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2A4A" w14:textId="77777777" w:rsidR="00E70CEF" w:rsidRPr="00651B30" w:rsidRDefault="00E70CEF" w:rsidP="00E70CEF">
      <w:pPr>
        <w:spacing w:after="0" w:line="240" w:lineRule="auto"/>
        <w:jc w:val="center"/>
        <w:rPr>
          <w:rFonts w:ascii="Arial" w:hAnsi="Arial" w:cs="Arial"/>
          <w:b/>
          <w:sz w:val="32"/>
        </w:rPr>
      </w:pPr>
    </w:p>
    <w:p w14:paraId="524D53F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40A3E6A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16EB37F8" w14:textId="77777777" w:rsidR="00792D55" w:rsidRDefault="00792D55" w:rsidP="001A5C18">
      <w:pPr>
        <w:pStyle w:val="Title"/>
        <w:rPr>
          <w:snapToGrid w:val="0"/>
        </w:rPr>
      </w:pPr>
    </w:p>
    <w:p w14:paraId="63C417A4" w14:textId="1FE7B3D8" w:rsidR="001A5C18" w:rsidRDefault="001A5C18" w:rsidP="001A5C18">
      <w:pPr>
        <w:pStyle w:val="Title"/>
        <w:rPr>
          <w:snapToGrid w:val="0"/>
        </w:rPr>
      </w:pPr>
      <w:r w:rsidRPr="0050049F">
        <w:rPr>
          <w:snapToGrid w:val="0"/>
        </w:rPr>
        <w:t>OregonBuys Bid Solicitation Guidance</w:t>
      </w:r>
    </w:p>
    <w:sdt>
      <w:sdtPr>
        <w:rPr>
          <w:rFonts w:asciiTheme="minorHAnsi" w:eastAsiaTheme="minorHAnsi" w:hAnsiTheme="minorHAnsi" w:cstheme="minorBidi"/>
          <w:b w:val="0"/>
          <w:bCs w:val="0"/>
          <w:color w:val="auto"/>
          <w:sz w:val="22"/>
          <w:szCs w:val="22"/>
        </w:rPr>
        <w:id w:val="114027506"/>
        <w:docPartObj>
          <w:docPartGallery w:val="Table of Contents"/>
          <w:docPartUnique/>
        </w:docPartObj>
      </w:sdtPr>
      <w:sdtEndPr>
        <w:rPr>
          <w:noProof/>
        </w:rPr>
      </w:sdtEndPr>
      <w:sdtContent>
        <w:p w14:paraId="0BCF9D02" w14:textId="2B3A008D" w:rsidR="006C0C28" w:rsidRDefault="006C0C28">
          <w:pPr>
            <w:pStyle w:val="TOCHeading"/>
          </w:pPr>
          <w:r>
            <w:t>Table of Contents</w:t>
          </w:r>
        </w:p>
        <w:p w14:paraId="15656776" w14:textId="4B0B002F" w:rsidR="00FC7E6B" w:rsidRDefault="006C0C28">
          <w:pPr>
            <w:pStyle w:val="TOC1"/>
            <w:tabs>
              <w:tab w:val="right" w:leader="dot" w:pos="10790"/>
            </w:tabs>
            <w:rPr>
              <w:rFonts w:eastAsiaTheme="minorEastAsia"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97882210" w:history="1">
            <w:r w:rsidR="00FC7E6B" w:rsidRPr="001862E4">
              <w:rPr>
                <w:rStyle w:val="Hyperlink"/>
                <w:noProof/>
                <w:snapToGrid w:val="0"/>
              </w:rPr>
              <w:t>Introduction</w:t>
            </w:r>
            <w:r w:rsidR="00FC7E6B">
              <w:rPr>
                <w:noProof/>
                <w:webHidden/>
              </w:rPr>
              <w:tab/>
            </w:r>
            <w:r w:rsidR="00FC7E6B">
              <w:rPr>
                <w:noProof/>
                <w:webHidden/>
              </w:rPr>
              <w:fldChar w:fldCharType="begin"/>
            </w:r>
            <w:r w:rsidR="00FC7E6B">
              <w:rPr>
                <w:noProof/>
                <w:webHidden/>
              </w:rPr>
              <w:instrText xml:space="preserve"> PAGEREF _Toc97882210 \h </w:instrText>
            </w:r>
            <w:r w:rsidR="00FC7E6B">
              <w:rPr>
                <w:noProof/>
                <w:webHidden/>
              </w:rPr>
            </w:r>
            <w:r w:rsidR="00FC7E6B">
              <w:rPr>
                <w:noProof/>
                <w:webHidden/>
              </w:rPr>
              <w:fldChar w:fldCharType="separate"/>
            </w:r>
            <w:r w:rsidR="00FC7E6B">
              <w:rPr>
                <w:noProof/>
                <w:webHidden/>
              </w:rPr>
              <w:t>2</w:t>
            </w:r>
            <w:r w:rsidR="00FC7E6B">
              <w:rPr>
                <w:noProof/>
                <w:webHidden/>
              </w:rPr>
              <w:fldChar w:fldCharType="end"/>
            </w:r>
          </w:hyperlink>
        </w:p>
        <w:p w14:paraId="6E3ED8A8" w14:textId="3EDA8D37" w:rsidR="00FC7E6B" w:rsidRDefault="00FC7E6B">
          <w:pPr>
            <w:pStyle w:val="TOC1"/>
            <w:tabs>
              <w:tab w:val="right" w:leader="dot" w:pos="10790"/>
            </w:tabs>
            <w:rPr>
              <w:rFonts w:eastAsiaTheme="minorEastAsia" w:cstheme="minorBidi"/>
              <w:b w:val="0"/>
              <w:bCs w:val="0"/>
              <w:i w:val="0"/>
              <w:iCs w:val="0"/>
              <w:noProof/>
              <w:sz w:val="22"/>
              <w:szCs w:val="22"/>
            </w:rPr>
          </w:pPr>
          <w:hyperlink w:anchor="_Toc97882211" w:history="1">
            <w:r w:rsidRPr="001862E4">
              <w:rPr>
                <w:rStyle w:val="Hyperlink"/>
                <w:noProof/>
              </w:rPr>
              <w:t>Creating &amp; Sending a Bid</w:t>
            </w:r>
            <w:r>
              <w:rPr>
                <w:noProof/>
                <w:webHidden/>
              </w:rPr>
              <w:tab/>
            </w:r>
            <w:r>
              <w:rPr>
                <w:noProof/>
                <w:webHidden/>
              </w:rPr>
              <w:fldChar w:fldCharType="begin"/>
            </w:r>
            <w:r>
              <w:rPr>
                <w:noProof/>
                <w:webHidden/>
              </w:rPr>
              <w:instrText xml:space="preserve"> PAGEREF _Toc97882211 \h </w:instrText>
            </w:r>
            <w:r>
              <w:rPr>
                <w:noProof/>
                <w:webHidden/>
              </w:rPr>
            </w:r>
            <w:r>
              <w:rPr>
                <w:noProof/>
                <w:webHidden/>
              </w:rPr>
              <w:fldChar w:fldCharType="separate"/>
            </w:r>
            <w:r>
              <w:rPr>
                <w:noProof/>
                <w:webHidden/>
              </w:rPr>
              <w:t>2</w:t>
            </w:r>
            <w:r>
              <w:rPr>
                <w:noProof/>
                <w:webHidden/>
              </w:rPr>
              <w:fldChar w:fldCharType="end"/>
            </w:r>
          </w:hyperlink>
        </w:p>
        <w:p w14:paraId="7C0A871C" w14:textId="67569B4E" w:rsidR="00FC7E6B" w:rsidRDefault="00FC7E6B">
          <w:pPr>
            <w:pStyle w:val="TOC2"/>
            <w:tabs>
              <w:tab w:val="right" w:leader="dot" w:pos="10790"/>
            </w:tabs>
            <w:rPr>
              <w:rFonts w:eastAsiaTheme="minorEastAsia" w:cstheme="minorBidi"/>
              <w:b w:val="0"/>
              <w:bCs w:val="0"/>
              <w:noProof/>
            </w:rPr>
          </w:pPr>
          <w:hyperlink w:anchor="_Toc97882212" w:history="1">
            <w:r w:rsidRPr="001862E4">
              <w:rPr>
                <w:rStyle w:val="Hyperlink"/>
                <w:noProof/>
              </w:rPr>
              <w:t>General Tab</w:t>
            </w:r>
            <w:r>
              <w:rPr>
                <w:noProof/>
                <w:webHidden/>
              </w:rPr>
              <w:tab/>
            </w:r>
            <w:r>
              <w:rPr>
                <w:noProof/>
                <w:webHidden/>
              </w:rPr>
              <w:fldChar w:fldCharType="begin"/>
            </w:r>
            <w:r>
              <w:rPr>
                <w:noProof/>
                <w:webHidden/>
              </w:rPr>
              <w:instrText xml:space="preserve"> PAGEREF _Toc97882212 \h </w:instrText>
            </w:r>
            <w:r>
              <w:rPr>
                <w:noProof/>
                <w:webHidden/>
              </w:rPr>
            </w:r>
            <w:r>
              <w:rPr>
                <w:noProof/>
                <w:webHidden/>
              </w:rPr>
              <w:fldChar w:fldCharType="separate"/>
            </w:r>
            <w:r>
              <w:rPr>
                <w:noProof/>
                <w:webHidden/>
              </w:rPr>
              <w:t>2</w:t>
            </w:r>
            <w:r>
              <w:rPr>
                <w:noProof/>
                <w:webHidden/>
              </w:rPr>
              <w:fldChar w:fldCharType="end"/>
            </w:r>
          </w:hyperlink>
        </w:p>
        <w:p w14:paraId="3AEE3489" w14:textId="060798D5" w:rsidR="00FC7E6B" w:rsidRDefault="00FC7E6B">
          <w:pPr>
            <w:pStyle w:val="TOC2"/>
            <w:tabs>
              <w:tab w:val="right" w:leader="dot" w:pos="10790"/>
            </w:tabs>
            <w:rPr>
              <w:rFonts w:eastAsiaTheme="minorEastAsia" w:cstheme="minorBidi"/>
              <w:b w:val="0"/>
              <w:bCs w:val="0"/>
              <w:noProof/>
            </w:rPr>
          </w:pPr>
          <w:hyperlink w:anchor="_Toc97882213" w:history="1">
            <w:r w:rsidRPr="001862E4">
              <w:rPr>
                <w:rStyle w:val="Hyperlink"/>
                <w:rFonts w:eastAsia="Calibri"/>
                <w:noProof/>
              </w:rPr>
              <w:t>Attachments Tab</w:t>
            </w:r>
            <w:r>
              <w:rPr>
                <w:noProof/>
                <w:webHidden/>
              </w:rPr>
              <w:tab/>
            </w:r>
            <w:r>
              <w:rPr>
                <w:noProof/>
                <w:webHidden/>
              </w:rPr>
              <w:fldChar w:fldCharType="begin"/>
            </w:r>
            <w:r>
              <w:rPr>
                <w:noProof/>
                <w:webHidden/>
              </w:rPr>
              <w:instrText xml:space="preserve"> PAGEREF _Toc97882213 \h </w:instrText>
            </w:r>
            <w:r>
              <w:rPr>
                <w:noProof/>
                <w:webHidden/>
              </w:rPr>
            </w:r>
            <w:r>
              <w:rPr>
                <w:noProof/>
                <w:webHidden/>
              </w:rPr>
              <w:fldChar w:fldCharType="separate"/>
            </w:r>
            <w:r>
              <w:rPr>
                <w:noProof/>
                <w:webHidden/>
              </w:rPr>
              <w:t>5</w:t>
            </w:r>
            <w:r>
              <w:rPr>
                <w:noProof/>
                <w:webHidden/>
              </w:rPr>
              <w:fldChar w:fldCharType="end"/>
            </w:r>
          </w:hyperlink>
        </w:p>
        <w:p w14:paraId="5F622CE1" w14:textId="6E517BA6" w:rsidR="00FC7E6B" w:rsidRDefault="00FC7E6B">
          <w:pPr>
            <w:pStyle w:val="TOC2"/>
            <w:tabs>
              <w:tab w:val="right" w:leader="dot" w:pos="10790"/>
            </w:tabs>
            <w:rPr>
              <w:rFonts w:eastAsiaTheme="minorEastAsia" w:cstheme="minorBidi"/>
              <w:b w:val="0"/>
              <w:bCs w:val="0"/>
              <w:noProof/>
            </w:rPr>
          </w:pPr>
          <w:hyperlink w:anchor="_Toc97882214" w:history="1">
            <w:r w:rsidRPr="001862E4">
              <w:rPr>
                <w:rStyle w:val="Hyperlink"/>
                <w:rFonts w:eastAsia="Calibri"/>
                <w:noProof/>
              </w:rPr>
              <w:t>Notes Tab</w:t>
            </w:r>
            <w:r>
              <w:rPr>
                <w:noProof/>
                <w:webHidden/>
              </w:rPr>
              <w:tab/>
            </w:r>
            <w:r>
              <w:rPr>
                <w:noProof/>
                <w:webHidden/>
              </w:rPr>
              <w:fldChar w:fldCharType="begin"/>
            </w:r>
            <w:r>
              <w:rPr>
                <w:noProof/>
                <w:webHidden/>
              </w:rPr>
              <w:instrText xml:space="preserve"> PAGEREF _Toc97882214 \h </w:instrText>
            </w:r>
            <w:r>
              <w:rPr>
                <w:noProof/>
                <w:webHidden/>
              </w:rPr>
            </w:r>
            <w:r>
              <w:rPr>
                <w:noProof/>
                <w:webHidden/>
              </w:rPr>
              <w:fldChar w:fldCharType="separate"/>
            </w:r>
            <w:r>
              <w:rPr>
                <w:noProof/>
                <w:webHidden/>
              </w:rPr>
              <w:t>5</w:t>
            </w:r>
            <w:r>
              <w:rPr>
                <w:noProof/>
                <w:webHidden/>
              </w:rPr>
              <w:fldChar w:fldCharType="end"/>
            </w:r>
          </w:hyperlink>
        </w:p>
        <w:p w14:paraId="5460AE05" w14:textId="7D9398F6" w:rsidR="00FC7E6B" w:rsidRDefault="00FC7E6B">
          <w:pPr>
            <w:pStyle w:val="TOC2"/>
            <w:tabs>
              <w:tab w:val="right" w:leader="dot" w:pos="10790"/>
            </w:tabs>
            <w:rPr>
              <w:rFonts w:eastAsiaTheme="minorEastAsia" w:cstheme="minorBidi"/>
              <w:b w:val="0"/>
              <w:bCs w:val="0"/>
              <w:noProof/>
            </w:rPr>
          </w:pPr>
          <w:hyperlink w:anchor="_Toc97882215" w:history="1">
            <w:r w:rsidRPr="001862E4">
              <w:rPr>
                <w:rStyle w:val="Hyperlink"/>
                <w:noProof/>
              </w:rPr>
              <w:t>Bidders Tab</w:t>
            </w:r>
            <w:r>
              <w:rPr>
                <w:noProof/>
                <w:webHidden/>
              </w:rPr>
              <w:tab/>
            </w:r>
            <w:r>
              <w:rPr>
                <w:noProof/>
                <w:webHidden/>
              </w:rPr>
              <w:fldChar w:fldCharType="begin"/>
            </w:r>
            <w:r>
              <w:rPr>
                <w:noProof/>
                <w:webHidden/>
              </w:rPr>
              <w:instrText xml:space="preserve"> PAGEREF _Toc97882215 \h </w:instrText>
            </w:r>
            <w:r>
              <w:rPr>
                <w:noProof/>
                <w:webHidden/>
              </w:rPr>
            </w:r>
            <w:r>
              <w:rPr>
                <w:noProof/>
                <w:webHidden/>
              </w:rPr>
              <w:fldChar w:fldCharType="separate"/>
            </w:r>
            <w:r>
              <w:rPr>
                <w:noProof/>
                <w:webHidden/>
              </w:rPr>
              <w:t>6</w:t>
            </w:r>
            <w:r>
              <w:rPr>
                <w:noProof/>
                <w:webHidden/>
              </w:rPr>
              <w:fldChar w:fldCharType="end"/>
            </w:r>
          </w:hyperlink>
        </w:p>
        <w:p w14:paraId="1C00E071" w14:textId="028D8EEB" w:rsidR="00FC7E6B" w:rsidRDefault="00FC7E6B">
          <w:pPr>
            <w:pStyle w:val="TOC2"/>
            <w:tabs>
              <w:tab w:val="right" w:leader="dot" w:pos="10790"/>
            </w:tabs>
            <w:rPr>
              <w:rFonts w:eastAsiaTheme="minorEastAsia" w:cstheme="minorBidi"/>
              <w:b w:val="0"/>
              <w:bCs w:val="0"/>
              <w:noProof/>
            </w:rPr>
          </w:pPr>
          <w:hyperlink w:anchor="_Toc97882216" w:history="1">
            <w:r w:rsidRPr="001862E4">
              <w:rPr>
                <w:rStyle w:val="Hyperlink"/>
                <w:noProof/>
              </w:rPr>
              <w:t>Questions Tab</w:t>
            </w:r>
            <w:r>
              <w:rPr>
                <w:noProof/>
                <w:webHidden/>
              </w:rPr>
              <w:tab/>
            </w:r>
            <w:r>
              <w:rPr>
                <w:noProof/>
                <w:webHidden/>
              </w:rPr>
              <w:fldChar w:fldCharType="begin"/>
            </w:r>
            <w:r>
              <w:rPr>
                <w:noProof/>
                <w:webHidden/>
              </w:rPr>
              <w:instrText xml:space="preserve"> PAGEREF _Toc97882216 \h </w:instrText>
            </w:r>
            <w:r>
              <w:rPr>
                <w:noProof/>
                <w:webHidden/>
              </w:rPr>
            </w:r>
            <w:r>
              <w:rPr>
                <w:noProof/>
                <w:webHidden/>
              </w:rPr>
              <w:fldChar w:fldCharType="separate"/>
            </w:r>
            <w:r>
              <w:rPr>
                <w:noProof/>
                <w:webHidden/>
              </w:rPr>
              <w:t>8</w:t>
            </w:r>
            <w:r>
              <w:rPr>
                <w:noProof/>
                <w:webHidden/>
              </w:rPr>
              <w:fldChar w:fldCharType="end"/>
            </w:r>
          </w:hyperlink>
        </w:p>
        <w:p w14:paraId="68AF14BB" w14:textId="5CDE0150" w:rsidR="00FC7E6B" w:rsidRDefault="00FC7E6B">
          <w:pPr>
            <w:pStyle w:val="TOC2"/>
            <w:tabs>
              <w:tab w:val="right" w:leader="dot" w:pos="10790"/>
            </w:tabs>
            <w:rPr>
              <w:rFonts w:eastAsiaTheme="minorEastAsia" w:cstheme="minorBidi"/>
              <w:b w:val="0"/>
              <w:bCs w:val="0"/>
              <w:noProof/>
            </w:rPr>
          </w:pPr>
          <w:hyperlink w:anchor="_Toc97882217" w:history="1">
            <w:r w:rsidRPr="001862E4">
              <w:rPr>
                <w:rStyle w:val="Hyperlink"/>
                <w:noProof/>
              </w:rPr>
              <w:t>Q&amp;A Tab</w:t>
            </w:r>
            <w:r>
              <w:rPr>
                <w:noProof/>
                <w:webHidden/>
              </w:rPr>
              <w:tab/>
            </w:r>
            <w:r>
              <w:rPr>
                <w:noProof/>
                <w:webHidden/>
              </w:rPr>
              <w:fldChar w:fldCharType="begin"/>
            </w:r>
            <w:r>
              <w:rPr>
                <w:noProof/>
                <w:webHidden/>
              </w:rPr>
              <w:instrText xml:space="preserve"> PAGEREF _Toc97882217 \h </w:instrText>
            </w:r>
            <w:r>
              <w:rPr>
                <w:noProof/>
                <w:webHidden/>
              </w:rPr>
            </w:r>
            <w:r>
              <w:rPr>
                <w:noProof/>
                <w:webHidden/>
              </w:rPr>
              <w:fldChar w:fldCharType="separate"/>
            </w:r>
            <w:r>
              <w:rPr>
                <w:noProof/>
                <w:webHidden/>
              </w:rPr>
              <w:t>9</w:t>
            </w:r>
            <w:r>
              <w:rPr>
                <w:noProof/>
                <w:webHidden/>
              </w:rPr>
              <w:fldChar w:fldCharType="end"/>
            </w:r>
          </w:hyperlink>
        </w:p>
        <w:p w14:paraId="1FBB474A" w14:textId="3DC225F7" w:rsidR="00FC7E6B" w:rsidRDefault="00FC7E6B">
          <w:pPr>
            <w:pStyle w:val="TOC2"/>
            <w:tabs>
              <w:tab w:val="right" w:leader="dot" w:pos="10790"/>
            </w:tabs>
            <w:rPr>
              <w:rFonts w:eastAsiaTheme="minorEastAsia" w:cstheme="minorBidi"/>
              <w:b w:val="0"/>
              <w:bCs w:val="0"/>
              <w:noProof/>
            </w:rPr>
          </w:pPr>
          <w:hyperlink w:anchor="_Toc97882218" w:history="1">
            <w:r w:rsidRPr="001862E4">
              <w:rPr>
                <w:rStyle w:val="Hyperlink"/>
                <w:rFonts w:eastAsia="Calibri"/>
                <w:noProof/>
              </w:rPr>
              <w:t>Q&amp;A Report</w:t>
            </w:r>
            <w:r>
              <w:rPr>
                <w:noProof/>
                <w:webHidden/>
              </w:rPr>
              <w:tab/>
            </w:r>
            <w:r>
              <w:rPr>
                <w:noProof/>
                <w:webHidden/>
              </w:rPr>
              <w:fldChar w:fldCharType="begin"/>
            </w:r>
            <w:r>
              <w:rPr>
                <w:noProof/>
                <w:webHidden/>
              </w:rPr>
              <w:instrText xml:space="preserve"> PAGEREF _Toc97882218 \h </w:instrText>
            </w:r>
            <w:r>
              <w:rPr>
                <w:noProof/>
                <w:webHidden/>
              </w:rPr>
            </w:r>
            <w:r>
              <w:rPr>
                <w:noProof/>
                <w:webHidden/>
              </w:rPr>
              <w:fldChar w:fldCharType="separate"/>
            </w:r>
            <w:r>
              <w:rPr>
                <w:noProof/>
                <w:webHidden/>
              </w:rPr>
              <w:t>9</w:t>
            </w:r>
            <w:r>
              <w:rPr>
                <w:noProof/>
                <w:webHidden/>
              </w:rPr>
              <w:fldChar w:fldCharType="end"/>
            </w:r>
          </w:hyperlink>
        </w:p>
        <w:p w14:paraId="6EAAB74C" w14:textId="452F20B4" w:rsidR="00FC7E6B" w:rsidRDefault="00FC7E6B">
          <w:pPr>
            <w:pStyle w:val="TOC2"/>
            <w:tabs>
              <w:tab w:val="right" w:leader="dot" w:pos="10790"/>
            </w:tabs>
            <w:rPr>
              <w:rFonts w:eastAsiaTheme="minorEastAsia" w:cstheme="minorBidi"/>
              <w:b w:val="0"/>
              <w:bCs w:val="0"/>
              <w:noProof/>
            </w:rPr>
          </w:pPr>
          <w:hyperlink w:anchor="_Toc97882219" w:history="1">
            <w:r w:rsidRPr="001862E4">
              <w:rPr>
                <w:rStyle w:val="Hyperlink"/>
                <w:noProof/>
              </w:rPr>
              <w:t>Reminders Tab</w:t>
            </w:r>
            <w:r>
              <w:rPr>
                <w:noProof/>
                <w:webHidden/>
              </w:rPr>
              <w:tab/>
            </w:r>
            <w:r>
              <w:rPr>
                <w:noProof/>
                <w:webHidden/>
              </w:rPr>
              <w:fldChar w:fldCharType="begin"/>
            </w:r>
            <w:r>
              <w:rPr>
                <w:noProof/>
                <w:webHidden/>
              </w:rPr>
              <w:instrText xml:space="preserve"> PAGEREF _Toc97882219 \h </w:instrText>
            </w:r>
            <w:r>
              <w:rPr>
                <w:noProof/>
                <w:webHidden/>
              </w:rPr>
            </w:r>
            <w:r>
              <w:rPr>
                <w:noProof/>
                <w:webHidden/>
              </w:rPr>
              <w:fldChar w:fldCharType="separate"/>
            </w:r>
            <w:r>
              <w:rPr>
                <w:noProof/>
                <w:webHidden/>
              </w:rPr>
              <w:t>12</w:t>
            </w:r>
            <w:r>
              <w:rPr>
                <w:noProof/>
                <w:webHidden/>
              </w:rPr>
              <w:fldChar w:fldCharType="end"/>
            </w:r>
          </w:hyperlink>
        </w:p>
        <w:p w14:paraId="2646E183" w14:textId="61587C57" w:rsidR="00FC7E6B" w:rsidRDefault="00FC7E6B">
          <w:pPr>
            <w:pStyle w:val="TOC2"/>
            <w:tabs>
              <w:tab w:val="right" w:leader="dot" w:pos="10790"/>
            </w:tabs>
            <w:rPr>
              <w:rFonts w:eastAsiaTheme="minorEastAsia" w:cstheme="minorBidi"/>
              <w:b w:val="0"/>
              <w:bCs w:val="0"/>
              <w:noProof/>
            </w:rPr>
          </w:pPr>
          <w:hyperlink w:anchor="_Toc97882220" w:history="1">
            <w:r w:rsidRPr="001862E4">
              <w:rPr>
                <w:rStyle w:val="Hyperlink"/>
                <w:rFonts w:eastAsia="Times New Roman"/>
                <w:noProof/>
              </w:rPr>
              <w:t>Summary Tab</w:t>
            </w:r>
            <w:r>
              <w:rPr>
                <w:noProof/>
                <w:webHidden/>
              </w:rPr>
              <w:tab/>
            </w:r>
            <w:r>
              <w:rPr>
                <w:noProof/>
                <w:webHidden/>
              </w:rPr>
              <w:fldChar w:fldCharType="begin"/>
            </w:r>
            <w:r>
              <w:rPr>
                <w:noProof/>
                <w:webHidden/>
              </w:rPr>
              <w:instrText xml:space="preserve"> PAGEREF _Toc97882220 \h </w:instrText>
            </w:r>
            <w:r>
              <w:rPr>
                <w:noProof/>
                <w:webHidden/>
              </w:rPr>
            </w:r>
            <w:r>
              <w:rPr>
                <w:noProof/>
                <w:webHidden/>
              </w:rPr>
              <w:fldChar w:fldCharType="separate"/>
            </w:r>
            <w:r>
              <w:rPr>
                <w:noProof/>
                <w:webHidden/>
              </w:rPr>
              <w:t>13</w:t>
            </w:r>
            <w:r>
              <w:rPr>
                <w:noProof/>
                <w:webHidden/>
              </w:rPr>
              <w:fldChar w:fldCharType="end"/>
            </w:r>
          </w:hyperlink>
        </w:p>
        <w:p w14:paraId="08461EA8" w14:textId="63E7D263" w:rsidR="00FC7E6B" w:rsidRDefault="00FC7E6B">
          <w:pPr>
            <w:pStyle w:val="TOC1"/>
            <w:tabs>
              <w:tab w:val="right" w:leader="dot" w:pos="10790"/>
            </w:tabs>
            <w:rPr>
              <w:rFonts w:eastAsiaTheme="minorEastAsia" w:cstheme="minorBidi"/>
              <w:b w:val="0"/>
              <w:bCs w:val="0"/>
              <w:i w:val="0"/>
              <w:iCs w:val="0"/>
              <w:noProof/>
              <w:sz w:val="22"/>
              <w:szCs w:val="22"/>
            </w:rPr>
          </w:pPr>
          <w:hyperlink w:anchor="_Toc97882221" w:history="1">
            <w:r w:rsidRPr="001862E4">
              <w:rPr>
                <w:rStyle w:val="Hyperlink"/>
                <w:noProof/>
              </w:rPr>
              <w:t>Public Bid Opening for ITBs</w:t>
            </w:r>
            <w:r>
              <w:rPr>
                <w:noProof/>
                <w:webHidden/>
              </w:rPr>
              <w:tab/>
            </w:r>
            <w:r>
              <w:rPr>
                <w:noProof/>
                <w:webHidden/>
              </w:rPr>
              <w:fldChar w:fldCharType="begin"/>
            </w:r>
            <w:r>
              <w:rPr>
                <w:noProof/>
                <w:webHidden/>
              </w:rPr>
              <w:instrText xml:space="preserve"> PAGEREF _Toc97882221 \h </w:instrText>
            </w:r>
            <w:r>
              <w:rPr>
                <w:noProof/>
                <w:webHidden/>
              </w:rPr>
            </w:r>
            <w:r>
              <w:rPr>
                <w:noProof/>
                <w:webHidden/>
              </w:rPr>
              <w:fldChar w:fldCharType="separate"/>
            </w:r>
            <w:r>
              <w:rPr>
                <w:noProof/>
                <w:webHidden/>
              </w:rPr>
              <w:t>14</w:t>
            </w:r>
            <w:r>
              <w:rPr>
                <w:noProof/>
                <w:webHidden/>
              </w:rPr>
              <w:fldChar w:fldCharType="end"/>
            </w:r>
          </w:hyperlink>
        </w:p>
        <w:p w14:paraId="0512D220" w14:textId="74CBB5E8" w:rsidR="00FC7E6B" w:rsidRDefault="00FC7E6B">
          <w:pPr>
            <w:pStyle w:val="TOC1"/>
            <w:tabs>
              <w:tab w:val="right" w:leader="dot" w:pos="10790"/>
            </w:tabs>
            <w:rPr>
              <w:rFonts w:eastAsiaTheme="minorEastAsia" w:cstheme="minorBidi"/>
              <w:b w:val="0"/>
              <w:bCs w:val="0"/>
              <w:i w:val="0"/>
              <w:iCs w:val="0"/>
              <w:noProof/>
              <w:sz w:val="22"/>
              <w:szCs w:val="22"/>
            </w:rPr>
          </w:pPr>
          <w:hyperlink w:anchor="_Toc97882222" w:history="1">
            <w:r w:rsidRPr="001862E4">
              <w:rPr>
                <w:rStyle w:val="Hyperlink"/>
                <w:noProof/>
              </w:rPr>
              <w:t>After Bid Opening Occurs</w:t>
            </w:r>
            <w:r>
              <w:rPr>
                <w:noProof/>
                <w:webHidden/>
              </w:rPr>
              <w:tab/>
            </w:r>
            <w:r>
              <w:rPr>
                <w:noProof/>
                <w:webHidden/>
              </w:rPr>
              <w:fldChar w:fldCharType="begin"/>
            </w:r>
            <w:r>
              <w:rPr>
                <w:noProof/>
                <w:webHidden/>
              </w:rPr>
              <w:instrText xml:space="preserve"> PAGEREF _Toc97882222 \h </w:instrText>
            </w:r>
            <w:r>
              <w:rPr>
                <w:noProof/>
                <w:webHidden/>
              </w:rPr>
            </w:r>
            <w:r>
              <w:rPr>
                <w:noProof/>
                <w:webHidden/>
              </w:rPr>
              <w:fldChar w:fldCharType="separate"/>
            </w:r>
            <w:r>
              <w:rPr>
                <w:noProof/>
                <w:webHidden/>
              </w:rPr>
              <w:t>15</w:t>
            </w:r>
            <w:r>
              <w:rPr>
                <w:noProof/>
                <w:webHidden/>
              </w:rPr>
              <w:fldChar w:fldCharType="end"/>
            </w:r>
          </w:hyperlink>
        </w:p>
        <w:p w14:paraId="3E13C6DA" w14:textId="12EB7100" w:rsidR="00FC7E6B" w:rsidRDefault="00FC7E6B">
          <w:pPr>
            <w:pStyle w:val="TOC2"/>
            <w:tabs>
              <w:tab w:val="right" w:leader="dot" w:pos="10790"/>
            </w:tabs>
            <w:rPr>
              <w:rFonts w:eastAsiaTheme="minorEastAsia" w:cstheme="minorBidi"/>
              <w:b w:val="0"/>
              <w:bCs w:val="0"/>
              <w:noProof/>
            </w:rPr>
          </w:pPr>
          <w:hyperlink w:anchor="_Toc97882223" w:history="1">
            <w:r w:rsidRPr="001862E4">
              <w:rPr>
                <w:rStyle w:val="Hyperlink"/>
                <w:rFonts w:eastAsia="Calibri"/>
                <w:noProof/>
              </w:rPr>
              <w:t>Quotes Tab</w:t>
            </w:r>
            <w:r>
              <w:rPr>
                <w:noProof/>
                <w:webHidden/>
              </w:rPr>
              <w:tab/>
            </w:r>
            <w:r>
              <w:rPr>
                <w:noProof/>
                <w:webHidden/>
              </w:rPr>
              <w:fldChar w:fldCharType="begin"/>
            </w:r>
            <w:r>
              <w:rPr>
                <w:noProof/>
                <w:webHidden/>
              </w:rPr>
              <w:instrText xml:space="preserve"> PAGEREF _Toc97882223 \h </w:instrText>
            </w:r>
            <w:r>
              <w:rPr>
                <w:noProof/>
                <w:webHidden/>
              </w:rPr>
            </w:r>
            <w:r>
              <w:rPr>
                <w:noProof/>
                <w:webHidden/>
              </w:rPr>
              <w:fldChar w:fldCharType="separate"/>
            </w:r>
            <w:r>
              <w:rPr>
                <w:noProof/>
                <w:webHidden/>
              </w:rPr>
              <w:t>15</w:t>
            </w:r>
            <w:r>
              <w:rPr>
                <w:noProof/>
                <w:webHidden/>
              </w:rPr>
              <w:fldChar w:fldCharType="end"/>
            </w:r>
          </w:hyperlink>
        </w:p>
        <w:p w14:paraId="17C08000" w14:textId="6FADE9F6" w:rsidR="00FC7E6B" w:rsidRDefault="00FC7E6B">
          <w:pPr>
            <w:pStyle w:val="TOC2"/>
            <w:tabs>
              <w:tab w:val="right" w:leader="dot" w:pos="10790"/>
            </w:tabs>
            <w:rPr>
              <w:rFonts w:eastAsiaTheme="minorEastAsia" w:cstheme="minorBidi"/>
              <w:b w:val="0"/>
              <w:bCs w:val="0"/>
              <w:noProof/>
            </w:rPr>
          </w:pPr>
          <w:hyperlink w:anchor="_Toc97882224" w:history="1">
            <w:r w:rsidRPr="001862E4">
              <w:rPr>
                <w:rStyle w:val="Hyperlink"/>
                <w:noProof/>
              </w:rPr>
              <w:t>Score Tab</w:t>
            </w:r>
            <w:r>
              <w:rPr>
                <w:noProof/>
                <w:webHidden/>
              </w:rPr>
              <w:tab/>
            </w:r>
            <w:r>
              <w:rPr>
                <w:noProof/>
                <w:webHidden/>
              </w:rPr>
              <w:fldChar w:fldCharType="begin"/>
            </w:r>
            <w:r>
              <w:rPr>
                <w:noProof/>
                <w:webHidden/>
              </w:rPr>
              <w:instrText xml:space="preserve"> PAGEREF _Toc97882224 \h </w:instrText>
            </w:r>
            <w:r>
              <w:rPr>
                <w:noProof/>
                <w:webHidden/>
              </w:rPr>
            </w:r>
            <w:r>
              <w:rPr>
                <w:noProof/>
                <w:webHidden/>
              </w:rPr>
              <w:fldChar w:fldCharType="separate"/>
            </w:r>
            <w:r>
              <w:rPr>
                <w:noProof/>
                <w:webHidden/>
              </w:rPr>
              <w:t>15</w:t>
            </w:r>
            <w:r>
              <w:rPr>
                <w:noProof/>
                <w:webHidden/>
              </w:rPr>
              <w:fldChar w:fldCharType="end"/>
            </w:r>
          </w:hyperlink>
        </w:p>
        <w:p w14:paraId="4EFB3B91" w14:textId="7FEC7F94" w:rsidR="00FC7E6B" w:rsidRDefault="00FC7E6B">
          <w:pPr>
            <w:pStyle w:val="TOC1"/>
            <w:tabs>
              <w:tab w:val="right" w:leader="dot" w:pos="10790"/>
            </w:tabs>
            <w:rPr>
              <w:rFonts w:eastAsiaTheme="minorEastAsia" w:cstheme="minorBidi"/>
              <w:b w:val="0"/>
              <w:bCs w:val="0"/>
              <w:i w:val="0"/>
              <w:iCs w:val="0"/>
              <w:noProof/>
              <w:sz w:val="22"/>
              <w:szCs w:val="22"/>
            </w:rPr>
          </w:pPr>
          <w:hyperlink w:anchor="_Toc97882225" w:history="1">
            <w:r w:rsidRPr="001862E4">
              <w:rPr>
                <w:rStyle w:val="Hyperlink"/>
                <w:noProof/>
              </w:rPr>
              <w:t>Reminders Tab (on Bid)</w:t>
            </w:r>
            <w:r>
              <w:rPr>
                <w:noProof/>
                <w:webHidden/>
              </w:rPr>
              <w:tab/>
            </w:r>
            <w:r>
              <w:rPr>
                <w:noProof/>
                <w:webHidden/>
              </w:rPr>
              <w:fldChar w:fldCharType="begin"/>
            </w:r>
            <w:r>
              <w:rPr>
                <w:noProof/>
                <w:webHidden/>
              </w:rPr>
              <w:instrText xml:space="preserve"> PAGEREF _Toc97882225 \h </w:instrText>
            </w:r>
            <w:r>
              <w:rPr>
                <w:noProof/>
                <w:webHidden/>
              </w:rPr>
            </w:r>
            <w:r>
              <w:rPr>
                <w:noProof/>
                <w:webHidden/>
              </w:rPr>
              <w:fldChar w:fldCharType="separate"/>
            </w:r>
            <w:r>
              <w:rPr>
                <w:noProof/>
                <w:webHidden/>
              </w:rPr>
              <w:t>15</w:t>
            </w:r>
            <w:r>
              <w:rPr>
                <w:noProof/>
                <w:webHidden/>
              </w:rPr>
              <w:fldChar w:fldCharType="end"/>
            </w:r>
          </w:hyperlink>
        </w:p>
        <w:p w14:paraId="17291307" w14:textId="7C7E8C98" w:rsidR="00FC7E6B" w:rsidRDefault="00FC7E6B">
          <w:pPr>
            <w:pStyle w:val="TOC2"/>
            <w:tabs>
              <w:tab w:val="right" w:leader="dot" w:pos="10790"/>
            </w:tabs>
            <w:rPr>
              <w:rFonts w:eastAsiaTheme="minorEastAsia" w:cstheme="minorBidi"/>
              <w:b w:val="0"/>
              <w:bCs w:val="0"/>
              <w:noProof/>
            </w:rPr>
          </w:pPr>
          <w:hyperlink w:anchor="_Toc97882226" w:history="1">
            <w:r w:rsidRPr="001862E4">
              <w:rPr>
                <w:rStyle w:val="Hyperlink"/>
                <w:noProof/>
              </w:rPr>
              <w:t>Summary Tab</w:t>
            </w:r>
            <w:r>
              <w:rPr>
                <w:noProof/>
                <w:webHidden/>
              </w:rPr>
              <w:tab/>
            </w:r>
            <w:r>
              <w:rPr>
                <w:noProof/>
                <w:webHidden/>
              </w:rPr>
              <w:fldChar w:fldCharType="begin"/>
            </w:r>
            <w:r>
              <w:rPr>
                <w:noProof/>
                <w:webHidden/>
              </w:rPr>
              <w:instrText xml:space="preserve"> PAGEREF _Toc97882226 \h </w:instrText>
            </w:r>
            <w:r>
              <w:rPr>
                <w:noProof/>
                <w:webHidden/>
              </w:rPr>
            </w:r>
            <w:r>
              <w:rPr>
                <w:noProof/>
                <w:webHidden/>
              </w:rPr>
              <w:fldChar w:fldCharType="separate"/>
            </w:r>
            <w:r>
              <w:rPr>
                <w:noProof/>
                <w:webHidden/>
              </w:rPr>
              <w:t>16</w:t>
            </w:r>
            <w:r>
              <w:rPr>
                <w:noProof/>
                <w:webHidden/>
              </w:rPr>
              <w:fldChar w:fldCharType="end"/>
            </w:r>
          </w:hyperlink>
        </w:p>
        <w:p w14:paraId="36C707A1" w14:textId="1DCBB5DB" w:rsidR="006C0C28" w:rsidRDefault="006C0C28">
          <w:r>
            <w:rPr>
              <w:b/>
              <w:bCs/>
              <w:noProof/>
            </w:rPr>
            <w:fldChar w:fldCharType="end"/>
          </w:r>
        </w:p>
      </w:sdtContent>
    </w:sdt>
    <w:p w14:paraId="243D4643" w14:textId="0A505AD2" w:rsidR="001A5C18" w:rsidRDefault="001A5C18" w:rsidP="00A81C0D">
      <w:pPr>
        <w:pStyle w:val="Title"/>
        <w:rPr>
          <w:snapToGrid w:val="0"/>
        </w:rPr>
      </w:pPr>
    </w:p>
    <w:p w14:paraId="47B8E81B" w14:textId="1BAD2808" w:rsidR="006C0C28" w:rsidRDefault="006C0C28" w:rsidP="006C0C28"/>
    <w:p w14:paraId="5CE574AD" w14:textId="64EB464F" w:rsidR="006C0C28" w:rsidRDefault="006C0C28" w:rsidP="006C0C28"/>
    <w:p w14:paraId="30F53CA9" w14:textId="1F971890" w:rsidR="006B2C25" w:rsidRDefault="006B2C25" w:rsidP="006C0C28"/>
    <w:p w14:paraId="0295FF6B" w14:textId="2CC52446" w:rsidR="006B2C25" w:rsidRDefault="006B2C25" w:rsidP="006C0C28"/>
    <w:p w14:paraId="220D6EB8" w14:textId="0C63C992" w:rsidR="006B2C25" w:rsidRDefault="006B2C25" w:rsidP="006C0C28"/>
    <w:p w14:paraId="6B388F3F" w14:textId="0AD7F506" w:rsidR="006B2C25" w:rsidRDefault="006B2C25" w:rsidP="006C0C28"/>
    <w:p w14:paraId="19DF8B39" w14:textId="3DADEC88" w:rsidR="006B2C25" w:rsidRDefault="0040409D" w:rsidP="0040409D">
      <w:pPr>
        <w:tabs>
          <w:tab w:val="left" w:pos="1920"/>
        </w:tabs>
      </w:pPr>
      <w:r>
        <w:lastRenderedPageBreak/>
        <w:tab/>
      </w:r>
    </w:p>
    <w:p w14:paraId="720F90AF" w14:textId="5BD43DB7" w:rsidR="00D6180D" w:rsidRDefault="00B9388E" w:rsidP="00B9388E">
      <w:pPr>
        <w:pStyle w:val="Heading1"/>
        <w:rPr>
          <w:snapToGrid w:val="0"/>
        </w:rPr>
      </w:pPr>
      <w:bookmarkStart w:id="0" w:name="_Toc97882210"/>
      <w:r>
        <w:rPr>
          <w:snapToGrid w:val="0"/>
        </w:rPr>
        <w:t>Introduction</w:t>
      </w:r>
      <w:bookmarkEnd w:id="0"/>
    </w:p>
    <w:p w14:paraId="155A17C6" w14:textId="3722CA74" w:rsidR="000A5B39" w:rsidRPr="0040409D" w:rsidRDefault="00B9388E" w:rsidP="00E669AA">
      <w:pPr>
        <w:rPr>
          <w:sz w:val="24"/>
          <w:szCs w:val="24"/>
        </w:rPr>
      </w:pPr>
      <w:r w:rsidRPr="0040409D">
        <w:rPr>
          <w:sz w:val="24"/>
          <w:szCs w:val="24"/>
        </w:rPr>
        <w:t>This guid</w:t>
      </w:r>
      <w:r w:rsidR="00194FF2" w:rsidRPr="0040409D">
        <w:rPr>
          <w:sz w:val="24"/>
          <w:szCs w:val="24"/>
        </w:rPr>
        <w:t>ance document</w:t>
      </w:r>
      <w:r w:rsidR="004569E4" w:rsidRPr="0040409D">
        <w:rPr>
          <w:sz w:val="24"/>
          <w:szCs w:val="24"/>
        </w:rPr>
        <w:t xml:space="preserve"> </w:t>
      </w:r>
      <w:r w:rsidR="00E669AA" w:rsidRPr="0040409D">
        <w:rPr>
          <w:sz w:val="24"/>
          <w:szCs w:val="24"/>
        </w:rPr>
        <w:t>will help</w:t>
      </w:r>
      <w:r w:rsidRPr="0040409D">
        <w:rPr>
          <w:sz w:val="24"/>
          <w:szCs w:val="24"/>
        </w:rPr>
        <w:t xml:space="preserve"> </w:t>
      </w:r>
      <w:r w:rsidR="00194FF2" w:rsidRPr="0040409D">
        <w:rPr>
          <w:sz w:val="24"/>
          <w:szCs w:val="24"/>
        </w:rPr>
        <w:t>Basic Purchasers (BP)</w:t>
      </w:r>
      <w:r w:rsidR="00E669AA" w:rsidRPr="0040409D">
        <w:rPr>
          <w:sz w:val="24"/>
          <w:szCs w:val="24"/>
        </w:rPr>
        <w:t xml:space="preserve"> </w:t>
      </w:r>
      <w:r w:rsidR="00194FF2" w:rsidRPr="0040409D">
        <w:rPr>
          <w:sz w:val="24"/>
          <w:szCs w:val="24"/>
        </w:rPr>
        <w:t xml:space="preserve">as they </w:t>
      </w:r>
      <w:r w:rsidR="00E669AA" w:rsidRPr="0040409D">
        <w:rPr>
          <w:sz w:val="24"/>
          <w:szCs w:val="24"/>
        </w:rPr>
        <w:t>creat</w:t>
      </w:r>
      <w:r w:rsidR="00194FF2" w:rsidRPr="0040409D">
        <w:rPr>
          <w:sz w:val="24"/>
          <w:szCs w:val="24"/>
        </w:rPr>
        <w:t>e</w:t>
      </w:r>
      <w:r w:rsidR="00E669AA" w:rsidRPr="0040409D">
        <w:rPr>
          <w:sz w:val="24"/>
          <w:szCs w:val="24"/>
        </w:rPr>
        <w:t xml:space="preserve"> </w:t>
      </w:r>
      <w:r w:rsidR="00194FF2" w:rsidRPr="0040409D">
        <w:rPr>
          <w:sz w:val="24"/>
          <w:szCs w:val="24"/>
        </w:rPr>
        <w:t>Bid Solicitations in OregonBuys</w:t>
      </w:r>
      <w:r w:rsidR="00E669AA" w:rsidRPr="0040409D">
        <w:rPr>
          <w:sz w:val="24"/>
          <w:szCs w:val="24"/>
        </w:rPr>
        <w:t>.</w:t>
      </w:r>
      <w:r w:rsidR="0040409D" w:rsidRPr="0040409D">
        <w:rPr>
          <w:sz w:val="24"/>
          <w:szCs w:val="24"/>
        </w:rPr>
        <w:t xml:space="preserve"> </w:t>
      </w:r>
      <w:r w:rsidR="008D1E14" w:rsidRPr="0040409D">
        <w:rPr>
          <w:sz w:val="24"/>
          <w:szCs w:val="24"/>
        </w:rPr>
        <w:t xml:space="preserve">To facilitate enhanced learning and ease of use among users, this document has been broken up </w:t>
      </w:r>
      <w:r w:rsidR="00E94D85" w:rsidRPr="0040409D">
        <w:rPr>
          <w:sz w:val="24"/>
          <w:szCs w:val="24"/>
        </w:rPr>
        <w:t xml:space="preserve">into two main sections – </w:t>
      </w:r>
      <w:r w:rsidR="00E94D85" w:rsidRPr="0040409D">
        <w:rPr>
          <w:i/>
          <w:iCs/>
          <w:sz w:val="24"/>
          <w:szCs w:val="24"/>
        </w:rPr>
        <w:t>Creating &amp; Sending a Bid</w:t>
      </w:r>
      <w:r w:rsidR="00E94D85" w:rsidRPr="0040409D">
        <w:rPr>
          <w:sz w:val="24"/>
          <w:szCs w:val="24"/>
        </w:rPr>
        <w:t xml:space="preserve"> and </w:t>
      </w:r>
      <w:r w:rsidR="00E94D85" w:rsidRPr="0040409D">
        <w:rPr>
          <w:i/>
          <w:iCs/>
          <w:sz w:val="24"/>
          <w:szCs w:val="24"/>
        </w:rPr>
        <w:t>After Bid Opening Occurs</w:t>
      </w:r>
      <w:r w:rsidR="00E94D85" w:rsidRPr="0040409D">
        <w:rPr>
          <w:sz w:val="24"/>
          <w:szCs w:val="24"/>
        </w:rPr>
        <w:t>.</w:t>
      </w:r>
      <w:r w:rsidR="0040409D" w:rsidRPr="0040409D">
        <w:rPr>
          <w:sz w:val="24"/>
          <w:szCs w:val="24"/>
        </w:rPr>
        <w:t xml:space="preserve"> </w:t>
      </w:r>
      <w:r w:rsidR="00E94D85" w:rsidRPr="0040409D">
        <w:rPr>
          <w:sz w:val="24"/>
          <w:szCs w:val="24"/>
        </w:rPr>
        <w:t xml:space="preserve">Each section reviews each tab with detailed descriptions of required fields for completion.   </w:t>
      </w:r>
    </w:p>
    <w:p w14:paraId="2891E24B" w14:textId="2DF4BE37" w:rsidR="001F3F55" w:rsidRPr="00792D55" w:rsidRDefault="001F3F55" w:rsidP="00792D55">
      <w:pPr>
        <w:pStyle w:val="Heading1"/>
      </w:pPr>
      <w:bookmarkStart w:id="1" w:name="_Toc97882211"/>
      <w:r w:rsidRPr="00792D55">
        <w:t>Creating &amp; Sending a Bid</w:t>
      </w:r>
      <w:bookmarkEnd w:id="1"/>
    </w:p>
    <w:p w14:paraId="1CC111AB" w14:textId="77777777" w:rsidR="00DC60C6" w:rsidRDefault="0002372F" w:rsidP="00792D55">
      <w:pPr>
        <w:pStyle w:val="Heading2"/>
      </w:pPr>
      <w:bookmarkStart w:id="2" w:name="_Toc97882212"/>
      <w:r w:rsidRPr="0050049F">
        <w:t>General Tab</w:t>
      </w:r>
      <w:bookmarkEnd w:id="2"/>
    </w:p>
    <w:p w14:paraId="2EDE2873" w14:textId="3B9C28BF" w:rsidR="00B9388E" w:rsidRDefault="009F1C8E" w:rsidP="00812CAC">
      <w:r>
        <w:rPr>
          <w:noProof/>
        </w:rPr>
        <w:drawing>
          <wp:inline distT="0" distB="0" distL="0" distR="0" wp14:anchorId="46C21D70" wp14:editId="4D5B4637">
            <wp:extent cx="6858000" cy="3564255"/>
            <wp:effectExtent l="19050" t="19050" r="19050" b="1714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3564255"/>
                    </a:xfrm>
                    <a:prstGeom prst="rect">
                      <a:avLst/>
                    </a:prstGeom>
                    <a:ln>
                      <a:solidFill>
                        <a:schemeClr val="bg1">
                          <a:lumMod val="85000"/>
                        </a:schemeClr>
                      </a:solidFill>
                    </a:ln>
                  </pic:spPr>
                </pic:pic>
              </a:graphicData>
            </a:graphic>
          </wp:inline>
        </w:drawing>
      </w:r>
      <w:r w:rsidR="00654542">
        <w:br/>
      </w:r>
    </w:p>
    <w:p w14:paraId="06A5FB1F" w14:textId="0B47AA2D" w:rsidR="0002372F" w:rsidRPr="00195B66" w:rsidRDefault="0002372F" w:rsidP="0002372F">
      <w:pPr>
        <w:pStyle w:val="ListParagraph"/>
        <w:numPr>
          <w:ilvl w:val="0"/>
          <w:numId w:val="25"/>
        </w:numPr>
        <w:rPr>
          <w:sz w:val="24"/>
          <w:szCs w:val="24"/>
        </w:rPr>
      </w:pPr>
      <w:r w:rsidRPr="0003349E">
        <w:rPr>
          <w:b/>
          <w:sz w:val="24"/>
          <w:szCs w:val="24"/>
          <w:u w:val="single"/>
        </w:rPr>
        <w:t>Description</w:t>
      </w:r>
      <w:r w:rsidRPr="00195B66">
        <w:rPr>
          <w:sz w:val="24"/>
          <w:szCs w:val="24"/>
        </w:rPr>
        <w:t xml:space="preserve"> – format </w:t>
      </w:r>
      <w:r w:rsidR="000D4E02">
        <w:rPr>
          <w:sz w:val="24"/>
          <w:szCs w:val="24"/>
        </w:rPr>
        <w:t xml:space="preserve">in this field </w:t>
      </w:r>
      <w:r w:rsidRPr="00195B66">
        <w:rPr>
          <w:sz w:val="24"/>
          <w:szCs w:val="24"/>
        </w:rPr>
        <w:t>should reflect what is being procure</w:t>
      </w:r>
      <w:r w:rsidR="00E94D85">
        <w:rPr>
          <w:sz w:val="24"/>
          <w:szCs w:val="24"/>
        </w:rPr>
        <w:t>d.</w:t>
      </w:r>
      <w:r w:rsidR="0040409D">
        <w:rPr>
          <w:sz w:val="24"/>
          <w:szCs w:val="24"/>
        </w:rPr>
        <w:t xml:space="preserve"> </w:t>
      </w:r>
      <w:r w:rsidR="00E94D85">
        <w:rPr>
          <w:sz w:val="24"/>
          <w:szCs w:val="24"/>
        </w:rPr>
        <w:t xml:space="preserve">This field is publicly viewable, </w:t>
      </w:r>
      <w:proofErr w:type="gramStart"/>
      <w:r w:rsidR="00E94D85">
        <w:rPr>
          <w:sz w:val="24"/>
          <w:szCs w:val="24"/>
        </w:rPr>
        <w:t>searchable</w:t>
      </w:r>
      <w:proofErr w:type="gramEnd"/>
      <w:r w:rsidR="00E94D85">
        <w:rPr>
          <w:sz w:val="24"/>
          <w:szCs w:val="24"/>
        </w:rPr>
        <w:t xml:space="preserve"> and reportable.</w:t>
      </w:r>
      <w:r w:rsidR="0040409D">
        <w:rPr>
          <w:sz w:val="24"/>
          <w:szCs w:val="24"/>
        </w:rPr>
        <w:t xml:space="preserve"> </w:t>
      </w:r>
      <w:r w:rsidR="00E94D85">
        <w:rPr>
          <w:sz w:val="24"/>
          <w:szCs w:val="24"/>
        </w:rPr>
        <w:t>Please ensure that this field is detailed and titled similarly to a document title and a</w:t>
      </w:r>
      <w:r w:rsidR="000D4E02">
        <w:rPr>
          <w:sz w:val="24"/>
          <w:szCs w:val="24"/>
        </w:rPr>
        <w:t xml:space="preserve">dheres to the format listed in the sub bullet.  </w:t>
      </w:r>
      <w:r w:rsidR="00E94D85">
        <w:rPr>
          <w:sz w:val="24"/>
          <w:szCs w:val="24"/>
        </w:rPr>
        <w:t xml:space="preserve">  </w:t>
      </w:r>
    </w:p>
    <w:p w14:paraId="2008B72C" w14:textId="57D81D42" w:rsidR="00115396" w:rsidRPr="0040409D" w:rsidRDefault="00115396" w:rsidP="00115396">
      <w:pPr>
        <w:pStyle w:val="ListParagraph"/>
        <w:numPr>
          <w:ilvl w:val="1"/>
          <w:numId w:val="25"/>
        </w:numPr>
        <w:rPr>
          <w:sz w:val="24"/>
          <w:szCs w:val="24"/>
        </w:rPr>
      </w:pPr>
      <w:r w:rsidRPr="0040409D">
        <w:rPr>
          <w:sz w:val="24"/>
          <w:szCs w:val="24"/>
        </w:rPr>
        <w:t>For the Description field use the following format for the procurement: TYPE – Description [</w:t>
      </w:r>
      <w:proofErr w:type="gramStart"/>
      <w:r w:rsidRPr="0040409D">
        <w:rPr>
          <w:sz w:val="24"/>
          <w:szCs w:val="24"/>
        </w:rPr>
        <w:t>e.g.</w:t>
      </w:r>
      <w:proofErr w:type="gramEnd"/>
      <w:r w:rsidRPr="0040409D">
        <w:rPr>
          <w:sz w:val="24"/>
          <w:szCs w:val="24"/>
        </w:rPr>
        <w:t xml:space="preserve"> “RFP –</w:t>
      </w:r>
      <w:r w:rsidR="00E94D85" w:rsidRPr="0040409D">
        <w:rPr>
          <w:sz w:val="24"/>
          <w:szCs w:val="24"/>
        </w:rPr>
        <w:t xml:space="preserve"> </w:t>
      </w:r>
      <w:proofErr w:type="spellStart"/>
      <w:r w:rsidR="00E94D85" w:rsidRPr="0040409D">
        <w:rPr>
          <w:sz w:val="24"/>
          <w:szCs w:val="24"/>
        </w:rPr>
        <w:t>Leaburg</w:t>
      </w:r>
      <w:proofErr w:type="spellEnd"/>
      <w:r w:rsidR="00E94D85" w:rsidRPr="0040409D">
        <w:rPr>
          <w:sz w:val="24"/>
          <w:szCs w:val="24"/>
        </w:rPr>
        <w:t xml:space="preserve"> Hatchery Residential Roof Replacement</w:t>
      </w:r>
      <w:r w:rsidRPr="0040409D">
        <w:rPr>
          <w:sz w:val="24"/>
          <w:szCs w:val="24"/>
        </w:rPr>
        <w:t>”]</w:t>
      </w:r>
      <w:r w:rsidR="0040409D" w:rsidRPr="0040409D">
        <w:rPr>
          <w:sz w:val="24"/>
          <w:szCs w:val="24"/>
        </w:rPr>
        <w:t>.</w:t>
      </w:r>
    </w:p>
    <w:p w14:paraId="4F4BE5E7" w14:textId="53CB05B6" w:rsidR="008D1E14" w:rsidRDefault="008D1E14" w:rsidP="008D1E14">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t>Purchaser</w:t>
      </w:r>
      <w:r w:rsidR="000D4E02">
        <w:rPr>
          <w:rFonts w:ascii="Calibri" w:eastAsia="Calibri" w:hAnsi="Calibri" w:cs="Calibri"/>
          <w:color w:val="000000" w:themeColor="text1"/>
          <w:sz w:val="24"/>
          <w:szCs w:val="24"/>
        </w:rPr>
        <w:t xml:space="preserve"> </w:t>
      </w:r>
      <w:r w:rsidR="000D4E02" w:rsidRPr="0040409D">
        <w:rPr>
          <w:sz w:val="24"/>
          <w:szCs w:val="24"/>
        </w:rPr>
        <w:t>– this field is automatically populated with the user’s first and last name.</w:t>
      </w:r>
      <w:r w:rsidR="0040409D" w:rsidRPr="0040409D">
        <w:rPr>
          <w:sz w:val="24"/>
          <w:szCs w:val="24"/>
        </w:rPr>
        <w:t xml:space="preserve"> </w:t>
      </w:r>
      <w:r w:rsidR="000D4E02" w:rsidRPr="0040409D">
        <w:rPr>
          <w:sz w:val="24"/>
          <w:szCs w:val="24"/>
        </w:rPr>
        <w:t>The Purchaser can be changed by clicking the dropdown and selecting from the list of users available in your department and/or agency.</w:t>
      </w:r>
    </w:p>
    <w:p w14:paraId="42A95768" w14:textId="2EA700D8" w:rsidR="000D4E02" w:rsidRDefault="000D4E02" w:rsidP="008D1E14">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t>Department</w:t>
      </w:r>
      <w:r>
        <w:rPr>
          <w:rFonts w:ascii="Calibri" w:eastAsia="Calibri" w:hAnsi="Calibri" w:cs="Calibri"/>
          <w:color w:val="000000" w:themeColor="text1"/>
          <w:sz w:val="24"/>
          <w:szCs w:val="24"/>
        </w:rPr>
        <w:t xml:space="preserve"> </w:t>
      </w:r>
      <w:r w:rsidRPr="0040409D">
        <w:rPr>
          <w:sz w:val="24"/>
          <w:szCs w:val="24"/>
        </w:rPr>
        <w:t>– this field requires the user to select the department that is facilitating the bid. The Basic Purchaser can select the correct department by clicking the dropdown and selecting from the list of departments available to their agency.</w:t>
      </w:r>
    </w:p>
    <w:p w14:paraId="59981131" w14:textId="2B72C24A" w:rsidR="00B34B9C" w:rsidRPr="0040409D" w:rsidRDefault="00B34B9C" w:rsidP="008D1E14">
      <w:pPr>
        <w:pStyle w:val="ListParagraph"/>
        <w:numPr>
          <w:ilvl w:val="0"/>
          <w:numId w:val="25"/>
        </w:numPr>
        <w:rPr>
          <w:sz w:val="24"/>
          <w:szCs w:val="24"/>
        </w:rPr>
      </w:pPr>
      <w:r w:rsidRPr="009650C2">
        <w:rPr>
          <w:b/>
          <w:sz w:val="24"/>
          <w:szCs w:val="24"/>
          <w:u w:val="single"/>
        </w:rPr>
        <w:t>Location</w:t>
      </w:r>
      <w:r>
        <w:rPr>
          <w:rFonts w:ascii="Calibri" w:eastAsia="Calibri" w:hAnsi="Calibri" w:cs="Calibri"/>
          <w:color w:val="000000" w:themeColor="text1"/>
          <w:sz w:val="24"/>
          <w:szCs w:val="24"/>
        </w:rPr>
        <w:t xml:space="preserve"> </w:t>
      </w:r>
      <w:r w:rsidRPr="0040409D">
        <w:rPr>
          <w:sz w:val="24"/>
          <w:szCs w:val="24"/>
        </w:rPr>
        <w:t>– this field requires the user to select the location where the bid is being facilitated.</w:t>
      </w:r>
    </w:p>
    <w:p w14:paraId="6C945990" w14:textId="31E5DDDE" w:rsidR="00B34B9C" w:rsidRPr="00D37CE8" w:rsidRDefault="00B34B9C" w:rsidP="00812CAC">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lastRenderedPageBreak/>
        <w:t>Fiscal Year</w:t>
      </w:r>
      <w:r>
        <w:rPr>
          <w:rFonts w:ascii="Calibri" w:eastAsia="Calibri" w:hAnsi="Calibri" w:cs="Calibri"/>
          <w:color w:val="000000" w:themeColor="text1"/>
          <w:sz w:val="24"/>
          <w:szCs w:val="24"/>
        </w:rPr>
        <w:t xml:space="preserve"> </w:t>
      </w:r>
      <w:r w:rsidRPr="0040409D">
        <w:rPr>
          <w:sz w:val="24"/>
          <w:szCs w:val="24"/>
        </w:rPr>
        <w:t>– this field will default to the current biennium fiscal year.</w:t>
      </w:r>
      <w:r w:rsidR="00032C08" w:rsidRPr="0040409D">
        <w:rPr>
          <w:sz w:val="24"/>
          <w:szCs w:val="24"/>
        </w:rPr>
        <w:t xml:space="preserve"> If the user is posting a bid during the transition between fiscal years (</w:t>
      </w:r>
      <w:r w:rsidR="00495DD6" w:rsidRPr="0040409D">
        <w:rPr>
          <w:sz w:val="24"/>
          <w:szCs w:val="24"/>
        </w:rPr>
        <w:t>i.e.,</w:t>
      </w:r>
      <w:r w:rsidR="00032C08" w:rsidRPr="0040409D">
        <w:rPr>
          <w:sz w:val="24"/>
          <w:szCs w:val="24"/>
        </w:rPr>
        <w:t xml:space="preserve"> fiscal year roll days), they can select to change the fiscal year from the dropdown list.</w:t>
      </w:r>
    </w:p>
    <w:p w14:paraId="1E1CA1EB" w14:textId="3FE6D5F6" w:rsidR="00032C08" w:rsidRDefault="00115396" w:rsidP="00115396">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t>Bid Opening Date</w:t>
      </w:r>
      <w:r w:rsidRPr="00195B66">
        <w:rPr>
          <w:rFonts w:ascii="Calibri" w:eastAsia="Calibri" w:hAnsi="Calibri" w:cs="Calibri"/>
          <w:color w:val="000000" w:themeColor="text1"/>
          <w:sz w:val="24"/>
          <w:szCs w:val="24"/>
        </w:rPr>
        <w:t xml:space="preserve"> </w:t>
      </w:r>
      <w:r w:rsidR="00032C08" w:rsidRPr="0040409D">
        <w:rPr>
          <w:sz w:val="24"/>
          <w:szCs w:val="24"/>
        </w:rPr>
        <w:t xml:space="preserve">– this field </w:t>
      </w:r>
      <w:r w:rsidRPr="0040409D">
        <w:rPr>
          <w:sz w:val="24"/>
          <w:szCs w:val="24"/>
        </w:rPr>
        <w:t>is the same as the Bid Closing Date in ORPI</w:t>
      </w:r>
      <w:r w:rsidR="00032C08" w:rsidRPr="0040409D">
        <w:rPr>
          <w:sz w:val="24"/>
          <w:szCs w:val="24"/>
        </w:rPr>
        <w:t>N a</w:t>
      </w:r>
      <w:r w:rsidRPr="0040409D">
        <w:rPr>
          <w:sz w:val="24"/>
          <w:szCs w:val="24"/>
        </w:rPr>
        <w:t xml:space="preserve">nd </w:t>
      </w:r>
      <w:r w:rsidR="00032C08" w:rsidRPr="0040409D">
        <w:rPr>
          <w:sz w:val="24"/>
          <w:szCs w:val="24"/>
        </w:rPr>
        <w:t>is the date/time when vendor responses are no longer accepted.</w:t>
      </w:r>
      <w:r w:rsidR="00032C08">
        <w:rPr>
          <w:rFonts w:ascii="Calibri" w:eastAsia="Calibri" w:hAnsi="Calibri" w:cs="Calibri"/>
          <w:color w:val="000000" w:themeColor="text1"/>
          <w:sz w:val="24"/>
          <w:szCs w:val="24"/>
        </w:rPr>
        <w:t xml:space="preserve"> </w:t>
      </w:r>
    </w:p>
    <w:p w14:paraId="4D29009B" w14:textId="61DCBC41" w:rsidR="00115396" w:rsidRDefault="00115396" w:rsidP="00115396">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t>Available Date</w:t>
      </w:r>
      <w:r w:rsidR="00032C08">
        <w:rPr>
          <w:rFonts w:ascii="Calibri" w:eastAsia="Calibri" w:hAnsi="Calibri" w:cs="Calibri"/>
          <w:color w:val="000000" w:themeColor="text1"/>
          <w:sz w:val="24"/>
          <w:szCs w:val="24"/>
        </w:rPr>
        <w:t xml:space="preserve"> </w:t>
      </w:r>
      <w:r w:rsidR="00032C08" w:rsidRPr="0040409D">
        <w:rPr>
          <w:sz w:val="24"/>
          <w:szCs w:val="24"/>
        </w:rPr>
        <w:t xml:space="preserve">– this field </w:t>
      </w:r>
      <w:r w:rsidRPr="0040409D">
        <w:rPr>
          <w:sz w:val="24"/>
          <w:szCs w:val="24"/>
        </w:rPr>
        <w:t>is the date th</w:t>
      </w:r>
      <w:r w:rsidR="00032C08" w:rsidRPr="0040409D">
        <w:rPr>
          <w:sz w:val="24"/>
          <w:szCs w:val="24"/>
        </w:rPr>
        <w:t>e</w:t>
      </w:r>
      <w:r w:rsidRPr="0040409D">
        <w:rPr>
          <w:sz w:val="24"/>
          <w:szCs w:val="24"/>
        </w:rPr>
        <w:t xml:space="preserve"> Bid Solicitation becomes available to vendors online.</w:t>
      </w:r>
    </w:p>
    <w:p w14:paraId="19137B15" w14:textId="1E59B7A0" w:rsidR="00032C08" w:rsidRDefault="00032C08" w:rsidP="00115396">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t>Purchase Method</w:t>
      </w:r>
      <w:r>
        <w:rPr>
          <w:rFonts w:ascii="Calibri" w:eastAsia="Calibri" w:hAnsi="Calibri" w:cs="Calibri"/>
          <w:color w:val="000000" w:themeColor="text1"/>
          <w:sz w:val="24"/>
          <w:szCs w:val="24"/>
        </w:rPr>
        <w:t xml:space="preserve"> </w:t>
      </w:r>
      <w:r w:rsidRPr="0040409D">
        <w:rPr>
          <w:sz w:val="24"/>
          <w:szCs w:val="24"/>
        </w:rPr>
        <w:t>– this field allows the Basic Purchaser to select between Open Market, Contract, or Blanket</w:t>
      </w:r>
      <w:r w:rsidR="00F8293D" w:rsidRPr="0040409D">
        <w:rPr>
          <w:sz w:val="24"/>
          <w:szCs w:val="24"/>
        </w:rPr>
        <w:t xml:space="preserve"> types of bids.</w:t>
      </w:r>
    </w:p>
    <w:p w14:paraId="72E63808" w14:textId="2CA8670E" w:rsidR="00F8293D" w:rsidRPr="00195B66" w:rsidRDefault="00F8293D" w:rsidP="00115396">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t>Print Format</w:t>
      </w:r>
      <w:r>
        <w:rPr>
          <w:rFonts w:ascii="Calibri" w:eastAsia="Calibri" w:hAnsi="Calibri" w:cs="Calibri"/>
          <w:color w:val="000000" w:themeColor="text1"/>
          <w:sz w:val="24"/>
          <w:szCs w:val="24"/>
        </w:rPr>
        <w:t xml:space="preserve"> </w:t>
      </w:r>
      <w:r w:rsidRPr="0040409D">
        <w:rPr>
          <w:sz w:val="24"/>
          <w:szCs w:val="24"/>
        </w:rPr>
        <w:t>– this field defaults to a certain style of printed document and should not be changed.</w:t>
      </w:r>
    </w:p>
    <w:p w14:paraId="50DB3F2D" w14:textId="62E6309D" w:rsidR="00F8293D" w:rsidRDefault="00F8293D" w:rsidP="0002372F">
      <w:pPr>
        <w:pStyle w:val="ListParagraph"/>
        <w:numPr>
          <w:ilvl w:val="0"/>
          <w:numId w:val="25"/>
        </w:numPr>
        <w:rPr>
          <w:sz w:val="24"/>
          <w:szCs w:val="24"/>
        </w:rPr>
      </w:pPr>
      <w:r w:rsidRPr="009650C2">
        <w:rPr>
          <w:b/>
          <w:sz w:val="24"/>
          <w:szCs w:val="24"/>
          <w:u w:val="single"/>
        </w:rPr>
        <w:t xml:space="preserve">Enable </w:t>
      </w:r>
      <w:r w:rsidR="0002372F" w:rsidRPr="009650C2">
        <w:rPr>
          <w:b/>
          <w:sz w:val="24"/>
          <w:szCs w:val="24"/>
          <w:u w:val="single"/>
        </w:rPr>
        <w:t>Rolling</w:t>
      </w:r>
      <w:r w:rsidRPr="009650C2">
        <w:rPr>
          <w:b/>
          <w:sz w:val="24"/>
          <w:szCs w:val="24"/>
          <w:u w:val="single"/>
        </w:rPr>
        <w:t xml:space="preserve"> Enrollment</w:t>
      </w:r>
      <w:r>
        <w:rPr>
          <w:sz w:val="24"/>
          <w:szCs w:val="24"/>
        </w:rPr>
        <w:t xml:space="preserve"> </w:t>
      </w:r>
      <w:r w:rsidR="00337A8F">
        <w:rPr>
          <w:sz w:val="24"/>
          <w:szCs w:val="24"/>
        </w:rPr>
        <w:t>–</w:t>
      </w:r>
      <w:r>
        <w:rPr>
          <w:sz w:val="24"/>
          <w:szCs w:val="24"/>
        </w:rPr>
        <w:t xml:space="preserve"> </w:t>
      </w:r>
      <w:r w:rsidR="00337A8F">
        <w:rPr>
          <w:sz w:val="24"/>
          <w:szCs w:val="24"/>
        </w:rPr>
        <w:t xml:space="preserve">this field allows users to review and award vendors’ submitted quotes before and after the Bid Opening Date expires. </w:t>
      </w:r>
    </w:p>
    <w:p w14:paraId="289F89D6" w14:textId="5A7D4A6A" w:rsidR="0002372F" w:rsidRPr="00195B66" w:rsidRDefault="00F8293D" w:rsidP="0002372F">
      <w:pPr>
        <w:pStyle w:val="ListParagraph"/>
        <w:numPr>
          <w:ilvl w:val="0"/>
          <w:numId w:val="25"/>
        </w:numPr>
        <w:rPr>
          <w:sz w:val="24"/>
          <w:szCs w:val="24"/>
        </w:rPr>
      </w:pPr>
      <w:r w:rsidRPr="009650C2">
        <w:rPr>
          <w:b/>
          <w:sz w:val="24"/>
          <w:szCs w:val="24"/>
          <w:u w:val="single"/>
        </w:rPr>
        <w:t xml:space="preserve">Enable </w:t>
      </w:r>
      <w:r w:rsidR="0002372F" w:rsidRPr="009650C2">
        <w:rPr>
          <w:b/>
          <w:sz w:val="24"/>
          <w:szCs w:val="24"/>
          <w:u w:val="single"/>
        </w:rPr>
        <w:t>Open Enrollment</w:t>
      </w:r>
      <w:r w:rsidR="00337A8F">
        <w:rPr>
          <w:sz w:val="24"/>
          <w:szCs w:val="24"/>
        </w:rPr>
        <w:t xml:space="preserve"> – this field allows the user to set </w:t>
      </w:r>
      <w:proofErr w:type="gramStart"/>
      <w:r w:rsidR="00337A8F">
        <w:rPr>
          <w:sz w:val="24"/>
          <w:szCs w:val="24"/>
        </w:rPr>
        <w:t xml:space="preserve">a </w:t>
      </w:r>
      <w:r w:rsidR="00495DD6">
        <w:rPr>
          <w:sz w:val="24"/>
          <w:szCs w:val="24"/>
        </w:rPr>
        <w:t>multiple periods of time</w:t>
      </w:r>
      <w:proofErr w:type="gramEnd"/>
      <w:r w:rsidR="00337A8F">
        <w:rPr>
          <w:sz w:val="24"/>
          <w:szCs w:val="24"/>
        </w:rPr>
        <w:t xml:space="preserve"> where vendors can submit quotes</w:t>
      </w:r>
      <w:r w:rsidR="005C6E1A">
        <w:rPr>
          <w:sz w:val="24"/>
          <w:szCs w:val="24"/>
        </w:rPr>
        <w:t>.</w:t>
      </w:r>
      <w:r w:rsidR="00337A8F">
        <w:rPr>
          <w:sz w:val="24"/>
          <w:szCs w:val="24"/>
        </w:rPr>
        <w:t xml:space="preserve"> </w:t>
      </w:r>
      <w:r w:rsidR="0002372F" w:rsidRPr="00195B66">
        <w:rPr>
          <w:sz w:val="24"/>
          <w:szCs w:val="24"/>
        </w:rPr>
        <w:t xml:space="preserve"> </w:t>
      </w:r>
    </w:p>
    <w:p w14:paraId="0B77ABB7" w14:textId="4FB2AB94" w:rsidR="0002372F" w:rsidRPr="00195B66" w:rsidRDefault="005C6E1A" w:rsidP="0002372F">
      <w:pPr>
        <w:pStyle w:val="ListParagraph"/>
        <w:numPr>
          <w:ilvl w:val="0"/>
          <w:numId w:val="25"/>
        </w:numPr>
        <w:rPr>
          <w:sz w:val="24"/>
          <w:szCs w:val="24"/>
        </w:rPr>
      </w:pPr>
      <w:r w:rsidRPr="009650C2">
        <w:rPr>
          <w:b/>
          <w:sz w:val="24"/>
          <w:szCs w:val="24"/>
          <w:u w:val="single"/>
        </w:rPr>
        <w:t>Informal Bid</w:t>
      </w:r>
      <w:r>
        <w:rPr>
          <w:sz w:val="24"/>
          <w:szCs w:val="24"/>
        </w:rPr>
        <w:t xml:space="preserve"> </w:t>
      </w:r>
      <w:r w:rsidR="00495DD6">
        <w:rPr>
          <w:sz w:val="24"/>
          <w:szCs w:val="24"/>
        </w:rPr>
        <w:t xml:space="preserve">– </w:t>
      </w:r>
      <w:r w:rsidR="00495DD6" w:rsidRPr="000B73D8">
        <w:rPr>
          <w:sz w:val="24"/>
          <w:szCs w:val="24"/>
        </w:rPr>
        <w:t>this</w:t>
      </w:r>
      <w:r w:rsidR="002762DA">
        <w:rPr>
          <w:sz w:val="24"/>
          <w:szCs w:val="24"/>
        </w:rPr>
        <w:t xml:space="preserve"> field </w:t>
      </w:r>
      <w:r w:rsidR="0002372F" w:rsidRPr="00195B66">
        <w:rPr>
          <w:sz w:val="24"/>
          <w:szCs w:val="24"/>
        </w:rPr>
        <w:t>allows quotes to be accessible throughout the solicitation</w:t>
      </w:r>
      <w:r w:rsidR="002762DA">
        <w:rPr>
          <w:sz w:val="24"/>
          <w:szCs w:val="24"/>
        </w:rPr>
        <w:t xml:space="preserve"> submission period.  When this field is checked, the Buyer can see quotes before the Bid </w:t>
      </w:r>
      <w:r w:rsidR="00B26554">
        <w:rPr>
          <w:sz w:val="24"/>
          <w:szCs w:val="24"/>
        </w:rPr>
        <w:t>Opening</w:t>
      </w:r>
      <w:r w:rsidR="002762DA">
        <w:rPr>
          <w:sz w:val="24"/>
          <w:szCs w:val="24"/>
        </w:rPr>
        <w:t xml:space="preserve"> Date. </w:t>
      </w:r>
      <w:r w:rsidR="002762DA">
        <w:rPr>
          <w:b/>
          <w:bCs/>
          <w:sz w:val="24"/>
          <w:szCs w:val="24"/>
        </w:rPr>
        <w:t xml:space="preserve">Informal bids are part of Phase II.  Please </w:t>
      </w:r>
      <w:r w:rsidR="00B26554">
        <w:rPr>
          <w:b/>
          <w:bCs/>
          <w:sz w:val="24"/>
          <w:szCs w:val="24"/>
        </w:rPr>
        <w:t xml:space="preserve">leave this field unchecked </w:t>
      </w:r>
      <w:r w:rsidR="002762DA">
        <w:rPr>
          <w:b/>
          <w:bCs/>
          <w:sz w:val="24"/>
          <w:szCs w:val="24"/>
        </w:rPr>
        <w:t>for Phase I.</w:t>
      </w:r>
    </w:p>
    <w:p w14:paraId="09033E36" w14:textId="146D2808" w:rsidR="0002372F" w:rsidRDefault="0002372F" w:rsidP="0002372F">
      <w:pPr>
        <w:pStyle w:val="ListParagraph"/>
        <w:numPr>
          <w:ilvl w:val="0"/>
          <w:numId w:val="25"/>
        </w:numPr>
        <w:rPr>
          <w:sz w:val="24"/>
          <w:szCs w:val="24"/>
        </w:rPr>
      </w:pPr>
      <w:r w:rsidRPr="00812CAC">
        <w:rPr>
          <w:b/>
          <w:bCs/>
          <w:sz w:val="24"/>
          <w:szCs w:val="24"/>
          <w:u w:val="single"/>
        </w:rPr>
        <w:t>Item Single Award Only</w:t>
      </w:r>
      <w:r w:rsidRPr="00195B66">
        <w:rPr>
          <w:sz w:val="24"/>
          <w:szCs w:val="24"/>
        </w:rPr>
        <w:t xml:space="preserve"> </w:t>
      </w:r>
      <w:r w:rsidR="009F1C8E">
        <w:rPr>
          <w:sz w:val="24"/>
          <w:szCs w:val="24"/>
        </w:rPr>
        <w:t>– this field limits an item to be awarded to only one vendor</w:t>
      </w:r>
      <w:r w:rsidR="0028295D">
        <w:rPr>
          <w:sz w:val="24"/>
          <w:szCs w:val="24"/>
        </w:rPr>
        <w:t xml:space="preserve"> rather than </w:t>
      </w:r>
      <w:r w:rsidR="00495DD6">
        <w:rPr>
          <w:sz w:val="24"/>
          <w:szCs w:val="24"/>
        </w:rPr>
        <w:t>an</w:t>
      </w:r>
      <w:r w:rsidR="0028295D">
        <w:rPr>
          <w:sz w:val="24"/>
          <w:szCs w:val="24"/>
        </w:rPr>
        <w:t xml:space="preserve"> item that could be awarded to multiple vendors.</w:t>
      </w:r>
    </w:p>
    <w:p w14:paraId="7006B812" w14:textId="3AA57786" w:rsidR="007B55F2" w:rsidRPr="00812CAC" w:rsidRDefault="007B55F2" w:rsidP="007B55F2">
      <w:pPr>
        <w:rPr>
          <w:sz w:val="24"/>
          <w:szCs w:val="24"/>
        </w:rPr>
      </w:pPr>
      <w:r>
        <w:rPr>
          <w:noProof/>
        </w:rPr>
        <w:drawing>
          <wp:inline distT="0" distB="0" distL="0" distR="0" wp14:anchorId="27485484" wp14:editId="0997AF28">
            <wp:extent cx="6858000" cy="1913255"/>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913255"/>
                    </a:xfrm>
                    <a:prstGeom prst="rect">
                      <a:avLst/>
                    </a:prstGeom>
                    <a:ln>
                      <a:solidFill>
                        <a:schemeClr val="bg1">
                          <a:lumMod val="85000"/>
                        </a:schemeClr>
                      </a:solidFill>
                    </a:ln>
                  </pic:spPr>
                </pic:pic>
              </a:graphicData>
            </a:graphic>
          </wp:inline>
        </w:drawing>
      </w:r>
    </w:p>
    <w:p w14:paraId="4CD06C18" w14:textId="77777777" w:rsidR="007B55F2" w:rsidRPr="00AC656E" w:rsidRDefault="007B55F2" w:rsidP="007B55F2">
      <w:pPr>
        <w:pStyle w:val="ListParagraph"/>
        <w:numPr>
          <w:ilvl w:val="0"/>
          <w:numId w:val="25"/>
        </w:numPr>
        <w:rPr>
          <w:sz w:val="24"/>
          <w:szCs w:val="24"/>
        </w:rPr>
      </w:pPr>
      <w:r>
        <w:rPr>
          <w:b/>
          <w:bCs/>
          <w:sz w:val="24"/>
          <w:szCs w:val="24"/>
          <w:u w:val="single"/>
        </w:rPr>
        <w:t>Quote Notification</w:t>
      </w:r>
      <w:r>
        <w:rPr>
          <w:sz w:val="24"/>
          <w:szCs w:val="24"/>
        </w:rPr>
        <w:t xml:space="preserve"> – this field allows the Buyer on the Bid to be notified when a vendor submits a quote to the Bid. Please note that the notification will only trigger on the submission of a Quote. If a vendor creates, but does not submit, a Quote there will not be a notification. Also, if a vendor submits a Quote, then withdraws it, there will not be notification of the withdrawal.</w:t>
      </w:r>
    </w:p>
    <w:p w14:paraId="2116A793" w14:textId="0FF59B81" w:rsidR="00DD67C8" w:rsidRDefault="0002372F" w:rsidP="00812CAC">
      <w:pPr>
        <w:pStyle w:val="ListParagraph"/>
        <w:numPr>
          <w:ilvl w:val="0"/>
          <w:numId w:val="25"/>
        </w:numPr>
        <w:rPr>
          <w:sz w:val="24"/>
          <w:szCs w:val="24"/>
        </w:rPr>
      </w:pPr>
      <w:r w:rsidRPr="00812CAC">
        <w:rPr>
          <w:b/>
          <w:bCs/>
          <w:sz w:val="24"/>
          <w:szCs w:val="24"/>
          <w:u w:val="single"/>
        </w:rPr>
        <w:t>Discipline Type</w:t>
      </w:r>
      <w:r w:rsidRPr="00195B66">
        <w:rPr>
          <w:sz w:val="24"/>
          <w:szCs w:val="24"/>
        </w:rPr>
        <w:t xml:space="preserve"> </w:t>
      </w:r>
      <w:r w:rsidR="00CF04AC">
        <w:rPr>
          <w:sz w:val="24"/>
          <w:szCs w:val="24"/>
        </w:rPr>
        <w:t>–</w:t>
      </w:r>
      <w:r w:rsidRPr="00195B66">
        <w:rPr>
          <w:sz w:val="24"/>
          <w:szCs w:val="24"/>
        </w:rPr>
        <w:t xml:space="preserve"> </w:t>
      </w:r>
      <w:r w:rsidR="00CF04AC">
        <w:rPr>
          <w:sz w:val="24"/>
          <w:szCs w:val="24"/>
        </w:rPr>
        <w:t>this field allows a Buyer to select the discipline type from the following list:</w:t>
      </w:r>
    </w:p>
    <w:p w14:paraId="39A274C1" w14:textId="6FE3F3F1" w:rsidR="0028295D" w:rsidRPr="00812CAC" w:rsidRDefault="0002372F" w:rsidP="00812CAC">
      <w:pPr>
        <w:pStyle w:val="ListParagraph"/>
        <w:ind w:left="360"/>
        <w:rPr>
          <w:rFonts w:ascii="Calibri" w:eastAsia="Calibri" w:hAnsi="Calibri" w:cs="Calibri"/>
          <w:color w:val="000000" w:themeColor="text1"/>
          <w:sz w:val="24"/>
          <w:szCs w:val="24"/>
        </w:rPr>
      </w:pPr>
      <w:r w:rsidRPr="00DD67C8">
        <w:rPr>
          <w:sz w:val="24"/>
          <w:szCs w:val="24"/>
        </w:rPr>
        <w:t>A and E; A and E Related Services; Ordinary Construction; Personal Services; Public Improvement; Supplies; Trade Services; ORS190; Subgrantee (non-procurement)</w:t>
      </w:r>
      <w:r w:rsidR="0040409D">
        <w:rPr>
          <w:sz w:val="24"/>
          <w:szCs w:val="24"/>
        </w:rPr>
        <w:t>.</w:t>
      </w:r>
    </w:p>
    <w:p w14:paraId="41E6B955" w14:textId="63E29FCE" w:rsidR="0002372F" w:rsidRDefault="00115396" w:rsidP="00BF06F2">
      <w:pPr>
        <w:pStyle w:val="ListParagraph"/>
        <w:numPr>
          <w:ilvl w:val="0"/>
          <w:numId w:val="25"/>
        </w:numPr>
        <w:rPr>
          <w:sz w:val="24"/>
          <w:szCs w:val="24"/>
        </w:rPr>
      </w:pPr>
      <w:r w:rsidRPr="009650C2">
        <w:rPr>
          <w:b/>
          <w:bCs/>
          <w:sz w:val="24"/>
          <w:szCs w:val="24"/>
          <w:u w:val="single"/>
        </w:rPr>
        <w:t>Procurement Method</w:t>
      </w:r>
      <w:r w:rsidR="00CF04AC">
        <w:rPr>
          <w:rFonts w:ascii="Calibri" w:eastAsia="Calibri" w:hAnsi="Calibri" w:cs="Calibri"/>
          <w:b/>
          <w:bCs/>
          <w:color w:val="000000" w:themeColor="text1"/>
          <w:sz w:val="24"/>
          <w:szCs w:val="24"/>
        </w:rPr>
        <w:t xml:space="preserve"> </w:t>
      </w:r>
      <w:r w:rsidR="00DD67C8" w:rsidRPr="009650C2">
        <w:rPr>
          <w:rFonts w:ascii="Calibri" w:eastAsia="Calibri" w:hAnsi="Calibri" w:cs="Calibri"/>
          <w:color w:val="000000" w:themeColor="text1"/>
          <w:sz w:val="24"/>
          <w:szCs w:val="24"/>
        </w:rPr>
        <w:t>–</w:t>
      </w:r>
      <w:r w:rsidR="00CF04AC">
        <w:rPr>
          <w:rFonts w:ascii="Calibri" w:eastAsia="Calibri" w:hAnsi="Calibri" w:cs="Calibri"/>
          <w:b/>
          <w:bCs/>
          <w:color w:val="000000" w:themeColor="text1"/>
          <w:sz w:val="24"/>
          <w:szCs w:val="24"/>
        </w:rPr>
        <w:t xml:space="preserve"> </w:t>
      </w:r>
      <w:r w:rsidR="00DD67C8">
        <w:rPr>
          <w:rFonts w:ascii="Calibri" w:eastAsia="Calibri" w:hAnsi="Calibri" w:cs="Calibri"/>
          <w:color w:val="000000" w:themeColor="text1"/>
          <w:sz w:val="24"/>
          <w:szCs w:val="24"/>
        </w:rPr>
        <w:t xml:space="preserve">this field is </w:t>
      </w:r>
      <w:r w:rsidRPr="00195B66">
        <w:rPr>
          <w:rFonts w:ascii="Calibri" w:eastAsia="Calibri" w:hAnsi="Calibri" w:cs="Calibri"/>
          <w:color w:val="000000" w:themeColor="text1"/>
          <w:sz w:val="24"/>
          <w:szCs w:val="24"/>
        </w:rPr>
        <w:t>used to capture the type of procurement</w:t>
      </w:r>
      <w:r w:rsidR="00BF06F2">
        <w:rPr>
          <w:rFonts w:ascii="Calibri" w:eastAsia="Calibri" w:hAnsi="Calibri" w:cs="Calibri"/>
          <w:color w:val="000000" w:themeColor="text1"/>
          <w:sz w:val="24"/>
          <w:szCs w:val="24"/>
        </w:rPr>
        <w:t xml:space="preserve"> required</w:t>
      </w:r>
      <w:r w:rsidRPr="00195B66">
        <w:rPr>
          <w:rFonts w:ascii="Calibri" w:eastAsia="Calibri" w:hAnsi="Calibri" w:cs="Calibri"/>
          <w:color w:val="000000" w:themeColor="text1"/>
          <w:sz w:val="24"/>
          <w:szCs w:val="24"/>
        </w:rPr>
        <w:t xml:space="preserve"> </w:t>
      </w:r>
      <w:r w:rsidR="00BF06F2">
        <w:rPr>
          <w:rFonts w:ascii="Calibri" w:eastAsia="Calibri" w:hAnsi="Calibri" w:cs="Calibri"/>
          <w:color w:val="000000" w:themeColor="text1"/>
          <w:sz w:val="24"/>
          <w:szCs w:val="24"/>
        </w:rPr>
        <w:t>for</w:t>
      </w:r>
      <w:r w:rsidRPr="00195B66">
        <w:rPr>
          <w:rFonts w:ascii="Calibri" w:eastAsia="Calibri" w:hAnsi="Calibri" w:cs="Calibri"/>
          <w:color w:val="000000" w:themeColor="text1"/>
          <w:sz w:val="24"/>
          <w:szCs w:val="24"/>
        </w:rPr>
        <w:t xml:space="preserve"> this Bid Solicitation</w:t>
      </w:r>
      <w:r w:rsidR="00BF06F2">
        <w:rPr>
          <w:rFonts w:ascii="Calibri" w:eastAsia="Calibri" w:hAnsi="Calibri" w:cs="Calibri"/>
          <w:color w:val="000000" w:themeColor="text1"/>
          <w:sz w:val="24"/>
          <w:szCs w:val="24"/>
        </w:rPr>
        <w:t xml:space="preserve"> including </w:t>
      </w:r>
      <w:r w:rsidR="0002372F" w:rsidRPr="00812CAC">
        <w:rPr>
          <w:sz w:val="24"/>
          <w:szCs w:val="24"/>
        </w:rPr>
        <w:t>Competitive Sealed Bid, Notification, etc.</w:t>
      </w:r>
    </w:p>
    <w:p w14:paraId="4645946B" w14:textId="3D3CC8B6" w:rsidR="00BF06F2" w:rsidRPr="00BF06F2" w:rsidRDefault="00BF06F2" w:rsidP="00812CAC">
      <w:pPr>
        <w:pStyle w:val="ListParagraph"/>
        <w:numPr>
          <w:ilvl w:val="0"/>
          <w:numId w:val="25"/>
        </w:numPr>
      </w:pPr>
      <w:r w:rsidRPr="009650C2">
        <w:rPr>
          <w:b/>
          <w:bCs/>
          <w:sz w:val="24"/>
          <w:szCs w:val="24"/>
          <w:u w:val="single"/>
        </w:rPr>
        <w:t>DOJ Review?</w:t>
      </w:r>
      <w:r w:rsidRPr="00195B66">
        <w:rPr>
          <w:rFonts w:ascii="Calibri" w:eastAsia="Calibri" w:hAnsi="Calibri" w:cs="Calibri"/>
          <w:color w:val="000000" w:themeColor="text1"/>
          <w:sz w:val="24"/>
          <w:szCs w:val="24"/>
        </w:rPr>
        <w:t xml:space="preserve"> </w:t>
      </w:r>
      <w:r>
        <w:rPr>
          <w:rFonts w:ascii="Calibri" w:eastAsia="Calibri" w:hAnsi="Calibri" w:cs="Calibri"/>
          <w:color w:val="000000" w:themeColor="text1"/>
          <w:sz w:val="24"/>
          <w:szCs w:val="24"/>
        </w:rPr>
        <w:t xml:space="preserve">– </w:t>
      </w:r>
      <w:r w:rsidR="0028295D" w:rsidRPr="00812CAC">
        <w:rPr>
          <w:sz w:val="24"/>
          <w:szCs w:val="24"/>
        </w:rPr>
        <w:t xml:space="preserve">If the </w:t>
      </w:r>
      <w:r w:rsidR="00EB5D15" w:rsidRPr="00812CAC">
        <w:rPr>
          <w:sz w:val="24"/>
          <w:szCs w:val="24"/>
        </w:rPr>
        <w:t>Bid Solicitation requires</w:t>
      </w:r>
      <w:r w:rsidR="0028295D" w:rsidRPr="00812CAC">
        <w:rPr>
          <w:sz w:val="24"/>
          <w:szCs w:val="24"/>
        </w:rPr>
        <w:t xml:space="preserve"> DOJ Review select “Yes” and the date/time, attorney name for reporting purposes.  Note: The actual DOJ review is conducted outside of OregonBuys.</w:t>
      </w:r>
    </w:p>
    <w:p w14:paraId="2DE450CE" w14:textId="5FECB632" w:rsidR="0028295D" w:rsidRPr="00195B66" w:rsidRDefault="00115396" w:rsidP="00115396">
      <w:pPr>
        <w:pStyle w:val="ListParagraph"/>
        <w:numPr>
          <w:ilvl w:val="0"/>
          <w:numId w:val="25"/>
        </w:numPr>
        <w:rPr>
          <w:rFonts w:ascii="Calibri" w:eastAsia="Calibri" w:hAnsi="Calibri" w:cs="Calibri"/>
          <w:color w:val="000000" w:themeColor="text1"/>
          <w:sz w:val="24"/>
          <w:szCs w:val="24"/>
        </w:rPr>
      </w:pPr>
      <w:r w:rsidRPr="009650C2">
        <w:rPr>
          <w:b/>
          <w:bCs/>
          <w:sz w:val="24"/>
          <w:szCs w:val="24"/>
          <w:u w:val="single"/>
        </w:rPr>
        <w:t>Related OregonBuys Document</w:t>
      </w:r>
      <w:r w:rsidRPr="00195B66">
        <w:rPr>
          <w:rFonts w:ascii="Calibri" w:eastAsia="Calibri" w:hAnsi="Calibri" w:cs="Calibri"/>
          <w:color w:val="000000" w:themeColor="text1"/>
          <w:sz w:val="24"/>
          <w:szCs w:val="24"/>
        </w:rPr>
        <w:t xml:space="preserve"> </w:t>
      </w:r>
      <w:r w:rsidR="00BF06F2" w:rsidRPr="0040409D">
        <w:rPr>
          <w:sz w:val="24"/>
          <w:szCs w:val="24"/>
        </w:rPr>
        <w:t xml:space="preserve">– this field </w:t>
      </w:r>
      <w:r w:rsidRPr="0040409D">
        <w:rPr>
          <w:sz w:val="24"/>
          <w:szCs w:val="24"/>
        </w:rPr>
        <w:t>is used to link an existing document within OregonBuys that is related to this Bid Solicitation. Use the magnifying glass to search within the system for a document.</w:t>
      </w:r>
    </w:p>
    <w:p w14:paraId="6EE068B7" w14:textId="77777777" w:rsidR="00843D5F" w:rsidRDefault="00843D5F" w:rsidP="0002372F">
      <w:pPr>
        <w:ind w:firstLine="360"/>
      </w:pPr>
    </w:p>
    <w:p w14:paraId="3712F65A" w14:textId="77777777" w:rsidR="00EB5D15" w:rsidRDefault="00EB5D15" w:rsidP="00792D55">
      <w:pPr>
        <w:pStyle w:val="Heading2"/>
        <w:rPr>
          <w:rFonts w:eastAsia="Calibri"/>
        </w:rPr>
      </w:pPr>
      <w:bookmarkStart w:id="3" w:name="_Toc74215829"/>
      <w:bookmarkStart w:id="4" w:name="_Toc97882213"/>
      <w:r>
        <w:rPr>
          <w:rFonts w:eastAsia="Calibri"/>
        </w:rPr>
        <w:lastRenderedPageBreak/>
        <w:t>Attachments Tab</w:t>
      </w:r>
      <w:bookmarkEnd w:id="3"/>
      <w:bookmarkEnd w:id="4"/>
    </w:p>
    <w:p w14:paraId="6D81A326" w14:textId="2216CF68" w:rsidR="00EB5D15" w:rsidRPr="000253E1" w:rsidRDefault="00EB5D15" w:rsidP="00EB5D15">
      <w:r>
        <w:rPr>
          <w:noProof/>
        </w:rPr>
        <w:drawing>
          <wp:inline distT="0" distB="0" distL="0" distR="0" wp14:anchorId="601F809A" wp14:editId="6BC39901">
            <wp:extent cx="6858000" cy="1939290"/>
            <wp:effectExtent l="19050" t="19050" r="1905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1939290"/>
                    </a:xfrm>
                    <a:prstGeom prst="rect">
                      <a:avLst/>
                    </a:prstGeom>
                    <a:ln>
                      <a:solidFill>
                        <a:schemeClr val="bg1">
                          <a:lumMod val="85000"/>
                        </a:schemeClr>
                      </a:solidFill>
                    </a:ln>
                  </pic:spPr>
                </pic:pic>
              </a:graphicData>
            </a:graphic>
          </wp:inline>
        </w:drawing>
      </w:r>
    </w:p>
    <w:p w14:paraId="215CDB72" w14:textId="17125C10" w:rsidR="00EB5D15" w:rsidRPr="001508BE" w:rsidRDefault="00EB5D15" w:rsidP="00EB5D15">
      <w:pPr>
        <w:pStyle w:val="ListParagraph"/>
        <w:numPr>
          <w:ilvl w:val="0"/>
          <w:numId w:val="46"/>
        </w:numPr>
        <w:rPr>
          <w:sz w:val="24"/>
          <w:szCs w:val="24"/>
        </w:rPr>
      </w:pPr>
      <w:r>
        <w:rPr>
          <w:sz w:val="24"/>
          <w:szCs w:val="24"/>
        </w:rPr>
        <w:t>All necessary</w:t>
      </w:r>
      <w:r w:rsidRPr="001508BE">
        <w:rPr>
          <w:sz w:val="24"/>
          <w:szCs w:val="24"/>
        </w:rPr>
        <w:t xml:space="preserve"> documents are to be added to the Attachments tab</w:t>
      </w:r>
      <w:r w:rsidR="0040409D">
        <w:rPr>
          <w:sz w:val="24"/>
          <w:szCs w:val="24"/>
        </w:rPr>
        <w:t>.</w:t>
      </w:r>
    </w:p>
    <w:p w14:paraId="025B7AF6" w14:textId="77777777" w:rsidR="00EB5D15" w:rsidRDefault="00EB5D15" w:rsidP="00EB5D15">
      <w:pPr>
        <w:pStyle w:val="ListParagraph"/>
        <w:numPr>
          <w:ilvl w:val="0"/>
          <w:numId w:val="46"/>
        </w:numPr>
        <w:rPr>
          <w:sz w:val="24"/>
          <w:szCs w:val="24"/>
        </w:rPr>
      </w:pPr>
      <w:r w:rsidRPr="001508BE">
        <w:rPr>
          <w:sz w:val="24"/>
          <w:szCs w:val="24"/>
        </w:rPr>
        <w:t xml:space="preserve">Show to Vendor – </w:t>
      </w:r>
      <w:r>
        <w:rPr>
          <w:sz w:val="24"/>
          <w:szCs w:val="24"/>
        </w:rPr>
        <w:t>the checkbox e</w:t>
      </w:r>
      <w:r w:rsidRPr="001508BE">
        <w:rPr>
          <w:sz w:val="24"/>
          <w:szCs w:val="24"/>
        </w:rPr>
        <w:t>nables attachment to be viewed publicly</w:t>
      </w:r>
      <w:r>
        <w:rPr>
          <w:sz w:val="24"/>
          <w:szCs w:val="24"/>
        </w:rPr>
        <w:t>.</w:t>
      </w:r>
    </w:p>
    <w:p w14:paraId="0A88DAFB" w14:textId="77777777" w:rsidR="00EB5D15" w:rsidRPr="001508BE" w:rsidRDefault="00EB5D15" w:rsidP="00EB5D15">
      <w:pPr>
        <w:pStyle w:val="ListParagraph"/>
        <w:numPr>
          <w:ilvl w:val="0"/>
          <w:numId w:val="46"/>
        </w:numPr>
        <w:rPr>
          <w:sz w:val="24"/>
          <w:szCs w:val="24"/>
        </w:rPr>
      </w:pPr>
      <w:r>
        <w:rPr>
          <w:sz w:val="24"/>
          <w:szCs w:val="24"/>
        </w:rPr>
        <w:t xml:space="preserve">Confidential – this checkbox disables all users, even vendors, from viewing the attachment. </w:t>
      </w:r>
    </w:p>
    <w:p w14:paraId="510956F1" w14:textId="77777777" w:rsidR="00EB5D15" w:rsidRDefault="00EB5D15" w:rsidP="00792D55">
      <w:pPr>
        <w:pStyle w:val="Heading2"/>
        <w:rPr>
          <w:rFonts w:eastAsia="Calibri"/>
        </w:rPr>
      </w:pPr>
      <w:bookmarkStart w:id="5" w:name="_Toc74215830"/>
      <w:bookmarkStart w:id="6" w:name="_Toc97882214"/>
      <w:r>
        <w:rPr>
          <w:rFonts w:eastAsia="Calibri"/>
        </w:rPr>
        <w:t>Notes Tab</w:t>
      </w:r>
      <w:bookmarkEnd w:id="5"/>
      <w:bookmarkEnd w:id="6"/>
    </w:p>
    <w:p w14:paraId="6E594E1D" w14:textId="3A5FEFA0" w:rsidR="00EB5D15" w:rsidRPr="000253E1" w:rsidRDefault="00EB5D15" w:rsidP="00EB5D15">
      <w:r>
        <w:rPr>
          <w:noProof/>
        </w:rPr>
        <w:drawing>
          <wp:inline distT="0" distB="0" distL="0" distR="0" wp14:anchorId="0D78B295" wp14:editId="0F59B1EB">
            <wp:extent cx="6858000" cy="2208530"/>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2208530"/>
                    </a:xfrm>
                    <a:prstGeom prst="rect">
                      <a:avLst/>
                    </a:prstGeom>
                    <a:ln>
                      <a:solidFill>
                        <a:schemeClr val="bg1">
                          <a:lumMod val="85000"/>
                        </a:schemeClr>
                      </a:solidFill>
                    </a:ln>
                  </pic:spPr>
                </pic:pic>
              </a:graphicData>
            </a:graphic>
          </wp:inline>
        </w:drawing>
      </w:r>
    </w:p>
    <w:p w14:paraId="7316A452" w14:textId="2D59CBC0" w:rsidR="00EB5D15" w:rsidRPr="00202A9D" w:rsidRDefault="00EB5D15" w:rsidP="00EB5D15">
      <w:pPr>
        <w:pStyle w:val="ListParagraph"/>
        <w:numPr>
          <w:ilvl w:val="0"/>
          <w:numId w:val="47"/>
        </w:numPr>
        <w:rPr>
          <w:sz w:val="24"/>
          <w:szCs w:val="24"/>
        </w:rPr>
      </w:pPr>
      <w:r>
        <w:rPr>
          <w:sz w:val="24"/>
          <w:szCs w:val="24"/>
        </w:rPr>
        <w:t xml:space="preserve">The </w:t>
      </w:r>
      <w:r w:rsidRPr="00202A9D">
        <w:rPr>
          <w:sz w:val="24"/>
          <w:szCs w:val="24"/>
        </w:rPr>
        <w:t>Notes</w:t>
      </w:r>
      <w:r>
        <w:rPr>
          <w:sz w:val="24"/>
          <w:szCs w:val="24"/>
        </w:rPr>
        <w:t xml:space="preserve"> Tab</w:t>
      </w:r>
      <w:r w:rsidRPr="00202A9D">
        <w:rPr>
          <w:sz w:val="24"/>
          <w:szCs w:val="24"/>
        </w:rPr>
        <w:t xml:space="preserve"> </w:t>
      </w:r>
      <w:r>
        <w:rPr>
          <w:sz w:val="24"/>
          <w:szCs w:val="24"/>
        </w:rPr>
        <w:t>is</w:t>
      </w:r>
      <w:r w:rsidRPr="00202A9D">
        <w:rPr>
          <w:sz w:val="24"/>
          <w:szCs w:val="24"/>
        </w:rPr>
        <w:t xml:space="preserve"> used for internal notes</w:t>
      </w:r>
      <w:r>
        <w:rPr>
          <w:sz w:val="24"/>
          <w:szCs w:val="24"/>
        </w:rPr>
        <w:t>.</w:t>
      </w:r>
    </w:p>
    <w:p w14:paraId="216CC98B" w14:textId="3662A0DD" w:rsidR="00EB5D15" w:rsidRDefault="00EB5D15" w:rsidP="00EB5D15">
      <w:pPr>
        <w:pStyle w:val="ListParagraph"/>
        <w:numPr>
          <w:ilvl w:val="0"/>
          <w:numId w:val="47"/>
        </w:numPr>
        <w:rPr>
          <w:sz w:val="24"/>
          <w:szCs w:val="24"/>
        </w:rPr>
      </w:pPr>
      <w:r>
        <w:rPr>
          <w:sz w:val="24"/>
          <w:szCs w:val="24"/>
        </w:rPr>
        <w:t>Adding document history or other important information necessary to the Bid Solicitation is encouraged. Notes should be used as a keeper of important information and should not be substituted with an attachment to encourage shareability and enhance search results.</w:t>
      </w:r>
    </w:p>
    <w:p w14:paraId="657CA0FA" w14:textId="77777777" w:rsidR="00EB5D15" w:rsidRPr="00202A9D" w:rsidRDefault="00EB5D15" w:rsidP="00EB5D15">
      <w:pPr>
        <w:pStyle w:val="ListParagraph"/>
        <w:numPr>
          <w:ilvl w:val="0"/>
          <w:numId w:val="47"/>
        </w:numPr>
        <w:rPr>
          <w:sz w:val="24"/>
          <w:szCs w:val="24"/>
        </w:rPr>
      </w:pPr>
      <w:r>
        <w:rPr>
          <w:sz w:val="24"/>
          <w:szCs w:val="24"/>
        </w:rPr>
        <w:t>Notes are subject to public record requests.</w:t>
      </w:r>
    </w:p>
    <w:p w14:paraId="3D3FA0D0" w14:textId="27A279E9" w:rsidR="00EB5D15" w:rsidRPr="00202A9D" w:rsidRDefault="00EB5D15" w:rsidP="00EB5D15">
      <w:r>
        <w:br w:type="page"/>
      </w:r>
    </w:p>
    <w:p w14:paraId="4897AF2A" w14:textId="6A994471" w:rsidR="0002372F" w:rsidRDefault="0002372F" w:rsidP="00792D55">
      <w:pPr>
        <w:pStyle w:val="Heading2"/>
      </w:pPr>
      <w:bookmarkStart w:id="7" w:name="_Toc97882215"/>
      <w:r w:rsidRPr="0002372F">
        <w:lastRenderedPageBreak/>
        <w:t>Bidders Tab</w:t>
      </w:r>
      <w:bookmarkEnd w:id="7"/>
    </w:p>
    <w:p w14:paraId="14E3862F" w14:textId="725D7D02" w:rsidR="00AA5C2A" w:rsidRPr="00AA5C2A" w:rsidRDefault="00247254" w:rsidP="009931D9">
      <w:r>
        <w:rPr>
          <w:noProof/>
        </w:rPr>
        <w:drawing>
          <wp:inline distT="0" distB="0" distL="0" distR="0" wp14:anchorId="0791BB54" wp14:editId="34D05387">
            <wp:extent cx="6858000" cy="2831465"/>
            <wp:effectExtent l="19050" t="19050" r="1905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2831465"/>
                    </a:xfrm>
                    <a:prstGeom prst="rect">
                      <a:avLst/>
                    </a:prstGeom>
                    <a:ln>
                      <a:solidFill>
                        <a:schemeClr val="bg1">
                          <a:lumMod val="85000"/>
                        </a:schemeClr>
                      </a:solidFill>
                    </a:ln>
                  </pic:spPr>
                </pic:pic>
              </a:graphicData>
            </a:graphic>
          </wp:inline>
        </w:drawing>
      </w:r>
    </w:p>
    <w:p w14:paraId="1187ECC9" w14:textId="47DC93C3" w:rsidR="00C25DE5" w:rsidRDefault="00C25DE5" w:rsidP="00195B66">
      <w:pPr>
        <w:numPr>
          <w:ilvl w:val="0"/>
          <w:numId w:val="32"/>
        </w:numPr>
        <w:rPr>
          <w:sz w:val="24"/>
          <w:szCs w:val="24"/>
        </w:rPr>
      </w:pPr>
      <w:r>
        <w:rPr>
          <w:sz w:val="24"/>
          <w:szCs w:val="24"/>
        </w:rPr>
        <w:t xml:space="preserve">The Bidders tab is used to select </w:t>
      </w:r>
      <w:r w:rsidR="00C474BF">
        <w:rPr>
          <w:sz w:val="24"/>
          <w:szCs w:val="24"/>
        </w:rPr>
        <w:t>v</w:t>
      </w:r>
      <w:r>
        <w:rPr>
          <w:sz w:val="24"/>
          <w:szCs w:val="24"/>
        </w:rPr>
        <w:t xml:space="preserve">endors you want to </w:t>
      </w:r>
      <w:r w:rsidR="00C11A7A">
        <w:rPr>
          <w:sz w:val="24"/>
          <w:szCs w:val="24"/>
        </w:rPr>
        <w:t>notify</w:t>
      </w:r>
      <w:r>
        <w:rPr>
          <w:sz w:val="24"/>
          <w:szCs w:val="24"/>
        </w:rPr>
        <w:t xml:space="preserve"> </w:t>
      </w:r>
      <w:r w:rsidR="00BF7998">
        <w:rPr>
          <w:sz w:val="24"/>
          <w:szCs w:val="24"/>
        </w:rPr>
        <w:t xml:space="preserve">via email </w:t>
      </w:r>
      <w:r>
        <w:rPr>
          <w:sz w:val="24"/>
          <w:szCs w:val="24"/>
        </w:rPr>
        <w:t>about the Bid Solicitation once it</w:t>
      </w:r>
      <w:r w:rsidR="007817D9">
        <w:rPr>
          <w:sz w:val="24"/>
          <w:szCs w:val="24"/>
        </w:rPr>
        <w:t xml:space="preserve"> i</w:t>
      </w:r>
      <w:r>
        <w:rPr>
          <w:sz w:val="24"/>
          <w:szCs w:val="24"/>
        </w:rPr>
        <w:t>s published.</w:t>
      </w:r>
      <w:r w:rsidR="00BF7998">
        <w:rPr>
          <w:sz w:val="24"/>
          <w:szCs w:val="24"/>
        </w:rPr>
        <w:t xml:space="preserve"> (NOTE: You must select vendors on this tab to trigger email notifications about your Bid. The system </w:t>
      </w:r>
      <w:r w:rsidR="00691480">
        <w:rPr>
          <w:sz w:val="24"/>
          <w:szCs w:val="24"/>
        </w:rPr>
        <w:t>will</w:t>
      </w:r>
      <w:r w:rsidR="00BF7998">
        <w:rPr>
          <w:sz w:val="24"/>
          <w:szCs w:val="24"/>
        </w:rPr>
        <w:t xml:space="preserve"> not automatically send</w:t>
      </w:r>
      <w:r w:rsidR="00691480">
        <w:rPr>
          <w:sz w:val="24"/>
          <w:szCs w:val="24"/>
        </w:rPr>
        <w:t xml:space="preserve"> out emails to vendors </w:t>
      </w:r>
      <w:r w:rsidR="00BF7998">
        <w:rPr>
          <w:sz w:val="24"/>
          <w:szCs w:val="24"/>
        </w:rPr>
        <w:t xml:space="preserve">unless you </w:t>
      </w:r>
      <w:r w:rsidR="00691480">
        <w:rPr>
          <w:sz w:val="24"/>
          <w:szCs w:val="24"/>
        </w:rPr>
        <w:t>perform this step</w:t>
      </w:r>
      <w:r w:rsidR="00BF7998">
        <w:rPr>
          <w:sz w:val="24"/>
          <w:szCs w:val="24"/>
        </w:rPr>
        <w:t>.)</w:t>
      </w:r>
    </w:p>
    <w:p w14:paraId="71A89055" w14:textId="24A3E6CA" w:rsidR="00247254" w:rsidRDefault="007817D9" w:rsidP="00195B66">
      <w:pPr>
        <w:numPr>
          <w:ilvl w:val="0"/>
          <w:numId w:val="32"/>
        </w:numPr>
        <w:rPr>
          <w:sz w:val="24"/>
          <w:szCs w:val="24"/>
        </w:rPr>
      </w:pPr>
      <w:r>
        <w:rPr>
          <w:sz w:val="24"/>
          <w:szCs w:val="24"/>
        </w:rPr>
        <w:t>Y</w:t>
      </w:r>
      <w:r w:rsidR="00247254">
        <w:rPr>
          <w:sz w:val="24"/>
          <w:szCs w:val="24"/>
        </w:rPr>
        <w:t>ou will see a Vendor Validation Warning Message</w:t>
      </w:r>
      <w:r w:rsidR="005B7DF5">
        <w:rPr>
          <w:sz w:val="24"/>
          <w:szCs w:val="24"/>
        </w:rPr>
        <w:t xml:space="preserve"> “No bid bidder”</w:t>
      </w:r>
      <w:r>
        <w:rPr>
          <w:sz w:val="24"/>
          <w:szCs w:val="24"/>
        </w:rPr>
        <w:t xml:space="preserve"> by default</w:t>
      </w:r>
      <w:r w:rsidR="00247254">
        <w:rPr>
          <w:sz w:val="24"/>
          <w:szCs w:val="24"/>
        </w:rPr>
        <w:t>, indicating you have</w:t>
      </w:r>
      <w:r w:rsidR="00C474BF">
        <w:rPr>
          <w:sz w:val="24"/>
          <w:szCs w:val="24"/>
        </w:rPr>
        <w:t xml:space="preserve"> no</w:t>
      </w:r>
      <w:r w:rsidR="00247254">
        <w:rPr>
          <w:sz w:val="24"/>
          <w:szCs w:val="24"/>
        </w:rPr>
        <w:t xml:space="preserve">t chosen any </w:t>
      </w:r>
      <w:r w:rsidR="00C474BF">
        <w:rPr>
          <w:sz w:val="24"/>
          <w:szCs w:val="24"/>
        </w:rPr>
        <w:t>v</w:t>
      </w:r>
      <w:r w:rsidR="00247254">
        <w:rPr>
          <w:sz w:val="24"/>
          <w:szCs w:val="24"/>
        </w:rPr>
        <w:t>endors to be notified about the Bid Solicitation.</w:t>
      </w:r>
    </w:p>
    <w:p w14:paraId="69E9D348" w14:textId="7D76C131" w:rsidR="00247254" w:rsidRDefault="00247254" w:rsidP="00195B66">
      <w:pPr>
        <w:numPr>
          <w:ilvl w:val="0"/>
          <w:numId w:val="32"/>
        </w:numPr>
        <w:rPr>
          <w:sz w:val="24"/>
          <w:szCs w:val="24"/>
        </w:rPr>
      </w:pPr>
      <w:r>
        <w:rPr>
          <w:sz w:val="24"/>
          <w:szCs w:val="24"/>
        </w:rPr>
        <w:t xml:space="preserve">To begin selecting </w:t>
      </w:r>
      <w:r w:rsidR="00C474BF">
        <w:rPr>
          <w:sz w:val="24"/>
          <w:szCs w:val="24"/>
        </w:rPr>
        <w:t>v</w:t>
      </w:r>
      <w:r>
        <w:rPr>
          <w:sz w:val="24"/>
          <w:szCs w:val="24"/>
        </w:rPr>
        <w:t>endors you want to notify, click</w:t>
      </w:r>
      <w:r w:rsidR="0002372F" w:rsidRPr="0002372F">
        <w:rPr>
          <w:sz w:val="24"/>
          <w:szCs w:val="24"/>
        </w:rPr>
        <w:t xml:space="preserve"> “Lookup &amp; Add Vendors”</w:t>
      </w:r>
      <w:r>
        <w:rPr>
          <w:sz w:val="24"/>
          <w:szCs w:val="24"/>
        </w:rPr>
        <w:t>.</w:t>
      </w:r>
      <w:r w:rsidR="002A71F9">
        <w:rPr>
          <w:sz w:val="24"/>
          <w:szCs w:val="24"/>
        </w:rPr>
        <w:t xml:space="preserve"> This brings you to the </w:t>
      </w:r>
      <w:r w:rsidR="002A71F9" w:rsidRPr="002A71F9">
        <w:rPr>
          <w:sz w:val="24"/>
          <w:szCs w:val="24"/>
        </w:rPr>
        <w:t>Lookup &amp; Add Reference Vendors</w:t>
      </w:r>
      <w:r w:rsidR="002A71F9">
        <w:rPr>
          <w:sz w:val="24"/>
          <w:szCs w:val="24"/>
        </w:rPr>
        <w:t xml:space="preserve"> screen.</w:t>
      </w:r>
    </w:p>
    <w:p w14:paraId="66C7C053" w14:textId="4FDE8231" w:rsidR="00247254" w:rsidRDefault="002A71F9" w:rsidP="00247254">
      <w:pPr>
        <w:rPr>
          <w:sz w:val="24"/>
          <w:szCs w:val="24"/>
        </w:rPr>
      </w:pPr>
      <w:r>
        <w:rPr>
          <w:noProof/>
        </w:rPr>
        <w:drawing>
          <wp:inline distT="0" distB="0" distL="0" distR="0" wp14:anchorId="3C3E2B57" wp14:editId="106E29B5">
            <wp:extent cx="6858000" cy="567690"/>
            <wp:effectExtent l="19050" t="19050" r="1905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567690"/>
                    </a:xfrm>
                    <a:prstGeom prst="rect">
                      <a:avLst/>
                    </a:prstGeom>
                    <a:ln>
                      <a:solidFill>
                        <a:schemeClr val="bg1">
                          <a:lumMod val="85000"/>
                        </a:schemeClr>
                      </a:solidFill>
                    </a:ln>
                  </pic:spPr>
                </pic:pic>
              </a:graphicData>
            </a:graphic>
          </wp:inline>
        </w:drawing>
      </w:r>
    </w:p>
    <w:p w14:paraId="0418C055" w14:textId="2635625A" w:rsidR="002A71F9" w:rsidRDefault="002A71F9" w:rsidP="00195B66">
      <w:pPr>
        <w:numPr>
          <w:ilvl w:val="0"/>
          <w:numId w:val="32"/>
        </w:numPr>
        <w:rPr>
          <w:sz w:val="24"/>
          <w:szCs w:val="24"/>
        </w:rPr>
      </w:pPr>
      <w:r>
        <w:rPr>
          <w:sz w:val="24"/>
          <w:szCs w:val="24"/>
        </w:rPr>
        <w:t>S</w:t>
      </w:r>
      <w:r w:rsidR="00C474BF">
        <w:rPr>
          <w:sz w:val="24"/>
          <w:szCs w:val="24"/>
        </w:rPr>
        <w:t xml:space="preserve">croll to the bottom of the page and </w:t>
      </w:r>
      <w:r w:rsidR="007817D9">
        <w:rPr>
          <w:sz w:val="24"/>
          <w:szCs w:val="24"/>
        </w:rPr>
        <w:t>s</w:t>
      </w:r>
      <w:r w:rsidR="0002372F" w:rsidRPr="0002372F">
        <w:rPr>
          <w:sz w:val="24"/>
          <w:szCs w:val="24"/>
        </w:rPr>
        <w:t>elect “Find Vendors for All Commodity Codes on the Bid”</w:t>
      </w:r>
      <w:r>
        <w:rPr>
          <w:sz w:val="24"/>
          <w:szCs w:val="24"/>
        </w:rPr>
        <w:t>. Vendors will display based on the NIGP Code</w:t>
      </w:r>
      <w:r w:rsidR="00BF7998">
        <w:rPr>
          <w:sz w:val="24"/>
          <w:szCs w:val="24"/>
        </w:rPr>
        <w:t>s</w:t>
      </w:r>
      <w:r>
        <w:rPr>
          <w:sz w:val="24"/>
          <w:szCs w:val="24"/>
        </w:rPr>
        <w:t xml:space="preserve"> you selected for your item</w:t>
      </w:r>
      <w:r w:rsidR="00BF7998">
        <w:rPr>
          <w:sz w:val="24"/>
          <w:szCs w:val="24"/>
        </w:rPr>
        <w:t>s</w:t>
      </w:r>
      <w:r>
        <w:rPr>
          <w:sz w:val="24"/>
          <w:szCs w:val="24"/>
        </w:rPr>
        <w:t xml:space="preserve"> on the Items tab.</w:t>
      </w:r>
    </w:p>
    <w:p w14:paraId="7E27B47F" w14:textId="5F7EDA32" w:rsidR="0002372F" w:rsidRPr="00195B66" w:rsidRDefault="0058563C" w:rsidP="00195B66">
      <w:pPr>
        <w:numPr>
          <w:ilvl w:val="0"/>
          <w:numId w:val="32"/>
        </w:numPr>
        <w:rPr>
          <w:sz w:val="24"/>
          <w:szCs w:val="24"/>
        </w:rPr>
      </w:pPr>
      <w:r>
        <w:rPr>
          <w:sz w:val="24"/>
          <w:szCs w:val="24"/>
        </w:rPr>
        <w:t>You can also search and</w:t>
      </w:r>
      <w:r w:rsidR="0002372F" w:rsidRPr="0002372F">
        <w:rPr>
          <w:sz w:val="24"/>
          <w:szCs w:val="24"/>
        </w:rPr>
        <w:t xml:space="preserve"> add vendors to the Bid Solicitation </w:t>
      </w:r>
      <w:r>
        <w:rPr>
          <w:sz w:val="24"/>
          <w:szCs w:val="24"/>
        </w:rPr>
        <w:t xml:space="preserve">by COBID categories </w:t>
      </w:r>
      <w:r w:rsidR="0002372F" w:rsidRPr="0002372F">
        <w:rPr>
          <w:sz w:val="24"/>
          <w:szCs w:val="24"/>
        </w:rPr>
        <w:t xml:space="preserve">(search criteria </w:t>
      </w:r>
      <w:r w:rsidR="0002372F" w:rsidRPr="00195B66">
        <w:rPr>
          <w:sz w:val="24"/>
          <w:szCs w:val="24"/>
        </w:rPr>
        <w:t>include</w:t>
      </w:r>
      <w:r w:rsidR="0002372F" w:rsidRPr="0002372F">
        <w:rPr>
          <w:sz w:val="24"/>
          <w:szCs w:val="24"/>
        </w:rPr>
        <w:t> COBID vendors)</w:t>
      </w:r>
      <w:r>
        <w:rPr>
          <w:sz w:val="24"/>
          <w:szCs w:val="24"/>
        </w:rPr>
        <w:t>.</w:t>
      </w:r>
    </w:p>
    <w:p w14:paraId="6F40BEBE" w14:textId="5FD308E3" w:rsidR="0058563C" w:rsidRPr="0040409D" w:rsidRDefault="007817D9" w:rsidP="0058563C">
      <w:pPr>
        <w:rPr>
          <w:bCs/>
          <w:sz w:val="24"/>
          <w:szCs w:val="24"/>
        </w:rPr>
      </w:pPr>
      <w:r w:rsidRPr="0040409D">
        <w:rPr>
          <w:bCs/>
          <w:sz w:val="24"/>
          <w:szCs w:val="24"/>
        </w:rPr>
        <w:lastRenderedPageBreak/>
        <w:t>Using the COBID categories to search for vendors facilitates compliance with the Oregon Governor’s Executive Order on vendor diversity and inclusion.</w:t>
      </w:r>
      <w:r w:rsidR="0058563C" w:rsidRPr="0040409D">
        <w:rPr>
          <w:bCs/>
          <w:noProof/>
          <w:sz w:val="24"/>
          <w:szCs w:val="24"/>
        </w:rPr>
        <w:drawing>
          <wp:inline distT="0" distB="0" distL="0" distR="0" wp14:anchorId="024AA184" wp14:editId="4DD23C49">
            <wp:extent cx="6858000" cy="3393440"/>
            <wp:effectExtent l="19050" t="19050" r="1905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393440"/>
                    </a:xfrm>
                    <a:prstGeom prst="rect">
                      <a:avLst/>
                    </a:prstGeom>
                    <a:ln>
                      <a:solidFill>
                        <a:schemeClr val="bg1">
                          <a:lumMod val="85000"/>
                        </a:schemeClr>
                      </a:solidFill>
                    </a:ln>
                  </pic:spPr>
                </pic:pic>
              </a:graphicData>
            </a:graphic>
          </wp:inline>
        </w:drawing>
      </w:r>
    </w:p>
    <w:p w14:paraId="7F187666" w14:textId="621EB4DC" w:rsidR="00FF5857" w:rsidRPr="0040409D" w:rsidRDefault="00197FB2" w:rsidP="0040409D">
      <w:pPr>
        <w:pStyle w:val="ListParagraph"/>
        <w:numPr>
          <w:ilvl w:val="0"/>
          <w:numId w:val="52"/>
        </w:numPr>
        <w:rPr>
          <w:bCs/>
          <w:sz w:val="24"/>
          <w:szCs w:val="24"/>
        </w:rPr>
      </w:pPr>
      <w:r w:rsidRPr="0040409D">
        <w:rPr>
          <w:bCs/>
          <w:sz w:val="24"/>
          <w:szCs w:val="24"/>
        </w:rPr>
        <w:t xml:space="preserve">Check the Select Header Box to select all the listed </w:t>
      </w:r>
      <w:r w:rsidR="00C474BF" w:rsidRPr="0040409D">
        <w:rPr>
          <w:bCs/>
          <w:sz w:val="24"/>
          <w:szCs w:val="24"/>
        </w:rPr>
        <w:t>v</w:t>
      </w:r>
      <w:r w:rsidRPr="0040409D">
        <w:rPr>
          <w:bCs/>
          <w:sz w:val="24"/>
          <w:szCs w:val="24"/>
        </w:rPr>
        <w:t>endors.</w:t>
      </w:r>
    </w:p>
    <w:p w14:paraId="39DD4AAB" w14:textId="05569B83" w:rsidR="00197FB2" w:rsidRPr="0040409D" w:rsidRDefault="00197FB2" w:rsidP="0040409D">
      <w:pPr>
        <w:pStyle w:val="ListParagraph"/>
        <w:numPr>
          <w:ilvl w:val="0"/>
          <w:numId w:val="52"/>
        </w:numPr>
        <w:rPr>
          <w:bCs/>
          <w:sz w:val="24"/>
          <w:szCs w:val="24"/>
        </w:rPr>
      </w:pPr>
      <w:r w:rsidRPr="0040409D">
        <w:rPr>
          <w:bCs/>
          <w:sz w:val="24"/>
          <w:szCs w:val="24"/>
        </w:rPr>
        <w:t>Select “OK” in the popup window.</w:t>
      </w:r>
    </w:p>
    <w:p w14:paraId="66989AB3" w14:textId="20859CAA" w:rsidR="00197FB2" w:rsidRPr="0040409D" w:rsidRDefault="00197FB2" w:rsidP="0040409D">
      <w:pPr>
        <w:pStyle w:val="ListParagraph"/>
        <w:numPr>
          <w:ilvl w:val="1"/>
          <w:numId w:val="52"/>
        </w:numPr>
        <w:rPr>
          <w:bCs/>
          <w:sz w:val="24"/>
          <w:szCs w:val="24"/>
        </w:rPr>
      </w:pPr>
      <w:r w:rsidRPr="0040409D">
        <w:rPr>
          <w:bCs/>
          <w:sz w:val="24"/>
          <w:szCs w:val="24"/>
        </w:rPr>
        <w:t>The</w:t>
      </w:r>
      <w:r w:rsidR="007817D9" w:rsidRPr="0040409D">
        <w:rPr>
          <w:bCs/>
          <w:sz w:val="24"/>
          <w:szCs w:val="24"/>
        </w:rPr>
        <w:t xml:space="preserve"> </w:t>
      </w:r>
      <w:r w:rsidRPr="0040409D">
        <w:rPr>
          <w:bCs/>
          <w:sz w:val="24"/>
          <w:szCs w:val="24"/>
        </w:rPr>
        <w:t>popup</w:t>
      </w:r>
      <w:r w:rsidR="007817D9" w:rsidRPr="0040409D">
        <w:rPr>
          <w:bCs/>
          <w:sz w:val="24"/>
          <w:szCs w:val="24"/>
        </w:rPr>
        <w:t xml:space="preserve"> warning message lets you</w:t>
      </w:r>
      <w:r w:rsidRPr="0040409D">
        <w:rPr>
          <w:bCs/>
          <w:sz w:val="24"/>
          <w:szCs w:val="24"/>
        </w:rPr>
        <w:t xml:space="preserve"> know that all </w:t>
      </w:r>
      <w:r w:rsidR="00C474BF" w:rsidRPr="0040409D">
        <w:rPr>
          <w:bCs/>
          <w:sz w:val="24"/>
          <w:szCs w:val="24"/>
        </w:rPr>
        <w:t>v</w:t>
      </w:r>
      <w:r w:rsidRPr="0040409D">
        <w:rPr>
          <w:bCs/>
          <w:sz w:val="24"/>
          <w:szCs w:val="24"/>
        </w:rPr>
        <w:t>endors have been selected and will be notified about the Bid Solicitation via email notification once its published.</w:t>
      </w:r>
    </w:p>
    <w:p w14:paraId="186B7576" w14:textId="13230E01" w:rsidR="00197FB2" w:rsidRDefault="00197FB2" w:rsidP="00197FB2">
      <w:pPr>
        <w:rPr>
          <w:rFonts w:ascii="Calibri" w:eastAsia="Calibri" w:hAnsi="Calibri" w:cs="Calibri"/>
          <w:color w:val="000000" w:themeColor="text1"/>
          <w:sz w:val="24"/>
          <w:szCs w:val="24"/>
        </w:rPr>
      </w:pPr>
      <w:r>
        <w:rPr>
          <w:noProof/>
        </w:rPr>
        <w:drawing>
          <wp:inline distT="0" distB="0" distL="0" distR="0" wp14:anchorId="192CB507" wp14:editId="7BAA2C3E">
            <wp:extent cx="6858000" cy="1971040"/>
            <wp:effectExtent l="19050" t="19050" r="1905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971040"/>
                    </a:xfrm>
                    <a:prstGeom prst="rect">
                      <a:avLst/>
                    </a:prstGeom>
                    <a:ln>
                      <a:solidFill>
                        <a:schemeClr val="bg1">
                          <a:lumMod val="85000"/>
                        </a:schemeClr>
                      </a:solidFill>
                    </a:ln>
                  </pic:spPr>
                </pic:pic>
              </a:graphicData>
            </a:graphic>
          </wp:inline>
        </w:drawing>
      </w:r>
    </w:p>
    <w:p w14:paraId="42DCEABE" w14:textId="25CAD8AE" w:rsidR="00197FB2" w:rsidRPr="0040409D" w:rsidRDefault="00197FB2" w:rsidP="00197FB2">
      <w:pPr>
        <w:pStyle w:val="ListParagraph"/>
        <w:numPr>
          <w:ilvl w:val="0"/>
          <w:numId w:val="52"/>
        </w:numPr>
        <w:rPr>
          <w:bCs/>
          <w:sz w:val="24"/>
          <w:szCs w:val="24"/>
        </w:rPr>
      </w:pPr>
      <w:r w:rsidRPr="0040409D">
        <w:rPr>
          <w:bCs/>
          <w:sz w:val="24"/>
          <w:szCs w:val="24"/>
        </w:rPr>
        <w:t>Click Save &amp; Exit, which brings you back to the Bidders tab. Vendors selected on the previous screen will display.</w:t>
      </w:r>
    </w:p>
    <w:p w14:paraId="71E74162" w14:textId="46070E6F" w:rsidR="00197FB2" w:rsidRPr="001F6FA6" w:rsidRDefault="00197FB2" w:rsidP="001F6FA6">
      <w:pPr>
        <w:rPr>
          <w:rFonts w:ascii="Calibri" w:eastAsia="Calibri" w:hAnsi="Calibri" w:cs="Calibri"/>
          <w:color w:val="000000" w:themeColor="text1"/>
          <w:sz w:val="24"/>
          <w:szCs w:val="24"/>
        </w:rPr>
      </w:pPr>
      <w:r>
        <w:rPr>
          <w:noProof/>
        </w:rPr>
        <w:lastRenderedPageBreak/>
        <w:drawing>
          <wp:inline distT="0" distB="0" distL="0" distR="0" wp14:anchorId="17C18E45" wp14:editId="2E513993">
            <wp:extent cx="6858000" cy="1868805"/>
            <wp:effectExtent l="19050" t="19050" r="1905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868805"/>
                    </a:xfrm>
                    <a:prstGeom prst="rect">
                      <a:avLst/>
                    </a:prstGeom>
                    <a:ln>
                      <a:solidFill>
                        <a:schemeClr val="bg1">
                          <a:lumMod val="85000"/>
                        </a:schemeClr>
                      </a:solidFill>
                    </a:ln>
                  </pic:spPr>
                </pic:pic>
              </a:graphicData>
            </a:graphic>
          </wp:inline>
        </w:drawing>
      </w:r>
    </w:p>
    <w:p w14:paraId="14D45608" w14:textId="1A8E64C6" w:rsidR="001277AE" w:rsidRPr="0040409D" w:rsidRDefault="00197FB2" w:rsidP="001277AE">
      <w:pPr>
        <w:pStyle w:val="ListParagraph"/>
        <w:numPr>
          <w:ilvl w:val="0"/>
          <w:numId w:val="52"/>
        </w:numPr>
        <w:rPr>
          <w:bCs/>
          <w:sz w:val="24"/>
          <w:szCs w:val="24"/>
        </w:rPr>
      </w:pPr>
      <w:r w:rsidRPr="0040409D">
        <w:rPr>
          <w:bCs/>
          <w:sz w:val="24"/>
          <w:szCs w:val="24"/>
        </w:rPr>
        <w:t xml:space="preserve">The </w:t>
      </w:r>
      <w:r w:rsidR="00C474BF" w:rsidRPr="0040409D">
        <w:rPr>
          <w:bCs/>
          <w:sz w:val="24"/>
          <w:szCs w:val="24"/>
        </w:rPr>
        <w:t>v</w:t>
      </w:r>
      <w:r w:rsidRPr="0040409D">
        <w:rPr>
          <w:bCs/>
          <w:sz w:val="24"/>
          <w:szCs w:val="24"/>
        </w:rPr>
        <w:t>endors listed on the Bidders tab will be notified via email about the Bid Solicitation once it</w:t>
      </w:r>
      <w:r w:rsidR="007817D9" w:rsidRPr="0040409D">
        <w:rPr>
          <w:bCs/>
          <w:sz w:val="24"/>
          <w:szCs w:val="24"/>
        </w:rPr>
        <w:t xml:space="preserve"> i</w:t>
      </w:r>
      <w:r w:rsidRPr="0040409D">
        <w:rPr>
          <w:bCs/>
          <w:sz w:val="24"/>
          <w:szCs w:val="24"/>
        </w:rPr>
        <w:t>s published.</w:t>
      </w:r>
    </w:p>
    <w:p w14:paraId="5816F24A" w14:textId="40D7D9D5" w:rsidR="001277AE" w:rsidRDefault="001277AE" w:rsidP="001277AE">
      <w:pPr>
        <w:pStyle w:val="ListParagraph"/>
        <w:numPr>
          <w:ilvl w:val="0"/>
          <w:numId w:val="52"/>
        </w:numPr>
        <w:rPr>
          <w:rFonts w:ascii="Calibri" w:eastAsia="Calibri" w:hAnsi="Calibri" w:cs="Calibri"/>
          <w:color w:val="000000" w:themeColor="text1"/>
          <w:sz w:val="24"/>
          <w:szCs w:val="24"/>
        </w:rPr>
      </w:pPr>
      <w:r w:rsidRPr="0040409D">
        <w:rPr>
          <w:bCs/>
          <w:sz w:val="24"/>
          <w:szCs w:val="24"/>
        </w:rPr>
        <w:t>Other fields to consider when posting a Bid Solicitation</w:t>
      </w:r>
      <w:r>
        <w:rPr>
          <w:rFonts w:ascii="Calibri" w:eastAsia="Calibri" w:hAnsi="Calibri" w:cs="Calibri"/>
          <w:color w:val="000000" w:themeColor="text1"/>
          <w:sz w:val="24"/>
          <w:szCs w:val="24"/>
        </w:rPr>
        <w:t xml:space="preserve"> </w:t>
      </w:r>
      <w:r w:rsidR="00BF7998">
        <w:rPr>
          <w:rFonts w:ascii="Calibri" w:eastAsia="Calibri" w:hAnsi="Calibri" w:cs="Calibri"/>
          <w:color w:val="000000" w:themeColor="text1"/>
          <w:sz w:val="24"/>
          <w:szCs w:val="24"/>
        </w:rPr>
        <w:t>are</w:t>
      </w:r>
      <w:r>
        <w:rPr>
          <w:rFonts w:ascii="Calibri" w:eastAsia="Calibri" w:hAnsi="Calibri" w:cs="Calibri"/>
          <w:color w:val="000000" w:themeColor="text1"/>
          <w:sz w:val="24"/>
          <w:szCs w:val="24"/>
        </w:rPr>
        <w:t>:</w:t>
      </w:r>
    </w:p>
    <w:p w14:paraId="3FA62642" w14:textId="73CE7190" w:rsidR="001277AE" w:rsidRPr="001F6FA6" w:rsidRDefault="001277AE" w:rsidP="001F6FA6">
      <w:pPr>
        <w:rPr>
          <w:rFonts w:ascii="Calibri" w:eastAsia="Calibri" w:hAnsi="Calibri" w:cs="Calibri"/>
          <w:color w:val="000000" w:themeColor="text1"/>
          <w:sz w:val="24"/>
          <w:szCs w:val="24"/>
        </w:rPr>
      </w:pPr>
      <w:r>
        <w:rPr>
          <w:noProof/>
        </w:rPr>
        <w:drawing>
          <wp:inline distT="0" distB="0" distL="0" distR="0" wp14:anchorId="51E7936D" wp14:editId="57187174">
            <wp:extent cx="6858000" cy="1365885"/>
            <wp:effectExtent l="19050" t="19050" r="1905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365885"/>
                    </a:xfrm>
                    <a:prstGeom prst="rect">
                      <a:avLst/>
                    </a:prstGeom>
                    <a:ln>
                      <a:solidFill>
                        <a:schemeClr val="bg1">
                          <a:lumMod val="85000"/>
                        </a:schemeClr>
                      </a:solidFill>
                    </a:ln>
                  </pic:spPr>
                </pic:pic>
              </a:graphicData>
            </a:graphic>
          </wp:inline>
        </w:drawing>
      </w:r>
    </w:p>
    <w:p w14:paraId="7810C2EB" w14:textId="3F05C7CB" w:rsidR="001277AE" w:rsidRPr="001277AE" w:rsidRDefault="001277AE" w:rsidP="001277AE">
      <w:pPr>
        <w:pStyle w:val="ListParagraph"/>
        <w:numPr>
          <w:ilvl w:val="0"/>
          <w:numId w:val="52"/>
        </w:numPr>
        <w:rPr>
          <w:b/>
          <w:sz w:val="24"/>
          <w:szCs w:val="24"/>
          <w:u w:val="single"/>
        </w:rPr>
      </w:pPr>
      <w:r w:rsidRPr="001277AE">
        <w:rPr>
          <w:b/>
          <w:sz w:val="24"/>
          <w:szCs w:val="24"/>
          <w:u w:val="single"/>
        </w:rPr>
        <w:t>Unrestricted Bid, All Vendors can View and Respond</w:t>
      </w:r>
      <w:r>
        <w:rPr>
          <w:bCs/>
          <w:sz w:val="24"/>
          <w:szCs w:val="24"/>
        </w:rPr>
        <w:t xml:space="preserve"> – when selected, all </w:t>
      </w:r>
      <w:r w:rsidR="00C474BF">
        <w:rPr>
          <w:bCs/>
          <w:sz w:val="24"/>
          <w:szCs w:val="24"/>
        </w:rPr>
        <w:t>v</w:t>
      </w:r>
      <w:r>
        <w:rPr>
          <w:bCs/>
          <w:sz w:val="24"/>
          <w:szCs w:val="24"/>
        </w:rPr>
        <w:t xml:space="preserve">endors listed on the Bidders tab and any other </w:t>
      </w:r>
      <w:r w:rsidR="00C474BF">
        <w:rPr>
          <w:bCs/>
          <w:sz w:val="24"/>
          <w:szCs w:val="24"/>
        </w:rPr>
        <w:t>v</w:t>
      </w:r>
      <w:r>
        <w:rPr>
          <w:bCs/>
          <w:sz w:val="24"/>
          <w:szCs w:val="24"/>
        </w:rPr>
        <w:t>endor registered in OregonBuys can view and respond to the Bid Solicitation logged into the system. This also allows the public to search for the Bid Solicitation using the external search.</w:t>
      </w:r>
    </w:p>
    <w:p w14:paraId="00E3F4C3" w14:textId="77B537AB" w:rsidR="001277AE" w:rsidRPr="001F6FA6" w:rsidRDefault="001277AE" w:rsidP="001277AE">
      <w:pPr>
        <w:pStyle w:val="ListParagraph"/>
        <w:numPr>
          <w:ilvl w:val="0"/>
          <w:numId w:val="52"/>
        </w:numPr>
        <w:rPr>
          <w:b/>
          <w:sz w:val="24"/>
          <w:szCs w:val="24"/>
          <w:u w:val="single"/>
        </w:rPr>
      </w:pPr>
      <w:r w:rsidRPr="001277AE">
        <w:rPr>
          <w:b/>
          <w:sz w:val="24"/>
          <w:szCs w:val="24"/>
          <w:u w:val="single"/>
        </w:rPr>
        <w:t>Restricted Bid, Only Selected Vendors can View and Respond</w:t>
      </w:r>
      <w:r>
        <w:rPr>
          <w:bCs/>
          <w:sz w:val="24"/>
          <w:szCs w:val="24"/>
        </w:rPr>
        <w:t xml:space="preserve"> – when selected, only the selected </w:t>
      </w:r>
      <w:r w:rsidR="00C474BF">
        <w:rPr>
          <w:bCs/>
          <w:sz w:val="24"/>
          <w:szCs w:val="24"/>
        </w:rPr>
        <w:t>v</w:t>
      </w:r>
      <w:r>
        <w:rPr>
          <w:bCs/>
          <w:sz w:val="24"/>
          <w:szCs w:val="24"/>
        </w:rPr>
        <w:t>endors on the Bidders tab can view and respond to the Bid Solicitation logged into OregonBuys. This also hides the Bid Solicitation from being accessed using the external search.</w:t>
      </w:r>
    </w:p>
    <w:p w14:paraId="6E3CB641" w14:textId="77777777" w:rsidR="00197FB2" w:rsidRPr="001F6FA6" w:rsidRDefault="00197FB2" w:rsidP="00197FB2">
      <w:pPr>
        <w:pStyle w:val="ListParagraph"/>
        <w:rPr>
          <w:rFonts w:ascii="Calibri" w:eastAsia="Calibri" w:hAnsi="Calibri" w:cs="Calibri"/>
          <w:color w:val="000000" w:themeColor="text1"/>
          <w:sz w:val="24"/>
          <w:szCs w:val="24"/>
        </w:rPr>
      </w:pPr>
    </w:p>
    <w:p w14:paraId="10436FC8" w14:textId="77777777" w:rsidR="00EB5D15" w:rsidRPr="00792D55" w:rsidRDefault="00EB5D15" w:rsidP="00792D55">
      <w:pPr>
        <w:pStyle w:val="Heading2"/>
      </w:pPr>
      <w:bookmarkStart w:id="8" w:name="_Toc97882216"/>
      <w:r w:rsidRPr="00792D55">
        <w:t>Questions Tab</w:t>
      </w:r>
      <w:bookmarkEnd w:id="8"/>
    </w:p>
    <w:p w14:paraId="602663ED" w14:textId="77777777" w:rsidR="00EB5D15" w:rsidRDefault="00EB5D15" w:rsidP="00812CAC">
      <w:r>
        <w:rPr>
          <w:noProof/>
        </w:rPr>
        <w:drawing>
          <wp:inline distT="0" distB="0" distL="0" distR="0" wp14:anchorId="0273DDB9" wp14:editId="709FA3F9">
            <wp:extent cx="6858000" cy="2506345"/>
            <wp:effectExtent l="19050" t="19050" r="19050"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506345"/>
                    </a:xfrm>
                    <a:prstGeom prst="rect">
                      <a:avLst/>
                    </a:prstGeom>
                    <a:ln>
                      <a:solidFill>
                        <a:schemeClr val="bg1">
                          <a:lumMod val="85000"/>
                        </a:schemeClr>
                      </a:solidFill>
                    </a:ln>
                  </pic:spPr>
                </pic:pic>
              </a:graphicData>
            </a:graphic>
          </wp:inline>
        </w:drawing>
      </w:r>
    </w:p>
    <w:p w14:paraId="1A249495" w14:textId="00C209F8" w:rsidR="00FF5857" w:rsidRPr="00812CAC" w:rsidRDefault="00EB5D15" w:rsidP="00FF5857">
      <w:pPr>
        <w:pStyle w:val="ListParagraph"/>
        <w:numPr>
          <w:ilvl w:val="0"/>
          <w:numId w:val="32"/>
        </w:numPr>
      </w:pPr>
      <w:r>
        <w:rPr>
          <w:sz w:val="24"/>
          <w:szCs w:val="24"/>
        </w:rPr>
        <w:lastRenderedPageBreak/>
        <w:t>Enter questions that you would like to ask of the vendors</w:t>
      </w:r>
      <w:r w:rsidR="0040409D">
        <w:rPr>
          <w:sz w:val="24"/>
          <w:szCs w:val="24"/>
        </w:rPr>
        <w:t>.</w:t>
      </w:r>
    </w:p>
    <w:p w14:paraId="11CCAC2B" w14:textId="6FECF0A9" w:rsidR="00AE6560" w:rsidRPr="00AE6560" w:rsidRDefault="00FF5857" w:rsidP="00812CAC">
      <w:pPr>
        <w:pStyle w:val="ListParagraph"/>
        <w:numPr>
          <w:ilvl w:val="0"/>
          <w:numId w:val="32"/>
        </w:numPr>
      </w:pPr>
      <w:r>
        <w:rPr>
          <w:sz w:val="24"/>
          <w:szCs w:val="24"/>
        </w:rPr>
        <w:t>Vendors will see these questions when they review the solicitation</w:t>
      </w:r>
      <w:r w:rsidR="0040409D">
        <w:rPr>
          <w:sz w:val="24"/>
          <w:szCs w:val="24"/>
        </w:rPr>
        <w:t>.</w:t>
      </w:r>
    </w:p>
    <w:p w14:paraId="5C3EB28F" w14:textId="4078DBF6" w:rsidR="0002372F" w:rsidRPr="00792D55" w:rsidRDefault="0002372F" w:rsidP="00792D55">
      <w:pPr>
        <w:pStyle w:val="Heading2"/>
      </w:pPr>
      <w:bookmarkStart w:id="9" w:name="_Toc97882217"/>
      <w:r w:rsidRPr="00792D55">
        <w:t>Q&amp;A Tab</w:t>
      </w:r>
      <w:bookmarkEnd w:id="9"/>
      <w:r w:rsidR="00AA5C2A" w:rsidRPr="00792D55">
        <w:br/>
      </w:r>
    </w:p>
    <w:p w14:paraId="0925AB9A" w14:textId="5133FE3C" w:rsidR="00AA5C2A" w:rsidRPr="00AA5C2A" w:rsidRDefault="00AA5C2A" w:rsidP="00812CAC">
      <w:r>
        <w:rPr>
          <w:noProof/>
        </w:rPr>
        <w:drawing>
          <wp:inline distT="0" distB="0" distL="0" distR="0" wp14:anchorId="52AD34F0" wp14:editId="73EFA44F">
            <wp:extent cx="6858000" cy="2142490"/>
            <wp:effectExtent l="19050" t="19050" r="19050" b="1016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2142490"/>
                    </a:xfrm>
                    <a:prstGeom prst="rect">
                      <a:avLst/>
                    </a:prstGeom>
                    <a:ln>
                      <a:solidFill>
                        <a:schemeClr val="bg1">
                          <a:lumMod val="85000"/>
                        </a:schemeClr>
                      </a:solidFill>
                    </a:ln>
                  </pic:spPr>
                </pic:pic>
              </a:graphicData>
            </a:graphic>
          </wp:inline>
        </w:drawing>
      </w:r>
    </w:p>
    <w:p w14:paraId="6C54F29C" w14:textId="37536B61" w:rsidR="0002372F" w:rsidRPr="00195B66" w:rsidRDefault="0002372F" w:rsidP="00195B66">
      <w:pPr>
        <w:pStyle w:val="ListParagraph"/>
        <w:numPr>
          <w:ilvl w:val="0"/>
          <w:numId w:val="34"/>
        </w:numPr>
        <w:rPr>
          <w:sz w:val="24"/>
          <w:szCs w:val="24"/>
        </w:rPr>
      </w:pPr>
      <w:r w:rsidRPr="00195B66">
        <w:rPr>
          <w:sz w:val="24"/>
          <w:szCs w:val="24"/>
        </w:rPr>
        <w:t>Use</w:t>
      </w:r>
      <w:r w:rsidR="00AE6560">
        <w:rPr>
          <w:sz w:val="24"/>
          <w:szCs w:val="24"/>
        </w:rPr>
        <w:t xml:space="preserve"> this tab</w:t>
      </w:r>
      <w:r w:rsidRPr="00195B66">
        <w:rPr>
          <w:sz w:val="24"/>
          <w:szCs w:val="24"/>
        </w:rPr>
        <w:t xml:space="preserve"> to enable a Vendor Q&amp;A period for </w:t>
      </w:r>
      <w:r w:rsidR="00AE6560">
        <w:rPr>
          <w:sz w:val="24"/>
          <w:szCs w:val="24"/>
        </w:rPr>
        <w:t xml:space="preserve">a </w:t>
      </w:r>
      <w:r w:rsidRPr="00195B66">
        <w:rPr>
          <w:sz w:val="24"/>
          <w:szCs w:val="24"/>
        </w:rPr>
        <w:t>Bid Solicitation</w:t>
      </w:r>
      <w:r w:rsidR="00AE6560">
        <w:rPr>
          <w:sz w:val="24"/>
          <w:szCs w:val="24"/>
        </w:rPr>
        <w:t>.</w:t>
      </w:r>
    </w:p>
    <w:p w14:paraId="11EC42A3" w14:textId="72D833A4" w:rsidR="0002372F" w:rsidRDefault="0002372F" w:rsidP="00195B66">
      <w:pPr>
        <w:pStyle w:val="ListParagraph"/>
        <w:numPr>
          <w:ilvl w:val="0"/>
          <w:numId w:val="34"/>
        </w:numPr>
        <w:rPr>
          <w:sz w:val="24"/>
          <w:szCs w:val="24"/>
        </w:rPr>
      </w:pPr>
      <w:r w:rsidRPr="00195B66">
        <w:rPr>
          <w:sz w:val="24"/>
          <w:szCs w:val="24"/>
        </w:rPr>
        <w:t>Vendor Q&amp;A must be manually disabled after the period is over</w:t>
      </w:r>
      <w:r w:rsidR="00AE6560">
        <w:rPr>
          <w:sz w:val="24"/>
          <w:szCs w:val="24"/>
        </w:rPr>
        <w:t xml:space="preserve">. The Basic Purchaser can add a reminder to disable this in the Reminders Tab.  Please see the </w:t>
      </w:r>
      <w:r w:rsidR="00AE6560" w:rsidRPr="00812CAC">
        <w:rPr>
          <w:i/>
          <w:iCs/>
          <w:sz w:val="24"/>
          <w:szCs w:val="24"/>
        </w:rPr>
        <w:t>Reminders Tab</w:t>
      </w:r>
      <w:r w:rsidR="00AE6560">
        <w:rPr>
          <w:sz w:val="24"/>
          <w:szCs w:val="24"/>
        </w:rPr>
        <w:t xml:space="preserve"> section below.</w:t>
      </w:r>
    </w:p>
    <w:p w14:paraId="6557ED11" w14:textId="4F5C5CA0" w:rsidR="00AE6560" w:rsidRPr="00195B66" w:rsidRDefault="00AE6560" w:rsidP="00812CAC">
      <w:pPr>
        <w:pStyle w:val="ListParagraph"/>
        <w:numPr>
          <w:ilvl w:val="1"/>
          <w:numId w:val="34"/>
        </w:numPr>
        <w:rPr>
          <w:sz w:val="24"/>
          <w:szCs w:val="24"/>
        </w:rPr>
      </w:pPr>
      <w:r>
        <w:rPr>
          <w:sz w:val="24"/>
          <w:szCs w:val="24"/>
        </w:rPr>
        <w:t xml:space="preserve">To disable Vendor Q&amp;A, deselect the </w:t>
      </w:r>
      <w:r w:rsidRPr="00812CAC">
        <w:rPr>
          <w:i/>
          <w:iCs/>
          <w:sz w:val="24"/>
          <w:szCs w:val="24"/>
        </w:rPr>
        <w:t>Allow vendor to submit questions</w:t>
      </w:r>
      <w:r>
        <w:rPr>
          <w:sz w:val="24"/>
          <w:szCs w:val="24"/>
        </w:rPr>
        <w:t xml:space="preserve">, then click </w:t>
      </w:r>
      <w:r w:rsidRPr="00812CAC">
        <w:rPr>
          <w:i/>
          <w:iCs/>
          <w:sz w:val="24"/>
          <w:szCs w:val="24"/>
        </w:rPr>
        <w:t>Save &amp; Continue</w:t>
      </w:r>
      <w:r>
        <w:rPr>
          <w:sz w:val="24"/>
          <w:szCs w:val="24"/>
        </w:rPr>
        <w:t>.</w:t>
      </w:r>
    </w:p>
    <w:p w14:paraId="2FC51359" w14:textId="126600A4" w:rsidR="0002372F" w:rsidRPr="00195B66" w:rsidRDefault="0002372F" w:rsidP="00195B66">
      <w:pPr>
        <w:pStyle w:val="ListParagraph"/>
        <w:numPr>
          <w:ilvl w:val="0"/>
          <w:numId w:val="34"/>
        </w:numPr>
        <w:rPr>
          <w:sz w:val="24"/>
          <w:szCs w:val="24"/>
        </w:rPr>
      </w:pPr>
      <w:r w:rsidRPr="00812CAC">
        <w:rPr>
          <w:i/>
          <w:iCs/>
          <w:sz w:val="24"/>
          <w:szCs w:val="24"/>
        </w:rPr>
        <w:t xml:space="preserve">Show All </w:t>
      </w:r>
      <w:r w:rsidR="00AE6560">
        <w:rPr>
          <w:i/>
          <w:iCs/>
          <w:sz w:val="24"/>
          <w:szCs w:val="24"/>
        </w:rPr>
        <w:t>o</w:t>
      </w:r>
      <w:r w:rsidRPr="00812CAC">
        <w:rPr>
          <w:i/>
          <w:iCs/>
          <w:sz w:val="24"/>
          <w:szCs w:val="24"/>
        </w:rPr>
        <w:t>n Web</w:t>
      </w:r>
      <w:r w:rsidRPr="00195B66">
        <w:rPr>
          <w:sz w:val="24"/>
          <w:szCs w:val="24"/>
        </w:rPr>
        <w:t xml:space="preserve"> displays the Question &amp; Answer publicly, including the Supplier</w:t>
      </w:r>
      <w:r w:rsidR="00AE6560">
        <w:rPr>
          <w:sz w:val="24"/>
          <w:szCs w:val="24"/>
        </w:rPr>
        <w:t>’s name</w:t>
      </w:r>
      <w:r w:rsidRPr="00195B66">
        <w:rPr>
          <w:sz w:val="24"/>
          <w:szCs w:val="24"/>
        </w:rPr>
        <w:t xml:space="preserve"> </w:t>
      </w:r>
      <w:r w:rsidR="00AE6560">
        <w:rPr>
          <w:sz w:val="24"/>
          <w:szCs w:val="24"/>
        </w:rPr>
        <w:t>who</w:t>
      </w:r>
      <w:r w:rsidRPr="00195B66">
        <w:rPr>
          <w:sz w:val="24"/>
          <w:szCs w:val="24"/>
        </w:rPr>
        <w:t xml:space="preserve"> submitted the question</w:t>
      </w:r>
      <w:r w:rsidR="00AE6560">
        <w:rPr>
          <w:sz w:val="24"/>
          <w:szCs w:val="24"/>
        </w:rPr>
        <w:t>.</w:t>
      </w:r>
    </w:p>
    <w:p w14:paraId="19504B72" w14:textId="06F430A6" w:rsidR="00114569" w:rsidRPr="00812CAC" w:rsidRDefault="0002372F" w:rsidP="00812CAC">
      <w:pPr>
        <w:pStyle w:val="ListParagraph"/>
        <w:numPr>
          <w:ilvl w:val="0"/>
          <w:numId w:val="34"/>
        </w:numPr>
        <w:rPr>
          <w:sz w:val="24"/>
          <w:szCs w:val="24"/>
        </w:rPr>
      </w:pPr>
      <w:r w:rsidRPr="00812CAC">
        <w:rPr>
          <w:i/>
          <w:iCs/>
          <w:sz w:val="24"/>
          <w:szCs w:val="24"/>
        </w:rPr>
        <w:t xml:space="preserve">Show Original Vendor Only </w:t>
      </w:r>
      <w:r w:rsidRPr="00195B66">
        <w:rPr>
          <w:sz w:val="24"/>
          <w:szCs w:val="24"/>
        </w:rPr>
        <w:t xml:space="preserve">displays the Question &amp; Answer to ONLY the </w:t>
      </w:r>
      <w:r w:rsidR="00AE6560">
        <w:rPr>
          <w:sz w:val="24"/>
          <w:szCs w:val="24"/>
        </w:rPr>
        <w:t>S</w:t>
      </w:r>
      <w:r w:rsidRPr="00195B66">
        <w:rPr>
          <w:sz w:val="24"/>
          <w:szCs w:val="24"/>
        </w:rPr>
        <w:t xml:space="preserve">upplier </w:t>
      </w:r>
      <w:r w:rsidR="00AE6560">
        <w:rPr>
          <w:sz w:val="24"/>
          <w:szCs w:val="24"/>
        </w:rPr>
        <w:t>who</w:t>
      </w:r>
      <w:r w:rsidRPr="00195B66">
        <w:rPr>
          <w:sz w:val="24"/>
          <w:szCs w:val="24"/>
        </w:rPr>
        <w:t xml:space="preserve"> submitted the </w:t>
      </w:r>
      <w:r w:rsidR="00AE6560">
        <w:rPr>
          <w:sz w:val="24"/>
          <w:szCs w:val="24"/>
        </w:rPr>
        <w:t>q</w:t>
      </w:r>
      <w:r w:rsidRPr="00195B66">
        <w:rPr>
          <w:sz w:val="24"/>
          <w:szCs w:val="24"/>
        </w:rPr>
        <w:t>uestion</w:t>
      </w:r>
      <w:r w:rsidR="00AE6560">
        <w:rPr>
          <w:sz w:val="24"/>
          <w:szCs w:val="24"/>
        </w:rPr>
        <w:t>.</w:t>
      </w:r>
    </w:p>
    <w:p w14:paraId="7CAD4C69" w14:textId="77777777" w:rsidR="00114569" w:rsidRPr="00812CAC" w:rsidRDefault="00114569" w:rsidP="00812CAC"/>
    <w:p w14:paraId="15B6BB95" w14:textId="128563B1" w:rsidR="00114569" w:rsidRDefault="00114569" w:rsidP="00792D55">
      <w:pPr>
        <w:pStyle w:val="Heading2"/>
        <w:rPr>
          <w:rFonts w:eastAsia="Calibri"/>
        </w:rPr>
      </w:pPr>
      <w:bookmarkStart w:id="10" w:name="_Toc97882218"/>
      <w:r>
        <w:rPr>
          <w:rFonts w:eastAsia="Calibri"/>
        </w:rPr>
        <w:t>Q&amp;A Report</w:t>
      </w:r>
      <w:bookmarkEnd w:id="10"/>
    </w:p>
    <w:p w14:paraId="1E470E22" w14:textId="1F595B0C" w:rsidR="00114569" w:rsidRPr="0040409D" w:rsidRDefault="00114569" w:rsidP="00114569">
      <w:pPr>
        <w:rPr>
          <w:sz w:val="24"/>
          <w:szCs w:val="24"/>
        </w:rPr>
      </w:pPr>
      <w:r w:rsidRPr="0040409D">
        <w:rPr>
          <w:sz w:val="24"/>
          <w:szCs w:val="24"/>
        </w:rPr>
        <w:t>The Q&amp;A Report allows you to extract all the vendors questions on the Q&amp;A Tab of the Bid Solicitation. After extracting the Q&amp;A Report from OregonBuys you can provide all the answers and attached it onto the Bid Solicitation via the Amendment process.</w:t>
      </w:r>
    </w:p>
    <w:p w14:paraId="2FA42A1B" w14:textId="6265C22C" w:rsidR="00114569" w:rsidRPr="000253E1" w:rsidRDefault="00114569" w:rsidP="00812CAC">
      <w:pPr>
        <w:pStyle w:val="ListParagraph"/>
        <w:numPr>
          <w:ilvl w:val="0"/>
          <w:numId w:val="42"/>
        </w:numPr>
      </w:pPr>
      <w:r w:rsidRPr="000253E1">
        <w:rPr>
          <w:sz w:val="24"/>
          <w:szCs w:val="24"/>
        </w:rPr>
        <w:t>From the</w:t>
      </w:r>
      <w:r>
        <w:rPr>
          <w:sz w:val="24"/>
          <w:szCs w:val="24"/>
        </w:rPr>
        <w:t xml:space="preserve"> Home screen, click the Settings icon.</w:t>
      </w:r>
    </w:p>
    <w:p w14:paraId="47F02733" w14:textId="77777777" w:rsidR="00114569" w:rsidRPr="000253E1" w:rsidRDefault="00114569" w:rsidP="00114569">
      <w:pPr>
        <w:pStyle w:val="ListParagraph"/>
        <w:numPr>
          <w:ilvl w:val="0"/>
          <w:numId w:val="42"/>
        </w:numPr>
      </w:pPr>
      <w:r>
        <w:rPr>
          <w:sz w:val="24"/>
          <w:szCs w:val="24"/>
        </w:rPr>
        <w:t>Select Reports in the popup window.</w:t>
      </w:r>
    </w:p>
    <w:p w14:paraId="631C9DC0" w14:textId="77777777" w:rsidR="00114569" w:rsidRDefault="00114569" w:rsidP="00114569">
      <w:r>
        <w:rPr>
          <w:noProof/>
        </w:rPr>
        <w:drawing>
          <wp:inline distT="0" distB="0" distL="0" distR="0" wp14:anchorId="3BFA5AD1" wp14:editId="7B3B1066">
            <wp:extent cx="6391275" cy="942340"/>
            <wp:effectExtent l="19050" t="19050" r="2857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1275" cy="942340"/>
                    </a:xfrm>
                    <a:prstGeom prst="rect">
                      <a:avLst/>
                    </a:prstGeom>
                    <a:ln>
                      <a:solidFill>
                        <a:schemeClr val="bg1">
                          <a:lumMod val="85000"/>
                        </a:schemeClr>
                      </a:solidFill>
                    </a:ln>
                  </pic:spPr>
                </pic:pic>
              </a:graphicData>
            </a:graphic>
          </wp:inline>
        </w:drawing>
      </w:r>
    </w:p>
    <w:p w14:paraId="3EDFD0A0" w14:textId="77777777" w:rsidR="00114569" w:rsidRPr="0040409D" w:rsidRDefault="00114569" w:rsidP="00114569">
      <w:pPr>
        <w:pStyle w:val="ListParagraph"/>
        <w:numPr>
          <w:ilvl w:val="0"/>
          <w:numId w:val="48"/>
        </w:numPr>
        <w:rPr>
          <w:sz w:val="24"/>
          <w:szCs w:val="24"/>
        </w:rPr>
      </w:pPr>
      <w:r w:rsidRPr="0040409D">
        <w:rPr>
          <w:sz w:val="24"/>
          <w:szCs w:val="24"/>
        </w:rPr>
        <w:t>Select Bid Q&amp;A, which brings you into the Business Intelligence tool.</w:t>
      </w:r>
    </w:p>
    <w:p w14:paraId="2B536B02" w14:textId="77777777" w:rsidR="00114569" w:rsidRDefault="00114569" w:rsidP="00114569">
      <w:r>
        <w:rPr>
          <w:noProof/>
        </w:rPr>
        <w:lastRenderedPageBreak/>
        <w:drawing>
          <wp:inline distT="0" distB="0" distL="0" distR="0" wp14:anchorId="1AA8D93B" wp14:editId="6ABF5906">
            <wp:extent cx="6858000" cy="2465705"/>
            <wp:effectExtent l="19050" t="19050" r="1905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465705"/>
                    </a:xfrm>
                    <a:prstGeom prst="rect">
                      <a:avLst/>
                    </a:prstGeom>
                    <a:ln>
                      <a:solidFill>
                        <a:schemeClr val="bg1">
                          <a:lumMod val="85000"/>
                        </a:schemeClr>
                      </a:solidFill>
                    </a:ln>
                  </pic:spPr>
                </pic:pic>
              </a:graphicData>
            </a:graphic>
          </wp:inline>
        </w:drawing>
      </w:r>
    </w:p>
    <w:p w14:paraId="513F4687" w14:textId="77777777" w:rsidR="00114569" w:rsidRPr="0040409D" w:rsidRDefault="00114569" w:rsidP="00114569">
      <w:pPr>
        <w:pStyle w:val="ListParagraph"/>
        <w:numPr>
          <w:ilvl w:val="0"/>
          <w:numId w:val="48"/>
        </w:numPr>
        <w:rPr>
          <w:sz w:val="24"/>
          <w:szCs w:val="24"/>
        </w:rPr>
      </w:pPr>
      <w:r w:rsidRPr="0040409D">
        <w:rPr>
          <w:sz w:val="24"/>
          <w:szCs w:val="24"/>
        </w:rPr>
        <w:t>Click the Magnifying Glass button.</w:t>
      </w:r>
    </w:p>
    <w:p w14:paraId="03819A7D" w14:textId="77777777" w:rsidR="00114569" w:rsidRDefault="00114569" w:rsidP="00114569">
      <w:r>
        <w:rPr>
          <w:noProof/>
        </w:rPr>
        <w:drawing>
          <wp:inline distT="0" distB="0" distL="0" distR="0" wp14:anchorId="24DE4172" wp14:editId="6CDD9AA0">
            <wp:extent cx="6858000" cy="908050"/>
            <wp:effectExtent l="19050" t="19050" r="1905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908050"/>
                    </a:xfrm>
                    <a:prstGeom prst="rect">
                      <a:avLst/>
                    </a:prstGeom>
                    <a:noFill/>
                    <a:ln>
                      <a:solidFill>
                        <a:schemeClr val="bg1">
                          <a:lumMod val="85000"/>
                        </a:schemeClr>
                      </a:solidFill>
                    </a:ln>
                  </pic:spPr>
                </pic:pic>
              </a:graphicData>
            </a:graphic>
          </wp:inline>
        </w:drawing>
      </w:r>
    </w:p>
    <w:p w14:paraId="756775E0" w14:textId="77777777" w:rsidR="00114569" w:rsidRPr="0040409D" w:rsidRDefault="00114569" w:rsidP="00114569">
      <w:pPr>
        <w:pStyle w:val="ListParagraph"/>
        <w:numPr>
          <w:ilvl w:val="0"/>
          <w:numId w:val="48"/>
        </w:numPr>
        <w:rPr>
          <w:sz w:val="24"/>
          <w:szCs w:val="24"/>
        </w:rPr>
      </w:pPr>
      <w:r w:rsidRPr="0040409D">
        <w:rPr>
          <w:sz w:val="24"/>
          <w:szCs w:val="24"/>
        </w:rPr>
        <w:t>Select the Bid Solicitation number in the dropdown.</w:t>
      </w:r>
    </w:p>
    <w:p w14:paraId="1D2209E3" w14:textId="77777777" w:rsidR="00114569" w:rsidRDefault="00114569" w:rsidP="00114569">
      <w:r>
        <w:rPr>
          <w:noProof/>
        </w:rPr>
        <w:drawing>
          <wp:inline distT="0" distB="0" distL="0" distR="0" wp14:anchorId="692E81FD" wp14:editId="0E2C9E60">
            <wp:extent cx="6858000" cy="1669718"/>
            <wp:effectExtent l="19050" t="19050" r="19050"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1669718"/>
                    </a:xfrm>
                    <a:prstGeom prst="rect">
                      <a:avLst/>
                    </a:prstGeom>
                    <a:noFill/>
                    <a:ln>
                      <a:solidFill>
                        <a:schemeClr val="bg1">
                          <a:lumMod val="85000"/>
                        </a:schemeClr>
                      </a:solidFill>
                    </a:ln>
                  </pic:spPr>
                </pic:pic>
              </a:graphicData>
            </a:graphic>
          </wp:inline>
        </w:drawing>
      </w:r>
    </w:p>
    <w:p w14:paraId="25D34BA2" w14:textId="77777777" w:rsidR="00114569" w:rsidRPr="0040409D" w:rsidRDefault="00114569" w:rsidP="00114569">
      <w:pPr>
        <w:pStyle w:val="ListParagraph"/>
        <w:numPr>
          <w:ilvl w:val="0"/>
          <w:numId w:val="48"/>
        </w:numPr>
        <w:rPr>
          <w:sz w:val="24"/>
          <w:szCs w:val="24"/>
        </w:rPr>
      </w:pPr>
      <w:r w:rsidRPr="0040409D">
        <w:rPr>
          <w:sz w:val="24"/>
          <w:szCs w:val="24"/>
        </w:rPr>
        <w:t>Click Apply, which renders the questions submitted by vendors on the Q&amp;A Tab in the background.</w:t>
      </w:r>
    </w:p>
    <w:p w14:paraId="36094ADD" w14:textId="77777777" w:rsidR="00114569" w:rsidRPr="0040409D" w:rsidRDefault="00114569" w:rsidP="00114569">
      <w:pPr>
        <w:pStyle w:val="ListParagraph"/>
        <w:numPr>
          <w:ilvl w:val="0"/>
          <w:numId w:val="48"/>
        </w:numPr>
        <w:rPr>
          <w:sz w:val="24"/>
          <w:szCs w:val="24"/>
        </w:rPr>
      </w:pPr>
      <w:r w:rsidRPr="0040409D">
        <w:rPr>
          <w:sz w:val="24"/>
          <w:szCs w:val="24"/>
        </w:rPr>
        <w:t>Click Ok, which closes the Input Controls window.</w:t>
      </w:r>
    </w:p>
    <w:p w14:paraId="1D89BEED" w14:textId="77777777" w:rsidR="00114569" w:rsidRDefault="00114569" w:rsidP="00114569">
      <w:r>
        <w:rPr>
          <w:noProof/>
        </w:rPr>
        <w:lastRenderedPageBreak/>
        <w:drawing>
          <wp:inline distT="0" distB="0" distL="0" distR="0" wp14:anchorId="31C51AF9" wp14:editId="4CC3573B">
            <wp:extent cx="6857143" cy="2447619"/>
            <wp:effectExtent l="19050" t="19050" r="2032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7143" cy="2447619"/>
                    </a:xfrm>
                    <a:prstGeom prst="rect">
                      <a:avLst/>
                    </a:prstGeom>
                    <a:ln>
                      <a:solidFill>
                        <a:schemeClr val="bg1">
                          <a:lumMod val="85000"/>
                        </a:schemeClr>
                      </a:solidFill>
                    </a:ln>
                  </pic:spPr>
                </pic:pic>
              </a:graphicData>
            </a:graphic>
          </wp:inline>
        </w:drawing>
      </w:r>
    </w:p>
    <w:p w14:paraId="3771C49F" w14:textId="77777777" w:rsidR="00114569" w:rsidRPr="0040409D" w:rsidRDefault="00114569" w:rsidP="00114569">
      <w:pPr>
        <w:pStyle w:val="ListParagraph"/>
        <w:numPr>
          <w:ilvl w:val="0"/>
          <w:numId w:val="49"/>
        </w:numPr>
        <w:rPr>
          <w:sz w:val="24"/>
          <w:szCs w:val="24"/>
        </w:rPr>
      </w:pPr>
      <w:r w:rsidRPr="0040409D">
        <w:rPr>
          <w:sz w:val="24"/>
          <w:szCs w:val="24"/>
        </w:rPr>
        <w:t>Select the Icon located in the top left corner of the screen. A dropdown field appears.</w:t>
      </w:r>
    </w:p>
    <w:p w14:paraId="2290DFE1" w14:textId="77777777" w:rsidR="00114569" w:rsidRDefault="00114569" w:rsidP="00114569">
      <w:r>
        <w:rPr>
          <w:noProof/>
        </w:rPr>
        <w:drawing>
          <wp:inline distT="0" distB="0" distL="0" distR="0" wp14:anchorId="68CC4BF5" wp14:editId="220B7491">
            <wp:extent cx="6857143" cy="1257143"/>
            <wp:effectExtent l="19050" t="19050" r="20320" b="196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7143" cy="1257143"/>
                    </a:xfrm>
                    <a:prstGeom prst="rect">
                      <a:avLst/>
                    </a:prstGeom>
                    <a:ln>
                      <a:solidFill>
                        <a:schemeClr val="bg1">
                          <a:lumMod val="85000"/>
                        </a:schemeClr>
                      </a:solidFill>
                    </a:ln>
                  </pic:spPr>
                </pic:pic>
              </a:graphicData>
            </a:graphic>
          </wp:inline>
        </w:drawing>
      </w:r>
    </w:p>
    <w:p w14:paraId="2AE98598" w14:textId="77777777" w:rsidR="00114569" w:rsidRPr="0040409D" w:rsidRDefault="00114569" w:rsidP="00114569">
      <w:pPr>
        <w:pStyle w:val="ListParagraph"/>
        <w:numPr>
          <w:ilvl w:val="0"/>
          <w:numId w:val="49"/>
        </w:numPr>
        <w:rPr>
          <w:sz w:val="24"/>
          <w:szCs w:val="24"/>
        </w:rPr>
      </w:pPr>
      <w:r w:rsidRPr="0040409D">
        <w:rPr>
          <w:sz w:val="24"/>
          <w:szCs w:val="24"/>
        </w:rPr>
        <w:t>Choose the format you want to download the Q&amp;A Report.</w:t>
      </w:r>
    </w:p>
    <w:p w14:paraId="5BB6DD4D" w14:textId="77777777" w:rsidR="00114569" w:rsidRDefault="00114569" w:rsidP="00114569">
      <w:r>
        <w:rPr>
          <w:noProof/>
        </w:rPr>
        <w:drawing>
          <wp:inline distT="0" distB="0" distL="0" distR="0" wp14:anchorId="6AD8462B" wp14:editId="4F84C896">
            <wp:extent cx="6858000" cy="28194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2819400"/>
                    </a:xfrm>
                    <a:prstGeom prst="rect">
                      <a:avLst/>
                    </a:prstGeom>
                    <a:ln>
                      <a:solidFill>
                        <a:schemeClr val="bg1">
                          <a:lumMod val="85000"/>
                        </a:schemeClr>
                      </a:solidFill>
                    </a:ln>
                  </pic:spPr>
                </pic:pic>
              </a:graphicData>
            </a:graphic>
          </wp:inline>
        </w:drawing>
      </w:r>
    </w:p>
    <w:p w14:paraId="1154BEF3" w14:textId="77777777" w:rsidR="00114569" w:rsidRPr="0040409D" w:rsidRDefault="00114569" w:rsidP="00114569">
      <w:pPr>
        <w:pStyle w:val="ListParagraph"/>
        <w:numPr>
          <w:ilvl w:val="0"/>
          <w:numId w:val="50"/>
        </w:numPr>
        <w:rPr>
          <w:sz w:val="24"/>
          <w:szCs w:val="24"/>
        </w:rPr>
      </w:pPr>
      <w:r w:rsidRPr="0040409D">
        <w:rPr>
          <w:sz w:val="24"/>
          <w:szCs w:val="24"/>
        </w:rPr>
        <w:t>Click the downloaded Q&amp;A Report, which will open it on your computer.</w:t>
      </w:r>
    </w:p>
    <w:p w14:paraId="7B2E19EF" w14:textId="77777777" w:rsidR="00114569" w:rsidRDefault="00114569" w:rsidP="00114569"/>
    <w:p w14:paraId="32A5E5BA" w14:textId="77777777" w:rsidR="00114569" w:rsidRDefault="00114569" w:rsidP="00114569">
      <w:r>
        <w:rPr>
          <w:noProof/>
        </w:rPr>
        <w:lastRenderedPageBreak/>
        <w:drawing>
          <wp:inline distT="0" distB="0" distL="0" distR="0" wp14:anchorId="1D1243DB" wp14:editId="335A3DE5">
            <wp:extent cx="6858000" cy="3649980"/>
            <wp:effectExtent l="19050" t="19050" r="1905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649980"/>
                    </a:xfrm>
                    <a:prstGeom prst="rect">
                      <a:avLst/>
                    </a:prstGeom>
                    <a:ln>
                      <a:solidFill>
                        <a:schemeClr val="bg1">
                          <a:lumMod val="85000"/>
                        </a:schemeClr>
                      </a:solidFill>
                    </a:ln>
                  </pic:spPr>
                </pic:pic>
              </a:graphicData>
            </a:graphic>
          </wp:inline>
        </w:drawing>
      </w:r>
    </w:p>
    <w:p w14:paraId="216AECCF" w14:textId="77777777" w:rsidR="00114569" w:rsidRPr="0040409D" w:rsidRDefault="00114569" w:rsidP="00114569">
      <w:pPr>
        <w:pStyle w:val="ListParagraph"/>
        <w:numPr>
          <w:ilvl w:val="0"/>
          <w:numId w:val="50"/>
        </w:numPr>
        <w:rPr>
          <w:sz w:val="24"/>
          <w:szCs w:val="24"/>
        </w:rPr>
      </w:pPr>
      <w:r w:rsidRPr="0040409D">
        <w:rPr>
          <w:sz w:val="24"/>
          <w:szCs w:val="24"/>
        </w:rPr>
        <w:t>Answer the questions and save the Q&amp;A Report to your computer.</w:t>
      </w:r>
    </w:p>
    <w:p w14:paraId="1E0B8BAE" w14:textId="77777777" w:rsidR="00114569" w:rsidRPr="0040409D" w:rsidRDefault="00114569" w:rsidP="00114569">
      <w:pPr>
        <w:pStyle w:val="ListParagraph"/>
        <w:numPr>
          <w:ilvl w:val="0"/>
          <w:numId w:val="50"/>
        </w:numPr>
        <w:rPr>
          <w:sz w:val="24"/>
          <w:szCs w:val="24"/>
        </w:rPr>
      </w:pPr>
      <w:r w:rsidRPr="0040409D">
        <w:rPr>
          <w:sz w:val="24"/>
          <w:szCs w:val="24"/>
        </w:rPr>
        <w:t>Once you have answered the questions, add the final Q&amp;A Report to the Bid Solicitation via the Amendment process.</w:t>
      </w:r>
    </w:p>
    <w:p w14:paraId="6F1DD2D2" w14:textId="77777777" w:rsidR="00114569" w:rsidRPr="00812CAC" w:rsidRDefault="00114569" w:rsidP="00812CAC">
      <w:pPr>
        <w:rPr>
          <w:sz w:val="24"/>
          <w:szCs w:val="24"/>
        </w:rPr>
      </w:pPr>
    </w:p>
    <w:p w14:paraId="56CEA65E" w14:textId="313B9ECA" w:rsidR="0002372F" w:rsidRPr="00792D55" w:rsidRDefault="0002372F" w:rsidP="00792D55">
      <w:pPr>
        <w:pStyle w:val="Heading2"/>
      </w:pPr>
      <w:bookmarkStart w:id="11" w:name="_Toc97882219"/>
      <w:r w:rsidRPr="00792D55">
        <w:t>Reminders Tab</w:t>
      </w:r>
      <w:bookmarkEnd w:id="11"/>
    </w:p>
    <w:p w14:paraId="574772DD" w14:textId="7A1F57CD" w:rsidR="00F8505B" w:rsidRPr="00812CAC" w:rsidRDefault="00F8505B" w:rsidP="00812CAC">
      <w:r w:rsidRPr="0002372F">
        <w:rPr>
          <w:noProof/>
        </w:rPr>
        <w:drawing>
          <wp:inline distT="0" distB="0" distL="0" distR="0" wp14:anchorId="1F785494" wp14:editId="551CDE5D">
            <wp:extent cx="6791325" cy="3194045"/>
            <wp:effectExtent l="19050" t="19050" r="9525" b="26035"/>
            <wp:docPr id="14" name="Picture 5" descr="Graphical user interface, text, application, email&#10;&#10;Description automatically generated">
              <a:extLst xmlns:a="http://schemas.openxmlformats.org/drawingml/2006/main">
                <a:ext uri="{FF2B5EF4-FFF2-40B4-BE49-F238E27FC236}">
                  <a16:creationId xmlns:a16="http://schemas.microsoft.com/office/drawing/2014/main" id="{6F2E759F-FDFB-49D0-9526-65F40453BD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text, application, email&#10;&#10;Description automatically generated">
                      <a:extLst>
                        <a:ext uri="{FF2B5EF4-FFF2-40B4-BE49-F238E27FC236}">
                          <a16:creationId xmlns:a16="http://schemas.microsoft.com/office/drawing/2014/main" id="{6F2E759F-FDFB-49D0-9526-65F40453BD59}"/>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01265" cy="3198720"/>
                    </a:xfrm>
                    <a:prstGeom prst="rect">
                      <a:avLst/>
                    </a:prstGeom>
                    <a:ln>
                      <a:solidFill>
                        <a:schemeClr val="bg1">
                          <a:lumMod val="85000"/>
                        </a:schemeClr>
                      </a:solidFill>
                    </a:ln>
                  </pic:spPr>
                </pic:pic>
              </a:graphicData>
            </a:graphic>
          </wp:inline>
        </w:drawing>
      </w:r>
    </w:p>
    <w:p w14:paraId="50D14003" w14:textId="6DD46004" w:rsidR="0002372F" w:rsidRPr="0040409D" w:rsidRDefault="0002372F" w:rsidP="0002372F">
      <w:pPr>
        <w:numPr>
          <w:ilvl w:val="0"/>
          <w:numId w:val="29"/>
        </w:numPr>
        <w:spacing w:after="0" w:line="240" w:lineRule="auto"/>
        <w:contextualSpacing/>
        <w:rPr>
          <w:sz w:val="24"/>
          <w:szCs w:val="24"/>
        </w:rPr>
      </w:pPr>
      <w:bookmarkStart w:id="12" w:name="_Hlk72234339"/>
      <w:r w:rsidRPr="0040409D">
        <w:rPr>
          <w:sz w:val="24"/>
          <w:szCs w:val="24"/>
        </w:rPr>
        <w:t>Create reminders for users within OregonBuys that trigger at specific times</w:t>
      </w:r>
      <w:r w:rsidR="0040409D" w:rsidRPr="0040409D">
        <w:rPr>
          <w:sz w:val="24"/>
          <w:szCs w:val="24"/>
        </w:rPr>
        <w:t>.</w:t>
      </w:r>
    </w:p>
    <w:p w14:paraId="06918118" w14:textId="0774602F" w:rsidR="0002372F" w:rsidRPr="0040409D" w:rsidRDefault="0002372F" w:rsidP="0002372F">
      <w:pPr>
        <w:numPr>
          <w:ilvl w:val="0"/>
          <w:numId w:val="29"/>
        </w:numPr>
        <w:spacing w:after="0" w:line="240" w:lineRule="auto"/>
        <w:contextualSpacing/>
        <w:rPr>
          <w:sz w:val="24"/>
          <w:szCs w:val="24"/>
        </w:rPr>
      </w:pPr>
      <w:r w:rsidRPr="0040409D">
        <w:rPr>
          <w:sz w:val="24"/>
          <w:szCs w:val="24"/>
        </w:rPr>
        <w:t>Configure reminders to send email notification [e.g., reminder to close the Q&amp;A period]</w:t>
      </w:r>
      <w:r w:rsidR="0040409D" w:rsidRPr="0040409D">
        <w:rPr>
          <w:sz w:val="24"/>
          <w:szCs w:val="24"/>
        </w:rPr>
        <w:t>.</w:t>
      </w:r>
    </w:p>
    <w:p w14:paraId="0CA4676F" w14:textId="169A9FC0" w:rsidR="003F10A5" w:rsidRPr="0040409D" w:rsidRDefault="0002372F">
      <w:pPr>
        <w:numPr>
          <w:ilvl w:val="0"/>
          <w:numId w:val="29"/>
        </w:numPr>
        <w:spacing w:after="0" w:line="240" w:lineRule="auto"/>
        <w:contextualSpacing/>
        <w:rPr>
          <w:sz w:val="24"/>
          <w:szCs w:val="24"/>
        </w:rPr>
      </w:pPr>
      <w:r w:rsidRPr="0040409D">
        <w:rPr>
          <w:sz w:val="24"/>
          <w:szCs w:val="24"/>
        </w:rPr>
        <w:lastRenderedPageBreak/>
        <w:t>Create reminders to turn off Bid-solicitation Q&amp;A and to convert to MBPO after Intent to Award, and completion of Protest Period</w:t>
      </w:r>
      <w:r w:rsidR="0040409D" w:rsidRPr="0040409D">
        <w:rPr>
          <w:sz w:val="24"/>
          <w:szCs w:val="24"/>
        </w:rPr>
        <w:t>.</w:t>
      </w:r>
    </w:p>
    <w:p w14:paraId="4B1D7936" w14:textId="2AFE2095" w:rsidR="00792D55" w:rsidRDefault="00792D55" w:rsidP="00792D55">
      <w:pPr>
        <w:spacing w:after="0" w:line="240" w:lineRule="auto"/>
        <w:ind w:left="720"/>
        <w:contextualSpacing/>
        <w:rPr>
          <w:rFonts w:eastAsia="Times New Roman" w:cstheme="minorHAnsi"/>
          <w:sz w:val="24"/>
          <w:szCs w:val="24"/>
        </w:rPr>
      </w:pPr>
    </w:p>
    <w:p w14:paraId="7234C772" w14:textId="77777777" w:rsidR="0040409D" w:rsidRPr="00812CAC" w:rsidRDefault="0040409D" w:rsidP="00792D55">
      <w:pPr>
        <w:spacing w:after="0" w:line="240" w:lineRule="auto"/>
        <w:ind w:left="720"/>
        <w:contextualSpacing/>
        <w:rPr>
          <w:rFonts w:eastAsia="Times New Roman" w:cstheme="minorHAnsi"/>
          <w:sz w:val="24"/>
          <w:szCs w:val="24"/>
        </w:rPr>
      </w:pPr>
    </w:p>
    <w:p w14:paraId="0916AF18" w14:textId="6A858C33" w:rsidR="00F8505B" w:rsidRDefault="00F8505B" w:rsidP="00792D55">
      <w:pPr>
        <w:pStyle w:val="Heading2"/>
        <w:rPr>
          <w:rFonts w:eastAsia="Times New Roman"/>
        </w:rPr>
      </w:pPr>
      <w:bookmarkStart w:id="13" w:name="_Toc97882220"/>
      <w:r>
        <w:rPr>
          <w:rFonts w:eastAsia="Times New Roman"/>
        </w:rPr>
        <w:t>Summary Tab</w:t>
      </w:r>
      <w:bookmarkEnd w:id="13"/>
    </w:p>
    <w:p w14:paraId="66353B7F" w14:textId="63B6F9DE" w:rsidR="003F10A5" w:rsidRPr="00812CAC" w:rsidRDefault="003F10A5" w:rsidP="00812CAC">
      <w:r>
        <w:rPr>
          <w:noProof/>
        </w:rPr>
        <w:drawing>
          <wp:inline distT="0" distB="0" distL="0" distR="0" wp14:anchorId="7D9C92E2" wp14:editId="6EAB6308">
            <wp:extent cx="6858000" cy="3587115"/>
            <wp:effectExtent l="19050" t="19050" r="19050" b="13335"/>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8000" cy="3587115"/>
                    </a:xfrm>
                    <a:prstGeom prst="rect">
                      <a:avLst/>
                    </a:prstGeom>
                    <a:ln>
                      <a:solidFill>
                        <a:schemeClr val="bg1">
                          <a:lumMod val="85000"/>
                        </a:schemeClr>
                      </a:solidFill>
                    </a:ln>
                  </pic:spPr>
                </pic:pic>
              </a:graphicData>
            </a:graphic>
          </wp:inline>
        </w:drawing>
      </w:r>
    </w:p>
    <w:p w14:paraId="437C580A" w14:textId="77777777" w:rsidR="009445E7" w:rsidRPr="0040409D" w:rsidRDefault="003F10A5" w:rsidP="00812CAC">
      <w:pPr>
        <w:pStyle w:val="ListParagraph"/>
        <w:numPr>
          <w:ilvl w:val="0"/>
          <w:numId w:val="45"/>
        </w:numPr>
        <w:rPr>
          <w:sz w:val="24"/>
          <w:szCs w:val="24"/>
        </w:rPr>
      </w:pPr>
      <w:r w:rsidRPr="0040409D">
        <w:rPr>
          <w:sz w:val="24"/>
          <w:szCs w:val="24"/>
        </w:rPr>
        <w:t>Review all of the information included in the bid solicitation before sending.</w:t>
      </w:r>
      <w:r w:rsidR="009445E7" w:rsidRPr="0040409D">
        <w:rPr>
          <w:sz w:val="24"/>
          <w:szCs w:val="24"/>
        </w:rPr>
        <w:t xml:space="preserve"> </w:t>
      </w:r>
    </w:p>
    <w:p w14:paraId="7CBCE8C9" w14:textId="53C1998F" w:rsidR="00F907A3" w:rsidRPr="0040409D" w:rsidRDefault="009445E7" w:rsidP="00812CAC">
      <w:pPr>
        <w:pStyle w:val="ListParagraph"/>
        <w:numPr>
          <w:ilvl w:val="0"/>
          <w:numId w:val="45"/>
        </w:numPr>
        <w:rPr>
          <w:sz w:val="24"/>
          <w:szCs w:val="24"/>
        </w:rPr>
      </w:pPr>
      <w:r w:rsidRPr="0040409D">
        <w:rPr>
          <w:sz w:val="24"/>
          <w:szCs w:val="24"/>
        </w:rPr>
        <w:t>By clicking the “send” button, the information becomes available for vendors to respond.</w:t>
      </w:r>
    </w:p>
    <w:p w14:paraId="6D4A4B16" w14:textId="77777777" w:rsidR="00F8505B" w:rsidRPr="00F8505B" w:rsidRDefault="00F8505B" w:rsidP="00812CAC"/>
    <w:bookmarkEnd w:id="12"/>
    <w:p w14:paraId="6937597F" w14:textId="77777777" w:rsidR="00F8505B" w:rsidRDefault="00F8505B">
      <w:r>
        <w:br w:type="page"/>
      </w:r>
    </w:p>
    <w:p w14:paraId="1182D8D6" w14:textId="77777777" w:rsidR="005601D0" w:rsidRDefault="005601D0" w:rsidP="008A34ED">
      <w:pPr>
        <w:pStyle w:val="Heading1"/>
      </w:pPr>
      <w:bookmarkStart w:id="14" w:name="_Toc97882221"/>
    </w:p>
    <w:p w14:paraId="615F8CFF" w14:textId="0A58F385" w:rsidR="008A34ED" w:rsidRDefault="008A34ED" w:rsidP="008A34ED">
      <w:pPr>
        <w:pStyle w:val="Heading1"/>
      </w:pPr>
      <w:r>
        <w:t>Public Bid Opening for ITBs</w:t>
      </w:r>
      <w:bookmarkEnd w:id="14"/>
    </w:p>
    <w:p w14:paraId="5C4E4647" w14:textId="77777777" w:rsidR="008A34ED" w:rsidRPr="00DC6941" w:rsidRDefault="008A34ED" w:rsidP="008A34ED">
      <w:r w:rsidRPr="00DC6941">
        <w:t xml:space="preserve">The intention of the Bid Opening process is to provide the submitted bid amounts, along with the company’s name, to bidders and interested parties. Per the solicitation document </w:t>
      </w:r>
      <w:bookmarkStart w:id="15" w:name="_Hlk93904813"/>
      <w:r w:rsidRPr="00DC6941">
        <w:t>C.7.2 Public Bid Opening</w:t>
      </w:r>
      <w:bookmarkEnd w:id="15"/>
      <w:r w:rsidRPr="00DC6941">
        <w:t xml:space="preserve"> and rule </w:t>
      </w:r>
      <w:hyperlink r:id="rId33" w:history="1">
        <w:r w:rsidRPr="00DC6941">
          <w:t>137-049-0330 (2)</w:t>
        </w:r>
      </w:hyperlink>
      <w:r w:rsidRPr="00DC6941">
        <w:t>, the process is as follows:</w:t>
      </w:r>
    </w:p>
    <w:p w14:paraId="41EAF54C" w14:textId="77777777" w:rsidR="008A34ED" w:rsidRPr="00DC6941" w:rsidRDefault="008A34ED" w:rsidP="008A34ED">
      <w:pPr>
        <w:pStyle w:val="ListParagraph"/>
        <w:numPr>
          <w:ilvl w:val="0"/>
          <w:numId w:val="54"/>
        </w:numPr>
      </w:pPr>
      <w:r w:rsidRPr="00DC6941">
        <w:t>The public Bid Opening will occur immediately following the Bid Opening Date, unless otherwise specified.</w:t>
      </w:r>
      <w:r>
        <w:t xml:space="preserve"> </w:t>
      </w:r>
      <w:r w:rsidRPr="00DC6941">
        <w:t xml:space="preserve">Only the name of each Bidder and the Bid amounts will be read at the public Bid Opening. Award decisions will not be made at the public Bid Opening.  </w:t>
      </w:r>
    </w:p>
    <w:p w14:paraId="6DD146D7" w14:textId="77777777" w:rsidR="008A34ED" w:rsidRPr="00DC6941" w:rsidRDefault="008A34ED" w:rsidP="008A34ED">
      <w:pPr>
        <w:pStyle w:val="ListParagraph"/>
        <w:numPr>
          <w:ilvl w:val="0"/>
          <w:numId w:val="54"/>
        </w:numPr>
      </w:pPr>
      <w:r w:rsidRPr="00DC6941">
        <w:t>DAS will hold the public Bid Opening through electronic means. Interested parties may attend the public Bid Opening for this solicitation electronically as follows (</w:t>
      </w:r>
      <w:r>
        <w:t>i</w:t>
      </w:r>
      <w:r w:rsidRPr="00DC6941">
        <w:t xml:space="preserve">t is attendee’s choice to use video or audio only.): </w:t>
      </w:r>
    </w:p>
    <w:p w14:paraId="109784F8" w14:textId="77777777" w:rsidR="008A34ED" w:rsidRPr="00DC6941" w:rsidRDefault="008A34ED" w:rsidP="008A34ED">
      <w:pPr>
        <w:ind w:left="1440"/>
        <w:rPr>
          <w:i/>
          <w:iCs/>
        </w:rPr>
      </w:pPr>
      <w:r w:rsidRPr="00DC6941">
        <w:rPr>
          <w:i/>
          <w:iCs/>
        </w:rPr>
        <w:t>A Microsoft Teams meeting will be held at [Insert Time] PM for the Bid Opening following the specific time included in the Bid Opening Date. Be sure to have MS Teams access available on your computer or mobile phone and follow the following link [Insert Link], or via telephone at (number), using PIN (enter pin).</w:t>
      </w:r>
    </w:p>
    <w:p w14:paraId="798F2DA8" w14:textId="5C41BF95" w:rsidR="008A34ED" w:rsidRDefault="008A34ED" w:rsidP="008A34ED">
      <w:pPr>
        <w:pStyle w:val="Heading1"/>
      </w:pPr>
      <w:r>
        <w:br w:type="page"/>
      </w:r>
    </w:p>
    <w:p w14:paraId="468D7407" w14:textId="2494BFCF" w:rsidR="0002372F" w:rsidRPr="00792D55" w:rsidRDefault="003F10A5" w:rsidP="00792D55">
      <w:pPr>
        <w:pStyle w:val="Heading1"/>
      </w:pPr>
      <w:bookmarkStart w:id="16" w:name="_Toc97882222"/>
      <w:r w:rsidRPr="00792D55">
        <w:lastRenderedPageBreak/>
        <w:t>After Bid Opening Occurs</w:t>
      </w:r>
      <w:bookmarkEnd w:id="16"/>
    </w:p>
    <w:p w14:paraId="74DBDFC2" w14:textId="50A44E73" w:rsidR="00806A69" w:rsidRDefault="00806A69" w:rsidP="00792D55">
      <w:pPr>
        <w:pStyle w:val="Heading2"/>
        <w:rPr>
          <w:rFonts w:eastAsia="Calibri"/>
        </w:rPr>
      </w:pPr>
      <w:bookmarkStart w:id="17" w:name="_Toc97882223"/>
      <w:r w:rsidRPr="00806A69">
        <w:rPr>
          <w:rFonts w:eastAsia="Calibri"/>
        </w:rPr>
        <w:t>Quotes Tab</w:t>
      </w:r>
      <w:bookmarkEnd w:id="17"/>
    </w:p>
    <w:p w14:paraId="4A626F23" w14:textId="3B7C5D7B" w:rsidR="003F10A5" w:rsidRPr="00812CAC" w:rsidRDefault="003F10A5" w:rsidP="00812CAC">
      <w:r w:rsidRPr="00806A69">
        <w:rPr>
          <w:rFonts w:ascii="Times New Roman" w:eastAsia="Times New Roman" w:hAnsi="Times New Roman" w:cs="Times New Roman"/>
          <w:noProof/>
          <w:sz w:val="24"/>
          <w:szCs w:val="24"/>
        </w:rPr>
        <w:drawing>
          <wp:inline distT="0" distB="0" distL="0" distR="0" wp14:anchorId="2D1AFD5E" wp14:editId="6B119B24">
            <wp:extent cx="6858000" cy="2971800"/>
            <wp:effectExtent l="19050" t="19050" r="19050" b="19050"/>
            <wp:docPr id="17" name="Picture 6" descr="Graphical user interface, text, application, email&#10;&#10;Description automatically generated">
              <a:extLst xmlns:a="http://schemas.openxmlformats.org/drawingml/2006/main">
                <a:ext uri="{FF2B5EF4-FFF2-40B4-BE49-F238E27FC236}">
                  <a16:creationId xmlns:a16="http://schemas.microsoft.com/office/drawing/2014/main" id="{6553B3D8-CA8A-453B-B00A-A25DC807B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text, application, email&#10;&#10;Description automatically generated">
                      <a:extLst>
                        <a:ext uri="{FF2B5EF4-FFF2-40B4-BE49-F238E27FC236}">
                          <a16:creationId xmlns:a16="http://schemas.microsoft.com/office/drawing/2014/main" id="{6553B3D8-CA8A-453B-B00A-A25DC807B3AE}"/>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0" cy="2971800"/>
                    </a:xfrm>
                    <a:prstGeom prst="rect">
                      <a:avLst/>
                    </a:prstGeom>
                    <a:ln>
                      <a:solidFill>
                        <a:schemeClr val="bg1">
                          <a:lumMod val="85000"/>
                        </a:schemeClr>
                      </a:solidFill>
                    </a:ln>
                  </pic:spPr>
                </pic:pic>
              </a:graphicData>
            </a:graphic>
          </wp:inline>
        </w:drawing>
      </w:r>
    </w:p>
    <w:p w14:paraId="32241DFF" w14:textId="572766CE" w:rsidR="00806A69" w:rsidRPr="0040409D" w:rsidRDefault="003F10A5" w:rsidP="00806A69">
      <w:pPr>
        <w:numPr>
          <w:ilvl w:val="0"/>
          <w:numId w:val="36"/>
        </w:numPr>
        <w:spacing w:after="0" w:line="240" w:lineRule="auto"/>
        <w:contextualSpacing/>
        <w:rPr>
          <w:sz w:val="24"/>
          <w:szCs w:val="24"/>
        </w:rPr>
      </w:pPr>
      <w:r w:rsidRPr="0040409D">
        <w:rPr>
          <w:sz w:val="24"/>
          <w:szCs w:val="24"/>
        </w:rPr>
        <w:t>Review electronic quotes (aka responses) submitted by vendor.</w:t>
      </w:r>
    </w:p>
    <w:p w14:paraId="2E9F97AE" w14:textId="1983BF42" w:rsidR="00806A69" w:rsidRPr="0040409D" w:rsidRDefault="003F10A5" w:rsidP="00806A69">
      <w:pPr>
        <w:numPr>
          <w:ilvl w:val="0"/>
          <w:numId w:val="36"/>
        </w:numPr>
        <w:spacing w:after="0" w:line="240" w:lineRule="auto"/>
        <w:contextualSpacing/>
        <w:rPr>
          <w:sz w:val="24"/>
          <w:szCs w:val="24"/>
        </w:rPr>
      </w:pPr>
      <w:r w:rsidRPr="0040409D">
        <w:rPr>
          <w:sz w:val="24"/>
          <w:szCs w:val="24"/>
        </w:rPr>
        <w:t>Add quotes submitted by vendors outside of the system</w:t>
      </w:r>
      <w:r w:rsidRPr="0040409D" w:rsidDel="003F10A5">
        <w:rPr>
          <w:sz w:val="24"/>
          <w:szCs w:val="24"/>
        </w:rPr>
        <w:t xml:space="preserve"> </w:t>
      </w:r>
    </w:p>
    <w:p w14:paraId="5353A461" w14:textId="7CFD1494" w:rsidR="003F10A5" w:rsidRPr="0040409D" w:rsidRDefault="003F10A5" w:rsidP="00806A69">
      <w:pPr>
        <w:numPr>
          <w:ilvl w:val="0"/>
          <w:numId w:val="36"/>
        </w:numPr>
        <w:spacing w:after="0" w:line="240" w:lineRule="auto"/>
        <w:contextualSpacing/>
        <w:rPr>
          <w:sz w:val="24"/>
          <w:szCs w:val="24"/>
        </w:rPr>
      </w:pPr>
      <w:r w:rsidRPr="0040409D">
        <w:rPr>
          <w:sz w:val="24"/>
          <w:szCs w:val="24"/>
        </w:rPr>
        <w:t xml:space="preserve">This tab does not need to be completed immediately.  </w:t>
      </w:r>
    </w:p>
    <w:p w14:paraId="1E675341" w14:textId="1B7C14EF" w:rsidR="00806A69" w:rsidRPr="00806A69" w:rsidRDefault="00806A69" w:rsidP="00806A69">
      <w:pPr>
        <w:spacing w:after="0" w:line="240" w:lineRule="auto"/>
        <w:contextualSpacing/>
        <w:rPr>
          <w:rFonts w:ascii="Times New Roman" w:eastAsia="Times New Roman" w:hAnsi="Times New Roman" w:cs="Times New Roman"/>
          <w:sz w:val="24"/>
          <w:szCs w:val="24"/>
        </w:rPr>
      </w:pPr>
    </w:p>
    <w:p w14:paraId="425379B5" w14:textId="77777777" w:rsidR="00806A69" w:rsidRPr="00806A69" w:rsidRDefault="00806A69" w:rsidP="00792D55">
      <w:pPr>
        <w:pStyle w:val="Heading2"/>
      </w:pPr>
      <w:bookmarkStart w:id="18" w:name="_Toc97882224"/>
      <w:r w:rsidRPr="00806A69">
        <w:t>Score Tab</w:t>
      </w:r>
      <w:bookmarkEnd w:id="18"/>
    </w:p>
    <w:p w14:paraId="1770EC59" w14:textId="2A810370" w:rsidR="00806A69" w:rsidRPr="00806A69" w:rsidRDefault="00806A69" w:rsidP="0040409D">
      <w:pPr>
        <w:numPr>
          <w:ilvl w:val="0"/>
          <w:numId w:val="42"/>
        </w:numPr>
        <w:spacing w:line="240" w:lineRule="auto"/>
        <w:rPr>
          <w:sz w:val="24"/>
          <w:szCs w:val="24"/>
        </w:rPr>
      </w:pPr>
      <w:r w:rsidRPr="00806A69">
        <w:rPr>
          <w:sz w:val="24"/>
          <w:szCs w:val="24"/>
        </w:rPr>
        <w:t>May be done outside of OregonBuys at Agency’s discretion</w:t>
      </w:r>
      <w:r w:rsidR="003F10A5">
        <w:rPr>
          <w:sz w:val="24"/>
          <w:szCs w:val="24"/>
        </w:rPr>
        <w:t>.</w:t>
      </w:r>
    </w:p>
    <w:p w14:paraId="6227D2C5" w14:textId="430529AE" w:rsidR="00806A69" w:rsidRDefault="00806A69" w:rsidP="00806A69">
      <w:pPr>
        <w:pStyle w:val="Heading1"/>
      </w:pPr>
      <w:bookmarkStart w:id="19" w:name="_Toc97882225"/>
      <w:r w:rsidRPr="00806A69">
        <w:t>Reminder</w:t>
      </w:r>
      <w:r w:rsidR="00AE6560">
        <w:t>s</w:t>
      </w:r>
      <w:r w:rsidRPr="00806A69">
        <w:t xml:space="preserve"> Tab (on Bid)</w:t>
      </w:r>
      <w:bookmarkEnd w:id="19"/>
    </w:p>
    <w:p w14:paraId="381CE35C" w14:textId="6597CAE0" w:rsidR="003F10A5" w:rsidRPr="003F10A5" w:rsidRDefault="003F10A5" w:rsidP="00812CAC">
      <w:r w:rsidRPr="00806A69">
        <w:rPr>
          <w:noProof/>
        </w:rPr>
        <w:drawing>
          <wp:inline distT="0" distB="0" distL="0" distR="0" wp14:anchorId="0B4ED037" wp14:editId="60F7A09F">
            <wp:extent cx="6858000" cy="2569210"/>
            <wp:effectExtent l="19050" t="19050" r="19050" b="21590"/>
            <wp:docPr id="18" name="Picture 2" descr="Graphical user interface, application&#10;&#10;Description automatically generated">
              <a:extLst xmlns:a="http://schemas.openxmlformats.org/drawingml/2006/main">
                <a:ext uri="{FF2B5EF4-FFF2-40B4-BE49-F238E27FC236}">
                  <a16:creationId xmlns:a16="http://schemas.microsoft.com/office/drawing/2014/main" id="{35703054-1F42-4EBF-8365-F44CBC72C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Graphical user interface, application&#10;&#10;Description automatically generated">
                      <a:extLst>
                        <a:ext uri="{FF2B5EF4-FFF2-40B4-BE49-F238E27FC236}">
                          <a16:creationId xmlns:a16="http://schemas.microsoft.com/office/drawing/2014/main" id="{35703054-1F42-4EBF-8365-F44CBC72C5BD}"/>
                        </a:ext>
                      </a:extLst>
                    </pic:cNvPr>
                    <pic:cNvPicPr>
                      <a:picLocks noChangeAspect="1"/>
                    </pic:cNvPicPr>
                  </pic:nvPicPr>
                  <pic:blipFill>
                    <a:blip r:embed="rId35"/>
                    <a:stretch>
                      <a:fillRect/>
                    </a:stretch>
                  </pic:blipFill>
                  <pic:spPr>
                    <a:xfrm>
                      <a:off x="0" y="0"/>
                      <a:ext cx="6858000" cy="2569210"/>
                    </a:xfrm>
                    <a:prstGeom prst="rect">
                      <a:avLst/>
                    </a:prstGeom>
                    <a:ln>
                      <a:solidFill>
                        <a:schemeClr val="bg1">
                          <a:lumMod val="85000"/>
                        </a:schemeClr>
                      </a:solidFill>
                    </a:ln>
                  </pic:spPr>
                </pic:pic>
              </a:graphicData>
            </a:graphic>
          </wp:inline>
        </w:drawing>
      </w:r>
    </w:p>
    <w:p w14:paraId="2CCDB180" w14:textId="7093426D" w:rsidR="00806A69" w:rsidRPr="00806A69" w:rsidRDefault="00806A69" w:rsidP="0040409D">
      <w:pPr>
        <w:numPr>
          <w:ilvl w:val="0"/>
          <w:numId w:val="42"/>
        </w:numPr>
        <w:spacing w:line="240" w:lineRule="auto"/>
        <w:rPr>
          <w:sz w:val="24"/>
          <w:szCs w:val="24"/>
        </w:rPr>
      </w:pPr>
      <w:r w:rsidRPr="00806A69">
        <w:rPr>
          <w:sz w:val="24"/>
          <w:szCs w:val="24"/>
        </w:rPr>
        <w:t>Set a reminder that protest period has elapsed and Master Blanket Purchase Order can be created</w:t>
      </w:r>
      <w:r w:rsidR="003F10A5">
        <w:rPr>
          <w:sz w:val="24"/>
          <w:szCs w:val="24"/>
        </w:rPr>
        <w:t>.</w:t>
      </w:r>
    </w:p>
    <w:p w14:paraId="3FB2EA57" w14:textId="7EDAE5F4" w:rsidR="00806A69" w:rsidRDefault="00806A69" w:rsidP="0002372F"/>
    <w:p w14:paraId="693CE4A3" w14:textId="0515CA10" w:rsidR="00806A69" w:rsidRDefault="00806A69" w:rsidP="00792D55">
      <w:pPr>
        <w:pStyle w:val="Heading2"/>
      </w:pPr>
      <w:bookmarkStart w:id="20" w:name="_Toc97882226"/>
      <w:r w:rsidRPr="00806A69">
        <w:lastRenderedPageBreak/>
        <w:t>Summary Tab</w:t>
      </w:r>
      <w:bookmarkEnd w:id="20"/>
    </w:p>
    <w:p w14:paraId="601C33C7" w14:textId="2EB4CC7C" w:rsidR="00806A69" w:rsidRPr="00806A69" w:rsidRDefault="004968A1" w:rsidP="003065FD">
      <w:pPr>
        <w:rPr>
          <w:sz w:val="24"/>
          <w:szCs w:val="24"/>
        </w:rPr>
      </w:pPr>
      <w:r>
        <w:rPr>
          <w:noProof/>
        </w:rPr>
        <w:drawing>
          <wp:inline distT="0" distB="0" distL="0" distR="0" wp14:anchorId="72B91177" wp14:editId="41CD43C6">
            <wp:extent cx="5911075" cy="5591164"/>
            <wp:effectExtent l="19050" t="19050" r="13970" b="10160"/>
            <wp:docPr id="19" name="Picture 5" descr="Table&#10;&#10;Description automatically generated with medium confidence">
              <a:extLst xmlns:a="http://schemas.openxmlformats.org/drawingml/2006/main">
                <a:ext uri="{FF2B5EF4-FFF2-40B4-BE49-F238E27FC236}">
                  <a16:creationId xmlns:a16="http://schemas.microsoft.com/office/drawing/2014/main" id="{12F7D63A-2BF7-4F9A-AA81-D7DC3659A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Table&#10;&#10;Description automatically generated with medium confidence">
                      <a:extLst>
                        <a:ext uri="{FF2B5EF4-FFF2-40B4-BE49-F238E27FC236}">
                          <a16:creationId xmlns:a16="http://schemas.microsoft.com/office/drawing/2014/main" id="{12F7D63A-2BF7-4F9A-AA81-D7DC3659AFB6}"/>
                        </a:ext>
                      </a:extLst>
                    </pic:cNvPr>
                    <pic:cNvPicPr>
                      <a:picLocks noChangeAspect="1"/>
                    </pic:cNvPicPr>
                  </pic:nvPicPr>
                  <pic:blipFill>
                    <a:blip r:embed="rId36"/>
                    <a:stretch>
                      <a:fillRect/>
                    </a:stretch>
                  </pic:blipFill>
                  <pic:spPr>
                    <a:xfrm>
                      <a:off x="0" y="0"/>
                      <a:ext cx="5911075" cy="5591164"/>
                    </a:xfrm>
                    <a:prstGeom prst="rect">
                      <a:avLst/>
                    </a:prstGeom>
                    <a:ln>
                      <a:solidFill>
                        <a:schemeClr val="bg1">
                          <a:lumMod val="85000"/>
                        </a:schemeClr>
                      </a:solidFill>
                    </a:ln>
                  </pic:spPr>
                </pic:pic>
              </a:graphicData>
            </a:graphic>
          </wp:inline>
        </w:drawing>
      </w:r>
    </w:p>
    <w:p w14:paraId="34FB4F15" w14:textId="39AF040F" w:rsidR="00806A69" w:rsidRPr="00806A69" w:rsidRDefault="00806A69" w:rsidP="00806A69">
      <w:pPr>
        <w:numPr>
          <w:ilvl w:val="0"/>
          <w:numId w:val="42"/>
        </w:numPr>
        <w:spacing w:line="240" w:lineRule="auto"/>
        <w:rPr>
          <w:sz w:val="24"/>
          <w:szCs w:val="24"/>
        </w:rPr>
      </w:pPr>
      <w:r w:rsidRPr="00806A69">
        <w:rPr>
          <w:sz w:val="24"/>
          <w:szCs w:val="24"/>
        </w:rPr>
        <w:t>Export Awarded Items – if selected, items are exported, and a PO cannot be created from the Bid</w:t>
      </w:r>
      <w:r w:rsidR="004968A1">
        <w:rPr>
          <w:sz w:val="24"/>
          <w:szCs w:val="24"/>
        </w:rPr>
        <w:t>.</w:t>
      </w:r>
    </w:p>
    <w:p w14:paraId="2CC932E5" w14:textId="5B9584E1" w:rsidR="00806A69" w:rsidRDefault="00806A69" w:rsidP="00806A69"/>
    <w:p w14:paraId="39B9C34B" w14:textId="05E99733" w:rsidR="00863923" w:rsidRPr="00806A69" w:rsidRDefault="00863923" w:rsidP="003065FD">
      <w:pPr>
        <w:pStyle w:val="Heading1"/>
      </w:pPr>
    </w:p>
    <w:sectPr w:rsidR="00863923" w:rsidRPr="00806A69" w:rsidSect="00183F9E">
      <w:headerReference w:type="default" r:id="rId37"/>
      <w:footerReference w:type="default" r:id="rId38"/>
      <w:headerReference w:type="first" r:id="rId39"/>
      <w:footerReference w:type="first" r:id="rId40"/>
      <w:pgSz w:w="12240" w:h="15840"/>
      <w:pgMar w:top="432"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DA8BC" w14:textId="77777777" w:rsidR="008460B6" w:rsidRDefault="008460B6" w:rsidP="00E70CEF">
      <w:pPr>
        <w:spacing w:after="0" w:line="240" w:lineRule="auto"/>
      </w:pPr>
      <w:r>
        <w:separator/>
      </w:r>
    </w:p>
  </w:endnote>
  <w:endnote w:type="continuationSeparator" w:id="0">
    <w:p w14:paraId="3B57216C" w14:textId="77777777" w:rsidR="008460B6" w:rsidRDefault="008460B6" w:rsidP="00E7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729459"/>
      <w:docPartObj>
        <w:docPartGallery w:val="Page Numbers (Top of Page)"/>
        <w:docPartUnique/>
      </w:docPartObj>
    </w:sdtPr>
    <w:sdtEndPr>
      <w:rPr>
        <w:rFonts w:ascii="Arial" w:hAnsi="Arial" w:cs="Arial"/>
        <w:sz w:val="18"/>
        <w:szCs w:val="18"/>
      </w:rPr>
    </w:sdtEndPr>
    <w:sdtContent>
      <w:p w14:paraId="6B28A3DE" w14:textId="671FBCC9" w:rsidR="003065FD" w:rsidRDefault="00B9388E" w:rsidP="00183F9E">
        <w:pPr>
          <w:pStyle w:val="Footer"/>
          <w:tabs>
            <w:tab w:val="clear" w:pos="4680"/>
            <w:tab w:val="clear" w:pos="9360"/>
            <w:tab w:val="right" w:pos="8550"/>
          </w:tabs>
          <w:rPr>
            <w:rFonts w:ascii="Arial" w:hAnsi="Arial" w:cs="Arial"/>
            <w:sz w:val="18"/>
            <w:szCs w:val="18"/>
          </w:rPr>
        </w:pPr>
        <w:r>
          <w:rPr>
            <w:rFonts w:ascii="Arial" w:hAnsi="Arial" w:cs="Arial"/>
            <w:sz w:val="18"/>
            <w:szCs w:val="18"/>
          </w:rPr>
          <w:t xml:space="preserve">OregonBuys </w:t>
        </w:r>
        <w:r w:rsidR="00B109A2">
          <w:rPr>
            <w:rFonts w:ascii="Arial" w:hAnsi="Arial" w:cs="Arial"/>
            <w:sz w:val="18"/>
            <w:szCs w:val="18"/>
          </w:rPr>
          <w:t xml:space="preserve">| </w:t>
        </w:r>
        <w:r w:rsidR="008A34ED">
          <w:rPr>
            <w:rFonts w:ascii="Arial" w:hAnsi="Arial" w:cs="Arial"/>
            <w:sz w:val="18"/>
            <w:szCs w:val="18"/>
          </w:rPr>
          <w:t>March 11, 2022</w:t>
        </w:r>
      </w:p>
      <w:p w14:paraId="071015F5" w14:textId="613195EB" w:rsidR="00183F9E" w:rsidRPr="00183F9E" w:rsidRDefault="00183F9E" w:rsidP="00183F9E">
        <w:pPr>
          <w:pStyle w:val="Footer"/>
          <w:tabs>
            <w:tab w:val="clear" w:pos="4680"/>
            <w:tab w:val="clear" w:pos="9360"/>
            <w:tab w:val="right" w:pos="8550"/>
          </w:tabs>
          <w:rPr>
            <w:rFonts w:ascii="Arial" w:hAnsi="Arial" w:cs="Arial"/>
            <w:sz w:val="18"/>
            <w:szCs w:val="18"/>
          </w:rPr>
        </w:pPr>
        <w:r>
          <w:rPr>
            <w:rFonts w:ascii="Arial" w:hAnsi="Arial" w:cs="Arial"/>
            <w:sz w:val="18"/>
            <w:szCs w:val="18"/>
          </w:rPr>
          <w:tab/>
        </w:r>
        <w:r>
          <w:rPr>
            <w:rFonts w:ascii="Arial" w:hAnsi="Arial" w:cs="Arial"/>
            <w:sz w:val="18"/>
            <w:szCs w:val="18"/>
          </w:rPr>
          <w:tab/>
          <w:t xml:space="preserve">                    P</w:t>
        </w:r>
        <w:r w:rsidRPr="00183F9E">
          <w:rPr>
            <w:rFonts w:ascii="Arial" w:hAnsi="Arial" w:cs="Arial"/>
            <w:sz w:val="18"/>
            <w:szCs w:val="18"/>
          </w:rPr>
          <w:t xml:space="preserve">age </w:t>
        </w:r>
        <w:r w:rsidRPr="00183F9E">
          <w:rPr>
            <w:rFonts w:ascii="Arial" w:hAnsi="Arial" w:cs="Arial"/>
            <w:bCs/>
            <w:sz w:val="18"/>
            <w:szCs w:val="18"/>
          </w:rPr>
          <w:fldChar w:fldCharType="begin"/>
        </w:r>
        <w:r w:rsidRPr="00183F9E">
          <w:rPr>
            <w:rFonts w:ascii="Arial" w:hAnsi="Arial" w:cs="Arial"/>
            <w:bCs/>
            <w:sz w:val="18"/>
            <w:szCs w:val="18"/>
          </w:rPr>
          <w:instrText xml:space="preserve"> PAGE </w:instrText>
        </w:r>
        <w:r w:rsidRPr="00183F9E">
          <w:rPr>
            <w:rFonts w:ascii="Arial" w:hAnsi="Arial" w:cs="Arial"/>
            <w:bCs/>
            <w:sz w:val="18"/>
            <w:szCs w:val="18"/>
          </w:rPr>
          <w:fldChar w:fldCharType="separate"/>
        </w:r>
        <w:r w:rsidR="00691480">
          <w:rPr>
            <w:rFonts w:ascii="Arial" w:hAnsi="Arial" w:cs="Arial"/>
            <w:bCs/>
            <w:noProof/>
            <w:sz w:val="18"/>
            <w:szCs w:val="18"/>
          </w:rPr>
          <w:t>5</w:t>
        </w:r>
        <w:r w:rsidRPr="00183F9E">
          <w:rPr>
            <w:rFonts w:ascii="Arial" w:hAnsi="Arial" w:cs="Arial"/>
            <w:bCs/>
            <w:sz w:val="18"/>
            <w:szCs w:val="18"/>
          </w:rPr>
          <w:fldChar w:fldCharType="end"/>
        </w:r>
        <w:r w:rsidRPr="00183F9E">
          <w:rPr>
            <w:rFonts w:ascii="Arial" w:hAnsi="Arial" w:cs="Arial"/>
            <w:sz w:val="18"/>
            <w:szCs w:val="18"/>
          </w:rPr>
          <w:t xml:space="preserve"> of </w:t>
        </w:r>
        <w:r w:rsidRPr="00183F9E">
          <w:rPr>
            <w:rFonts w:ascii="Arial" w:hAnsi="Arial" w:cs="Arial"/>
            <w:bCs/>
            <w:sz w:val="18"/>
            <w:szCs w:val="18"/>
          </w:rPr>
          <w:fldChar w:fldCharType="begin"/>
        </w:r>
        <w:r w:rsidRPr="00183F9E">
          <w:rPr>
            <w:rFonts w:ascii="Arial" w:hAnsi="Arial" w:cs="Arial"/>
            <w:bCs/>
            <w:sz w:val="18"/>
            <w:szCs w:val="18"/>
          </w:rPr>
          <w:instrText xml:space="preserve"> NUMPAGES  </w:instrText>
        </w:r>
        <w:r w:rsidRPr="00183F9E">
          <w:rPr>
            <w:rFonts w:ascii="Arial" w:hAnsi="Arial" w:cs="Arial"/>
            <w:bCs/>
            <w:sz w:val="18"/>
            <w:szCs w:val="18"/>
          </w:rPr>
          <w:fldChar w:fldCharType="separate"/>
        </w:r>
        <w:r w:rsidR="00691480">
          <w:rPr>
            <w:rFonts w:ascii="Arial" w:hAnsi="Arial" w:cs="Arial"/>
            <w:bCs/>
            <w:noProof/>
            <w:sz w:val="18"/>
            <w:szCs w:val="18"/>
          </w:rPr>
          <w:t>15</w:t>
        </w:r>
        <w:r w:rsidRPr="00183F9E">
          <w:rPr>
            <w:rFonts w:ascii="Arial" w:hAnsi="Arial" w:cs="Arial"/>
            <w:bCs/>
            <w:sz w:val="18"/>
            <w:szCs w:val="18"/>
          </w:rPr>
          <w:fldChar w:fldCharType="end"/>
        </w:r>
      </w:p>
    </w:sdtContent>
  </w:sdt>
  <w:p w14:paraId="4FDAA2C1" w14:textId="77777777" w:rsidR="00183F9E" w:rsidRDefault="00183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063465"/>
      <w:docPartObj>
        <w:docPartGallery w:val="Page Numbers (Bottom of Page)"/>
        <w:docPartUnique/>
      </w:docPartObj>
    </w:sdtPr>
    <w:sdtEndPr>
      <w:rPr>
        <w:rFonts w:ascii="Arial" w:hAnsi="Arial" w:cs="Arial"/>
        <w:sz w:val="18"/>
        <w:szCs w:val="18"/>
      </w:rPr>
    </w:sdtEndPr>
    <w:sdtContent>
      <w:sdt>
        <w:sdtPr>
          <w:id w:val="-1769616900"/>
          <w:docPartObj>
            <w:docPartGallery w:val="Page Numbers (Top of Page)"/>
            <w:docPartUnique/>
          </w:docPartObj>
        </w:sdtPr>
        <w:sdtEndPr>
          <w:rPr>
            <w:rFonts w:ascii="Arial" w:hAnsi="Arial" w:cs="Arial"/>
            <w:sz w:val="18"/>
            <w:szCs w:val="18"/>
          </w:rPr>
        </w:sdtEndPr>
        <w:sdtContent>
          <w:p w14:paraId="6DF4EBB6" w14:textId="3F566C77" w:rsidR="00183F9E" w:rsidRPr="00183F9E" w:rsidRDefault="00B109A2" w:rsidP="00183F9E">
            <w:pPr>
              <w:pStyle w:val="Footer"/>
              <w:tabs>
                <w:tab w:val="clear" w:pos="4680"/>
                <w:tab w:val="clear" w:pos="9360"/>
                <w:tab w:val="right" w:pos="8550"/>
              </w:tabs>
              <w:rPr>
                <w:rFonts w:ascii="Arial" w:hAnsi="Arial" w:cs="Arial"/>
                <w:sz w:val="18"/>
                <w:szCs w:val="18"/>
              </w:rPr>
            </w:pPr>
            <w:r w:rsidRPr="00B109A2">
              <w:rPr>
                <w:rFonts w:ascii="Arial" w:hAnsi="Arial" w:cs="Arial"/>
                <w:sz w:val="18"/>
                <w:szCs w:val="18"/>
              </w:rPr>
              <w:t xml:space="preserve">OregonBuys | </w:t>
            </w:r>
            <w:r w:rsidR="008A34ED">
              <w:rPr>
                <w:rFonts w:ascii="Arial" w:hAnsi="Arial" w:cs="Arial"/>
                <w:sz w:val="18"/>
                <w:szCs w:val="18"/>
              </w:rPr>
              <w:t>March 11, 2022</w:t>
            </w:r>
            <w:r w:rsidR="00183F9E">
              <w:rPr>
                <w:rFonts w:ascii="Arial" w:hAnsi="Arial" w:cs="Arial"/>
                <w:sz w:val="18"/>
                <w:szCs w:val="18"/>
              </w:rPr>
              <w:tab/>
            </w:r>
            <w:r w:rsidR="00183F9E">
              <w:rPr>
                <w:rFonts w:ascii="Arial" w:hAnsi="Arial" w:cs="Arial"/>
                <w:sz w:val="18"/>
                <w:szCs w:val="18"/>
              </w:rPr>
              <w:tab/>
              <w:t xml:space="preserve">                      P</w:t>
            </w:r>
            <w:r w:rsidR="00183F9E" w:rsidRPr="00183F9E">
              <w:rPr>
                <w:rFonts w:ascii="Arial" w:hAnsi="Arial" w:cs="Arial"/>
                <w:sz w:val="18"/>
                <w:szCs w:val="18"/>
              </w:rPr>
              <w:t xml:space="preserve">age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PAGE </w:instrText>
            </w:r>
            <w:r w:rsidR="00183F9E" w:rsidRPr="00183F9E">
              <w:rPr>
                <w:rFonts w:ascii="Arial" w:hAnsi="Arial" w:cs="Arial"/>
                <w:bCs/>
                <w:sz w:val="18"/>
                <w:szCs w:val="18"/>
              </w:rPr>
              <w:fldChar w:fldCharType="separate"/>
            </w:r>
            <w:r w:rsidR="00BF7998">
              <w:rPr>
                <w:rFonts w:ascii="Arial" w:hAnsi="Arial" w:cs="Arial"/>
                <w:bCs/>
                <w:noProof/>
                <w:sz w:val="18"/>
                <w:szCs w:val="18"/>
              </w:rPr>
              <w:t>1</w:t>
            </w:r>
            <w:r w:rsidR="00183F9E" w:rsidRPr="00183F9E">
              <w:rPr>
                <w:rFonts w:ascii="Arial" w:hAnsi="Arial" w:cs="Arial"/>
                <w:bCs/>
                <w:sz w:val="18"/>
                <w:szCs w:val="18"/>
              </w:rPr>
              <w:fldChar w:fldCharType="end"/>
            </w:r>
            <w:r w:rsidR="00183F9E" w:rsidRPr="00183F9E">
              <w:rPr>
                <w:rFonts w:ascii="Arial" w:hAnsi="Arial" w:cs="Arial"/>
                <w:sz w:val="18"/>
                <w:szCs w:val="18"/>
              </w:rPr>
              <w:t xml:space="preserve"> of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NUMPAGES  </w:instrText>
            </w:r>
            <w:r w:rsidR="00183F9E" w:rsidRPr="00183F9E">
              <w:rPr>
                <w:rFonts w:ascii="Arial" w:hAnsi="Arial" w:cs="Arial"/>
                <w:bCs/>
                <w:sz w:val="18"/>
                <w:szCs w:val="18"/>
              </w:rPr>
              <w:fldChar w:fldCharType="separate"/>
            </w:r>
            <w:r w:rsidR="00BF7998">
              <w:rPr>
                <w:rFonts w:ascii="Arial" w:hAnsi="Arial" w:cs="Arial"/>
                <w:bCs/>
                <w:noProof/>
                <w:sz w:val="18"/>
                <w:szCs w:val="18"/>
              </w:rPr>
              <w:t>15</w:t>
            </w:r>
            <w:r w:rsidR="00183F9E" w:rsidRPr="00183F9E">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12392" w14:textId="77777777" w:rsidR="008460B6" w:rsidRDefault="008460B6" w:rsidP="00E70CEF">
      <w:pPr>
        <w:spacing w:after="0" w:line="240" w:lineRule="auto"/>
      </w:pPr>
      <w:r>
        <w:separator/>
      </w:r>
    </w:p>
  </w:footnote>
  <w:footnote w:type="continuationSeparator" w:id="0">
    <w:p w14:paraId="57673920" w14:textId="77777777" w:rsidR="008460B6" w:rsidRDefault="008460B6" w:rsidP="00E70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50DF" w14:textId="3710D8F3" w:rsidR="00E70CEF" w:rsidRDefault="00E70CEF" w:rsidP="00E70CE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CB13" w14:textId="4B81A006" w:rsidR="00E70CEF" w:rsidRDefault="00D6180D" w:rsidP="00D854F9">
    <w:pPr>
      <w:pStyle w:val="Header"/>
      <w:ind w:left="-180"/>
      <w:jc w:val="center"/>
    </w:pPr>
    <w:r>
      <w:rPr>
        <w:noProof/>
      </w:rPr>
      <w:drawing>
        <wp:anchor distT="0" distB="0" distL="114300" distR="114300" simplePos="0" relativeHeight="251658240" behindDoc="1" locked="0" layoutInCell="1" allowOverlap="1" wp14:anchorId="6E0AFCA4" wp14:editId="0862D661">
          <wp:simplePos x="0" y="0"/>
          <wp:positionH relativeFrom="margin">
            <wp:align>center</wp:align>
          </wp:positionH>
          <wp:positionV relativeFrom="paragraph">
            <wp:posOffset>-1270</wp:posOffset>
          </wp:positionV>
          <wp:extent cx="7251700" cy="4055745"/>
          <wp:effectExtent l="0" t="0" r="635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AF8"/>
    <w:multiLevelType w:val="hybridMultilevel"/>
    <w:tmpl w:val="0672B4A8"/>
    <w:lvl w:ilvl="0" w:tplc="04090001">
      <w:start w:val="1"/>
      <w:numFmt w:val="bullet"/>
      <w:lvlText w:val=""/>
      <w:lvlJc w:val="left"/>
      <w:pPr>
        <w:tabs>
          <w:tab w:val="num" w:pos="720"/>
        </w:tabs>
        <w:ind w:left="720" w:hanging="360"/>
      </w:pPr>
      <w:rPr>
        <w:rFonts w:ascii="Symbol" w:hAnsi="Symbol" w:hint="default"/>
      </w:rPr>
    </w:lvl>
    <w:lvl w:ilvl="1" w:tplc="6270EAAE" w:tentative="1">
      <w:start w:val="1"/>
      <w:numFmt w:val="bullet"/>
      <w:lvlText w:val=""/>
      <w:lvlJc w:val="left"/>
      <w:pPr>
        <w:tabs>
          <w:tab w:val="num" w:pos="1440"/>
        </w:tabs>
        <w:ind w:left="1440" w:hanging="360"/>
      </w:pPr>
      <w:rPr>
        <w:rFonts w:ascii="Symbol" w:hAnsi="Symbol" w:hint="default"/>
      </w:rPr>
    </w:lvl>
    <w:lvl w:ilvl="2" w:tplc="D272F0CE" w:tentative="1">
      <w:start w:val="1"/>
      <w:numFmt w:val="bullet"/>
      <w:lvlText w:val=""/>
      <w:lvlJc w:val="left"/>
      <w:pPr>
        <w:tabs>
          <w:tab w:val="num" w:pos="2160"/>
        </w:tabs>
        <w:ind w:left="2160" w:hanging="360"/>
      </w:pPr>
      <w:rPr>
        <w:rFonts w:ascii="Symbol" w:hAnsi="Symbol" w:hint="default"/>
      </w:rPr>
    </w:lvl>
    <w:lvl w:ilvl="3" w:tplc="9CAE5F76" w:tentative="1">
      <w:start w:val="1"/>
      <w:numFmt w:val="bullet"/>
      <w:lvlText w:val=""/>
      <w:lvlJc w:val="left"/>
      <w:pPr>
        <w:tabs>
          <w:tab w:val="num" w:pos="2880"/>
        </w:tabs>
        <w:ind w:left="2880" w:hanging="360"/>
      </w:pPr>
      <w:rPr>
        <w:rFonts w:ascii="Symbol" w:hAnsi="Symbol" w:hint="default"/>
      </w:rPr>
    </w:lvl>
    <w:lvl w:ilvl="4" w:tplc="C3CE34B4" w:tentative="1">
      <w:start w:val="1"/>
      <w:numFmt w:val="bullet"/>
      <w:lvlText w:val=""/>
      <w:lvlJc w:val="left"/>
      <w:pPr>
        <w:tabs>
          <w:tab w:val="num" w:pos="3600"/>
        </w:tabs>
        <w:ind w:left="3600" w:hanging="360"/>
      </w:pPr>
      <w:rPr>
        <w:rFonts w:ascii="Symbol" w:hAnsi="Symbol" w:hint="default"/>
      </w:rPr>
    </w:lvl>
    <w:lvl w:ilvl="5" w:tplc="6232A82C" w:tentative="1">
      <w:start w:val="1"/>
      <w:numFmt w:val="bullet"/>
      <w:lvlText w:val=""/>
      <w:lvlJc w:val="left"/>
      <w:pPr>
        <w:tabs>
          <w:tab w:val="num" w:pos="4320"/>
        </w:tabs>
        <w:ind w:left="4320" w:hanging="360"/>
      </w:pPr>
      <w:rPr>
        <w:rFonts w:ascii="Symbol" w:hAnsi="Symbol" w:hint="default"/>
      </w:rPr>
    </w:lvl>
    <w:lvl w:ilvl="6" w:tplc="12941410" w:tentative="1">
      <w:start w:val="1"/>
      <w:numFmt w:val="bullet"/>
      <w:lvlText w:val=""/>
      <w:lvlJc w:val="left"/>
      <w:pPr>
        <w:tabs>
          <w:tab w:val="num" w:pos="5040"/>
        </w:tabs>
        <w:ind w:left="5040" w:hanging="360"/>
      </w:pPr>
      <w:rPr>
        <w:rFonts w:ascii="Symbol" w:hAnsi="Symbol" w:hint="default"/>
      </w:rPr>
    </w:lvl>
    <w:lvl w:ilvl="7" w:tplc="2C6441B6" w:tentative="1">
      <w:start w:val="1"/>
      <w:numFmt w:val="bullet"/>
      <w:lvlText w:val=""/>
      <w:lvlJc w:val="left"/>
      <w:pPr>
        <w:tabs>
          <w:tab w:val="num" w:pos="5760"/>
        </w:tabs>
        <w:ind w:left="5760" w:hanging="360"/>
      </w:pPr>
      <w:rPr>
        <w:rFonts w:ascii="Symbol" w:hAnsi="Symbol" w:hint="default"/>
      </w:rPr>
    </w:lvl>
    <w:lvl w:ilvl="8" w:tplc="5582DF0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6F237A"/>
    <w:multiLevelType w:val="hybridMultilevel"/>
    <w:tmpl w:val="69E88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B54C0"/>
    <w:multiLevelType w:val="hybridMultilevel"/>
    <w:tmpl w:val="483A7126"/>
    <w:lvl w:ilvl="0" w:tplc="04090001">
      <w:start w:val="1"/>
      <w:numFmt w:val="bullet"/>
      <w:lvlText w:val=""/>
      <w:lvlJc w:val="left"/>
      <w:pPr>
        <w:tabs>
          <w:tab w:val="num" w:pos="720"/>
        </w:tabs>
        <w:ind w:left="720" w:hanging="360"/>
      </w:pPr>
      <w:rPr>
        <w:rFonts w:ascii="Symbol" w:hAnsi="Symbol" w:hint="default"/>
      </w:rPr>
    </w:lvl>
    <w:lvl w:ilvl="1" w:tplc="274CF4B6">
      <w:start w:val="1"/>
      <w:numFmt w:val="bullet"/>
      <w:lvlText w:val=""/>
      <w:lvlJc w:val="left"/>
      <w:pPr>
        <w:tabs>
          <w:tab w:val="num" w:pos="1440"/>
        </w:tabs>
        <w:ind w:left="1440" w:hanging="360"/>
      </w:pPr>
      <w:rPr>
        <w:rFonts w:ascii="Symbol" w:hAnsi="Symbol" w:hint="default"/>
      </w:rPr>
    </w:lvl>
    <w:lvl w:ilvl="2" w:tplc="74682F76" w:tentative="1">
      <w:start w:val="1"/>
      <w:numFmt w:val="bullet"/>
      <w:lvlText w:val=""/>
      <w:lvlJc w:val="left"/>
      <w:pPr>
        <w:tabs>
          <w:tab w:val="num" w:pos="2160"/>
        </w:tabs>
        <w:ind w:left="2160" w:hanging="360"/>
      </w:pPr>
      <w:rPr>
        <w:rFonts w:ascii="Symbol" w:hAnsi="Symbol" w:hint="default"/>
      </w:rPr>
    </w:lvl>
    <w:lvl w:ilvl="3" w:tplc="2690CB68" w:tentative="1">
      <w:start w:val="1"/>
      <w:numFmt w:val="bullet"/>
      <w:lvlText w:val=""/>
      <w:lvlJc w:val="left"/>
      <w:pPr>
        <w:tabs>
          <w:tab w:val="num" w:pos="2880"/>
        </w:tabs>
        <w:ind w:left="2880" w:hanging="360"/>
      </w:pPr>
      <w:rPr>
        <w:rFonts w:ascii="Symbol" w:hAnsi="Symbol" w:hint="default"/>
      </w:rPr>
    </w:lvl>
    <w:lvl w:ilvl="4" w:tplc="FE4E9B48" w:tentative="1">
      <w:start w:val="1"/>
      <w:numFmt w:val="bullet"/>
      <w:lvlText w:val=""/>
      <w:lvlJc w:val="left"/>
      <w:pPr>
        <w:tabs>
          <w:tab w:val="num" w:pos="3600"/>
        </w:tabs>
        <w:ind w:left="3600" w:hanging="360"/>
      </w:pPr>
      <w:rPr>
        <w:rFonts w:ascii="Symbol" w:hAnsi="Symbol" w:hint="default"/>
      </w:rPr>
    </w:lvl>
    <w:lvl w:ilvl="5" w:tplc="937EEAC6" w:tentative="1">
      <w:start w:val="1"/>
      <w:numFmt w:val="bullet"/>
      <w:lvlText w:val=""/>
      <w:lvlJc w:val="left"/>
      <w:pPr>
        <w:tabs>
          <w:tab w:val="num" w:pos="4320"/>
        </w:tabs>
        <w:ind w:left="4320" w:hanging="360"/>
      </w:pPr>
      <w:rPr>
        <w:rFonts w:ascii="Symbol" w:hAnsi="Symbol" w:hint="default"/>
      </w:rPr>
    </w:lvl>
    <w:lvl w:ilvl="6" w:tplc="5E322864" w:tentative="1">
      <w:start w:val="1"/>
      <w:numFmt w:val="bullet"/>
      <w:lvlText w:val=""/>
      <w:lvlJc w:val="left"/>
      <w:pPr>
        <w:tabs>
          <w:tab w:val="num" w:pos="5040"/>
        </w:tabs>
        <w:ind w:left="5040" w:hanging="360"/>
      </w:pPr>
      <w:rPr>
        <w:rFonts w:ascii="Symbol" w:hAnsi="Symbol" w:hint="default"/>
      </w:rPr>
    </w:lvl>
    <w:lvl w:ilvl="7" w:tplc="DE3E8E7E" w:tentative="1">
      <w:start w:val="1"/>
      <w:numFmt w:val="bullet"/>
      <w:lvlText w:val=""/>
      <w:lvlJc w:val="left"/>
      <w:pPr>
        <w:tabs>
          <w:tab w:val="num" w:pos="5760"/>
        </w:tabs>
        <w:ind w:left="5760" w:hanging="360"/>
      </w:pPr>
      <w:rPr>
        <w:rFonts w:ascii="Symbol" w:hAnsi="Symbol" w:hint="default"/>
      </w:rPr>
    </w:lvl>
    <w:lvl w:ilvl="8" w:tplc="1C400E4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3557F33"/>
    <w:multiLevelType w:val="hybridMultilevel"/>
    <w:tmpl w:val="2DA6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A59EC"/>
    <w:multiLevelType w:val="hybridMultilevel"/>
    <w:tmpl w:val="71846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57283"/>
    <w:multiLevelType w:val="hybridMultilevel"/>
    <w:tmpl w:val="03E6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61B2A"/>
    <w:multiLevelType w:val="hybridMultilevel"/>
    <w:tmpl w:val="D67A9C98"/>
    <w:lvl w:ilvl="0" w:tplc="6F98BC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F2206"/>
    <w:multiLevelType w:val="hybridMultilevel"/>
    <w:tmpl w:val="134E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7304D8"/>
    <w:multiLevelType w:val="hybridMultilevel"/>
    <w:tmpl w:val="28B40B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1B73EB"/>
    <w:multiLevelType w:val="hybridMultilevel"/>
    <w:tmpl w:val="7B3ABB40"/>
    <w:lvl w:ilvl="0" w:tplc="0D7E07A2">
      <w:start w:val="1"/>
      <w:numFmt w:val="bullet"/>
      <w:lvlText w:val=""/>
      <w:lvlJc w:val="left"/>
      <w:pPr>
        <w:tabs>
          <w:tab w:val="num" w:pos="720"/>
        </w:tabs>
        <w:ind w:left="720" w:hanging="360"/>
      </w:pPr>
      <w:rPr>
        <w:rFonts w:ascii="Symbol" w:hAnsi="Symbol" w:hint="default"/>
      </w:rPr>
    </w:lvl>
    <w:lvl w:ilvl="1" w:tplc="20665D6E" w:tentative="1">
      <w:start w:val="1"/>
      <w:numFmt w:val="bullet"/>
      <w:lvlText w:val=""/>
      <w:lvlJc w:val="left"/>
      <w:pPr>
        <w:tabs>
          <w:tab w:val="num" w:pos="1440"/>
        </w:tabs>
        <w:ind w:left="1440" w:hanging="360"/>
      </w:pPr>
      <w:rPr>
        <w:rFonts w:ascii="Symbol" w:hAnsi="Symbol" w:hint="default"/>
      </w:rPr>
    </w:lvl>
    <w:lvl w:ilvl="2" w:tplc="9D66CFA2" w:tentative="1">
      <w:start w:val="1"/>
      <w:numFmt w:val="bullet"/>
      <w:lvlText w:val=""/>
      <w:lvlJc w:val="left"/>
      <w:pPr>
        <w:tabs>
          <w:tab w:val="num" w:pos="2160"/>
        </w:tabs>
        <w:ind w:left="2160" w:hanging="360"/>
      </w:pPr>
      <w:rPr>
        <w:rFonts w:ascii="Symbol" w:hAnsi="Symbol" w:hint="default"/>
      </w:rPr>
    </w:lvl>
    <w:lvl w:ilvl="3" w:tplc="F37EE23A" w:tentative="1">
      <w:start w:val="1"/>
      <w:numFmt w:val="bullet"/>
      <w:lvlText w:val=""/>
      <w:lvlJc w:val="left"/>
      <w:pPr>
        <w:tabs>
          <w:tab w:val="num" w:pos="2880"/>
        </w:tabs>
        <w:ind w:left="2880" w:hanging="360"/>
      </w:pPr>
      <w:rPr>
        <w:rFonts w:ascii="Symbol" w:hAnsi="Symbol" w:hint="default"/>
      </w:rPr>
    </w:lvl>
    <w:lvl w:ilvl="4" w:tplc="8B860A58" w:tentative="1">
      <w:start w:val="1"/>
      <w:numFmt w:val="bullet"/>
      <w:lvlText w:val=""/>
      <w:lvlJc w:val="left"/>
      <w:pPr>
        <w:tabs>
          <w:tab w:val="num" w:pos="3600"/>
        </w:tabs>
        <w:ind w:left="3600" w:hanging="360"/>
      </w:pPr>
      <w:rPr>
        <w:rFonts w:ascii="Symbol" w:hAnsi="Symbol" w:hint="default"/>
      </w:rPr>
    </w:lvl>
    <w:lvl w:ilvl="5" w:tplc="2F2C0FBA" w:tentative="1">
      <w:start w:val="1"/>
      <w:numFmt w:val="bullet"/>
      <w:lvlText w:val=""/>
      <w:lvlJc w:val="left"/>
      <w:pPr>
        <w:tabs>
          <w:tab w:val="num" w:pos="4320"/>
        </w:tabs>
        <w:ind w:left="4320" w:hanging="360"/>
      </w:pPr>
      <w:rPr>
        <w:rFonts w:ascii="Symbol" w:hAnsi="Symbol" w:hint="default"/>
      </w:rPr>
    </w:lvl>
    <w:lvl w:ilvl="6" w:tplc="8EF61ECA" w:tentative="1">
      <w:start w:val="1"/>
      <w:numFmt w:val="bullet"/>
      <w:lvlText w:val=""/>
      <w:lvlJc w:val="left"/>
      <w:pPr>
        <w:tabs>
          <w:tab w:val="num" w:pos="5040"/>
        </w:tabs>
        <w:ind w:left="5040" w:hanging="360"/>
      </w:pPr>
      <w:rPr>
        <w:rFonts w:ascii="Symbol" w:hAnsi="Symbol" w:hint="default"/>
      </w:rPr>
    </w:lvl>
    <w:lvl w:ilvl="7" w:tplc="81E46CE4" w:tentative="1">
      <w:start w:val="1"/>
      <w:numFmt w:val="bullet"/>
      <w:lvlText w:val=""/>
      <w:lvlJc w:val="left"/>
      <w:pPr>
        <w:tabs>
          <w:tab w:val="num" w:pos="5760"/>
        </w:tabs>
        <w:ind w:left="5760" w:hanging="360"/>
      </w:pPr>
      <w:rPr>
        <w:rFonts w:ascii="Symbol" w:hAnsi="Symbol" w:hint="default"/>
      </w:rPr>
    </w:lvl>
    <w:lvl w:ilvl="8" w:tplc="D6AE5C2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88436C4"/>
    <w:multiLevelType w:val="hybridMultilevel"/>
    <w:tmpl w:val="7782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F5A44"/>
    <w:multiLevelType w:val="hybridMultilevel"/>
    <w:tmpl w:val="4F74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16607"/>
    <w:multiLevelType w:val="hybridMultilevel"/>
    <w:tmpl w:val="9E70B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508FF"/>
    <w:multiLevelType w:val="hybridMultilevel"/>
    <w:tmpl w:val="AAA8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56663"/>
    <w:multiLevelType w:val="hybridMultilevel"/>
    <w:tmpl w:val="3D149EC8"/>
    <w:lvl w:ilvl="0" w:tplc="04090001">
      <w:start w:val="1"/>
      <w:numFmt w:val="bullet"/>
      <w:lvlText w:val=""/>
      <w:lvlJc w:val="left"/>
      <w:pPr>
        <w:tabs>
          <w:tab w:val="num" w:pos="720"/>
        </w:tabs>
        <w:ind w:left="720" w:hanging="360"/>
      </w:pPr>
      <w:rPr>
        <w:rFonts w:ascii="Symbol" w:hAnsi="Symbol" w:hint="default"/>
      </w:rPr>
    </w:lvl>
    <w:lvl w:ilvl="1" w:tplc="433E0016" w:tentative="1">
      <w:start w:val="1"/>
      <w:numFmt w:val="bullet"/>
      <w:lvlText w:val=""/>
      <w:lvlJc w:val="left"/>
      <w:pPr>
        <w:tabs>
          <w:tab w:val="num" w:pos="1440"/>
        </w:tabs>
        <w:ind w:left="1440" w:hanging="360"/>
      </w:pPr>
      <w:rPr>
        <w:rFonts w:ascii="Symbol" w:hAnsi="Symbol" w:hint="default"/>
      </w:rPr>
    </w:lvl>
    <w:lvl w:ilvl="2" w:tplc="8B92FD4E" w:tentative="1">
      <w:start w:val="1"/>
      <w:numFmt w:val="bullet"/>
      <w:lvlText w:val=""/>
      <w:lvlJc w:val="left"/>
      <w:pPr>
        <w:tabs>
          <w:tab w:val="num" w:pos="2160"/>
        </w:tabs>
        <w:ind w:left="2160" w:hanging="360"/>
      </w:pPr>
      <w:rPr>
        <w:rFonts w:ascii="Symbol" w:hAnsi="Symbol" w:hint="default"/>
      </w:rPr>
    </w:lvl>
    <w:lvl w:ilvl="3" w:tplc="4EC41DD6" w:tentative="1">
      <w:start w:val="1"/>
      <w:numFmt w:val="bullet"/>
      <w:lvlText w:val=""/>
      <w:lvlJc w:val="left"/>
      <w:pPr>
        <w:tabs>
          <w:tab w:val="num" w:pos="2880"/>
        </w:tabs>
        <w:ind w:left="2880" w:hanging="360"/>
      </w:pPr>
      <w:rPr>
        <w:rFonts w:ascii="Symbol" w:hAnsi="Symbol" w:hint="default"/>
      </w:rPr>
    </w:lvl>
    <w:lvl w:ilvl="4" w:tplc="E08CDF58" w:tentative="1">
      <w:start w:val="1"/>
      <w:numFmt w:val="bullet"/>
      <w:lvlText w:val=""/>
      <w:lvlJc w:val="left"/>
      <w:pPr>
        <w:tabs>
          <w:tab w:val="num" w:pos="3600"/>
        </w:tabs>
        <w:ind w:left="3600" w:hanging="360"/>
      </w:pPr>
      <w:rPr>
        <w:rFonts w:ascii="Symbol" w:hAnsi="Symbol" w:hint="default"/>
      </w:rPr>
    </w:lvl>
    <w:lvl w:ilvl="5" w:tplc="ED52E3D8" w:tentative="1">
      <w:start w:val="1"/>
      <w:numFmt w:val="bullet"/>
      <w:lvlText w:val=""/>
      <w:lvlJc w:val="left"/>
      <w:pPr>
        <w:tabs>
          <w:tab w:val="num" w:pos="4320"/>
        </w:tabs>
        <w:ind w:left="4320" w:hanging="360"/>
      </w:pPr>
      <w:rPr>
        <w:rFonts w:ascii="Symbol" w:hAnsi="Symbol" w:hint="default"/>
      </w:rPr>
    </w:lvl>
    <w:lvl w:ilvl="6" w:tplc="5A748E7A" w:tentative="1">
      <w:start w:val="1"/>
      <w:numFmt w:val="bullet"/>
      <w:lvlText w:val=""/>
      <w:lvlJc w:val="left"/>
      <w:pPr>
        <w:tabs>
          <w:tab w:val="num" w:pos="5040"/>
        </w:tabs>
        <w:ind w:left="5040" w:hanging="360"/>
      </w:pPr>
      <w:rPr>
        <w:rFonts w:ascii="Symbol" w:hAnsi="Symbol" w:hint="default"/>
      </w:rPr>
    </w:lvl>
    <w:lvl w:ilvl="7" w:tplc="83EA5212" w:tentative="1">
      <w:start w:val="1"/>
      <w:numFmt w:val="bullet"/>
      <w:lvlText w:val=""/>
      <w:lvlJc w:val="left"/>
      <w:pPr>
        <w:tabs>
          <w:tab w:val="num" w:pos="5760"/>
        </w:tabs>
        <w:ind w:left="5760" w:hanging="360"/>
      </w:pPr>
      <w:rPr>
        <w:rFonts w:ascii="Symbol" w:hAnsi="Symbol" w:hint="default"/>
      </w:rPr>
    </w:lvl>
    <w:lvl w:ilvl="8" w:tplc="0EB4730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0854937"/>
    <w:multiLevelType w:val="hybridMultilevel"/>
    <w:tmpl w:val="4498DC9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DC3FE6"/>
    <w:multiLevelType w:val="hybridMultilevel"/>
    <w:tmpl w:val="27FA0BE2"/>
    <w:lvl w:ilvl="0" w:tplc="04090001">
      <w:start w:val="1"/>
      <w:numFmt w:val="bullet"/>
      <w:lvlText w:val=""/>
      <w:lvlJc w:val="left"/>
      <w:pPr>
        <w:tabs>
          <w:tab w:val="num" w:pos="720"/>
        </w:tabs>
        <w:ind w:left="720" w:hanging="360"/>
      </w:pPr>
      <w:rPr>
        <w:rFonts w:ascii="Symbol" w:hAnsi="Symbol" w:hint="default"/>
      </w:rPr>
    </w:lvl>
    <w:lvl w:ilvl="1" w:tplc="EF042200" w:tentative="1">
      <w:start w:val="1"/>
      <w:numFmt w:val="bullet"/>
      <w:lvlText w:val=""/>
      <w:lvlJc w:val="left"/>
      <w:pPr>
        <w:tabs>
          <w:tab w:val="num" w:pos="1440"/>
        </w:tabs>
        <w:ind w:left="1440" w:hanging="360"/>
      </w:pPr>
      <w:rPr>
        <w:rFonts w:ascii="Symbol" w:hAnsi="Symbol" w:hint="default"/>
      </w:rPr>
    </w:lvl>
    <w:lvl w:ilvl="2" w:tplc="ADC886FE" w:tentative="1">
      <w:start w:val="1"/>
      <w:numFmt w:val="bullet"/>
      <w:lvlText w:val=""/>
      <w:lvlJc w:val="left"/>
      <w:pPr>
        <w:tabs>
          <w:tab w:val="num" w:pos="2160"/>
        </w:tabs>
        <w:ind w:left="2160" w:hanging="360"/>
      </w:pPr>
      <w:rPr>
        <w:rFonts w:ascii="Symbol" w:hAnsi="Symbol" w:hint="default"/>
      </w:rPr>
    </w:lvl>
    <w:lvl w:ilvl="3" w:tplc="29A62034" w:tentative="1">
      <w:start w:val="1"/>
      <w:numFmt w:val="bullet"/>
      <w:lvlText w:val=""/>
      <w:lvlJc w:val="left"/>
      <w:pPr>
        <w:tabs>
          <w:tab w:val="num" w:pos="2880"/>
        </w:tabs>
        <w:ind w:left="2880" w:hanging="360"/>
      </w:pPr>
      <w:rPr>
        <w:rFonts w:ascii="Symbol" w:hAnsi="Symbol" w:hint="default"/>
      </w:rPr>
    </w:lvl>
    <w:lvl w:ilvl="4" w:tplc="EBA01EC2" w:tentative="1">
      <w:start w:val="1"/>
      <w:numFmt w:val="bullet"/>
      <w:lvlText w:val=""/>
      <w:lvlJc w:val="left"/>
      <w:pPr>
        <w:tabs>
          <w:tab w:val="num" w:pos="3600"/>
        </w:tabs>
        <w:ind w:left="3600" w:hanging="360"/>
      </w:pPr>
      <w:rPr>
        <w:rFonts w:ascii="Symbol" w:hAnsi="Symbol" w:hint="default"/>
      </w:rPr>
    </w:lvl>
    <w:lvl w:ilvl="5" w:tplc="5128EC64" w:tentative="1">
      <w:start w:val="1"/>
      <w:numFmt w:val="bullet"/>
      <w:lvlText w:val=""/>
      <w:lvlJc w:val="left"/>
      <w:pPr>
        <w:tabs>
          <w:tab w:val="num" w:pos="4320"/>
        </w:tabs>
        <w:ind w:left="4320" w:hanging="360"/>
      </w:pPr>
      <w:rPr>
        <w:rFonts w:ascii="Symbol" w:hAnsi="Symbol" w:hint="default"/>
      </w:rPr>
    </w:lvl>
    <w:lvl w:ilvl="6" w:tplc="6EFC5320" w:tentative="1">
      <w:start w:val="1"/>
      <w:numFmt w:val="bullet"/>
      <w:lvlText w:val=""/>
      <w:lvlJc w:val="left"/>
      <w:pPr>
        <w:tabs>
          <w:tab w:val="num" w:pos="5040"/>
        </w:tabs>
        <w:ind w:left="5040" w:hanging="360"/>
      </w:pPr>
      <w:rPr>
        <w:rFonts w:ascii="Symbol" w:hAnsi="Symbol" w:hint="default"/>
      </w:rPr>
    </w:lvl>
    <w:lvl w:ilvl="7" w:tplc="6BA655FE" w:tentative="1">
      <w:start w:val="1"/>
      <w:numFmt w:val="bullet"/>
      <w:lvlText w:val=""/>
      <w:lvlJc w:val="left"/>
      <w:pPr>
        <w:tabs>
          <w:tab w:val="num" w:pos="5760"/>
        </w:tabs>
        <w:ind w:left="5760" w:hanging="360"/>
      </w:pPr>
      <w:rPr>
        <w:rFonts w:ascii="Symbol" w:hAnsi="Symbol" w:hint="default"/>
      </w:rPr>
    </w:lvl>
    <w:lvl w:ilvl="8" w:tplc="49128A6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11F517F"/>
    <w:multiLevelType w:val="hybridMultilevel"/>
    <w:tmpl w:val="CF70B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E92CAC"/>
    <w:multiLevelType w:val="hybridMultilevel"/>
    <w:tmpl w:val="11180780"/>
    <w:lvl w:ilvl="0" w:tplc="0F7E96F2">
      <w:start w:val="1"/>
      <w:numFmt w:val="bullet"/>
      <w:lvlText w:val=""/>
      <w:lvlJc w:val="left"/>
      <w:pPr>
        <w:tabs>
          <w:tab w:val="num" w:pos="720"/>
        </w:tabs>
        <w:ind w:left="720" w:hanging="360"/>
      </w:pPr>
      <w:rPr>
        <w:rFonts w:ascii="Symbol" w:hAnsi="Symbol" w:hint="default"/>
      </w:rPr>
    </w:lvl>
    <w:lvl w:ilvl="1" w:tplc="711A56AA" w:tentative="1">
      <w:start w:val="1"/>
      <w:numFmt w:val="bullet"/>
      <w:lvlText w:val=""/>
      <w:lvlJc w:val="left"/>
      <w:pPr>
        <w:tabs>
          <w:tab w:val="num" w:pos="1440"/>
        </w:tabs>
        <w:ind w:left="1440" w:hanging="360"/>
      </w:pPr>
      <w:rPr>
        <w:rFonts w:ascii="Symbol" w:hAnsi="Symbol" w:hint="default"/>
      </w:rPr>
    </w:lvl>
    <w:lvl w:ilvl="2" w:tplc="30E89E7C" w:tentative="1">
      <w:start w:val="1"/>
      <w:numFmt w:val="bullet"/>
      <w:lvlText w:val=""/>
      <w:lvlJc w:val="left"/>
      <w:pPr>
        <w:tabs>
          <w:tab w:val="num" w:pos="2160"/>
        </w:tabs>
        <w:ind w:left="2160" w:hanging="360"/>
      </w:pPr>
      <w:rPr>
        <w:rFonts w:ascii="Symbol" w:hAnsi="Symbol" w:hint="default"/>
      </w:rPr>
    </w:lvl>
    <w:lvl w:ilvl="3" w:tplc="8D2074B8" w:tentative="1">
      <w:start w:val="1"/>
      <w:numFmt w:val="bullet"/>
      <w:lvlText w:val=""/>
      <w:lvlJc w:val="left"/>
      <w:pPr>
        <w:tabs>
          <w:tab w:val="num" w:pos="2880"/>
        </w:tabs>
        <w:ind w:left="2880" w:hanging="360"/>
      </w:pPr>
      <w:rPr>
        <w:rFonts w:ascii="Symbol" w:hAnsi="Symbol" w:hint="default"/>
      </w:rPr>
    </w:lvl>
    <w:lvl w:ilvl="4" w:tplc="46582D54" w:tentative="1">
      <w:start w:val="1"/>
      <w:numFmt w:val="bullet"/>
      <w:lvlText w:val=""/>
      <w:lvlJc w:val="left"/>
      <w:pPr>
        <w:tabs>
          <w:tab w:val="num" w:pos="3600"/>
        </w:tabs>
        <w:ind w:left="3600" w:hanging="360"/>
      </w:pPr>
      <w:rPr>
        <w:rFonts w:ascii="Symbol" w:hAnsi="Symbol" w:hint="default"/>
      </w:rPr>
    </w:lvl>
    <w:lvl w:ilvl="5" w:tplc="62420A8C" w:tentative="1">
      <w:start w:val="1"/>
      <w:numFmt w:val="bullet"/>
      <w:lvlText w:val=""/>
      <w:lvlJc w:val="left"/>
      <w:pPr>
        <w:tabs>
          <w:tab w:val="num" w:pos="4320"/>
        </w:tabs>
        <w:ind w:left="4320" w:hanging="360"/>
      </w:pPr>
      <w:rPr>
        <w:rFonts w:ascii="Symbol" w:hAnsi="Symbol" w:hint="default"/>
      </w:rPr>
    </w:lvl>
    <w:lvl w:ilvl="6" w:tplc="1F10155C" w:tentative="1">
      <w:start w:val="1"/>
      <w:numFmt w:val="bullet"/>
      <w:lvlText w:val=""/>
      <w:lvlJc w:val="left"/>
      <w:pPr>
        <w:tabs>
          <w:tab w:val="num" w:pos="5040"/>
        </w:tabs>
        <w:ind w:left="5040" w:hanging="360"/>
      </w:pPr>
      <w:rPr>
        <w:rFonts w:ascii="Symbol" w:hAnsi="Symbol" w:hint="default"/>
      </w:rPr>
    </w:lvl>
    <w:lvl w:ilvl="7" w:tplc="D792BB50" w:tentative="1">
      <w:start w:val="1"/>
      <w:numFmt w:val="bullet"/>
      <w:lvlText w:val=""/>
      <w:lvlJc w:val="left"/>
      <w:pPr>
        <w:tabs>
          <w:tab w:val="num" w:pos="5760"/>
        </w:tabs>
        <w:ind w:left="5760" w:hanging="360"/>
      </w:pPr>
      <w:rPr>
        <w:rFonts w:ascii="Symbol" w:hAnsi="Symbol" w:hint="default"/>
      </w:rPr>
    </w:lvl>
    <w:lvl w:ilvl="8" w:tplc="7B76F0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079614F"/>
    <w:multiLevelType w:val="hybridMultilevel"/>
    <w:tmpl w:val="F7A8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D01525"/>
    <w:multiLevelType w:val="hybridMultilevel"/>
    <w:tmpl w:val="B8D6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7246E"/>
    <w:multiLevelType w:val="hybridMultilevel"/>
    <w:tmpl w:val="AFF25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EB0487"/>
    <w:multiLevelType w:val="hybridMultilevel"/>
    <w:tmpl w:val="DABA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2C07E3"/>
    <w:multiLevelType w:val="hybridMultilevel"/>
    <w:tmpl w:val="A36E3C2C"/>
    <w:lvl w:ilvl="0" w:tplc="04090001">
      <w:start w:val="1"/>
      <w:numFmt w:val="bullet"/>
      <w:lvlText w:val=""/>
      <w:lvlJc w:val="left"/>
      <w:pPr>
        <w:tabs>
          <w:tab w:val="num" w:pos="720"/>
        </w:tabs>
        <w:ind w:left="720" w:hanging="360"/>
      </w:pPr>
      <w:rPr>
        <w:rFonts w:ascii="Symbol" w:hAnsi="Symbol" w:hint="default"/>
      </w:rPr>
    </w:lvl>
    <w:lvl w:ilvl="1" w:tplc="09B6EF52" w:tentative="1">
      <w:start w:val="1"/>
      <w:numFmt w:val="bullet"/>
      <w:lvlText w:val=""/>
      <w:lvlJc w:val="left"/>
      <w:pPr>
        <w:tabs>
          <w:tab w:val="num" w:pos="1440"/>
        </w:tabs>
        <w:ind w:left="1440" w:hanging="360"/>
      </w:pPr>
      <w:rPr>
        <w:rFonts w:ascii="Symbol" w:hAnsi="Symbol" w:hint="default"/>
      </w:rPr>
    </w:lvl>
    <w:lvl w:ilvl="2" w:tplc="E5800FB0" w:tentative="1">
      <w:start w:val="1"/>
      <w:numFmt w:val="bullet"/>
      <w:lvlText w:val=""/>
      <w:lvlJc w:val="left"/>
      <w:pPr>
        <w:tabs>
          <w:tab w:val="num" w:pos="2160"/>
        </w:tabs>
        <w:ind w:left="2160" w:hanging="360"/>
      </w:pPr>
      <w:rPr>
        <w:rFonts w:ascii="Symbol" w:hAnsi="Symbol" w:hint="default"/>
      </w:rPr>
    </w:lvl>
    <w:lvl w:ilvl="3" w:tplc="2304CB96" w:tentative="1">
      <w:start w:val="1"/>
      <w:numFmt w:val="bullet"/>
      <w:lvlText w:val=""/>
      <w:lvlJc w:val="left"/>
      <w:pPr>
        <w:tabs>
          <w:tab w:val="num" w:pos="2880"/>
        </w:tabs>
        <w:ind w:left="2880" w:hanging="360"/>
      </w:pPr>
      <w:rPr>
        <w:rFonts w:ascii="Symbol" w:hAnsi="Symbol" w:hint="default"/>
      </w:rPr>
    </w:lvl>
    <w:lvl w:ilvl="4" w:tplc="EC4A58A0" w:tentative="1">
      <w:start w:val="1"/>
      <w:numFmt w:val="bullet"/>
      <w:lvlText w:val=""/>
      <w:lvlJc w:val="left"/>
      <w:pPr>
        <w:tabs>
          <w:tab w:val="num" w:pos="3600"/>
        </w:tabs>
        <w:ind w:left="3600" w:hanging="360"/>
      </w:pPr>
      <w:rPr>
        <w:rFonts w:ascii="Symbol" w:hAnsi="Symbol" w:hint="default"/>
      </w:rPr>
    </w:lvl>
    <w:lvl w:ilvl="5" w:tplc="4B8481EC" w:tentative="1">
      <w:start w:val="1"/>
      <w:numFmt w:val="bullet"/>
      <w:lvlText w:val=""/>
      <w:lvlJc w:val="left"/>
      <w:pPr>
        <w:tabs>
          <w:tab w:val="num" w:pos="4320"/>
        </w:tabs>
        <w:ind w:left="4320" w:hanging="360"/>
      </w:pPr>
      <w:rPr>
        <w:rFonts w:ascii="Symbol" w:hAnsi="Symbol" w:hint="default"/>
      </w:rPr>
    </w:lvl>
    <w:lvl w:ilvl="6" w:tplc="A9D02AF6" w:tentative="1">
      <w:start w:val="1"/>
      <w:numFmt w:val="bullet"/>
      <w:lvlText w:val=""/>
      <w:lvlJc w:val="left"/>
      <w:pPr>
        <w:tabs>
          <w:tab w:val="num" w:pos="5040"/>
        </w:tabs>
        <w:ind w:left="5040" w:hanging="360"/>
      </w:pPr>
      <w:rPr>
        <w:rFonts w:ascii="Symbol" w:hAnsi="Symbol" w:hint="default"/>
      </w:rPr>
    </w:lvl>
    <w:lvl w:ilvl="7" w:tplc="75E67608" w:tentative="1">
      <w:start w:val="1"/>
      <w:numFmt w:val="bullet"/>
      <w:lvlText w:val=""/>
      <w:lvlJc w:val="left"/>
      <w:pPr>
        <w:tabs>
          <w:tab w:val="num" w:pos="5760"/>
        </w:tabs>
        <w:ind w:left="5760" w:hanging="360"/>
      </w:pPr>
      <w:rPr>
        <w:rFonts w:ascii="Symbol" w:hAnsi="Symbol" w:hint="default"/>
      </w:rPr>
    </w:lvl>
    <w:lvl w:ilvl="8" w:tplc="8C181D2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62719D3"/>
    <w:multiLevelType w:val="hybridMultilevel"/>
    <w:tmpl w:val="D004BBB4"/>
    <w:lvl w:ilvl="0" w:tplc="5B44C2F8">
      <w:start w:val="1"/>
      <w:numFmt w:val="bullet"/>
      <w:lvlText w:val=""/>
      <w:lvlJc w:val="left"/>
      <w:pPr>
        <w:tabs>
          <w:tab w:val="num" w:pos="720"/>
        </w:tabs>
        <w:ind w:left="720" w:hanging="360"/>
      </w:pPr>
      <w:rPr>
        <w:rFonts w:ascii="Symbol" w:hAnsi="Symbol" w:hint="default"/>
      </w:rPr>
    </w:lvl>
    <w:lvl w:ilvl="1" w:tplc="427AD740" w:tentative="1">
      <w:start w:val="1"/>
      <w:numFmt w:val="bullet"/>
      <w:lvlText w:val=""/>
      <w:lvlJc w:val="left"/>
      <w:pPr>
        <w:tabs>
          <w:tab w:val="num" w:pos="1440"/>
        </w:tabs>
        <w:ind w:left="1440" w:hanging="360"/>
      </w:pPr>
      <w:rPr>
        <w:rFonts w:ascii="Symbol" w:hAnsi="Symbol" w:hint="default"/>
      </w:rPr>
    </w:lvl>
    <w:lvl w:ilvl="2" w:tplc="667ADAA0" w:tentative="1">
      <w:start w:val="1"/>
      <w:numFmt w:val="bullet"/>
      <w:lvlText w:val=""/>
      <w:lvlJc w:val="left"/>
      <w:pPr>
        <w:tabs>
          <w:tab w:val="num" w:pos="2160"/>
        </w:tabs>
        <w:ind w:left="2160" w:hanging="360"/>
      </w:pPr>
      <w:rPr>
        <w:rFonts w:ascii="Symbol" w:hAnsi="Symbol" w:hint="default"/>
      </w:rPr>
    </w:lvl>
    <w:lvl w:ilvl="3" w:tplc="A628C57E" w:tentative="1">
      <w:start w:val="1"/>
      <w:numFmt w:val="bullet"/>
      <w:lvlText w:val=""/>
      <w:lvlJc w:val="left"/>
      <w:pPr>
        <w:tabs>
          <w:tab w:val="num" w:pos="2880"/>
        </w:tabs>
        <w:ind w:left="2880" w:hanging="360"/>
      </w:pPr>
      <w:rPr>
        <w:rFonts w:ascii="Symbol" w:hAnsi="Symbol" w:hint="default"/>
      </w:rPr>
    </w:lvl>
    <w:lvl w:ilvl="4" w:tplc="05529AF0" w:tentative="1">
      <w:start w:val="1"/>
      <w:numFmt w:val="bullet"/>
      <w:lvlText w:val=""/>
      <w:lvlJc w:val="left"/>
      <w:pPr>
        <w:tabs>
          <w:tab w:val="num" w:pos="3600"/>
        </w:tabs>
        <w:ind w:left="3600" w:hanging="360"/>
      </w:pPr>
      <w:rPr>
        <w:rFonts w:ascii="Symbol" w:hAnsi="Symbol" w:hint="default"/>
      </w:rPr>
    </w:lvl>
    <w:lvl w:ilvl="5" w:tplc="8858425E" w:tentative="1">
      <w:start w:val="1"/>
      <w:numFmt w:val="bullet"/>
      <w:lvlText w:val=""/>
      <w:lvlJc w:val="left"/>
      <w:pPr>
        <w:tabs>
          <w:tab w:val="num" w:pos="4320"/>
        </w:tabs>
        <w:ind w:left="4320" w:hanging="360"/>
      </w:pPr>
      <w:rPr>
        <w:rFonts w:ascii="Symbol" w:hAnsi="Symbol" w:hint="default"/>
      </w:rPr>
    </w:lvl>
    <w:lvl w:ilvl="6" w:tplc="6CCC609A" w:tentative="1">
      <w:start w:val="1"/>
      <w:numFmt w:val="bullet"/>
      <w:lvlText w:val=""/>
      <w:lvlJc w:val="left"/>
      <w:pPr>
        <w:tabs>
          <w:tab w:val="num" w:pos="5040"/>
        </w:tabs>
        <w:ind w:left="5040" w:hanging="360"/>
      </w:pPr>
      <w:rPr>
        <w:rFonts w:ascii="Symbol" w:hAnsi="Symbol" w:hint="default"/>
      </w:rPr>
    </w:lvl>
    <w:lvl w:ilvl="7" w:tplc="87E865B8" w:tentative="1">
      <w:start w:val="1"/>
      <w:numFmt w:val="bullet"/>
      <w:lvlText w:val=""/>
      <w:lvlJc w:val="left"/>
      <w:pPr>
        <w:tabs>
          <w:tab w:val="num" w:pos="5760"/>
        </w:tabs>
        <w:ind w:left="5760" w:hanging="360"/>
      </w:pPr>
      <w:rPr>
        <w:rFonts w:ascii="Symbol" w:hAnsi="Symbol" w:hint="default"/>
      </w:rPr>
    </w:lvl>
    <w:lvl w:ilvl="8" w:tplc="BA3AC93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6C1308D"/>
    <w:multiLevelType w:val="hybridMultilevel"/>
    <w:tmpl w:val="82E2A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0E2E27"/>
    <w:multiLevelType w:val="hybridMultilevel"/>
    <w:tmpl w:val="91CC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30473E"/>
    <w:multiLevelType w:val="hybridMultilevel"/>
    <w:tmpl w:val="AE2670C8"/>
    <w:lvl w:ilvl="0" w:tplc="04090001">
      <w:start w:val="1"/>
      <w:numFmt w:val="bullet"/>
      <w:lvlText w:val=""/>
      <w:lvlJc w:val="left"/>
      <w:pPr>
        <w:tabs>
          <w:tab w:val="num" w:pos="720"/>
        </w:tabs>
        <w:ind w:left="720" w:hanging="360"/>
      </w:pPr>
      <w:rPr>
        <w:rFonts w:ascii="Symbol" w:hAnsi="Symbol" w:hint="default"/>
      </w:rPr>
    </w:lvl>
    <w:lvl w:ilvl="1" w:tplc="9676AC0A" w:tentative="1">
      <w:start w:val="1"/>
      <w:numFmt w:val="bullet"/>
      <w:lvlText w:val=""/>
      <w:lvlJc w:val="left"/>
      <w:pPr>
        <w:tabs>
          <w:tab w:val="num" w:pos="1440"/>
        </w:tabs>
        <w:ind w:left="1440" w:hanging="360"/>
      </w:pPr>
      <w:rPr>
        <w:rFonts w:ascii="Symbol" w:hAnsi="Symbol" w:hint="default"/>
      </w:rPr>
    </w:lvl>
    <w:lvl w:ilvl="2" w:tplc="781400DC" w:tentative="1">
      <w:start w:val="1"/>
      <w:numFmt w:val="bullet"/>
      <w:lvlText w:val=""/>
      <w:lvlJc w:val="left"/>
      <w:pPr>
        <w:tabs>
          <w:tab w:val="num" w:pos="2160"/>
        </w:tabs>
        <w:ind w:left="2160" w:hanging="360"/>
      </w:pPr>
      <w:rPr>
        <w:rFonts w:ascii="Symbol" w:hAnsi="Symbol" w:hint="default"/>
      </w:rPr>
    </w:lvl>
    <w:lvl w:ilvl="3" w:tplc="5B7C34AC" w:tentative="1">
      <w:start w:val="1"/>
      <w:numFmt w:val="bullet"/>
      <w:lvlText w:val=""/>
      <w:lvlJc w:val="left"/>
      <w:pPr>
        <w:tabs>
          <w:tab w:val="num" w:pos="2880"/>
        </w:tabs>
        <w:ind w:left="2880" w:hanging="360"/>
      </w:pPr>
      <w:rPr>
        <w:rFonts w:ascii="Symbol" w:hAnsi="Symbol" w:hint="default"/>
      </w:rPr>
    </w:lvl>
    <w:lvl w:ilvl="4" w:tplc="1ADE1BDA" w:tentative="1">
      <w:start w:val="1"/>
      <w:numFmt w:val="bullet"/>
      <w:lvlText w:val=""/>
      <w:lvlJc w:val="left"/>
      <w:pPr>
        <w:tabs>
          <w:tab w:val="num" w:pos="3600"/>
        </w:tabs>
        <w:ind w:left="3600" w:hanging="360"/>
      </w:pPr>
      <w:rPr>
        <w:rFonts w:ascii="Symbol" w:hAnsi="Symbol" w:hint="default"/>
      </w:rPr>
    </w:lvl>
    <w:lvl w:ilvl="5" w:tplc="D21AB356" w:tentative="1">
      <w:start w:val="1"/>
      <w:numFmt w:val="bullet"/>
      <w:lvlText w:val=""/>
      <w:lvlJc w:val="left"/>
      <w:pPr>
        <w:tabs>
          <w:tab w:val="num" w:pos="4320"/>
        </w:tabs>
        <w:ind w:left="4320" w:hanging="360"/>
      </w:pPr>
      <w:rPr>
        <w:rFonts w:ascii="Symbol" w:hAnsi="Symbol" w:hint="default"/>
      </w:rPr>
    </w:lvl>
    <w:lvl w:ilvl="6" w:tplc="96C4453C" w:tentative="1">
      <w:start w:val="1"/>
      <w:numFmt w:val="bullet"/>
      <w:lvlText w:val=""/>
      <w:lvlJc w:val="left"/>
      <w:pPr>
        <w:tabs>
          <w:tab w:val="num" w:pos="5040"/>
        </w:tabs>
        <w:ind w:left="5040" w:hanging="360"/>
      </w:pPr>
      <w:rPr>
        <w:rFonts w:ascii="Symbol" w:hAnsi="Symbol" w:hint="default"/>
      </w:rPr>
    </w:lvl>
    <w:lvl w:ilvl="7" w:tplc="7CB8FCEA" w:tentative="1">
      <w:start w:val="1"/>
      <w:numFmt w:val="bullet"/>
      <w:lvlText w:val=""/>
      <w:lvlJc w:val="left"/>
      <w:pPr>
        <w:tabs>
          <w:tab w:val="num" w:pos="5760"/>
        </w:tabs>
        <w:ind w:left="5760" w:hanging="360"/>
      </w:pPr>
      <w:rPr>
        <w:rFonts w:ascii="Symbol" w:hAnsi="Symbol" w:hint="default"/>
      </w:rPr>
    </w:lvl>
    <w:lvl w:ilvl="8" w:tplc="27AAEF7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C9D596B"/>
    <w:multiLevelType w:val="hybridMultilevel"/>
    <w:tmpl w:val="5894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9B4D0D"/>
    <w:multiLevelType w:val="hybridMultilevel"/>
    <w:tmpl w:val="5A64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9D5AD5"/>
    <w:multiLevelType w:val="hybridMultilevel"/>
    <w:tmpl w:val="AF7CAAD6"/>
    <w:lvl w:ilvl="0" w:tplc="04090001">
      <w:start w:val="1"/>
      <w:numFmt w:val="bullet"/>
      <w:lvlText w:val=""/>
      <w:lvlJc w:val="left"/>
      <w:pPr>
        <w:tabs>
          <w:tab w:val="num" w:pos="720"/>
        </w:tabs>
        <w:ind w:left="720" w:hanging="360"/>
      </w:pPr>
      <w:rPr>
        <w:rFonts w:ascii="Symbol" w:hAnsi="Symbol" w:hint="default"/>
      </w:rPr>
    </w:lvl>
    <w:lvl w:ilvl="1" w:tplc="427AD740" w:tentative="1">
      <w:start w:val="1"/>
      <w:numFmt w:val="bullet"/>
      <w:lvlText w:val=""/>
      <w:lvlJc w:val="left"/>
      <w:pPr>
        <w:tabs>
          <w:tab w:val="num" w:pos="1440"/>
        </w:tabs>
        <w:ind w:left="1440" w:hanging="360"/>
      </w:pPr>
      <w:rPr>
        <w:rFonts w:ascii="Symbol" w:hAnsi="Symbol" w:hint="default"/>
      </w:rPr>
    </w:lvl>
    <w:lvl w:ilvl="2" w:tplc="667ADAA0" w:tentative="1">
      <w:start w:val="1"/>
      <w:numFmt w:val="bullet"/>
      <w:lvlText w:val=""/>
      <w:lvlJc w:val="left"/>
      <w:pPr>
        <w:tabs>
          <w:tab w:val="num" w:pos="2160"/>
        </w:tabs>
        <w:ind w:left="2160" w:hanging="360"/>
      </w:pPr>
      <w:rPr>
        <w:rFonts w:ascii="Symbol" w:hAnsi="Symbol" w:hint="default"/>
      </w:rPr>
    </w:lvl>
    <w:lvl w:ilvl="3" w:tplc="A628C57E" w:tentative="1">
      <w:start w:val="1"/>
      <w:numFmt w:val="bullet"/>
      <w:lvlText w:val=""/>
      <w:lvlJc w:val="left"/>
      <w:pPr>
        <w:tabs>
          <w:tab w:val="num" w:pos="2880"/>
        </w:tabs>
        <w:ind w:left="2880" w:hanging="360"/>
      </w:pPr>
      <w:rPr>
        <w:rFonts w:ascii="Symbol" w:hAnsi="Symbol" w:hint="default"/>
      </w:rPr>
    </w:lvl>
    <w:lvl w:ilvl="4" w:tplc="05529AF0" w:tentative="1">
      <w:start w:val="1"/>
      <w:numFmt w:val="bullet"/>
      <w:lvlText w:val=""/>
      <w:lvlJc w:val="left"/>
      <w:pPr>
        <w:tabs>
          <w:tab w:val="num" w:pos="3600"/>
        </w:tabs>
        <w:ind w:left="3600" w:hanging="360"/>
      </w:pPr>
      <w:rPr>
        <w:rFonts w:ascii="Symbol" w:hAnsi="Symbol" w:hint="default"/>
      </w:rPr>
    </w:lvl>
    <w:lvl w:ilvl="5" w:tplc="8858425E" w:tentative="1">
      <w:start w:val="1"/>
      <w:numFmt w:val="bullet"/>
      <w:lvlText w:val=""/>
      <w:lvlJc w:val="left"/>
      <w:pPr>
        <w:tabs>
          <w:tab w:val="num" w:pos="4320"/>
        </w:tabs>
        <w:ind w:left="4320" w:hanging="360"/>
      </w:pPr>
      <w:rPr>
        <w:rFonts w:ascii="Symbol" w:hAnsi="Symbol" w:hint="default"/>
      </w:rPr>
    </w:lvl>
    <w:lvl w:ilvl="6" w:tplc="6CCC609A" w:tentative="1">
      <w:start w:val="1"/>
      <w:numFmt w:val="bullet"/>
      <w:lvlText w:val=""/>
      <w:lvlJc w:val="left"/>
      <w:pPr>
        <w:tabs>
          <w:tab w:val="num" w:pos="5040"/>
        </w:tabs>
        <w:ind w:left="5040" w:hanging="360"/>
      </w:pPr>
      <w:rPr>
        <w:rFonts w:ascii="Symbol" w:hAnsi="Symbol" w:hint="default"/>
      </w:rPr>
    </w:lvl>
    <w:lvl w:ilvl="7" w:tplc="87E865B8" w:tentative="1">
      <w:start w:val="1"/>
      <w:numFmt w:val="bullet"/>
      <w:lvlText w:val=""/>
      <w:lvlJc w:val="left"/>
      <w:pPr>
        <w:tabs>
          <w:tab w:val="num" w:pos="5760"/>
        </w:tabs>
        <w:ind w:left="5760" w:hanging="360"/>
      </w:pPr>
      <w:rPr>
        <w:rFonts w:ascii="Symbol" w:hAnsi="Symbol" w:hint="default"/>
      </w:rPr>
    </w:lvl>
    <w:lvl w:ilvl="8" w:tplc="BA3AC938"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9CC1DDD"/>
    <w:multiLevelType w:val="hybridMultilevel"/>
    <w:tmpl w:val="B2A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007F21"/>
    <w:multiLevelType w:val="hybridMultilevel"/>
    <w:tmpl w:val="D010AEFE"/>
    <w:lvl w:ilvl="0" w:tplc="DC147E3A">
      <w:start w:val="1"/>
      <w:numFmt w:val="bullet"/>
      <w:lvlText w:val=""/>
      <w:lvlJc w:val="left"/>
      <w:pPr>
        <w:tabs>
          <w:tab w:val="num" w:pos="720"/>
        </w:tabs>
        <w:ind w:left="720" w:hanging="360"/>
      </w:pPr>
      <w:rPr>
        <w:rFonts w:ascii="Symbol" w:hAnsi="Symbol" w:hint="default"/>
      </w:rPr>
    </w:lvl>
    <w:lvl w:ilvl="1" w:tplc="09B6EF52" w:tentative="1">
      <w:start w:val="1"/>
      <w:numFmt w:val="bullet"/>
      <w:lvlText w:val=""/>
      <w:lvlJc w:val="left"/>
      <w:pPr>
        <w:tabs>
          <w:tab w:val="num" w:pos="1440"/>
        </w:tabs>
        <w:ind w:left="1440" w:hanging="360"/>
      </w:pPr>
      <w:rPr>
        <w:rFonts w:ascii="Symbol" w:hAnsi="Symbol" w:hint="default"/>
      </w:rPr>
    </w:lvl>
    <w:lvl w:ilvl="2" w:tplc="E5800FB0" w:tentative="1">
      <w:start w:val="1"/>
      <w:numFmt w:val="bullet"/>
      <w:lvlText w:val=""/>
      <w:lvlJc w:val="left"/>
      <w:pPr>
        <w:tabs>
          <w:tab w:val="num" w:pos="2160"/>
        </w:tabs>
        <w:ind w:left="2160" w:hanging="360"/>
      </w:pPr>
      <w:rPr>
        <w:rFonts w:ascii="Symbol" w:hAnsi="Symbol" w:hint="default"/>
      </w:rPr>
    </w:lvl>
    <w:lvl w:ilvl="3" w:tplc="2304CB96" w:tentative="1">
      <w:start w:val="1"/>
      <w:numFmt w:val="bullet"/>
      <w:lvlText w:val=""/>
      <w:lvlJc w:val="left"/>
      <w:pPr>
        <w:tabs>
          <w:tab w:val="num" w:pos="2880"/>
        </w:tabs>
        <w:ind w:left="2880" w:hanging="360"/>
      </w:pPr>
      <w:rPr>
        <w:rFonts w:ascii="Symbol" w:hAnsi="Symbol" w:hint="default"/>
      </w:rPr>
    </w:lvl>
    <w:lvl w:ilvl="4" w:tplc="EC4A58A0" w:tentative="1">
      <w:start w:val="1"/>
      <w:numFmt w:val="bullet"/>
      <w:lvlText w:val=""/>
      <w:lvlJc w:val="left"/>
      <w:pPr>
        <w:tabs>
          <w:tab w:val="num" w:pos="3600"/>
        </w:tabs>
        <w:ind w:left="3600" w:hanging="360"/>
      </w:pPr>
      <w:rPr>
        <w:rFonts w:ascii="Symbol" w:hAnsi="Symbol" w:hint="default"/>
      </w:rPr>
    </w:lvl>
    <w:lvl w:ilvl="5" w:tplc="4B8481EC" w:tentative="1">
      <w:start w:val="1"/>
      <w:numFmt w:val="bullet"/>
      <w:lvlText w:val=""/>
      <w:lvlJc w:val="left"/>
      <w:pPr>
        <w:tabs>
          <w:tab w:val="num" w:pos="4320"/>
        </w:tabs>
        <w:ind w:left="4320" w:hanging="360"/>
      </w:pPr>
      <w:rPr>
        <w:rFonts w:ascii="Symbol" w:hAnsi="Symbol" w:hint="default"/>
      </w:rPr>
    </w:lvl>
    <w:lvl w:ilvl="6" w:tplc="A9D02AF6" w:tentative="1">
      <w:start w:val="1"/>
      <w:numFmt w:val="bullet"/>
      <w:lvlText w:val=""/>
      <w:lvlJc w:val="left"/>
      <w:pPr>
        <w:tabs>
          <w:tab w:val="num" w:pos="5040"/>
        </w:tabs>
        <w:ind w:left="5040" w:hanging="360"/>
      </w:pPr>
      <w:rPr>
        <w:rFonts w:ascii="Symbol" w:hAnsi="Symbol" w:hint="default"/>
      </w:rPr>
    </w:lvl>
    <w:lvl w:ilvl="7" w:tplc="75E67608" w:tentative="1">
      <w:start w:val="1"/>
      <w:numFmt w:val="bullet"/>
      <w:lvlText w:val=""/>
      <w:lvlJc w:val="left"/>
      <w:pPr>
        <w:tabs>
          <w:tab w:val="num" w:pos="5760"/>
        </w:tabs>
        <w:ind w:left="5760" w:hanging="360"/>
      </w:pPr>
      <w:rPr>
        <w:rFonts w:ascii="Symbol" w:hAnsi="Symbol" w:hint="default"/>
      </w:rPr>
    </w:lvl>
    <w:lvl w:ilvl="8" w:tplc="8C181D2A"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C7F4F72"/>
    <w:multiLevelType w:val="hybridMultilevel"/>
    <w:tmpl w:val="058E8E70"/>
    <w:lvl w:ilvl="0" w:tplc="05F62CFA">
      <w:start w:val="1"/>
      <w:numFmt w:val="bullet"/>
      <w:lvlText w:val=""/>
      <w:lvlJc w:val="left"/>
      <w:pPr>
        <w:tabs>
          <w:tab w:val="num" w:pos="720"/>
        </w:tabs>
        <w:ind w:left="720" w:hanging="360"/>
      </w:pPr>
      <w:rPr>
        <w:rFonts w:ascii="Symbol" w:hAnsi="Symbol" w:hint="default"/>
      </w:rPr>
    </w:lvl>
    <w:lvl w:ilvl="1" w:tplc="F024385C" w:tentative="1">
      <w:start w:val="1"/>
      <w:numFmt w:val="bullet"/>
      <w:lvlText w:val=""/>
      <w:lvlJc w:val="left"/>
      <w:pPr>
        <w:tabs>
          <w:tab w:val="num" w:pos="1440"/>
        </w:tabs>
        <w:ind w:left="1440" w:hanging="360"/>
      </w:pPr>
      <w:rPr>
        <w:rFonts w:ascii="Symbol" w:hAnsi="Symbol" w:hint="default"/>
      </w:rPr>
    </w:lvl>
    <w:lvl w:ilvl="2" w:tplc="83827586" w:tentative="1">
      <w:start w:val="1"/>
      <w:numFmt w:val="bullet"/>
      <w:lvlText w:val=""/>
      <w:lvlJc w:val="left"/>
      <w:pPr>
        <w:tabs>
          <w:tab w:val="num" w:pos="2160"/>
        </w:tabs>
        <w:ind w:left="2160" w:hanging="360"/>
      </w:pPr>
      <w:rPr>
        <w:rFonts w:ascii="Symbol" w:hAnsi="Symbol" w:hint="default"/>
      </w:rPr>
    </w:lvl>
    <w:lvl w:ilvl="3" w:tplc="F18E9154" w:tentative="1">
      <w:start w:val="1"/>
      <w:numFmt w:val="bullet"/>
      <w:lvlText w:val=""/>
      <w:lvlJc w:val="left"/>
      <w:pPr>
        <w:tabs>
          <w:tab w:val="num" w:pos="2880"/>
        </w:tabs>
        <w:ind w:left="2880" w:hanging="360"/>
      </w:pPr>
      <w:rPr>
        <w:rFonts w:ascii="Symbol" w:hAnsi="Symbol" w:hint="default"/>
      </w:rPr>
    </w:lvl>
    <w:lvl w:ilvl="4" w:tplc="E4C26B34" w:tentative="1">
      <w:start w:val="1"/>
      <w:numFmt w:val="bullet"/>
      <w:lvlText w:val=""/>
      <w:lvlJc w:val="left"/>
      <w:pPr>
        <w:tabs>
          <w:tab w:val="num" w:pos="3600"/>
        </w:tabs>
        <w:ind w:left="3600" w:hanging="360"/>
      </w:pPr>
      <w:rPr>
        <w:rFonts w:ascii="Symbol" w:hAnsi="Symbol" w:hint="default"/>
      </w:rPr>
    </w:lvl>
    <w:lvl w:ilvl="5" w:tplc="301C001C" w:tentative="1">
      <w:start w:val="1"/>
      <w:numFmt w:val="bullet"/>
      <w:lvlText w:val=""/>
      <w:lvlJc w:val="left"/>
      <w:pPr>
        <w:tabs>
          <w:tab w:val="num" w:pos="4320"/>
        </w:tabs>
        <w:ind w:left="4320" w:hanging="360"/>
      </w:pPr>
      <w:rPr>
        <w:rFonts w:ascii="Symbol" w:hAnsi="Symbol" w:hint="default"/>
      </w:rPr>
    </w:lvl>
    <w:lvl w:ilvl="6" w:tplc="98F6AE9E" w:tentative="1">
      <w:start w:val="1"/>
      <w:numFmt w:val="bullet"/>
      <w:lvlText w:val=""/>
      <w:lvlJc w:val="left"/>
      <w:pPr>
        <w:tabs>
          <w:tab w:val="num" w:pos="5040"/>
        </w:tabs>
        <w:ind w:left="5040" w:hanging="360"/>
      </w:pPr>
      <w:rPr>
        <w:rFonts w:ascii="Symbol" w:hAnsi="Symbol" w:hint="default"/>
      </w:rPr>
    </w:lvl>
    <w:lvl w:ilvl="7" w:tplc="5178F8DE" w:tentative="1">
      <w:start w:val="1"/>
      <w:numFmt w:val="bullet"/>
      <w:lvlText w:val=""/>
      <w:lvlJc w:val="left"/>
      <w:pPr>
        <w:tabs>
          <w:tab w:val="num" w:pos="5760"/>
        </w:tabs>
        <w:ind w:left="5760" w:hanging="360"/>
      </w:pPr>
      <w:rPr>
        <w:rFonts w:ascii="Symbol" w:hAnsi="Symbol" w:hint="default"/>
      </w:rPr>
    </w:lvl>
    <w:lvl w:ilvl="8" w:tplc="F6C6A3B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E2B6871"/>
    <w:multiLevelType w:val="hybridMultilevel"/>
    <w:tmpl w:val="1F4E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F638FB"/>
    <w:multiLevelType w:val="hybridMultilevel"/>
    <w:tmpl w:val="5DC6F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5822FD"/>
    <w:multiLevelType w:val="hybridMultilevel"/>
    <w:tmpl w:val="FBA81426"/>
    <w:lvl w:ilvl="0" w:tplc="04090001">
      <w:start w:val="1"/>
      <w:numFmt w:val="bullet"/>
      <w:lvlText w:val=""/>
      <w:lvlJc w:val="left"/>
      <w:pPr>
        <w:tabs>
          <w:tab w:val="num" w:pos="720"/>
        </w:tabs>
        <w:ind w:left="720" w:hanging="360"/>
      </w:pPr>
      <w:rPr>
        <w:rFonts w:ascii="Symbol" w:hAnsi="Symbol" w:hint="default"/>
      </w:rPr>
    </w:lvl>
    <w:lvl w:ilvl="1" w:tplc="711A56AA" w:tentative="1">
      <w:start w:val="1"/>
      <w:numFmt w:val="bullet"/>
      <w:lvlText w:val=""/>
      <w:lvlJc w:val="left"/>
      <w:pPr>
        <w:tabs>
          <w:tab w:val="num" w:pos="1440"/>
        </w:tabs>
        <w:ind w:left="1440" w:hanging="360"/>
      </w:pPr>
      <w:rPr>
        <w:rFonts w:ascii="Symbol" w:hAnsi="Symbol" w:hint="default"/>
      </w:rPr>
    </w:lvl>
    <w:lvl w:ilvl="2" w:tplc="30E89E7C" w:tentative="1">
      <w:start w:val="1"/>
      <w:numFmt w:val="bullet"/>
      <w:lvlText w:val=""/>
      <w:lvlJc w:val="left"/>
      <w:pPr>
        <w:tabs>
          <w:tab w:val="num" w:pos="2160"/>
        </w:tabs>
        <w:ind w:left="2160" w:hanging="360"/>
      </w:pPr>
      <w:rPr>
        <w:rFonts w:ascii="Symbol" w:hAnsi="Symbol" w:hint="default"/>
      </w:rPr>
    </w:lvl>
    <w:lvl w:ilvl="3" w:tplc="8D2074B8" w:tentative="1">
      <w:start w:val="1"/>
      <w:numFmt w:val="bullet"/>
      <w:lvlText w:val=""/>
      <w:lvlJc w:val="left"/>
      <w:pPr>
        <w:tabs>
          <w:tab w:val="num" w:pos="2880"/>
        </w:tabs>
        <w:ind w:left="2880" w:hanging="360"/>
      </w:pPr>
      <w:rPr>
        <w:rFonts w:ascii="Symbol" w:hAnsi="Symbol" w:hint="default"/>
      </w:rPr>
    </w:lvl>
    <w:lvl w:ilvl="4" w:tplc="46582D54" w:tentative="1">
      <w:start w:val="1"/>
      <w:numFmt w:val="bullet"/>
      <w:lvlText w:val=""/>
      <w:lvlJc w:val="left"/>
      <w:pPr>
        <w:tabs>
          <w:tab w:val="num" w:pos="3600"/>
        </w:tabs>
        <w:ind w:left="3600" w:hanging="360"/>
      </w:pPr>
      <w:rPr>
        <w:rFonts w:ascii="Symbol" w:hAnsi="Symbol" w:hint="default"/>
      </w:rPr>
    </w:lvl>
    <w:lvl w:ilvl="5" w:tplc="62420A8C" w:tentative="1">
      <w:start w:val="1"/>
      <w:numFmt w:val="bullet"/>
      <w:lvlText w:val=""/>
      <w:lvlJc w:val="left"/>
      <w:pPr>
        <w:tabs>
          <w:tab w:val="num" w:pos="4320"/>
        </w:tabs>
        <w:ind w:left="4320" w:hanging="360"/>
      </w:pPr>
      <w:rPr>
        <w:rFonts w:ascii="Symbol" w:hAnsi="Symbol" w:hint="default"/>
      </w:rPr>
    </w:lvl>
    <w:lvl w:ilvl="6" w:tplc="1F10155C" w:tentative="1">
      <w:start w:val="1"/>
      <w:numFmt w:val="bullet"/>
      <w:lvlText w:val=""/>
      <w:lvlJc w:val="left"/>
      <w:pPr>
        <w:tabs>
          <w:tab w:val="num" w:pos="5040"/>
        </w:tabs>
        <w:ind w:left="5040" w:hanging="360"/>
      </w:pPr>
      <w:rPr>
        <w:rFonts w:ascii="Symbol" w:hAnsi="Symbol" w:hint="default"/>
      </w:rPr>
    </w:lvl>
    <w:lvl w:ilvl="7" w:tplc="D792BB50" w:tentative="1">
      <w:start w:val="1"/>
      <w:numFmt w:val="bullet"/>
      <w:lvlText w:val=""/>
      <w:lvlJc w:val="left"/>
      <w:pPr>
        <w:tabs>
          <w:tab w:val="num" w:pos="5760"/>
        </w:tabs>
        <w:ind w:left="5760" w:hanging="360"/>
      </w:pPr>
      <w:rPr>
        <w:rFonts w:ascii="Symbol" w:hAnsi="Symbol" w:hint="default"/>
      </w:rPr>
    </w:lvl>
    <w:lvl w:ilvl="8" w:tplc="7B76F050"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5AC4CE6"/>
    <w:multiLevelType w:val="hybridMultilevel"/>
    <w:tmpl w:val="A6187CE2"/>
    <w:lvl w:ilvl="0" w:tplc="77C66456">
      <w:start w:val="1"/>
      <w:numFmt w:val="bullet"/>
      <w:lvlText w:val=""/>
      <w:lvlJc w:val="left"/>
      <w:pPr>
        <w:tabs>
          <w:tab w:val="num" w:pos="720"/>
        </w:tabs>
        <w:ind w:left="720" w:hanging="360"/>
      </w:pPr>
      <w:rPr>
        <w:rFonts w:ascii="Symbol" w:hAnsi="Symbol" w:hint="default"/>
      </w:rPr>
    </w:lvl>
    <w:lvl w:ilvl="1" w:tplc="99A02B72" w:tentative="1">
      <w:start w:val="1"/>
      <w:numFmt w:val="bullet"/>
      <w:lvlText w:val=""/>
      <w:lvlJc w:val="left"/>
      <w:pPr>
        <w:tabs>
          <w:tab w:val="num" w:pos="1440"/>
        </w:tabs>
        <w:ind w:left="1440" w:hanging="360"/>
      </w:pPr>
      <w:rPr>
        <w:rFonts w:ascii="Symbol" w:hAnsi="Symbol" w:hint="default"/>
      </w:rPr>
    </w:lvl>
    <w:lvl w:ilvl="2" w:tplc="070CC11C" w:tentative="1">
      <w:start w:val="1"/>
      <w:numFmt w:val="bullet"/>
      <w:lvlText w:val=""/>
      <w:lvlJc w:val="left"/>
      <w:pPr>
        <w:tabs>
          <w:tab w:val="num" w:pos="2160"/>
        </w:tabs>
        <w:ind w:left="2160" w:hanging="360"/>
      </w:pPr>
      <w:rPr>
        <w:rFonts w:ascii="Symbol" w:hAnsi="Symbol" w:hint="default"/>
      </w:rPr>
    </w:lvl>
    <w:lvl w:ilvl="3" w:tplc="C7B60F32" w:tentative="1">
      <w:start w:val="1"/>
      <w:numFmt w:val="bullet"/>
      <w:lvlText w:val=""/>
      <w:lvlJc w:val="left"/>
      <w:pPr>
        <w:tabs>
          <w:tab w:val="num" w:pos="2880"/>
        </w:tabs>
        <w:ind w:left="2880" w:hanging="360"/>
      </w:pPr>
      <w:rPr>
        <w:rFonts w:ascii="Symbol" w:hAnsi="Symbol" w:hint="default"/>
      </w:rPr>
    </w:lvl>
    <w:lvl w:ilvl="4" w:tplc="578E69C0" w:tentative="1">
      <w:start w:val="1"/>
      <w:numFmt w:val="bullet"/>
      <w:lvlText w:val=""/>
      <w:lvlJc w:val="left"/>
      <w:pPr>
        <w:tabs>
          <w:tab w:val="num" w:pos="3600"/>
        </w:tabs>
        <w:ind w:left="3600" w:hanging="360"/>
      </w:pPr>
      <w:rPr>
        <w:rFonts w:ascii="Symbol" w:hAnsi="Symbol" w:hint="default"/>
      </w:rPr>
    </w:lvl>
    <w:lvl w:ilvl="5" w:tplc="53A8AA2A" w:tentative="1">
      <w:start w:val="1"/>
      <w:numFmt w:val="bullet"/>
      <w:lvlText w:val=""/>
      <w:lvlJc w:val="left"/>
      <w:pPr>
        <w:tabs>
          <w:tab w:val="num" w:pos="4320"/>
        </w:tabs>
        <w:ind w:left="4320" w:hanging="360"/>
      </w:pPr>
      <w:rPr>
        <w:rFonts w:ascii="Symbol" w:hAnsi="Symbol" w:hint="default"/>
      </w:rPr>
    </w:lvl>
    <w:lvl w:ilvl="6" w:tplc="7C7C4066" w:tentative="1">
      <w:start w:val="1"/>
      <w:numFmt w:val="bullet"/>
      <w:lvlText w:val=""/>
      <w:lvlJc w:val="left"/>
      <w:pPr>
        <w:tabs>
          <w:tab w:val="num" w:pos="5040"/>
        </w:tabs>
        <w:ind w:left="5040" w:hanging="360"/>
      </w:pPr>
      <w:rPr>
        <w:rFonts w:ascii="Symbol" w:hAnsi="Symbol" w:hint="default"/>
      </w:rPr>
    </w:lvl>
    <w:lvl w:ilvl="7" w:tplc="E6D89492" w:tentative="1">
      <w:start w:val="1"/>
      <w:numFmt w:val="bullet"/>
      <w:lvlText w:val=""/>
      <w:lvlJc w:val="left"/>
      <w:pPr>
        <w:tabs>
          <w:tab w:val="num" w:pos="5760"/>
        </w:tabs>
        <w:ind w:left="5760" w:hanging="360"/>
      </w:pPr>
      <w:rPr>
        <w:rFonts w:ascii="Symbol" w:hAnsi="Symbol" w:hint="default"/>
      </w:rPr>
    </w:lvl>
    <w:lvl w:ilvl="8" w:tplc="4D9CB180"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5D27AA4"/>
    <w:multiLevelType w:val="hybridMultilevel"/>
    <w:tmpl w:val="884A02CC"/>
    <w:lvl w:ilvl="0" w:tplc="C61816C2">
      <w:start w:val="1"/>
      <w:numFmt w:val="bullet"/>
      <w:lvlText w:val=""/>
      <w:lvlJc w:val="left"/>
      <w:pPr>
        <w:tabs>
          <w:tab w:val="num" w:pos="720"/>
        </w:tabs>
        <w:ind w:left="720" w:hanging="360"/>
      </w:pPr>
      <w:rPr>
        <w:rFonts w:ascii="Symbol" w:hAnsi="Symbol" w:hint="default"/>
      </w:rPr>
    </w:lvl>
    <w:lvl w:ilvl="1" w:tplc="9676AC0A" w:tentative="1">
      <w:start w:val="1"/>
      <w:numFmt w:val="bullet"/>
      <w:lvlText w:val=""/>
      <w:lvlJc w:val="left"/>
      <w:pPr>
        <w:tabs>
          <w:tab w:val="num" w:pos="1440"/>
        </w:tabs>
        <w:ind w:left="1440" w:hanging="360"/>
      </w:pPr>
      <w:rPr>
        <w:rFonts w:ascii="Symbol" w:hAnsi="Symbol" w:hint="default"/>
      </w:rPr>
    </w:lvl>
    <w:lvl w:ilvl="2" w:tplc="781400DC" w:tentative="1">
      <w:start w:val="1"/>
      <w:numFmt w:val="bullet"/>
      <w:lvlText w:val=""/>
      <w:lvlJc w:val="left"/>
      <w:pPr>
        <w:tabs>
          <w:tab w:val="num" w:pos="2160"/>
        </w:tabs>
        <w:ind w:left="2160" w:hanging="360"/>
      </w:pPr>
      <w:rPr>
        <w:rFonts w:ascii="Symbol" w:hAnsi="Symbol" w:hint="default"/>
      </w:rPr>
    </w:lvl>
    <w:lvl w:ilvl="3" w:tplc="5B7C34AC" w:tentative="1">
      <w:start w:val="1"/>
      <w:numFmt w:val="bullet"/>
      <w:lvlText w:val=""/>
      <w:lvlJc w:val="left"/>
      <w:pPr>
        <w:tabs>
          <w:tab w:val="num" w:pos="2880"/>
        </w:tabs>
        <w:ind w:left="2880" w:hanging="360"/>
      </w:pPr>
      <w:rPr>
        <w:rFonts w:ascii="Symbol" w:hAnsi="Symbol" w:hint="default"/>
      </w:rPr>
    </w:lvl>
    <w:lvl w:ilvl="4" w:tplc="1ADE1BDA" w:tentative="1">
      <w:start w:val="1"/>
      <w:numFmt w:val="bullet"/>
      <w:lvlText w:val=""/>
      <w:lvlJc w:val="left"/>
      <w:pPr>
        <w:tabs>
          <w:tab w:val="num" w:pos="3600"/>
        </w:tabs>
        <w:ind w:left="3600" w:hanging="360"/>
      </w:pPr>
      <w:rPr>
        <w:rFonts w:ascii="Symbol" w:hAnsi="Symbol" w:hint="default"/>
      </w:rPr>
    </w:lvl>
    <w:lvl w:ilvl="5" w:tplc="D21AB356" w:tentative="1">
      <w:start w:val="1"/>
      <w:numFmt w:val="bullet"/>
      <w:lvlText w:val=""/>
      <w:lvlJc w:val="left"/>
      <w:pPr>
        <w:tabs>
          <w:tab w:val="num" w:pos="4320"/>
        </w:tabs>
        <w:ind w:left="4320" w:hanging="360"/>
      </w:pPr>
      <w:rPr>
        <w:rFonts w:ascii="Symbol" w:hAnsi="Symbol" w:hint="default"/>
      </w:rPr>
    </w:lvl>
    <w:lvl w:ilvl="6" w:tplc="96C4453C" w:tentative="1">
      <w:start w:val="1"/>
      <w:numFmt w:val="bullet"/>
      <w:lvlText w:val=""/>
      <w:lvlJc w:val="left"/>
      <w:pPr>
        <w:tabs>
          <w:tab w:val="num" w:pos="5040"/>
        </w:tabs>
        <w:ind w:left="5040" w:hanging="360"/>
      </w:pPr>
      <w:rPr>
        <w:rFonts w:ascii="Symbol" w:hAnsi="Symbol" w:hint="default"/>
      </w:rPr>
    </w:lvl>
    <w:lvl w:ilvl="7" w:tplc="7CB8FCEA" w:tentative="1">
      <w:start w:val="1"/>
      <w:numFmt w:val="bullet"/>
      <w:lvlText w:val=""/>
      <w:lvlJc w:val="left"/>
      <w:pPr>
        <w:tabs>
          <w:tab w:val="num" w:pos="5760"/>
        </w:tabs>
        <w:ind w:left="5760" w:hanging="360"/>
      </w:pPr>
      <w:rPr>
        <w:rFonts w:ascii="Symbol" w:hAnsi="Symbol" w:hint="default"/>
      </w:rPr>
    </w:lvl>
    <w:lvl w:ilvl="8" w:tplc="27AAEF78"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6D963FF"/>
    <w:multiLevelType w:val="hybridMultilevel"/>
    <w:tmpl w:val="E6E8D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7A7E1C"/>
    <w:multiLevelType w:val="hybridMultilevel"/>
    <w:tmpl w:val="DC068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8E4E0E"/>
    <w:multiLevelType w:val="hybridMultilevel"/>
    <w:tmpl w:val="600C03BC"/>
    <w:lvl w:ilvl="0" w:tplc="AE00CF18">
      <w:start w:val="1"/>
      <w:numFmt w:val="bullet"/>
      <w:lvlText w:val=""/>
      <w:lvlJc w:val="left"/>
      <w:pPr>
        <w:tabs>
          <w:tab w:val="num" w:pos="720"/>
        </w:tabs>
        <w:ind w:left="720" w:hanging="360"/>
      </w:pPr>
      <w:rPr>
        <w:rFonts w:ascii="Symbol" w:hAnsi="Symbol" w:hint="default"/>
      </w:rPr>
    </w:lvl>
    <w:lvl w:ilvl="1" w:tplc="6270EAAE" w:tentative="1">
      <w:start w:val="1"/>
      <w:numFmt w:val="bullet"/>
      <w:lvlText w:val=""/>
      <w:lvlJc w:val="left"/>
      <w:pPr>
        <w:tabs>
          <w:tab w:val="num" w:pos="1440"/>
        </w:tabs>
        <w:ind w:left="1440" w:hanging="360"/>
      </w:pPr>
      <w:rPr>
        <w:rFonts w:ascii="Symbol" w:hAnsi="Symbol" w:hint="default"/>
      </w:rPr>
    </w:lvl>
    <w:lvl w:ilvl="2" w:tplc="D272F0CE" w:tentative="1">
      <w:start w:val="1"/>
      <w:numFmt w:val="bullet"/>
      <w:lvlText w:val=""/>
      <w:lvlJc w:val="left"/>
      <w:pPr>
        <w:tabs>
          <w:tab w:val="num" w:pos="2160"/>
        </w:tabs>
        <w:ind w:left="2160" w:hanging="360"/>
      </w:pPr>
      <w:rPr>
        <w:rFonts w:ascii="Symbol" w:hAnsi="Symbol" w:hint="default"/>
      </w:rPr>
    </w:lvl>
    <w:lvl w:ilvl="3" w:tplc="9CAE5F76" w:tentative="1">
      <w:start w:val="1"/>
      <w:numFmt w:val="bullet"/>
      <w:lvlText w:val=""/>
      <w:lvlJc w:val="left"/>
      <w:pPr>
        <w:tabs>
          <w:tab w:val="num" w:pos="2880"/>
        </w:tabs>
        <w:ind w:left="2880" w:hanging="360"/>
      </w:pPr>
      <w:rPr>
        <w:rFonts w:ascii="Symbol" w:hAnsi="Symbol" w:hint="default"/>
      </w:rPr>
    </w:lvl>
    <w:lvl w:ilvl="4" w:tplc="C3CE34B4" w:tentative="1">
      <w:start w:val="1"/>
      <w:numFmt w:val="bullet"/>
      <w:lvlText w:val=""/>
      <w:lvlJc w:val="left"/>
      <w:pPr>
        <w:tabs>
          <w:tab w:val="num" w:pos="3600"/>
        </w:tabs>
        <w:ind w:left="3600" w:hanging="360"/>
      </w:pPr>
      <w:rPr>
        <w:rFonts w:ascii="Symbol" w:hAnsi="Symbol" w:hint="default"/>
      </w:rPr>
    </w:lvl>
    <w:lvl w:ilvl="5" w:tplc="6232A82C" w:tentative="1">
      <w:start w:val="1"/>
      <w:numFmt w:val="bullet"/>
      <w:lvlText w:val=""/>
      <w:lvlJc w:val="left"/>
      <w:pPr>
        <w:tabs>
          <w:tab w:val="num" w:pos="4320"/>
        </w:tabs>
        <w:ind w:left="4320" w:hanging="360"/>
      </w:pPr>
      <w:rPr>
        <w:rFonts w:ascii="Symbol" w:hAnsi="Symbol" w:hint="default"/>
      </w:rPr>
    </w:lvl>
    <w:lvl w:ilvl="6" w:tplc="12941410" w:tentative="1">
      <w:start w:val="1"/>
      <w:numFmt w:val="bullet"/>
      <w:lvlText w:val=""/>
      <w:lvlJc w:val="left"/>
      <w:pPr>
        <w:tabs>
          <w:tab w:val="num" w:pos="5040"/>
        </w:tabs>
        <w:ind w:left="5040" w:hanging="360"/>
      </w:pPr>
      <w:rPr>
        <w:rFonts w:ascii="Symbol" w:hAnsi="Symbol" w:hint="default"/>
      </w:rPr>
    </w:lvl>
    <w:lvl w:ilvl="7" w:tplc="2C6441B6" w:tentative="1">
      <w:start w:val="1"/>
      <w:numFmt w:val="bullet"/>
      <w:lvlText w:val=""/>
      <w:lvlJc w:val="left"/>
      <w:pPr>
        <w:tabs>
          <w:tab w:val="num" w:pos="5760"/>
        </w:tabs>
        <w:ind w:left="5760" w:hanging="360"/>
      </w:pPr>
      <w:rPr>
        <w:rFonts w:ascii="Symbol" w:hAnsi="Symbol" w:hint="default"/>
      </w:rPr>
    </w:lvl>
    <w:lvl w:ilvl="8" w:tplc="5582DF0C"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9BE7808"/>
    <w:multiLevelType w:val="hybridMultilevel"/>
    <w:tmpl w:val="2228BBCE"/>
    <w:lvl w:ilvl="0" w:tplc="EBB4DB0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076ADA"/>
    <w:multiLevelType w:val="hybridMultilevel"/>
    <w:tmpl w:val="EF0E82AE"/>
    <w:lvl w:ilvl="0" w:tplc="C60A0AD6">
      <w:start w:val="1"/>
      <w:numFmt w:val="bullet"/>
      <w:lvlText w:val=""/>
      <w:lvlJc w:val="left"/>
      <w:pPr>
        <w:tabs>
          <w:tab w:val="num" w:pos="720"/>
        </w:tabs>
        <w:ind w:left="720" w:hanging="360"/>
      </w:pPr>
      <w:rPr>
        <w:rFonts w:ascii="Symbol" w:hAnsi="Symbol" w:hint="default"/>
      </w:rPr>
    </w:lvl>
    <w:lvl w:ilvl="1" w:tplc="EF042200" w:tentative="1">
      <w:start w:val="1"/>
      <w:numFmt w:val="bullet"/>
      <w:lvlText w:val=""/>
      <w:lvlJc w:val="left"/>
      <w:pPr>
        <w:tabs>
          <w:tab w:val="num" w:pos="1440"/>
        </w:tabs>
        <w:ind w:left="1440" w:hanging="360"/>
      </w:pPr>
      <w:rPr>
        <w:rFonts w:ascii="Symbol" w:hAnsi="Symbol" w:hint="default"/>
      </w:rPr>
    </w:lvl>
    <w:lvl w:ilvl="2" w:tplc="ADC886FE" w:tentative="1">
      <w:start w:val="1"/>
      <w:numFmt w:val="bullet"/>
      <w:lvlText w:val=""/>
      <w:lvlJc w:val="left"/>
      <w:pPr>
        <w:tabs>
          <w:tab w:val="num" w:pos="2160"/>
        </w:tabs>
        <w:ind w:left="2160" w:hanging="360"/>
      </w:pPr>
      <w:rPr>
        <w:rFonts w:ascii="Symbol" w:hAnsi="Symbol" w:hint="default"/>
      </w:rPr>
    </w:lvl>
    <w:lvl w:ilvl="3" w:tplc="29A62034" w:tentative="1">
      <w:start w:val="1"/>
      <w:numFmt w:val="bullet"/>
      <w:lvlText w:val=""/>
      <w:lvlJc w:val="left"/>
      <w:pPr>
        <w:tabs>
          <w:tab w:val="num" w:pos="2880"/>
        </w:tabs>
        <w:ind w:left="2880" w:hanging="360"/>
      </w:pPr>
      <w:rPr>
        <w:rFonts w:ascii="Symbol" w:hAnsi="Symbol" w:hint="default"/>
      </w:rPr>
    </w:lvl>
    <w:lvl w:ilvl="4" w:tplc="EBA01EC2" w:tentative="1">
      <w:start w:val="1"/>
      <w:numFmt w:val="bullet"/>
      <w:lvlText w:val=""/>
      <w:lvlJc w:val="left"/>
      <w:pPr>
        <w:tabs>
          <w:tab w:val="num" w:pos="3600"/>
        </w:tabs>
        <w:ind w:left="3600" w:hanging="360"/>
      </w:pPr>
      <w:rPr>
        <w:rFonts w:ascii="Symbol" w:hAnsi="Symbol" w:hint="default"/>
      </w:rPr>
    </w:lvl>
    <w:lvl w:ilvl="5" w:tplc="5128EC64" w:tentative="1">
      <w:start w:val="1"/>
      <w:numFmt w:val="bullet"/>
      <w:lvlText w:val=""/>
      <w:lvlJc w:val="left"/>
      <w:pPr>
        <w:tabs>
          <w:tab w:val="num" w:pos="4320"/>
        </w:tabs>
        <w:ind w:left="4320" w:hanging="360"/>
      </w:pPr>
      <w:rPr>
        <w:rFonts w:ascii="Symbol" w:hAnsi="Symbol" w:hint="default"/>
      </w:rPr>
    </w:lvl>
    <w:lvl w:ilvl="6" w:tplc="6EFC5320" w:tentative="1">
      <w:start w:val="1"/>
      <w:numFmt w:val="bullet"/>
      <w:lvlText w:val=""/>
      <w:lvlJc w:val="left"/>
      <w:pPr>
        <w:tabs>
          <w:tab w:val="num" w:pos="5040"/>
        </w:tabs>
        <w:ind w:left="5040" w:hanging="360"/>
      </w:pPr>
      <w:rPr>
        <w:rFonts w:ascii="Symbol" w:hAnsi="Symbol" w:hint="default"/>
      </w:rPr>
    </w:lvl>
    <w:lvl w:ilvl="7" w:tplc="6BA655FE" w:tentative="1">
      <w:start w:val="1"/>
      <w:numFmt w:val="bullet"/>
      <w:lvlText w:val=""/>
      <w:lvlJc w:val="left"/>
      <w:pPr>
        <w:tabs>
          <w:tab w:val="num" w:pos="5760"/>
        </w:tabs>
        <w:ind w:left="5760" w:hanging="360"/>
      </w:pPr>
      <w:rPr>
        <w:rFonts w:ascii="Symbol" w:hAnsi="Symbol" w:hint="default"/>
      </w:rPr>
    </w:lvl>
    <w:lvl w:ilvl="8" w:tplc="49128A62"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6FB3706A"/>
    <w:multiLevelType w:val="hybridMultilevel"/>
    <w:tmpl w:val="BF3C0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BC5E34"/>
    <w:multiLevelType w:val="hybridMultilevel"/>
    <w:tmpl w:val="AB0097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033146F"/>
    <w:multiLevelType w:val="hybridMultilevel"/>
    <w:tmpl w:val="43C42690"/>
    <w:lvl w:ilvl="0" w:tplc="EA7058AC">
      <w:start w:val="1"/>
      <w:numFmt w:val="bullet"/>
      <w:lvlText w:val=""/>
      <w:lvlJc w:val="left"/>
      <w:pPr>
        <w:tabs>
          <w:tab w:val="num" w:pos="720"/>
        </w:tabs>
        <w:ind w:left="720" w:hanging="360"/>
      </w:pPr>
      <w:rPr>
        <w:rFonts w:ascii="Symbol" w:hAnsi="Symbol" w:hint="default"/>
      </w:rPr>
    </w:lvl>
    <w:lvl w:ilvl="1" w:tplc="274CF4B6" w:tentative="1">
      <w:start w:val="1"/>
      <w:numFmt w:val="bullet"/>
      <w:lvlText w:val=""/>
      <w:lvlJc w:val="left"/>
      <w:pPr>
        <w:tabs>
          <w:tab w:val="num" w:pos="1440"/>
        </w:tabs>
        <w:ind w:left="1440" w:hanging="360"/>
      </w:pPr>
      <w:rPr>
        <w:rFonts w:ascii="Symbol" w:hAnsi="Symbol" w:hint="default"/>
      </w:rPr>
    </w:lvl>
    <w:lvl w:ilvl="2" w:tplc="74682F76" w:tentative="1">
      <w:start w:val="1"/>
      <w:numFmt w:val="bullet"/>
      <w:lvlText w:val=""/>
      <w:lvlJc w:val="left"/>
      <w:pPr>
        <w:tabs>
          <w:tab w:val="num" w:pos="2160"/>
        </w:tabs>
        <w:ind w:left="2160" w:hanging="360"/>
      </w:pPr>
      <w:rPr>
        <w:rFonts w:ascii="Symbol" w:hAnsi="Symbol" w:hint="default"/>
      </w:rPr>
    </w:lvl>
    <w:lvl w:ilvl="3" w:tplc="2690CB68" w:tentative="1">
      <w:start w:val="1"/>
      <w:numFmt w:val="bullet"/>
      <w:lvlText w:val=""/>
      <w:lvlJc w:val="left"/>
      <w:pPr>
        <w:tabs>
          <w:tab w:val="num" w:pos="2880"/>
        </w:tabs>
        <w:ind w:left="2880" w:hanging="360"/>
      </w:pPr>
      <w:rPr>
        <w:rFonts w:ascii="Symbol" w:hAnsi="Symbol" w:hint="default"/>
      </w:rPr>
    </w:lvl>
    <w:lvl w:ilvl="4" w:tplc="FE4E9B48" w:tentative="1">
      <w:start w:val="1"/>
      <w:numFmt w:val="bullet"/>
      <w:lvlText w:val=""/>
      <w:lvlJc w:val="left"/>
      <w:pPr>
        <w:tabs>
          <w:tab w:val="num" w:pos="3600"/>
        </w:tabs>
        <w:ind w:left="3600" w:hanging="360"/>
      </w:pPr>
      <w:rPr>
        <w:rFonts w:ascii="Symbol" w:hAnsi="Symbol" w:hint="default"/>
      </w:rPr>
    </w:lvl>
    <w:lvl w:ilvl="5" w:tplc="937EEAC6" w:tentative="1">
      <w:start w:val="1"/>
      <w:numFmt w:val="bullet"/>
      <w:lvlText w:val=""/>
      <w:lvlJc w:val="left"/>
      <w:pPr>
        <w:tabs>
          <w:tab w:val="num" w:pos="4320"/>
        </w:tabs>
        <w:ind w:left="4320" w:hanging="360"/>
      </w:pPr>
      <w:rPr>
        <w:rFonts w:ascii="Symbol" w:hAnsi="Symbol" w:hint="default"/>
      </w:rPr>
    </w:lvl>
    <w:lvl w:ilvl="6" w:tplc="5E322864" w:tentative="1">
      <w:start w:val="1"/>
      <w:numFmt w:val="bullet"/>
      <w:lvlText w:val=""/>
      <w:lvlJc w:val="left"/>
      <w:pPr>
        <w:tabs>
          <w:tab w:val="num" w:pos="5040"/>
        </w:tabs>
        <w:ind w:left="5040" w:hanging="360"/>
      </w:pPr>
      <w:rPr>
        <w:rFonts w:ascii="Symbol" w:hAnsi="Symbol" w:hint="default"/>
      </w:rPr>
    </w:lvl>
    <w:lvl w:ilvl="7" w:tplc="DE3E8E7E" w:tentative="1">
      <w:start w:val="1"/>
      <w:numFmt w:val="bullet"/>
      <w:lvlText w:val=""/>
      <w:lvlJc w:val="left"/>
      <w:pPr>
        <w:tabs>
          <w:tab w:val="num" w:pos="5760"/>
        </w:tabs>
        <w:ind w:left="5760" w:hanging="360"/>
      </w:pPr>
      <w:rPr>
        <w:rFonts w:ascii="Symbol" w:hAnsi="Symbol" w:hint="default"/>
      </w:rPr>
    </w:lvl>
    <w:lvl w:ilvl="8" w:tplc="1C400E40"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71C67AA2"/>
    <w:multiLevelType w:val="hybridMultilevel"/>
    <w:tmpl w:val="C944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DC5567"/>
    <w:multiLevelType w:val="hybridMultilevel"/>
    <w:tmpl w:val="0C706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24B777E"/>
    <w:multiLevelType w:val="hybridMultilevel"/>
    <w:tmpl w:val="FBBAB670"/>
    <w:lvl w:ilvl="0" w:tplc="8CA064B8">
      <w:start w:val="1"/>
      <w:numFmt w:val="bullet"/>
      <w:lvlText w:val=""/>
      <w:lvlJc w:val="left"/>
      <w:pPr>
        <w:tabs>
          <w:tab w:val="num" w:pos="720"/>
        </w:tabs>
        <w:ind w:left="720" w:hanging="360"/>
      </w:pPr>
      <w:rPr>
        <w:rFonts w:ascii="Symbol" w:hAnsi="Symbol" w:hint="default"/>
      </w:rPr>
    </w:lvl>
    <w:lvl w:ilvl="1" w:tplc="433E0016" w:tentative="1">
      <w:start w:val="1"/>
      <w:numFmt w:val="bullet"/>
      <w:lvlText w:val=""/>
      <w:lvlJc w:val="left"/>
      <w:pPr>
        <w:tabs>
          <w:tab w:val="num" w:pos="1440"/>
        </w:tabs>
        <w:ind w:left="1440" w:hanging="360"/>
      </w:pPr>
      <w:rPr>
        <w:rFonts w:ascii="Symbol" w:hAnsi="Symbol" w:hint="default"/>
      </w:rPr>
    </w:lvl>
    <w:lvl w:ilvl="2" w:tplc="8B92FD4E" w:tentative="1">
      <w:start w:val="1"/>
      <w:numFmt w:val="bullet"/>
      <w:lvlText w:val=""/>
      <w:lvlJc w:val="left"/>
      <w:pPr>
        <w:tabs>
          <w:tab w:val="num" w:pos="2160"/>
        </w:tabs>
        <w:ind w:left="2160" w:hanging="360"/>
      </w:pPr>
      <w:rPr>
        <w:rFonts w:ascii="Symbol" w:hAnsi="Symbol" w:hint="default"/>
      </w:rPr>
    </w:lvl>
    <w:lvl w:ilvl="3" w:tplc="4EC41DD6" w:tentative="1">
      <w:start w:val="1"/>
      <w:numFmt w:val="bullet"/>
      <w:lvlText w:val=""/>
      <w:lvlJc w:val="left"/>
      <w:pPr>
        <w:tabs>
          <w:tab w:val="num" w:pos="2880"/>
        </w:tabs>
        <w:ind w:left="2880" w:hanging="360"/>
      </w:pPr>
      <w:rPr>
        <w:rFonts w:ascii="Symbol" w:hAnsi="Symbol" w:hint="default"/>
      </w:rPr>
    </w:lvl>
    <w:lvl w:ilvl="4" w:tplc="E08CDF58" w:tentative="1">
      <w:start w:val="1"/>
      <w:numFmt w:val="bullet"/>
      <w:lvlText w:val=""/>
      <w:lvlJc w:val="left"/>
      <w:pPr>
        <w:tabs>
          <w:tab w:val="num" w:pos="3600"/>
        </w:tabs>
        <w:ind w:left="3600" w:hanging="360"/>
      </w:pPr>
      <w:rPr>
        <w:rFonts w:ascii="Symbol" w:hAnsi="Symbol" w:hint="default"/>
      </w:rPr>
    </w:lvl>
    <w:lvl w:ilvl="5" w:tplc="ED52E3D8" w:tentative="1">
      <w:start w:val="1"/>
      <w:numFmt w:val="bullet"/>
      <w:lvlText w:val=""/>
      <w:lvlJc w:val="left"/>
      <w:pPr>
        <w:tabs>
          <w:tab w:val="num" w:pos="4320"/>
        </w:tabs>
        <w:ind w:left="4320" w:hanging="360"/>
      </w:pPr>
      <w:rPr>
        <w:rFonts w:ascii="Symbol" w:hAnsi="Symbol" w:hint="default"/>
      </w:rPr>
    </w:lvl>
    <w:lvl w:ilvl="6" w:tplc="5A748E7A" w:tentative="1">
      <w:start w:val="1"/>
      <w:numFmt w:val="bullet"/>
      <w:lvlText w:val=""/>
      <w:lvlJc w:val="left"/>
      <w:pPr>
        <w:tabs>
          <w:tab w:val="num" w:pos="5040"/>
        </w:tabs>
        <w:ind w:left="5040" w:hanging="360"/>
      </w:pPr>
      <w:rPr>
        <w:rFonts w:ascii="Symbol" w:hAnsi="Symbol" w:hint="default"/>
      </w:rPr>
    </w:lvl>
    <w:lvl w:ilvl="7" w:tplc="83EA5212" w:tentative="1">
      <w:start w:val="1"/>
      <w:numFmt w:val="bullet"/>
      <w:lvlText w:val=""/>
      <w:lvlJc w:val="left"/>
      <w:pPr>
        <w:tabs>
          <w:tab w:val="num" w:pos="5760"/>
        </w:tabs>
        <w:ind w:left="5760" w:hanging="360"/>
      </w:pPr>
      <w:rPr>
        <w:rFonts w:ascii="Symbol" w:hAnsi="Symbol" w:hint="default"/>
      </w:rPr>
    </w:lvl>
    <w:lvl w:ilvl="8" w:tplc="0EB47302"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7434348C"/>
    <w:multiLevelType w:val="hybridMultilevel"/>
    <w:tmpl w:val="596C124C"/>
    <w:lvl w:ilvl="0" w:tplc="04090001">
      <w:start w:val="1"/>
      <w:numFmt w:val="bullet"/>
      <w:lvlText w:val=""/>
      <w:lvlJc w:val="left"/>
      <w:pPr>
        <w:tabs>
          <w:tab w:val="num" w:pos="720"/>
        </w:tabs>
        <w:ind w:left="720" w:hanging="360"/>
      </w:pPr>
      <w:rPr>
        <w:rFonts w:ascii="Symbol" w:hAnsi="Symbol" w:hint="default"/>
      </w:rPr>
    </w:lvl>
    <w:lvl w:ilvl="1" w:tplc="9676AC0A" w:tentative="1">
      <w:start w:val="1"/>
      <w:numFmt w:val="bullet"/>
      <w:lvlText w:val=""/>
      <w:lvlJc w:val="left"/>
      <w:pPr>
        <w:tabs>
          <w:tab w:val="num" w:pos="1440"/>
        </w:tabs>
        <w:ind w:left="1440" w:hanging="360"/>
      </w:pPr>
      <w:rPr>
        <w:rFonts w:ascii="Symbol" w:hAnsi="Symbol" w:hint="default"/>
      </w:rPr>
    </w:lvl>
    <w:lvl w:ilvl="2" w:tplc="781400DC" w:tentative="1">
      <w:start w:val="1"/>
      <w:numFmt w:val="bullet"/>
      <w:lvlText w:val=""/>
      <w:lvlJc w:val="left"/>
      <w:pPr>
        <w:tabs>
          <w:tab w:val="num" w:pos="2160"/>
        </w:tabs>
        <w:ind w:left="2160" w:hanging="360"/>
      </w:pPr>
      <w:rPr>
        <w:rFonts w:ascii="Symbol" w:hAnsi="Symbol" w:hint="default"/>
      </w:rPr>
    </w:lvl>
    <w:lvl w:ilvl="3" w:tplc="5B7C34AC" w:tentative="1">
      <w:start w:val="1"/>
      <w:numFmt w:val="bullet"/>
      <w:lvlText w:val=""/>
      <w:lvlJc w:val="left"/>
      <w:pPr>
        <w:tabs>
          <w:tab w:val="num" w:pos="2880"/>
        </w:tabs>
        <w:ind w:left="2880" w:hanging="360"/>
      </w:pPr>
      <w:rPr>
        <w:rFonts w:ascii="Symbol" w:hAnsi="Symbol" w:hint="default"/>
      </w:rPr>
    </w:lvl>
    <w:lvl w:ilvl="4" w:tplc="1ADE1BDA" w:tentative="1">
      <w:start w:val="1"/>
      <w:numFmt w:val="bullet"/>
      <w:lvlText w:val=""/>
      <w:lvlJc w:val="left"/>
      <w:pPr>
        <w:tabs>
          <w:tab w:val="num" w:pos="3600"/>
        </w:tabs>
        <w:ind w:left="3600" w:hanging="360"/>
      </w:pPr>
      <w:rPr>
        <w:rFonts w:ascii="Symbol" w:hAnsi="Symbol" w:hint="default"/>
      </w:rPr>
    </w:lvl>
    <w:lvl w:ilvl="5" w:tplc="D21AB356" w:tentative="1">
      <w:start w:val="1"/>
      <w:numFmt w:val="bullet"/>
      <w:lvlText w:val=""/>
      <w:lvlJc w:val="left"/>
      <w:pPr>
        <w:tabs>
          <w:tab w:val="num" w:pos="4320"/>
        </w:tabs>
        <w:ind w:left="4320" w:hanging="360"/>
      </w:pPr>
      <w:rPr>
        <w:rFonts w:ascii="Symbol" w:hAnsi="Symbol" w:hint="default"/>
      </w:rPr>
    </w:lvl>
    <w:lvl w:ilvl="6" w:tplc="96C4453C" w:tentative="1">
      <w:start w:val="1"/>
      <w:numFmt w:val="bullet"/>
      <w:lvlText w:val=""/>
      <w:lvlJc w:val="left"/>
      <w:pPr>
        <w:tabs>
          <w:tab w:val="num" w:pos="5040"/>
        </w:tabs>
        <w:ind w:left="5040" w:hanging="360"/>
      </w:pPr>
      <w:rPr>
        <w:rFonts w:ascii="Symbol" w:hAnsi="Symbol" w:hint="default"/>
      </w:rPr>
    </w:lvl>
    <w:lvl w:ilvl="7" w:tplc="7CB8FCEA" w:tentative="1">
      <w:start w:val="1"/>
      <w:numFmt w:val="bullet"/>
      <w:lvlText w:val=""/>
      <w:lvlJc w:val="left"/>
      <w:pPr>
        <w:tabs>
          <w:tab w:val="num" w:pos="5760"/>
        </w:tabs>
        <w:ind w:left="5760" w:hanging="360"/>
      </w:pPr>
      <w:rPr>
        <w:rFonts w:ascii="Symbol" w:hAnsi="Symbol" w:hint="default"/>
      </w:rPr>
    </w:lvl>
    <w:lvl w:ilvl="8" w:tplc="27AAEF78"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7E892633"/>
    <w:multiLevelType w:val="hybridMultilevel"/>
    <w:tmpl w:val="95A0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8B5211"/>
    <w:multiLevelType w:val="hybridMultilevel"/>
    <w:tmpl w:val="45006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0"/>
  </w:num>
  <w:num w:numId="3">
    <w:abstractNumId w:val="32"/>
  </w:num>
  <w:num w:numId="4">
    <w:abstractNumId w:val="7"/>
  </w:num>
  <w:num w:numId="5">
    <w:abstractNumId w:val="30"/>
  </w:num>
  <w:num w:numId="6">
    <w:abstractNumId w:val="10"/>
  </w:num>
  <w:num w:numId="7">
    <w:abstractNumId w:val="48"/>
  </w:num>
  <w:num w:numId="8">
    <w:abstractNumId w:val="45"/>
  </w:num>
  <w:num w:numId="9">
    <w:abstractNumId w:val="52"/>
  </w:num>
  <w:num w:numId="10">
    <w:abstractNumId w:val="26"/>
  </w:num>
  <w:num w:numId="11">
    <w:abstractNumId w:val="22"/>
  </w:num>
  <w:num w:numId="12">
    <w:abstractNumId w:val="17"/>
  </w:num>
  <w:num w:numId="13">
    <w:abstractNumId w:val="43"/>
  </w:num>
  <w:num w:numId="14">
    <w:abstractNumId w:val="41"/>
  </w:num>
  <w:num w:numId="15">
    <w:abstractNumId w:val="15"/>
  </w:num>
  <w:num w:numId="16">
    <w:abstractNumId w:val="36"/>
  </w:num>
  <w:num w:numId="17">
    <w:abstractNumId w:val="21"/>
  </w:num>
  <w:num w:numId="18">
    <w:abstractNumId w:val="34"/>
  </w:num>
  <w:num w:numId="19">
    <w:abstractNumId w:val="33"/>
  </w:num>
  <w:num w:numId="20">
    <w:abstractNumId w:val="47"/>
  </w:num>
  <w:num w:numId="21">
    <w:abstractNumId w:val="39"/>
  </w:num>
  <w:num w:numId="22">
    <w:abstractNumId w:val="9"/>
  </w:num>
  <w:num w:numId="23">
    <w:abstractNumId w:val="38"/>
  </w:num>
  <w:num w:numId="24">
    <w:abstractNumId w:val="18"/>
  </w:num>
  <w:num w:numId="25">
    <w:abstractNumId w:val="8"/>
  </w:num>
  <w:num w:numId="26">
    <w:abstractNumId w:val="23"/>
  </w:num>
  <w:num w:numId="27">
    <w:abstractNumId w:val="2"/>
  </w:num>
  <w:num w:numId="28">
    <w:abstractNumId w:val="51"/>
  </w:num>
  <w:num w:numId="29">
    <w:abstractNumId w:val="37"/>
  </w:num>
  <w:num w:numId="30">
    <w:abstractNumId w:val="35"/>
  </w:num>
  <w:num w:numId="31">
    <w:abstractNumId w:val="4"/>
  </w:num>
  <w:num w:numId="32">
    <w:abstractNumId w:val="12"/>
  </w:num>
  <w:num w:numId="33">
    <w:abstractNumId w:val="27"/>
  </w:num>
  <w:num w:numId="34">
    <w:abstractNumId w:val="53"/>
  </w:num>
  <w:num w:numId="35">
    <w:abstractNumId w:val="44"/>
  </w:num>
  <w:num w:numId="36">
    <w:abstractNumId w:val="16"/>
  </w:num>
  <w:num w:numId="37">
    <w:abstractNumId w:val="24"/>
  </w:num>
  <w:num w:numId="38">
    <w:abstractNumId w:val="50"/>
  </w:num>
  <w:num w:numId="39">
    <w:abstractNumId w:val="31"/>
  </w:num>
  <w:num w:numId="40">
    <w:abstractNumId w:val="14"/>
  </w:num>
  <w:num w:numId="41">
    <w:abstractNumId w:val="42"/>
  </w:num>
  <w:num w:numId="42">
    <w:abstractNumId w:val="0"/>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28"/>
  </w:num>
  <w:num w:numId="46">
    <w:abstractNumId w:val="1"/>
  </w:num>
  <w:num w:numId="47">
    <w:abstractNumId w:val="3"/>
  </w:num>
  <w:num w:numId="48">
    <w:abstractNumId w:val="19"/>
  </w:num>
  <w:num w:numId="49">
    <w:abstractNumId w:val="11"/>
  </w:num>
  <w:num w:numId="50">
    <w:abstractNumId w:val="5"/>
  </w:num>
  <w:num w:numId="51">
    <w:abstractNumId w:val="25"/>
  </w:num>
  <w:num w:numId="52">
    <w:abstractNumId w:val="40"/>
  </w:num>
  <w:num w:numId="53">
    <w:abstractNumId w:val="49"/>
  </w:num>
  <w:num w:numId="54">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2NzIzNzM0tDA1sjRU0lEKTi0uzszPAykwNKwFAGCjgIEtAAAA"/>
  </w:docVars>
  <w:rsids>
    <w:rsidRoot w:val="00F93466"/>
    <w:rsid w:val="00003B80"/>
    <w:rsid w:val="0000611E"/>
    <w:rsid w:val="00012669"/>
    <w:rsid w:val="00012BC6"/>
    <w:rsid w:val="000154F0"/>
    <w:rsid w:val="00017974"/>
    <w:rsid w:val="0002372F"/>
    <w:rsid w:val="00025A7A"/>
    <w:rsid w:val="00032C08"/>
    <w:rsid w:val="0003349E"/>
    <w:rsid w:val="00037640"/>
    <w:rsid w:val="0005480C"/>
    <w:rsid w:val="0006112A"/>
    <w:rsid w:val="00076C08"/>
    <w:rsid w:val="000827B0"/>
    <w:rsid w:val="000837C1"/>
    <w:rsid w:val="00093F55"/>
    <w:rsid w:val="000959EA"/>
    <w:rsid w:val="000A5B39"/>
    <w:rsid w:val="000B1755"/>
    <w:rsid w:val="000B73D8"/>
    <w:rsid w:val="000C469F"/>
    <w:rsid w:val="000C48C9"/>
    <w:rsid w:val="000D0D96"/>
    <w:rsid w:val="000D0F4E"/>
    <w:rsid w:val="000D362C"/>
    <w:rsid w:val="000D4E02"/>
    <w:rsid w:val="000D655A"/>
    <w:rsid w:val="000E0EAF"/>
    <w:rsid w:val="000E6632"/>
    <w:rsid w:val="000F49A3"/>
    <w:rsid w:val="000F670C"/>
    <w:rsid w:val="0010566A"/>
    <w:rsid w:val="00112C45"/>
    <w:rsid w:val="00114569"/>
    <w:rsid w:val="00115396"/>
    <w:rsid w:val="00116EC7"/>
    <w:rsid w:val="00120DA1"/>
    <w:rsid w:val="001277AE"/>
    <w:rsid w:val="0014412E"/>
    <w:rsid w:val="001532A9"/>
    <w:rsid w:val="001576E7"/>
    <w:rsid w:val="00162DB9"/>
    <w:rsid w:val="00162E56"/>
    <w:rsid w:val="001740A4"/>
    <w:rsid w:val="001829DF"/>
    <w:rsid w:val="00183F9E"/>
    <w:rsid w:val="00194FF2"/>
    <w:rsid w:val="00195B66"/>
    <w:rsid w:val="00197FB2"/>
    <w:rsid w:val="001A1954"/>
    <w:rsid w:val="001A1E91"/>
    <w:rsid w:val="001A5C18"/>
    <w:rsid w:val="001C7205"/>
    <w:rsid w:val="001D7B01"/>
    <w:rsid w:val="001E230F"/>
    <w:rsid w:val="001E2B57"/>
    <w:rsid w:val="001F2758"/>
    <w:rsid w:val="001F33BA"/>
    <w:rsid w:val="001F3F55"/>
    <w:rsid w:val="001F6FA6"/>
    <w:rsid w:val="00213AF9"/>
    <w:rsid w:val="00213D6A"/>
    <w:rsid w:val="002227AA"/>
    <w:rsid w:val="0023135A"/>
    <w:rsid w:val="00232368"/>
    <w:rsid w:val="00247254"/>
    <w:rsid w:val="002724BB"/>
    <w:rsid w:val="00273BB8"/>
    <w:rsid w:val="002762DA"/>
    <w:rsid w:val="0028295D"/>
    <w:rsid w:val="00284708"/>
    <w:rsid w:val="00284945"/>
    <w:rsid w:val="002938B9"/>
    <w:rsid w:val="002A0EA8"/>
    <w:rsid w:val="002A3362"/>
    <w:rsid w:val="002A71F9"/>
    <w:rsid w:val="002B538F"/>
    <w:rsid w:val="002C4E90"/>
    <w:rsid w:val="002F03E8"/>
    <w:rsid w:val="00302F10"/>
    <w:rsid w:val="003045AB"/>
    <w:rsid w:val="003065FD"/>
    <w:rsid w:val="00317748"/>
    <w:rsid w:val="00327379"/>
    <w:rsid w:val="00335A3C"/>
    <w:rsid w:val="00337026"/>
    <w:rsid w:val="00337A8F"/>
    <w:rsid w:val="00347414"/>
    <w:rsid w:val="00376AAB"/>
    <w:rsid w:val="00377EBC"/>
    <w:rsid w:val="00382328"/>
    <w:rsid w:val="003833EE"/>
    <w:rsid w:val="00391163"/>
    <w:rsid w:val="003B00CC"/>
    <w:rsid w:val="003D600D"/>
    <w:rsid w:val="003D65EF"/>
    <w:rsid w:val="003D79A7"/>
    <w:rsid w:val="003E01D9"/>
    <w:rsid w:val="003E262C"/>
    <w:rsid w:val="003F10A5"/>
    <w:rsid w:val="0040409D"/>
    <w:rsid w:val="0040441F"/>
    <w:rsid w:val="004122D2"/>
    <w:rsid w:val="0041426A"/>
    <w:rsid w:val="004216AC"/>
    <w:rsid w:val="00422C0B"/>
    <w:rsid w:val="00423B4B"/>
    <w:rsid w:val="00444F1A"/>
    <w:rsid w:val="0045039C"/>
    <w:rsid w:val="004569E4"/>
    <w:rsid w:val="0047506C"/>
    <w:rsid w:val="00482B3F"/>
    <w:rsid w:val="00483C69"/>
    <w:rsid w:val="00490A6F"/>
    <w:rsid w:val="00495DD6"/>
    <w:rsid w:val="004968A1"/>
    <w:rsid w:val="004A02E4"/>
    <w:rsid w:val="004A14E7"/>
    <w:rsid w:val="004A58C8"/>
    <w:rsid w:val="004B0A00"/>
    <w:rsid w:val="004B3144"/>
    <w:rsid w:val="004B6999"/>
    <w:rsid w:val="004C5B55"/>
    <w:rsid w:val="004D0151"/>
    <w:rsid w:val="004D1782"/>
    <w:rsid w:val="004E4F9B"/>
    <w:rsid w:val="004F39EC"/>
    <w:rsid w:val="0050049F"/>
    <w:rsid w:val="00506BE3"/>
    <w:rsid w:val="0052266E"/>
    <w:rsid w:val="005241E5"/>
    <w:rsid w:val="00525B35"/>
    <w:rsid w:val="00534F8E"/>
    <w:rsid w:val="005403D0"/>
    <w:rsid w:val="00544CA4"/>
    <w:rsid w:val="00551375"/>
    <w:rsid w:val="0055691C"/>
    <w:rsid w:val="005601D0"/>
    <w:rsid w:val="005820AD"/>
    <w:rsid w:val="0058563C"/>
    <w:rsid w:val="0058587D"/>
    <w:rsid w:val="005A1FAD"/>
    <w:rsid w:val="005B7DF5"/>
    <w:rsid w:val="005C0882"/>
    <w:rsid w:val="005C6E1A"/>
    <w:rsid w:val="005D1480"/>
    <w:rsid w:val="005F0B10"/>
    <w:rsid w:val="006107FB"/>
    <w:rsid w:val="00615560"/>
    <w:rsid w:val="006215CA"/>
    <w:rsid w:val="006220A8"/>
    <w:rsid w:val="0063204A"/>
    <w:rsid w:val="00634145"/>
    <w:rsid w:val="006440D9"/>
    <w:rsid w:val="0064761B"/>
    <w:rsid w:val="00651B30"/>
    <w:rsid w:val="00654542"/>
    <w:rsid w:val="006613B5"/>
    <w:rsid w:val="0067270F"/>
    <w:rsid w:val="00685ED5"/>
    <w:rsid w:val="0068643D"/>
    <w:rsid w:val="00691480"/>
    <w:rsid w:val="006A139B"/>
    <w:rsid w:val="006B2C25"/>
    <w:rsid w:val="006B6D90"/>
    <w:rsid w:val="006C0C28"/>
    <w:rsid w:val="006C2397"/>
    <w:rsid w:val="006C327E"/>
    <w:rsid w:val="006C7F46"/>
    <w:rsid w:val="006D3AC5"/>
    <w:rsid w:val="006D4355"/>
    <w:rsid w:val="006E3FBB"/>
    <w:rsid w:val="00715529"/>
    <w:rsid w:val="00724368"/>
    <w:rsid w:val="0072662B"/>
    <w:rsid w:val="00727539"/>
    <w:rsid w:val="00730562"/>
    <w:rsid w:val="00733FFA"/>
    <w:rsid w:val="00744D60"/>
    <w:rsid w:val="00776637"/>
    <w:rsid w:val="0077719D"/>
    <w:rsid w:val="007817D9"/>
    <w:rsid w:val="00787CE8"/>
    <w:rsid w:val="00792D55"/>
    <w:rsid w:val="00794B6A"/>
    <w:rsid w:val="0079620E"/>
    <w:rsid w:val="007A1604"/>
    <w:rsid w:val="007B55F2"/>
    <w:rsid w:val="007B5B12"/>
    <w:rsid w:val="007D05D9"/>
    <w:rsid w:val="007D2EFC"/>
    <w:rsid w:val="007D5DFD"/>
    <w:rsid w:val="007D6EE2"/>
    <w:rsid w:val="007E0714"/>
    <w:rsid w:val="007E3D22"/>
    <w:rsid w:val="007E5E74"/>
    <w:rsid w:val="007F522C"/>
    <w:rsid w:val="00804757"/>
    <w:rsid w:val="0080558F"/>
    <w:rsid w:val="00806A69"/>
    <w:rsid w:val="00812CAC"/>
    <w:rsid w:val="00821164"/>
    <w:rsid w:val="00825535"/>
    <w:rsid w:val="00843D5F"/>
    <w:rsid w:val="008460B6"/>
    <w:rsid w:val="00846B64"/>
    <w:rsid w:val="008471FD"/>
    <w:rsid w:val="00847436"/>
    <w:rsid w:val="00851242"/>
    <w:rsid w:val="00863923"/>
    <w:rsid w:val="00867826"/>
    <w:rsid w:val="00870907"/>
    <w:rsid w:val="00870D1B"/>
    <w:rsid w:val="008743C3"/>
    <w:rsid w:val="008807B4"/>
    <w:rsid w:val="00886098"/>
    <w:rsid w:val="008A2A88"/>
    <w:rsid w:val="008A34ED"/>
    <w:rsid w:val="008B2C00"/>
    <w:rsid w:val="008B35B6"/>
    <w:rsid w:val="008B3797"/>
    <w:rsid w:val="008C288E"/>
    <w:rsid w:val="008C7413"/>
    <w:rsid w:val="008D1E14"/>
    <w:rsid w:val="008D2F95"/>
    <w:rsid w:val="008E5827"/>
    <w:rsid w:val="008F7365"/>
    <w:rsid w:val="009009EE"/>
    <w:rsid w:val="00902214"/>
    <w:rsid w:val="009058F8"/>
    <w:rsid w:val="009119E0"/>
    <w:rsid w:val="00916A8E"/>
    <w:rsid w:val="00920868"/>
    <w:rsid w:val="0092563B"/>
    <w:rsid w:val="0092568B"/>
    <w:rsid w:val="009275AE"/>
    <w:rsid w:val="0093217A"/>
    <w:rsid w:val="00932438"/>
    <w:rsid w:val="00935983"/>
    <w:rsid w:val="00937265"/>
    <w:rsid w:val="009426EB"/>
    <w:rsid w:val="009445E7"/>
    <w:rsid w:val="00945919"/>
    <w:rsid w:val="00957308"/>
    <w:rsid w:val="009650C2"/>
    <w:rsid w:val="00982466"/>
    <w:rsid w:val="0098346D"/>
    <w:rsid w:val="00990AB4"/>
    <w:rsid w:val="009931D9"/>
    <w:rsid w:val="009946A3"/>
    <w:rsid w:val="009A06D3"/>
    <w:rsid w:val="009C35EF"/>
    <w:rsid w:val="009F1C8E"/>
    <w:rsid w:val="00A0619A"/>
    <w:rsid w:val="00A1001D"/>
    <w:rsid w:val="00A206B0"/>
    <w:rsid w:val="00A22540"/>
    <w:rsid w:val="00A314C7"/>
    <w:rsid w:val="00A36CD2"/>
    <w:rsid w:val="00A37862"/>
    <w:rsid w:val="00A37BF9"/>
    <w:rsid w:val="00A4015B"/>
    <w:rsid w:val="00A43ED5"/>
    <w:rsid w:val="00A51F72"/>
    <w:rsid w:val="00A539E7"/>
    <w:rsid w:val="00A6184E"/>
    <w:rsid w:val="00A81C0D"/>
    <w:rsid w:val="00A94E7A"/>
    <w:rsid w:val="00A955DC"/>
    <w:rsid w:val="00A95714"/>
    <w:rsid w:val="00A97710"/>
    <w:rsid w:val="00AA5C2A"/>
    <w:rsid w:val="00AB3D7F"/>
    <w:rsid w:val="00AC3CC0"/>
    <w:rsid w:val="00AD1449"/>
    <w:rsid w:val="00AD6807"/>
    <w:rsid w:val="00AE6560"/>
    <w:rsid w:val="00AF6088"/>
    <w:rsid w:val="00AF6D57"/>
    <w:rsid w:val="00B029AF"/>
    <w:rsid w:val="00B109A2"/>
    <w:rsid w:val="00B111E1"/>
    <w:rsid w:val="00B26554"/>
    <w:rsid w:val="00B34B9C"/>
    <w:rsid w:val="00B538C0"/>
    <w:rsid w:val="00B8133F"/>
    <w:rsid w:val="00B868C0"/>
    <w:rsid w:val="00B910CC"/>
    <w:rsid w:val="00B917A0"/>
    <w:rsid w:val="00B9388E"/>
    <w:rsid w:val="00BA764C"/>
    <w:rsid w:val="00BB3CDB"/>
    <w:rsid w:val="00BB478F"/>
    <w:rsid w:val="00BC5278"/>
    <w:rsid w:val="00BD3C8E"/>
    <w:rsid w:val="00BD699B"/>
    <w:rsid w:val="00BD763D"/>
    <w:rsid w:val="00BE3A80"/>
    <w:rsid w:val="00BF06F2"/>
    <w:rsid w:val="00BF360D"/>
    <w:rsid w:val="00BF4762"/>
    <w:rsid w:val="00BF6E11"/>
    <w:rsid w:val="00BF7998"/>
    <w:rsid w:val="00C00E08"/>
    <w:rsid w:val="00C05AFE"/>
    <w:rsid w:val="00C1192B"/>
    <w:rsid w:val="00C11A7A"/>
    <w:rsid w:val="00C20061"/>
    <w:rsid w:val="00C22663"/>
    <w:rsid w:val="00C25DE5"/>
    <w:rsid w:val="00C3764C"/>
    <w:rsid w:val="00C474BF"/>
    <w:rsid w:val="00C652F5"/>
    <w:rsid w:val="00C74AAE"/>
    <w:rsid w:val="00C94FB7"/>
    <w:rsid w:val="00CA14F5"/>
    <w:rsid w:val="00CD4909"/>
    <w:rsid w:val="00CF04AC"/>
    <w:rsid w:val="00CF194D"/>
    <w:rsid w:val="00CF668D"/>
    <w:rsid w:val="00D042AB"/>
    <w:rsid w:val="00D13FFB"/>
    <w:rsid w:val="00D17105"/>
    <w:rsid w:val="00D31271"/>
    <w:rsid w:val="00D35046"/>
    <w:rsid w:val="00D37CE8"/>
    <w:rsid w:val="00D44404"/>
    <w:rsid w:val="00D474E8"/>
    <w:rsid w:val="00D546B0"/>
    <w:rsid w:val="00D6180D"/>
    <w:rsid w:val="00D62B1F"/>
    <w:rsid w:val="00D8064B"/>
    <w:rsid w:val="00D83788"/>
    <w:rsid w:val="00D854F9"/>
    <w:rsid w:val="00D90D3C"/>
    <w:rsid w:val="00D91A2A"/>
    <w:rsid w:val="00D944FC"/>
    <w:rsid w:val="00D96F45"/>
    <w:rsid w:val="00DA5A2F"/>
    <w:rsid w:val="00DC1BA3"/>
    <w:rsid w:val="00DC3034"/>
    <w:rsid w:val="00DC4DE3"/>
    <w:rsid w:val="00DC60C6"/>
    <w:rsid w:val="00DD2AF1"/>
    <w:rsid w:val="00DD67C8"/>
    <w:rsid w:val="00DE300D"/>
    <w:rsid w:val="00DE6CAC"/>
    <w:rsid w:val="00DF0BCB"/>
    <w:rsid w:val="00DF0FA9"/>
    <w:rsid w:val="00DF1865"/>
    <w:rsid w:val="00E2365E"/>
    <w:rsid w:val="00E3017F"/>
    <w:rsid w:val="00E37DEB"/>
    <w:rsid w:val="00E61B3E"/>
    <w:rsid w:val="00E65B82"/>
    <w:rsid w:val="00E669AA"/>
    <w:rsid w:val="00E70CEF"/>
    <w:rsid w:val="00E80520"/>
    <w:rsid w:val="00E812E7"/>
    <w:rsid w:val="00E94D85"/>
    <w:rsid w:val="00EA474F"/>
    <w:rsid w:val="00EA6B64"/>
    <w:rsid w:val="00EB36E1"/>
    <w:rsid w:val="00EB5761"/>
    <w:rsid w:val="00EB5D15"/>
    <w:rsid w:val="00EC7D62"/>
    <w:rsid w:val="00EE1842"/>
    <w:rsid w:val="00EE4C30"/>
    <w:rsid w:val="00EE5F71"/>
    <w:rsid w:val="00EF14C2"/>
    <w:rsid w:val="00EF3F85"/>
    <w:rsid w:val="00F05D86"/>
    <w:rsid w:val="00F137EF"/>
    <w:rsid w:val="00F1403B"/>
    <w:rsid w:val="00F16B0F"/>
    <w:rsid w:val="00F225CE"/>
    <w:rsid w:val="00F26DA2"/>
    <w:rsid w:val="00F33F22"/>
    <w:rsid w:val="00F40F3A"/>
    <w:rsid w:val="00F50F95"/>
    <w:rsid w:val="00F54B77"/>
    <w:rsid w:val="00F67827"/>
    <w:rsid w:val="00F76DFD"/>
    <w:rsid w:val="00F8293D"/>
    <w:rsid w:val="00F8389C"/>
    <w:rsid w:val="00F8505B"/>
    <w:rsid w:val="00F85F91"/>
    <w:rsid w:val="00F907A3"/>
    <w:rsid w:val="00F93466"/>
    <w:rsid w:val="00F95DFC"/>
    <w:rsid w:val="00FA37F4"/>
    <w:rsid w:val="00FB3893"/>
    <w:rsid w:val="00FC7E6B"/>
    <w:rsid w:val="00FD1506"/>
    <w:rsid w:val="00FE3965"/>
    <w:rsid w:val="00FE5220"/>
    <w:rsid w:val="00FF1281"/>
    <w:rsid w:val="00FF5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CE111F"/>
  <w15:chartTrackingRefBased/>
  <w15:docId w15:val="{7A926BE2-7CB3-4885-BC96-39143F46F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3F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after="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link w:val="ListParagraphChar"/>
    <w:uiPriority w:val="34"/>
    <w:qFormat/>
    <w:rsid w:val="004A14E7"/>
    <w:pPr>
      <w:ind w:left="720"/>
      <w:contextualSpacing/>
    </w:pPr>
  </w:style>
  <w:style w:type="paragraph" w:styleId="NormalWeb">
    <w:name w:val="Normal (Web)"/>
    <w:basedOn w:val="Normal"/>
    <w:uiPriority w:val="99"/>
    <w:semiHidden/>
    <w:unhideWhenUsed/>
    <w:rsid w:val="00B910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semiHidden/>
    <w:unhideWhenUsed/>
    <w:rsid w:val="00D546B0"/>
    <w:pPr>
      <w:spacing w:line="240" w:lineRule="auto"/>
    </w:pPr>
    <w:rPr>
      <w:sz w:val="20"/>
      <w:szCs w:val="20"/>
    </w:rPr>
  </w:style>
  <w:style w:type="character" w:customStyle="1" w:styleId="CommentTextChar">
    <w:name w:val="Comment Text Char"/>
    <w:basedOn w:val="DefaultParagraphFont"/>
    <w:link w:val="CommentText"/>
    <w:uiPriority w:val="99"/>
    <w:semiHidden/>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iPriority w:val="99"/>
    <w:unhideWhenUsed/>
    <w:rsid w:val="00E70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character" w:customStyle="1" w:styleId="Heading1Char">
    <w:name w:val="Heading 1 Char"/>
    <w:basedOn w:val="DefaultParagraphFont"/>
    <w:link w:val="Heading1"/>
    <w:uiPriority w:val="9"/>
    <w:rsid w:val="00B9388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B9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38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List-Accent6">
    <w:name w:val="Colorful List Accent 6"/>
    <w:basedOn w:val="TableNormal"/>
    <w:uiPriority w:val="72"/>
    <w:rsid w:val="00B9388E"/>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A81C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C0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D1480"/>
    <w:rPr>
      <w:color w:val="605E5C"/>
      <w:shd w:val="clear" w:color="auto" w:fill="E1DFDD"/>
    </w:rPr>
  </w:style>
  <w:style w:type="character" w:customStyle="1" w:styleId="ListParagraphChar">
    <w:name w:val="List Paragraph Char"/>
    <w:basedOn w:val="DefaultParagraphFont"/>
    <w:link w:val="ListParagraph"/>
    <w:uiPriority w:val="34"/>
    <w:rsid w:val="00D83788"/>
  </w:style>
  <w:style w:type="paragraph" w:styleId="TOCHeading">
    <w:name w:val="TOC Heading"/>
    <w:basedOn w:val="Heading1"/>
    <w:next w:val="Normal"/>
    <w:uiPriority w:val="39"/>
    <w:unhideWhenUsed/>
    <w:qFormat/>
    <w:rsid w:val="006C0C28"/>
    <w:pPr>
      <w:spacing w:before="480" w:line="276" w:lineRule="auto"/>
      <w:outlineLvl w:val="9"/>
    </w:pPr>
    <w:rPr>
      <w:b/>
      <w:bCs/>
      <w:sz w:val="28"/>
      <w:szCs w:val="28"/>
    </w:rPr>
  </w:style>
  <w:style w:type="paragraph" w:styleId="TOC1">
    <w:name w:val="toc 1"/>
    <w:basedOn w:val="Normal"/>
    <w:next w:val="Normal"/>
    <w:autoRedefine/>
    <w:uiPriority w:val="39"/>
    <w:unhideWhenUsed/>
    <w:rsid w:val="006C0C28"/>
    <w:pPr>
      <w:spacing w:before="120" w:after="0"/>
    </w:pPr>
    <w:rPr>
      <w:rFonts w:cstheme="minorHAnsi"/>
      <w:b/>
      <w:bCs/>
      <w:i/>
      <w:iCs/>
      <w:sz w:val="24"/>
      <w:szCs w:val="24"/>
    </w:rPr>
  </w:style>
  <w:style w:type="paragraph" w:styleId="TOC2">
    <w:name w:val="toc 2"/>
    <w:basedOn w:val="Normal"/>
    <w:next w:val="Normal"/>
    <w:autoRedefine/>
    <w:uiPriority w:val="39"/>
    <w:unhideWhenUsed/>
    <w:rsid w:val="006C0C28"/>
    <w:pPr>
      <w:spacing w:before="120" w:after="0"/>
      <w:ind w:left="220"/>
    </w:pPr>
    <w:rPr>
      <w:rFonts w:cstheme="minorHAnsi"/>
      <w:b/>
      <w:bCs/>
    </w:rPr>
  </w:style>
  <w:style w:type="paragraph" w:styleId="TOC3">
    <w:name w:val="toc 3"/>
    <w:basedOn w:val="Normal"/>
    <w:next w:val="Normal"/>
    <w:autoRedefine/>
    <w:uiPriority w:val="39"/>
    <w:semiHidden/>
    <w:unhideWhenUsed/>
    <w:rsid w:val="006C0C28"/>
    <w:pPr>
      <w:spacing w:after="0"/>
      <w:ind w:left="440"/>
    </w:pPr>
    <w:rPr>
      <w:rFonts w:cstheme="minorHAnsi"/>
      <w:sz w:val="20"/>
      <w:szCs w:val="20"/>
    </w:rPr>
  </w:style>
  <w:style w:type="paragraph" w:styleId="TOC4">
    <w:name w:val="toc 4"/>
    <w:basedOn w:val="Normal"/>
    <w:next w:val="Normal"/>
    <w:autoRedefine/>
    <w:uiPriority w:val="39"/>
    <w:semiHidden/>
    <w:unhideWhenUsed/>
    <w:rsid w:val="006C0C28"/>
    <w:pPr>
      <w:spacing w:after="0"/>
      <w:ind w:left="660"/>
    </w:pPr>
    <w:rPr>
      <w:rFonts w:cstheme="minorHAnsi"/>
      <w:sz w:val="20"/>
      <w:szCs w:val="20"/>
    </w:rPr>
  </w:style>
  <w:style w:type="paragraph" w:styleId="TOC5">
    <w:name w:val="toc 5"/>
    <w:basedOn w:val="Normal"/>
    <w:next w:val="Normal"/>
    <w:autoRedefine/>
    <w:uiPriority w:val="39"/>
    <w:semiHidden/>
    <w:unhideWhenUsed/>
    <w:rsid w:val="006C0C28"/>
    <w:pPr>
      <w:spacing w:after="0"/>
      <w:ind w:left="880"/>
    </w:pPr>
    <w:rPr>
      <w:rFonts w:cstheme="minorHAnsi"/>
      <w:sz w:val="20"/>
      <w:szCs w:val="20"/>
    </w:rPr>
  </w:style>
  <w:style w:type="paragraph" w:styleId="TOC6">
    <w:name w:val="toc 6"/>
    <w:basedOn w:val="Normal"/>
    <w:next w:val="Normal"/>
    <w:autoRedefine/>
    <w:uiPriority w:val="39"/>
    <w:semiHidden/>
    <w:unhideWhenUsed/>
    <w:rsid w:val="006C0C28"/>
    <w:pPr>
      <w:spacing w:after="0"/>
      <w:ind w:left="1100"/>
    </w:pPr>
    <w:rPr>
      <w:rFonts w:cstheme="minorHAnsi"/>
      <w:sz w:val="20"/>
      <w:szCs w:val="20"/>
    </w:rPr>
  </w:style>
  <w:style w:type="paragraph" w:styleId="TOC7">
    <w:name w:val="toc 7"/>
    <w:basedOn w:val="Normal"/>
    <w:next w:val="Normal"/>
    <w:autoRedefine/>
    <w:uiPriority w:val="39"/>
    <w:semiHidden/>
    <w:unhideWhenUsed/>
    <w:rsid w:val="006C0C28"/>
    <w:pPr>
      <w:spacing w:after="0"/>
      <w:ind w:left="1320"/>
    </w:pPr>
    <w:rPr>
      <w:rFonts w:cstheme="minorHAnsi"/>
      <w:sz w:val="20"/>
      <w:szCs w:val="20"/>
    </w:rPr>
  </w:style>
  <w:style w:type="paragraph" w:styleId="TOC8">
    <w:name w:val="toc 8"/>
    <w:basedOn w:val="Normal"/>
    <w:next w:val="Normal"/>
    <w:autoRedefine/>
    <w:uiPriority w:val="39"/>
    <w:semiHidden/>
    <w:unhideWhenUsed/>
    <w:rsid w:val="006C0C28"/>
    <w:pPr>
      <w:spacing w:after="0"/>
      <w:ind w:left="1540"/>
    </w:pPr>
    <w:rPr>
      <w:rFonts w:cstheme="minorHAnsi"/>
      <w:sz w:val="20"/>
      <w:szCs w:val="20"/>
    </w:rPr>
  </w:style>
  <w:style w:type="paragraph" w:styleId="TOC9">
    <w:name w:val="toc 9"/>
    <w:basedOn w:val="Normal"/>
    <w:next w:val="Normal"/>
    <w:autoRedefine/>
    <w:uiPriority w:val="39"/>
    <w:semiHidden/>
    <w:unhideWhenUsed/>
    <w:rsid w:val="006C0C28"/>
    <w:pPr>
      <w:spacing w:after="0"/>
      <w:ind w:left="1760"/>
    </w:pPr>
    <w:rPr>
      <w:rFonts w:cstheme="minorHAnsi"/>
      <w:sz w:val="20"/>
      <w:szCs w:val="20"/>
    </w:rPr>
  </w:style>
  <w:style w:type="character" w:customStyle="1" w:styleId="Heading2Char">
    <w:name w:val="Heading 2 Char"/>
    <w:basedOn w:val="DefaultParagraphFont"/>
    <w:link w:val="Heading2"/>
    <w:uiPriority w:val="9"/>
    <w:rsid w:val="001F3F55"/>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DD67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8008">
      <w:bodyDiv w:val="1"/>
      <w:marLeft w:val="0"/>
      <w:marRight w:val="0"/>
      <w:marTop w:val="0"/>
      <w:marBottom w:val="0"/>
      <w:divBdr>
        <w:top w:val="none" w:sz="0" w:space="0" w:color="auto"/>
        <w:left w:val="none" w:sz="0" w:space="0" w:color="auto"/>
        <w:bottom w:val="none" w:sz="0" w:space="0" w:color="auto"/>
        <w:right w:val="none" w:sz="0" w:space="0" w:color="auto"/>
      </w:divBdr>
      <w:divsChild>
        <w:div w:id="1459104297">
          <w:marLeft w:val="446"/>
          <w:marRight w:val="0"/>
          <w:marTop w:val="0"/>
          <w:marBottom w:val="0"/>
          <w:divBdr>
            <w:top w:val="none" w:sz="0" w:space="0" w:color="auto"/>
            <w:left w:val="none" w:sz="0" w:space="0" w:color="auto"/>
            <w:bottom w:val="none" w:sz="0" w:space="0" w:color="auto"/>
            <w:right w:val="none" w:sz="0" w:space="0" w:color="auto"/>
          </w:divBdr>
        </w:div>
        <w:div w:id="2121604147">
          <w:marLeft w:val="446"/>
          <w:marRight w:val="0"/>
          <w:marTop w:val="0"/>
          <w:marBottom w:val="0"/>
          <w:divBdr>
            <w:top w:val="none" w:sz="0" w:space="0" w:color="auto"/>
            <w:left w:val="none" w:sz="0" w:space="0" w:color="auto"/>
            <w:bottom w:val="none" w:sz="0" w:space="0" w:color="auto"/>
            <w:right w:val="none" w:sz="0" w:space="0" w:color="auto"/>
          </w:divBdr>
        </w:div>
        <w:div w:id="938024304">
          <w:marLeft w:val="446"/>
          <w:marRight w:val="0"/>
          <w:marTop w:val="0"/>
          <w:marBottom w:val="0"/>
          <w:divBdr>
            <w:top w:val="none" w:sz="0" w:space="0" w:color="auto"/>
            <w:left w:val="none" w:sz="0" w:space="0" w:color="auto"/>
            <w:bottom w:val="none" w:sz="0" w:space="0" w:color="auto"/>
            <w:right w:val="none" w:sz="0" w:space="0" w:color="auto"/>
          </w:divBdr>
        </w:div>
        <w:div w:id="1556046191">
          <w:marLeft w:val="446"/>
          <w:marRight w:val="0"/>
          <w:marTop w:val="0"/>
          <w:marBottom w:val="0"/>
          <w:divBdr>
            <w:top w:val="none" w:sz="0" w:space="0" w:color="auto"/>
            <w:left w:val="none" w:sz="0" w:space="0" w:color="auto"/>
            <w:bottom w:val="none" w:sz="0" w:space="0" w:color="auto"/>
            <w:right w:val="none" w:sz="0" w:space="0" w:color="auto"/>
          </w:divBdr>
        </w:div>
      </w:divsChild>
    </w:div>
    <w:div w:id="275404627">
      <w:bodyDiv w:val="1"/>
      <w:marLeft w:val="0"/>
      <w:marRight w:val="0"/>
      <w:marTop w:val="0"/>
      <w:marBottom w:val="0"/>
      <w:divBdr>
        <w:top w:val="none" w:sz="0" w:space="0" w:color="auto"/>
        <w:left w:val="none" w:sz="0" w:space="0" w:color="auto"/>
        <w:bottom w:val="none" w:sz="0" w:space="0" w:color="auto"/>
        <w:right w:val="none" w:sz="0" w:space="0" w:color="auto"/>
      </w:divBdr>
    </w:div>
    <w:div w:id="433940262">
      <w:bodyDiv w:val="1"/>
      <w:marLeft w:val="0"/>
      <w:marRight w:val="0"/>
      <w:marTop w:val="0"/>
      <w:marBottom w:val="0"/>
      <w:divBdr>
        <w:top w:val="none" w:sz="0" w:space="0" w:color="auto"/>
        <w:left w:val="none" w:sz="0" w:space="0" w:color="auto"/>
        <w:bottom w:val="none" w:sz="0" w:space="0" w:color="auto"/>
        <w:right w:val="none" w:sz="0" w:space="0" w:color="auto"/>
      </w:divBdr>
      <w:divsChild>
        <w:div w:id="1284849593">
          <w:marLeft w:val="446"/>
          <w:marRight w:val="0"/>
          <w:marTop w:val="0"/>
          <w:marBottom w:val="0"/>
          <w:divBdr>
            <w:top w:val="none" w:sz="0" w:space="0" w:color="auto"/>
            <w:left w:val="none" w:sz="0" w:space="0" w:color="auto"/>
            <w:bottom w:val="none" w:sz="0" w:space="0" w:color="auto"/>
            <w:right w:val="none" w:sz="0" w:space="0" w:color="auto"/>
          </w:divBdr>
        </w:div>
        <w:div w:id="1970434140">
          <w:marLeft w:val="446"/>
          <w:marRight w:val="0"/>
          <w:marTop w:val="0"/>
          <w:marBottom w:val="0"/>
          <w:divBdr>
            <w:top w:val="none" w:sz="0" w:space="0" w:color="auto"/>
            <w:left w:val="none" w:sz="0" w:space="0" w:color="auto"/>
            <w:bottom w:val="none" w:sz="0" w:space="0" w:color="auto"/>
            <w:right w:val="none" w:sz="0" w:space="0" w:color="auto"/>
          </w:divBdr>
        </w:div>
        <w:div w:id="1562059382">
          <w:marLeft w:val="446"/>
          <w:marRight w:val="0"/>
          <w:marTop w:val="0"/>
          <w:marBottom w:val="0"/>
          <w:divBdr>
            <w:top w:val="none" w:sz="0" w:space="0" w:color="auto"/>
            <w:left w:val="none" w:sz="0" w:space="0" w:color="auto"/>
            <w:bottom w:val="none" w:sz="0" w:space="0" w:color="auto"/>
            <w:right w:val="none" w:sz="0" w:space="0" w:color="auto"/>
          </w:divBdr>
        </w:div>
      </w:divsChild>
    </w:div>
    <w:div w:id="754941059">
      <w:bodyDiv w:val="1"/>
      <w:marLeft w:val="0"/>
      <w:marRight w:val="0"/>
      <w:marTop w:val="0"/>
      <w:marBottom w:val="0"/>
      <w:divBdr>
        <w:top w:val="none" w:sz="0" w:space="0" w:color="auto"/>
        <w:left w:val="none" w:sz="0" w:space="0" w:color="auto"/>
        <w:bottom w:val="none" w:sz="0" w:space="0" w:color="auto"/>
        <w:right w:val="none" w:sz="0" w:space="0" w:color="auto"/>
      </w:divBdr>
      <w:divsChild>
        <w:div w:id="797719116">
          <w:marLeft w:val="446"/>
          <w:marRight w:val="0"/>
          <w:marTop w:val="0"/>
          <w:marBottom w:val="0"/>
          <w:divBdr>
            <w:top w:val="none" w:sz="0" w:space="0" w:color="auto"/>
            <w:left w:val="none" w:sz="0" w:space="0" w:color="auto"/>
            <w:bottom w:val="none" w:sz="0" w:space="0" w:color="auto"/>
            <w:right w:val="none" w:sz="0" w:space="0" w:color="auto"/>
          </w:divBdr>
        </w:div>
        <w:div w:id="1280333638">
          <w:marLeft w:val="446"/>
          <w:marRight w:val="0"/>
          <w:marTop w:val="0"/>
          <w:marBottom w:val="0"/>
          <w:divBdr>
            <w:top w:val="none" w:sz="0" w:space="0" w:color="auto"/>
            <w:left w:val="none" w:sz="0" w:space="0" w:color="auto"/>
            <w:bottom w:val="none" w:sz="0" w:space="0" w:color="auto"/>
            <w:right w:val="none" w:sz="0" w:space="0" w:color="auto"/>
          </w:divBdr>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920525215">
      <w:bodyDiv w:val="1"/>
      <w:marLeft w:val="0"/>
      <w:marRight w:val="0"/>
      <w:marTop w:val="0"/>
      <w:marBottom w:val="0"/>
      <w:divBdr>
        <w:top w:val="none" w:sz="0" w:space="0" w:color="auto"/>
        <w:left w:val="none" w:sz="0" w:space="0" w:color="auto"/>
        <w:bottom w:val="none" w:sz="0" w:space="0" w:color="auto"/>
        <w:right w:val="none" w:sz="0" w:space="0" w:color="auto"/>
      </w:divBdr>
      <w:divsChild>
        <w:div w:id="572279211">
          <w:marLeft w:val="446"/>
          <w:marRight w:val="0"/>
          <w:marTop w:val="0"/>
          <w:marBottom w:val="0"/>
          <w:divBdr>
            <w:top w:val="none" w:sz="0" w:space="0" w:color="auto"/>
            <w:left w:val="none" w:sz="0" w:space="0" w:color="auto"/>
            <w:bottom w:val="none" w:sz="0" w:space="0" w:color="auto"/>
            <w:right w:val="none" w:sz="0" w:space="0" w:color="auto"/>
          </w:divBdr>
        </w:div>
        <w:div w:id="804471040">
          <w:marLeft w:val="446"/>
          <w:marRight w:val="0"/>
          <w:marTop w:val="0"/>
          <w:marBottom w:val="0"/>
          <w:divBdr>
            <w:top w:val="none" w:sz="0" w:space="0" w:color="auto"/>
            <w:left w:val="none" w:sz="0" w:space="0" w:color="auto"/>
            <w:bottom w:val="none" w:sz="0" w:space="0" w:color="auto"/>
            <w:right w:val="none" w:sz="0" w:space="0" w:color="auto"/>
          </w:divBdr>
        </w:div>
      </w:divsChild>
    </w:div>
    <w:div w:id="921261793">
      <w:bodyDiv w:val="1"/>
      <w:marLeft w:val="0"/>
      <w:marRight w:val="0"/>
      <w:marTop w:val="0"/>
      <w:marBottom w:val="0"/>
      <w:divBdr>
        <w:top w:val="none" w:sz="0" w:space="0" w:color="auto"/>
        <w:left w:val="none" w:sz="0" w:space="0" w:color="auto"/>
        <w:bottom w:val="none" w:sz="0" w:space="0" w:color="auto"/>
        <w:right w:val="none" w:sz="0" w:space="0" w:color="auto"/>
      </w:divBdr>
      <w:divsChild>
        <w:div w:id="1407610198">
          <w:marLeft w:val="446"/>
          <w:marRight w:val="0"/>
          <w:marTop w:val="0"/>
          <w:marBottom w:val="0"/>
          <w:divBdr>
            <w:top w:val="none" w:sz="0" w:space="0" w:color="auto"/>
            <w:left w:val="none" w:sz="0" w:space="0" w:color="auto"/>
            <w:bottom w:val="none" w:sz="0" w:space="0" w:color="auto"/>
            <w:right w:val="none" w:sz="0" w:space="0" w:color="auto"/>
          </w:divBdr>
        </w:div>
      </w:divsChild>
    </w:div>
    <w:div w:id="987246367">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751">
      <w:bodyDiv w:val="1"/>
      <w:marLeft w:val="0"/>
      <w:marRight w:val="0"/>
      <w:marTop w:val="0"/>
      <w:marBottom w:val="0"/>
      <w:divBdr>
        <w:top w:val="none" w:sz="0" w:space="0" w:color="auto"/>
        <w:left w:val="none" w:sz="0" w:space="0" w:color="auto"/>
        <w:bottom w:val="none" w:sz="0" w:space="0" w:color="auto"/>
        <w:right w:val="none" w:sz="0" w:space="0" w:color="auto"/>
      </w:divBdr>
      <w:divsChild>
        <w:div w:id="123425781">
          <w:marLeft w:val="446"/>
          <w:marRight w:val="0"/>
          <w:marTop w:val="0"/>
          <w:marBottom w:val="0"/>
          <w:divBdr>
            <w:top w:val="none" w:sz="0" w:space="0" w:color="auto"/>
            <w:left w:val="none" w:sz="0" w:space="0" w:color="auto"/>
            <w:bottom w:val="none" w:sz="0" w:space="0" w:color="auto"/>
            <w:right w:val="none" w:sz="0" w:space="0" w:color="auto"/>
          </w:divBdr>
        </w:div>
        <w:div w:id="757560383">
          <w:marLeft w:val="446"/>
          <w:marRight w:val="0"/>
          <w:marTop w:val="0"/>
          <w:marBottom w:val="0"/>
          <w:divBdr>
            <w:top w:val="none" w:sz="0" w:space="0" w:color="auto"/>
            <w:left w:val="none" w:sz="0" w:space="0" w:color="auto"/>
            <w:bottom w:val="none" w:sz="0" w:space="0" w:color="auto"/>
            <w:right w:val="none" w:sz="0" w:space="0" w:color="auto"/>
          </w:divBdr>
        </w:div>
      </w:divsChild>
    </w:div>
    <w:div w:id="1111630317">
      <w:bodyDiv w:val="1"/>
      <w:marLeft w:val="0"/>
      <w:marRight w:val="0"/>
      <w:marTop w:val="0"/>
      <w:marBottom w:val="0"/>
      <w:divBdr>
        <w:top w:val="none" w:sz="0" w:space="0" w:color="auto"/>
        <w:left w:val="none" w:sz="0" w:space="0" w:color="auto"/>
        <w:bottom w:val="none" w:sz="0" w:space="0" w:color="auto"/>
        <w:right w:val="none" w:sz="0" w:space="0" w:color="auto"/>
      </w:divBdr>
      <w:divsChild>
        <w:div w:id="637146911">
          <w:marLeft w:val="446"/>
          <w:marRight w:val="0"/>
          <w:marTop w:val="0"/>
          <w:marBottom w:val="0"/>
          <w:divBdr>
            <w:top w:val="none" w:sz="0" w:space="0" w:color="auto"/>
            <w:left w:val="none" w:sz="0" w:space="0" w:color="auto"/>
            <w:bottom w:val="none" w:sz="0" w:space="0" w:color="auto"/>
            <w:right w:val="none" w:sz="0" w:space="0" w:color="auto"/>
          </w:divBdr>
        </w:div>
        <w:div w:id="702554456">
          <w:marLeft w:val="446"/>
          <w:marRight w:val="0"/>
          <w:marTop w:val="0"/>
          <w:marBottom w:val="0"/>
          <w:divBdr>
            <w:top w:val="none" w:sz="0" w:space="0" w:color="auto"/>
            <w:left w:val="none" w:sz="0" w:space="0" w:color="auto"/>
            <w:bottom w:val="none" w:sz="0" w:space="0" w:color="auto"/>
            <w:right w:val="none" w:sz="0" w:space="0" w:color="auto"/>
          </w:divBdr>
        </w:div>
      </w:divsChild>
    </w:div>
    <w:div w:id="1121848705">
      <w:bodyDiv w:val="1"/>
      <w:marLeft w:val="0"/>
      <w:marRight w:val="0"/>
      <w:marTop w:val="0"/>
      <w:marBottom w:val="0"/>
      <w:divBdr>
        <w:top w:val="none" w:sz="0" w:space="0" w:color="auto"/>
        <w:left w:val="none" w:sz="0" w:space="0" w:color="auto"/>
        <w:bottom w:val="none" w:sz="0" w:space="0" w:color="auto"/>
        <w:right w:val="none" w:sz="0" w:space="0" w:color="auto"/>
      </w:divBdr>
      <w:divsChild>
        <w:div w:id="1512833342">
          <w:marLeft w:val="446"/>
          <w:marRight w:val="0"/>
          <w:marTop w:val="0"/>
          <w:marBottom w:val="0"/>
          <w:divBdr>
            <w:top w:val="none" w:sz="0" w:space="0" w:color="auto"/>
            <w:left w:val="none" w:sz="0" w:space="0" w:color="auto"/>
            <w:bottom w:val="none" w:sz="0" w:space="0" w:color="auto"/>
            <w:right w:val="none" w:sz="0" w:space="0" w:color="auto"/>
          </w:divBdr>
        </w:div>
        <w:div w:id="1427266333">
          <w:marLeft w:val="446"/>
          <w:marRight w:val="0"/>
          <w:marTop w:val="0"/>
          <w:marBottom w:val="0"/>
          <w:divBdr>
            <w:top w:val="none" w:sz="0" w:space="0" w:color="auto"/>
            <w:left w:val="none" w:sz="0" w:space="0" w:color="auto"/>
            <w:bottom w:val="none" w:sz="0" w:space="0" w:color="auto"/>
            <w:right w:val="none" w:sz="0" w:space="0" w:color="auto"/>
          </w:divBdr>
        </w:div>
        <w:div w:id="313072807">
          <w:marLeft w:val="446"/>
          <w:marRight w:val="0"/>
          <w:marTop w:val="0"/>
          <w:marBottom w:val="0"/>
          <w:divBdr>
            <w:top w:val="none" w:sz="0" w:space="0" w:color="auto"/>
            <w:left w:val="none" w:sz="0" w:space="0" w:color="auto"/>
            <w:bottom w:val="none" w:sz="0" w:space="0" w:color="auto"/>
            <w:right w:val="none" w:sz="0" w:space="0" w:color="auto"/>
          </w:divBdr>
        </w:div>
      </w:divsChild>
    </w:div>
    <w:div w:id="1144197508">
      <w:bodyDiv w:val="1"/>
      <w:marLeft w:val="0"/>
      <w:marRight w:val="0"/>
      <w:marTop w:val="0"/>
      <w:marBottom w:val="0"/>
      <w:divBdr>
        <w:top w:val="none" w:sz="0" w:space="0" w:color="auto"/>
        <w:left w:val="none" w:sz="0" w:space="0" w:color="auto"/>
        <w:bottom w:val="none" w:sz="0" w:space="0" w:color="auto"/>
        <w:right w:val="none" w:sz="0" w:space="0" w:color="auto"/>
      </w:divBdr>
    </w:div>
    <w:div w:id="1239822767">
      <w:bodyDiv w:val="1"/>
      <w:marLeft w:val="0"/>
      <w:marRight w:val="0"/>
      <w:marTop w:val="0"/>
      <w:marBottom w:val="0"/>
      <w:divBdr>
        <w:top w:val="none" w:sz="0" w:space="0" w:color="auto"/>
        <w:left w:val="none" w:sz="0" w:space="0" w:color="auto"/>
        <w:bottom w:val="none" w:sz="0" w:space="0" w:color="auto"/>
        <w:right w:val="none" w:sz="0" w:space="0" w:color="auto"/>
      </w:divBdr>
      <w:divsChild>
        <w:div w:id="1467236802">
          <w:marLeft w:val="446"/>
          <w:marRight w:val="0"/>
          <w:marTop w:val="0"/>
          <w:marBottom w:val="0"/>
          <w:divBdr>
            <w:top w:val="none" w:sz="0" w:space="0" w:color="auto"/>
            <w:left w:val="none" w:sz="0" w:space="0" w:color="auto"/>
            <w:bottom w:val="none" w:sz="0" w:space="0" w:color="auto"/>
            <w:right w:val="none" w:sz="0" w:space="0" w:color="auto"/>
          </w:divBdr>
        </w:div>
        <w:div w:id="2004434667">
          <w:marLeft w:val="446"/>
          <w:marRight w:val="0"/>
          <w:marTop w:val="0"/>
          <w:marBottom w:val="0"/>
          <w:divBdr>
            <w:top w:val="none" w:sz="0" w:space="0" w:color="auto"/>
            <w:left w:val="none" w:sz="0" w:space="0" w:color="auto"/>
            <w:bottom w:val="none" w:sz="0" w:space="0" w:color="auto"/>
            <w:right w:val="none" w:sz="0" w:space="0" w:color="auto"/>
          </w:divBdr>
        </w:div>
        <w:div w:id="537669270">
          <w:marLeft w:val="446"/>
          <w:marRight w:val="0"/>
          <w:marTop w:val="0"/>
          <w:marBottom w:val="0"/>
          <w:divBdr>
            <w:top w:val="none" w:sz="0" w:space="0" w:color="auto"/>
            <w:left w:val="none" w:sz="0" w:space="0" w:color="auto"/>
            <w:bottom w:val="none" w:sz="0" w:space="0" w:color="auto"/>
            <w:right w:val="none" w:sz="0" w:space="0" w:color="auto"/>
          </w:divBdr>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400790877">
      <w:bodyDiv w:val="1"/>
      <w:marLeft w:val="0"/>
      <w:marRight w:val="0"/>
      <w:marTop w:val="0"/>
      <w:marBottom w:val="0"/>
      <w:divBdr>
        <w:top w:val="none" w:sz="0" w:space="0" w:color="auto"/>
        <w:left w:val="none" w:sz="0" w:space="0" w:color="auto"/>
        <w:bottom w:val="none" w:sz="0" w:space="0" w:color="auto"/>
        <w:right w:val="none" w:sz="0" w:space="0" w:color="auto"/>
      </w:divBdr>
      <w:divsChild>
        <w:div w:id="182862239">
          <w:marLeft w:val="0"/>
          <w:marRight w:val="0"/>
          <w:marTop w:val="0"/>
          <w:marBottom w:val="0"/>
          <w:divBdr>
            <w:top w:val="none" w:sz="0" w:space="0" w:color="auto"/>
            <w:left w:val="none" w:sz="0" w:space="0" w:color="auto"/>
            <w:bottom w:val="none" w:sz="0" w:space="0" w:color="auto"/>
            <w:right w:val="none" w:sz="0" w:space="0" w:color="auto"/>
          </w:divBdr>
        </w:div>
        <w:div w:id="376399432">
          <w:marLeft w:val="0"/>
          <w:marRight w:val="0"/>
          <w:marTop w:val="0"/>
          <w:marBottom w:val="0"/>
          <w:divBdr>
            <w:top w:val="none" w:sz="0" w:space="0" w:color="auto"/>
            <w:left w:val="none" w:sz="0" w:space="0" w:color="auto"/>
            <w:bottom w:val="none" w:sz="0" w:space="0" w:color="auto"/>
            <w:right w:val="none" w:sz="0" w:space="0" w:color="auto"/>
          </w:divBdr>
        </w:div>
        <w:div w:id="770659936">
          <w:marLeft w:val="0"/>
          <w:marRight w:val="0"/>
          <w:marTop w:val="0"/>
          <w:marBottom w:val="0"/>
          <w:divBdr>
            <w:top w:val="none" w:sz="0" w:space="0" w:color="auto"/>
            <w:left w:val="none" w:sz="0" w:space="0" w:color="auto"/>
            <w:bottom w:val="none" w:sz="0" w:space="0" w:color="auto"/>
            <w:right w:val="none" w:sz="0" w:space="0" w:color="auto"/>
          </w:divBdr>
        </w:div>
        <w:div w:id="911547482">
          <w:marLeft w:val="0"/>
          <w:marRight w:val="0"/>
          <w:marTop w:val="0"/>
          <w:marBottom w:val="0"/>
          <w:divBdr>
            <w:top w:val="none" w:sz="0" w:space="0" w:color="auto"/>
            <w:left w:val="none" w:sz="0" w:space="0" w:color="auto"/>
            <w:bottom w:val="none" w:sz="0" w:space="0" w:color="auto"/>
            <w:right w:val="none" w:sz="0" w:space="0" w:color="auto"/>
          </w:divBdr>
        </w:div>
        <w:div w:id="989676513">
          <w:marLeft w:val="0"/>
          <w:marRight w:val="0"/>
          <w:marTop w:val="0"/>
          <w:marBottom w:val="0"/>
          <w:divBdr>
            <w:top w:val="none" w:sz="0" w:space="0" w:color="auto"/>
            <w:left w:val="none" w:sz="0" w:space="0" w:color="auto"/>
            <w:bottom w:val="none" w:sz="0" w:space="0" w:color="auto"/>
            <w:right w:val="none" w:sz="0" w:space="0" w:color="auto"/>
          </w:divBdr>
        </w:div>
        <w:div w:id="1169251815">
          <w:marLeft w:val="0"/>
          <w:marRight w:val="0"/>
          <w:marTop w:val="0"/>
          <w:marBottom w:val="0"/>
          <w:divBdr>
            <w:top w:val="none" w:sz="0" w:space="0" w:color="auto"/>
            <w:left w:val="none" w:sz="0" w:space="0" w:color="auto"/>
            <w:bottom w:val="none" w:sz="0" w:space="0" w:color="auto"/>
            <w:right w:val="none" w:sz="0" w:space="0" w:color="auto"/>
          </w:divBdr>
        </w:div>
        <w:div w:id="1275289855">
          <w:marLeft w:val="0"/>
          <w:marRight w:val="0"/>
          <w:marTop w:val="0"/>
          <w:marBottom w:val="0"/>
          <w:divBdr>
            <w:top w:val="none" w:sz="0" w:space="0" w:color="auto"/>
            <w:left w:val="none" w:sz="0" w:space="0" w:color="auto"/>
            <w:bottom w:val="none" w:sz="0" w:space="0" w:color="auto"/>
            <w:right w:val="none" w:sz="0" w:space="0" w:color="auto"/>
          </w:divBdr>
        </w:div>
        <w:div w:id="1357997301">
          <w:marLeft w:val="0"/>
          <w:marRight w:val="0"/>
          <w:marTop w:val="0"/>
          <w:marBottom w:val="0"/>
          <w:divBdr>
            <w:top w:val="none" w:sz="0" w:space="0" w:color="auto"/>
            <w:left w:val="none" w:sz="0" w:space="0" w:color="auto"/>
            <w:bottom w:val="none" w:sz="0" w:space="0" w:color="auto"/>
            <w:right w:val="none" w:sz="0" w:space="0" w:color="auto"/>
          </w:divBdr>
        </w:div>
        <w:div w:id="2142724819">
          <w:marLeft w:val="0"/>
          <w:marRight w:val="0"/>
          <w:marTop w:val="0"/>
          <w:marBottom w:val="0"/>
          <w:divBdr>
            <w:top w:val="none" w:sz="0" w:space="0" w:color="auto"/>
            <w:left w:val="none" w:sz="0" w:space="0" w:color="auto"/>
            <w:bottom w:val="none" w:sz="0" w:space="0" w:color="auto"/>
            <w:right w:val="none" w:sz="0" w:space="0" w:color="auto"/>
          </w:divBdr>
        </w:div>
      </w:divsChild>
    </w:div>
    <w:div w:id="1738018899">
      <w:bodyDiv w:val="1"/>
      <w:marLeft w:val="0"/>
      <w:marRight w:val="0"/>
      <w:marTop w:val="0"/>
      <w:marBottom w:val="0"/>
      <w:divBdr>
        <w:top w:val="none" w:sz="0" w:space="0" w:color="auto"/>
        <w:left w:val="none" w:sz="0" w:space="0" w:color="auto"/>
        <w:bottom w:val="none" w:sz="0" w:space="0" w:color="auto"/>
        <w:right w:val="none" w:sz="0" w:space="0" w:color="auto"/>
      </w:divBdr>
      <w:divsChild>
        <w:div w:id="1953050750">
          <w:marLeft w:val="446"/>
          <w:marRight w:val="0"/>
          <w:marTop w:val="0"/>
          <w:marBottom w:val="0"/>
          <w:divBdr>
            <w:top w:val="none" w:sz="0" w:space="0" w:color="auto"/>
            <w:left w:val="none" w:sz="0" w:space="0" w:color="auto"/>
            <w:bottom w:val="none" w:sz="0" w:space="0" w:color="auto"/>
            <w:right w:val="none" w:sz="0" w:space="0" w:color="auto"/>
          </w:divBdr>
        </w:div>
        <w:div w:id="1490558077">
          <w:marLeft w:val="446"/>
          <w:marRight w:val="0"/>
          <w:marTop w:val="0"/>
          <w:marBottom w:val="0"/>
          <w:divBdr>
            <w:top w:val="none" w:sz="0" w:space="0" w:color="auto"/>
            <w:left w:val="none" w:sz="0" w:space="0" w:color="auto"/>
            <w:bottom w:val="none" w:sz="0" w:space="0" w:color="auto"/>
            <w:right w:val="none" w:sz="0" w:space="0" w:color="auto"/>
          </w:divBdr>
        </w:div>
      </w:divsChild>
    </w:div>
    <w:div w:id="1774083247">
      <w:bodyDiv w:val="1"/>
      <w:marLeft w:val="0"/>
      <w:marRight w:val="0"/>
      <w:marTop w:val="0"/>
      <w:marBottom w:val="0"/>
      <w:divBdr>
        <w:top w:val="none" w:sz="0" w:space="0" w:color="auto"/>
        <w:left w:val="none" w:sz="0" w:space="0" w:color="auto"/>
        <w:bottom w:val="none" w:sz="0" w:space="0" w:color="auto"/>
        <w:right w:val="none" w:sz="0" w:space="0" w:color="auto"/>
      </w:divBdr>
      <w:divsChild>
        <w:div w:id="880434398">
          <w:marLeft w:val="446"/>
          <w:marRight w:val="0"/>
          <w:marTop w:val="0"/>
          <w:marBottom w:val="0"/>
          <w:divBdr>
            <w:top w:val="none" w:sz="0" w:space="0" w:color="auto"/>
            <w:left w:val="none" w:sz="0" w:space="0" w:color="auto"/>
            <w:bottom w:val="none" w:sz="0" w:space="0" w:color="auto"/>
            <w:right w:val="none" w:sz="0" w:space="0" w:color="auto"/>
          </w:divBdr>
        </w:div>
        <w:div w:id="1734549088">
          <w:marLeft w:val="446"/>
          <w:marRight w:val="0"/>
          <w:marTop w:val="0"/>
          <w:marBottom w:val="0"/>
          <w:divBdr>
            <w:top w:val="none" w:sz="0" w:space="0" w:color="auto"/>
            <w:left w:val="none" w:sz="0" w:space="0" w:color="auto"/>
            <w:bottom w:val="none" w:sz="0" w:space="0" w:color="auto"/>
            <w:right w:val="none" w:sz="0" w:space="0" w:color="auto"/>
          </w:divBdr>
        </w:div>
        <w:div w:id="453985786">
          <w:marLeft w:val="446"/>
          <w:marRight w:val="0"/>
          <w:marTop w:val="0"/>
          <w:marBottom w:val="0"/>
          <w:divBdr>
            <w:top w:val="none" w:sz="0" w:space="0" w:color="auto"/>
            <w:left w:val="none" w:sz="0" w:space="0" w:color="auto"/>
            <w:bottom w:val="none" w:sz="0" w:space="0" w:color="auto"/>
            <w:right w:val="none" w:sz="0" w:space="0" w:color="auto"/>
          </w:divBdr>
        </w:div>
        <w:div w:id="547036664">
          <w:marLeft w:val="446"/>
          <w:marRight w:val="0"/>
          <w:marTop w:val="0"/>
          <w:marBottom w:val="0"/>
          <w:divBdr>
            <w:top w:val="none" w:sz="0" w:space="0" w:color="auto"/>
            <w:left w:val="none" w:sz="0" w:space="0" w:color="auto"/>
            <w:bottom w:val="none" w:sz="0" w:space="0" w:color="auto"/>
            <w:right w:val="none" w:sz="0" w:space="0" w:color="auto"/>
          </w:divBdr>
        </w:div>
        <w:div w:id="29839373">
          <w:marLeft w:val="446"/>
          <w:marRight w:val="0"/>
          <w:marTop w:val="0"/>
          <w:marBottom w:val="0"/>
          <w:divBdr>
            <w:top w:val="none" w:sz="0" w:space="0" w:color="auto"/>
            <w:left w:val="none" w:sz="0" w:space="0" w:color="auto"/>
            <w:bottom w:val="none" w:sz="0" w:space="0" w:color="auto"/>
            <w:right w:val="none" w:sz="0" w:space="0" w:color="auto"/>
          </w:divBdr>
        </w:div>
        <w:div w:id="715616786">
          <w:marLeft w:val="446"/>
          <w:marRight w:val="0"/>
          <w:marTop w:val="0"/>
          <w:marBottom w:val="0"/>
          <w:divBdr>
            <w:top w:val="none" w:sz="0" w:space="0" w:color="auto"/>
            <w:left w:val="none" w:sz="0" w:space="0" w:color="auto"/>
            <w:bottom w:val="none" w:sz="0" w:space="0" w:color="auto"/>
            <w:right w:val="none" w:sz="0" w:space="0" w:color="auto"/>
          </w:divBdr>
        </w:div>
        <w:div w:id="1044064509">
          <w:marLeft w:val="446"/>
          <w:marRight w:val="0"/>
          <w:marTop w:val="0"/>
          <w:marBottom w:val="0"/>
          <w:divBdr>
            <w:top w:val="none" w:sz="0" w:space="0" w:color="auto"/>
            <w:left w:val="none" w:sz="0" w:space="0" w:color="auto"/>
            <w:bottom w:val="none" w:sz="0" w:space="0" w:color="auto"/>
            <w:right w:val="none" w:sz="0" w:space="0" w:color="auto"/>
          </w:divBdr>
        </w:div>
        <w:div w:id="888613233">
          <w:marLeft w:val="446"/>
          <w:marRight w:val="0"/>
          <w:marTop w:val="0"/>
          <w:marBottom w:val="0"/>
          <w:divBdr>
            <w:top w:val="none" w:sz="0" w:space="0" w:color="auto"/>
            <w:left w:val="none" w:sz="0" w:space="0" w:color="auto"/>
            <w:bottom w:val="none" w:sz="0" w:space="0" w:color="auto"/>
            <w:right w:val="none" w:sz="0" w:space="0" w:color="auto"/>
          </w:divBdr>
        </w:div>
      </w:divsChild>
    </w:div>
    <w:div w:id="1779136846">
      <w:bodyDiv w:val="1"/>
      <w:marLeft w:val="0"/>
      <w:marRight w:val="0"/>
      <w:marTop w:val="0"/>
      <w:marBottom w:val="0"/>
      <w:divBdr>
        <w:top w:val="none" w:sz="0" w:space="0" w:color="auto"/>
        <w:left w:val="none" w:sz="0" w:space="0" w:color="auto"/>
        <w:bottom w:val="none" w:sz="0" w:space="0" w:color="auto"/>
        <w:right w:val="none" w:sz="0" w:space="0" w:color="auto"/>
      </w:divBdr>
      <w:divsChild>
        <w:div w:id="49497531">
          <w:marLeft w:val="0"/>
          <w:marRight w:val="0"/>
          <w:marTop w:val="0"/>
          <w:marBottom w:val="0"/>
          <w:divBdr>
            <w:top w:val="none" w:sz="0" w:space="0" w:color="auto"/>
            <w:left w:val="none" w:sz="0" w:space="0" w:color="auto"/>
            <w:bottom w:val="none" w:sz="0" w:space="0" w:color="auto"/>
            <w:right w:val="none" w:sz="0" w:space="0" w:color="auto"/>
          </w:divBdr>
        </w:div>
        <w:div w:id="194662744">
          <w:marLeft w:val="0"/>
          <w:marRight w:val="0"/>
          <w:marTop w:val="0"/>
          <w:marBottom w:val="0"/>
          <w:divBdr>
            <w:top w:val="none" w:sz="0" w:space="0" w:color="auto"/>
            <w:left w:val="none" w:sz="0" w:space="0" w:color="auto"/>
            <w:bottom w:val="none" w:sz="0" w:space="0" w:color="auto"/>
            <w:right w:val="none" w:sz="0" w:space="0" w:color="auto"/>
          </w:divBdr>
        </w:div>
        <w:div w:id="248001972">
          <w:marLeft w:val="0"/>
          <w:marRight w:val="0"/>
          <w:marTop w:val="0"/>
          <w:marBottom w:val="0"/>
          <w:divBdr>
            <w:top w:val="none" w:sz="0" w:space="0" w:color="auto"/>
            <w:left w:val="none" w:sz="0" w:space="0" w:color="auto"/>
            <w:bottom w:val="none" w:sz="0" w:space="0" w:color="auto"/>
            <w:right w:val="none" w:sz="0" w:space="0" w:color="auto"/>
          </w:divBdr>
        </w:div>
        <w:div w:id="364989524">
          <w:marLeft w:val="0"/>
          <w:marRight w:val="0"/>
          <w:marTop w:val="0"/>
          <w:marBottom w:val="0"/>
          <w:divBdr>
            <w:top w:val="none" w:sz="0" w:space="0" w:color="auto"/>
            <w:left w:val="none" w:sz="0" w:space="0" w:color="auto"/>
            <w:bottom w:val="none" w:sz="0" w:space="0" w:color="auto"/>
            <w:right w:val="none" w:sz="0" w:space="0" w:color="auto"/>
          </w:divBdr>
        </w:div>
        <w:div w:id="382104079">
          <w:marLeft w:val="0"/>
          <w:marRight w:val="0"/>
          <w:marTop w:val="0"/>
          <w:marBottom w:val="0"/>
          <w:divBdr>
            <w:top w:val="none" w:sz="0" w:space="0" w:color="auto"/>
            <w:left w:val="none" w:sz="0" w:space="0" w:color="auto"/>
            <w:bottom w:val="none" w:sz="0" w:space="0" w:color="auto"/>
            <w:right w:val="none" w:sz="0" w:space="0" w:color="auto"/>
          </w:divBdr>
        </w:div>
        <w:div w:id="433214396">
          <w:marLeft w:val="0"/>
          <w:marRight w:val="0"/>
          <w:marTop w:val="0"/>
          <w:marBottom w:val="0"/>
          <w:divBdr>
            <w:top w:val="none" w:sz="0" w:space="0" w:color="auto"/>
            <w:left w:val="none" w:sz="0" w:space="0" w:color="auto"/>
            <w:bottom w:val="none" w:sz="0" w:space="0" w:color="auto"/>
            <w:right w:val="none" w:sz="0" w:space="0" w:color="auto"/>
          </w:divBdr>
        </w:div>
        <w:div w:id="582615492">
          <w:marLeft w:val="0"/>
          <w:marRight w:val="0"/>
          <w:marTop w:val="0"/>
          <w:marBottom w:val="0"/>
          <w:divBdr>
            <w:top w:val="none" w:sz="0" w:space="0" w:color="auto"/>
            <w:left w:val="none" w:sz="0" w:space="0" w:color="auto"/>
            <w:bottom w:val="none" w:sz="0" w:space="0" w:color="auto"/>
            <w:right w:val="none" w:sz="0" w:space="0" w:color="auto"/>
          </w:divBdr>
        </w:div>
        <w:div w:id="585845645">
          <w:marLeft w:val="0"/>
          <w:marRight w:val="0"/>
          <w:marTop w:val="0"/>
          <w:marBottom w:val="0"/>
          <w:divBdr>
            <w:top w:val="none" w:sz="0" w:space="0" w:color="auto"/>
            <w:left w:val="none" w:sz="0" w:space="0" w:color="auto"/>
            <w:bottom w:val="none" w:sz="0" w:space="0" w:color="auto"/>
            <w:right w:val="none" w:sz="0" w:space="0" w:color="auto"/>
          </w:divBdr>
        </w:div>
        <w:div w:id="670134322">
          <w:marLeft w:val="0"/>
          <w:marRight w:val="0"/>
          <w:marTop w:val="0"/>
          <w:marBottom w:val="0"/>
          <w:divBdr>
            <w:top w:val="none" w:sz="0" w:space="0" w:color="auto"/>
            <w:left w:val="none" w:sz="0" w:space="0" w:color="auto"/>
            <w:bottom w:val="none" w:sz="0" w:space="0" w:color="auto"/>
            <w:right w:val="none" w:sz="0" w:space="0" w:color="auto"/>
          </w:divBdr>
        </w:div>
        <w:div w:id="671223961">
          <w:marLeft w:val="0"/>
          <w:marRight w:val="0"/>
          <w:marTop w:val="0"/>
          <w:marBottom w:val="0"/>
          <w:divBdr>
            <w:top w:val="none" w:sz="0" w:space="0" w:color="auto"/>
            <w:left w:val="none" w:sz="0" w:space="0" w:color="auto"/>
            <w:bottom w:val="none" w:sz="0" w:space="0" w:color="auto"/>
            <w:right w:val="none" w:sz="0" w:space="0" w:color="auto"/>
          </w:divBdr>
        </w:div>
        <w:div w:id="735857294">
          <w:marLeft w:val="0"/>
          <w:marRight w:val="0"/>
          <w:marTop w:val="0"/>
          <w:marBottom w:val="0"/>
          <w:divBdr>
            <w:top w:val="none" w:sz="0" w:space="0" w:color="auto"/>
            <w:left w:val="none" w:sz="0" w:space="0" w:color="auto"/>
            <w:bottom w:val="none" w:sz="0" w:space="0" w:color="auto"/>
            <w:right w:val="none" w:sz="0" w:space="0" w:color="auto"/>
          </w:divBdr>
        </w:div>
        <w:div w:id="872812381">
          <w:marLeft w:val="0"/>
          <w:marRight w:val="0"/>
          <w:marTop w:val="0"/>
          <w:marBottom w:val="0"/>
          <w:divBdr>
            <w:top w:val="none" w:sz="0" w:space="0" w:color="auto"/>
            <w:left w:val="none" w:sz="0" w:space="0" w:color="auto"/>
            <w:bottom w:val="none" w:sz="0" w:space="0" w:color="auto"/>
            <w:right w:val="none" w:sz="0" w:space="0" w:color="auto"/>
          </w:divBdr>
        </w:div>
        <w:div w:id="881139619">
          <w:marLeft w:val="0"/>
          <w:marRight w:val="0"/>
          <w:marTop w:val="0"/>
          <w:marBottom w:val="0"/>
          <w:divBdr>
            <w:top w:val="none" w:sz="0" w:space="0" w:color="auto"/>
            <w:left w:val="none" w:sz="0" w:space="0" w:color="auto"/>
            <w:bottom w:val="none" w:sz="0" w:space="0" w:color="auto"/>
            <w:right w:val="none" w:sz="0" w:space="0" w:color="auto"/>
          </w:divBdr>
        </w:div>
        <w:div w:id="898319166">
          <w:marLeft w:val="0"/>
          <w:marRight w:val="0"/>
          <w:marTop w:val="0"/>
          <w:marBottom w:val="0"/>
          <w:divBdr>
            <w:top w:val="none" w:sz="0" w:space="0" w:color="auto"/>
            <w:left w:val="none" w:sz="0" w:space="0" w:color="auto"/>
            <w:bottom w:val="none" w:sz="0" w:space="0" w:color="auto"/>
            <w:right w:val="none" w:sz="0" w:space="0" w:color="auto"/>
          </w:divBdr>
        </w:div>
        <w:div w:id="980767387">
          <w:marLeft w:val="0"/>
          <w:marRight w:val="0"/>
          <w:marTop w:val="0"/>
          <w:marBottom w:val="0"/>
          <w:divBdr>
            <w:top w:val="none" w:sz="0" w:space="0" w:color="auto"/>
            <w:left w:val="none" w:sz="0" w:space="0" w:color="auto"/>
            <w:bottom w:val="none" w:sz="0" w:space="0" w:color="auto"/>
            <w:right w:val="none" w:sz="0" w:space="0" w:color="auto"/>
          </w:divBdr>
        </w:div>
        <w:div w:id="1001466186">
          <w:marLeft w:val="0"/>
          <w:marRight w:val="0"/>
          <w:marTop w:val="0"/>
          <w:marBottom w:val="0"/>
          <w:divBdr>
            <w:top w:val="none" w:sz="0" w:space="0" w:color="auto"/>
            <w:left w:val="none" w:sz="0" w:space="0" w:color="auto"/>
            <w:bottom w:val="none" w:sz="0" w:space="0" w:color="auto"/>
            <w:right w:val="none" w:sz="0" w:space="0" w:color="auto"/>
          </w:divBdr>
        </w:div>
        <w:div w:id="1028720572">
          <w:marLeft w:val="0"/>
          <w:marRight w:val="0"/>
          <w:marTop w:val="0"/>
          <w:marBottom w:val="0"/>
          <w:divBdr>
            <w:top w:val="none" w:sz="0" w:space="0" w:color="auto"/>
            <w:left w:val="none" w:sz="0" w:space="0" w:color="auto"/>
            <w:bottom w:val="none" w:sz="0" w:space="0" w:color="auto"/>
            <w:right w:val="none" w:sz="0" w:space="0" w:color="auto"/>
          </w:divBdr>
        </w:div>
        <w:div w:id="1079248716">
          <w:marLeft w:val="0"/>
          <w:marRight w:val="0"/>
          <w:marTop w:val="0"/>
          <w:marBottom w:val="0"/>
          <w:divBdr>
            <w:top w:val="none" w:sz="0" w:space="0" w:color="auto"/>
            <w:left w:val="none" w:sz="0" w:space="0" w:color="auto"/>
            <w:bottom w:val="none" w:sz="0" w:space="0" w:color="auto"/>
            <w:right w:val="none" w:sz="0" w:space="0" w:color="auto"/>
          </w:divBdr>
        </w:div>
        <w:div w:id="1083379297">
          <w:marLeft w:val="0"/>
          <w:marRight w:val="0"/>
          <w:marTop w:val="0"/>
          <w:marBottom w:val="0"/>
          <w:divBdr>
            <w:top w:val="none" w:sz="0" w:space="0" w:color="auto"/>
            <w:left w:val="none" w:sz="0" w:space="0" w:color="auto"/>
            <w:bottom w:val="none" w:sz="0" w:space="0" w:color="auto"/>
            <w:right w:val="none" w:sz="0" w:space="0" w:color="auto"/>
          </w:divBdr>
        </w:div>
        <w:div w:id="1093627778">
          <w:marLeft w:val="0"/>
          <w:marRight w:val="0"/>
          <w:marTop w:val="0"/>
          <w:marBottom w:val="0"/>
          <w:divBdr>
            <w:top w:val="none" w:sz="0" w:space="0" w:color="auto"/>
            <w:left w:val="none" w:sz="0" w:space="0" w:color="auto"/>
            <w:bottom w:val="none" w:sz="0" w:space="0" w:color="auto"/>
            <w:right w:val="none" w:sz="0" w:space="0" w:color="auto"/>
          </w:divBdr>
        </w:div>
        <w:div w:id="1134912874">
          <w:marLeft w:val="0"/>
          <w:marRight w:val="0"/>
          <w:marTop w:val="0"/>
          <w:marBottom w:val="0"/>
          <w:divBdr>
            <w:top w:val="none" w:sz="0" w:space="0" w:color="auto"/>
            <w:left w:val="none" w:sz="0" w:space="0" w:color="auto"/>
            <w:bottom w:val="none" w:sz="0" w:space="0" w:color="auto"/>
            <w:right w:val="none" w:sz="0" w:space="0" w:color="auto"/>
          </w:divBdr>
        </w:div>
        <w:div w:id="1253247300">
          <w:marLeft w:val="0"/>
          <w:marRight w:val="0"/>
          <w:marTop w:val="0"/>
          <w:marBottom w:val="0"/>
          <w:divBdr>
            <w:top w:val="none" w:sz="0" w:space="0" w:color="auto"/>
            <w:left w:val="none" w:sz="0" w:space="0" w:color="auto"/>
            <w:bottom w:val="none" w:sz="0" w:space="0" w:color="auto"/>
            <w:right w:val="none" w:sz="0" w:space="0" w:color="auto"/>
          </w:divBdr>
        </w:div>
        <w:div w:id="1262445658">
          <w:marLeft w:val="0"/>
          <w:marRight w:val="0"/>
          <w:marTop w:val="0"/>
          <w:marBottom w:val="0"/>
          <w:divBdr>
            <w:top w:val="none" w:sz="0" w:space="0" w:color="auto"/>
            <w:left w:val="none" w:sz="0" w:space="0" w:color="auto"/>
            <w:bottom w:val="none" w:sz="0" w:space="0" w:color="auto"/>
            <w:right w:val="none" w:sz="0" w:space="0" w:color="auto"/>
          </w:divBdr>
        </w:div>
        <w:div w:id="1267613421">
          <w:marLeft w:val="0"/>
          <w:marRight w:val="0"/>
          <w:marTop w:val="0"/>
          <w:marBottom w:val="0"/>
          <w:divBdr>
            <w:top w:val="none" w:sz="0" w:space="0" w:color="auto"/>
            <w:left w:val="none" w:sz="0" w:space="0" w:color="auto"/>
            <w:bottom w:val="none" w:sz="0" w:space="0" w:color="auto"/>
            <w:right w:val="none" w:sz="0" w:space="0" w:color="auto"/>
          </w:divBdr>
        </w:div>
        <w:div w:id="1282570347">
          <w:marLeft w:val="0"/>
          <w:marRight w:val="0"/>
          <w:marTop w:val="0"/>
          <w:marBottom w:val="0"/>
          <w:divBdr>
            <w:top w:val="none" w:sz="0" w:space="0" w:color="auto"/>
            <w:left w:val="none" w:sz="0" w:space="0" w:color="auto"/>
            <w:bottom w:val="none" w:sz="0" w:space="0" w:color="auto"/>
            <w:right w:val="none" w:sz="0" w:space="0" w:color="auto"/>
          </w:divBdr>
        </w:div>
        <w:div w:id="1436512457">
          <w:marLeft w:val="0"/>
          <w:marRight w:val="0"/>
          <w:marTop w:val="0"/>
          <w:marBottom w:val="0"/>
          <w:divBdr>
            <w:top w:val="none" w:sz="0" w:space="0" w:color="auto"/>
            <w:left w:val="none" w:sz="0" w:space="0" w:color="auto"/>
            <w:bottom w:val="none" w:sz="0" w:space="0" w:color="auto"/>
            <w:right w:val="none" w:sz="0" w:space="0" w:color="auto"/>
          </w:divBdr>
        </w:div>
        <w:div w:id="1493375348">
          <w:marLeft w:val="0"/>
          <w:marRight w:val="0"/>
          <w:marTop w:val="0"/>
          <w:marBottom w:val="0"/>
          <w:divBdr>
            <w:top w:val="none" w:sz="0" w:space="0" w:color="auto"/>
            <w:left w:val="none" w:sz="0" w:space="0" w:color="auto"/>
            <w:bottom w:val="none" w:sz="0" w:space="0" w:color="auto"/>
            <w:right w:val="none" w:sz="0" w:space="0" w:color="auto"/>
          </w:divBdr>
        </w:div>
        <w:div w:id="1568227988">
          <w:marLeft w:val="0"/>
          <w:marRight w:val="0"/>
          <w:marTop w:val="0"/>
          <w:marBottom w:val="0"/>
          <w:divBdr>
            <w:top w:val="none" w:sz="0" w:space="0" w:color="auto"/>
            <w:left w:val="none" w:sz="0" w:space="0" w:color="auto"/>
            <w:bottom w:val="none" w:sz="0" w:space="0" w:color="auto"/>
            <w:right w:val="none" w:sz="0" w:space="0" w:color="auto"/>
          </w:divBdr>
        </w:div>
        <w:div w:id="1596209684">
          <w:marLeft w:val="0"/>
          <w:marRight w:val="0"/>
          <w:marTop w:val="0"/>
          <w:marBottom w:val="0"/>
          <w:divBdr>
            <w:top w:val="none" w:sz="0" w:space="0" w:color="auto"/>
            <w:left w:val="none" w:sz="0" w:space="0" w:color="auto"/>
            <w:bottom w:val="none" w:sz="0" w:space="0" w:color="auto"/>
            <w:right w:val="none" w:sz="0" w:space="0" w:color="auto"/>
          </w:divBdr>
        </w:div>
        <w:div w:id="1633248808">
          <w:marLeft w:val="0"/>
          <w:marRight w:val="0"/>
          <w:marTop w:val="0"/>
          <w:marBottom w:val="0"/>
          <w:divBdr>
            <w:top w:val="none" w:sz="0" w:space="0" w:color="auto"/>
            <w:left w:val="none" w:sz="0" w:space="0" w:color="auto"/>
            <w:bottom w:val="none" w:sz="0" w:space="0" w:color="auto"/>
            <w:right w:val="none" w:sz="0" w:space="0" w:color="auto"/>
          </w:divBdr>
        </w:div>
        <w:div w:id="1647006381">
          <w:marLeft w:val="0"/>
          <w:marRight w:val="0"/>
          <w:marTop w:val="0"/>
          <w:marBottom w:val="0"/>
          <w:divBdr>
            <w:top w:val="none" w:sz="0" w:space="0" w:color="auto"/>
            <w:left w:val="none" w:sz="0" w:space="0" w:color="auto"/>
            <w:bottom w:val="none" w:sz="0" w:space="0" w:color="auto"/>
            <w:right w:val="none" w:sz="0" w:space="0" w:color="auto"/>
          </w:divBdr>
        </w:div>
        <w:div w:id="1908414134">
          <w:marLeft w:val="0"/>
          <w:marRight w:val="0"/>
          <w:marTop w:val="0"/>
          <w:marBottom w:val="0"/>
          <w:divBdr>
            <w:top w:val="none" w:sz="0" w:space="0" w:color="auto"/>
            <w:left w:val="none" w:sz="0" w:space="0" w:color="auto"/>
            <w:bottom w:val="none" w:sz="0" w:space="0" w:color="auto"/>
            <w:right w:val="none" w:sz="0" w:space="0" w:color="auto"/>
          </w:divBdr>
        </w:div>
        <w:div w:id="1917129297">
          <w:marLeft w:val="0"/>
          <w:marRight w:val="0"/>
          <w:marTop w:val="0"/>
          <w:marBottom w:val="0"/>
          <w:divBdr>
            <w:top w:val="none" w:sz="0" w:space="0" w:color="auto"/>
            <w:left w:val="none" w:sz="0" w:space="0" w:color="auto"/>
            <w:bottom w:val="none" w:sz="0" w:space="0" w:color="auto"/>
            <w:right w:val="none" w:sz="0" w:space="0" w:color="auto"/>
          </w:divBdr>
        </w:div>
        <w:div w:id="1918199780">
          <w:marLeft w:val="0"/>
          <w:marRight w:val="0"/>
          <w:marTop w:val="0"/>
          <w:marBottom w:val="0"/>
          <w:divBdr>
            <w:top w:val="none" w:sz="0" w:space="0" w:color="auto"/>
            <w:left w:val="none" w:sz="0" w:space="0" w:color="auto"/>
            <w:bottom w:val="none" w:sz="0" w:space="0" w:color="auto"/>
            <w:right w:val="none" w:sz="0" w:space="0" w:color="auto"/>
          </w:divBdr>
        </w:div>
        <w:div w:id="1932274683">
          <w:marLeft w:val="0"/>
          <w:marRight w:val="0"/>
          <w:marTop w:val="0"/>
          <w:marBottom w:val="0"/>
          <w:divBdr>
            <w:top w:val="none" w:sz="0" w:space="0" w:color="auto"/>
            <w:left w:val="none" w:sz="0" w:space="0" w:color="auto"/>
            <w:bottom w:val="none" w:sz="0" w:space="0" w:color="auto"/>
            <w:right w:val="none" w:sz="0" w:space="0" w:color="auto"/>
          </w:divBdr>
        </w:div>
        <w:div w:id="1937244453">
          <w:marLeft w:val="0"/>
          <w:marRight w:val="0"/>
          <w:marTop w:val="0"/>
          <w:marBottom w:val="0"/>
          <w:divBdr>
            <w:top w:val="none" w:sz="0" w:space="0" w:color="auto"/>
            <w:left w:val="none" w:sz="0" w:space="0" w:color="auto"/>
            <w:bottom w:val="none" w:sz="0" w:space="0" w:color="auto"/>
            <w:right w:val="none" w:sz="0" w:space="0" w:color="auto"/>
          </w:divBdr>
        </w:div>
        <w:div w:id="1966764348">
          <w:marLeft w:val="0"/>
          <w:marRight w:val="0"/>
          <w:marTop w:val="0"/>
          <w:marBottom w:val="0"/>
          <w:divBdr>
            <w:top w:val="none" w:sz="0" w:space="0" w:color="auto"/>
            <w:left w:val="none" w:sz="0" w:space="0" w:color="auto"/>
            <w:bottom w:val="none" w:sz="0" w:space="0" w:color="auto"/>
            <w:right w:val="none" w:sz="0" w:space="0" w:color="auto"/>
          </w:divBdr>
        </w:div>
        <w:div w:id="2017995810">
          <w:marLeft w:val="0"/>
          <w:marRight w:val="0"/>
          <w:marTop w:val="0"/>
          <w:marBottom w:val="0"/>
          <w:divBdr>
            <w:top w:val="none" w:sz="0" w:space="0" w:color="auto"/>
            <w:left w:val="none" w:sz="0" w:space="0" w:color="auto"/>
            <w:bottom w:val="none" w:sz="0" w:space="0" w:color="auto"/>
            <w:right w:val="none" w:sz="0" w:space="0" w:color="auto"/>
          </w:divBdr>
        </w:div>
        <w:div w:id="2026588823">
          <w:marLeft w:val="0"/>
          <w:marRight w:val="0"/>
          <w:marTop w:val="0"/>
          <w:marBottom w:val="0"/>
          <w:divBdr>
            <w:top w:val="none" w:sz="0" w:space="0" w:color="auto"/>
            <w:left w:val="none" w:sz="0" w:space="0" w:color="auto"/>
            <w:bottom w:val="none" w:sz="0" w:space="0" w:color="auto"/>
            <w:right w:val="none" w:sz="0" w:space="0" w:color="auto"/>
          </w:divBdr>
        </w:div>
        <w:div w:id="2081438174">
          <w:marLeft w:val="0"/>
          <w:marRight w:val="0"/>
          <w:marTop w:val="0"/>
          <w:marBottom w:val="0"/>
          <w:divBdr>
            <w:top w:val="none" w:sz="0" w:space="0" w:color="auto"/>
            <w:left w:val="none" w:sz="0" w:space="0" w:color="auto"/>
            <w:bottom w:val="none" w:sz="0" w:space="0" w:color="auto"/>
            <w:right w:val="none" w:sz="0" w:space="0" w:color="auto"/>
          </w:divBdr>
        </w:div>
        <w:div w:id="2101875156">
          <w:marLeft w:val="0"/>
          <w:marRight w:val="0"/>
          <w:marTop w:val="0"/>
          <w:marBottom w:val="0"/>
          <w:divBdr>
            <w:top w:val="none" w:sz="0" w:space="0" w:color="auto"/>
            <w:left w:val="none" w:sz="0" w:space="0" w:color="auto"/>
            <w:bottom w:val="none" w:sz="0" w:space="0" w:color="auto"/>
            <w:right w:val="none" w:sz="0" w:space="0" w:color="auto"/>
          </w:divBdr>
        </w:div>
      </w:divsChild>
    </w:div>
    <w:div w:id="2022777957">
      <w:bodyDiv w:val="1"/>
      <w:marLeft w:val="0"/>
      <w:marRight w:val="0"/>
      <w:marTop w:val="0"/>
      <w:marBottom w:val="0"/>
      <w:divBdr>
        <w:top w:val="none" w:sz="0" w:space="0" w:color="auto"/>
        <w:left w:val="none" w:sz="0" w:space="0" w:color="auto"/>
        <w:bottom w:val="none" w:sz="0" w:space="0" w:color="auto"/>
        <w:right w:val="none" w:sz="0" w:space="0" w:color="auto"/>
      </w:divBdr>
      <w:divsChild>
        <w:div w:id="1231310671">
          <w:marLeft w:val="446"/>
          <w:marRight w:val="0"/>
          <w:marTop w:val="0"/>
          <w:marBottom w:val="0"/>
          <w:divBdr>
            <w:top w:val="none" w:sz="0" w:space="0" w:color="auto"/>
            <w:left w:val="none" w:sz="0" w:space="0" w:color="auto"/>
            <w:bottom w:val="none" w:sz="0" w:space="0" w:color="auto"/>
            <w:right w:val="none" w:sz="0" w:space="0" w:color="auto"/>
          </w:divBdr>
        </w:div>
        <w:div w:id="1743486975">
          <w:marLeft w:val="446"/>
          <w:marRight w:val="0"/>
          <w:marTop w:val="0"/>
          <w:marBottom w:val="0"/>
          <w:divBdr>
            <w:top w:val="none" w:sz="0" w:space="0" w:color="auto"/>
            <w:left w:val="none" w:sz="0" w:space="0" w:color="auto"/>
            <w:bottom w:val="none" w:sz="0" w:space="0" w:color="auto"/>
            <w:right w:val="none" w:sz="0" w:space="0" w:color="auto"/>
          </w:divBdr>
        </w:div>
      </w:divsChild>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sChild>
        <w:div w:id="1680572305">
          <w:marLeft w:val="446"/>
          <w:marRight w:val="0"/>
          <w:marTop w:val="0"/>
          <w:marBottom w:val="0"/>
          <w:divBdr>
            <w:top w:val="none" w:sz="0" w:space="0" w:color="auto"/>
            <w:left w:val="none" w:sz="0" w:space="0" w:color="auto"/>
            <w:bottom w:val="none" w:sz="0" w:space="0" w:color="auto"/>
            <w:right w:val="none" w:sz="0" w:space="0" w:color="auto"/>
          </w:divBdr>
        </w:div>
        <w:div w:id="1844204694">
          <w:marLeft w:val="446"/>
          <w:marRight w:val="0"/>
          <w:marTop w:val="0"/>
          <w:marBottom w:val="0"/>
          <w:divBdr>
            <w:top w:val="none" w:sz="0" w:space="0" w:color="auto"/>
            <w:left w:val="none" w:sz="0" w:space="0" w:color="auto"/>
            <w:bottom w:val="none" w:sz="0" w:space="0" w:color="auto"/>
            <w:right w:val="none" w:sz="0" w:space="0" w:color="auto"/>
          </w:divBdr>
        </w:div>
        <w:div w:id="44947172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secure.sos.state.or.us/oard/viewSingleRule.action;JSESSIONID_OARD=4fnJNNrXdmZv-8eiOzsmxUHWzWOx-GQ-ObUKirk2YoSZporq1vD9!2121836845?ruleVrsnRsn=264005"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Value>Guide BP</Value>
    </Doc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4" ma:contentTypeDescription="Create a new document." ma:contentTypeScope="" ma:versionID="45bcae21325e9d28152a57a2e5004c89">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271A3C-59B9-4834-BFB2-44055EAF1D5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27A350-D50C-49C6-9B8B-FBA718E8940A}"/>
</file>

<file path=customXml/itemProps3.xml><?xml version="1.0" encoding="utf-8"?>
<ds:datastoreItem xmlns:ds="http://schemas.openxmlformats.org/officeDocument/2006/customXml" ds:itemID="{0A4135F6-87C5-46E3-A07D-F5A1FE02B1D5}">
  <ds:schemaRefs>
    <ds:schemaRef ds:uri="http://schemas.openxmlformats.org/officeDocument/2006/bibliography"/>
  </ds:schemaRefs>
</ds:datastoreItem>
</file>

<file path=customXml/itemProps4.xml><?xml version="1.0" encoding="utf-8"?>
<ds:datastoreItem xmlns:ds="http://schemas.openxmlformats.org/officeDocument/2006/customXml" ds:itemID="{4E617E8D-8C0C-4938-BB96-BC136765AE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1844</Words>
  <Characters>10515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12335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Solicitations guide</dc:title>
  <dc:subject/>
  <dc:creator>VELEZ Amy E * DAS</dc:creator>
  <cp:keywords/>
  <dc:description/>
  <cp:lastModifiedBy>VELEZ Amy E * DAS</cp:lastModifiedBy>
  <cp:revision>5</cp:revision>
  <dcterms:created xsi:type="dcterms:W3CDTF">2021-10-26T18:01:00Z</dcterms:created>
  <dcterms:modified xsi:type="dcterms:W3CDTF">2022-03-11T17:11:00Z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