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1815" w14:textId="77777777" w:rsidR="000B6108" w:rsidRPr="006730F0" w:rsidRDefault="00F408DE">
      <w:pPr>
        <w:pStyle w:val="DEQTITLE"/>
        <w:outlineLvl w:val="0"/>
        <w:rPr>
          <w:rFonts w:ascii="Times New Roman" w:hAnsi="Times New Roman"/>
          <w:noProof/>
          <w:sz w:val="24"/>
          <w:szCs w:val="24"/>
        </w:rPr>
      </w:pPr>
      <w:bookmarkStart w:id="0" w:name="Text1"/>
    </w:p>
    <w:p w14:paraId="259DA5C9" w14:textId="77777777" w:rsidR="00AD1F93" w:rsidRPr="006730F0" w:rsidRDefault="00F408DE" w:rsidP="00B4378E">
      <w:pPr>
        <w:pStyle w:val="DEQTITLE"/>
        <w:outlineLvl w:val="0"/>
        <w:rPr>
          <w:rFonts w:ascii="Times New Roman" w:hAnsi="Times New Roman"/>
          <w:sz w:val="24"/>
          <w:szCs w:val="24"/>
        </w:rPr>
        <w:sectPr w:rsidR="00AD1F93" w:rsidRPr="006730F0">
          <w:headerReference w:type="default" r:id="rId8"/>
          <w:type w:val="continuous"/>
          <w:pgSz w:w="12240" w:h="15840"/>
          <w:pgMar w:top="1260" w:right="720" w:bottom="720" w:left="720" w:header="720" w:footer="720" w:gutter="0"/>
          <w:cols w:space="360"/>
        </w:sectPr>
      </w:pPr>
      <w:r>
        <w:rPr>
          <w:rFonts w:ascii="Times New Roman" w:hAnsi="Times New Roman"/>
          <w:noProof/>
          <w:sz w:val="24"/>
          <w:szCs w:val="24"/>
        </w:rPr>
        <w:pict w14:anchorId="186C80D9">
          <v:shapetype id="_x0000_t202" coordsize="21600,21600" o:spt="202" path="m,l,21600r21600,l21600,xe">
            <v:stroke joinstyle="miter"/>
            <v:path gradientshapeok="t" o:connecttype="rect"/>
          </v:shapetype>
          <v:shape id="Text Box 7" o:spid="_x0000_s1026" type="#_x0000_t202" style="position:absolute;margin-left:-10pt;margin-top:0;width:440.4pt;height:36pt;z-index:251658240;visibility:visible;mso-wrap-style:square;mso-width-percent:0;mso-height-percent:0;mso-wrap-distance-left:9pt;mso-wrap-distance-top:0;mso-wrap-distance-right:9pt;mso-wrap-distance-bottom:0;mso-position-vertical:bottom;mso-position-vertical-relative:top-margin-area;mso-width-percent:0;mso-height-percent:0;mso-width-relative:page;mso-height-relative:page;v-text-anchor:top" o:allowincell="f" fillcolor="black" stroked="f">
            <v:textbox>
              <w:txbxContent>
                <w:p w14:paraId="6E9F97F9" w14:textId="77777777" w:rsidR="00AD1F93" w:rsidRPr="00703E84" w:rsidRDefault="00156227">
                  <w:pPr>
                    <w:pStyle w:val="Heading1"/>
                    <w:rPr>
                      <w:sz w:val="44"/>
                      <w:szCs w:val="44"/>
                    </w:rPr>
                  </w:pPr>
                  <w:r>
                    <w:rPr>
                      <w:sz w:val="44"/>
                      <w:szCs w:val="44"/>
                    </w:rPr>
                    <w:t>Dry Cleaner Program</w:t>
                  </w:r>
                </w:p>
              </w:txbxContent>
            </v:textbox>
            <w10:anchorlock/>
          </v:shape>
        </w:pict>
      </w:r>
    </w:p>
    <w:p w14:paraId="2BEDE6CA" w14:textId="77777777" w:rsidR="00B4378E" w:rsidRPr="00E66F1F" w:rsidRDefault="00156227" w:rsidP="00B4378E">
      <w:pPr>
        <w:spacing w:after="360"/>
        <w:ind w:left="46"/>
        <w:rPr>
          <w:rFonts w:ascii="Times New Roman" w:hAnsi="Times New Roman"/>
          <w:b/>
          <w:i/>
          <w:color w:val="FF0000"/>
          <w:sz w:val="52"/>
          <w:szCs w:val="52"/>
        </w:rPr>
      </w:pPr>
      <w:r w:rsidRPr="006730F0">
        <w:rPr>
          <w:rFonts w:ascii="Times New Roman" w:hAnsi="Times New Roman"/>
          <w:b/>
          <w:sz w:val="52"/>
          <w:szCs w:val="52"/>
        </w:rPr>
        <w:t xml:space="preserve">Meeting Minutes </w:t>
      </w:r>
    </w:p>
    <w:p w14:paraId="60BB93E5" w14:textId="77777777" w:rsidR="00105397" w:rsidRPr="00C80CDC" w:rsidRDefault="00156227" w:rsidP="005F4BF4">
      <w:pPr>
        <w:tabs>
          <w:tab w:val="left" w:pos="3330"/>
        </w:tabs>
        <w:ind w:left="3330" w:firstLine="170"/>
        <w:jc w:val="center"/>
        <w:rPr>
          <w:rFonts w:ascii="Times New Roman" w:eastAsia="Times New Roman" w:hAnsi="Times New Roman"/>
          <w:b/>
          <w:sz w:val="28"/>
          <w:szCs w:val="28"/>
        </w:rPr>
      </w:pPr>
      <w:r w:rsidRPr="00C80CDC">
        <w:rPr>
          <w:rFonts w:ascii="Times New Roman" w:eastAsia="Times New Roman" w:hAnsi="Times New Roman"/>
          <w:b/>
          <w:sz w:val="28"/>
          <w:szCs w:val="28"/>
        </w:rPr>
        <w:t>Tuesday, January 23, 2018</w:t>
      </w:r>
    </w:p>
    <w:p w14:paraId="1725A118" w14:textId="77777777" w:rsidR="00B4378E" w:rsidRPr="00C80CDC" w:rsidRDefault="00156227" w:rsidP="005F4BF4">
      <w:pPr>
        <w:tabs>
          <w:tab w:val="left" w:pos="3330"/>
        </w:tabs>
        <w:ind w:left="3330" w:firstLine="170"/>
        <w:jc w:val="center"/>
        <w:rPr>
          <w:rFonts w:ascii="Times New Roman" w:eastAsia="Times New Roman" w:hAnsi="Times New Roman"/>
          <w:b/>
          <w:sz w:val="28"/>
          <w:szCs w:val="28"/>
        </w:rPr>
      </w:pPr>
      <w:r w:rsidRPr="00C80CDC">
        <w:rPr>
          <w:rFonts w:ascii="Times New Roman" w:eastAsia="Times New Roman" w:hAnsi="Times New Roman"/>
          <w:b/>
          <w:sz w:val="28"/>
          <w:szCs w:val="28"/>
        </w:rPr>
        <w:t>Headquarters</w:t>
      </w:r>
    </w:p>
    <w:p w14:paraId="19A1D496" w14:textId="77777777" w:rsidR="00403475" w:rsidRPr="00C80CDC" w:rsidRDefault="00156227" w:rsidP="005F4BF4">
      <w:pPr>
        <w:tabs>
          <w:tab w:val="left" w:pos="3330"/>
        </w:tabs>
        <w:ind w:left="3330" w:firstLine="170"/>
        <w:jc w:val="center"/>
        <w:rPr>
          <w:rFonts w:ascii="Times New Roman" w:eastAsia="Times New Roman" w:hAnsi="Times New Roman"/>
          <w:sz w:val="28"/>
          <w:szCs w:val="28"/>
        </w:rPr>
      </w:pPr>
      <w:r w:rsidRPr="00C80CDC">
        <w:rPr>
          <w:rFonts w:ascii="Times New Roman" w:eastAsia="Times New Roman" w:hAnsi="Times New Roman"/>
          <w:sz w:val="28"/>
          <w:szCs w:val="28"/>
        </w:rPr>
        <w:t>8:30 am - 12:00 pm</w:t>
      </w:r>
    </w:p>
    <w:p w14:paraId="7065412D" w14:textId="77777777" w:rsidR="00B4378E" w:rsidRPr="00C80CDC" w:rsidRDefault="00156227" w:rsidP="005F4BF4">
      <w:pPr>
        <w:tabs>
          <w:tab w:val="left" w:pos="3330"/>
        </w:tabs>
        <w:ind w:left="3330" w:firstLine="170"/>
        <w:jc w:val="center"/>
        <w:rPr>
          <w:rFonts w:ascii="Times New Roman" w:hAnsi="Times New Roman"/>
          <w:sz w:val="28"/>
          <w:szCs w:val="28"/>
        </w:rPr>
      </w:pPr>
      <w:r w:rsidRPr="00C80CDC">
        <w:rPr>
          <w:rFonts w:ascii="Times New Roman" w:eastAsia="Times New Roman" w:hAnsi="Times New Roman"/>
          <w:sz w:val="28"/>
          <w:szCs w:val="28"/>
        </w:rPr>
        <w:t>700 NE Multnomah Street</w:t>
      </w:r>
    </w:p>
    <w:p w14:paraId="77824E82" w14:textId="77777777" w:rsidR="00B4378E" w:rsidRPr="00C80CDC" w:rsidRDefault="00156227" w:rsidP="005F4BF4">
      <w:pPr>
        <w:tabs>
          <w:tab w:val="left" w:pos="3330"/>
        </w:tabs>
        <w:ind w:left="3330" w:firstLine="170"/>
        <w:jc w:val="center"/>
        <w:rPr>
          <w:rFonts w:ascii="Times New Roman" w:eastAsia="Times New Roman" w:hAnsi="Times New Roman"/>
          <w:sz w:val="28"/>
          <w:szCs w:val="28"/>
        </w:rPr>
      </w:pPr>
      <w:r w:rsidRPr="00C80CDC">
        <w:rPr>
          <w:rFonts w:ascii="Times New Roman" w:eastAsia="Times New Roman" w:hAnsi="Times New Roman"/>
          <w:sz w:val="28"/>
          <w:szCs w:val="28"/>
        </w:rPr>
        <w:t>Portland, Oregon 97232</w:t>
      </w:r>
    </w:p>
    <w:p w14:paraId="5D0AD878" w14:textId="77777777" w:rsidR="00C343EE" w:rsidRPr="00C80CDC" w:rsidRDefault="00F408DE" w:rsidP="005F4BF4">
      <w:pPr>
        <w:tabs>
          <w:tab w:val="left" w:pos="3330"/>
        </w:tabs>
        <w:ind w:left="3330" w:firstLine="170"/>
        <w:jc w:val="center"/>
        <w:rPr>
          <w:rFonts w:ascii="Times New Roman" w:eastAsia="Times New Roman" w:hAnsi="Times New Roman"/>
          <w:sz w:val="28"/>
          <w:szCs w:val="28"/>
        </w:rPr>
      </w:pPr>
    </w:p>
    <w:p w14:paraId="041F6E8E" w14:textId="13AA6C89" w:rsidR="00C343EE" w:rsidRPr="00C343EE" w:rsidRDefault="00F408DE" w:rsidP="005F4BF4">
      <w:pPr>
        <w:tabs>
          <w:tab w:val="left" w:pos="3330"/>
        </w:tabs>
        <w:ind w:left="3330" w:firstLine="170"/>
        <w:jc w:val="center"/>
        <w:rPr>
          <w:rFonts w:ascii="Times New Roman" w:hAnsi="Times New Roman"/>
          <w:b/>
          <w:i/>
          <w:color w:val="FF0000"/>
          <w:sz w:val="40"/>
          <w:szCs w:val="40"/>
        </w:rPr>
      </w:pPr>
    </w:p>
    <w:p w14:paraId="44E0F3D6" w14:textId="77777777" w:rsidR="00C63C99" w:rsidRPr="006730F0" w:rsidRDefault="00F408DE" w:rsidP="00B4378E">
      <w:pPr>
        <w:pStyle w:val="DEQSMALLHEADLINES"/>
        <w:ind w:right="1980"/>
        <w:jc w:val="center"/>
        <w:outlineLvl w:val="0"/>
        <w:rPr>
          <w:rFonts w:ascii="Times New Roman" w:hAnsi="Times New Roman"/>
          <w:b w:val="0"/>
          <w:sz w:val="24"/>
          <w:szCs w:val="24"/>
        </w:rPr>
      </w:pPr>
    </w:p>
    <w:p w14:paraId="04F71FB4" w14:textId="77777777" w:rsidR="00AD1F93" w:rsidRPr="006730F0" w:rsidRDefault="00156227" w:rsidP="002E2882">
      <w:pPr>
        <w:pStyle w:val="DEQSMALLHEADLINES"/>
        <w:spacing w:after="120"/>
        <w:ind w:right="1987"/>
        <w:outlineLvl w:val="0"/>
        <w:rPr>
          <w:rFonts w:ascii="Times New Roman" w:hAnsi="Times New Roman"/>
          <w:sz w:val="24"/>
          <w:szCs w:val="24"/>
        </w:rPr>
      </w:pPr>
      <w:r w:rsidRPr="006730F0">
        <w:rPr>
          <w:rFonts w:ascii="Times New Roman" w:hAnsi="Times New Roman"/>
          <w:sz w:val="24"/>
          <w:szCs w:val="24"/>
        </w:rPr>
        <w:t>List of Attendees</w:t>
      </w:r>
    </w:p>
    <w:p w14:paraId="1787F065" w14:textId="77777777" w:rsidR="00B4378E" w:rsidRPr="006730F0" w:rsidRDefault="00156227" w:rsidP="00B4378E">
      <w:pPr>
        <w:ind w:left="41" w:hanging="10"/>
        <w:rPr>
          <w:rFonts w:ascii="Times New Roman" w:hAnsi="Times New Roman"/>
          <w:szCs w:val="24"/>
        </w:rPr>
      </w:pPr>
      <w:r w:rsidRPr="006730F0">
        <w:rPr>
          <w:rFonts w:ascii="Times New Roman" w:eastAsia="Times New Roman" w:hAnsi="Times New Roman"/>
          <w:b/>
          <w:szCs w:val="24"/>
        </w:rPr>
        <w:t xml:space="preserve">Committee members: </w:t>
      </w:r>
    </w:p>
    <w:p w14:paraId="551E086A" w14:textId="77777777" w:rsidR="00B4378E" w:rsidRPr="006730F0" w:rsidRDefault="00156227" w:rsidP="00B4378E">
      <w:pPr>
        <w:spacing w:after="10" w:line="249" w:lineRule="auto"/>
        <w:ind w:left="41" w:hanging="10"/>
        <w:rPr>
          <w:rFonts w:ascii="Times New Roman" w:hAnsi="Times New Roman"/>
          <w:szCs w:val="24"/>
        </w:rPr>
      </w:pPr>
      <w:r w:rsidRPr="006730F0">
        <w:rPr>
          <w:rFonts w:ascii="Times New Roman" w:eastAsia="Times New Roman" w:hAnsi="Times New Roman"/>
          <w:szCs w:val="24"/>
        </w:rPr>
        <w:t xml:space="preserve">Jim Kincaid, Chair, Cable Huston LLP </w:t>
      </w:r>
    </w:p>
    <w:p w14:paraId="7C35AD69" w14:textId="77777777" w:rsidR="00B4378E" w:rsidRPr="006730F0" w:rsidRDefault="00156227" w:rsidP="00B4378E">
      <w:pPr>
        <w:spacing w:after="10" w:line="249" w:lineRule="auto"/>
        <w:ind w:left="41" w:hanging="10"/>
        <w:rPr>
          <w:rFonts w:ascii="Times New Roman" w:eastAsia="Times New Roman" w:hAnsi="Times New Roman"/>
          <w:szCs w:val="24"/>
        </w:rPr>
      </w:pPr>
      <w:r w:rsidRPr="006730F0">
        <w:rPr>
          <w:rFonts w:ascii="Times New Roman" w:eastAsia="Times New Roman" w:hAnsi="Times New Roman"/>
          <w:szCs w:val="24"/>
        </w:rPr>
        <w:t>Steve Young, ODCA</w:t>
      </w:r>
    </w:p>
    <w:p w14:paraId="324A8C5B" w14:textId="77777777" w:rsidR="00B4378E" w:rsidRPr="006730F0" w:rsidRDefault="00156227" w:rsidP="00B4378E">
      <w:pPr>
        <w:spacing w:after="10" w:line="249" w:lineRule="auto"/>
        <w:ind w:left="41" w:hanging="10"/>
        <w:rPr>
          <w:rFonts w:ascii="Times New Roman" w:hAnsi="Times New Roman"/>
          <w:szCs w:val="24"/>
        </w:rPr>
      </w:pPr>
      <w:r w:rsidRPr="006730F0">
        <w:rPr>
          <w:rFonts w:ascii="Times New Roman" w:eastAsia="Times New Roman" w:hAnsi="Times New Roman"/>
          <w:szCs w:val="24"/>
        </w:rPr>
        <w:t xml:space="preserve">Kathey Butters, ODCA </w:t>
      </w:r>
    </w:p>
    <w:p w14:paraId="70F75898" w14:textId="77777777" w:rsidR="00B4378E" w:rsidRPr="006730F0" w:rsidRDefault="00156227" w:rsidP="00B4378E">
      <w:pPr>
        <w:spacing w:after="10" w:line="249" w:lineRule="auto"/>
        <w:ind w:left="41" w:hanging="10"/>
        <w:rPr>
          <w:rFonts w:ascii="Times New Roman" w:eastAsia="Times New Roman" w:hAnsi="Times New Roman"/>
          <w:szCs w:val="24"/>
        </w:rPr>
      </w:pPr>
      <w:r w:rsidRPr="006730F0">
        <w:rPr>
          <w:rFonts w:ascii="Times New Roman" w:eastAsia="Times New Roman" w:hAnsi="Times New Roman"/>
          <w:szCs w:val="24"/>
        </w:rPr>
        <w:t>Gary Campbell, ODCA</w:t>
      </w:r>
    </w:p>
    <w:p w14:paraId="5C0EC1BE" w14:textId="77777777" w:rsidR="00B4378E" w:rsidRDefault="00156227" w:rsidP="00B4378E">
      <w:pPr>
        <w:spacing w:after="10" w:line="249" w:lineRule="auto"/>
        <w:ind w:left="41" w:hanging="10"/>
        <w:rPr>
          <w:rFonts w:ascii="Times New Roman" w:eastAsia="Times New Roman" w:hAnsi="Times New Roman"/>
          <w:szCs w:val="24"/>
        </w:rPr>
      </w:pPr>
      <w:r w:rsidRPr="006730F0">
        <w:rPr>
          <w:rFonts w:ascii="Times New Roman" w:eastAsia="Times New Roman" w:hAnsi="Times New Roman"/>
          <w:szCs w:val="24"/>
        </w:rPr>
        <w:t xml:space="preserve">Guy Tanz, PNG Environmental </w:t>
      </w:r>
    </w:p>
    <w:p w14:paraId="3D2B800C" w14:textId="77777777" w:rsidR="00105397"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Tom Sjostrom, BOMA Oregon</w:t>
      </w:r>
    </w:p>
    <w:p w14:paraId="48DC2706" w14:textId="77777777" w:rsidR="00105397"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Jenn Bildersee, City of Portland</w:t>
      </w:r>
    </w:p>
    <w:p w14:paraId="40D1E2C7" w14:textId="77777777" w:rsidR="00105397"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Jay Bleich, Bee Cleaners</w:t>
      </w:r>
    </w:p>
    <w:p w14:paraId="4EF5BEB7" w14:textId="5F16B16E" w:rsidR="001A6145"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 xml:space="preserve">Danny Han, </w:t>
      </w:r>
      <w:r w:rsidR="009D41B9">
        <w:rPr>
          <w:rFonts w:ascii="Times New Roman" w:eastAsia="Times New Roman" w:hAnsi="Times New Roman"/>
          <w:szCs w:val="24"/>
        </w:rPr>
        <w:t>KADCA</w:t>
      </w:r>
    </w:p>
    <w:p w14:paraId="44A244D4" w14:textId="04A8E99C" w:rsidR="001A6145"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 xml:space="preserve">Allan Wright, </w:t>
      </w:r>
      <w:r w:rsidR="009D41B9">
        <w:rPr>
          <w:rFonts w:ascii="Times New Roman" w:eastAsia="Times New Roman" w:hAnsi="Times New Roman"/>
          <w:szCs w:val="24"/>
        </w:rPr>
        <w:t>ODCA</w:t>
      </w:r>
    </w:p>
    <w:p w14:paraId="20374465" w14:textId="77777777" w:rsidR="001A6145"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Peter Yoo, KADCA</w:t>
      </w:r>
    </w:p>
    <w:p w14:paraId="0347A632" w14:textId="77777777" w:rsidR="001A6145" w:rsidRDefault="00F408DE" w:rsidP="00B4378E">
      <w:pPr>
        <w:spacing w:after="10" w:line="249" w:lineRule="auto"/>
        <w:ind w:left="41" w:hanging="10"/>
        <w:rPr>
          <w:rFonts w:ascii="Times New Roman" w:eastAsia="Times New Roman" w:hAnsi="Times New Roman"/>
          <w:szCs w:val="24"/>
        </w:rPr>
      </w:pPr>
    </w:p>
    <w:p w14:paraId="6EBF74EC" w14:textId="77777777" w:rsidR="00B4378E" w:rsidRPr="006730F0" w:rsidRDefault="00156227" w:rsidP="00B4378E">
      <w:pPr>
        <w:ind w:left="46"/>
        <w:rPr>
          <w:rFonts w:ascii="Times New Roman" w:hAnsi="Times New Roman"/>
          <w:szCs w:val="24"/>
        </w:rPr>
      </w:pPr>
      <w:r w:rsidRPr="006730F0">
        <w:rPr>
          <w:rFonts w:ascii="Times New Roman" w:eastAsia="Times New Roman" w:hAnsi="Times New Roman"/>
          <w:b/>
          <w:szCs w:val="24"/>
        </w:rPr>
        <w:t xml:space="preserve">DEQ staff: </w:t>
      </w:r>
    </w:p>
    <w:p w14:paraId="41F57ABF" w14:textId="77777777" w:rsidR="00BB3524" w:rsidRPr="006730F0" w:rsidRDefault="00156227" w:rsidP="00BB3524">
      <w:pPr>
        <w:spacing w:after="10" w:line="249" w:lineRule="auto"/>
        <w:ind w:left="41" w:hanging="10"/>
        <w:rPr>
          <w:rFonts w:ascii="Times New Roman" w:hAnsi="Times New Roman"/>
          <w:szCs w:val="24"/>
        </w:rPr>
      </w:pPr>
      <w:r w:rsidRPr="006730F0">
        <w:rPr>
          <w:rFonts w:ascii="Times New Roman" w:eastAsia="Times New Roman" w:hAnsi="Times New Roman"/>
          <w:szCs w:val="24"/>
        </w:rPr>
        <w:t xml:space="preserve">Bruce Gilles, Manager, Cleanup and Emergency Response </w:t>
      </w:r>
    </w:p>
    <w:p w14:paraId="0172C948" w14:textId="77777777" w:rsidR="00B4378E" w:rsidRPr="006730F0" w:rsidRDefault="00156227" w:rsidP="00B4378E">
      <w:pPr>
        <w:spacing w:after="10" w:line="249" w:lineRule="auto"/>
        <w:ind w:left="41" w:hanging="10"/>
        <w:rPr>
          <w:rFonts w:ascii="Times New Roman" w:hAnsi="Times New Roman"/>
          <w:szCs w:val="24"/>
        </w:rPr>
      </w:pPr>
      <w:r w:rsidRPr="006730F0">
        <w:rPr>
          <w:rFonts w:ascii="Times New Roman" w:eastAsia="Times New Roman" w:hAnsi="Times New Roman"/>
          <w:szCs w:val="24"/>
        </w:rPr>
        <w:t>Rian Hoof</w:t>
      </w:r>
      <w:r>
        <w:rPr>
          <w:rFonts w:ascii="Times New Roman" w:eastAsia="Times New Roman" w:hAnsi="Times New Roman"/>
          <w:szCs w:val="24"/>
        </w:rPr>
        <w:t>f</w:t>
      </w:r>
      <w:r w:rsidRPr="006730F0">
        <w:rPr>
          <w:rFonts w:ascii="Times New Roman" w:eastAsia="Times New Roman" w:hAnsi="Times New Roman"/>
          <w:szCs w:val="24"/>
        </w:rPr>
        <w:t xml:space="preserve">, Office of Policy &amp; Analysis </w:t>
      </w:r>
    </w:p>
    <w:p w14:paraId="2BA0851B" w14:textId="77777777" w:rsidR="00B21FE7" w:rsidRPr="006730F0" w:rsidRDefault="00156227" w:rsidP="00B21FE7">
      <w:pPr>
        <w:spacing w:after="10" w:line="249" w:lineRule="auto"/>
        <w:ind w:left="41" w:hanging="10"/>
        <w:rPr>
          <w:rFonts w:ascii="Times New Roman" w:hAnsi="Times New Roman"/>
          <w:szCs w:val="24"/>
        </w:rPr>
      </w:pPr>
      <w:r w:rsidRPr="006730F0">
        <w:rPr>
          <w:rFonts w:ascii="Times New Roman" w:eastAsia="Times New Roman" w:hAnsi="Times New Roman"/>
          <w:szCs w:val="24"/>
        </w:rPr>
        <w:t>Nancy Cardwell, D</w:t>
      </w:r>
      <w:r>
        <w:rPr>
          <w:rFonts w:ascii="Times New Roman" w:eastAsia="Times New Roman" w:hAnsi="Times New Roman"/>
          <w:szCs w:val="24"/>
        </w:rPr>
        <w:t>ry Cleaner Program</w:t>
      </w:r>
      <w:r w:rsidRPr="006730F0">
        <w:rPr>
          <w:rFonts w:ascii="Times New Roman" w:eastAsia="Times New Roman" w:hAnsi="Times New Roman"/>
          <w:szCs w:val="24"/>
        </w:rPr>
        <w:t xml:space="preserve"> </w:t>
      </w:r>
    </w:p>
    <w:p w14:paraId="481F2E42" w14:textId="77777777" w:rsidR="00105397" w:rsidRDefault="00156227" w:rsidP="00B21FE7">
      <w:pPr>
        <w:rPr>
          <w:rFonts w:ascii="Times New Roman" w:eastAsia="Times New Roman" w:hAnsi="Times New Roman"/>
          <w:szCs w:val="24"/>
        </w:rPr>
      </w:pPr>
      <w:r w:rsidRPr="006730F0">
        <w:rPr>
          <w:rFonts w:ascii="Times New Roman" w:eastAsia="Times New Roman" w:hAnsi="Times New Roman"/>
          <w:szCs w:val="24"/>
        </w:rPr>
        <w:t xml:space="preserve">Ed Patnode, Dry Cleaner Program </w:t>
      </w:r>
    </w:p>
    <w:p w14:paraId="6F3E69F6" w14:textId="77777777" w:rsidR="00B4378E" w:rsidRDefault="00156227" w:rsidP="00B21FE7">
      <w:pPr>
        <w:rPr>
          <w:rFonts w:ascii="Times New Roman" w:eastAsia="Times New Roman" w:hAnsi="Times New Roman"/>
          <w:szCs w:val="24"/>
        </w:rPr>
      </w:pPr>
      <w:r>
        <w:rPr>
          <w:rFonts w:ascii="Times New Roman" w:eastAsia="Times New Roman" w:hAnsi="Times New Roman"/>
          <w:szCs w:val="24"/>
        </w:rPr>
        <w:t>Jacqueline Ross, Cleanup and Emergency Response</w:t>
      </w:r>
      <w:r w:rsidRPr="006730F0">
        <w:rPr>
          <w:rFonts w:ascii="Times New Roman" w:eastAsia="Times New Roman" w:hAnsi="Times New Roman"/>
          <w:szCs w:val="24"/>
        </w:rPr>
        <w:t xml:space="preserve"> </w:t>
      </w:r>
    </w:p>
    <w:p w14:paraId="4873EB91" w14:textId="77777777" w:rsidR="00B21FE7" w:rsidRPr="006730F0" w:rsidRDefault="00F408DE" w:rsidP="00B21FE7">
      <w:pPr>
        <w:rPr>
          <w:rFonts w:ascii="Times New Roman" w:hAnsi="Times New Roman"/>
          <w:szCs w:val="24"/>
        </w:rPr>
      </w:pPr>
    </w:p>
    <w:p w14:paraId="2220F46B" w14:textId="77777777" w:rsidR="00B4378E" w:rsidRPr="006730F0" w:rsidRDefault="00156227" w:rsidP="00B4378E">
      <w:pPr>
        <w:ind w:left="41" w:hanging="10"/>
        <w:rPr>
          <w:rFonts w:ascii="Times New Roman" w:hAnsi="Times New Roman"/>
          <w:szCs w:val="24"/>
        </w:rPr>
      </w:pPr>
      <w:r w:rsidRPr="006730F0">
        <w:rPr>
          <w:rFonts w:ascii="Times New Roman" w:eastAsia="Times New Roman" w:hAnsi="Times New Roman"/>
          <w:b/>
          <w:szCs w:val="24"/>
        </w:rPr>
        <w:t xml:space="preserve">Others: </w:t>
      </w:r>
    </w:p>
    <w:p w14:paraId="654D5F12" w14:textId="77777777" w:rsidR="00403475" w:rsidRDefault="00156227" w:rsidP="00403475">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 xml:space="preserve">Mitch Frister, </w:t>
      </w:r>
      <w:r w:rsidRPr="00403475">
        <w:rPr>
          <w:rFonts w:ascii="Times New Roman" w:eastAsia="Times New Roman" w:hAnsi="Times New Roman"/>
          <w:szCs w:val="24"/>
        </w:rPr>
        <w:t>Pacific Northwest Pollution Prevention Resource Center</w:t>
      </w:r>
    </w:p>
    <w:p w14:paraId="64452A33" w14:textId="77777777" w:rsidR="00B4378E" w:rsidRDefault="00156227" w:rsidP="00B4378E">
      <w:pPr>
        <w:spacing w:after="10" w:line="249" w:lineRule="auto"/>
        <w:ind w:left="41" w:hanging="10"/>
        <w:rPr>
          <w:rFonts w:ascii="Times New Roman" w:eastAsia="Times New Roman" w:hAnsi="Times New Roman"/>
          <w:szCs w:val="24"/>
        </w:rPr>
      </w:pPr>
      <w:r w:rsidRPr="006730F0">
        <w:rPr>
          <w:rFonts w:ascii="Times New Roman" w:eastAsia="Times New Roman" w:hAnsi="Times New Roman"/>
          <w:szCs w:val="24"/>
        </w:rPr>
        <w:t xml:space="preserve">Korean Daily News </w:t>
      </w:r>
    </w:p>
    <w:p w14:paraId="4C70DF9C" w14:textId="77777777" w:rsidR="00403475" w:rsidRDefault="00156227" w:rsidP="00B4378E">
      <w:pPr>
        <w:spacing w:after="10" w:line="249" w:lineRule="auto"/>
        <w:ind w:left="41" w:hanging="10"/>
        <w:rPr>
          <w:rFonts w:ascii="Times New Roman" w:eastAsia="Times New Roman" w:hAnsi="Times New Roman"/>
          <w:szCs w:val="24"/>
        </w:rPr>
      </w:pPr>
      <w:r>
        <w:rPr>
          <w:rFonts w:ascii="Times New Roman" w:eastAsia="Times New Roman" w:hAnsi="Times New Roman"/>
          <w:szCs w:val="24"/>
        </w:rPr>
        <w:t>Bryan Smith, DEQ Small Business Assistance Program</w:t>
      </w:r>
    </w:p>
    <w:p w14:paraId="213F51E5" w14:textId="77777777" w:rsidR="00403475" w:rsidRPr="006730F0" w:rsidRDefault="00F408DE" w:rsidP="00B4378E">
      <w:pPr>
        <w:spacing w:after="10" w:line="249" w:lineRule="auto"/>
        <w:ind w:left="41" w:hanging="10"/>
        <w:rPr>
          <w:rFonts w:ascii="Times New Roman" w:eastAsia="Times New Roman" w:hAnsi="Times New Roman"/>
          <w:szCs w:val="24"/>
        </w:rPr>
      </w:pPr>
    </w:p>
    <w:p w14:paraId="15357917" w14:textId="77777777" w:rsidR="00AD1F93" w:rsidRPr="006730F0" w:rsidRDefault="00156227">
      <w:pPr>
        <w:pStyle w:val="DEQSMALLHEADLINES"/>
        <w:spacing w:after="120"/>
        <w:ind w:right="1980"/>
        <w:outlineLvl w:val="0"/>
        <w:rPr>
          <w:rFonts w:ascii="Times New Roman" w:hAnsi="Times New Roman"/>
          <w:sz w:val="24"/>
          <w:szCs w:val="24"/>
        </w:rPr>
      </w:pPr>
      <w:r w:rsidRPr="006730F0">
        <w:rPr>
          <w:rFonts w:ascii="Times New Roman" w:hAnsi="Times New Roman"/>
          <w:sz w:val="24"/>
          <w:szCs w:val="24"/>
        </w:rPr>
        <w:t>List of Handouts and Presentation Notes</w:t>
      </w:r>
    </w:p>
    <w:p w14:paraId="3F7311FD" w14:textId="77777777" w:rsidR="00B4378E" w:rsidRPr="006730F0" w:rsidRDefault="00156227" w:rsidP="00B4378E">
      <w:pPr>
        <w:pStyle w:val="ListParagraph"/>
        <w:numPr>
          <w:ilvl w:val="0"/>
          <w:numId w:val="3"/>
        </w:numPr>
        <w:tabs>
          <w:tab w:val="center" w:pos="360"/>
        </w:tabs>
        <w:spacing w:line="259" w:lineRule="auto"/>
        <w:ind w:left="360"/>
        <w:contextualSpacing/>
        <w:rPr>
          <w:rFonts w:ascii="Times New Roman" w:eastAsia="Times New Roman" w:hAnsi="Times New Roman"/>
          <w:sz w:val="24"/>
          <w:szCs w:val="24"/>
        </w:rPr>
      </w:pPr>
      <w:r w:rsidRPr="006730F0">
        <w:rPr>
          <w:rFonts w:ascii="Times New Roman" w:eastAsia="Times New Roman" w:hAnsi="Times New Roman"/>
          <w:sz w:val="24"/>
          <w:szCs w:val="24"/>
        </w:rPr>
        <w:t>Advisory Committee Meeting Minutes (</w:t>
      </w:r>
      <w:r>
        <w:rPr>
          <w:rFonts w:ascii="Times New Roman" w:eastAsia="Times New Roman" w:hAnsi="Times New Roman"/>
          <w:sz w:val="24"/>
          <w:szCs w:val="24"/>
        </w:rPr>
        <w:t>11</w:t>
      </w:r>
      <w:r w:rsidRPr="006730F0">
        <w:rPr>
          <w:rFonts w:ascii="Times New Roman" w:eastAsia="Times New Roman" w:hAnsi="Times New Roman"/>
          <w:sz w:val="24"/>
          <w:szCs w:val="24"/>
        </w:rPr>
        <w:t>/1</w:t>
      </w:r>
      <w:r>
        <w:rPr>
          <w:rFonts w:ascii="Times New Roman" w:eastAsia="Times New Roman" w:hAnsi="Times New Roman"/>
          <w:sz w:val="24"/>
          <w:szCs w:val="24"/>
        </w:rPr>
        <w:t>6</w:t>
      </w:r>
      <w:r w:rsidRPr="006730F0">
        <w:rPr>
          <w:rFonts w:ascii="Times New Roman" w:eastAsia="Times New Roman" w:hAnsi="Times New Roman"/>
          <w:sz w:val="24"/>
          <w:szCs w:val="24"/>
        </w:rPr>
        <w:t>/1</w:t>
      </w:r>
      <w:r>
        <w:rPr>
          <w:rFonts w:ascii="Times New Roman" w:eastAsia="Times New Roman" w:hAnsi="Times New Roman"/>
          <w:sz w:val="24"/>
          <w:szCs w:val="24"/>
        </w:rPr>
        <w:t>7</w:t>
      </w:r>
      <w:r w:rsidRPr="006730F0">
        <w:rPr>
          <w:rFonts w:ascii="Times New Roman" w:eastAsia="Times New Roman" w:hAnsi="Times New Roman"/>
          <w:sz w:val="24"/>
          <w:szCs w:val="24"/>
        </w:rPr>
        <w:t xml:space="preserve">) </w:t>
      </w:r>
    </w:p>
    <w:p w14:paraId="3C85FE50" w14:textId="77777777" w:rsidR="00B4378E" w:rsidRPr="006730F0" w:rsidRDefault="00156227" w:rsidP="00B4378E">
      <w:pPr>
        <w:pStyle w:val="ListParagraph"/>
        <w:numPr>
          <w:ilvl w:val="0"/>
          <w:numId w:val="3"/>
        </w:numPr>
        <w:tabs>
          <w:tab w:val="center" w:pos="360"/>
        </w:tabs>
        <w:spacing w:line="259" w:lineRule="auto"/>
        <w:ind w:left="360" w:right="-1709"/>
        <w:contextualSpacing/>
        <w:rPr>
          <w:rFonts w:ascii="Times New Roman" w:eastAsia="Times New Roman" w:hAnsi="Times New Roman"/>
          <w:sz w:val="24"/>
          <w:szCs w:val="24"/>
        </w:rPr>
      </w:pPr>
      <w:r>
        <w:rPr>
          <w:rFonts w:ascii="Times New Roman" w:eastAsia="Times New Roman" w:hAnsi="Times New Roman"/>
          <w:sz w:val="24"/>
          <w:szCs w:val="24"/>
        </w:rPr>
        <w:t xml:space="preserve">Q/A Sunset Dry Cleaner Program </w:t>
      </w:r>
    </w:p>
    <w:p w14:paraId="7B7A1003" w14:textId="77777777" w:rsidR="00403475" w:rsidRDefault="00156227" w:rsidP="00DD5C9C">
      <w:pPr>
        <w:pStyle w:val="ListParagraph"/>
        <w:numPr>
          <w:ilvl w:val="0"/>
          <w:numId w:val="3"/>
        </w:numPr>
        <w:tabs>
          <w:tab w:val="center" w:pos="360"/>
        </w:tabs>
        <w:spacing w:line="259" w:lineRule="auto"/>
        <w:ind w:left="360" w:right="-1709"/>
        <w:contextualSpacing/>
        <w:rPr>
          <w:rFonts w:ascii="Times New Roman" w:eastAsia="Times New Roman" w:hAnsi="Times New Roman"/>
          <w:sz w:val="24"/>
          <w:szCs w:val="24"/>
        </w:rPr>
      </w:pPr>
      <w:r w:rsidRPr="00403475">
        <w:rPr>
          <w:rFonts w:ascii="Times New Roman" w:eastAsia="Times New Roman" w:hAnsi="Times New Roman"/>
          <w:sz w:val="24"/>
          <w:szCs w:val="24"/>
        </w:rPr>
        <w:t>EcoBiz Dry Cleaner Certification Program</w:t>
      </w:r>
      <w:r>
        <w:rPr>
          <w:rFonts w:ascii="Times New Roman" w:eastAsia="Times New Roman" w:hAnsi="Times New Roman"/>
          <w:sz w:val="24"/>
          <w:szCs w:val="24"/>
        </w:rPr>
        <w:t xml:space="preserve"> </w:t>
      </w:r>
    </w:p>
    <w:p w14:paraId="14C531D6" w14:textId="77777777" w:rsidR="00B4378E" w:rsidRPr="00403475" w:rsidRDefault="00156227" w:rsidP="00DD5C9C">
      <w:pPr>
        <w:pStyle w:val="ListParagraph"/>
        <w:numPr>
          <w:ilvl w:val="0"/>
          <w:numId w:val="3"/>
        </w:numPr>
        <w:tabs>
          <w:tab w:val="center" w:pos="360"/>
        </w:tabs>
        <w:spacing w:line="259" w:lineRule="auto"/>
        <w:ind w:left="360" w:right="-1709"/>
        <w:contextualSpacing/>
        <w:rPr>
          <w:rFonts w:ascii="Times New Roman" w:eastAsia="Times New Roman" w:hAnsi="Times New Roman"/>
          <w:sz w:val="24"/>
          <w:szCs w:val="24"/>
        </w:rPr>
      </w:pPr>
      <w:r>
        <w:rPr>
          <w:rFonts w:ascii="Times New Roman" w:eastAsia="Times New Roman" w:hAnsi="Times New Roman"/>
          <w:sz w:val="24"/>
          <w:szCs w:val="24"/>
        </w:rPr>
        <w:t>KADCA Funding Proposal</w:t>
      </w:r>
    </w:p>
    <w:p w14:paraId="6C15A433" w14:textId="77777777" w:rsidR="00B4378E" w:rsidRPr="006730F0" w:rsidRDefault="00156227" w:rsidP="00B4378E">
      <w:pPr>
        <w:ind w:left="41"/>
        <w:rPr>
          <w:rFonts w:ascii="Times New Roman" w:eastAsia="Times New Roman" w:hAnsi="Times New Roman"/>
          <w:szCs w:val="24"/>
        </w:rPr>
      </w:pPr>
      <w:r w:rsidRPr="006730F0">
        <w:rPr>
          <w:rFonts w:ascii="Times New Roman" w:eastAsia="Times New Roman" w:hAnsi="Times New Roman"/>
          <w:szCs w:val="24"/>
        </w:rPr>
        <w:t xml:space="preserve"> </w:t>
      </w:r>
    </w:p>
    <w:p w14:paraId="154920FB" w14:textId="77777777" w:rsidR="00B4378E" w:rsidRPr="006730F0" w:rsidRDefault="00F408DE">
      <w:pPr>
        <w:pStyle w:val="DEQSMALLHEADLINES"/>
        <w:spacing w:after="120"/>
        <w:ind w:right="1980"/>
        <w:outlineLvl w:val="0"/>
        <w:rPr>
          <w:rFonts w:ascii="Times New Roman" w:hAnsi="Times New Roman"/>
          <w:sz w:val="24"/>
          <w:szCs w:val="24"/>
        </w:rPr>
      </w:pPr>
    </w:p>
    <w:tbl>
      <w:tblPr>
        <w:tblStyle w:val="TableGrid"/>
        <w:tblW w:w="10350" w:type="dxa"/>
        <w:tblBorders>
          <w:top w:val="nil"/>
          <w:left w:val="nil"/>
          <w:bottom w:val="nil"/>
          <w:right w:val="nil"/>
          <w:insideH w:val="nil"/>
          <w:insideV w:val="nil"/>
        </w:tblBorders>
        <w:tblLayout w:type="fixed"/>
        <w:tblLook w:val="0600" w:firstRow="0" w:lastRow="0" w:firstColumn="0" w:lastColumn="0" w:noHBand="1" w:noVBand="1"/>
      </w:tblPr>
      <w:tblGrid>
        <w:gridCol w:w="1008"/>
        <w:gridCol w:w="9342"/>
      </w:tblGrid>
      <w:tr w:rsidR="00A54030" w14:paraId="4889A386" w14:textId="77777777" w:rsidTr="00662555">
        <w:tc>
          <w:tcPr>
            <w:tcW w:w="1008" w:type="dxa"/>
          </w:tcPr>
          <w:p w14:paraId="3182F8C1" w14:textId="77777777" w:rsidR="00AD1F93" w:rsidRPr="00403475" w:rsidRDefault="00156227" w:rsidP="00403475">
            <w:pPr>
              <w:pStyle w:val="DEQSMALLHEADLINES"/>
              <w:outlineLvl w:val="0"/>
              <w:rPr>
                <w:rFonts w:ascii="Times New Roman" w:hAnsi="Times New Roman"/>
                <w:sz w:val="23"/>
                <w:szCs w:val="23"/>
              </w:rPr>
            </w:pPr>
            <w:r w:rsidRPr="00403475">
              <w:rPr>
                <w:rFonts w:ascii="Times New Roman" w:hAnsi="Times New Roman"/>
                <w:sz w:val="23"/>
                <w:szCs w:val="23"/>
              </w:rPr>
              <w:t>8:30 am</w:t>
            </w:r>
          </w:p>
        </w:tc>
        <w:tc>
          <w:tcPr>
            <w:tcW w:w="9342" w:type="dxa"/>
          </w:tcPr>
          <w:p w14:paraId="088DC71A" w14:textId="77777777" w:rsidR="00B4378E" w:rsidRPr="006730F0" w:rsidRDefault="00F408DE">
            <w:pPr>
              <w:pStyle w:val="DEQSMALLHEADLINES"/>
              <w:outlineLvl w:val="0"/>
              <w:rPr>
                <w:rFonts w:ascii="Times New Roman" w:hAnsi="Times New Roman"/>
                <w:b w:val="0"/>
                <w:sz w:val="24"/>
                <w:szCs w:val="24"/>
              </w:rPr>
            </w:pPr>
          </w:p>
          <w:p w14:paraId="421BF2C2" w14:textId="77777777" w:rsidR="00AD1F93" w:rsidRDefault="00156227">
            <w:pPr>
              <w:pStyle w:val="DEQSMALLHEADLINES"/>
              <w:outlineLvl w:val="0"/>
              <w:rPr>
                <w:rFonts w:ascii="Times New Roman" w:hAnsi="Times New Roman"/>
                <w:b w:val="0"/>
                <w:sz w:val="24"/>
                <w:szCs w:val="24"/>
              </w:rPr>
            </w:pPr>
            <w:r w:rsidRPr="006730F0">
              <w:rPr>
                <w:rFonts w:ascii="Times New Roman" w:hAnsi="Times New Roman"/>
                <w:b w:val="0"/>
                <w:sz w:val="24"/>
                <w:szCs w:val="24"/>
              </w:rPr>
              <w:t>Meeting Commencement Time</w:t>
            </w:r>
          </w:p>
          <w:p w14:paraId="453CCCCD" w14:textId="77777777" w:rsidR="00060065" w:rsidRPr="006730F0" w:rsidRDefault="00F408DE">
            <w:pPr>
              <w:pStyle w:val="DEQSMALLHEADLINES"/>
              <w:outlineLvl w:val="0"/>
              <w:rPr>
                <w:rFonts w:ascii="Times New Roman" w:hAnsi="Times New Roman"/>
                <w:b w:val="0"/>
                <w:sz w:val="24"/>
                <w:szCs w:val="24"/>
              </w:rPr>
            </w:pPr>
          </w:p>
        </w:tc>
      </w:tr>
      <w:tr w:rsidR="00A54030" w14:paraId="620F05F6" w14:textId="77777777" w:rsidTr="00662555">
        <w:tc>
          <w:tcPr>
            <w:tcW w:w="1008" w:type="dxa"/>
          </w:tcPr>
          <w:p w14:paraId="6353175B" w14:textId="77777777" w:rsidR="00AD1F93" w:rsidRPr="006730F0" w:rsidRDefault="00F408DE">
            <w:pPr>
              <w:pStyle w:val="DEQSMALLHEADLINES"/>
              <w:outlineLvl w:val="0"/>
              <w:rPr>
                <w:rFonts w:ascii="Times New Roman" w:hAnsi="Times New Roman"/>
                <w:sz w:val="24"/>
                <w:szCs w:val="24"/>
              </w:rPr>
            </w:pPr>
          </w:p>
        </w:tc>
        <w:tc>
          <w:tcPr>
            <w:tcW w:w="9342" w:type="dxa"/>
          </w:tcPr>
          <w:p w14:paraId="05B3E96F" w14:textId="77777777" w:rsidR="00060065" w:rsidRPr="00353C8C" w:rsidRDefault="00156227" w:rsidP="00353C8C">
            <w:pPr>
              <w:pStyle w:val="DEQSMALLHEADLINES"/>
              <w:ind w:right="-108"/>
              <w:outlineLvl w:val="0"/>
              <w:rPr>
                <w:rFonts w:ascii="Times New Roman" w:hAnsi="Times New Roman"/>
                <w:sz w:val="24"/>
                <w:szCs w:val="24"/>
              </w:rPr>
            </w:pPr>
            <w:r w:rsidRPr="00353C8C">
              <w:rPr>
                <w:rFonts w:ascii="Times New Roman" w:hAnsi="Times New Roman"/>
                <w:sz w:val="24"/>
                <w:szCs w:val="24"/>
              </w:rPr>
              <w:t>ITEMS OF DISCUSSION</w:t>
            </w:r>
          </w:p>
        </w:tc>
      </w:tr>
      <w:tr w:rsidR="00A54030" w14:paraId="32C9F7F8" w14:textId="77777777" w:rsidTr="00662555">
        <w:tc>
          <w:tcPr>
            <w:tcW w:w="1008" w:type="dxa"/>
          </w:tcPr>
          <w:p w14:paraId="7564A8DF" w14:textId="77777777" w:rsidR="00AD1F93" w:rsidRPr="006730F0" w:rsidRDefault="00F408DE">
            <w:pPr>
              <w:rPr>
                <w:rFonts w:ascii="Times New Roman" w:hAnsi="Times New Roman"/>
                <w:b/>
                <w:szCs w:val="24"/>
              </w:rPr>
            </w:pPr>
          </w:p>
        </w:tc>
        <w:tc>
          <w:tcPr>
            <w:tcW w:w="9342" w:type="dxa"/>
          </w:tcPr>
          <w:p w14:paraId="31AF728A" w14:textId="77777777" w:rsidR="00AD1F93" w:rsidRPr="006730F0" w:rsidRDefault="00F408DE" w:rsidP="00B4378E">
            <w:pPr>
              <w:pStyle w:val="DEQSMALLHEADLINES"/>
              <w:ind w:right="1980"/>
              <w:outlineLvl w:val="0"/>
              <w:rPr>
                <w:rFonts w:ascii="Times New Roman" w:hAnsi="Times New Roman"/>
                <w:sz w:val="24"/>
                <w:szCs w:val="24"/>
              </w:rPr>
            </w:pPr>
          </w:p>
        </w:tc>
      </w:tr>
      <w:tr w:rsidR="00A54030" w14:paraId="1CA6412F" w14:textId="77777777" w:rsidTr="00662555">
        <w:tc>
          <w:tcPr>
            <w:tcW w:w="1008" w:type="dxa"/>
          </w:tcPr>
          <w:p w14:paraId="093AA4C9" w14:textId="77777777" w:rsidR="00AD1F93" w:rsidRPr="006730F0" w:rsidRDefault="00F408DE">
            <w:pPr>
              <w:rPr>
                <w:rFonts w:ascii="Times New Roman" w:hAnsi="Times New Roman"/>
                <w:b/>
                <w:szCs w:val="24"/>
              </w:rPr>
            </w:pPr>
          </w:p>
        </w:tc>
        <w:tc>
          <w:tcPr>
            <w:tcW w:w="9342" w:type="dxa"/>
          </w:tcPr>
          <w:p w14:paraId="29D075A2" w14:textId="77777777" w:rsidR="00353C8C" w:rsidRDefault="00156227" w:rsidP="00353C8C">
            <w:pPr>
              <w:pStyle w:val="DEQSMALLHEADLINES"/>
              <w:ind w:right="-108"/>
              <w:outlineLvl w:val="0"/>
              <w:rPr>
                <w:rFonts w:ascii="Times New Roman" w:hAnsi="Times New Roman"/>
                <w:b w:val="0"/>
                <w:sz w:val="24"/>
                <w:szCs w:val="24"/>
              </w:rPr>
            </w:pPr>
            <w:r w:rsidRPr="004B2887">
              <w:rPr>
                <w:rFonts w:ascii="Times New Roman" w:hAnsi="Times New Roman"/>
                <w:b w:val="0"/>
                <w:sz w:val="24"/>
                <w:szCs w:val="24"/>
                <w:u w:val="single"/>
              </w:rPr>
              <w:t>Purpose</w:t>
            </w:r>
            <w:r>
              <w:rPr>
                <w:rFonts w:ascii="Times New Roman" w:hAnsi="Times New Roman"/>
                <w:b w:val="0"/>
                <w:sz w:val="24"/>
                <w:szCs w:val="24"/>
              </w:rPr>
              <w:t xml:space="preserve">:  </w:t>
            </w:r>
            <w:r w:rsidRPr="00123997">
              <w:rPr>
                <w:rFonts w:ascii="Times New Roman" w:hAnsi="Times New Roman"/>
                <w:b w:val="0"/>
                <w:sz w:val="24"/>
                <w:szCs w:val="24"/>
              </w:rPr>
              <w:t>The purpose of the meeting was to discuss DEQ’s proposal to sunset the program and to discuss possible funding proposal by the dry cleaner industry.</w:t>
            </w:r>
          </w:p>
          <w:p w14:paraId="3D3D8DAF" w14:textId="77777777" w:rsidR="00353C8C" w:rsidRDefault="00156227" w:rsidP="00353C8C">
            <w:pPr>
              <w:pStyle w:val="DEQSMALLHEADLINES"/>
              <w:ind w:right="-108"/>
              <w:outlineLvl w:val="0"/>
              <w:rPr>
                <w:rFonts w:ascii="Times New Roman" w:hAnsi="Times New Roman"/>
                <w:b w:val="0"/>
                <w:sz w:val="24"/>
                <w:szCs w:val="24"/>
              </w:rPr>
            </w:pPr>
            <w:r w:rsidRPr="00123997">
              <w:rPr>
                <w:rFonts w:ascii="Times New Roman" w:hAnsi="Times New Roman"/>
                <w:b w:val="0"/>
                <w:sz w:val="24"/>
                <w:szCs w:val="24"/>
              </w:rPr>
              <w:t xml:space="preserve">  </w:t>
            </w:r>
          </w:p>
          <w:p w14:paraId="7D715780" w14:textId="6FB87A69" w:rsidR="00060065" w:rsidRDefault="00156227" w:rsidP="00060065">
            <w:pPr>
              <w:pStyle w:val="DEQSMALLHEADLINES"/>
              <w:ind w:right="-108"/>
              <w:outlineLvl w:val="0"/>
              <w:rPr>
                <w:rFonts w:ascii="Times New Roman" w:hAnsi="Times New Roman"/>
                <w:b w:val="0"/>
                <w:sz w:val="24"/>
                <w:szCs w:val="24"/>
              </w:rPr>
            </w:pPr>
            <w:r w:rsidRPr="004B2887">
              <w:rPr>
                <w:rFonts w:ascii="Times New Roman" w:hAnsi="Times New Roman"/>
                <w:b w:val="0"/>
                <w:sz w:val="24"/>
                <w:szCs w:val="24"/>
                <w:u w:val="single"/>
              </w:rPr>
              <w:t>Proposal to Sunset Program</w:t>
            </w:r>
            <w:r>
              <w:rPr>
                <w:rFonts w:ascii="Times New Roman" w:hAnsi="Times New Roman"/>
                <w:b w:val="0"/>
                <w:sz w:val="24"/>
                <w:szCs w:val="24"/>
              </w:rPr>
              <w:t>: Bruce Gilles reviewed the questions and answers outlined in Handout 1. Kathey Butters asked if there was a requirement to apply to the orphan site fund.  Bruce said there is an ability to pay process. Jim Kincaid asked about the rules related to the operating requirements. Bruce said he does not believe there will be a gap by sunsetting the program with the NESHAP requirements in place. Steve Young asked what will happen if a dry cleaner sees the program ending and does not pay fees. Bruce said DEQ would send them a letter and tell them they do not have liability protection. Jim Kincaid said the state could look to other liable parties to fund cleanups once the program sunsets.</w:t>
            </w:r>
          </w:p>
          <w:p w14:paraId="0036BD0B" w14:textId="77777777" w:rsidR="00881105" w:rsidRDefault="00F408DE" w:rsidP="00060065">
            <w:pPr>
              <w:pStyle w:val="DEQSMALLHEADLINES"/>
              <w:ind w:right="-108"/>
              <w:outlineLvl w:val="0"/>
              <w:rPr>
                <w:rFonts w:ascii="Times New Roman" w:hAnsi="Times New Roman"/>
                <w:b w:val="0"/>
                <w:sz w:val="24"/>
                <w:szCs w:val="24"/>
              </w:rPr>
            </w:pPr>
          </w:p>
          <w:p w14:paraId="4EFF0611" w14:textId="77777777" w:rsidR="00131D30" w:rsidRDefault="00156227" w:rsidP="00060065">
            <w:pPr>
              <w:pStyle w:val="DEQSMALLHEADLINES"/>
              <w:ind w:right="-108"/>
              <w:outlineLvl w:val="0"/>
              <w:rPr>
                <w:rFonts w:ascii="Times New Roman" w:hAnsi="Times New Roman"/>
                <w:b w:val="0"/>
                <w:sz w:val="24"/>
                <w:szCs w:val="24"/>
              </w:rPr>
            </w:pPr>
            <w:r>
              <w:rPr>
                <w:rFonts w:ascii="Times New Roman" w:hAnsi="Times New Roman"/>
                <w:b w:val="0"/>
                <w:sz w:val="24"/>
                <w:szCs w:val="24"/>
              </w:rPr>
              <w:t>Bruce Gilles reiterated that the program has never met its intended goal (not financially sustainable as envisioned) and needs to sunset unless industry wants to develop a sustainable funding proposal. Rian Hooff encouraged input by committee members on the legislative concept for sunsetting the program. If the program were to sunset what is the best way to go about it? Jim Kincaid asked the committee members to give feedback to DEQ for addressing the proposed sunset of the program along with alternative considerations.</w:t>
            </w:r>
          </w:p>
          <w:p w14:paraId="2898A76D" w14:textId="77777777" w:rsidR="00131D30" w:rsidRDefault="00F408DE" w:rsidP="00060065">
            <w:pPr>
              <w:pStyle w:val="DEQSMALLHEADLINES"/>
              <w:ind w:right="-108"/>
              <w:outlineLvl w:val="0"/>
              <w:rPr>
                <w:rFonts w:ascii="Times New Roman" w:hAnsi="Times New Roman"/>
                <w:b w:val="0"/>
                <w:sz w:val="24"/>
                <w:szCs w:val="24"/>
              </w:rPr>
            </w:pPr>
          </w:p>
          <w:p w14:paraId="035BBC05" w14:textId="77777777" w:rsidR="00881105" w:rsidRDefault="00156227" w:rsidP="00060065">
            <w:pPr>
              <w:pStyle w:val="DEQSMALLHEADLINES"/>
              <w:ind w:right="-108"/>
              <w:outlineLvl w:val="0"/>
              <w:rPr>
                <w:rFonts w:ascii="Times New Roman" w:hAnsi="Times New Roman"/>
                <w:b w:val="0"/>
                <w:sz w:val="24"/>
                <w:szCs w:val="24"/>
              </w:rPr>
            </w:pPr>
            <w:r>
              <w:rPr>
                <w:rFonts w:ascii="Times New Roman" w:hAnsi="Times New Roman"/>
                <w:b w:val="0"/>
                <w:sz w:val="24"/>
                <w:szCs w:val="24"/>
              </w:rPr>
              <w:t xml:space="preserve">Jay Bleich asked if DEQ could move more expeditiously in forwarding the legislative concept in the short session. Jay said if we know it is sunsetting why delay it? What is the incentive to pay fees? Rian Hooff explained that the 2019 session would be the soonest opportunity to put forth a legislative concept of this scope. Also, that approximately one year to phase out the program would be necessary to expend the account on existing projects in the cleanup program. </w:t>
            </w:r>
          </w:p>
          <w:p w14:paraId="7148C0DD" w14:textId="77777777" w:rsidR="008160BE" w:rsidRDefault="00F408DE" w:rsidP="00060065">
            <w:pPr>
              <w:pStyle w:val="DEQSMALLHEADLINES"/>
              <w:ind w:right="-108"/>
              <w:outlineLvl w:val="0"/>
              <w:rPr>
                <w:rFonts w:ascii="Times New Roman" w:hAnsi="Times New Roman"/>
                <w:b w:val="0"/>
                <w:sz w:val="24"/>
                <w:szCs w:val="24"/>
              </w:rPr>
            </w:pPr>
          </w:p>
          <w:p w14:paraId="0F1BCF35" w14:textId="52E1837F" w:rsidR="008160BE" w:rsidRDefault="00156227" w:rsidP="00060065">
            <w:pPr>
              <w:pStyle w:val="DEQSMALLHEADLINES"/>
              <w:ind w:right="-108"/>
              <w:outlineLvl w:val="0"/>
              <w:rPr>
                <w:rFonts w:ascii="Times New Roman" w:hAnsi="Times New Roman"/>
                <w:b w:val="0"/>
                <w:sz w:val="24"/>
                <w:szCs w:val="24"/>
              </w:rPr>
            </w:pPr>
            <w:r>
              <w:rPr>
                <w:rFonts w:ascii="Times New Roman" w:hAnsi="Times New Roman"/>
                <w:b w:val="0"/>
                <w:sz w:val="24"/>
                <w:szCs w:val="24"/>
              </w:rPr>
              <w:t xml:space="preserve">Bruce Gilles said based on data, the average cost to cleanup a dry cleaner site is $155,000. We know of 216 facilities that had prior use of perc, which could cost between 30-40 million dollars. We do not know how many of the 216 facilities are contaminated but we have to assume they will need some cleanup. On average, DEQ cleans up one site per year. At that rate, it will take </w:t>
            </w:r>
            <w:r w:rsidRPr="00BC52BC">
              <w:rPr>
                <w:rFonts w:ascii="Times New Roman" w:hAnsi="Times New Roman"/>
                <w:b w:val="0"/>
                <w:sz w:val="24"/>
                <w:szCs w:val="24"/>
              </w:rPr>
              <w:t>over a hundred years to clean</w:t>
            </w:r>
            <w:r>
              <w:rPr>
                <w:rFonts w:ascii="Times New Roman" w:hAnsi="Times New Roman"/>
                <w:b w:val="0"/>
                <w:sz w:val="24"/>
                <w:szCs w:val="24"/>
              </w:rPr>
              <w:t xml:space="preserve"> up all the sites. Other than liability protection, the owner or operator is not likely to get a return on their investment. Over the last 22 years, DEQ has spent 8 million dollars on cleanups. Even if we were to receive </w:t>
            </w:r>
            <w:r w:rsidR="00682933">
              <w:rPr>
                <w:rFonts w:ascii="Times New Roman" w:hAnsi="Times New Roman"/>
                <w:b w:val="0"/>
                <w:sz w:val="24"/>
                <w:szCs w:val="24"/>
              </w:rPr>
              <w:t>a 1</w:t>
            </w:r>
            <w:r>
              <w:rPr>
                <w:rFonts w:ascii="Times New Roman" w:hAnsi="Times New Roman"/>
                <w:b w:val="0"/>
                <w:sz w:val="24"/>
                <w:szCs w:val="24"/>
              </w:rPr>
              <w:t>million dollars a year from fee revenues, it will still take 40 years to clean up the sites.</w:t>
            </w:r>
          </w:p>
          <w:p w14:paraId="38E8CD8A" w14:textId="77777777" w:rsidR="004B2887" w:rsidRDefault="00F408DE" w:rsidP="00060065">
            <w:pPr>
              <w:pStyle w:val="DEQSMALLHEADLINES"/>
              <w:ind w:right="-108"/>
              <w:outlineLvl w:val="0"/>
              <w:rPr>
                <w:rFonts w:ascii="Times New Roman" w:hAnsi="Times New Roman"/>
                <w:b w:val="0"/>
                <w:sz w:val="24"/>
                <w:szCs w:val="24"/>
              </w:rPr>
            </w:pPr>
          </w:p>
          <w:p w14:paraId="56220431" w14:textId="3AC26934" w:rsidR="004B2887" w:rsidRDefault="00156227" w:rsidP="00060065">
            <w:pPr>
              <w:pStyle w:val="DEQSMALLHEADLINES"/>
              <w:ind w:right="-108"/>
              <w:outlineLvl w:val="0"/>
              <w:rPr>
                <w:rFonts w:ascii="Times New Roman" w:hAnsi="Times New Roman"/>
                <w:b w:val="0"/>
                <w:sz w:val="24"/>
                <w:szCs w:val="24"/>
              </w:rPr>
            </w:pPr>
            <w:r>
              <w:rPr>
                <w:rFonts w:ascii="Times New Roman" w:hAnsi="Times New Roman"/>
                <w:b w:val="0"/>
                <w:sz w:val="24"/>
                <w:szCs w:val="24"/>
              </w:rPr>
              <w:t>Rian Hooff noted that more dry cleaner cleanups have been completed outside the Dry Cleaner Program. Seventy-four dry cleaners received NFA (No Further Action) letters and less than half of that number came through the Dry Cleaner Program. The majority came through the Voluntary Cleanup Program or the Orphan Site Program.</w:t>
            </w:r>
          </w:p>
          <w:p w14:paraId="7207BC91" w14:textId="77777777" w:rsidR="00893E97" w:rsidRDefault="00F408DE" w:rsidP="00060065">
            <w:pPr>
              <w:pStyle w:val="DEQSMALLHEADLINES"/>
              <w:ind w:right="-108"/>
              <w:outlineLvl w:val="0"/>
              <w:rPr>
                <w:rFonts w:ascii="Times New Roman" w:hAnsi="Times New Roman"/>
                <w:b w:val="0"/>
                <w:sz w:val="24"/>
                <w:szCs w:val="24"/>
              </w:rPr>
            </w:pPr>
          </w:p>
          <w:p w14:paraId="2DD9EEAD" w14:textId="77777777" w:rsidR="00AD1F93" w:rsidRPr="006730F0" w:rsidRDefault="00156227" w:rsidP="00D447E4">
            <w:pPr>
              <w:pStyle w:val="DEQSMALLHEADLINES"/>
              <w:ind w:right="-108"/>
              <w:outlineLvl w:val="0"/>
              <w:rPr>
                <w:rFonts w:ascii="Times New Roman" w:hAnsi="Times New Roman"/>
                <w:sz w:val="24"/>
                <w:szCs w:val="24"/>
              </w:rPr>
            </w:pPr>
            <w:r>
              <w:rPr>
                <w:rFonts w:ascii="Times New Roman" w:hAnsi="Times New Roman"/>
                <w:b w:val="0"/>
                <w:sz w:val="24"/>
                <w:szCs w:val="24"/>
              </w:rPr>
              <w:t>Bruce Gilles reiterated the steps DEQ has already taken to reduce administrative costs.</w:t>
            </w:r>
          </w:p>
        </w:tc>
      </w:tr>
      <w:tr w:rsidR="00A54030" w14:paraId="51373F68" w14:textId="77777777" w:rsidTr="00662555">
        <w:tc>
          <w:tcPr>
            <w:tcW w:w="1008" w:type="dxa"/>
          </w:tcPr>
          <w:p w14:paraId="311F75DA" w14:textId="77777777" w:rsidR="00AD1F93" w:rsidRPr="006730F0" w:rsidRDefault="00F408DE">
            <w:pPr>
              <w:rPr>
                <w:rFonts w:ascii="Times New Roman" w:hAnsi="Times New Roman"/>
                <w:b/>
                <w:szCs w:val="24"/>
              </w:rPr>
            </w:pPr>
          </w:p>
        </w:tc>
        <w:tc>
          <w:tcPr>
            <w:tcW w:w="9342" w:type="dxa"/>
          </w:tcPr>
          <w:p w14:paraId="1EF8F481" w14:textId="77777777" w:rsidR="00123997" w:rsidRDefault="00F408DE" w:rsidP="00123997">
            <w:pPr>
              <w:pStyle w:val="DEQSMALLHEADLINES"/>
              <w:ind w:right="-108"/>
              <w:outlineLvl w:val="0"/>
              <w:rPr>
                <w:rFonts w:ascii="Times New Roman" w:hAnsi="Times New Roman"/>
                <w:b w:val="0"/>
                <w:sz w:val="24"/>
                <w:szCs w:val="24"/>
              </w:rPr>
            </w:pPr>
          </w:p>
          <w:p w14:paraId="4FC8B734" w14:textId="5BEEBE2E" w:rsidR="00123997" w:rsidRDefault="00156227" w:rsidP="00B47943">
            <w:pPr>
              <w:tabs>
                <w:tab w:val="left" w:pos="1710"/>
              </w:tabs>
              <w:contextualSpacing/>
            </w:pPr>
            <w:r w:rsidRPr="00B47943">
              <w:rPr>
                <w:szCs w:val="24"/>
                <w:u w:val="single"/>
              </w:rPr>
              <w:t>EcoBiz Dry Cleaner Certification Program</w:t>
            </w:r>
            <w:r>
              <w:rPr>
                <w:szCs w:val="24"/>
              </w:rPr>
              <w:t xml:space="preserve">: Nancy Cardwell reviewed the EcoBiz Dry Cleaner Certification Program (draft) and DEQ’s 11/16 solicitation letter (Handout 2). This program may provide some comfort for property owners if the dry cleaner is involved in a program that </w:t>
            </w:r>
            <w:r>
              <w:rPr>
                <w:szCs w:val="24"/>
              </w:rPr>
              <w:lastRenderedPageBreak/>
              <w:t xml:space="preserve">certifies they are following best management practices (address hazardous and material handling, labeling, etc.). Nancy introduced Mitch Frister, Oregon Manager, Pollution Prevention Resource Center. Mitch gave an overview of the program and answered questions. </w:t>
            </w:r>
            <w:r>
              <w:t xml:space="preserve">EcoBiz is a free and voluntary certification program recognizing Oregon businesses that adopt best practices and protect the environment. </w:t>
            </w:r>
            <w:r w:rsidR="00682933">
              <w:t>T</w:t>
            </w:r>
            <w:r>
              <w:t xml:space="preserve">he program is designed to prevent and minimize hazardous waste, air and water pollution. EcoBiz went through a process evaluating DEQ’s standards to establish criteria. Tom Sjostrom said this program would give property owners more comfort knowing there dry cleaner tenants were applying best management practices. Mitch acknowledged that perc users would not quality but that they could have an evaluation done and become motivated to use alternative solvents. Mitch said funding from areas outside the tri-county area is obtained through federal grants and that DEQ’s Small Business Assistance Program provides technical assistance. </w:t>
            </w:r>
          </w:p>
          <w:p w14:paraId="62292486" w14:textId="77777777" w:rsidR="00123997" w:rsidRPr="009827D6" w:rsidRDefault="00F408DE" w:rsidP="00123997">
            <w:pPr>
              <w:pStyle w:val="ListParagraph"/>
              <w:tabs>
                <w:tab w:val="left" w:pos="180"/>
                <w:tab w:val="left" w:pos="1440"/>
              </w:tabs>
              <w:ind w:left="1440" w:right="-14"/>
              <w:contextualSpacing/>
            </w:pPr>
          </w:p>
          <w:p w14:paraId="5F6B1254" w14:textId="77777777" w:rsidR="00166A24" w:rsidRDefault="00156227" w:rsidP="00FC15CE">
            <w:pPr>
              <w:contextualSpacing/>
              <w:rPr>
                <w:rFonts w:ascii="Times New Roman" w:hAnsi="Times New Roman"/>
              </w:rPr>
            </w:pPr>
            <w:r w:rsidRPr="00FC15CE">
              <w:rPr>
                <w:rFonts w:ascii="Times New Roman" w:hAnsi="Times New Roman"/>
                <w:u w:val="single"/>
              </w:rPr>
              <w:t>Possible Funding Proposals</w:t>
            </w:r>
            <w:r>
              <w:rPr>
                <w:rFonts w:ascii="Times New Roman" w:hAnsi="Times New Roman"/>
              </w:rPr>
              <w:t xml:space="preserve">: Danny Han, President of KADCA, introduced a funding proposal (Handout 3). Danny proposed an annual fee between 1% and 2% of total gross revenue, producing $600,000. Steve Young said it is too complicated and should have a flat fee. Danny said it would be as simple as the annual sales tax (attach income tax statement). KADCA said a flat fee is not fair to the smaller dry cleaners. Jay Bleich noted his business does $200,000 in tailoring and inquired about which services would be subject to the % revenue fee. Kathey Butters does not think businesses will agree to be taxed on services (tailoring, making drapes) not related to dry cleaning. </w:t>
            </w:r>
          </w:p>
          <w:p w14:paraId="29AAFEB4" w14:textId="77777777" w:rsidR="00166A24" w:rsidRDefault="00F408DE" w:rsidP="00FC15CE">
            <w:pPr>
              <w:contextualSpacing/>
              <w:rPr>
                <w:rFonts w:ascii="Times New Roman" w:hAnsi="Times New Roman"/>
              </w:rPr>
            </w:pPr>
          </w:p>
          <w:p w14:paraId="1FF9FF3B" w14:textId="01647B5A" w:rsidR="00DF7065" w:rsidRDefault="00156227" w:rsidP="00FC15CE">
            <w:pPr>
              <w:contextualSpacing/>
              <w:rPr>
                <w:rFonts w:ascii="Times New Roman" w:hAnsi="Times New Roman"/>
              </w:rPr>
            </w:pPr>
            <w:r>
              <w:rPr>
                <w:rFonts w:ascii="Times New Roman" w:hAnsi="Times New Roman"/>
              </w:rPr>
              <w:t>Some committee members expressed concern over reporting accurate sales, if a fee was based on a subset of business sales (rather than on total income tax stub/statement). Peter Yoo said most Koreans have automated systems now and 80-90% of their customers pay with credit cards. Gary Campbell said we want a system that is easily auditable and everyone is paying their fair share. Kathey Butters (ODCA) supports a flat fee structure that is simple and auditable.</w:t>
            </w:r>
          </w:p>
          <w:p w14:paraId="54C14AFB" w14:textId="77777777" w:rsidR="00AD2DF3" w:rsidRDefault="00F408DE" w:rsidP="00FC15CE">
            <w:pPr>
              <w:contextualSpacing/>
              <w:rPr>
                <w:rFonts w:ascii="Times New Roman" w:hAnsi="Times New Roman"/>
              </w:rPr>
            </w:pPr>
          </w:p>
          <w:p w14:paraId="16666324" w14:textId="77777777" w:rsidR="00AD2DF3" w:rsidRDefault="00156227" w:rsidP="00FC15CE">
            <w:pPr>
              <w:contextualSpacing/>
              <w:rPr>
                <w:rFonts w:ascii="Times New Roman" w:hAnsi="Times New Roman"/>
              </w:rPr>
            </w:pPr>
            <w:r>
              <w:rPr>
                <w:rFonts w:ascii="Times New Roman" w:hAnsi="Times New Roman"/>
              </w:rPr>
              <w:t xml:space="preserve">Bruce Gilles said with a revenue stream of a million dollars it will take </w:t>
            </w:r>
            <w:r w:rsidRPr="00BC52BC">
              <w:rPr>
                <w:rFonts w:ascii="Times New Roman" w:hAnsi="Times New Roman"/>
              </w:rPr>
              <w:t>30-40 years to clean up the sites. With a revenue stream of $600,000, it will take twice as lon</w:t>
            </w:r>
            <w:r>
              <w:rPr>
                <w:rFonts w:ascii="Times New Roman" w:hAnsi="Times New Roman"/>
              </w:rPr>
              <w:t>g.</w:t>
            </w:r>
          </w:p>
          <w:p w14:paraId="70F61B64" w14:textId="77777777" w:rsidR="008F4323" w:rsidRDefault="00F408DE" w:rsidP="00FC15CE">
            <w:pPr>
              <w:contextualSpacing/>
              <w:rPr>
                <w:rFonts w:ascii="Times New Roman" w:hAnsi="Times New Roman"/>
              </w:rPr>
            </w:pPr>
          </w:p>
          <w:p w14:paraId="2C85B7D3" w14:textId="77777777" w:rsidR="008F4323" w:rsidRDefault="00156227" w:rsidP="00FC15CE">
            <w:pPr>
              <w:contextualSpacing/>
              <w:rPr>
                <w:rFonts w:ascii="Times New Roman" w:hAnsi="Times New Roman"/>
              </w:rPr>
            </w:pPr>
            <w:r>
              <w:rPr>
                <w:rFonts w:ascii="Times New Roman" w:hAnsi="Times New Roman"/>
              </w:rPr>
              <w:t>Bruce Gilles said he looked at the flat fee proposal from last fall. Based on current facility types and a hypothetical flat fee, Bruce summarized the information below to demonstrate a ballpark range of what a flat fee approach might generate.</w:t>
            </w:r>
          </w:p>
          <w:p w14:paraId="20E9F418" w14:textId="77777777" w:rsidR="008F4323" w:rsidRDefault="00F408DE" w:rsidP="00FC15CE">
            <w:pPr>
              <w:contextualSpacing/>
              <w:rPr>
                <w:rFonts w:ascii="Times New Roman" w:hAnsi="Times New Roman"/>
              </w:rPr>
            </w:pPr>
          </w:p>
          <w:p w14:paraId="4A45F969" w14:textId="77777777" w:rsidR="008F4323" w:rsidRDefault="00156227" w:rsidP="00FC15CE">
            <w:pPr>
              <w:contextualSpacing/>
              <w:rPr>
                <w:rFonts w:ascii="Times New Roman" w:hAnsi="Times New Roman"/>
              </w:rPr>
            </w:pPr>
            <w:r>
              <w:rPr>
                <w:noProof/>
                <w:lang w:val="en-ZW" w:eastAsia="en-ZW"/>
              </w:rPr>
              <w:drawing>
                <wp:inline distT="0" distB="0" distL="0" distR="0" wp14:anchorId="1597D11D" wp14:editId="7C3DF590">
                  <wp:extent cx="51149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4925" cy="1438275"/>
                          </a:xfrm>
                          <a:prstGeom prst="rect">
                            <a:avLst/>
                          </a:prstGeom>
                        </pic:spPr>
                      </pic:pic>
                    </a:graphicData>
                  </a:graphic>
                </wp:inline>
              </w:drawing>
            </w:r>
          </w:p>
          <w:p w14:paraId="797E0FED" w14:textId="77777777" w:rsidR="00810C44" w:rsidRDefault="00156227" w:rsidP="00810C44">
            <w:pPr>
              <w:tabs>
                <w:tab w:val="left" w:pos="1710"/>
              </w:tabs>
              <w:contextualSpacing/>
              <w:rPr>
                <w:szCs w:val="24"/>
              </w:rPr>
            </w:pPr>
            <w:r>
              <w:rPr>
                <w:szCs w:val="24"/>
              </w:rPr>
              <w:t>Rian Hooff noted the impact that a substantial fee increase would have on small businesses and whether it was feasible.</w:t>
            </w:r>
          </w:p>
          <w:p w14:paraId="7435EEAE" w14:textId="77777777" w:rsidR="00FF49F5" w:rsidRDefault="00F408DE" w:rsidP="00810C44">
            <w:pPr>
              <w:tabs>
                <w:tab w:val="left" w:pos="1710"/>
              </w:tabs>
              <w:contextualSpacing/>
              <w:rPr>
                <w:szCs w:val="24"/>
              </w:rPr>
            </w:pPr>
          </w:p>
          <w:p w14:paraId="54128584" w14:textId="77777777" w:rsidR="00FF49F5" w:rsidRDefault="00156227" w:rsidP="00810C44">
            <w:pPr>
              <w:tabs>
                <w:tab w:val="left" w:pos="1710"/>
              </w:tabs>
              <w:contextualSpacing/>
              <w:rPr>
                <w:szCs w:val="24"/>
              </w:rPr>
            </w:pPr>
            <w:r w:rsidRPr="00BC52BC">
              <w:rPr>
                <w:szCs w:val="24"/>
              </w:rPr>
              <w:t>Steve Young said th</w:t>
            </w:r>
            <w:r>
              <w:rPr>
                <w:szCs w:val="24"/>
              </w:rPr>
              <w:t>ere is no relationship between annual income and the cost of clean-up; that in terms of liability, it’s even.</w:t>
            </w:r>
          </w:p>
          <w:p w14:paraId="6598FFFA" w14:textId="77777777" w:rsidR="00FF49F5" w:rsidRDefault="00F408DE" w:rsidP="00810C44">
            <w:pPr>
              <w:tabs>
                <w:tab w:val="left" w:pos="1710"/>
              </w:tabs>
              <w:contextualSpacing/>
              <w:rPr>
                <w:szCs w:val="24"/>
              </w:rPr>
            </w:pPr>
          </w:p>
          <w:p w14:paraId="39A110A8" w14:textId="64AEDD57" w:rsidR="00FF49F5" w:rsidRDefault="00156227" w:rsidP="00810C44">
            <w:pPr>
              <w:tabs>
                <w:tab w:val="left" w:pos="1710"/>
              </w:tabs>
              <w:contextualSpacing/>
              <w:rPr>
                <w:szCs w:val="24"/>
              </w:rPr>
            </w:pPr>
            <w:r>
              <w:rPr>
                <w:szCs w:val="24"/>
              </w:rPr>
              <w:lastRenderedPageBreak/>
              <w:t xml:space="preserve">KADCA opposes a flat fee (unfair to smaller businesses) and needs to go back to their membership. </w:t>
            </w:r>
            <w:r w:rsidRPr="00BC52BC">
              <w:rPr>
                <w:szCs w:val="24"/>
              </w:rPr>
              <w:t xml:space="preserve">Jenn Bildersee asked about a tiered flat fee system to address fairness. Jim Kincaid said they looked at that before and </w:t>
            </w:r>
            <w:r>
              <w:rPr>
                <w:szCs w:val="24"/>
              </w:rPr>
              <w:t>the committee could not come to consensus on a tiered flat fee structure</w:t>
            </w:r>
            <w:r w:rsidRPr="00BC52BC">
              <w:rPr>
                <w:szCs w:val="24"/>
              </w:rPr>
              <w:t>.</w:t>
            </w:r>
          </w:p>
          <w:p w14:paraId="7308DA04" w14:textId="77777777" w:rsidR="00FA71FF" w:rsidRDefault="00F408DE" w:rsidP="00810C44">
            <w:pPr>
              <w:tabs>
                <w:tab w:val="left" w:pos="1710"/>
              </w:tabs>
              <w:contextualSpacing/>
              <w:rPr>
                <w:szCs w:val="24"/>
              </w:rPr>
            </w:pPr>
          </w:p>
          <w:p w14:paraId="35A0B541" w14:textId="2057A2BC" w:rsidR="00FA71FF" w:rsidRDefault="00156227" w:rsidP="00FA71FF">
            <w:pPr>
              <w:tabs>
                <w:tab w:val="left" w:pos="1710"/>
              </w:tabs>
              <w:contextualSpacing/>
              <w:rPr>
                <w:szCs w:val="24"/>
              </w:rPr>
            </w:pPr>
            <w:r>
              <w:rPr>
                <w:szCs w:val="24"/>
              </w:rPr>
              <w:t xml:space="preserve">Rian Hooff stated that DEQ is preparing a legislative concept for the 2019 session to sunset the program. DEQ intends to move this proposal forward as a recommendation to the Governor. As an agency sponsored bill/concept, it will be submitted for the Governor’s consideration in April. DEQ also is committed to supporting the advisory committee’s efforts in pursuit of an alternative proposal that would generate sufficient revenue to support program objectives. If the advisory committee develops a consensus proposal, it could be introduced for the 2019 session (via a Legislative sponsor) as an alternative proposal to the sunset concept.  </w:t>
            </w:r>
          </w:p>
          <w:p w14:paraId="7156445E" w14:textId="77777777" w:rsidR="00FA71FF" w:rsidRDefault="00F408DE" w:rsidP="00FA71FF">
            <w:pPr>
              <w:tabs>
                <w:tab w:val="left" w:pos="1710"/>
              </w:tabs>
              <w:contextualSpacing/>
              <w:rPr>
                <w:szCs w:val="24"/>
              </w:rPr>
            </w:pPr>
          </w:p>
          <w:p w14:paraId="1589CE7A" w14:textId="77777777" w:rsidR="00FA71FF" w:rsidRDefault="00156227" w:rsidP="00FA71FF">
            <w:pPr>
              <w:tabs>
                <w:tab w:val="left" w:pos="1710"/>
              </w:tabs>
              <w:contextualSpacing/>
              <w:rPr>
                <w:szCs w:val="24"/>
              </w:rPr>
            </w:pPr>
            <w:r>
              <w:rPr>
                <w:szCs w:val="24"/>
              </w:rPr>
              <w:t>Kathey Butters said ODCA will strongly oppose sunsetting the program.</w:t>
            </w:r>
          </w:p>
          <w:p w14:paraId="62C2C967" w14:textId="77777777" w:rsidR="00FA71FF" w:rsidRDefault="00F408DE" w:rsidP="00FA71FF">
            <w:pPr>
              <w:tabs>
                <w:tab w:val="left" w:pos="1710"/>
              </w:tabs>
              <w:contextualSpacing/>
              <w:rPr>
                <w:szCs w:val="24"/>
              </w:rPr>
            </w:pPr>
          </w:p>
          <w:p w14:paraId="65B55F44" w14:textId="6F1075A5" w:rsidR="00FA71FF" w:rsidRDefault="00156227" w:rsidP="00FA71FF">
            <w:pPr>
              <w:tabs>
                <w:tab w:val="left" w:pos="1710"/>
              </w:tabs>
              <w:contextualSpacing/>
              <w:rPr>
                <w:szCs w:val="24"/>
              </w:rPr>
            </w:pPr>
            <w:r>
              <w:rPr>
                <w:szCs w:val="24"/>
              </w:rPr>
              <w:t xml:space="preserve">Jim Kincaid asked if ODCA and KADCA could get together and work out a </w:t>
            </w:r>
            <w:r w:rsidRPr="009C43BA">
              <w:rPr>
                <w:szCs w:val="24"/>
              </w:rPr>
              <w:t xml:space="preserve">proposal. Kathey Butters said ODCA </w:t>
            </w:r>
            <w:r w:rsidR="00C80CDC">
              <w:rPr>
                <w:szCs w:val="24"/>
              </w:rPr>
              <w:t>w</w:t>
            </w:r>
            <w:bookmarkStart w:id="1" w:name="_GoBack"/>
            <w:bookmarkEnd w:id="1"/>
            <w:r w:rsidR="00C80CDC">
              <w:rPr>
                <w:szCs w:val="24"/>
              </w:rPr>
              <w:t xml:space="preserve">ould try to work with </w:t>
            </w:r>
            <w:r w:rsidRPr="009C43BA">
              <w:rPr>
                <w:szCs w:val="24"/>
              </w:rPr>
              <w:t>KADCA to develop a tiered flat fee.</w:t>
            </w:r>
          </w:p>
          <w:p w14:paraId="7A148E4A" w14:textId="77777777" w:rsidR="00FA71FF" w:rsidRDefault="00F408DE" w:rsidP="00FA71FF">
            <w:pPr>
              <w:tabs>
                <w:tab w:val="left" w:pos="1710"/>
              </w:tabs>
              <w:contextualSpacing/>
              <w:rPr>
                <w:szCs w:val="24"/>
              </w:rPr>
            </w:pPr>
          </w:p>
          <w:p w14:paraId="01A39DE1" w14:textId="77777777" w:rsidR="00FA71FF" w:rsidRDefault="00156227" w:rsidP="00FA71FF">
            <w:pPr>
              <w:tabs>
                <w:tab w:val="left" w:pos="1710"/>
              </w:tabs>
              <w:contextualSpacing/>
              <w:rPr>
                <w:szCs w:val="24"/>
              </w:rPr>
            </w:pPr>
            <w:r>
              <w:rPr>
                <w:szCs w:val="24"/>
              </w:rPr>
              <w:t>Next Steps:</w:t>
            </w:r>
          </w:p>
          <w:p w14:paraId="7CEC70EA" w14:textId="77777777" w:rsidR="00FA71FF" w:rsidRPr="00D372DD" w:rsidRDefault="00156227" w:rsidP="00FA71FF">
            <w:pPr>
              <w:pStyle w:val="ListParagraph"/>
              <w:numPr>
                <w:ilvl w:val="0"/>
                <w:numId w:val="13"/>
              </w:numPr>
              <w:tabs>
                <w:tab w:val="left" w:pos="1710"/>
              </w:tabs>
              <w:contextualSpacing/>
              <w:rPr>
                <w:rFonts w:ascii="Times" w:eastAsia="Times" w:hAnsi="Times"/>
                <w:sz w:val="24"/>
                <w:szCs w:val="24"/>
              </w:rPr>
            </w:pPr>
            <w:r w:rsidRPr="00D372DD">
              <w:rPr>
                <w:rFonts w:ascii="Times" w:eastAsia="Times" w:hAnsi="Times"/>
                <w:sz w:val="24"/>
                <w:szCs w:val="24"/>
              </w:rPr>
              <w:t>Schedule next meeting for early March, 2018.</w:t>
            </w:r>
          </w:p>
          <w:p w14:paraId="15B4B959" w14:textId="77777777" w:rsidR="00514D6A" w:rsidRPr="00123997" w:rsidRDefault="00F408DE" w:rsidP="00D372DD">
            <w:pPr>
              <w:tabs>
                <w:tab w:val="left" w:pos="360"/>
              </w:tabs>
              <w:contextualSpacing/>
              <w:rPr>
                <w:rFonts w:ascii="Times New Roman" w:hAnsi="Times New Roman"/>
                <w:b/>
                <w:color w:val="0000FF"/>
                <w:szCs w:val="24"/>
              </w:rPr>
            </w:pPr>
          </w:p>
        </w:tc>
      </w:tr>
      <w:tr w:rsidR="00A54030" w14:paraId="2852AF44" w14:textId="77777777" w:rsidTr="00662555">
        <w:tc>
          <w:tcPr>
            <w:tcW w:w="1008" w:type="dxa"/>
          </w:tcPr>
          <w:p w14:paraId="4F885BD6" w14:textId="77777777" w:rsidR="00AD1F93" w:rsidRPr="006730F0" w:rsidRDefault="00F408DE">
            <w:pPr>
              <w:rPr>
                <w:rFonts w:ascii="Times New Roman" w:hAnsi="Times New Roman"/>
                <w:b/>
                <w:szCs w:val="24"/>
              </w:rPr>
            </w:pPr>
          </w:p>
        </w:tc>
        <w:tc>
          <w:tcPr>
            <w:tcW w:w="9342" w:type="dxa"/>
          </w:tcPr>
          <w:p w14:paraId="3D37FF87" w14:textId="77777777" w:rsidR="006730F0" w:rsidRPr="00123997" w:rsidRDefault="00F408DE" w:rsidP="00D372DD">
            <w:pPr>
              <w:pStyle w:val="DEQSMALLHEADLINES"/>
              <w:ind w:left="720" w:right="-18"/>
              <w:outlineLvl w:val="0"/>
              <w:rPr>
                <w:rFonts w:ascii="Times New Roman" w:hAnsi="Times New Roman"/>
                <w:b w:val="0"/>
                <w:color w:val="0000FF"/>
                <w:szCs w:val="24"/>
              </w:rPr>
            </w:pPr>
          </w:p>
        </w:tc>
      </w:tr>
      <w:tr w:rsidR="00A54030" w14:paraId="6B715BB2" w14:textId="77777777" w:rsidTr="00662555">
        <w:tc>
          <w:tcPr>
            <w:tcW w:w="1008" w:type="dxa"/>
          </w:tcPr>
          <w:p w14:paraId="071A99A6" w14:textId="77777777" w:rsidR="00AD1F93" w:rsidRPr="00403475" w:rsidRDefault="00156227" w:rsidP="00403475">
            <w:pPr>
              <w:rPr>
                <w:rFonts w:ascii="Times New Roman" w:hAnsi="Times New Roman"/>
                <w:b/>
                <w:szCs w:val="24"/>
              </w:rPr>
            </w:pPr>
            <w:r w:rsidRPr="00403475">
              <w:rPr>
                <w:rFonts w:ascii="Times New Roman" w:hAnsi="Times New Roman"/>
                <w:b/>
                <w:szCs w:val="24"/>
              </w:rPr>
              <w:t>12:00</w:t>
            </w:r>
            <w:r>
              <w:rPr>
                <w:rFonts w:ascii="Times New Roman" w:hAnsi="Times New Roman"/>
                <w:b/>
                <w:szCs w:val="24"/>
              </w:rPr>
              <w:t xml:space="preserve"> </w:t>
            </w:r>
          </w:p>
        </w:tc>
        <w:tc>
          <w:tcPr>
            <w:tcW w:w="9342" w:type="dxa"/>
          </w:tcPr>
          <w:p w14:paraId="228535E5" w14:textId="77777777" w:rsidR="00AD1F93" w:rsidRPr="006730F0" w:rsidRDefault="00156227">
            <w:pPr>
              <w:pStyle w:val="DEQSMALLHEADLINES"/>
              <w:ind w:right="1980"/>
              <w:outlineLvl w:val="0"/>
              <w:rPr>
                <w:rFonts w:ascii="Times New Roman" w:hAnsi="Times New Roman"/>
                <w:b w:val="0"/>
                <w:sz w:val="24"/>
                <w:szCs w:val="24"/>
              </w:rPr>
            </w:pPr>
            <w:r w:rsidRPr="006730F0">
              <w:rPr>
                <w:rFonts w:ascii="Times New Roman" w:hAnsi="Times New Roman"/>
                <w:b w:val="0"/>
                <w:sz w:val="24"/>
                <w:szCs w:val="24"/>
              </w:rPr>
              <w:t xml:space="preserve">Meeting Adjournment Time </w:t>
            </w:r>
          </w:p>
        </w:tc>
      </w:tr>
      <w:tr w:rsidR="00A54030" w14:paraId="27664BA1" w14:textId="77777777" w:rsidTr="00662555">
        <w:tc>
          <w:tcPr>
            <w:tcW w:w="1008" w:type="dxa"/>
          </w:tcPr>
          <w:p w14:paraId="76D79CC5" w14:textId="77777777" w:rsidR="00AD1F93" w:rsidRPr="006730F0" w:rsidRDefault="00F408DE">
            <w:pPr>
              <w:rPr>
                <w:rFonts w:ascii="Times New Roman" w:hAnsi="Times New Roman"/>
                <w:b/>
                <w:szCs w:val="24"/>
              </w:rPr>
            </w:pPr>
          </w:p>
        </w:tc>
        <w:tc>
          <w:tcPr>
            <w:tcW w:w="9342" w:type="dxa"/>
          </w:tcPr>
          <w:p w14:paraId="48A61AFE" w14:textId="77777777" w:rsidR="00AD1F93" w:rsidRPr="006730F0" w:rsidRDefault="00F408DE">
            <w:pPr>
              <w:pStyle w:val="DEQSMALLHEADLINES"/>
              <w:ind w:right="1980"/>
              <w:outlineLvl w:val="0"/>
              <w:rPr>
                <w:rFonts w:ascii="Times New Roman" w:hAnsi="Times New Roman"/>
                <w:b w:val="0"/>
                <w:sz w:val="24"/>
                <w:szCs w:val="24"/>
              </w:rPr>
            </w:pPr>
          </w:p>
        </w:tc>
      </w:tr>
      <w:tr w:rsidR="00A54030" w14:paraId="0575C390" w14:textId="77777777" w:rsidTr="00662555">
        <w:tc>
          <w:tcPr>
            <w:tcW w:w="1008" w:type="dxa"/>
          </w:tcPr>
          <w:p w14:paraId="1A7032A9" w14:textId="77777777" w:rsidR="00AD1F93" w:rsidRPr="006730F0" w:rsidRDefault="00F408DE">
            <w:pPr>
              <w:rPr>
                <w:rFonts w:ascii="Times New Roman" w:hAnsi="Times New Roman"/>
                <w:b/>
                <w:szCs w:val="24"/>
              </w:rPr>
            </w:pPr>
          </w:p>
        </w:tc>
        <w:tc>
          <w:tcPr>
            <w:tcW w:w="9342" w:type="dxa"/>
          </w:tcPr>
          <w:p w14:paraId="5D5448B2" w14:textId="77777777" w:rsidR="00AD1F93" w:rsidRPr="006730F0" w:rsidRDefault="00F408DE">
            <w:pPr>
              <w:pStyle w:val="DEQSMALLHEADLINES"/>
              <w:ind w:right="1980"/>
              <w:outlineLvl w:val="0"/>
              <w:rPr>
                <w:rFonts w:ascii="Times New Roman" w:hAnsi="Times New Roman"/>
                <w:b w:val="0"/>
                <w:sz w:val="24"/>
                <w:szCs w:val="24"/>
              </w:rPr>
            </w:pPr>
          </w:p>
        </w:tc>
      </w:tr>
      <w:tr w:rsidR="00A54030" w14:paraId="60E57518" w14:textId="77777777" w:rsidTr="00662555">
        <w:tc>
          <w:tcPr>
            <w:tcW w:w="1008" w:type="dxa"/>
          </w:tcPr>
          <w:p w14:paraId="11DC1833" w14:textId="77777777" w:rsidR="00AD1F93" w:rsidRPr="006730F0" w:rsidRDefault="00F408DE">
            <w:pPr>
              <w:rPr>
                <w:rFonts w:ascii="Times New Roman" w:hAnsi="Times New Roman"/>
                <w:b/>
                <w:szCs w:val="24"/>
              </w:rPr>
            </w:pPr>
          </w:p>
        </w:tc>
        <w:tc>
          <w:tcPr>
            <w:tcW w:w="9342" w:type="dxa"/>
          </w:tcPr>
          <w:p w14:paraId="4399086F" w14:textId="77777777" w:rsidR="00AD1F93" w:rsidRPr="006730F0" w:rsidRDefault="00F408DE">
            <w:pPr>
              <w:pStyle w:val="DEQSMALLHEADLINES"/>
              <w:ind w:right="1980"/>
              <w:outlineLvl w:val="0"/>
              <w:rPr>
                <w:rFonts w:ascii="Times New Roman" w:hAnsi="Times New Roman"/>
                <w:b w:val="0"/>
                <w:sz w:val="24"/>
                <w:szCs w:val="24"/>
              </w:rPr>
            </w:pPr>
          </w:p>
        </w:tc>
      </w:tr>
      <w:tr w:rsidR="00A54030" w14:paraId="60E5CE3E" w14:textId="77777777" w:rsidTr="00662555">
        <w:tc>
          <w:tcPr>
            <w:tcW w:w="1008" w:type="dxa"/>
          </w:tcPr>
          <w:p w14:paraId="5DCA13B3" w14:textId="77777777" w:rsidR="00AD1F93" w:rsidRPr="006730F0" w:rsidRDefault="00F408DE">
            <w:pPr>
              <w:rPr>
                <w:rFonts w:ascii="Times New Roman" w:hAnsi="Times New Roman"/>
                <w:b/>
                <w:szCs w:val="24"/>
              </w:rPr>
            </w:pPr>
          </w:p>
        </w:tc>
        <w:tc>
          <w:tcPr>
            <w:tcW w:w="9342" w:type="dxa"/>
          </w:tcPr>
          <w:p w14:paraId="2C62AF24" w14:textId="77777777" w:rsidR="00AD1F93" w:rsidRPr="006730F0" w:rsidRDefault="00F408DE">
            <w:pPr>
              <w:pStyle w:val="DEQSMALLHEADLINES"/>
              <w:ind w:right="1980"/>
              <w:outlineLvl w:val="0"/>
              <w:rPr>
                <w:rFonts w:ascii="Times New Roman" w:hAnsi="Times New Roman"/>
                <w:b w:val="0"/>
                <w:sz w:val="24"/>
                <w:szCs w:val="24"/>
              </w:rPr>
            </w:pPr>
          </w:p>
        </w:tc>
      </w:tr>
      <w:tr w:rsidR="00A54030" w14:paraId="2DBF9342" w14:textId="77777777" w:rsidTr="00662555">
        <w:tc>
          <w:tcPr>
            <w:tcW w:w="1008" w:type="dxa"/>
          </w:tcPr>
          <w:p w14:paraId="6B261C61" w14:textId="77777777" w:rsidR="00AD1F93" w:rsidRPr="006730F0" w:rsidRDefault="00F408DE">
            <w:pPr>
              <w:rPr>
                <w:rFonts w:ascii="Times New Roman" w:hAnsi="Times New Roman"/>
                <w:b/>
                <w:szCs w:val="24"/>
              </w:rPr>
            </w:pPr>
          </w:p>
        </w:tc>
        <w:tc>
          <w:tcPr>
            <w:tcW w:w="9342" w:type="dxa"/>
          </w:tcPr>
          <w:p w14:paraId="301B98BF" w14:textId="77777777" w:rsidR="00AD1F93" w:rsidRPr="006730F0" w:rsidRDefault="00F408DE">
            <w:pPr>
              <w:pStyle w:val="DEQSMALLHEADLINES"/>
              <w:ind w:right="1980"/>
              <w:outlineLvl w:val="0"/>
              <w:rPr>
                <w:rFonts w:ascii="Times New Roman" w:hAnsi="Times New Roman"/>
                <w:b w:val="0"/>
                <w:sz w:val="24"/>
                <w:szCs w:val="24"/>
              </w:rPr>
            </w:pPr>
          </w:p>
        </w:tc>
      </w:tr>
      <w:tr w:rsidR="00A54030" w14:paraId="20F1B0A1" w14:textId="77777777" w:rsidTr="00662555">
        <w:tc>
          <w:tcPr>
            <w:tcW w:w="1008" w:type="dxa"/>
          </w:tcPr>
          <w:p w14:paraId="29810379" w14:textId="77777777" w:rsidR="00AD1F93" w:rsidRPr="006730F0" w:rsidRDefault="00F408DE">
            <w:pPr>
              <w:rPr>
                <w:rFonts w:ascii="Times New Roman" w:hAnsi="Times New Roman"/>
                <w:b/>
                <w:szCs w:val="24"/>
              </w:rPr>
            </w:pPr>
          </w:p>
        </w:tc>
        <w:tc>
          <w:tcPr>
            <w:tcW w:w="9342" w:type="dxa"/>
          </w:tcPr>
          <w:p w14:paraId="556F1126" w14:textId="77777777" w:rsidR="00AD1F93" w:rsidRPr="006730F0" w:rsidRDefault="00F408DE">
            <w:pPr>
              <w:pStyle w:val="DEQSMALLHEADLINES"/>
              <w:outlineLvl w:val="0"/>
              <w:rPr>
                <w:rFonts w:ascii="Times New Roman" w:hAnsi="Times New Roman"/>
                <w:b w:val="0"/>
                <w:sz w:val="24"/>
                <w:szCs w:val="24"/>
              </w:rPr>
            </w:pPr>
          </w:p>
        </w:tc>
      </w:tr>
      <w:tr w:rsidR="00A54030" w14:paraId="5E403946" w14:textId="77777777" w:rsidTr="00662555">
        <w:tc>
          <w:tcPr>
            <w:tcW w:w="1008" w:type="dxa"/>
          </w:tcPr>
          <w:p w14:paraId="7311D173" w14:textId="77777777" w:rsidR="00AD1F93" w:rsidRPr="006730F0" w:rsidRDefault="00F408DE">
            <w:pPr>
              <w:rPr>
                <w:rFonts w:ascii="Times New Roman" w:hAnsi="Times New Roman"/>
                <w:b/>
                <w:szCs w:val="24"/>
              </w:rPr>
            </w:pPr>
          </w:p>
        </w:tc>
        <w:tc>
          <w:tcPr>
            <w:tcW w:w="9342" w:type="dxa"/>
          </w:tcPr>
          <w:p w14:paraId="0D9D1521" w14:textId="77777777" w:rsidR="00AD1F93" w:rsidRPr="006730F0" w:rsidRDefault="00F408DE">
            <w:pPr>
              <w:pStyle w:val="DEQSMALLHEADLINES"/>
              <w:outlineLvl w:val="0"/>
              <w:rPr>
                <w:rFonts w:ascii="Times New Roman" w:hAnsi="Times New Roman"/>
                <w:b w:val="0"/>
                <w:sz w:val="24"/>
                <w:szCs w:val="24"/>
              </w:rPr>
            </w:pPr>
          </w:p>
        </w:tc>
      </w:tr>
      <w:tr w:rsidR="00A54030" w14:paraId="4819703D" w14:textId="77777777" w:rsidTr="00662555">
        <w:tc>
          <w:tcPr>
            <w:tcW w:w="1008" w:type="dxa"/>
          </w:tcPr>
          <w:p w14:paraId="60E22BA9" w14:textId="77777777" w:rsidR="00AD1F93" w:rsidRPr="006730F0" w:rsidRDefault="00F408DE" w:rsidP="00966F6D">
            <w:pPr>
              <w:rPr>
                <w:rFonts w:ascii="Times New Roman" w:hAnsi="Times New Roman"/>
                <w:b/>
                <w:szCs w:val="24"/>
              </w:rPr>
            </w:pPr>
          </w:p>
        </w:tc>
        <w:tc>
          <w:tcPr>
            <w:tcW w:w="9342" w:type="dxa"/>
          </w:tcPr>
          <w:p w14:paraId="5FB1EE8D" w14:textId="77777777" w:rsidR="00AD1F93" w:rsidRPr="006730F0" w:rsidRDefault="00F408DE">
            <w:pPr>
              <w:pStyle w:val="DEQSMALLHEADLINES"/>
              <w:outlineLvl w:val="0"/>
              <w:rPr>
                <w:rFonts w:ascii="Times New Roman" w:hAnsi="Times New Roman"/>
                <w:b w:val="0"/>
                <w:sz w:val="24"/>
                <w:szCs w:val="24"/>
              </w:rPr>
            </w:pPr>
          </w:p>
        </w:tc>
      </w:tr>
      <w:tr w:rsidR="00A54030" w14:paraId="6AE97EAE" w14:textId="77777777" w:rsidTr="00662555">
        <w:tc>
          <w:tcPr>
            <w:tcW w:w="1008" w:type="dxa"/>
          </w:tcPr>
          <w:p w14:paraId="12F3A5E9" w14:textId="77777777" w:rsidR="00AD1F93" w:rsidRPr="006730F0" w:rsidRDefault="00F408DE">
            <w:pPr>
              <w:rPr>
                <w:rFonts w:ascii="Times New Roman" w:hAnsi="Times New Roman"/>
                <w:b/>
                <w:szCs w:val="24"/>
              </w:rPr>
            </w:pPr>
          </w:p>
        </w:tc>
        <w:tc>
          <w:tcPr>
            <w:tcW w:w="9342" w:type="dxa"/>
          </w:tcPr>
          <w:p w14:paraId="283095A4" w14:textId="77777777" w:rsidR="00AD1F93" w:rsidRPr="006730F0" w:rsidRDefault="00F408DE">
            <w:pPr>
              <w:pStyle w:val="DEQSMALLHEADLINES"/>
              <w:outlineLvl w:val="0"/>
              <w:rPr>
                <w:rFonts w:ascii="Times New Roman" w:hAnsi="Times New Roman"/>
                <w:b w:val="0"/>
                <w:sz w:val="24"/>
                <w:szCs w:val="24"/>
              </w:rPr>
            </w:pPr>
          </w:p>
        </w:tc>
      </w:tr>
      <w:bookmarkEnd w:id="0"/>
    </w:tbl>
    <w:p w14:paraId="1AADCBB4" w14:textId="77777777" w:rsidR="00AD1F93" w:rsidRPr="006730F0" w:rsidRDefault="00F408DE">
      <w:pPr>
        <w:pStyle w:val="DEQSMALLHEADLINES"/>
        <w:ind w:right="1980"/>
        <w:outlineLvl w:val="0"/>
        <w:rPr>
          <w:rFonts w:ascii="Times New Roman" w:hAnsi="Times New Roman"/>
          <w:b w:val="0"/>
          <w:sz w:val="24"/>
          <w:szCs w:val="24"/>
        </w:rPr>
      </w:pPr>
    </w:p>
    <w:sectPr w:rsidR="00AD1F93" w:rsidRPr="006730F0" w:rsidSect="00AD1F93">
      <w:headerReference w:type="default" r:id="rId10"/>
      <w:type w:val="continuous"/>
      <w:pgSz w:w="12240" w:h="15840"/>
      <w:pgMar w:top="108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2058" w14:textId="77777777" w:rsidR="00D31744" w:rsidRDefault="00156227">
      <w:r>
        <w:separator/>
      </w:r>
    </w:p>
  </w:endnote>
  <w:endnote w:type="continuationSeparator" w:id="0">
    <w:p w14:paraId="5B73642A" w14:textId="77777777" w:rsidR="00D31744" w:rsidRDefault="0015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0767" w14:textId="77777777" w:rsidR="00D31744" w:rsidRDefault="00156227">
      <w:r>
        <w:separator/>
      </w:r>
    </w:p>
  </w:footnote>
  <w:footnote w:type="continuationSeparator" w:id="0">
    <w:p w14:paraId="548A1520" w14:textId="77777777" w:rsidR="00D31744" w:rsidRDefault="0015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234B" w14:textId="77777777" w:rsidR="00AD1F93" w:rsidRDefault="00156227">
    <w:pPr>
      <w:framePr w:w="1670" w:h="14544" w:wrap="around" w:vAnchor="page" w:hAnchor="page" w:x="10023" w:y="721" w:anchorLock="1"/>
      <w:pBdr>
        <w:top w:val="single" w:sz="6" w:space="31" w:color="FFFFFF"/>
        <w:left w:val="single" w:sz="6" w:space="31" w:color="FFFFFF"/>
        <w:bottom w:val="single" w:sz="6" w:space="31" w:color="FFFFFF"/>
        <w:right w:val="single" w:sz="6" w:space="31" w:color="FFFFFF"/>
      </w:pBdr>
      <w:ind w:right="-150"/>
      <w:rPr>
        <w:noProof/>
      </w:rPr>
    </w:pPr>
    <w:r>
      <w:br w:type="column"/>
    </w:r>
    <w:r>
      <w:rPr>
        <w:noProof/>
        <w:lang w:val="en-ZW" w:eastAsia="en-ZW"/>
      </w:rPr>
      <w:drawing>
        <wp:inline distT="0" distB="0" distL="0" distR="0" wp14:anchorId="79E7A69B" wp14:editId="46EF8A75">
          <wp:extent cx="602615" cy="1371600"/>
          <wp:effectExtent l="0" t="0" r="6985" b="0"/>
          <wp:docPr id="4" name="Picture 4" descr="bwrg"/>
          <wp:cNvGraphicFramePr/>
          <a:graphic xmlns:a="http://schemas.openxmlformats.org/drawingml/2006/main">
            <a:graphicData uri="http://schemas.openxmlformats.org/drawingml/2006/picture">
              <pic:pic xmlns:pic="http://schemas.openxmlformats.org/drawingml/2006/picture">
                <pic:nvPicPr>
                  <pic:cNvPr id="1" name="Picture 1" descr="bwrg"/>
                  <pic:cNvPicPr/>
                </pic:nvPicPr>
                <pic:blipFill>
                  <a:blip r:embed="rId1"/>
                  <a:stretch>
                    <a:fillRect/>
                  </a:stretch>
                </pic:blipFill>
                <pic:spPr bwMode="auto">
                  <a:xfrm>
                    <a:off x="0" y="0"/>
                    <a:ext cx="602615" cy="1371600"/>
                  </a:xfrm>
                  <a:prstGeom prst="rect">
                    <a:avLst/>
                  </a:prstGeom>
                  <a:noFill/>
                  <a:ln w="9525">
                    <a:noFill/>
                    <a:miter lim="800000"/>
                    <a:headEnd/>
                    <a:tailEnd/>
                  </a:ln>
                </pic:spPr>
              </pic:pic>
            </a:graphicData>
          </a:graphic>
        </wp:inline>
      </w:drawing>
    </w:r>
  </w:p>
  <w:p w14:paraId="6F81F27F" w14:textId="77777777" w:rsidR="000B6108" w:rsidRDefault="00F408DE">
    <w:pPr>
      <w:framePr w:w="1670" w:h="14544" w:wrap="around" w:vAnchor="page" w:hAnchor="page" w:x="10023" w:y="721" w:anchorLock="1"/>
      <w:pBdr>
        <w:top w:val="single" w:sz="6" w:space="31" w:color="FFFFFF"/>
        <w:left w:val="single" w:sz="6" w:space="31" w:color="FFFFFF"/>
        <w:bottom w:val="single" w:sz="6" w:space="31" w:color="FFFFFF"/>
        <w:right w:val="single" w:sz="6" w:space="31" w:color="FFFFFF"/>
      </w:pBdr>
      <w:ind w:right="-150"/>
    </w:pPr>
  </w:p>
  <w:p w14:paraId="6740F4CF" w14:textId="77777777" w:rsidR="00AD1F93" w:rsidRDefault="00F408DE">
    <w:pPr>
      <w:framePr w:w="1670" w:h="14544" w:wrap="around" w:vAnchor="page" w:hAnchor="page" w:x="10023" w:y="721" w:anchorLock="1"/>
      <w:pBdr>
        <w:top w:val="single" w:sz="6" w:space="31" w:color="FFFFFF"/>
        <w:left w:val="single" w:sz="6" w:space="31" w:color="FFFFFF"/>
        <w:bottom w:val="single" w:sz="6" w:space="31" w:color="FFFFFF"/>
        <w:right w:val="single" w:sz="6" w:space="31" w:color="FFFFFF"/>
      </w:pBdr>
      <w:ind w:right="-150"/>
      <w:rPr>
        <w:sz w:val="16"/>
      </w:rPr>
    </w:pPr>
  </w:p>
  <w:p w14:paraId="41FCA102" w14:textId="77777777" w:rsidR="00DE0F1C" w:rsidRDefault="00156227" w:rsidP="00DE0F1C">
    <w:pPr>
      <w:pStyle w:val="DEQDIVISIONNAMEUNDERLOGO"/>
      <w:framePr w:w="1670" w:h="14544" w:wrap="around" w:x="10023" w:y="721" w:anchorLock="1"/>
      <w:ind w:right="-150"/>
    </w:pPr>
    <w:r>
      <w:t>Dry Cleaner Program</w:t>
    </w:r>
  </w:p>
  <w:p w14:paraId="13B9B494" w14:textId="77777777" w:rsidR="00DE0F1C" w:rsidRDefault="00156227" w:rsidP="00DE0F1C">
    <w:pPr>
      <w:pStyle w:val="DEQADDRESSUNDERLOGO"/>
      <w:framePr w:w="1670" w:h="14544" w:wrap="around" w:x="10023" w:y="721" w:anchorLock="1"/>
      <w:ind w:right="-150"/>
    </w:pPr>
    <w:r>
      <w:t>700 NE Multnomah St.</w:t>
    </w:r>
  </w:p>
  <w:p w14:paraId="565145FD" w14:textId="77777777" w:rsidR="00D56D95" w:rsidRDefault="00156227" w:rsidP="00DE0F1C">
    <w:pPr>
      <w:pStyle w:val="DEQADDRESSUNDERLOGO"/>
      <w:framePr w:w="1670" w:h="14544" w:wrap="around" w:x="10023" w:y="721" w:anchorLock="1"/>
      <w:ind w:right="-150"/>
    </w:pPr>
    <w:r>
      <w:t>Suite 600</w:t>
    </w:r>
  </w:p>
  <w:p w14:paraId="06F6EBE8" w14:textId="77777777" w:rsidR="00D56D95" w:rsidRDefault="00156227" w:rsidP="00DE0F1C">
    <w:pPr>
      <w:pStyle w:val="DEQADDRESSUNDERLOGO"/>
      <w:framePr w:w="1670" w:h="14544" w:wrap="around" w:x="10023" w:y="721" w:anchorLock="1"/>
      <w:ind w:right="-150"/>
    </w:pPr>
    <w:r>
      <w:t>Portland, OR 97232</w:t>
    </w:r>
  </w:p>
  <w:p w14:paraId="49C4D376" w14:textId="77777777" w:rsidR="00DE0F1C" w:rsidRDefault="00156227" w:rsidP="00DE0F1C">
    <w:pPr>
      <w:pStyle w:val="DEQADDRESSUNDERLOGO"/>
      <w:framePr w:w="1670" w:h="14544" w:wrap="around" w:x="10023" w:y="721" w:anchorLock="1"/>
      <w:tabs>
        <w:tab w:val="left" w:pos="540"/>
      </w:tabs>
      <w:ind w:right="-150"/>
    </w:pPr>
    <w:r>
      <w:t>Phone:</w:t>
    </w:r>
    <w:r>
      <w:tab/>
      <w:t>503-229-5696</w:t>
    </w:r>
  </w:p>
  <w:p w14:paraId="1EF127D7" w14:textId="77777777" w:rsidR="00DE0F1C" w:rsidRDefault="00156227" w:rsidP="00DE0F1C">
    <w:pPr>
      <w:pStyle w:val="DEQADDRESSUNDERLOGO"/>
      <w:framePr w:w="1670" w:h="14544" w:wrap="around" w:x="10023" w:y="721" w:anchorLock="1"/>
      <w:tabs>
        <w:tab w:val="left" w:pos="540"/>
      </w:tabs>
      <w:ind w:right="-150"/>
    </w:pPr>
    <w:r>
      <w:tab/>
      <w:t>800-452-4011</w:t>
    </w:r>
  </w:p>
  <w:p w14:paraId="24923202" w14:textId="77777777" w:rsidR="00DE0F1C" w:rsidRDefault="00156227" w:rsidP="00DE0F1C">
    <w:pPr>
      <w:pStyle w:val="DEQADDRESSUNDERLOGO"/>
      <w:framePr w:w="1670" w:h="14544" w:wrap="around" w:x="10023" w:y="721" w:anchorLock="1"/>
      <w:tabs>
        <w:tab w:val="left" w:pos="540"/>
      </w:tabs>
      <w:ind w:right="-150"/>
    </w:pPr>
    <w:r>
      <w:t>Fax:</w:t>
    </w:r>
    <w:r>
      <w:tab/>
      <w:t>503-229-5408</w:t>
    </w:r>
  </w:p>
  <w:p w14:paraId="17953478" w14:textId="77777777" w:rsidR="005F4BF4" w:rsidRDefault="00156227" w:rsidP="00DE0F1C">
    <w:pPr>
      <w:pStyle w:val="DEQADDRESSUNDERLOGO"/>
      <w:framePr w:w="1670" w:h="14544" w:wrap="around" w:x="10023" w:y="721" w:anchorLock="1"/>
      <w:ind w:right="-150"/>
    </w:pPr>
    <w:r>
      <w:t>Contact: Nancy Cardwell</w:t>
    </w:r>
  </w:p>
  <w:p w14:paraId="520AACD8" w14:textId="77777777" w:rsidR="00DE0F1C" w:rsidRDefault="00156227" w:rsidP="00DE0F1C">
    <w:pPr>
      <w:pStyle w:val="DEQADDRESSUNDERLOGO"/>
      <w:framePr w:w="1670" w:h="14544" w:wrap="around" w:x="10023" w:y="721" w:anchorLock="1"/>
      <w:ind w:right="-150"/>
      <w:rPr>
        <w:i/>
      </w:rPr>
    </w:pPr>
    <w:r>
      <w:rPr>
        <w:i/>
      </w:rPr>
      <w:t>www.oregon.gov/DEQ</w:t>
    </w:r>
  </w:p>
  <w:p w14:paraId="7E95BEB8" w14:textId="77777777" w:rsidR="00AD1F93" w:rsidRDefault="00F408DE">
    <w:pPr>
      <w:pStyle w:val="DEQADDRESSUNDERLOGO"/>
      <w:framePr w:w="1670" w:h="14544" w:wrap="around" w:x="10023" w:y="721" w:anchorLock="1"/>
      <w:ind w:right="-150"/>
    </w:pPr>
  </w:p>
  <w:p w14:paraId="51C29A65" w14:textId="77777777" w:rsidR="00AD1F93" w:rsidRDefault="00F408DE">
    <w:pPr>
      <w:pStyle w:val="DEQADDRESSUNDERLOGO"/>
      <w:framePr w:w="1670" w:h="14544" w:wrap="around" w:x="10023" w:y="721" w:anchorLock="1"/>
      <w:ind w:right="-150"/>
    </w:pPr>
  </w:p>
  <w:p w14:paraId="31A9F0C8" w14:textId="77777777" w:rsidR="00AD1F93" w:rsidRDefault="00156227">
    <w:pPr>
      <w:pStyle w:val="DEQADDRESSUNDERLOGO"/>
      <w:framePr w:w="1670" w:h="14544" w:wrap="around" w:x="10023" w:y="721" w:anchorLock="1"/>
      <w:ind w:right="-150"/>
      <w:rPr>
        <w:b/>
        <w:i/>
      </w:rPr>
    </w:pPr>
    <w:r>
      <w:rPr>
        <w:b/>
        <w:i/>
      </w:rPr>
      <w:t>DEQ is a leader in restoring, maintaining and enhancing the quality of Oregon’s air, land and water.</w:t>
    </w:r>
  </w:p>
  <w:p w14:paraId="5F86E532" w14:textId="77777777" w:rsidR="00AD1F93" w:rsidRDefault="00F408DE">
    <w:pPr>
      <w:pStyle w:val="DEQADDRESSUNDERLOGO"/>
      <w:framePr w:w="1670" w:h="14544" w:wrap="around" w:x="10023" w:y="721" w:anchorLock="1"/>
      <w:ind w:right="-150"/>
    </w:pPr>
  </w:p>
  <w:p w14:paraId="5513A660" w14:textId="77777777" w:rsidR="00AD1F93" w:rsidRDefault="00F408DE">
    <w:pPr>
      <w:pStyle w:val="DEQADDRESSUNDERLOGO"/>
      <w:framePr w:w="1670" w:h="14544" w:wrap="around" w:x="10023" w:y="721" w:anchorLock="1"/>
      <w:ind w:right="-150"/>
    </w:pPr>
  </w:p>
  <w:p w14:paraId="6DE28A56" w14:textId="77777777" w:rsidR="00AD1F93" w:rsidRDefault="00F408DE">
    <w:pPr>
      <w:pStyle w:val="DEQADDRESSUNDERLOGO"/>
      <w:framePr w:w="1670" w:h="14544" w:wrap="around" w:x="10023" w:y="721" w:anchorLock="1"/>
      <w:ind w:right="-150"/>
    </w:pPr>
  </w:p>
  <w:p w14:paraId="26E200CD" w14:textId="77777777" w:rsidR="00AD1F93" w:rsidRDefault="00F408DE">
    <w:pPr>
      <w:pStyle w:val="DEQADDRESSUNDERLOGO"/>
      <w:framePr w:w="1670" w:h="14544" w:wrap="around" w:x="10023" w:y="721" w:anchorLock="1"/>
      <w:ind w:right="-150"/>
    </w:pPr>
  </w:p>
  <w:p w14:paraId="4745802E" w14:textId="77777777" w:rsidR="00AD1F93" w:rsidRDefault="00F408DE">
    <w:pPr>
      <w:pStyle w:val="DEQADDRESSUNDERLOGO"/>
      <w:framePr w:w="1670" w:h="14544" w:wrap="around" w:x="10023" w:y="721" w:anchorLock="1"/>
      <w:ind w:right="-150"/>
    </w:pPr>
  </w:p>
  <w:p w14:paraId="50533808" w14:textId="77777777" w:rsidR="00AD1F93" w:rsidRDefault="00F408DE">
    <w:pPr>
      <w:pStyle w:val="DEQADDRESSUNDERLOGO"/>
      <w:framePr w:w="1670" w:h="14544" w:wrap="around" w:x="10023" w:y="721" w:anchorLock="1"/>
      <w:ind w:right="-150"/>
    </w:pPr>
  </w:p>
  <w:p w14:paraId="23996426" w14:textId="77777777" w:rsidR="00AD1F93" w:rsidRDefault="00F408DE">
    <w:pPr>
      <w:pStyle w:val="DEQADDRESSUNDERLOGO"/>
      <w:framePr w:w="1670" w:h="14544" w:wrap="around" w:x="10023" w:y="721" w:anchorLock="1"/>
      <w:ind w:right="-150"/>
    </w:pPr>
  </w:p>
  <w:p w14:paraId="4EA3C618" w14:textId="77777777" w:rsidR="00AD1F93" w:rsidRDefault="00F408DE">
    <w:pPr>
      <w:pStyle w:val="DEQADDRESSUNDERLOGO"/>
      <w:framePr w:w="1670" w:h="14544" w:wrap="around" w:x="10023" w:y="721" w:anchorLock="1"/>
      <w:ind w:right="-150"/>
    </w:pPr>
  </w:p>
  <w:p w14:paraId="7BF35AB6" w14:textId="77777777" w:rsidR="00AD1F93" w:rsidRDefault="00F408DE">
    <w:pPr>
      <w:pStyle w:val="DEQADDRESSUNDERLOGO"/>
      <w:framePr w:w="1670" w:h="14544" w:wrap="around" w:x="10023" w:y="721" w:anchorLock="1"/>
      <w:ind w:right="-150"/>
    </w:pPr>
  </w:p>
  <w:p w14:paraId="41EBE9B5" w14:textId="77777777" w:rsidR="00AD1F93" w:rsidRDefault="00F408DE">
    <w:pPr>
      <w:pStyle w:val="DEQADDRESSUNDERLOGO"/>
      <w:framePr w:w="1670" w:h="14544" w:wrap="around" w:x="10023" w:y="721" w:anchorLock="1"/>
      <w:ind w:right="-150"/>
    </w:pPr>
  </w:p>
  <w:p w14:paraId="1271ACAF" w14:textId="77777777" w:rsidR="00AD1F93" w:rsidRDefault="00F408DE">
    <w:pPr>
      <w:pStyle w:val="DEQADDRESSUNDERLOGO"/>
      <w:framePr w:w="1670" w:h="14544" w:wrap="around" w:x="10023" w:y="721" w:anchorLock="1"/>
      <w:ind w:right="-150"/>
    </w:pPr>
  </w:p>
  <w:p w14:paraId="2DFA6694" w14:textId="77777777" w:rsidR="00AD1F93" w:rsidRDefault="00F408DE">
    <w:pPr>
      <w:pStyle w:val="DEQADDRESSUNDERLOGO"/>
      <w:framePr w:w="1670" w:h="14544" w:wrap="around" w:x="10023" w:y="721" w:anchorLock="1"/>
      <w:ind w:right="-150"/>
    </w:pPr>
  </w:p>
  <w:p w14:paraId="7A3E0DA9" w14:textId="77777777" w:rsidR="00AD1F93" w:rsidRDefault="00F408DE">
    <w:pPr>
      <w:pStyle w:val="DEQADDRESSUNDERLOGO"/>
      <w:framePr w:w="1670" w:h="14544" w:wrap="around" w:x="10023" w:y="721" w:anchorLock="1"/>
      <w:ind w:right="-150"/>
    </w:pPr>
  </w:p>
  <w:p w14:paraId="399EFAB1" w14:textId="77777777" w:rsidR="00AD1F93" w:rsidRDefault="00F408DE">
    <w:pPr>
      <w:pStyle w:val="DEQADDRESSUNDERLOGO"/>
      <w:framePr w:w="1670" w:h="14544" w:wrap="around" w:x="10023" w:y="721" w:anchorLock="1"/>
      <w:ind w:right="-150"/>
    </w:pPr>
  </w:p>
  <w:p w14:paraId="23041A2A" w14:textId="77777777" w:rsidR="00AD1F93" w:rsidRDefault="00F408DE">
    <w:pPr>
      <w:pStyle w:val="DEQADDRESSUNDERLOGO"/>
      <w:framePr w:w="1670" w:h="14544" w:wrap="around" w:x="10023" w:y="721" w:anchorLock="1"/>
      <w:ind w:right="-150"/>
    </w:pPr>
  </w:p>
  <w:p w14:paraId="6F6C8A22" w14:textId="77777777" w:rsidR="00AD1F93" w:rsidRDefault="00F408DE">
    <w:pPr>
      <w:pStyle w:val="DEQADDRESSUNDERLOGO"/>
      <w:framePr w:w="1670" w:h="14544" w:wrap="around" w:x="10023" w:y="721" w:anchorLock="1"/>
      <w:ind w:right="-150"/>
    </w:pPr>
  </w:p>
  <w:p w14:paraId="31FC2221" w14:textId="77777777" w:rsidR="00AD1F93" w:rsidRDefault="00F408DE">
    <w:pPr>
      <w:pStyle w:val="DEQADDRESSUNDERLOGO"/>
      <w:framePr w:w="1670" w:h="14544" w:wrap="around" w:x="10023" w:y="721" w:anchorLock="1"/>
      <w:ind w:right="-150"/>
    </w:pPr>
  </w:p>
  <w:p w14:paraId="30B6157F" w14:textId="77777777" w:rsidR="00AD1F93" w:rsidRDefault="00F408DE">
    <w:pPr>
      <w:pStyle w:val="DEQADDRESSUNDERLOGO"/>
      <w:framePr w:w="1670" w:h="14544" w:wrap="around" w:x="10023" w:y="721" w:anchorLock="1"/>
      <w:ind w:right="-150"/>
    </w:pPr>
  </w:p>
  <w:p w14:paraId="546363E1" w14:textId="77777777" w:rsidR="00AD1F93" w:rsidRDefault="00F408DE">
    <w:pPr>
      <w:pStyle w:val="DEQADDRESSUNDERLOGO"/>
      <w:framePr w:w="1670" w:h="14544" w:wrap="around" w:x="10023" w:y="721" w:anchorLock="1"/>
      <w:ind w:right="-150"/>
    </w:pPr>
  </w:p>
  <w:p w14:paraId="03FB982B" w14:textId="77777777" w:rsidR="00AD1F93" w:rsidRDefault="00F408DE">
    <w:pPr>
      <w:pStyle w:val="DEQADDRESSUNDERLOGO"/>
      <w:framePr w:w="1670" w:h="14544" w:wrap="around" w:x="10023" w:y="721" w:anchorLock="1"/>
      <w:ind w:right="-150"/>
    </w:pPr>
  </w:p>
  <w:p w14:paraId="66094C89" w14:textId="77777777" w:rsidR="00AD1F93" w:rsidRDefault="00F408DE">
    <w:pPr>
      <w:pStyle w:val="DEQADDRESSUNDERLOGO"/>
      <w:framePr w:w="1670" w:h="14544" w:wrap="around" w:x="10023" w:y="721" w:anchorLock="1"/>
      <w:ind w:right="-150"/>
    </w:pPr>
  </w:p>
  <w:p w14:paraId="0DCA1657" w14:textId="77777777" w:rsidR="00AD1F93" w:rsidRDefault="00F408DE">
    <w:pPr>
      <w:pStyle w:val="DEQADDRESSUNDERLOGO"/>
      <w:framePr w:w="1670" w:h="14544" w:wrap="around" w:x="10023" w:y="721" w:anchorLock="1"/>
      <w:ind w:right="-150"/>
    </w:pPr>
  </w:p>
  <w:p w14:paraId="1CC7B0AB" w14:textId="77777777" w:rsidR="00AD1F93" w:rsidRDefault="00F408DE">
    <w:pPr>
      <w:pStyle w:val="DEQADDRESSUNDERLOGO"/>
      <w:framePr w:w="1670" w:h="14544" w:wrap="around" w:x="10023" w:y="721" w:anchorLock="1"/>
      <w:ind w:right="-150"/>
    </w:pPr>
  </w:p>
  <w:p w14:paraId="33D15847" w14:textId="77777777" w:rsidR="00AD1F93" w:rsidRDefault="00F408DE">
    <w:pPr>
      <w:pStyle w:val="DEQADDRESSUNDERLOGO"/>
      <w:framePr w:w="1670" w:h="14544" w:wrap="around" w:x="10023" w:y="721" w:anchorLock="1"/>
      <w:ind w:right="-150"/>
    </w:pPr>
  </w:p>
  <w:p w14:paraId="01347290" w14:textId="77777777" w:rsidR="00AD1F93" w:rsidRDefault="00F408DE">
    <w:pPr>
      <w:pStyle w:val="DEQADDRESSUNDERLOGO"/>
      <w:framePr w:w="1670" w:h="14544" w:wrap="around" w:x="10023" w:y="721" w:anchorLock="1"/>
      <w:ind w:right="-150"/>
    </w:pPr>
  </w:p>
  <w:p w14:paraId="541BBED3" w14:textId="77777777" w:rsidR="00AD1F93" w:rsidRDefault="00F408DE">
    <w:pPr>
      <w:pStyle w:val="DEQADDRESSUNDERLOGO"/>
      <w:framePr w:w="1670" w:h="14544" w:wrap="around" w:x="10023" w:y="721" w:anchorLock="1"/>
      <w:ind w:right="-150"/>
    </w:pPr>
  </w:p>
  <w:p w14:paraId="47748D8E" w14:textId="77777777" w:rsidR="00AD1F93" w:rsidRDefault="00F408DE">
    <w:pPr>
      <w:pStyle w:val="DEQADDRESSUNDERLOGO"/>
      <w:framePr w:w="1670" w:h="14544" w:wrap="around" w:x="10023" w:y="721" w:anchorLock="1"/>
      <w:ind w:right="-150"/>
    </w:pPr>
  </w:p>
  <w:p w14:paraId="5D674AEA" w14:textId="77777777" w:rsidR="00AD1F93" w:rsidRDefault="00F408DE">
    <w:pPr>
      <w:pStyle w:val="DEQADDRESSUNDERLOGO"/>
      <w:framePr w:w="1670" w:h="14544" w:wrap="around" w:x="10023" w:y="721" w:anchorLock="1"/>
      <w:ind w:right="-150"/>
    </w:pPr>
  </w:p>
  <w:p w14:paraId="5EB1D40A" w14:textId="77777777" w:rsidR="00AD1F93" w:rsidRDefault="00F408DE">
    <w:pPr>
      <w:pStyle w:val="DEQADDRESSUNDERLOGO"/>
      <w:framePr w:w="1670" w:h="14544" w:wrap="around" w:x="10023" w:y="721" w:anchorLock="1"/>
      <w:ind w:right="-150"/>
    </w:pPr>
  </w:p>
  <w:p w14:paraId="67206616" w14:textId="77777777" w:rsidR="00AD1F93" w:rsidRDefault="00F408DE">
    <w:pPr>
      <w:pStyle w:val="DEQADDRESSUNDERLOGO"/>
      <w:framePr w:w="1670" w:h="14544" w:wrap="around" w:x="10023" w:y="721" w:anchorLock="1"/>
      <w:ind w:right="-150"/>
    </w:pPr>
  </w:p>
  <w:p w14:paraId="60F94DC1" w14:textId="77777777" w:rsidR="00AD1F93" w:rsidRDefault="00F408DE">
    <w:pPr>
      <w:pStyle w:val="DEQADDRESSUNDERLOGO"/>
      <w:framePr w:w="1670" w:h="14544" w:wrap="around" w:x="10023" w:y="721" w:anchorLock="1"/>
      <w:ind w:right="-150"/>
    </w:pPr>
  </w:p>
  <w:p w14:paraId="5728D74E" w14:textId="77777777" w:rsidR="00AD1F93" w:rsidRDefault="00F408DE">
    <w:pPr>
      <w:pStyle w:val="DEQADDRESSUNDERLOGO"/>
      <w:framePr w:w="1670" w:h="14544" w:wrap="around" w:x="10023" w:y="721" w:anchorLock="1"/>
      <w:ind w:right="-150"/>
    </w:pPr>
  </w:p>
  <w:p w14:paraId="54D89E48" w14:textId="77777777" w:rsidR="00AD1F93" w:rsidRDefault="00F408DE">
    <w:pPr>
      <w:pStyle w:val="DEQADDRESSUNDERLOGO"/>
      <w:framePr w:w="1670" w:h="14544" w:wrap="around" w:x="10023" w:y="721" w:anchorLock="1"/>
      <w:ind w:right="-150"/>
    </w:pPr>
  </w:p>
  <w:p w14:paraId="153D0CEC" w14:textId="77777777" w:rsidR="00AD1F93" w:rsidRDefault="00F408DE">
    <w:pPr>
      <w:pStyle w:val="DEQADDRESSUNDERLOGO"/>
      <w:framePr w:w="1670" w:h="14544" w:wrap="around" w:x="10023" w:y="721" w:anchorLock="1"/>
      <w:ind w:right="-150"/>
    </w:pPr>
  </w:p>
  <w:p w14:paraId="62256843" w14:textId="77777777" w:rsidR="00AD1F93" w:rsidRDefault="00F408DE">
    <w:pPr>
      <w:pStyle w:val="DEQADDRESSUNDERLOGO"/>
      <w:framePr w:w="1670" w:h="14544" w:wrap="around" w:x="10023" w:y="721" w:anchorLock="1"/>
      <w:ind w:right="-150"/>
    </w:pPr>
  </w:p>
  <w:p w14:paraId="501DCAD3" w14:textId="77777777" w:rsidR="00AD1F93" w:rsidRDefault="00F408DE">
    <w:pPr>
      <w:pStyle w:val="DEQADDRESSUNDERLOGO"/>
      <w:framePr w:w="1670" w:h="14544" w:wrap="around" w:x="10023" w:y="721" w:anchorLock="1"/>
      <w:ind w:right="-150"/>
    </w:pPr>
  </w:p>
  <w:p w14:paraId="21FADD7E" w14:textId="77777777" w:rsidR="00AD1F93" w:rsidRDefault="00F408DE">
    <w:pPr>
      <w:pStyle w:val="DEQADDRESSUNDERLOGO"/>
      <w:framePr w:w="1670" w:h="14544" w:wrap="around" w:x="10023" w:y="721" w:anchorLock="1"/>
      <w:ind w:right="-150"/>
    </w:pPr>
  </w:p>
  <w:p w14:paraId="300FE046" w14:textId="77777777" w:rsidR="00AD1F93" w:rsidRDefault="00F408DE">
    <w:pPr>
      <w:pStyle w:val="DEQADDRESSUNDERLOGO"/>
      <w:framePr w:w="1670" w:h="14544" w:wrap="around" w:x="10023" w:y="721" w:anchorLock="1"/>
      <w:ind w:right="-150"/>
    </w:pPr>
  </w:p>
  <w:p w14:paraId="6C1BAB6D" w14:textId="77777777" w:rsidR="00AD1F93" w:rsidRDefault="00F408DE">
    <w:pPr>
      <w:pStyle w:val="DEQADDRESSUNDERLOGO"/>
      <w:framePr w:w="1670" w:h="14544" w:wrap="around" w:x="10023" w:y="721" w:anchorLock="1"/>
      <w:ind w:right="-150"/>
    </w:pPr>
  </w:p>
  <w:p w14:paraId="7C8C782B" w14:textId="77777777" w:rsidR="00AD1F93" w:rsidRDefault="00F408DE">
    <w:pPr>
      <w:pStyle w:val="DEQADDRESSUNDERLOGO"/>
      <w:framePr w:w="1670" w:h="14544" w:wrap="around" w:x="10023" w:y="721" w:anchorLock="1"/>
      <w:ind w:right="-150"/>
    </w:pPr>
  </w:p>
  <w:p w14:paraId="33EB0853" w14:textId="77777777" w:rsidR="00AD1F93" w:rsidRDefault="00F408DE">
    <w:pPr>
      <w:pStyle w:val="DEQADDRESSUNDERLOGO"/>
      <w:framePr w:w="1670" w:h="14544" w:wrap="around" w:x="10023" w:y="721" w:anchorLock="1"/>
      <w:ind w:right="-150"/>
    </w:pPr>
  </w:p>
  <w:p w14:paraId="5AAB37FC" w14:textId="77777777" w:rsidR="00AD1F93" w:rsidRDefault="00F408DE">
    <w:pPr>
      <w:pStyle w:val="DEQADDRESSUNDERLOGO"/>
      <w:framePr w:w="1670" w:h="14544" w:wrap="around" w:x="10023" w:y="721" w:anchorLock="1"/>
      <w:ind w:right="-150"/>
    </w:pPr>
  </w:p>
  <w:p w14:paraId="758FA499" w14:textId="77777777" w:rsidR="00AD1F93" w:rsidRDefault="00F4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B5DB" w14:textId="77777777" w:rsidR="003F4882" w:rsidRDefault="00F4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290"/>
    <w:multiLevelType w:val="hybridMultilevel"/>
    <w:tmpl w:val="BF268622"/>
    <w:lvl w:ilvl="0" w:tplc="DFF4595E">
      <w:start w:val="1"/>
      <w:numFmt w:val="bullet"/>
      <w:lvlText w:val=""/>
      <w:lvlJc w:val="left"/>
      <w:pPr>
        <w:ind w:left="720" w:hanging="360"/>
      </w:pPr>
      <w:rPr>
        <w:rFonts w:ascii="Symbol" w:hAnsi="Symbol" w:hint="default"/>
      </w:rPr>
    </w:lvl>
    <w:lvl w:ilvl="1" w:tplc="C096E09C">
      <w:start w:val="1"/>
      <w:numFmt w:val="bullet"/>
      <w:lvlText w:val="o"/>
      <w:lvlJc w:val="left"/>
      <w:pPr>
        <w:ind w:left="1440" w:hanging="360"/>
      </w:pPr>
      <w:rPr>
        <w:rFonts w:ascii="Courier New" w:hAnsi="Courier New" w:cs="Courier New" w:hint="default"/>
      </w:rPr>
    </w:lvl>
    <w:lvl w:ilvl="2" w:tplc="86AACB90">
      <w:start w:val="1"/>
      <w:numFmt w:val="bullet"/>
      <w:lvlText w:val=""/>
      <w:lvlJc w:val="left"/>
      <w:pPr>
        <w:ind w:left="2160" w:hanging="360"/>
      </w:pPr>
      <w:rPr>
        <w:rFonts w:ascii="Wingdings" w:hAnsi="Wingdings" w:hint="default"/>
      </w:rPr>
    </w:lvl>
    <w:lvl w:ilvl="3" w:tplc="EA58B540" w:tentative="1">
      <w:start w:val="1"/>
      <w:numFmt w:val="bullet"/>
      <w:lvlText w:val=""/>
      <w:lvlJc w:val="left"/>
      <w:pPr>
        <w:ind w:left="2880" w:hanging="360"/>
      </w:pPr>
      <w:rPr>
        <w:rFonts w:ascii="Symbol" w:hAnsi="Symbol" w:hint="default"/>
      </w:rPr>
    </w:lvl>
    <w:lvl w:ilvl="4" w:tplc="E1064458" w:tentative="1">
      <w:start w:val="1"/>
      <w:numFmt w:val="bullet"/>
      <w:lvlText w:val="o"/>
      <w:lvlJc w:val="left"/>
      <w:pPr>
        <w:ind w:left="3600" w:hanging="360"/>
      </w:pPr>
      <w:rPr>
        <w:rFonts w:ascii="Courier New" w:hAnsi="Courier New" w:cs="Courier New" w:hint="default"/>
      </w:rPr>
    </w:lvl>
    <w:lvl w:ilvl="5" w:tplc="64A20C14" w:tentative="1">
      <w:start w:val="1"/>
      <w:numFmt w:val="bullet"/>
      <w:lvlText w:val=""/>
      <w:lvlJc w:val="left"/>
      <w:pPr>
        <w:ind w:left="4320" w:hanging="360"/>
      </w:pPr>
      <w:rPr>
        <w:rFonts w:ascii="Wingdings" w:hAnsi="Wingdings" w:hint="default"/>
      </w:rPr>
    </w:lvl>
    <w:lvl w:ilvl="6" w:tplc="AEC8C428" w:tentative="1">
      <w:start w:val="1"/>
      <w:numFmt w:val="bullet"/>
      <w:lvlText w:val=""/>
      <w:lvlJc w:val="left"/>
      <w:pPr>
        <w:ind w:left="5040" w:hanging="360"/>
      </w:pPr>
      <w:rPr>
        <w:rFonts w:ascii="Symbol" w:hAnsi="Symbol" w:hint="default"/>
      </w:rPr>
    </w:lvl>
    <w:lvl w:ilvl="7" w:tplc="A9689C6C" w:tentative="1">
      <w:start w:val="1"/>
      <w:numFmt w:val="bullet"/>
      <w:lvlText w:val="o"/>
      <w:lvlJc w:val="left"/>
      <w:pPr>
        <w:ind w:left="5760" w:hanging="360"/>
      </w:pPr>
      <w:rPr>
        <w:rFonts w:ascii="Courier New" w:hAnsi="Courier New" w:cs="Courier New" w:hint="default"/>
      </w:rPr>
    </w:lvl>
    <w:lvl w:ilvl="8" w:tplc="81D66878" w:tentative="1">
      <w:start w:val="1"/>
      <w:numFmt w:val="bullet"/>
      <w:lvlText w:val=""/>
      <w:lvlJc w:val="left"/>
      <w:pPr>
        <w:ind w:left="6480" w:hanging="360"/>
      </w:pPr>
      <w:rPr>
        <w:rFonts w:ascii="Wingdings" w:hAnsi="Wingdings" w:hint="default"/>
      </w:rPr>
    </w:lvl>
  </w:abstractNum>
  <w:abstractNum w:abstractNumId="1" w15:restartNumberingAfterBreak="0">
    <w:nsid w:val="080E2756"/>
    <w:multiLevelType w:val="hybridMultilevel"/>
    <w:tmpl w:val="68F87478"/>
    <w:lvl w:ilvl="0" w:tplc="E9003AF6">
      <w:start w:val="1"/>
      <w:numFmt w:val="bullet"/>
      <w:lvlText w:val=""/>
      <w:lvlJc w:val="left"/>
      <w:pPr>
        <w:ind w:left="720" w:hanging="360"/>
      </w:pPr>
      <w:rPr>
        <w:rFonts w:ascii="Symbol" w:hAnsi="Symbol" w:hint="default"/>
        <w:color w:val="auto"/>
      </w:rPr>
    </w:lvl>
    <w:lvl w:ilvl="1" w:tplc="5D8C348E">
      <w:start w:val="1"/>
      <w:numFmt w:val="bullet"/>
      <w:lvlText w:val="o"/>
      <w:lvlJc w:val="left"/>
      <w:pPr>
        <w:ind w:left="1440" w:hanging="360"/>
      </w:pPr>
      <w:rPr>
        <w:rFonts w:ascii="Courier New" w:hAnsi="Courier New" w:cs="Courier New" w:hint="default"/>
      </w:rPr>
    </w:lvl>
    <w:lvl w:ilvl="2" w:tplc="8FBEDAA6" w:tentative="1">
      <w:start w:val="1"/>
      <w:numFmt w:val="bullet"/>
      <w:lvlText w:val=""/>
      <w:lvlJc w:val="left"/>
      <w:pPr>
        <w:ind w:left="2160" w:hanging="360"/>
      </w:pPr>
      <w:rPr>
        <w:rFonts w:ascii="Wingdings" w:hAnsi="Wingdings" w:hint="default"/>
      </w:rPr>
    </w:lvl>
    <w:lvl w:ilvl="3" w:tplc="D63C75F0" w:tentative="1">
      <w:start w:val="1"/>
      <w:numFmt w:val="bullet"/>
      <w:lvlText w:val=""/>
      <w:lvlJc w:val="left"/>
      <w:pPr>
        <w:ind w:left="2880" w:hanging="360"/>
      </w:pPr>
      <w:rPr>
        <w:rFonts w:ascii="Symbol" w:hAnsi="Symbol" w:hint="default"/>
      </w:rPr>
    </w:lvl>
    <w:lvl w:ilvl="4" w:tplc="F528A68E" w:tentative="1">
      <w:start w:val="1"/>
      <w:numFmt w:val="bullet"/>
      <w:lvlText w:val="o"/>
      <w:lvlJc w:val="left"/>
      <w:pPr>
        <w:ind w:left="3600" w:hanging="360"/>
      </w:pPr>
      <w:rPr>
        <w:rFonts w:ascii="Courier New" w:hAnsi="Courier New" w:cs="Courier New" w:hint="default"/>
      </w:rPr>
    </w:lvl>
    <w:lvl w:ilvl="5" w:tplc="440E4F78" w:tentative="1">
      <w:start w:val="1"/>
      <w:numFmt w:val="bullet"/>
      <w:lvlText w:val=""/>
      <w:lvlJc w:val="left"/>
      <w:pPr>
        <w:ind w:left="4320" w:hanging="360"/>
      </w:pPr>
      <w:rPr>
        <w:rFonts w:ascii="Wingdings" w:hAnsi="Wingdings" w:hint="default"/>
      </w:rPr>
    </w:lvl>
    <w:lvl w:ilvl="6" w:tplc="306AA88A" w:tentative="1">
      <w:start w:val="1"/>
      <w:numFmt w:val="bullet"/>
      <w:lvlText w:val=""/>
      <w:lvlJc w:val="left"/>
      <w:pPr>
        <w:ind w:left="5040" w:hanging="360"/>
      </w:pPr>
      <w:rPr>
        <w:rFonts w:ascii="Symbol" w:hAnsi="Symbol" w:hint="default"/>
      </w:rPr>
    </w:lvl>
    <w:lvl w:ilvl="7" w:tplc="29727AC6" w:tentative="1">
      <w:start w:val="1"/>
      <w:numFmt w:val="bullet"/>
      <w:lvlText w:val="o"/>
      <w:lvlJc w:val="left"/>
      <w:pPr>
        <w:ind w:left="5760" w:hanging="360"/>
      </w:pPr>
      <w:rPr>
        <w:rFonts w:ascii="Courier New" w:hAnsi="Courier New" w:cs="Courier New" w:hint="default"/>
      </w:rPr>
    </w:lvl>
    <w:lvl w:ilvl="8" w:tplc="6F06D4F2" w:tentative="1">
      <w:start w:val="1"/>
      <w:numFmt w:val="bullet"/>
      <w:lvlText w:val=""/>
      <w:lvlJc w:val="left"/>
      <w:pPr>
        <w:ind w:left="6480" w:hanging="360"/>
      </w:pPr>
      <w:rPr>
        <w:rFonts w:ascii="Wingdings" w:hAnsi="Wingdings" w:hint="default"/>
      </w:rPr>
    </w:lvl>
  </w:abstractNum>
  <w:abstractNum w:abstractNumId="2" w15:restartNumberingAfterBreak="0">
    <w:nsid w:val="1A3F0C1A"/>
    <w:multiLevelType w:val="hybridMultilevel"/>
    <w:tmpl w:val="F626BB20"/>
    <w:lvl w:ilvl="0" w:tplc="71E622C8">
      <w:start w:val="1"/>
      <w:numFmt w:val="bullet"/>
      <w:lvlText w:val=""/>
      <w:lvlJc w:val="left"/>
      <w:pPr>
        <w:ind w:left="720" w:hanging="360"/>
      </w:pPr>
      <w:rPr>
        <w:rFonts w:ascii="Symbol" w:hAnsi="Symbol" w:hint="default"/>
      </w:rPr>
    </w:lvl>
    <w:lvl w:ilvl="1" w:tplc="C108DEB6" w:tentative="1">
      <w:start w:val="1"/>
      <w:numFmt w:val="bullet"/>
      <w:lvlText w:val="o"/>
      <w:lvlJc w:val="left"/>
      <w:pPr>
        <w:ind w:left="1440" w:hanging="360"/>
      </w:pPr>
      <w:rPr>
        <w:rFonts w:ascii="Courier New" w:hAnsi="Courier New" w:cs="Courier New" w:hint="default"/>
      </w:rPr>
    </w:lvl>
    <w:lvl w:ilvl="2" w:tplc="83E2FED0" w:tentative="1">
      <w:start w:val="1"/>
      <w:numFmt w:val="bullet"/>
      <w:lvlText w:val=""/>
      <w:lvlJc w:val="left"/>
      <w:pPr>
        <w:ind w:left="2160" w:hanging="360"/>
      </w:pPr>
      <w:rPr>
        <w:rFonts w:ascii="Wingdings" w:hAnsi="Wingdings" w:hint="default"/>
      </w:rPr>
    </w:lvl>
    <w:lvl w:ilvl="3" w:tplc="32E294D2" w:tentative="1">
      <w:start w:val="1"/>
      <w:numFmt w:val="bullet"/>
      <w:lvlText w:val=""/>
      <w:lvlJc w:val="left"/>
      <w:pPr>
        <w:ind w:left="2880" w:hanging="360"/>
      </w:pPr>
      <w:rPr>
        <w:rFonts w:ascii="Symbol" w:hAnsi="Symbol" w:hint="default"/>
      </w:rPr>
    </w:lvl>
    <w:lvl w:ilvl="4" w:tplc="D654EADC" w:tentative="1">
      <w:start w:val="1"/>
      <w:numFmt w:val="bullet"/>
      <w:lvlText w:val="o"/>
      <w:lvlJc w:val="left"/>
      <w:pPr>
        <w:ind w:left="3600" w:hanging="360"/>
      </w:pPr>
      <w:rPr>
        <w:rFonts w:ascii="Courier New" w:hAnsi="Courier New" w:cs="Courier New" w:hint="default"/>
      </w:rPr>
    </w:lvl>
    <w:lvl w:ilvl="5" w:tplc="8788E458" w:tentative="1">
      <w:start w:val="1"/>
      <w:numFmt w:val="bullet"/>
      <w:lvlText w:val=""/>
      <w:lvlJc w:val="left"/>
      <w:pPr>
        <w:ind w:left="4320" w:hanging="360"/>
      </w:pPr>
      <w:rPr>
        <w:rFonts w:ascii="Wingdings" w:hAnsi="Wingdings" w:hint="default"/>
      </w:rPr>
    </w:lvl>
    <w:lvl w:ilvl="6" w:tplc="ADCCDE58" w:tentative="1">
      <w:start w:val="1"/>
      <w:numFmt w:val="bullet"/>
      <w:lvlText w:val=""/>
      <w:lvlJc w:val="left"/>
      <w:pPr>
        <w:ind w:left="5040" w:hanging="360"/>
      </w:pPr>
      <w:rPr>
        <w:rFonts w:ascii="Symbol" w:hAnsi="Symbol" w:hint="default"/>
      </w:rPr>
    </w:lvl>
    <w:lvl w:ilvl="7" w:tplc="7AD81CDA" w:tentative="1">
      <w:start w:val="1"/>
      <w:numFmt w:val="bullet"/>
      <w:lvlText w:val="o"/>
      <w:lvlJc w:val="left"/>
      <w:pPr>
        <w:ind w:left="5760" w:hanging="360"/>
      </w:pPr>
      <w:rPr>
        <w:rFonts w:ascii="Courier New" w:hAnsi="Courier New" w:cs="Courier New" w:hint="default"/>
      </w:rPr>
    </w:lvl>
    <w:lvl w:ilvl="8" w:tplc="3D9CD798" w:tentative="1">
      <w:start w:val="1"/>
      <w:numFmt w:val="bullet"/>
      <w:lvlText w:val=""/>
      <w:lvlJc w:val="left"/>
      <w:pPr>
        <w:ind w:left="6480" w:hanging="360"/>
      </w:pPr>
      <w:rPr>
        <w:rFonts w:ascii="Wingdings" w:hAnsi="Wingdings" w:hint="default"/>
      </w:rPr>
    </w:lvl>
  </w:abstractNum>
  <w:abstractNum w:abstractNumId="3" w15:restartNumberingAfterBreak="0">
    <w:nsid w:val="1FF234AF"/>
    <w:multiLevelType w:val="hybridMultilevel"/>
    <w:tmpl w:val="D99A93B6"/>
    <w:lvl w:ilvl="0" w:tplc="49E2EE42">
      <w:start w:val="1"/>
      <w:numFmt w:val="bullet"/>
      <w:lvlText w:val=""/>
      <w:lvlJc w:val="left"/>
      <w:pPr>
        <w:ind w:left="720" w:hanging="360"/>
      </w:pPr>
      <w:rPr>
        <w:rFonts w:ascii="Symbol" w:hAnsi="Symbol" w:hint="default"/>
      </w:rPr>
    </w:lvl>
    <w:lvl w:ilvl="1" w:tplc="EC1CA16E" w:tentative="1">
      <w:start w:val="1"/>
      <w:numFmt w:val="bullet"/>
      <w:lvlText w:val="o"/>
      <w:lvlJc w:val="left"/>
      <w:pPr>
        <w:ind w:left="1440" w:hanging="360"/>
      </w:pPr>
      <w:rPr>
        <w:rFonts w:ascii="Courier New" w:hAnsi="Courier New" w:cs="Courier New" w:hint="default"/>
      </w:rPr>
    </w:lvl>
    <w:lvl w:ilvl="2" w:tplc="8AFAFCFC" w:tentative="1">
      <w:start w:val="1"/>
      <w:numFmt w:val="bullet"/>
      <w:lvlText w:val=""/>
      <w:lvlJc w:val="left"/>
      <w:pPr>
        <w:ind w:left="2160" w:hanging="360"/>
      </w:pPr>
      <w:rPr>
        <w:rFonts w:ascii="Wingdings" w:hAnsi="Wingdings" w:hint="default"/>
      </w:rPr>
    </w:lvl>
    <w:lvl w:ilvl="3" w:tplc="E4E6FE72">
      <w:start w:val="1"/>
      <w:numFmt w:val="bullet"/>
      <w:lvlText w:val=""/>
      <w:lvlJc w:val="left"/>
      <w:pPr>
        <w:ind w:left="2880" w:hanging="360"/>
      </w:pPr>
      <w:rPr>
        <w:rFonts w:ascii="Symbol" w:hAnsi="Symbol" w:hint="default"/>
      </w:rPr>
    </w:lvl>
    <w:lvl w:ilvl="4" w:tplc="EF2E5BBC" w:tentative="1">
      <w:start w:val="1"/>
      <w:numFmt w:val="bullet"/>
      <w:lvlText w:val="o"/>
      <w:lvlJc w:val="left"/>
      <w:pPr>
        <w:ind w:left="3600" w:hanging="360"/>
      </w:pPr>
      <w:rPr>
        <w:rFonts w:ascii="Courier New" w:hAnsi="Courier New" w:cs="Courier New" w:hint="default"/>
      </w:rPr>
    </w:lvl>
    <w:lvl w:ilvl="5" w:tplc="B8EE2BA0" w:tentative="1">
      <w:start w:val="1"/>
      <w:numFmt w:val="bullet"/>
      <w:lvlText w:val=""/>
      <w:lvlJc w:val="left"/>
      <w:pPr>
        <w:ind w:left="4320" w:hanging="360"/>
      </w:pPr>
      <w:rPr>
        <w:rFonts w:ascii="Wingdings" w:hAnsi="Wingdings" w:hint="default"/>
      </w:rPr>
    </w:lvl>
    <w:lvl w:ilvl="6" w:tplc="FA4849F4" w:tentative="1">
      <w:start w:val="1"/>
      <w:numFmt w:val="bullet"/>
      <w:lvlText w:val=""/>
      <w:lvlJc w:val="left"/>
      <w:pPr>
        <w:ind w:left="5040" w:hanging="360"/>
      </w:pPr>
      <w:rPr>
        <w:rFonts w:ascii="Symbol" w:hAnsi="Symbol" w:hint="default"/>
      </w:rPr>
    </w:lvl>
    <w:lvl w:ilvl="7" w:tplc="6F080672" w:tentative="1">
      <w:start w:val="1"/>
      <w:numFmt w:val="bullet"/>
      <w:lvlText w:val="o"/>
      <w:lvlJc w:val="left"/>
      <w:pPr>
        <w:ind w:left="5760" w:hanging="360"/>
      </w:pPr>
      <w:rPr>
        <w:rFonts w:ascii="Courier New" w:hAnsi="Courier New" w:cs="Courier New" w:hint="default"/>
      </w:rPr>
    </w:lvl>
    <w:lvl w:ilvl="8" w:tplc="A8E26064" w:tentative="1">
      <w:start w:val="1"/>
      <w:numFmt w:val="bullet"/>
      <w:lvlText w:val=""/>
      <w:lvlJc w:val="left"/>
      <w:pPr>
        <w:ind w:left="6480" w:hanging="360"/>
      </w:pPr>
      <w:rPr>
        <w:rFonts w:ascii="Wingdings" w:hAnsi="Wingdings" w:hint="default"/>
      </w:rPr>
    </w:lvl>
  </w:abstractNum>
  <w:abstractNum w:abstractNumId="4" w15:restartNumberingAfterBreak="0">
    <w:nsid w:val="24383037"/>
    <w:multiLevelType w:val="hybridMultilevel"/>
    <w:tmpl w:val="19181FF4"/>
    <w:lvl w:ilvl="0" w:tplc="39141A64">
      <w:start w:val="1"/>
      <w:numFmt w:val="bullet"/>
      <w:lvlText w:val=""/>
      <w:lvlJc w:val="left"/>
      <w:pPr>
        <w:ind w:left="2160" w:hanging="360"/>
      </w:pPr>
      <w:rPr>
        <w:rFonts w:ascii="Symbol" w:hAnsi="Symbol" w:hint="default"/>
      </w:rPr>
    </w:lvl>
    <w:lvl w:ilvl="1" w:tplc="F238DE2C" w:tentative="1">
      <w:start w:val="1"/>
      <w:numFmt w:val="bullet"/>
      <w:lvlText w:val="o"/>
      <w:lvlJc w:val="left"/>
      <w:pPr>
        <w:ind w:left="2880" w:hanging="360"/>
      </w:pPr>
      <w:rPr>
        <w:rFonts w:ascii="Courier New" w:hAnsi="Courier New" w:cs="Courier New" w:hint="default"/>
      </w:rPr>
    </w:lvl>
    <w:lvl w:ilvl="2" w:tplc="E5EC4ACA" w:tentative="1">
      <w:start w:val="1"/>
      <w:numFmt w:val="bullet"/>
      <w:lvlText w:val=""/>
      <w:lvlJc w:val="left"/>
      <w:pPr>
        <w:ind w:left="3600" w:hanging="360"/>
      </w:pPr>
      <w:rPr>
        <w:rFonts w:ascii="Wingdings" w:hAnsi="Wingdings" w:hint="default"/>
      </w:rPr>
    </w:lvl>
    <w:lvl w:ilvl="3" w:tplc="7A06AC10" w:tentative="1">
      <w:start w:val="1"/>
      <w:numFmt w:val="bullet"/>
      <w:lvlText w:val=""/>
      <w:lvlJc w:val="left"/>
      <w:pPr>
        <w:ind w:left="4320" w:hanging="360"/>
      </w:pPr>
      <w:rPr>
        <w:rFonts w:ascii="Symbol" w:hAnsi="Symbol" w:hint="default"/>
      </w:rPr>
    </w:lvl>
    <w:lvl w:ilvl="4" w:tplc="843EB820" w:tentative="1">
      <w:start w:val="1"/>
      <w:numFmt w:val="bullet"/>
      <w:lvlText w:val="o"/>
      <w:lvlJc w:val="left"/>
      <w:pPr>
        <w:ind w:left="5040" w:hanging="360"/>
      </w:pPr>
      <w:rPr>
        <w:rFonts w:ascii="Courier New" w:hAnsi="Courier New" w:cs="Courier New" w:hint="default"/>
      </w:rPr>
    </w:lvl>
    <w:lvl w:ilvl="5" w:tplc="4872CB8C" w:tentative="1">
      <w:start w:val="1"/>
      <w:numFmt w:val="bullet"/>
      <w:lvlText w:val=""/>
      <w:lvlJc w:val="left"/>
      <w:pPr>
        <w:ind w:left="5760" w:hanging="360"/>
      </w:pPr>
      <w:rPr>
        <w:rFonts w:ascii="Wingdings" w:hAnsi="Wingdings" w:hint="default"/>
      </w:rPr>
    </w:lvl>
    <w:lvl w:ilvl="6" w:tplc="68EEE232" w:tentative="1">
      <w:start w:val="1"/>
      <w:numFmt w:val="bullet"/>
      <w:lvlText w:val=""/>
      <w:lvlJc w:val="left"/>
      <w:pPr>
        <w:ind w:left="6480" w:hanging="360"/>
      </w:pPr>
      <w:rPr>
        <w:rFonts w:ascii="Symbol" w:hAnsi="Symbol" w:hint="default"/>
      </w:rPr>
    </w:lvl>
    <w:lvl w:ilvl="7" w:tplc="41B63D88" w:tentative="1">
      <w:start w:val="1"/>
      <w:numFmt w:val="bullet"/>
      <w:lvlText w:val="o"/>
      <w:lvlJc w:val="left"/>
      <w:pPr>
        <w:ind w:left="7200" w:hanging="360"/>
      </w:pPr>
      <w:rPr>
        <w:rFonts w:ascii="Courier New" w:hAnsi="Courier New" w:cs="Courier New" w:hint="default"/>
      </w:rPr>
    </w:lvl>
    <w:lvl w:ilvl="8" w:tplc="0E423E78" w:tentative="1">
      <w:start w:val="1"/>
      <w:numFmt w:val="bullet"/>
      <w:lvlText w:val=""/>
      <w:lvlJc w:val="left"/>
      <w:pPr>
        <w:ind w:left="7920" w:hanging="360"/>
      </w:pPr>
      <w:rPr>
        <w:rFonts w:ascii="Wingdings" w:hAnsi="Wingdings" w:hint="default"/>
      </w:rPr>
    </w:lvl>
  </w:abstractNum>
  <w:abstractNum w:abstractNumId="5" w15:restartNumberingAfterBreak="0">
    <w:nsid w:val="257A66EE"/>
    <w:multiLevelType w:val="hybridMultilevel"/>
    <w:tmpl w:val="F6E0B460"/>
    <w:lvl w:ilvl="0" w:tplc="3BF44F2C">
      <w:start w:val="1"/>
      <w:numFmt w:val="bullet"/>
      <w:lvlText w:val=""/>
      <w:lvlJc w:val="left"/>
      <w:pPr>
        <w:ind w:left="720" w:hanging="360"/>
      </w:pPr>
      <w:rPr>
        <w:rFonts w:ascii="Symbol" w:hAnsi="Symbol" w:hint="default"/>
      </w:rPr>
    </w:lvl>
    <w:lvl w:ilvl="1" w:tplc="D9124556" w:tentative="1">
      <w:start w:val="1"/>
      <w:numFmt w:val="bullet"/>
      <w:lvlText w:val="o"/>
      <w:lvlJc w:val="left"/>
      <w:pPr>
        <w:ind w:left="1440" w:hanging="360"/>
      </w:pPr>
      <w:rPr>
        <w:rFonts w:ascii="Courier New" w:hAnsi="Courier New" w:cs="Courier New" w:hint="default"/>
      </w:rPr>
    </w:lvl>
    <w:lvl w:ilvl="2" w:tplc="3F8646A4" w:tentative="1">
      <w:start w:val="1"/>
      <w:numFmt w:val="bullet"/>
      <w:lvlText w:val=""/>
      <w:lvlJc w:val="left"/>
      <w:pPr>
        <w:ind w:left="2160" w:hanging="360"/>
      </w:pPr>
      <w:rPr>
        <w:rFonts w:ascii="Wingdings" w:hAnsi="Wingdings" w:hint="default"/>
      </w:rPr>
    </w:lvl>
    <w:lvl w:ilvl="3" w:tplc="54DAAF48" w:tentative="1">
      <w:start w:val="1"/>
      <w:numFmt w:val="bullet"/>
      <w:lvlText w:val=""/>
      <w:lvlJc w:val="left"/>
      <w:pPr>
        <w:ind w:left="2880" w:hanging="360"/>
      </w:pPr>
      <w:rPr>
        <w:rFonts w:ascii="Symbol" w:hAnsi="Symbol" w:hint="default"/>
      </w:rPr>
    </w:lvl>
    <w:lvl w:ilvl="4" w:tplc="F970C18A" w:tentative="1">
      <w:start w:val="1"/>
      <w:numFmt w:val="bullet"/>
      <w:lvlText w:val="o"/>
      <w:lvlJc w:val="left"/>
      <w:pPr>
        <w:ind w:left="3600" w:hanging="360"/>
      </w:pPr>
      <w:rPr>
        <w:rFonts w:ascii="Courier New" w:hAnsi="Courier New" w:cs="Courier New" w:hint="default"/>
      </w:rPr>
    </w:lvl>
    <w:lvl w:ilvl="5" w:tplc="79C05DF0" w:tentative="1">
      <w:start w:val="1"/>
      <w:numFmt w:val="bullet"/>
      <w:lvlText w:val=""/>
      <w:lvlJc w:val="left"/>
      <w:pPr>
        <w:ind w:left="4320" w:hanging="360"/>
      </w:pPr>
      <w:rPr>
        <w:rFonts w:ascii="Wingdings" w:hAnsi="Wingdings" w:hint="default"/>
      </w:rPr>
    </w:lvl>
    <w:lvl w:ilvl="6" w:tplc="1934597C" w:tentative="1">
      <w:start w:val="1"/>
      <w:numFmt w:val="bullet"/>
      <w:lvlText w:val=""/>
      <w:lvlJc w:val="left"/>
      <w:pPr>
        <w:ind w:left="5040" w:hanging="360"/>
      </w:pPr>
      <w:rPr>
        <w:rFonts w:ascii="Symbol" w:hAnsi="Symbol" w:hint="default"/>
      </w:rPr>
    </w:lvl>
    <w:lvl w:ilvl="7" w:tplc="63008248" w:tentative="1">
      <w:start w:val="1"/>
      <w:numFmt w:val="bullet"/>
      <w:lvlText w:val="o"/>
      <w:lvlJc w:val="left"/>
      <w:pPr>
        <w:ind w:left="5760" w:hanging="360"/>
      </w:pPr>
      <w:rPr>
        <w:rFonts w:ascii="Courier New" w:hAnsi="Courier New" w:cs="Courier New" w:hint="default"/>
      </w:rPr>
    </w:lvl>
    <w:lvl w:ilvl="8" w:tplc="A22E5E26" w:tentative="1">
      <w:start w:val="1"/>
      <w:numFmt w:val="bullet"/>
      <w:lvlText w:val=""/>
      <w:lvlJc w:val="left"/>
      <w:pPr>
        <w:ind w:left="6480" w:hanging="360"/>
      </w:pPr>
      <w:rPr>
        <w:rFonts w:ascii="Wingdings" w:hAnsi="Wingdings" w:hint="default"/>
      </w:rPr>
    </w:lvl>
  </w:abstractNum>
  <w:abstractNum w:abstractNumId="6" w15:restartNumberingAfterBreak="0">
    <w:nsid w:val="25957B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316A28"/>
    <w:multiLevelType w:val="hybridMultilevel"/>
    <w:tmpl w:val="8A08E020"/>
    <w:lvl w:ilvl="0" w:tplc="3F4E14B0">
      <w:start w:val="1"/>
      <w:numFmt w:val="bullet"/>
      <w:lvlText w:val="o"/>
      <w:lvlJc w:val="left"/>
      <w:pPr>
        <w:ind w:left="720" w:hanging="360"/>
      </w:pPr>
      <w:rPr>
        <w:rFonts w:ascii="Courier New" w:hAnsi="Courier New" w:cs="Courier New" w:hint="default"/>
      </w:rPr>
    </w:lvl>
    <w:lvl w:ilvl="1" w:tplc="159EA02A">
      <w:start w:val="1"/>
      <w:numFmt w:val="bullet"/>
      <w:lvlText w:val="o"/>
      <w:lvlJc w:val="left"/>
      <w:pPr>
        <w:ind w:left="1440" w:hanging="360"/>
      </w:pPr>
      <w:rPr>
        <w:rFonts w:ascii="Courier New" w:hAnsi="Courier New" w:cs="Courier New" w:hint="default"/>
      </w:rPr>
    </w:lvl>
    <w:lvl w:ilvl="2" w:tplc="1848F6A2">
      <w:start w:val="1"/>
      <w:numFmt w:val="bullet"/>
      <w:lvlText w:val=""/>
      <w:lvlJc w:val="left"/>
      <w:pPr>
        <w:ind w:left="2160" w:hanging="360"/>
      </w:pPr>
      <w:rPr>
        <w:rFonts w:ascii="Wingdings" w:hAnsi="Wingdings" w:hint="default"/>
      </w:rPr>
    </w:lvl>
    <w:lvl w:ilvl="3" w:tplc="699010A4" w:tentative="1">
      <w:start w:val="1"/>
      <w:numFmt w:val="bullet"/>
      <w:lvlText w:val=""/>
      <w:lvlJc w:val="left"/>
      <w:pPr>
        <w:ind w:left="2880" w:hanging="360"/>
      </w:pPr>
      <w:rPr>
        <w:rFonts w:ascii="Symbol" w:hAnsi="Symbol" w:hint="default"/>
      </w:rPr>
    </w:lvl>
    <w:lvl w:ilvl="4" w:tplc="EA02DCDE" w:tentative="1">
      <w:start w:val="1"/>
      <w:numFmt w:val="bullet"/>
      <w:lvlText w:val="o"/>
      <w:lvlJc w:val="left"/>
      <w:pPr>
        <w:ind w:left="3600" w:hanging="360"/>
      </w:pPr>
      <w:rPr>
        <w:rFonts w:ascii="Courier New" w:hAnsi="Courier New" w:cs="Courier New" w:hint="default"/>
      </w:rPr>
    </w:lvl>
    <w:lvl w:ilvl="5" w:tplc="DF740726" w:tentative="1">
      <w:start w:val="1"/>
      <w:numFmt w:val="bullet"/>
      <w:lvlText w:val=""/>
      <w:lvlJc w:val="left"/>
      <w:pPr>
        <w:ind w:left="4320" w:hanging="360"/>
      </w:pPr>
      <w:rPr>
        <w:rFonts w:ascii="Wingdings" w:hAnsi="Wingdings" w:hint="default"/>
      </w:rPr>
    </w:lvl>
    <w:lvl w:ilvl="6" w:tplc="B0E4C5A4" w:tentative="1">
      <w:start w:val="1"/>
      <w:numFmt w:val="bullet"/>
      <w:lvlText w:val=""/>
      <w:lvlJc w:val="left"/>
      <w:pPr>
        <w:ind w:left="5040" w:hanging="360"/>
      </w:pPr>
      <w:rPr>
        <w:rFonts w:ascii="Symbol" w:hAnsi="Symbol" w:hint="default"/>
      </w:rPr>
    </w:lvl>
    <w:lvl w:ilvl="7" w:tplc="B602DD60" w:tentative="1">
      <w:start w:val="1"/>
      <w:numFmt w:val="bullet"/>
      <w:lvlText w:val="o"/>
      <w:lvlJc w:val="left"/>
      <w:pPr>
        <w:ind w:left="5760" w:hanging="360"/>
      </w:pPr>
      <w:rPr>
        <w:rFonts w:ascii="Courier New" w:hAnsi="Courier New" w:cs="Courier New" w:hint="default"/>
      </w:rPr>
    </w:lvl>
    <w:lvl w:ilvl="8" w:tplc="4ABC646E" w:tentative="1">
      <w:start w:val="1"/>
      <w:numFmt w:val="bullet"/>
      <w:lvlText w:val=""/>
      <w:lvlJc w:val="left"/>
      <w:pPr>
        <w:ind w:left="6480" w:hanging="360"/>
      </w:pPr>
      <w:rPr>
        <w:rFonts w:ascii="Wingdings" w:hAnsi="Wingdings" w:hint="default"/>
      </w:rPr>
    </w:lvl>
  </w:abstractNum>
  <w:abstractNum w:abstractNumId="8" w15:restartNumberingAfterBreak="0">
    <w:nsid w:val="548663FE"/>
    <w:multiLevelType w:val="hybridMultilevel"/>
    <w:tmpl w:val="A948992E"/>
    <w:lvl w:ilvl="0" w:tplc="026EB870">
      <w:start w:val="1"/>
      <w:numFmt w:val="bullet"/>
      <w:lvlText w:val=""/>
      <w:lvlJc w:val="left"/>
      <w:pPr>
        <w:ind w:left="720" w:hanging="360"/>
      </w:pPr>
      <w:rPr>
        <w:rFonts w:ascii="Symbol" w:hAnsi="Symbol" w:hint="default"/>
      </w:rPr>
    </w:lvl>
    <w:lvl w:ilvl="1" w:tplc="2744A2DA" w:tentative="1">
      <w:start w:val="1"/>
      <w:numFmt w:val="bullet"/>
      <w:lvlText w:val="o"/>
      <w:lvlJc w:val="left"/>
      <w:pPr>
        <w:ind w:left="1440" w:hanging="360"/>
      </w:pPr>
      <w:rPr>
        <w:rFonts w:ascii="Courier New" w:hAnsi="Courier New" w:cs="Courier New" w:hint="default"/>
      </w:rPr>
    </w:lvl>
    <w:lvl w:ilvl="2" w:tplc="1528166E" w:tentative="1">
      <w:start w:val="1"/>
      <w:numFmt w:val="bullet"/>
      <w:lvlText w:val=""/>
      <w:lvlJc w:val="left"/>
      <w:pPr>
        <w:ind w:left="2160" w:hanging="360"/>
      </w:pPr>
      <w:rPr>
        <w:rFonts w:ascii="Wingdings" w:hAnsi="Wingdings" w:hint="default"/>
      </w:rPr>
    </w:lvl>
    <w:lvl w:ilvl="3" w:tplc="C3C849F6" w:tentative="1">
      <w:start w:val="1"/>
      <w:numFmt w:val="bullet"/>
      <w:lvlText w:val=""/>
      <w:lvlJc w:val="left"/>
      <w:pPr>
        <w:ind w:left="2880" w:hanging="360"/>
      </w:pPr>
      <w:rPr>
        <w:rFonts w:ascii="Symbol" w:hAnsi="Symbol" w:hint="default"/>
      </w:rPr>
    </w:lvl>
    <w:lvl w:ilvl="4" w:tplc="DEC48582" w:tentative="1">
      <w:start w:val="1"/>
      <w:numFmt w:val="bullet"/>
      <w:lvlText w:val="o"/>
      <w:lvlJc w:val="left"/>
      <w:pPr>
        <w:ind w:left="3600" w:hanging="360"/>
      </w:pPr>
      <w:rPr>
        <w:rFonts w:ascii="Courier New" w:hAnsi="Courier New" w:cs="Courier New" w:hint="default"/>
      </w:rPr>
    </w:lvl>
    <w:lvl w:ilvl="5" w:tplc="709EF3B0" w:tentative="1">
      <w:start w:val="1"/>
      <w:numFmt w:val="bullet"/>
      <w:lvlText w:val=""/>
      <w:lvlJc w:val="left"/>
      <w:pPr>
        <w:ind w:left="4320" w:hanging="360"/>
      </w:pPr>
      <w:rPr>
        <w:rFonts w:ascii="Wingdings" w:hAnsi="Wingdings" w:hint="default"/>
      </w:rPr>
    </w:lvl>
    <w:lvl w:ilvl="6" w:tplc="2F5E805A" w:tentative="1">
      <w:start w:val="1"/>
      <w:numFmt w:val="bullet"/>
      <w:lvlText w:val=""/>
      <w:lvlJc w:val="left"/>
      <w:pPr>
        <w:ind w:left="5040" w:hanging="360"/>
      </w:pPr>
      <w:rPr>
        <w:rFonts w:ascii="Symbol" w:hAnsi="Symbol" w:hint="default"/>
      </w:rPr>
    </w:lvl>
    <w:lvl w:ilvl="7" w:tplc="5F469BCE" w:tentative="1">
      <w:start w:val="1"/>
      <w:numFmt w:val="bullet"/>
      <w:lvlText w:val="o"/>
      <w:lvlJc w:val="left"/>
      <w:pPr>
        <w:ind w:left="5760" w:hanging="360"/>
      </w:pPr>
      <w:rPr>
        <w:rFonts w:ascii="Courier New" w:hAnsi="Courier New" w:cs="Courier New" w:hint="default"/>
      </w:rPr>
    </w:lvl>
    <w:lvl w:ilvl="8" w:tplc="935EFD8C" w:tentative="1">
      <w:start w:val="1"/>
      <w:numFmt w:val="bullet"/>
      <w:lvlText w:val=""/>
      <w:lvlJc w:val="left"/>
      <w:pPr>
        <w:ind w:left="6480" w:hanging="360"/>
      </w:pPr>
      <w:rPr>
        <w:rFonts w:ascii="Wingdings" w:hAnsi="Wingdings" w:hint="default"/>
      </w:rPr>
    </w:lvl>
  </w:abstractNum>
  <w:abstractNum w:abstractNumId="9" w15:restartNumberingAfterBreak="0">
    <w:nsid w:val="5AF95C0F"/>
    <w:multiLevelType w:val="hybridMultilevel"/>
    <w:tmpl w:val="EFA65ED4"/>
    <w:lvl w:ilvl="0" w:tplc="0E0E7D72">
      <w:start w:val="1"/>
      <w:numFmt w:val="bullet"/>
      <w:lvlText w:val=""/>
      <w:lvlJc w:val="left"/>
      <w:pPr>
        <w:ind w:left="751" w:hanging="360"/>
      </w:pPr>
      <w:rPr>
        <w:rFonts w:ascii="Wingdings" w:hAnsi="Wingdings" w:hint="default"/>
      </w:rPr>
    </w:lvl>
    <w:lvl w:ilvl="1" w:tplc="DA28CA68" w:tentative="1">
      <w:start w:val="1"/>
      <w:numFmt w:val="bullet"/>
      <w:lvlText w:val="o"/>
      <w:lvlJc w:val="left"/>
      <w:pPr>
        <w:ind w:left="1471" w:hanging="360"/>
      </w:pPr>
      <w:rPr>
        <w:rFonts w:ascii="Courier New" w:hAnsi="Courier New" w:cs="Courier New" w:hint="default"/>
      </w:rPr>
    </w:lvl>
    <w:lvl w:ilvl="2" w:tplc="72C4429C" w:tentative="1">
      <w:start w:val="1"/>
      <w:numFmt w:val="bullet"/>
      <w:lvlText w:val=""/>
      <w:lvlJc w:val="left"/>
      <w:pPr>
        <w:ind w:left="2191" w:hanging="360"/>
      </w:pPr>
      <w:rPr>
        <w:rFonts w:ascii="Wingdings" w:hAnsi="Wingdings" w:hint="default"/>
      </w:rPr>
    </w:lvl>
    <w:lvl w:ilvl="3" w:tplc="DD56B41C" w:tentative="1">
      <w:start w:val="1"/>
      <w:numFmt w:val="bullet"/>
      <w:lvlText w:val=""/>
      <w:lvlJc w:val="left"/>
      <w:pPr>
        <w:ind w:left="2911" w:hanging="360"/>
      </w:pPr>
      <w:rPr>
        <w:rFonts w:ascii="Symbol" w:hAnsi="Symbol" w:hint="default"/>
      </w:rPr>
    </w:lvl>
    <w:lvl w:ilvl="4" w:tplc="074C42DE" w:tentative="1">
      <w:start w:val="1"/>
      <w:numFmt w:val="bullet"/>
      <w:lvlText w:val="o"/>
      <w:lvlJc w:val="left"/>
      <w:pPr>
        <w:ind w:left="3631" w:hanging="360"/>
      </w:pPr>
      <w:rPr>
        <w:rFonts w:ascii="Courier New" w:hAnsi="Courier New" w:cs="Courier New" w:hint="default"/>
      </w:rPr>
    </w:lvl>
    <w:lvl w:ilvl="5" w:tplc="9E280AFA" w:tentative="1">
      <w:start w:val="1"/>
      <w:numFmt w:val="bullet"/>
      <w:lvlText w:val=""/>
      <w:lvlJc w:val="left"/>
      <w:pPr>
        <w:ind w:left="4351" w:hanging="360"/>
      </w:pPr>
      <w:rPr>
        <w:rFonts w:ascii="Wingdings" w:hAnsi="Wingdings" w:hint="default"/>
      </w:rPr>
    </w:lvl>
    <w:lvl w:ilvl="6" w:tplc="79EA726C" w:tentative="1">
      <w:start w:val="1"/>
      <w:numFmt w:val="bullet"/>
      <w:lvlText w:val=""/>
      <w:lvlJc w:val="left"/>
      <w:pPr>
        <w:ind w:left="5071" w:hanging="360"/>
      </w:pPr>
      <w:rPr>
        <w:rFonts w:ascii="Symbol" w:hAnsi="Symbol" w:hint="default"/>
      </w:rPr>
    </w:lvl>
    <w:lvl w:ilvl="7" w:tplc="2E5E4D7A" w:tentative="1">
      <w:start w:val="1"/>
      <w:numFmt w:val="bullet"/>
      <w:lvlText w:val="o"/>
      <w:lvlJc w:val="left"/>
      <w:pPr>
        <w:ind w:left="5791" w:hanging="360"/>
      </w:pPr>
      <w:rPr>
        <w:rFonts w:ascii="Courier New" w:hAnsi="Courier New" w:cs="Courier New" w:hint="default"/>
      </w:rPr>
    </w:lvl>
    <w:lvl w:ilvl="8" w:tplc="AA52A08C" w:tentative="1">
      <w:start w:val="1"/>
      <w:numFmt w:val="bullet"/>
      <w:lvlText w:val=""/>
      <w:lvlJc w:val="left"/>
      <w:pPr>
        <w:ind w:left="6511" w:hanging="360"/>
      </w:pPr>
      <w:rPr>
        <w:rFonts w:ascii="Wingdings" w:hAnsi="Wingdings" w:hint="default"/>
      </w:rPr>
    </w:lvl>
  </w:abstractNum>
  <w:abstractNum w:abstractNumId="10" w15:restartNumberingAfterBreak="0">
    <w:nsid w:val="5B133846"/>
    <w:multiLevelType w:val="hybridMultilevel"/>
    <w:tmpl w:val="0750DDEC"/>
    <w:lvl w:ilvl="0" w:tplc="D0D658B6">
      <w:start w:val="1"/>
      <w:numFmt w:val="bullet"/>
      <w:lvlText w:val=""/>
      <w:lvlJc w:val="left"/>
      <w:pPr>
        <w:ind w:left="720" w:hanging="360"/>
      </w:pPr>
      <w:rPr>
        <w:rFonts w:ascii="Symbol" w:hAnsi="Symbol" w:hint="default"/>
      </w:rPr>
    </w:lvl>
    <w:lvl w:ilvl="1" w:tplc="A484D3EA" w:tentative="1">
      <w:start w:val="1"/>
      <w:numFmt w:val="bullet"/>
      <w:lvlText w:val="o"/>
      <w:lvlJc w:val="left"/>
      <w:pPr>
        <w:ind w:left="1440" w:hanging="360"/>
      </w:pPr>
      <w:rPr>
        <w:rFonts w:ascii="Courier New" w:hAnsi="Courier New" w:cs="Courier New" w:hint="default"/>
      </w:rPr>
    </w:lvl>
    <w:lvl w:ilvl="2" w:tplc="76866482" w:tentative="1">
      <w:start w:val="1"/>
      <w:numFmt w:val="bullet"/>
      <w:lvlText w:val=""/>
      <w:lvlJc w:val="left"/>
      <w:pPr>
        <w:ind w:left="2160" w:hanging="360"/>
      </w:pPr>
      <w:rPr>
        <w:rFonts w:ascii="Wingdings" w:hAnsi="Wingdings" w:hint="default"/>
      </w:rPr>
    </w:lvl>
    <w:lvl w:ilvl="3" w:tplc="5EB47B52" w:tentative="1">
      <w:start w:val="1"/>
      <w:numFmt w:val="bullet"/>
      <w:lvlText w:val=""/>
      <w:lvlJc w:val="left"/>
      <w:pPr>
        <w:ind w:left="2880" w:hanging="360"/>
      </w:pPr>
      <w:rPr>
        <w:rFonts w:ascii="Symbol" w:hAnsi="Symbol" w:hint="default"/>
      </w:rPr>
    </w:lvl>
    <w:lvl w:ilvl="4" w:tplc="5EDEF824" w:tentative="1">
      <w:start w:val="1"/>
      <w:numFmt w:val="bullet"/>
      <w:lvlText w:val="o"/>
      <w:lvlJc w:val="left"/>
      <w:pPr>
        <w:ind w:left="3600" w:hanging="360"/>
      </w:pPr>
      <w:rPr>
        <w:rFonts w:ascii="Courier New" w:hAnsi="Courier New" w:cs="Courier New" w:hint="default"/>
      </w:rPr>
    </w:lvl>
    <w:lvl w:ilvl="5" w:tplc="17A6BDAA" w:tentative="1">
      <w:start w:val="1"/>
      <w:numFmt w:val="bullet"/>
      <w:lvlText w:val=""/>
      <w:lvlJc w:val="left"/>
      <w:pPr>
        <w:ind w:left="4320" w:hanging="360"/>
      </w:pPr>
      <w:rPr>
        <w:rFonts w:ascii="Wingdings" w:hAnsi="Wingdings" w:hint="default"/>
      </w:rPr>
    </w:lvl>
    <w:lvl w:ilvl="6" w:tplc="C0422E32" w:tentative="1">
      <w:start w:val="1"/>
      <w:numFmt w:val="bullet"/>
      <w:lvlText w:val=""/>
      <w:lvlJc w:val="left"/>
      <w:pPr>
        <w:ind w:left="5040" w:hanging="360"/>
      </w:pPr>
      <w:rPr>
        <w:rFonts w:ascii="Symbol" w:hAnsi="Symbol" w:hint="default"/>
      </w:rPr>
    </w:lvl>
    <w:lvl w:ilvl="7" w:tplc="BAA00FFA" w:tentative="1">
      <w:start w:val="1"/>
      <w:numFmt w:val="bullet"/>
      <w:lvlText w:val="o"/>
      <w:lvlJc w:val="left"/>
      <w:pPr>
        <w:ind w:left="5760" w:hanging="360"/>
      </w:pPr>
      <w:rPr>
        <w:rFonts w:ascii="Courier New" w:hAnsi="Courier New" w:cs="Courier New" w:hint="default"/>
      </w:rPr>
    </w:lvl>
    <w:lvl w:ilvl="8" w:tplc="650A9CA2" w:tentative="1">
      <w:start w:val="1"/>
      <w:numFmt w:val="bullet"/>
      <w:lvlText w:val=""/>
      <w:lvlJc w:val="left"/>
      <w:pPr>
        <w:ind w:left="6480" w:hanging="360"/>
      </w:pPr>
      <w:rPr>
        <w:rFonts w:ascii="Wingdings" w:hAnsi="Wingdings" w:hint="default"/>
      </w:rPr>
    </w:lvl>
  </w:abstractNum>
  <w:abstractNum w:abstractNumId="11" w15:restartNumberingAfterBreak="0">
    <w:nsid w:val="5F2F5132"/>
    <w:multiLevelType w:val="multilevel"/>
    <w:tmpl w:val="4DC858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E0F5156"/>
    <w:multiLevelType w:val="hybridMultilevel"/>
    <w:tmpl w:val="BA12FEFE"/>
    <w:lvl w:ilvl="0" w:tplc="66BA5912">
      <w:start w:val="1"/>
      <w:numFmt w:val="bullet"/>
      <w:lvlText w:val=""/>
      <w:lvlJc w:val="left"/>
      <w:pPr>
        <w:ind w:left="816" w:hanging="360"/>
      </w:pPr>
      <w:rPr>
        <w:rFonts w:ascii="Symbol" w:hAnsi="Symbol" w:hint="default"/>
      </w:rPr>
    </w:lvl>
    <w:lvl w:ilvl="1" w:tplc="762AA9BC">
      <w:start w:val="1"/>
      <w:numFmt w:val="bullet"/>
      <w:lvlText w:val="o"/>
      <w:lvlJc w:val="left"/>
      <w:pPr>
        <w:ind w:left="1536" w:hanging="360"/>
      </w:pPr>
      <w:rPr>
        <w:rFonts w:ascii="Courier New" w:hAnsi="Courier New" w:cs="Courier New" w:hint="default"/>
      </w:rPr>
    </w:lvl>
    <w:lvl w:ilvl="2" w:tplc="0010B7BC">
      <w:start w:val="1"/>
      <w:numFmt w:val="bullet"/>
      <w:lvlText w:val=""/>
      <w:lvlJc w:val="left"/>
      <w:pPr>
        <w:ind w:left="2256" w:hanging="360"/>
      </w:pPr>
      <w:rPr>
        <w:rFonts w:ascii="Wingdings" w:hAnsi="Wingdings" w:hint="default"/>
      </w:rPr>
    </w:lvl>
    <w:lvl w:ilvl="3" w:tplc="4E022A2C">
      <w:start w:val="1"/>
      <w:numFmt w:val="bullet"/>
      <w:lvlText w:val=""/>
      <w:lvlJc w:val="left"/>
      <w:pPr>
        <w:ind w:left="2976" w:hanging="360"/>
      </w:pPr>
      <w:rPr>
        <w:rFonts w:ascii="Symbol" w:hAnsi="Symbol" w:hint="default"/>
      </w:rPr>
    </w:lvl>
    <w:lvl w:ilvl="4" w:tplc="20908B52">
      <w:start w:val="1"/>
      <w:numFmt w:val="bullet"/>
      <w:lvlText w:val="o"/>
      <w:lvlJc w:val="left"/>
      <w:pPr>
        <w:ind w:left="3696" w:hanging="360"/>
      </w:pPr>
      <w:rPr>
        <w:rFonts w:ascii="Courier New" w:hAnsi="Courier New" w:cs="Courier New" w:hint="default"/>
      </w:rPr>
    </w:lvl>
    <w:lvl w:ilvl="5" w:tplc="2EB8B064">
      <w:start w:val="1"/>
      <w:numFmt w:val="bullet"/>
      <w:lvlText w:val=""/>
      <w:lvlJc w:val="left"/>
      <w:pPr>
        <w:ind w:left="4416" w:hanging="360"/>
      </w:pPr>
      <w:rPr>
        <w:rFonts w:ascii="Wingdings" w:hAnsi="Wingdings" w:hint="default"/>
      </w:rPr>
    </w:lvl>
    <w:lvl w:ilvl="6" w:tplc="9BCEA1EC">
      <w:start w:val="1"/>
      <w:numFmt w:val="bullet"/>
      <w:lvlText w:val=""/>
      <w:lvlJc w:val="left"/>
      <w:pPr>
        <w:ind w:left="5136" w:hanging="360"/>
      </w:pPr>
      <w:rPr>
        <w:rFonts w:ascii="Symbol" w:hAnsi="Symbol" w:hint="default"/>
      </w:rPr>
    </w:lvl>
    <w:lvl w:ilvl="7" w:tplc="8638B5CA" w:tentative="1">
      <w:start w:val="1"/>
      <w:numFmt w:val="bullet"/>
      <w:lvlText w:val="o"/>
      <w:lvlJc w:val="left"/>
      <w:pPr>
        <w:ind w:left="5856" w:hanging="360"/>
      </w:pPr>
      <w:rPr>
        <w:rFonts w:ascii="Courier New" w:hAnsi="Courier New" w:cs="Courier New" w:hint="default"/>
      </w:rPr>
    </w:lvl>
    <w:lvl w:ilvl="8" w:tplc="986CD7F4" w:tentative="1">
      <w:start w:val="1"/>
      <w:numFmt w:val="bullet"/>
      <w:lvlText w:val=""/>
      <w:lvlJc w:val="left"/>
      <w:pPr>
        <w:ind w:left="6576"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8"/>
  </w:num>
  <w:num w:numId="6">
    <w:abstractNumId w:val="10"/>
  </w:num>
  <w:num w:numId="7">
    <w:abstractNumId w:val="3"/>
  </w:num>
  <w:num w:numId="8">
    <w:abstractNumId w:val="2"/>
  </w:num>
  <w:num w:numId="9">
    <w:abstractNumId w:val="4"/>
  </w:num>
  <w:num w:numId="10">
    <w:abstractNumId w:val="12"/>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0"/>
    <w:rsid w:val="00156227"/>
    <w:rsid w:val="004330F0"/>
    <w:rsid w:val="004E04A6"/>
    <w:rsid w:val="00682933"/>
    <w:rsid w:val="006B102C"/>
    <w:rsid w:val="009D41B9"/>
    <w:rsid w:val="00A54030"/>
    <w:rsid w:val="00A91888"/>
    <w:rsid w:val="00B7685A"/>
    <w:rsid w:val="00C80CDC"/>
    <w:rsid w:val="00D31744"/>
    <w:rsid w:val="00DD215A"/>
    <w:rsid w:val="00E34F46"/>
    <w:rsid w:val="00F4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6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0F0"/>
    <w:rPr>
      <w:sz w:val="24"/>
    </w:rPr>
  </w:style>
  <w:style w:type="paragraph" w:styleId="Heading1">
    <w:name w:val="heading 1"/>
    <w:basedOn w:val="Normal"/>
    <w:next w:val="Normal"/>
    <w:link w:val="Heading1Char"/>
    <w:qFormat/>
    <w:rsid w:val="00AD1F93"/>
    <w:pPr>
      <w:keepNext/>
      <w:outlineLvl w:val="0"/>
    </w:pPr>
    <w:rPr>
      <w:color w:val="FFFFF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QTITLE">
    <w:name w:val="(DEQ)TITLE"/>
    <w:basedOn w:val="Normal"/>
    <w:rsid w:val="00AD1F93"/>
    <w:rPr>
      <w:rFonts w:ascii="Arial" w:hAnsi="Arial"/>
      <w:b/>
      <w:sz w:val="60"/>
    </w:rPr>
  </w:style>
  <w:style w:type="paragraph" w:customStyle="1" w:styleId="DEQSMALLHEADLINES">
    <w:name w:val="(DEQ)SMALL HEADLINES"/>
    <w:basedOn w:val="Normal"/>
    <w:rsid w:val="00AD1F93"/>
    <w:rPr>
      <w:rFonts w:ascii="Arial" w:hAnsi="Arial"/>
      <w:b/>
      <w:sz w:val="20"/>
    </w:rPr>
  </w:style>
  <w:style w:type="paragraph" w:customStyle="1" w:styleId="DEQTEXTforFACTSHEET">
    <w:name w:val="(DEQ)TEXT for FACT SHEET"/>
    <w:basedOn w:val="Normal"/>
    <w:rsid w:val="00AD1F93"/>
    <w:rPr>
      <w:rFonts w:ascii="Times New Roman" w:hAnsi="Times New Roman"/>
      <w:sz w:val="20"/>
    </w:rPr>
  </w:style>
  <w:style w:type="paragraph" w:customStyle="1" w:styleId="DEQCAPTIONS">
    <w:name w:val="(DEQ) CAPTIONS"/>
    <w:basedOn w:val="DEQTEXTforFACTSHEET"/>
    <w:rsid w:val="00AD1F93"/>
    <w:rPr>
      <w:i/>
      <w:sz w:val="18"/>
    </w:rPr>
  </w:style>
  <w:style w:type="paragraph" w:customStyle="1" w:styleId="DEQSPACEUNDERPIC">
    <w:name w:val="(DEQ)SPACE UNDER PIC"/>
    <w:basedOn w:val="DEQTEXTforFACTSHEET"/>
    <w:rsid w:val="00AD1F93"/>
    <w:rPr>
      <w:i/>
      <w:sz w:val="6"/>
    </w:rPr>
  </w:style>
  <w:style w:type="paragraph" w:customStyle="1" w:styleId="DEQADDRESSUNDERLOGO">
    <w:name w:val="(DEQ)ADDRESS UNDER LOGO"/>
    <w:basedOn w:val="Normal"/>
    <w:rsid w:val="00AD1F93"/>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rFonts w:ascii="Times New Roman" w:hAnsi="Times New Roman"/>
      <w:sz w:val="16"/>
    </w:rPr>
  </w:style>
  <w:style w:type="paragraph" w:customStyle="1" w:styleId="DEQDIVISIONNAMEUNDERLOGO">
    <w:name w:val="(DEQ) DIVISION NAME UNDER LOGO"/>
    <w:basedOn w:val="Normal"/>
    <w:autoRedefine/>
    <w:rsid w:val="00AD1F93"/>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rFonts w:ascii="Arial" w:hAnsi="Arial"/>
      <w:b/>
      <w:sz w:val="16"/>
    </w:rPr>
  </w:style>
  <w:style w:type="paragraph" w:styleId="Header">
    <w:name w:val="header"/>
    <w:basedOn w:val="Normal"/>
    <w:link w:val="HeaderChar"/>
    <w:rsid w:val="00AD1F93"/>
    <w:pPr>
      <w:tabs>
        <w:tab w:val="center" w:pos="4320"/>
        <w:tab w:val="right" w:pos="8640"/>
      </w:tabs>
    </w:pPr>
  </w:style>
  <w:style w:type="paragraph" w:customStyle="1" w:styleId="DEQLASTUPDATED">
    <w:name w:val="(DEQ)LAST UPDATED"/>
    <w:basedOn w:val="Normal"/>
    <w:rsid w:val="00AD1F93"/>
    <w:rPr>
      <w:sz w:val="16"/>
    </w:rPr>
  </w:style>
  <w:style w:type="paragraph" w:customStyle="1" w:styleId="DEQADDITIONALCONTACTTEXT">
    <w:name w:val="(DEQ)ADDITIONAL CONTACT TEXT"/>
    <w:basedOn w:val="DEQTEXTforFACTSHEET"/>
    <w:rsid w:val="00AD1F93"/>
    <w:rPr>
      <w:i/>
    </w:rPr>
  </w:style>
  <w:style w:type="paragraph" w:styleId="Footer">
    <w:name w:val="footer"/>
    <w:basedOn w:val="Normal"/>
    <w:link w:val="FooterChar"/>
    <w:rsid w:val="00AD1F93"/>
    <w:pPr>
      <w:tabs>
        <w:tab w:val="center" w:pos="4320"/>
        <w:tab w:val="right" w:pos="8640"/>
      </w:tabs>
    </w:pPr>
  </w:style>
  <w:style w:type="paragraph" w:customStyle="1" w:styleId="DEQFACTOIDSSNIPPETS">
    <w:name w:val="(DEQ)FACTOIDS &amp; SNIPPETS"/>
    <w:basedOn w:val="DEQTEXTforFACTSHEET"/>
    <w:rsid w:val="00AD1F93"/>
    <w:rPr>
      <w:i/>
    </w:rPr>
  </w:style>
  <w:style w:type="paragraph" w:customStyle="1" w:styleId="SMALLHEADLINESDEQ">
    <w:name w:val="SMALL HEADLINES (DEQ)"/>
    <w:basedOn w:val="Normal"/>
    <w:rsid w:val="00AD1F93"/>
    <w:rPr>
      <w:rFonts w:ascii="Arial" w:eastAsia="Times New Roman" w:hAnsi="Arial"/>
      <w:b/>
      <w:sz w:val="20"/>
    </w:rPr>
  </w:style>
  <w:style w:type="paragraph" w:customStyle="1" w:styleId="FSTEXTDEQ">
    <w:name w:val="FS TEXT (DEQ)"/>
    <w:basedOn w:val="Normal"/>
    <w:rsid w:val="00AD1F93"/>
    <w:rPr>
      <w:rFonts w:ascii="Times New Roman" w:hAnsi="Times New Roman"/>
      <w:sz w:val="20"/>
    </w:rPr>
  </w:style>
  <w:style w:type="paragraph" w:customStyle="1" w:styleId="SPACEUNDERPICDEQ">
    <w:name w:val="SPACE UNDER PIC(DEQ)"/>
    <w:basedOn w:val="Normal"/>
    <w:rsid w:val="00AD1F93"/>
    <w:rPr>
      <w:i/>
      <w:sz w:val="6"/>
    </w:rPr>
  </w:style>
  <w:style w:type="paragraph" w:customStyle="1" w:styleId="CAPTIONDEQ">
    <w:name w:val="CAPTION(DEQ)"/>
    <w:basedOn w:val="FSTEXTDEQ"/>
    <w:rsid w:val="00AD1F93"/>
    <w:rPr>
      <w:i/>
      <w:sz w:val="18"/>
    </w:rPr>
  </w:style>
  <w:style w:type="paragraph" w:styleId="DocumentMap">
    <w:name w:val="Document Map"/>
    <w:basedOn w:val="Normal"/>
    <w:semiHidden/>
    <w:rsid w:val="00AD1F93"/>
    <w:pPr>
      <w:shd w:val="clear" w:color="auto" w:fill="000080"/>
    </w:pPr>
    <w:rPr>
      <w:rFonts w:ascii="Tahoma" w:hAnsi="Tahoma"/>
    </w:rPr>
  </w:style>
  <w:style w:type="paragraph" w:styleId="BalloonText">
    <w:name w:val="Balloon Text"/>
    <w:basedOn w:val="Normal"/>
    <w:link w:val="BalloonTextChar"/>
    <w:uiPriority w:val="99"/>
    <w:semiHidden/>
    <w:unhideWhenUsed/>
    <w:rsid w:val="00AD1F93"/>
    <w:rPr>
      <w:rFonts w:ascii="Tahoma" w:hAnsi="Tahoma" w:cs="Tahoma"/>
      <w:sz w:val="16"/>
      <w:szCs w:val="16"/>
    </w:rPr>
  </w:style>
  <w:style w:type="character" w:customStyle="1" w:styleId="BalloonTextChar">
    <w:name w:val="Balloon Text Char"/>
    <w:basedOn w:val="DefaultParagraphFont"/>
    <w:link w:val="BalloonText"/>
    <w:uiPriority w:val="99"/>
    <w:semiHidden/>
    <w:rsid w:val="00AD1F93"/>
    <w:rPr>
      <w:rFonts w:ascii="Tahoma" w:hAnsi="Tahoma" w:cs="Tahoma"/>
      <w:sz w:val="16"/>
      <w:szCs w:val="16"/>
    </w:rPr>
  </w:style>
  <w:style w:type="table" w:styleId="TableGrid">
    <w:name w:val="Table Grid"/>
    <w:basedOn w:val="TableNormal"/>
    <w:uiPriority w:val="59"/>
    <w:rsid w:val="00AD1F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D1F93"/>
    <w:rPr>
      <w:color w:val="808080"/>
    </w:rPr>
  </w:style>
  <w:style w:type="character" w:customStyle="1" w:styleId="Heading1Char">
    <w:name w:val="Heading 1 Char"/>
    <w:basedOn w:val="DefaultParagraphFont"/>
    <w:link w:val="Heading1"/>
    <w:rsid w:val="00AD1F93"/>
    <w:rPr>
      <w:color w:val="FFFFFF"/>
      <w:sz w:val="48"/>
    </w:rPr>
  </w:style>
  <w:style w:type="character" w:customStyle="1" w:styleId="HeaderChar">
    <w:name w:val="Header Char"/>
    <w:basedOn w:val="DefaultParagraphFont"/>
    <w:link w:val="Header"/>
    <w:rsid w:val="00AD1F93"/>
    <w:rPr>
      <w:sz w:val="24"/>
    </w:rPr>
  </w:style>
  <w:style w:type="character" w:customStyle="1" w:styleId="FooterChar">
    <w:name w:val="Footer Char"/>
    <w:basedOn w:val="DefaultParagraphFont"/>
    <w:link w:val="Footer"/>
    <w:rsid w:val="00AD1F93"/>
    <w:rPr>
      <w:sz w:val="24"/>
    </w:rPr>
  </w:style>
  <w:style w:type="character" w:customStyle="1" w:styleId="Style1">
    <w:name w:val="Style1"/>
    <w:basedOn w:val="DefaultParagraphFont"/>
    <w:uiPriority w:val="1"/>
    <w:rsid w:val="00AD1F93"/>
    <w:rPr>
      <w:rFonts w:ascii="Times New Roman" w:hAnsi="Times New Roman"/>
      <w:sz w:val="24"/>
    </w:rPr>
  </w:style>
  <w:style w:type="character" w:customStyle="1" w:styleId="Style2">
    <w:name w:val="Style2"/>
    <w:basedOn w:val="DefaultParagraphFont"/>
    <w:uiPriority w:val="1"/>
    <w:rsid w:val="00AD1F93"/>
    <w:rPr>
      <w:rFonts w:ascii="Times New Roman" w:hAnsi="Times New Roman"/>
      <w:sz w:val="20"/>
    </w:rPr>
  </w:style>
  <w:style w:type="paragraph" w:styleId="ListParagraph">
    <w:name w:val="List Paragraph"/>
    <w:basedOn w:val="Normal"/>
    <w:uiPriority w:val="34"/>
    <w:qFormat/>
    <w:rsid w:val="00C63C99"/>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710B9D"/>
    <w:rPr>
      <w:sz w:val="16"/>
      <w:szCs w:val="16"/>
    </w:rPr>
  </w:style>
  <w:style w:type="paragraph" w:styleId="CommentText">
    <w:name w:val="annotation text"/>
    <w:basedOn w:val="Normal"/>
    <w:link w:val="CommentTextChar"/>
    <w:uiPriority w:val="99"/>
    <w:semiHidden/>
    <w:unhideWhenUsed/>
    <w:rsid w:val="00710B9D"/>
    <w:rPr>
      <w:sz w:val="20"/>
    </w:rPr>
  </w:style>
  <w:style w:type="character" w:customStyle="1" w:styleId="CommentTextChar">
    <w:name w:val="Comment Text Char"/>
    <w:basedOn w:val="DefaultParagraphFont"/>
    <w:link w:val="CommentText"/>
    <w:uiPriority w:val="99"/>
    <w:semiHidden/>
    <w:rsid w:val="00710B9D"/>
  </w:style>
  <w:style w:type="paragraph" w:styleId="CommentSubject">
    <w:name w:val="annotation subject"/>
    <w:basedOn w:val="CommentText"/>
    <w:next w:val="CommentText"/>
    <w:link w:val="CommentSubjectChar"/>
    <w:uiPriority w:val="99"/>
    <w:semiHidden/>
    <w:unhideWhenUsed/>
    <w:rsid w:val="00710B9D"/>
    <w:rPr>
      <w:b/>
      <w:bCs/>
    </w:rPr>
  </w:style>
  <w:style w:type="character" w:customStyle="1" w:styleId="CommentSubjectChar">
    <w:name w:val="Comment Subject Char"/>
    <w:basedOn w:val="CommentTextChar"/>
    <w:link w:val="CommentSubject"/>
    <w:uiPriority w:val="99"/>
    <w:semiHidden/>
    <w:rsid w:val="00710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1900F868F7B45ADA85E434EA0DF22" ma:contentTypeVersion="3" ma:contentTypeDescription="Create a new document." ma:contentTypeScope="" ma:versionID="1d6ba53b134cf0c2aea5b9e62e4747ed">
  <xsd:schema xmlns:xsd="http://www.w3.org/2001/XMLSchema" xmlns:xs="http://www.w3.org/2001/XMLSchema" xmlns:p="http://schemas.microsoft.com/office/2006/metadata/properties" xmlns:ns1="http://schemas.microsoft.com/sharepoint/v3" xmlns:ns2="3c698a21-732c-43fa-8aad-8c33bc8bd6c1" xmlns:ns3="4d0624c3-f678-473a-aaed-aa14d03be472" targetNamespace="http://schemas.microsoft.com/office/2006/metadata/properties" ma:root="true" ma:fieldsID="e34f4551f7b883dee77372fc9edd6ebb" ns1:_="" ns2:_="" ns3:_="">
    <xsd:import namespace="http://schemas.microsoft.com/sharepoint/v3"/>
    <xsd:import namespace="3c698a21-732c-43fa-8aad-8c33bc8bd6c1"/>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98a21-732c-43fa-8aad-8c33bc8bd6c1" elementFormDefault="qualified">
    <xsd:import namespace="http://schemas.microsoft.com/office/2006/documentManagement/types"/>
    <xsd:import namespace="http://schemas.microsoft.com/office/infopath/2007/PartnerControls"/>
    <xsd:element name="Program" ma:index="10" nillable="true" ma:displayName="Program" ma:default="Select..." ma:format="Dropdown" ma:internalName="Program">
      <xsd:simpleType>
        <xsd:restriction base="dms:Choice">
          <xsd:enumeration value="Select..."/>
          <xsd:enumeration value="Asbestos"/>
          <xsd:enumeration value="Cleanup"/>
          <xsd:enumeration value="Drycleaner"/>
          <xsd:enumeration value="Emergency Response/spills"/>
          <xsd:enumeration value="HazWaste"/>
          <xsd:enumeration value="HHW"/>
          <xsd:enumeration value="Mercury"/>
          <xsd:enumeration value="Toxics Reduction"/>
          <xsd:enumeration value="Household Hazardous Waste"/>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gram xmlns="3c698a21-732c-43fa-8aad-8c33bc8bd6c1">Drycleaner</Program>
  </documentManagement>
</p:properties>
</file>

<file path=customXml/itemProps1.xml><?xml version="1.0" encoding="utf-8"?>
<ds:datastoreItem xmlns:ds="http://schemas.openxmlformats.org/officeDocument/2006/customXml" ds:itemID="{38886D1B-ADF6-420D-A94E-68535B8181A8}">
  <ds:schemaRefs>
    <ds:schemaRef ds:uri="http://schemas.openxmlformats.org/officeDocument/2006/bibliography"/>
  </ds:schemaRefs>
</ds:datastoreItem>
</file>

<file path=customXml/itemProps2.xml><?xml version="1.0" encoding="utf-8"?>
<ds:datastoreItem xmlns:ds="http://schemas.openxmlformats.org/officeDocument/2006/customXml" ds:itemID="{96E33B81-7D21-4A04-AC02-AD4466762CA1}"/>
</file>

<file path=customXml/itemProps3.xml><?xml version="1.0" encoding="utf-8"?>
<ds:datastoreItem xmlns:ds="http://schemas.openxmlformats.org/officeDocument/2006/customXml" ds:itemID="{CE222DDB-C9C2-4380-A3C1-D9F2A1FB73F6}"/>
</file>

<file path=customXml/itemProps4.xml><?xml version="1.0" encoding="utf-8"?>
<ds:datastoreItem xmlns:ds="http://schemas.openxmlformats.org/officeDocument/2006/customXml" ds:itemID="{B1CCBC9C-3C1D-45DF-BBA0-45DA65C0DF49}"/>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2020-02-10T22:14:00Z</dcterms:created>
  <dcterms:modified xsi:type="dcterms:W3CDTF">2020-02-10T22:25:00Z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0x0101005CE1900F868F7B45ADA85E434EA0DF22</vt:lpwstr>
  </property>
</Properties>
</file>