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0E" w:rsidRPr="00ED4AE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jc w:val="center"/>
        <w:rPr>
          <w:rFonts w:asciiTheme="minorHAnsi" w:hAnsiTheme="minorHAnsi"/>
          <w:b/>
          <w:sz w:val="24"/>
          <w:szCs w:val="24"/>
        </w:rPr>
      </w:pPr>
      <w:r w:rsidRPr="00ED4AEC">
        <w:rPr>
          <w:rFonts w:asciiTheme="minorHAnsi" w:hAnsiTheme="minorHAnsi"/>
          <w:b/>
          <w:sz w:val="24"/>
          <w:szCs w:val="24"/>
        </w:rPr>
        <w:t>STATE BOARD OF EDUCATION – ADMINISTRATIVE RULE SUMMARY</w:t>
      </w:r>
    </w:p>
    <w:p w:rsidR="00234DFF" w:rsidRPr="00ED4AE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ED4AEC">
        <w:rPr>
          <w:rFonts w:asciiTheme="minorHAnsi" w:hAnsiTheme="minorHAnsi"/>
          <w:b/>
          <w:sz w:val="24"/>
          <w:szCs w:val="24"/>
        </w:rPr>
        <w:t>Title/OAR #:</w:t>
      </w:r>
      <w:r w:rsidR="0031670C" w:rsidRPr="00ED4AEC">
        <w:rPr>
          <w:rFonts w:asciiTheme="minorHAnsi" w:hAnsiTheme="minorHAnsi"/>
          <w:b/>
          <w:sz w:val="24"/>
          <w:szCs w:val="24"/>
        </w:rPr>
        <w:t xml:space="preserve"> </w:t>
      </w:r>
      <w:r w:rsidR="0031670C" w:rsidRPr="00ED4AEC">
        <w:rPr>
          <w:rFonts w:asciiTheme="minorHAnsi" w:hAnsiTheme="minorHAnsi"/>
          <w:sz w:val="24"/>
          <w:szCs w:val="24"/>
        </w:rPr>
        <w:t>Vision Screening Certification</w:t>
      </w:r>
      <w:r w:rsidRPr="00ED4AEC">
        <w:rPr>
          <w:rFonts w:asciiTheme="minorHAnsi" w:hAnsiTheme="minorHAnsi"/>
          <w:sz w:val="24"/>
          <w:szCs w:val="24"/>
        </w:rPr>
        <w:t xml:space="preserve"> </w:t>
      </w:r>
      <w:r w:rsidR="00234DFF" w:rsidRPr="00ED4AEC">
        <w:rPr>
          <w:rFonts w:asciiTheme="minorHAnsi" w:hAnsiTheme="minorHAnsi"/>
          <w:sz w:val="24"/>
          <w:szCs w:val="24"/>
        </w:rPr>
        <w:t>/ Temporary Rule / OAR 581-021-xxxx</w:t>
      </w:r>
      <w:r w:rsidR="00ED4AEC">
        <w:rPr>
          <w:rFonts w:asciiTheme="minorHAnsi" w:hAnsiTheme="minorHAnsi"/>
          <w:b/>
          <w:sz w:val="24"/>
          <w:szCs w:val="24"/>
        </w:rPr>
        <w:tab/>
      </w:r>
      <w:r w:rsidR="00ED4AEC">
        <w:rPr>
          <w:rFonts w:asciiTheme="minorHAnsi" w:hAnsiTheme="minorHAnsi"/>
          <w:b/>
          <w:sz w:val="24"/>
          <w:szCs w:val="24"/>
        </w:rPr>
        <w:tab/>
      </w:r>
      <w:r w:rsidRPr="00ED4AEC">
        <w:rPr>
          <w:rFonts w:asciiTheme="minorHAnsi" w:hAnsiTheme="minorHAnsi"/>
          <w:b/>
          <w:sz w:val="24"/>
          <w:szCs w:val="24"/>
        </w:rPr>
        <w:tab/>
      </w:r>
    </w:p>
    <w:p w:rsidR="006A060E" w:rsidRPr="00ED4AE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ED4AEC">
        <w:rPr>
          <w:rFonts w:asciiTheme="minorHAnsi" w:hAnsiTheme="minorHAnsi"/>
          <w:b/>
          <w:sz w:val="24"/>
          <w:szCs w:val="24"/>
        </w:rPr>
        <w:t>Date:</w:t>
      </w:r>
      <w:r w:rsidRPr="00ED4AEC">
        <w:rPr>
          <w:rFonts w:asciiTheme="minorHAnsi" w:hAnsiTheme="minorHAnsi"/>
          <w:sz w:val="24"/>
          <w:szCs w:val="24"/>
        </w:rPr>
        <w:t xml:space="preserve"> </w:t>
      </w:r>
      <w:r w:rsidR="00234DFF" w:rsidRPr="00ED4AEC">
        <w:rPr>
          <w:rFonts w:asciiTheme="minorHAnsi" w:hAnsiTheme="minorHAnsi"/>
          <w:sz w:val="24"/>
          <w:szCs w:val="24"/>
        </w:rPr>
        <w:t>March 6</w:t>
      </w:r>
      <w:r w:rsidR="00A244F3" w:rsidRPr="00ED4AEC">
        <w:rPr>
          <w:rFonts w:asciiTheme="minorHAnsi" w:hAnsiTheme="minorHAnsi"/>
          <w:sz w:val="24"/>
          <w:szCs w:val="24"/>
        </w:rPr>
        <w:t>, 2014</w:t>
      </w:r>
    </w:p>
    <w:p w:rsidR="006A060E" w:rsidRPr="00ED4AE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ED4AEC">
        <w:rPr>
          <w:rFonts w:asciiTheme="minorHAnsi" w:hAnsiTheme="minorHAnsi"/>
          <w:b/>
          <w:sz w:val="24"/>
          <w:szCs w:val="24"/>
        </w:rPr>
        <w:t>Staff/Office:</w:t>
      </w:r>
      <w:r w:rsidR="0031670C" w:rsidRPr="00ED4AEC">
        <w:rPr>
          <w:rFonts w:asciiTheme="minorHAnsi" w:hAnsiTheme="minorHAnsi"/>
          <w:b/>
          <w:sz w:val="24"/>
          <w:szCs w:val="24"/>
        </w:rPr>
        <w:t xml:space="preserve"> </w:t>
      </w:r>
      <w:r w:rsidR="0031670C" w:rsidRPr="00ED4AEC">
        <w:rPr>
          <w:rFonts w:asciiTheme="minorHAnsi" w:hAnsiTheme="minorHAnsi"/>
          <w:sz w:val="24"/>
          <w:szCs w:val="24"/>
        </w:rPr>
        <w:t>Nancy Johnson-Dorn/Office of Learning – Student Services Unit</w:t>
      </w:r>
      <w:r w:rsidR="00234DFF" w:rsidRPr="00ED4AEC">
        <w:rPr>
          <w:rFonts w:asciiTheme="minorHAnsi" w:hAnsiTheme="minorHAnsi"/>
          <w:sz w:val="24"/>
          <w:szCs w:val="24"/>
        </w:rPr>
        <w:t>, ODE</w:t>
      </w:r>
      <w:r w:rsidR="00ED4AEC">
        <w:rPr>
          <w:rFonts w:asciiTheme="minorHAnsi" w:hAnsiTheme="minorHAnsi"/>
          <w:sz w:val="24"/>
          <w:szCs w:val="24"/>
        </w:rPr>
        <w:t xml:space="preserve"> </w:t>
      </w:r>
      <w:r w:rsidRPr="00ED4AEC">
        <w:rPr>
          <w:rFonts w:asciiTheme="minorHAnsi" w:hAnsiTheme="minorHAnsi"/>
          <w:sz w:val="24"/>
          <w:szCs w:val="24"/>
        </w:rPr>
        <w:tab/>
      </w:r>
      <w:r w:rsidRPr="00ED4AEC">
        <w:rPr>
          <w:rFonts w:asciiTheme="minorHAnsi" w:hAnsiTheme="minorHAnsi"/>
          <w:sz w:val="24"/>
          <w:szCs w:val="24"/>
        </w:rPr>
        <w:tab/>
      </w:r>
    </w:p>
    <w:p w:rsidR="006A060E" w:rsidRPr="00ED4AE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6A060E" w:rsidRPr="00ED4AEC" w:rsidRDefault="006B5CE4"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ED4AEC">
        <w:rPr>
          <w:rFonts w:asciiTheme="minorHAnsi" w:hAnsiTheme="minorHAnsi"/>
          <w:b/>
          <w:bCs/>
          <w:sz w:val="24"/>
          <w:szCs w:val="24"/>
        </w:rPr>
        <w:fldChar w:fldCharType="begin">
          <w:ffData>
            <w:name w:val="Check8"/>
            <w:enabled/>
            <w:calcOnExit w:val="0"/>
            <w:checkBox>
              <w:sizeAuto/>
              <w:default w:val="1"/>
            </w:checkBox>
          </w:ffData>
        </w:fldChar>
      </w:r>
      <w:bookmarkStart w:id="0" w:name="Check8"/>
      <w:r w:rsidRPr="00ED4AEC">
        <w:rPr>
          <w:rFonts w:asciiTheme="minorHAnsi" w:hAnsiTheme="minorHAnsi"/>
          <w:b/>
          <w:bCs/>
          <w:sz w:val="24"/>
          <w:szCs w:val="24"/>
        </w:rPr>
        <w:instrText xml:space="preserve"> FORMCHECKBOX </w:instrText>
      </w:r>
      <w:r w:rsidR="00A11882">
        <w:rPr>
          <w:rFonts w:asciiTheme="minorHAnsi" w:hAnsiTheme="minorHAnsi"/>
          <w:b/>
          <w:bCs/>
          <w:sz w:val="24"/>
          <w:szCs w:val="24"/>
        </w:rPr>
      </w:r>
      <w:r w:rsidR="00A11882">
        <w:rPr>
          <w:rFonts w:asciiTheme="minorHAnsi" w:hAnsiTheme="minorHAnsi"/>
          <w:b/>
          <w:bCs/>
          <w:sz w:val="24"/>
          <w:szCs w:val="24"/>
        </w:rPr>
        <w:fldChar w:fldCharType="separate"/>
      </w:r>
      <w:r w:rsidRPr="00ED4AEC">
        <w:rPr>
          <w:rFonts w:asciiTheme="minorHAnsi" w:hAnsiTheme="minorHAnsi"/>
          <w:b/>
          <w:bCs/>
          <w:sz w:val="24"/>
          <w:szCs w:val="24"/>
        </w:rPr>
        <w:fldChar w:fldCharType="end"/>
      </w:r>
      <w:bookmarkEnd w:id="0"/>
      <w:r w:rsidR="006A060E" w:rsidRPr="00ED4AEC">
        <w:rPr>
          <w:rFonts w:asciiTheme="minorHAnsi" w:hAnsiTheme="minorHAnsi"/>
          <w:b/>
          <w:sz w:val="24"/>
          <w:szCs w:val="24"/>
        </w:rPr>
        <w:t>New Rule</w:t>
      </w:r>
      <w:r w:rsidR="006A060E" w:rsidRPr="00ED4AEC">
        <w:rPr>
          <w:rFonts w:asciiTheme="minorHAnsi" w:hAnsiTheme="minorHAnsi"/>
          <w:b/>
          <w:bCs/>
          <w:sz w:val="24"/>
          <w:szCs w:val="24"/>
        </w:rPr>
        <w:t xml:space="preserve">       </w:t>
      </w:r>
      <w:r w:rsidR="006A060E" w:rsidRPr="00ED4AEC">
        <w:rPr>
          <w:rFonts w:asciiTheme="minorHAnsi" w:hAnsiTheme="minorHAnsi"/>
          <w:b/>
          <w:bCs/>
          <w:sz w:val="24"/>
          <w:szCs w:val="24"/>
        </w:rPr>
        <w:fldChar w:fldCharType="begin">
          <w:ffData>
            <w:name w:val="Check8"/>
            <w:enabled/>
            <w:calcOnExit w:val="0"/>
            <w:checkBox>
              <w:sizeAuto/>
              <w:default w:val="0"/>
            </w:checkBox>
          </w:ffData>
        </w:fldChar>
      </w:r>
      <w:r w:rsidR="006A060E" w:rsidRPr="00ED4AEC">
        <w:rPr>
          <w:rFonts w:asciiTheme="minorHAnsi" w:hAnsiTheme="minorHAnsi"/>
          <w:b/>
          <w:bCs/>
          <w:sz w:val="24"/>
          <w:szCs w:val="24"/>
        </w:rPr>
        <w:instrText xml:space="preserve"> FORMCHECKBOX </w:instrText>
      </w:r>
      <w:r w:rsidR="00A11882">
        <w:rPr>
          <w:rFonts w:asciiTheme="minorHAnsi" w:hAnsiTheme="minorHAnsi"/>
          <w:b/>
          <w:bCs/>
          <w:sz w:val="24"/>
          <w:szCs w:val="24"/>
        </w:rPr>
      </w:r>
      <w:r w:rsidR="00A11882">
        <w:rPr>
          <w:rFonts w:asciiTheme="minorHAnsi" w:hAnsiTheme="minorHAnsi"/>
          <w:b/>
          <w:bCs/>
          <w:sz w:val="24"/>
          <w:szCs w:val="24"/>
        </w:rPr>
        <w:fldChar w:fldCharType="separate"/>
      </w:r>
      <w:r w:rsidR="006A060E" w:rsidRPr="00ED4AEC">
        <w:rPr>
          <w:rFonts w:asciiTheme="minorHAnsi" w:hAnsiTheme="minorHAnsi"/>
          <w:b/>
          <w:bCs/>
          <w:sz w:val="24"/>
          <w:szCs w:val="24"/>
        </w:rPr>
        <w:fldChar w:fldCharType="end"/>
      </w:r>
      <w:r w:rsidR="006A060E" w:rsidRPr="00ED4AEC">
        <w:rPr>
          <w:rFonts w:asciiTheme="minorHAnsi" w:hAnsiTheme="minorHAnsi"/>
          <w:b/>
          <w:sz w:val="24"/>
          <w:szCs w:val="24"/>
        </w:rPr>
        <w:t xml:space="preserve">Amend Existing Rule        </w:t>
      </w:r>
      <w:r w:rsidR="006A060E" w:rsidRPr="00ED4AEC">
        <w:rPr>
          <w:rFonts w:asciiTheme="minorHAnsi" w:hAnsiTheme="minorHAnsi"/>
          <w:sz w:val="24"/>
          <w:szCs w:val="24"/>
        </w:rPr>
        <w:t xml:space="preserve">  </w:t>
      </w:r>
      <w:r w:rsidR="006A060E" w:rsidRPr="00ED4AEC">
        <w:rPr>
          <w:rFonts w:asciiTheme="minorHAnsi" w:hAnsiTheme="minorHAnsi"/>
          <w:b/>
          <w:bCs/>
          <w:sz w:val="24"/>
          <w:szCs w:val="24"/>
        </w:rPr>
        <w:fldChar w:fldCharType="begin">
          <w:ffData>
            <w:name w:val="Check8"/>
            <w:enabled/>
            <w:calcOnExit w:val="0"/>
            <w:checkBox>
              <w:sizeAuto/>
              <w:default w:val="0"/>
            </w:checkBox>
          </w:ffData>
        </w:fldChar>
      </w:r>
      <w:r w:rsidR="006A060E" w:rsidRPr="00ED4AEC">
        <w:rPr>
          <w:rFonts w:asciiTheme="minorHAnsi" w:hAnsiTheme="minorHAnsi"/>
          <w:b/>
          <w:bCs/>
          <w:sz w:val="24"/>
          <w:szCs w:val="24"/>
        </w:rPr>
        <w:instrText xml:space="preserve"> FORMCHECKBOX </w:instrText>
      </w:r>
      <w:r w:rsidR="00A11882">
        <w:rPr>
          <w:rFonts w:asciiTheme="minorHAnsi" w:hAnsiTheme="minorHAnsi"/>
          <w:b/>
          <w:bCs/>
          <w:sz w:val="24"/>
          <w:szCs w:val="24"/>
        </w:rPr>
      </w:r>
      <w:r w:rsidR="00A11882">
        <w:rPr>
          <w:rFonts w:asciiTheme="minorHAnsi" w:hAnsiTheme="minorHAnsi"/>
          <w:b/>
          <w:bCs/>
          <w:sz w:val="24"/>
          <w:szCs w:val="24"/>
        </w:rPr>
        <w:fldChar w:fldCharType="separate"/>
      </w:r>
      <w:r w:rsidR="006A060E" w:rsidRPr="00ED4AEC">
        <w:rPr>
          <w:rFonts w:asciiTheme="minorHAnsi" w:hAnsiTheme="minorHAnsi"/>
          <w:b/>
          <w:bCs/>
          <w:sz w:val="24"/>
          <w:szCs w:val="24"/>
        </w:rPr>
        <w:fldChar w:fldCharType="end"/>
      </w:r>
      <w:r w:rsidR="006A060E" w:rsidRPr="00ED4AEC">
        <w:rPr>
          <w:rFonts w:asciiTheme="minorHAnsi" w:hAnsiTheme="minorHAnsi"/>
          <w:b/>
          <w:sz w:val="24"/>
          <w:szCs w:val="24"/>
        </w:rPr>
        <w:t>Repeal Rule</w:t>
      </w:r>
    </w:p>
    <w:p w:rsidR="006A060E" w:rsidRPr="00ED4AE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ED4AEC">
        <w:rPr>
          <w:rFonts w:asciiTheme="minorHAnsi" w:hAnsiTheme="minorHAnsi"/>
          <w:b/>
          <w:sz w:val="24"/>
          <w:szCs w:val="24"/>
        </w:rPr>
        <w:t>Hearing Date:</w:t>
      </w:r>
      <w:r w:rsidRPr="00ED4AEC">
        <w:rPr>
          <w:rFonts w:asciiTheme="minorHAnsi" w:hAnsiTheme="minorHAnsi"/>
          <w:sz w:val="24"/>
          <w:szCs w:val="24"/>
        </w:rPr>
        <w:t xml:space="preserve"> </w:t>
      </w:r>
      <w:r w:rsidR="00A244F3" w:rsidRPr="00ED4AEC">
        <w:rPr>
          <w:rFonts w:asciiTheme="minorHAnsi" w:hAnsiTheme="minorHAnsi"/>
          <w:sz w:val="24"/>
          <w:szCs w:val="24"/>
        </w:rPr>
        <w:t>TBD</w:t>
      </w:r>
      <w:r w:rsidR="00A244F3" w:rsidRPr="00ED4AEC">
        <w:rPr>
          <w:rFonts w:asciiTheme="minorHAnsi" w:hAnsiTheme="minorHAnsi"/>
          <w:sz w:val="24"/>
          <w:szCs w:val="24"/>
        </w:rPr>
        <w:tab/>
      </w:r>
      <w:r w:rsidRPr="00ED4AEC">
        <w:rPr>
          <w:rFonts w:asciiTheme="minorHAnsi" w:hAnsiTheme="minorHAnsi"/>
          <w:b/>
          <w:bCs/>
          <w:sz w:val="24"/>
          <w:szCs w:val="24"/>
        </w:rPr>
        <w:fldChar w:fldCharType="begin">
          <w:ffData>
            <w:name w:val="Check8"/>
            <w:enabled/>
            <w:calcOnExit w:val="0"/>
            <w:checkBox>
              <w:sizeAuto/>
              <w:default w:val="0"/>
            </w:checkBox>
          </w:ffData>
        </w:fldChar>
      </w:r>
      <w:r w:rsidRPr="00ED4AEC">
        <w:rPr>
          <w:rFonts w:asciiTheme="minorHAnsi" w:hAnsiTheme="minorHAnsi"/>
          <w:b/>
          <w:bCs/>
          <w:sz w:val="24"/>
          <w:szCs w:val="24"/>
        </w:rPr>
        <w:instrText xml:space="preserve"> FORMCHECKBOX </w:instrText>
      </w:r>
      <w:r w:rsidR="00A11882">
        <w:rPr>
          <w:rFonts w:asciiTheme="minorHAnsi" w:hAnsiTheme="minorHAnsi"/>
          <w:b/>
          <w:bCs/>
          <w:sz w:val="24"/>
          <w:szCs w:val="24"/>
        </w:rPr>
      </w:r>
      <w:r w:rsidR="00A11882">
        <w:rPr>
          <w:rFonts w:asciiTheme="minorHAnsi" w:hAnsiTheme="minorHAnsi"/>
          <w:b/>
          <w:bCs/>
          <w:sz w:val="24"/>
          <w:szCs w:val="24"/>
        </w:rPr>
        <w:fldChar w:fldCharType="separate"/>
      </w:r>
      <w:r w:rsidRPr="00ED4AEC">
        <w:rPr>
          <w:rFonts w:asciiTheme="minorHAnsi" w:hAnsiTheme="minorHAnsi"/>
          <w:b/>
          <w:bCs/>
          <w:sz w:val="24"/>
          <w:szCs w:val="24"/>
        </w:rPr>
        <w:fldChar w:fldCharType="end"/>
      </w:r>
      <w:r w:rsidRPr="00ED4AEC">
        <w:rPr>
          <w:rFonts w:asciiTheme="minorHAnsi" w:hAnsiTheme="minorHAnsi"/>
          <w:b/>
          <w:bCs/>
          <w:sz w:val="24"/>
          <w:szCs w:val="24"/>
        </w:rPr>
        <w:t xml:space="preserve"> </w:t>
      </w:r>
      <w:r w:rsidRPr="00ED4AEC">
        <w:rPr>
          <w:rFonts w:asciiTheme="minorHAnsi" w:hAnsiTheme="minorHAnsi"/>
          <w:b/>
          <w:sz w:val="24"/>
          <w:szCs w:val="24"/>
        </w:rPr>
        <w:t>Hearings Officer Report Attached</w:t>
      </w:r>
    </w:p>
    <w:p w:rsidR="00224368" w:rsidRPr="00ED4AEC" w:rsidRDefault="00224368"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ED4AEC">
        <w:rPr>
          <w:rFonts w:asciiTheme="minorHAnsi" w:hAnsiTheme="minorHAnsi"/>
          <w:b/>
          <w:sz w:val="24"/>
          <w:szCs w:val="24"/>
        </w:rPr>
        <w:t xml:space="preserve">Prompted by:  </w:t>
      </w:r>
      <w:r w:rsidR="00A244F3" w:rsidRPr="00ED4AEC">
        <w:rPr>
          <w:rFonts w:asciiTheme="minorHAnsi" w:hAnsiTheme="minorHAnsi"/>
          <w:b/>
          <w:bCs/>
          <w:sz w:val="24"/>
          <w:szCs w:val="24"/>
        </w:rPr>
        <w:fldChar w:fldCharType="begin">
          <w:ffData>
            <w:name w:val=""/>
            <w:enabled/>
            <w:calcOnExit w:val="0"/>
            <w:checkBox>
              <w:sizeAuto/>
              <w:default w:val="1"/>
            </w:checkBox>
          </w:ffData>
        </w:fldChar>
      </w:r>
      <w:r w:rsidR="00A244F3" w:rsidRPr="00ED4AEC">
        <w:rPr>
          <w:rFonts w:asciiTheme="minorHAnsi" w:hAnsiTheme="minorHAnsi"/>
          <w:b/>
          <w:bCs/>
          <w:sz w:val="24"/>
          <w:szCs w:val="24"/>
        </w:rPr>
        <w:instrText xml:space="preserve"> FORMCHECKBOX </w:instrText>
      </w:r>
      <w:r w:rsidR="00A11882">
        <w:rPr>
          <w:rFonts w:asciiTheme="minorHAnsi" w:hAnsiTheme="minorHAnsi"/>
          <w:b/>
          <w:bCs/>
          <w:sz w:val="24"/>
          <w:szCs w:val="24"/>
        </w:rPr>
      </w:r>
      <w:r w:rsidR="00A11882">
        <w:rPr>
          <w:rFonts w:asciiTheme="minorHAnsi" w:hAnsiTheme="minorHAnsi"/>
          <w:b/>
          <w:bCs/>
          <w:sz w:val="24"/>
          <w:szCs w:val="24"/>
        </w:rPr>
        <w:fldChar w:fldCharType="separate"/>
      </w:r>
      <w:r w:rsidR="00A244F3" w:rsidRPr="00ED4AEC">
        <w:rPr>
          <w:rFonts w:asciiTheme="minorHAnsi" w:hAnsiTheme="minorHAnsi"/>
          <w:b/>
          <w:bCs/>
          <w:sz w:val="24"/>
          <w:szCs w:val="24"/>
        </w:rPr>
        <w:fldChar w:fldCharType="end"/>
      </w:r>
      <w:r w:rsidRPr="00ED4AEC">
        <w:rPr>
          <w:rFonts w:asciiTheme="minorHAnsi" w:hAnsiTheme="minorHAnsi"/>
          <w:b/>
          <w:bCs/>
          <w:sz w:val="24"/>
          <w:szCs w:val="24"/>
        </w:rPr>
        <w:t xml:space="preserve"> State law changes  </w:t>
      </w:r>
      <w:r w:rsidRPr="00ED4AEC">
        <w:rPr>
          <w:rFonts w:asciiTheme="minorHAnsi" w:hAnsiTheme="minorHAnsi"/>
          <w:b/>
          <w:bCs/>
          <w:sz w:val="24"/>
          <w:szCs w:val="24"/>
        </w:rPr>
        <w:fldChar w:fldCharType="begin">
          <w:ffData>
            <w:name w:val="Check8"/>
            <w:enabled/>
            <w:calcOnExit w:val="0"/>
            <w:checkBox>
              <w:sizeAuto/>
              <w:default w:val="0"/>
            </w:checkBox>
          </w:ffData>
        </w:fldChar>
      </w:r>
      <w:r w:rsidRPr="00ED4AEC">
        <w:rPr>
          <w:rFonts w:asciiTheme="minorHAnsi" w:hAnsiTheme="minorHAnsi"/>
          <w:b/>
          <w:bCs/>
          <w:sz w:val="24"/>
          <w:szCs w:val="24"/>
        </w:rPr>
        <w:instrText xml:space="preserve"> FORMCHECKBOX </w:instrText>
      </w:r>
      <w:r w:rsidR="00A11882">
        <w:rPr>
          <w:rFonts w:asciiTheme="minorHAnsi" w:hAnsiTheme="minorHAnsi"/>
          <w:b/>
          <w:bCs/>
          <w:sz w:val="24"/>
          <w:szCs w:val="24"/>
        </w:rPr>
      </w:r>
      <w:r w:rsidR="00A11882">
        <w:rPr>
          <w:rFonts w:asciiTheme="minorHAnsi" w:hAnsiTheme="minorHAnsi"/>
          <w:b/>
          <w:bCs/>
          <w:sz w:val="24"/>
          <w:szCs w:val="24"/>
        </w:rPr>
        <w:fldChar w:fldCharType="separate"/>
      </w:r>
      <w:r w:rsidRPr="00ED4AEC">
        <w:rPr>
          <w:rFonts w:asciiTheme="minorHAnsi" w:hAnsiTheme="minorHAnsi"/>
          <w:b/>
          <w:bCs/>
          <w:sz w:val="24"/>
          <w:szCs w:val="24"/>
        </w:rPr>
        <w:fldChar w:fldCharType="end"/>
      </w:r>
      <w:r w:rsidRPr="00ED4AEC">
        <w:rPr>
          <w:rFonts w:asciiTheme="minorHAnsi" w:hAnsiTheme="minorHAnsi"/>
          <w:b/>
          <w:bCs/>
          <w:sz w:val="24"/>
          <w:szCs w:val="24"/>
        </w:rPr>
        <w:t xml:space="preserve"> Federal law changes  </w:t>
      </w:r>
      <w:r w:rsidRPr="00ED4AEC">
        <w:rPr>
          <w:rFonts w:asciiTheme="minorHAnsi" w:hAnsiTheme="minorHAnsi"/>
          <w:b/>
          <w:bCs/>
          <w:sz w:val="24"/>
          <w:szCs w:val="24"/>
        </w:rPr>
        <w:fldChar w:fldCharType="begin">
          <w:ffData>
            <w:name w:val="Check8"/>
            <w:enabled/>
            <w:calcOnExit w:val="0"/>
            <w:checkBox>
              <w:sizeAuto/>
              <w:default w:val="0"/>
            </w:checkBox>
          </w:ffData>
        </w:fldChar>
      </w:r>
      <w:r w:rsidRPr="00ED4AEC">
        <w:rPr>
          <w:rFonts w:asciiTheme="minorHAnsi" w:hAnsiTheme="minorHAnsi"/>
          <w:b/>
          <w:bCs/>
          <w:sz w:val="24"/>
          <w:szCs w:val="24"/>
        </w:rPr>
        <w:instrText xml:space="preserve"> FORMCHECKBOX </w:instrText>
      </w:r>
      <w:r w:rsidR="00A11882">
        <w:rPr>
          <w:rFonts w:asciiTheme="minorHAnsi" w:hAnsiTheme="minorHAnsi"/>
          <w:b/>
          <w:bCs/>
          <w:sz w:val="24"/>
          <w:szCs w:val="24"/>
        </w:rPr>
      </w:r>
      <w:r w:rsidR="00A11882">
        <w:rPr>
          <w:rFonts w:asciiTheme="minorHAnsi" w:hAnsiTheme="minorHAnsi"/>
          <w:b/>
          <w:bCs/>
          <w:sz w:val="24"/>
          <w:szCs w:val="24"/>
        </w:rPr>
        <w:fldChar w:fldCharType="separate"/>
      </w:r>
      <w:r w:rsidRPr="00ED4AEC">
        <w:rPr>
          <w:rFonts w:asciiTheme="minorHAnsi" w:hAnsiTheme="minorHAnsi"/>
          <w:b/>
          <w:bCs/>
          <w:sz w:val="24"/>
          <w:szCs w:val="24"/>
        </w:rPr>
        <w:fldChar w:fldCharType="end"/>
      </w:r>
      <w:r w:rsidRPr="00ED4AEC">
        <w:rPr>
          <w:rFonts w:asciiTheme="minorHAnsi" w:hAnsiTheme="minorHAnsi"/>
          <w:b/>
          <w:bCs/>
          <w:sz w:val="24"/>
          <w:szCs w:val="24"/>
        </w:rPr>
        <w:t xml:space="preserve"> Other</w:t>
      </w:r>
    </w:p>
    <w:p w:rsidR="006A060E" w:rsidRPr="00ED4AE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6A060E" w:rsidRPr="00ED4AE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ED4AEC">
        <w:rPr>
          <w:rFonts w:asciiTheme="minorHAnsi" w:hAnsiTheme="minorHAnsi"/>
          <w:b/>
          <w:sz w:val="24"/>
          <w:szCs w:val="24"/>
        </w:rPr>
        <w:t>Action Requested:</w:t>
      </w:r>
      <w:r w:rsidRPr="00ED4AEC">
        <w:rPr>
          <w:rFonts w:asciiTheme="minorHAnsi" w:hAnsiTheme="minorHAnsi"/>
          <w:sz w:val="24"/>
          <w:szCs w:val="24"/>
        </w:rPr>
        <w:t xml:space="preserve"> </w:t>
      </w:r>
    </w:p>
    <w:p w:rsidR="006A060E" w:rsidRPr="00ED4AEC" w:rsidRDefault="00234DFF"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ED4AEC">
        <w:rPr>
          <w:rFonts w:asciiTheme="minorHAnsi" w:hAnsiTheme="minorHAnsi"/>
          <w:b/>
          <w:bCs/>
          <w:sz w:val="24"/>
          <w:szCs w:val="24"/>
        </w:rPr>
        <w:fldChar w:fldCharType="begin">
          <w:ffData>
            <w:name w:val=""/>
            <w:enabled/>
            <w:calcOnExit w:val="0"/>
            <w:checkBox>
              <w:sizeAuto/>
              <w:default w:val="0"/>
            </w:checkBox>
          </w:ffData>
        </w:fldChar>
      </w:r>
      <w:r w:rsidRPr="00ED4AEC">
        <w:rPr>
          <w:rFonts w:asciiTheme="minorHAnsi" w:hAnsiTheme="minorHAnsi"/>
          <w:b/>
          <w:bCs/>
          <w:sz w:val="24"/>
          <w:szCs w:val="24"/>
        </w:rPr>
        <w:instrText xml:space="preserve"> FORMCHECKBOX </w:instrText>
      </w:r>
      <w:r w:rsidR="00A11882">
        <w:rPr>
          <w:rFonts w:asciiTheme="minorHAnsi" w:hAnsiTheme="minorHAnsi"/>
          <w:b/>
          <w:bCs/>
          <w:sz w:val="24"/>
          <w:szCs w:val="24"/>
        </w:rPr>
      </w:r>
      <w:r w:rsidR="00A11882">
        <w:rPr>
          <w:rFonts w:asciiTheme="minorHAnsi" w:hAnsiTheme="minorHAnsi"/>
          <w:b/>
          <w:bCs/>
          <w:sz w:val="24"/>
          <w:szCs w:val="24"/>
        </w:rPr>
        <w:fldChar w:fldCharType="separate"/>
      </w:r>
      <w:r w:rsidRPr="00ED4AEC">
        <w:rPr>
          <w:rFonts w:asciiTheme="minorHAnsi" w:hAnsiTheme="minorHAnsi"/>
          <w:b/>
          <w:bCs/>
          <w:sz w:val="24"/>
          <w:szCs w:val="24"/>
        </w:rPr>
        <w:fldChar w:fldCharType="end"/>
      </w:r>
      <w:r w:rsidR="006A060E" w:rsidRPr="00ED4AEC">
        <w:rPr>
          <w:rFonts w:asciiTheme="minorHAnsi" w:hAnsiTheme="minorHAnsi"/>
          <w:b/>
          <w:bCs/>
          <w:sz w:val="24"/>
          <w:szCs w:val="24"/>
        </w:rPr>
        <w:t xml:space="preserve">  </w:t>
      </w:r>
      <w:r w:rsidR="006A060E" w:rsidRPr="00ED4AEC">
        <w:rPr>
          <w:rFonts w:asciiTheme="minorHAnsi" w:hAnsiTheme="minorHAnsi"/>
          <w:b/>
          <w:sz w:val="24"/>
          <w:szCs w:val="24"/>
        </w:rPr>
        <w:t xml:space="preserve">First Reading/Second Reading           </w:t>
      </w:r>
      <w:r w:rsidRPr="00ED4AEC">
        <w:rPr>
          <w:rFonts w:asciiTheme="minorHAnsi" w:hAnsiTheme="minorHAnsi"/>
          <w:b/>
          <w:bCs/>
          <w:sz w:val="24"/>
          <w:szCs w:val="24"/>
        </w:rPr>
        <w:fldChar w:fldCharType="begin">
          <w:ffData>
            <w:name w:val=""/>
            <w:enabled/>
            <w:calcOnExit w:val="0"/>
            <w:checkBox>
              <w:sizeAuto/>
              <w:default w:val="1"/>
            </w:checkBox>
          </w:ffData>
        </w:fldChar>
      </w:r>
      <w:r w:rsidRPr="00ED4AEC">
        <w:rPr>
          <w:rFonts w:asciiTheme="minorHAnsi" w:hAnsiTheme="minorHAnsi"/>
          <w:b/>
          <w:bCs/>
          <w:sz w:val="24"/>
          <w:szCs w:val="24"/>
        </w:rPr>
        <w:instrText xml:space="preserve"> FORMCHECKBOX </w:instrText>
      </w:r>
      <w:r w:rsidR="00A11882">
        <w:rPr>
          <w:rFonts w:asciiTheme="minorHAnsi" w:hAnsiTheme="minorHAnsi"/>
          <w:b/>
          <w:bCs/>
          <w:sz w:val="24"/>
          <w:szCs w:val="24"/>
        </w:rPr>
      </w:r>
      <w:r w:rsidR="00A11882">
        <w:rPr>
          <w:rFonts w:asciiTheme="minorHAnsi" w:hAnsiTheme="minorHAnsi"/>
          <w:b/>
          <w:bCs/>
          <w:sz w:val="24"/>
          <w:szCs w:val="24"/>
        </w:rPr>
        <w:fldChar w:fldCharType="separate"/>
      </w:r>
      <w:r w:rsidRPr="00ED4AEC">
        <w:rPr>
          <w:rFonts w:asciiTheme="minorHAnsi" w:hAnsiTheme="minorHAnsi"/>
          <w:b/>
          <w:bCs/>
          <w:sz w:val="24"/>
          <w:szCs w:val="24"/>
        </w:rPr>
        <w:fldChar w:fldCharType="end"/>
      </w:r>
      <w:r w:rsidR="006A060E" w:rsidRPr="00ED4AEC">
        <w:rPr>
          <w:rFonts w:asciiTheme="minorHAnsi" w:hAnsiTheme="minorHAnsi"/>
          <w:b/>
          <w:sz w:val="24"/>
          <w:szCs w:val="24"/>
        </w:rPr>
        <w:t xml:space="preserve">  Adoption               </w:t>
      </w:r>
      <w:r w:rsidR="006A060E" w:rsidRPr="00ED4AEC">
        <w:rPr>
          <w:rFonts w:asciiTheme="minorHAnsi" w:hAnsiTheme="minorHAnsi"/>
          <w:b/>
          <w:bCs/>
          <w:sz w:val="24"/>
          <w:szCs w:val="24"/>
        </w:rPr>
        <w:fldChar w:fldCharType="begin">
          <w:ffData>
            <w:name w:val="Check8"/>
            <w:enabled/>
            <w:calcOnExit w:val="0"/>
            <w:checkBox>
              <w:sizeAuto/>
              <w:default w:val="0"/>
            </w:checkBox>
          </w:ffData>
        </w:fldChar>
      </w:r>
      <w:r w:rsidR="006A060E" w:rsidRPr="00ED4AEC">
        <w:rPr>
          <w:rFonts w:asciiTheme="minorHAnsi" w:hAnsiTheme="minorHAnsi"/>
          <w:b/>
          <w:bCs/>
          <w:sz w:val="24"/>
          <w:szCs w:val="24"/>
        </w:rPr>
        <w:instrText xml:space="preserve"> FORMCHECKBOX </w:instrText>
      </w:r>
      <w:r w:rsidR="00A11882">
        <w:rPr>
          <w:rFonts w:asciiTheme="minorHAnsi" w:hAnsiTheme="minorHAnsi"/>
          <w:b/>
          <w:bCs/>
          <w:sz w:val="24"/>
          <w:szCs w:val="24"/>
        </w:rPr>
      </w:r>
      <w:r w:rsidR="00A11882">
        <w:rPr>
          <w:rFonts w:asciiTheme="minorHAnsi" w:hAnsiTheme="minorHAnsi"/>
          <w:b/>
          <w:bCs/>
          <w:sz w:val="24"/>
          <w:szCs w:val="24"/>
        </w:rPr>
        <w:fldChar w:fldCharType="separate"/>
      </w:r>
      <w:r w:rsidR="006A060E" w:rsidRPr="00ED4AEC">
        <w:rPr>
          <w:rFonts w:asciiTheme="minorHAnsi" w:hAnsiTheme="minorHAnsi"/>
          <w:b/>
          <w:bCs/>
          <w:sz w:val="24"/>
          <w:szCs w:val="24"/>
        </w:rPr>
        <w:fldChar w:fldCharType="end"/>
      </w:r>
      <w:r w:rsidR="006A060E" w:rsidRPr="00ED4AEC">
        <w:rPr>
          <w:rFonts w:asciiTheme="minorHAnsi" w:hAnsiTheme="minorHAnsi"/>
          <w:b/>
          <w:sz w:val="24"/>
          <w:szCs w:val="24"/>
        </w:rPr>
        <w:t xml:space="preserve">  Adoption/Consent Agenda </w:t>
      </w:r>
    </w:p>
    <w:p w:rsidR="006A060E" w:rsidRPr="00ED4AE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6A060E" w:rsidRPr="00ED4AEC" w:rsidRDefault="006A060E" w:rsidP="006A060E">
      <w:pPr>
        <w:pStyle w:val="Indent"/>
        <w:tabs>
          <w:tab w:val="left" w:pos="4680"/>
        </w:tabs>
        <w:ind w:left="0" w:firstLine="0"/>
        <w:jc w:val="both"/>
        <w:rPr>
          <w:rFonts w:asciiTheme="minorHAnsi" w:hAnsiTheme="minorHAnsi"/>
          <w:sz w:val="24"/>
          <w:szCs w:val="24"/>
        </w:rPr>
      </w:pPr>
    </w:p>
    <w:p w:rsidR="006A060E" w:rsidRPr="00ED4AEC" w:rsidRDefault="006A060E" w:rsidP="006A060E">
      <w:pPr>
        <w:pStyle w:val="Indent"/>
        <w:tabs>
          <w:tab w:val="left" w:pos="4680"/>
        </w:tabs>
        <w:ind w:left="0" w:firstLine="0"/>
        <w:rPr>
          <w:rFonts w:asciiTheme="minorHAnsi" w:hAnsiTheme="minorHAnsi" w:cs="Arial"/>
          <w:bCs/>
          <w:noProof/>
          <w:sz w:val="24"/>
          <w:szCs w:val="24"/>
        </w:rPr>
      </w:pPr>
      <w:r w:rsidRPr="00ED4AEC">
        <w:rPr>
          <w:rFonts w:asciiTheme="minorHAnsi" w:hAnsiTheme="minorHAnsi" w:cs="Arial"/>
          <w:b/>
          <w:bCs/>
          <w:noProof/>
          <w:sz w:val="24"/>
          <w:szCs w:val="24"/>
        </w:rPr>
        <w:t>PROPOSED/AMENDED RULE S</w:t>
      </w:r>
      <w:r w:rsidR="00C6154B" w:rsidRPr="00ED4AEC">
        <w:rPr>
          <w:rFonts w:asciiTheme="minorHAnsi" w:hAnsiTheme="minorHAnsi" w:cs="Arial"/>
          <w:b/>
          <w:bCs/>
          <w:noProof/>
          <w:sz w:val="24"/>
          <w:szCs w:val="24"/>
        </w:rPr>
        <w:t>UMMARY</w:t>
      </w:r>
      <w:r w:rsidRPr="00ED4AEC">
        <w:rPr>
          <w:rFonts w:asciiTheme="minorHAnsi" w:hAnsiTheme="minorHAnsi" w:cs="Arial"/>
          <w:b/>
          <w:bCs/>
          <w:noProof/>
          <w:sz w:val="24"/>
          <w:szCs w:val="24"/>
        </w:rPr>
        <w:t xml:space="preserve">: </w:t>
      </w:r>
      <w:r w:rsidR="00A244F3" w:rsidRPr="00ED4AEC">
        <w:rPr>
          <w:rFonts w:asciiTheme="minorHAnsi" w:hAnsiTheme="minorHAnsi" w:cs="Arial"/>
          <w:bCs/>
          <w:noProof/>
          <w:sz w:val="24"/>
          <w:szCs w:val="24"/>
        </w:rPr>
        <w:t xml:space="preserve">This is a </w:t>
      </w:r>
      <w:r w:rsidR="00A244F3" w:rsidRPr="00ED4AEC">
        <w:rPr>
          <w:rFonts w:asciiTheme="minorHAnsi" w:hAnsiTheme="minorHAnsi" w:cs="Arial"/>
          <w:b/>
          <w:bCs/>
          <w:noProof/>
          <w:sz w:val="24"/>
          <w:szCs w:val="24"/>
        </w:rPr>
        <w:t>temporary rule</w:t>
      </w:r>
      <w:r w:rsidR="00A244F3" w:rsidRPr="00ED4AEC">
        <w:rPr>
          <w:rFonts w:asciiTheme="minorHAnsi" w:hAnsiTheme="minorHAnsi" w:cs="Arial"/>
          <w:bCs/>
          <w:noProof/>
          <w:sz w:val="24"/>
          <w:szCs w:val="24"/>
        </w:rPr>
        <w:t xml:space="preserve"> that implements legislation from House Bill 3000 that was signed into law in 2013.  Requires education providers to require “certification” that students have received vision screening and/or eye examination for students entering education for the first time.</w:t>
      </w:r>
    </w:p>
    <w:p w:rsidR="006A060E" w:rsidRPr="00ED4AEC" w:rsidRDefault="006A060E" w:rsidP="006A060E">
      <w:pPr>
        <w:pStyle w:val="Indent"/>
        <w:tabs>
          <w:tab w:val="left" w:pos="4680"/>
        </w:tabs>
        <w:ind w:left="0" w:firstLine="0"/>
        <w:rPr>
          <w:rFonts w:asciiTheme="minorHAnsi" w:hAnsiTheme="minorHAnsi" w:cs="Arial"/>
          <w:bCs/>
          <w:noProof/>
          <w:sz w:val="24"/>
          <w:szCs w:val="24"/>
        </w:rPr>
      </w:pPr>
    </w:p>
    <w:p w:rsidR="00E25EB2" w:rsidRPr="00ED4AEC" w:rsidRDefault="006A060E" w:rsidP="00A23ED1">
      <w:pPr>
        <w:pStyle w:val="Indent"/>
        <w:tabs>
          <w:tab w:val="left" w:pos="4680"/>
        </w:tabs>
        <w:ind w:left="0" w:firstLine="0"/>
        <w:rPr>
          <w:rFonts w:asciiTheme="minorHAnsi" w:hAnsiTheme="minorHAnsi" w:cs="Arial"/>
          <w:bCs/>
          <w:noProof/>
          <w:sz w:val="24"/>
          <w:szCs w:val="24"/>
        </w:rPr>
      </w:pPr>
      <w:r w:rsidRPr="00ED4AEC">
        <w:rPr>
          <w:rFonts w:asciiTheme="minorHAnsi" w:hAnsiTheme="minorHAnsi" w:cs="Arial"/>
          <w:b/>
          <w:bCs/>
          <w:noProof/>
          <w:sz w:val="24"/>
          <w:szCs w:val="24"/>
        </w:rPr>
        <w:t xml:space="preserve">BACKGROUND: </w:t>
      </w:r>
      <w:r w:rsidR="00A23ED1" w:rsidRPr="00ED4AEC">
        <w:rPr>
          <w:rFonts w:asciiTheme="minorHAnsi" w:hAnsiTheme="minorHAnsi" w:cs="Arial"/>
          <w:bCs/>
          <w:noProof/>
          <w:sz w:val="24"/>
          <w:szCs w:val="24"/>
        </w:rPr>
        <w:t xml:space="preserve">House Bill 3000 was signed into law in 2013.  The proposed temporary rule will bring the Department of Education (ODE) into compliance with House Bill 3000. </w:t>
      </w:r>
      <w:r w:rsidR="00E25EB2" w:rsidRPr="00ED4AEC">
        <w:rPr>
          <w:rFonts w:asciiTheme="minorHAnsi" w:hAnsiTheme="minorHAnsi" w:cs="Arial"/>
          <w:bCs/>
          <w:noProof/>
          <w:sz w:val="24"/>
          <w:szCs w:val="24"/>
        </w:rPr>
        <w:t xml:space="preserve">The Bill requires public school students seven years of age or younger or beginning a program with education provider to have vision screening. Directs education provider to require students seven years of age or younger, or who are beginning an educational program to submit to provider documents certifying: vision screening, and any further examinations or necessary treatments needed. Specifies certification must be provided within 120 days after student begins educational program. Requires education provider to keep record on file and notify parent of vision screening and any further examinations or treatments needed. Defines vision screening as eye test to identify potential vision health problems. Directs State Board of Education to adopt rules to implement measure. Mandates vision screening must be provided by person licensed by Oregon Board of Optometry, Oregon Medical Board, a health care practitioner, or school nurse. Defines “eye exam” as exam which must be conducted by person licensed by Oregon Board of Optometry or person licensed by the Oregon Medical Board and trained in eye surgery and eye disease, and involves any diagnosis of the eye and any measurement or assistance of powers or range or vision of the eye. </w:t>
      </w:r>
    </w:p>
    <w:p w:rsidR="00C6154B" w:rsidRPr="00ED4AEC" w:rsidRDefault="00C6154B" w:rsidP="006A060E">
      <w:pPr>
        <w:pStyle w:val="Indent"/>
        <w:tabs>
          <w:tab w:val="left" w:pos="4680"/>
        </w:tabs>
        <w:ind w:left="0" w:firstLine="0"/>
        <w:rPr>
          <w:rFonts w:asciiTheme="minorHAnsi" w:hAnsiTheme="minorHAnsi" w:cs="Arial"/>
          <w:bCs/>
          <w:noProof/>
          <w:sz w:val="24"/>
          <w:szCs w:val="24"/>
        </w:rPr>
      </w:pPr>
    </w:p>
    <w:p w:rsidR="006A060E" w:rsidRPr="00ED4AEC" w:rsidRDefault="006A060E" w:rsidP="00A23ED1">
      <w:pPr>
        <w:pStyle w:val="Indent"/>
        <w:tabs>
          <w:tab w:val="left" w:pos="4680"/>
        </w:tabs>
        <w:ind w:left="0" w:firstLine="0"/>
        <w:rPr>
          <w:rFonts w:asciiTheme="minorHAnsi" w:hAnsiTheme="minorHAnsi" w:cs="Arial"/>
          <w:bCs/>
          <w:noProof/>
          <w:sz w:val="24"/>
          <w:szCs w:val="24"/>
        </w:rPr>
      </w:pPr>
      <w:r w:rsidRPr="00ED4AEC">
        <w:rPr>
          <w:rFonts w:asciiTheme="minorHAnsi" w:hAnsiTheme="minorHAnsi" w:cs="Arial"/>
          <w:b/>
          <w:bCs/>
          <w:noProof/>
          <w:sz w:val="24"/>
          <w:szCs w:val="24"/>
        </w:rPr>
        <w:t xml:space="preserve">ISSUES/CONCERNS THAT SURFACED DURING RULE WORK: </w:t>
      </w:r>
      <w:r w:rsidR="00A23ED1" w:rsidRPr="00ED4AEC">
        <w:rPr>
          <w:rFonts w:asciiTheme="minorHAnsi" w:hAnsiTheme="minorHAnsi" w:cs="Arial"/>
          <w:bCs/>
          <w:noProof/>
          <w:sz w:val="24"/>
          <w:szCs w:val="24"/>
        </w:rPr>
        <w:t>None at the time given this is a temporary rule.</w:t>
      </w:r>
    </w:p>
    <w:p w:rsidR="006A060E" w:rsidRPr="00ED4AEC" w:rsidRDefault="006A060E" w:rsidP="006A060E">
      <w:pPr>
        <w:pStyle w:val="Indent"/>
        <w:tabs>
          <w:tab w:val="left" w:pos="4680"/>
        </w:tabs>
        <w:jc w:val="both"/>
        <w:rPr>
          <w:rFonts w:asciiTheme="minorHAnsi" w:hAnsiTheme="minorHAnsi" w:cs="Arial"/>
          <w:bCs/>
          <w:noProof/>
          <w:sz w:val="24"/>
          <w:szCs w:val="24"/>
        </w:rPr>
      </w:pPr>
    </w:p>
    <w:p w:rsidR="006A060E" w:rsidRPr="00ED4AEC" w:rsidRDefault="006A060E" w:rsidP="006A060E">
      <w:pPr>
        <w:pStyle w:val="Indent"/>
        <w:tabs>
          <w:tab w:val="left" w:pos="4680"/>
        </w:tabs>
        <w:jc w:val="both"/>
        <w:rPr>
          <w:rFonts w:asciiTheme="minorHAnsi" w:hAnsiTheme="minorHAnsi" w:cs="Arial"/>
          <w:bCs/>
          <w:noProof/>
          <w:sz w:val="24"/>
          <w:szCs w:val="24"/>
        </w:rPr>
      </w:pPr>
      <w:r w:rsidRPr="00ED4AEC">
        <w:rPr>
          <w:rFonts w:asciiTheme="minorHAnsi" w:hAnsiTheme="minorHAnsi" w:cs="Arial"/>
          <w:b/>
          <w:bCs/>
          <w:noProof/>
          <w:sz w:val="24"/>
          <w:szCs w:val="24"/>
        </w:rPr>
        <w:t>CHANGE</w:t>
      </w:r>
      <w:r w:rsidR="00C6154B" w:rsidRPr="00ED4AEC">
        <w:rPr>
          <w:rFonts w:asciiTheme="minorHAnsi" w:hAnsiTheme="minorHAnsi" w:cs="Arial"/>
          <w:b/>
          <w:bCs/>
          <w:noProof/>
          <w:sz w:val="24"/>
          <w:szCs w:val="24"/>
        </w:rPr>
        <w:t>D</w:t>
      </w:r>
      <w:r w:rsidRPr="00ED4AEC">
        <w:rPr>
          <w:rFonts w:asciiTheme="minorHAnsi" w:hAnsiTheme="minorHAnsi" w:cs="Arial"/>
          <w:b/>
          <w:bCs/>
          <w:noProof/>
          <w:sz w:val="24"/>
          <w:szCs w:val="24"/>
        </w:rPr>
        <w:t xml:space="preserve"> SINCE LAST BOARD MEETING?</w:t>
      </w:r>
      <w:r w:rsidR="00C6154B" w:rsidRPr="00ED4AEC">
        <w:rPr>
          <w:rFonts w:asciiTheme="minorHAnsi" w:hAnsiTheme="minorHAnsi" w:cs="Arial"/>
          <w:b/>
          <w:bCs/>
          <w:noProof/>
          <w:sz w:val="24"/>
          <w:szCs w:val="24"/>
        </w:rPr>
        <w:t xml:space="preserve"> </w:t>
      </w:r>
      <w:r w:rsidR="00C6154B" w:rsidRPr="00ED4AEC">
        <w:rPr>
          <w:rFonts w:asciiTheme="minorHAnsi" w:hAnsiTheme="minorHAnsi" w:cs="Arial"/>
          <w:bCs/>
          <w:noProof/>
          <w:sz w:val="24"/>
          <w:szCs w:val="24"/>
        </w:rPr>
        <w:t>(so members can focus on what’s different)</w:t>
      </w:r>
    </w:p>
    <w:p w:rsidR="006A060E" w:rsidRPr="00ED4AEC" w:rsidRDefault="006B5CE4" w:rsidP="006A060E">
      <w:pPr>
        <w:pStyle w:val="Indent"/>
        <w:tabs>
          <w:tab w:val="left" w:pos="4680"/>
        </w:tabs>
        <w:jc w:val="both"/>
        <w:rPr>
          <w:rFonts w:asciiTheme="minorHAnsi" w:hAnsiTheme="minorHAnsi"/>
          <w:sz w:val="24"/>
          <w:szCs w:val="24"/>
        </w:rPr>
      </w:pPr>
      <w:r w:rsidRPr="00ED4AEC">
        <w:rPr>
          <w:rFonts w:asciiTheme="minorHAnsi" w:hAnsiTheme="minorHAnsi"/>
          <w:bCs/>
          <w:sz w:val="24"/>
          <w:szCs w:val="24"/>
        </w:rPr>
        <w:fldChar w:fldCharType="begin">
          <w:ffData>
            <w:name w:val=""/>
            <w:enabled/>
            <w:calcOnExit w:val="0"/>
            <w:checkBox>
              <w:sizeAuto/>
              <w:default w:val="1"/>
            </w:checkBox>
          </w:ffData>
        </w:fldChar>
      </w:r>
      <w:r w:rsidRPr="00ED4AEC">
        <w:rPr>
          <w:rFonts w:asciiTheme="minorHAnsi" w:hAnsiTheme="minorHAnsi"/>
          <w:bCs/>
          <w:sz w:val="24"/>
          <w:szCs w:val="24"/>
        </w:rPr>
        <w:instrText xml:space="preserve"> FORMCHECKBOX </w:instrText>
      </w:r>
      <w:r w:rsidR="00A11882">
        <w:rPr>
          <w:rFonts w:asciiTheme="minorHAnsi" w:hAnsiTheme="minorHAnsi"/>
          <w:bCs/>
          <w:sz w:val="24"/>
          <w:szCs w:val="24"/>
        </w:rPr>
      </w:r>
      <w:r w:rsidR="00A11882">
        <w:rPr>
          <w:rFonts w:asciiTheme="minorHAnsi" w:hAnsiTheme="minorHAnsi"/>
          <w:bCs/>
          <w:sz w:val="24"/>
          <w:szCs w:val="24"/>
        </w:rPr>
        <w:fldChar w:fldCharType="separate"/>
      </w:r>
      <w:r w:rsidRPr="00ED4AEC">
        <w:rPr>
          <w:rFonts w:asciiTheme="minorHAnsi" w:hAnsiTheme="minorHAnsi"/>
          <w:bCs/>
          <w:sz w:val="24"/>
          <w:szCs w:val="24"/>
        </w:rPr>
        <w:fldChar w:fldCharType="end"/>
      </w:r>
      <w:r w:rsidR="006A060E" w:rsidRPr="00ED4AEC">
        <w:rPr>
          <w:rFonts w:asciiTheme="minorHAnsi" w:hAnsiTheme="minorHAnsi"/>
          <w:sz w:val="24"/>
          <w:szCs w:val="24"/>
        </w:rPr>
        <w:t xml:space="preserve">  N/A; </w:t>
      </w:r>
      <w:r w:rsidR="00C6154B" w:rsidRPr="00ED4AEC">
        <w:rPr>
          <w:rFonts w:asciiTheme="minorHAnsi" w:hAnsiTheme="minorHAnsi"/>
          <w:sz w:val="24"/>
          <w:szCs w:val="24"/>
        </w:rPr>
        <w:t>f</w:t>
      </w:r>
      <w:r w:rsidR="006A060E" w:rsidRPr="00ED4AEC">
        <w:rPr>
          <w:rFonts w:asciiTheme="minorHAnsi" w:hAnsiTheme="minorHAnsi"/>
          <w:sz w:val="24"/>
          <w:szCs w:val="24"/>
        </w:rPr>
        <w:t xml:space="preserve">irst </w:t>
      </w:r>
      <w:r w:rsidR="00C6154B" w:rsidRPr="00ED4AEC">
        <w:rPr>
          <w:rFonts w:asciiTheme="minorHAnsi" w:hAnsiTheme="minorHAnsi"/>
          <w:sz w:val="24"/>
          <w:szCs w:val="24"/>
        </w:rPr>
        <w:t>r</w:t>
      </w:r>
      <w:r w:rsidR="006A060E" w:rsidRPr="00ED4AEC">
        <w:rPr>
          <w:rFonts w:asciiTheme="minorHAnsi" w:hAnsiTheme="minorHAnsi"/>
          <w:sz w:val="24"/>
          <w:szCs w:val="24"/>
        </w:rPr>
        <w:t>ead</w:t>
      </w:r>
      <w:r w:rsidR="00C6154B" w:rsidRPr="00ED4AEC">
        <w:rPr>
          <w:rFonts w:asciiTheme="minorHAnsi" w:hAnsiTheme="minorHAnsi"/>
          <w:sz w:val="24"/>
          <w:szCs w:val="24"/>
        </w:rPr>
        <w:t>—hasn’t been before board</w:t>
      </w:r>
    </w:p>
    <w:p w:rsidR="006A060E" w:rsidRPr="00ED4AEC" w:rsidRDefault="006A060E" w:rsidP="006A060E">
      <w:pPr>
        <w:pStyle w:val="Indent"/>
        <w:tabs>
          <w:tab w:val="left" w:pos="4680"/>
        </w:tabs>
        <w:jc w:val="both"/>
        <w:rPr>
          <w:rFonts w:asciiTheme="minorHAnsi" w:hAnsiTheme="minorHAnsi"/>
          <w:sz w:val="24"/>
          <w:szCs w:val="24"/>
        </w:rPr>
      </w:pPr>
      <w:r w:rsidRPr="00ED4AEC">
        <w:rPr>
          <w:rFonts w:asciiTheme="minorHAnsi" w:hAnsiTheme="minorHAnsi"/>
          <w:bCs/>
          <w:sz w:val="24"/>
          <w:szCs w:val="24"/>
        </w:rPr>
        <w:fldChar w:fldCharType="begin">
          <w:ffData>
            <w:name w:val="Check8"/>
            <w:enabled/>
            <w:calcOnExit w:val="0"/>
            <w:checkBox>
              <w:sizeAuto/>
              <w:default w:val="0"/>
            </w:checkBox>
          </w:ffData>
        </w:fldChar>
      </w:r>
      <w:r w:rsidRPr="00ED4AEC">
        <w:rPr>
          <w:rFonts w:asciiTheme="minorHAnsi" w:hAnsiTheme="minorHAnsi"/>
          <w:bCs/>
          <w:sz w:val="24"/>
          <w:szCs w:val="24"/>
        </w:rPr>
        <w:instrText xml:space="preserve"> FORMCHECKBOX </w:instrText>
      </w:r>
      <w:r w:rsidR="00A11882">
        <w:rPr>
          <w:rFonts w:asciiTheme="minorHAnsi" w:hAnsiTheme="minorHAnsi"/>
          <w:bCs/>
          <w:sz w:val="24"/>
          <w:szCs w:val="24"/>
        </w:rPr>
      </w:r>
      <w:r w:rsidR="00A11882">
        <w:rPr>
          <w:rFonts w:asciiTheme="minorHAnsi" w:hAnsiTheme="minorHAnsi"/>
          <w:bCs/>
          <w:sz w:val="24"/>
          <w:szCs w:val="24"/>
        </w:rPr>
        <w:fldChar w:fldCharType="separate"/>
      </w:r>
      <w:r w:rsidRPr="00ED4AEC">
        <w:rPr>
          <w:rFonts w:asciiTheme="minorHAnsi" w:hAnsiTheme="minorHAnsi"/>
          <w:bCs/>
          <w:sz w:val="24"/>
          <w:szCs w:val="24"/>
        </w:rPr>
        <w:fldChar w:fldCharType="end"/>
      </w:r>
      <w:r w:rsidRPr="00ED4AEC">
        <w:rPr>
          <w:rFonts w:asciiTheme="minorHAnsi" w:hAnsiTheme="minorHAnsi"/>
          <w:sz w:val="24"/>
          <w:szCs w:val="24"/>
        </w:rPr>
        <w:t xml:space="preserve">  No</w:t>
      </w:r>
      <w:r w:rsidR="00C6154B" w:rsidRPr="00ED4AEC">
        <w:rPr>
          <w:rFonts w:asciiTheme="minorHAnsi" w:hAnsiTheme="minorHAnsi"/>
          <w:sz w:val="24"/>
          <w:szCs w:val="24"/>
        </w:rPr>
        <w:t>; same as last month</w:t>
      </w:r>
    </w:p>
    <w:p w:rsidR="006A060E" w:rsidRPr="00ED4AEC" w:rsidRDefault="006A060E" w:rsidP="006A060E">
      <w:pPr>
        <w:pStyle w:val="Indent"/>
        <w:tabs>
          <w:tab w:val="left" w:pos="4680"/>
        </w:tabs>
        <w:jc w:val="both"/>
        <w:rPr>
          <w:rFonts w:asciiTheme="minorHAnsi" w:hAnsiTheme="minorHAnsi"/>
          <w:sz w:val="24"/>
          <w:szCs w:val="24"/>
        </w:rPr>
      </w:pPr>
      <w:r w:rsidRPr="00ED4AEC">
        <w:rPr>
          <w:rFonts w:asciiTheme="minorHAnsi" w:hAnsiTheme="minorHAnsi"/>
          <w:bCs/>
          <w:sz w:val="24"/>
          <w:szCs w:val="24"/>
        </w:rPr>
        <w:fldChar w:fldCharType="begin">
          <w:ffData>
            <w:name w:val="Check8"/>
            <w:enabled/>
            <w:calcOnExit w:val="0"/>
            <w:checkBox>
              <w:sizeAuto/>
              <w:default w:val="0"/>
            </w:checkBox>
          </w:ffData>
        </w:fldChar>
      </w:r>
      <w:r w:rsidRPr="00ED4AEC">
        <w:rPr>
          <w:rFonts w:asciiTheme="minorHAnsi" w:hAnsiTheme="minorHAnsi"/>
          <w:bCs/>
          <w:sz w:val="24"/>
          <w:szCs w:val="24"/>
        </w:rPr>
        <w:instrText xml:space="preserve"> FORMCHECKBOX </w:instrText>
      </w:r>
      <w:r w:rsidR="00A11882">
        <w:rPr>
          <w:rFonts w:asciiTheme="minorHAnsi" w:hAnsiTheme="minorHAnsi"/>
          <w:bCs/>
          <w:sz w:val="24"/>
          <w:szCs w:val="24"/>
        </w:rPr>
      </w:r>
      <w:r w:rsidR="00A11882">
        <w:rPr>
          <w:rFonts w:asciiTheme="minorHAnsi" w:hAnsiTheme="minorHAnsi"/>
          <w:bCs/>
          <w:sz w:val="24"/>
          <w:szCs w:val="24"/>
        </w:rPr>
        <w:fldChar w:fldCharType="separate"/>
      </w:r>
      <w:r w:rsidRPr="00ED4AEC">
        <w:rPr>
          <w:rFonts w:asciiTheme="minorHAnsi" w:hAnsiTheme="minorHAnsi"/>
          <w:bCs/>
          <w:sz w:val="24"/>
          <w:szCs w:val="24"/>
        </w:rPr>
        <w:fldChar w:fldCharType="end"/>
      </w:r>
      <w:r w:rsidRPr="00ED4AEC">
        <w:rPr>
          <w:rFonts w:asciiTheme="minorHAnsi" w:hAnsiTheme="minorHAnsi"/>
          <w:sz w:val="24"/>
          <w:szCs w:val="24"/>
        </w:rPr>
        <w:t xml:space="preserve">  Yes – As follows:</w:t>
      </w:r>
    </w:p>
    <w:p w:rsidR="006A060E" w:rsidRPr="00ED4AEC" w:rsidRDefault="006A060E" w:rsidP="00A36624">
      <w:pPr>
        <w:pStyle w:val="Indent"/>
        <w:tabs>
          <w:tab w:val="left" w:pos="4680"/>
        </w:tabs>
        <w:ind w:left="0" w:firstLine="0"/>
        <w:rPr>
          <w:rFonts w:asciiTheme="minorHAnsi" w:hAnsiTheme="minorHAnsi" w:cs="Arial"/>
          <w:bCs/>
          <w:noProof/>
          <w:sz w:val="24"/>
          <w:szCs w:val="24"/>
        </w:rPr>
      </w:pPr>
    </w:p>
    <w:p w:rsidR="00621764" w:rsidRPr="00ED4AEC" w:rsidRDefault="00621764" w:rsidP="00A36624">
      <w:pPr>
        <w:pStyle w:val="Indent"/>
        <w:tabs>
          <w:tab w:val="left" w:pos="4680"/>
        </w:tabs>
        <w:ind w:left="0" w:firstLine="0"/>
        <w:rPr>
          <w:rFonts w:asciiTheme="minorHAnsi" w:hAnsiTheme="minorHAnsi" w:cs="Arial"/>
          <w:bCs/>
          <w:noProof/>
          <w:sz w:val="24"/>
          <w:szCs w:val="24"/>
        </w:rPr>
      </w:pPr>
      <w:r w:rsidRPr="00ED4AEC">
        <w:rPr>
          <w:rFonts w:asciiTheme="minorHAnsi" w:hAnsiTheme="minorHAnsi" w:cs="Arial"/>
          <w:b/>
          <w:bCs/>
          <w:noProof/>
          <w:sz w:val="24"/>
          <w:szCs w:val="24"/>
        </w:rPr>
        <w:t>FISCAL IMPACT:</w:t>
      </w:r>
      <w:r w:rsidR="00A23ED1" w:rsidRPr="00ED4AEC">
        <w:rPr>
          <w:rFonts w:asciiTheme="minorHAnsi" w:hAnsiTheme="minorHAnsi" w:cs="Arial"/>
          <w:b/>
          <w:bCs/>
          <w:noProof/>
          <w:sz w:val="24"/>
          <w:szCs w:val="24"/>
        </w:rPr>
        <w:t xml:space="preserve"> </w:t>
      </w:r>
      <w:r w:rsidR="00A23ED1" w:rsidRPr="00ED4AEC">
        <w:rPr>
          <w:rFonts w:asciiTheme="minorHAnsi" w:hAnsiTheme="minorHAnsi" w:cs="Arial"/>
          <w:bCs/>
          <w:noProof/>
          <w:sz w:val="24"/>
          <w:szCs w:val="24"/>
        </w:rPr>
        <w:t>Resources to school</w:t>
      </w:r>
      <w:r w:rsidR="005B4791" w:rsidRPr="00ED4AEC">
        <w:rPr>
          <w:rFonts w:asciiTheme="minorHAnsi" w:hAnsiTheme="minorHAnsi" w:cs="Arial"/>
          <w:bCs/>
          <w:noProof/>
          <w:sz w:val="24"/>
          <w:szCs w:val="24"/>
        </w:rPr>
        <w:t xml:space="preserve"> districts and community educati</w:t>
      </w:r>
      <w:r w:rsidR="00A23ED1" w:rsidRPr="00ED4AEC">
        <w:rPr>
          <w:rFonts w:asciiTheme="minorHAnsi" w:hAnsiTheme="minorHAnsi" w:cs="Arial"/>
          <w:bCs/>
          <w:noProof/>
          <w:sz w:val="24"/>
          <w:szCs w:val="24"/>
        </w:rPr>
        <w:t>on.</w:t>
      </w:r>
    </w:p>
    <w:p w:rsidR="00621764" w:rsidRPr="00ED4AEC" w:rsidRDefault="00621764" w:rsidP="00A36624">
      <w:pPr>
        <w:pStyle w:val="Indent"/>
        <w:tabs>
          <w:tab w:val="left" w:pos="4680"/>
        </w:tabs>
        <w:ind w:left="0" w:firstLine="0"/>
        <w:rPr>
          <w:rFonts w:asciiTheme="minorHAnsi" w:hAnsiTheme="minorHAnsi" w:cs="Arial"/>
          <w:bCs/>
          <w:noProof/>
          <w:sz w:val="24"/>
          <w:szCs w:val="24"/>
        </w:rPr>
      </w:pPr>
    </w:p>
    <w:p w:rsidR="00ED4AEC" w:rsidRDefault="00ED4AEC" w:rsidP="006A060E">
      <w:pPr>
        <w:pStyle w:val="Indent"/>
        <w:tabs>
          <w:tab w:val="left" w:pos="4680"/>
        </w:tabs>
        <w:ind w:left="0" w:firstLine="0"/>
        <w:rPr>
          <w:rFonts w:asciiTheme="minorHAnsi" w:hAnsiTheme="minorHAnsi" w:cs="Arial"/>
          <w:b/>
          <w:bCs/>
          <w:noProof/>
          <w:sz w:val="24"/>
          <w:szCs w:val="24"/>
        </w:rPr>
      </w:pPr>
    </w:p>
    <w:p w:rsidR="006A060E" w:rsidRPr="00ED4AEC" w:rsidRDefault="006A060E" w:rsidP="006A060E">
      <w:pPr>
        <w:pStyle w:val="Indent"/>
        <w:tabs>
          <w:tab w:val="left" w:pos="4680"/>
        </w:tabs>
        <w:ind w:left="0" w:firstLine="0"/>
        <w:rPr>
          <w:rFonts w:asciiTheme="minorHAnsi" w:hAnsiTheme="minorHAnsi" w:cs="Arial"/>
          <w:bCs/>
          <w:noProof/>
          <w:sz w:val="24"/>
          <w:szCs w:val="24"/>
        </w:rPr>
      </w:pPr>
      <w:r w:rsidRPr="00ED4AEC">
        <w:rPr>
          <w:rFonts w:asciiTheme="minorHAnsi" w:hAnsiTheme="minorHAnsi" w:cs="Arial"/>
          <w:b/>
          <w:bCs/>
          <w:noProof/>
          <w:sz w:val="24"/>
          <w:szCs w:val="24"/>
        </w:rPr>
        <w:lastRenderedPageBreak/>
        <w:t>STAFF RECOMMENDATION</w:t>
      </w:r>
      <w:r w:rsidRPr="00ED4AEC">
        <w:rPr>
          <w:rFonts w:asciiTheme="minorHAnsi" w:hAnsiTheme="minorHAnsi" w:cs="Arial"/>
          <w:bCs/>
          <w:noProof/>
          <w:sz w:val="24"/>
          <w:szCs w:val="24"/>
        </w:rPr>
        <w:t xml:space="preserve">: </w:t>
      </w:r>
    </w:p>
    <w:p w:rsidR="00F847E3" w:rsidRPr="00ED4AEC" w:rsidRDefault="006B5CE4">
      <w:pPr>
        <w:rPr>
          <w:rFonts w:asciiTheme="minorHAnsi" w:hAnsiTheme="minorHAnsi"/>
          <w:bCs/>
        </w:rPr>
      </w:pPr>
      <w:r w:rsidRPr="00ED4AEC">
        <w:rPr>
          <w:rFonts w:asciiTheme="minorHAnsi" w:hAnsiTheme="minorHAnsi"/>
          <w:bCs/>
        </w:rPr>
        <w:fldChar w:fldCharType="begin">
          <w:ffData>
            <w:name w:val=""/>
            <w:enabled/>
            <w:calcOnExit w:val="0"/>
            <w:checkBox>
              <w:sizeAuto/>
              <w:default w:val="1"/>
            </w:checkBox>
          </w:ffData>
        </w:fldChar>
      </w:r>
      <w:r w:rsidRPr="00ED4AEC">
        <w:rPr>
          <w:rFonts w:asciiTheme="minorHAnsi" w:hAnsiTheme="minorHAnsi"/>
          <w:bCs/>
        </w:rPr>
        <w:instrText xml:space="preserve"> FORMCHECKBOX </w:instrText>
      </w:r>
      <w:r w:rsidR="00A11882">
        <w:rPr>
          <w:rFonts w:asciiTheme="minorHAnsi" w:hAnsiTheme="minorHAnsi"/>
          <w:bCs/>
        </w:rPr>
      </w:r>
      <w:r w:rsidR="00A11882">
        <w:rPr>
          <w:rFonts w:asciiTheme="minorHAnsi" w:hAnsiTheme="minorHAnsi"/>
          <w:bCs/>
        </w:rPr>
        <w:fldChar w:fldCharType="separate"/>
      </w:r>
      <w:r w:rsidRPr="00ED4AEC">
        <w:rPr>
          <w:rFonts w:asciiTheme="minorHAnsi" w:hAnsiTheme="minorHAnsi"/>
          <w:bCs/>
        </w:rPr>
        <w:fldChar w:fldCharType="end"/>
      </w:r>
      <w:r w:rsidR="00592C20" w:rsidRPr="00ED4AEC">
        <w:rPr>
          <w:rFonts w:asciiTheme="minorHAnsi" w:hAnsiTheme="minorHAnsi"/>
          <w:bCs/>
        </w:rPr>
        <w:t xml:space="preserve"> Adopt administrative rule as prepared this month</w:t>
      </w:r>
    </w:p>
    <w:p w:rsidR="00592C20" w:rsidRPr="00ED4AEC" w:rsidRDefault="00592C20">
      <w:pPr>
        <w:rPr>
          <w:rFonts w:asciiTheme="minorHAnsi" w:hAnsiTheme="minorHAnsi"/>
          <w:bCs/>
        </w:rPr>
      </w:pPr>
      <w:r w:rsidRPr="00ED4AEC">
        <w:rPr>
          <w:rFonts w:asciiTheme="minorHAnsi" w:hAnsiTheme="minorHAnsi"/>
          <w:bCs/>
        </w:rPr>
        <w:fldChar w:fldCharType="begin">
          <w:ffData>
            <w:name w:val="Check8"/>
            <w:enabled/>
            <w:calcOnExit w:val="0"/>
            <w:checkBox>
              <w:sizeAuto/>
              <w:default w:val="0"/>
            </w:checkBox>
          </w:ffData>
        </w:fldChar>
      </w:r>
      <w:r w:rsidRPr="00ED4AEC">
        <w:rPr>
          <w:rFonts w:asciiTheme="minorHAnsi" w:hAnsiTheme="minorHAnsi"/>
          <w:bCs/>
        </w:rPr>
        <w:instrText xml:space="preserve"> FORMCHECKBOX </w:instrText>
      </w:r>
      <w:r w:rsidR="00A11882">
        <w:rPr>
          <w:rFonts w:asciiTheme="minorHAnsi" w:hAnsiTheme="minorHAnsi"/>
          <w:bCs/>
        </w:rPr>
      </w:r>
      <w:r w:rsidR="00A11882">
        <w:rPr>
          <w:rFonts w:asciiTheme="minorHAnsi" w:hAnsiTheme="minorHAnsi"/>
          <w:bCs/>
        </w:rPr>
        <w:fldChar w:fldCharType="separate"/>
      </w:r>
      <w:r w:rsidRPr="00ED4AEC">
        <w:rPr>
          <w:rFonts w:asciiTheme="minorHAnsi" w:hAnsiTheme="minorHAnsi"/>
          <w:bCs/>
        </w:rPr>
        <w:fldChar w:fldCharType="end"/>
      </w:r>
      <w:r w:rsidRPr="00ED4AEC">
        <w:rPr>
          <w:rFonts w:asciiTheme="minorHAnsi" w:hAnsiTheme="minorHAnsi"/>
          <w:bCs/>
        </w:rPr>
        <w:t xml:space="preserve"> Adopt administrative rule </w:t>
      </w:r>
      <w:r w:rsidR="00883570" w:rsidRPr="00ED4AEC">
        <w:rPr>
          <w:rFonts w:asciiTheme="minorHAnsi" w:hAnsiTheme="minorHAnsi"/>
          <w:bCs/>
        </w:rPr>
        <w:t xml:space="preserve">next month </w:t>
      </w:r>
    </w:p>
    <w:p w:rsidR="00592C20" w:rsidRPr="00ED4AEC" w:rsidRDefault="00592C20">
      <w:pPr>
        <w:rPr>
          <w:rFonts w:asciiTheme="minorHAnsi" w:hAnsiTheme="minorHAnsi"/>
          <w:bCs/>
        </w:rPr>
      </w:pPr>
      <w:r w:rsidRPr="00ED4AEC">
        <w:rPr>
          <w:rFonts w:asciiTheme="minorHAnsi" w:hAnsiTheme="minorHAnsi"/>
          <w:bCs/>
        </w:rPr>
        <w:fldChar w:fldCharType="begin">
          <w:ffData>
            <w:name w:val="Check8"/>
            <w:enabled/>
            <w:calcOnExit w:val="0"/>
            <w:checkBox>
              <w:sizeAuto/>
              <w:default w:val="0"/>
            </w:checkBox>
          </w:ffData>
        </w:fldChar>
      </w:r>
      <w:r w:rsidRPr="00ED4AEC">
        <w:rPr>
          <w:rFonts w:asciiTheme="minorHAnsi" w:hAnsiTheme="minorHAnsi"/>
          <w:bCs/>
        </w:rPr>
        <w:instrText xml:space="preserve"> FORMCHECKBOX </w:instrText>
      </w:r>
      <w:r w:rsidR="00A11882">
        <w:rPr>
          <w:rFonts w:asciiTheme="minorHAnsi" w:hAnsiTheme="minorHAnsi"/>
          <w:bCs/>
        </w:rPr>
      </w:r>
      <w:r w:rsidR="00A11882">
        <w:rPr>
          <w:rFonts w:asciiTheme="minorHAnsi" w:hAnsiTheme="minorHAnsi"/>
          <w:bCs/>
        </w:rPr>
        <w:fldChar w:fldCharType="separate"/>
      </w:r>
      <w:r w:rsidRPr="00ED4AEC">
        <w:rPr>
          <w:rFonts w:asciiTheme="minorHAnsi" w:hAnsiTheme="minorHAnsi"/>
          <w:bCs/>
        </w:rPr>
        <w:fldChar w:fldCharType="end"/>
      </w:r>
      <w:r w:rsidRPr="00ED4AEC">
        <w:rPr>
          <w:rFonts w:asciiTheme="minorHAnsi" w:hAnsiTheme="minorHAnsi"/>
          <w:bCs/>
        </w:rPr>
        <w:t xml:space="preserve"> No recommendation at this time (rarely used) </w:t>
      </w:r>
    </w:p>
    <w:p w:rsidR="00592C20" w:rsidRPr="00ED4AEC" w:rsidRDefault="00592C20">
      <w:pPr>
        <w:rPr>
          <w:rFonts w:asciiTheme="minorHAnsi" w:hAnsiTheme="minorHAnsi"/>
          <w:bCs/>
        </w:rPr>
      </w:pPr>
    </w:p>
    <w:p w:rsidR="00592C20" w:rsidRPr="00ED4AEC" w:rsidRDefault="00592C20">
      <w:pPr>
        <w:rPr>
          <w:rFonts w:asciiTheme="minorHAnsi" w:hAnsiTheme="minorHAnsi"/>
          <w:bCs/>
        </w:rPr>
      </w:pPr>
      <w:r w:rsidRPr="00ED4AEC">
        <w:rPr>
          <w:rFonts w:asciiTheme="minorHAnsi" w:hAnsiTheme="minorHAnsi"/>
          <w:bCs/>
        </w:rPr>
        <w:t xml:space="preserve">Comments: </w:t>
      </w:r>
      <w:r w:rsidR="006B5CE4" w:rsidRPr="00ED4AEC">
        <w:rPr>
          <w:rFonts w:asciiTheme="minorHAnsi" w:hAnsiTheme="minorHAnsi"/>
          <w:bCs/>
        </w:rPr>
        <w:t>There was a legislative request to pass a temporary rule as soon as possible so school districts will start developing materials to implement this rule by July 1, 2014.</w:t>
      </w:r>
    </w:p>
    <w:p w:rsidR="00576E3C" w:rsidRPr="00ED4AEC" w:rsidRDefault="00576E3C">
      <w:pPr>
        <w:rPr>
          <w:rFonts w:asciiTheme="minorHAnsi" w:hAnsiTheme="minorHAnsi"/>
          <w:bCs/>
        </w:rPr>
      </w:pPr>
    </w:p>
    <w:p w:rsidR="00576E3C" w:rsidRPr="00ED4AEC" w:rsidRDefault="00576E3C">
      <w:pPr>
        <w:rPr>
          <w:rFonts w:asciiTheme="minorHAnsi" w:hAnsiTheme="minorHAnsi"/>
          <w:bCs/>
        </w:rPr>
      </w:pPr>
      <w:r w:rsidRPr="00ED4AEC">
        <w:rPr>
          <w:rFonts w:asciiTheme="minorHAnsi" w:hAnsiTheme="minorHAnsi"/>
          <w:bCs/>
        </w:rPr>
        <w:br w:type="page"/>
      </w:r>
    </w:p>
    <w:p w:rsidR="00A11882" w:rsidRDefault="00A11882" w:rsidP="00A11882"/>
    <w:p w:rsidR="00A11882" w:rsidRPr="00506C4D" w:rsidRDefault="00A11882" w:rsidP="00A11882"/>
    <w:p w:rsidR="00A11882" w:rsidRDefault="00A11882" w:rsidP="00A11882">
      <w:r>
        <w:t>Created by CH on 2/26/14</w:t>
      </w:r>
    </w:p>
    <w:p w:rsidR="00A11882" w:rsidRDefault="00A11882" w:rsidP="00A11882">
      <w:r>
        <w:t>Temporary rule</w:t>
      </w:r>
    </w:p>
    <w:p w:rsidR="00A11882" w:rsidRPr="00DB201D" w:rsidRDefault="00A11882" w:rsidP="00A11882"/>
    <w:p w:rsidR="00A11882" w:rsidRDefault="00A11882" w:rsidP="00A11882">
      <w:r>
        <w:t>581-021-0031</w:t>
      </w:r>
      <w:r w:rsidRPr="00DB201D">
        <w:t xml:space="preserve"> </w:t>
      </w:r>
    </w:p>
    <w:p w:rsidR="00A11882" w:rsidRDefault="00A11882" w:rsidP="00A11882"/>
    <w:p w:rsidR="00A11882" w:rsidRPr="00F11CC5" w:rsidRDefault="00A11882" w:rsidP="00A11882">
      <w:pPr>
        <w:rPr>
          <w:b/>
        </w:rPr>
      </w:pPr>
      <w:r w:rsidRPr="00F11CC5">
        <w:rPr>
          <w:b/>
        </w:rPr>
        <w:t>Vision Screening Certification</w:t>
      </w:r>
    </w:p>
    <w:p w:rsidR="00A11882" w:rsidRDefault="00A11882" w:rsidP="00A11882"/>
    <w:p w:rsidR="00A11882" w:rsidRPr="00F03634" w:rsidRDefault="00A11882" w:rsidP="00A11882">
      <w:pPr>
        <w:pStyle w:val="ListParagraph"/>
        <w:numPr>
          <w:ilvl w:val="0"/>
          <w:numId w:val="11"/>
        </w:numPr>
      </w:pPr>
      <w:r w:rsidRPr="00F03634">
        <w:t>Definitions</w:t>
      </w:r>
      <w:r>
        <w:t>:</w:t>
      </w:r>
    </w:p>
    <w:p w:rsidR="00A11882" w:rsidRPr="00F03634" w:rsidRDefault="00A11882" w:rsidP="00A11882"/>
    <w:p w:rsidR="00A11882" w:rsidRDefault="00A11882" w:rsidP="00A11882">
      <w:pPr>
        <w:pStyle w:val="ListParagraph"/>
        <w:numPr>
          <w:ilvl w:val="0"/>
          <w:numId w:val="12"/>
        </w:numPr>
      </w:pPr>
      <w:r w:rsidRPr="00F03634">
        <w:t>“Education provider” means:</w:t>
      </w:r>
    </w:p>
    <w:p w:rsidR="00A11882" w:rsidRPr="00F03634" w:rsidRDefault="00A11882" w:rsidP="00A11882">
      <w:pPr>
        <w:ind w:left="360"/>
      </w:pPr>
    </w:p>
    <w:p w:rsidR="00A11882" w:rsidRDefault="00A11882" w:rsidP="00A11882">
      <w:pPr>
        <w:pStyle w:val="ListParagraph"/>
        <w:numPr>
          <w:ilvl w:val="0"/>
          <w:numId w:val="13"/>
        </w:numPr>
      </w:pPr>
      <w:r w:rsidRPr="00F03634">
        <w:t>Oregon prekindergarten as defined</w:t>
      </w:r>
      <w:r>
        <w:t xml:space="preserve"> in OAR 581-019-0005 to</w:t>
      </w:r>
      <w:r w:rsidRPr="00F03634">
        <w:t xml:space="preserve"> 0035; and</w:t>
      </w:r>
    </w:p>
    <w:p w:rsidR="00A11882" w:rsidRPr="00F03634" w:rsidRDefault="00A11882" w:rsidP="00A11882">
      <w:pPr>
        <w:ind w:left="720"/>
      </w:pPr>
    </w:p>
    <w:p w:rsidR="00A11882" w:rsidRPr="00F03634" w:rsidRDefault="00A11882" w:rsidP="00A11882">
      <w:pPr>
        <w:pStyle w:val="ListParagraph"/>
        <w:numPr>
          <w:ilvl w:val="0"/>
          <w:numId w:val="13"/>
        </w:numPr>
      </w:pPr>
      <w:r w:rsidRPr="00F03634">
        <w:t>School district board as defined in ORS 332.002.</w:t>
      </w:r>
    </w:p>
    <w:p w:rsidR="00A11882" w:rsidRPr="00F03634" w:rsidRDefault="00A11882" w:rsidP="00A11882"/>
    <w:p w:rsidR="00A11882" w:rsidRPr="00F03634" w:rsidRDefault="00A11882" w:rsidP="00A11882">
      <w:pPr>
        <w:pStyle w:val="ListParagraph"/>
        <w:numPr>
          <w:ilvl w:val="0"/>
          <w:numId w:val="12"/>
        </w:numPr>
      </w:pPr>
      <w:r w:rsidRPr="00F03634">
        <w:t>“Eye examination” means an eye exam that:</w:t>
      </w:r>
    </w:p>
    <w:p w:rsidR="00A11882" w:rsidRPr="00F03634" w:rsidRDefault="00A11882" w:rsidP="00A11882"/>
    <w:p w:rsidR="00A11882" w:rsidRPr="00F03634" w:rsidRDefault="00A11882" w:rsidP="00A11882">
      <w:pPr>
        <w:pStyle w:val="ListParagraph"/>
        <w:numPr>
          <w:ilvl w:val="0"/>
          <w:numId w:val="14"/>
        </w:numPr>
      </w:pPr>
      <w:r w:rsidRPr="00F03634">
        <w:t xml:space="preserve">Is conducted by a person licensed by the Oregon Board </w:t>
      </w:r>
      <w:r>
        <w:t>of Optometry under ORS 683.010 to</w:t>
      </w:r>
      <w:r w:rsidRPr="00F03634">
        <w:t xml:space="preserve"> 683.340; or </w:t>
      </w:r>
    </w:p>
    <w:p w:rsidR="00A11882" w:rsidRPr="00F03634" w:rsidRDefault="00A11882" w:rsidP="00A11882"/>
    <w:p w:rsidR="00A11882" w:rsidRPr="00F03634" w:rsidRDefault="00A11882" w:rsidP="00A11882">
      <w:pPr>
        <w:pStyle w:val="ListParagraph"/>
        <w:numPr>
          <w:ilvl w:val="0"/>
          <w:numId w:val="14"/>
        </w:numPr>
      </w:pPr>
      <w:r w:rsidRPr="00F03634">
        <w:t xml:space="preserve">Is conducted by a person licensed by the Oregon Medical Board under ORS 677 and trained in eye surgery and eye disease; and </w:t>
      </w:r>
    </w:p>
    <w:p w:rsidR="00A11882" w:rsidRPr="00F03634" w:rsidRDefault="00A11882" w:rsidP="00A11882"/>
    <w:p w:rsidR="00A11882" w:rsidRPr="00DB201D" w:rsidRDefault="00A11882" w:rsidP="00A11882">
      <w:pPr>
        <w:pStyle w:val="ListParagraph"/>
        <w:numPr>
          <w:ilvl w:val="0"/>
          <w:numId w:val="14"/>
        </w:numPr>
      </w:pPr>
      <w:r w:rsidRPr="00F03634">
        <w:t>Involves any diagnosis of the eye and any measurement or assistance of the powers or range of vision of the eye.</w:t>
      </w:r>
    </w:p>
    <w:p w:rsidR="00A11882" w:rsidRPr="00DB201D" w:rsidRDefault="00A11882" w:rsidP="00A11882"/>
    <w:p w:rsidR="00A11882" w:rsidRPr="00AC2CB4" w:rsidRDefault="00A11882" w:rsidP="00A11882">
      <w:pPr>
        <w:pStyle w:val="ListParagraph"/>
        <w:numPr>
          <w:ilvl w:val="0"/>
          <w:numId w:val="12"/>
        </w:numPr>
      </w:pPr>
      <w:r w:rsidRPr="00AC2CB4">
        <w:t xml:space="preserve">“Health care practitioner”, for the purposes of this rule, means a Physician (MD), Physician’s Assistant (PA), Doctor of Osteopathic </w:t>
      </w:r>
      <w:r>
        <w:t xml:space="preserve">Medicine </w:t>
      </w:r>
      <w:r w:rsidRPr="00AC2CB4">
        <w:t xml:space="preserve">(DO) licensed by the Oregon Medical Board, a </w:t>
      </w:r>
      <w:r>
        <w:t>N</w:t>
      </w:r>
      <w:r w:rsidRPr="00AC2CB4">
        <w:t xml:space="preserve">urse </w:t>
      </w:r>
      <w:r>
        <w:t>P</w:t>
      </w:r>
      <w:r w:rsidRPr="00AC2CB4">
        <w:t>ractitioner licensed by the Oregon State Board of Nursing, or a Naturopathic Physician licensed by the Board of Naturopath</w:t>
      </w:r>
      <w:r>
        <w:t>ic</w:t>
      </w:r>
      <w:r w:rsidRPr="00AC2CB4">
        <w:t xml:space="preserve"> Medicine.</w:t>
      </w:r>
    </w:p>
    <w:p w:rsidR="00A11882" w:rsidRPr="00AC2CB4" w:rsidRDefault="00A11882" w:rsidP="00A11882">
      <w:pPr>
        <w:pStyle w:val="ListParagraph"/>
      </w:pPr>
    </w:p>
    <w:p w:rsidR="00A11882" w:rsidRPr="00DB201D" w:rsidRDefault="00A11882" w:rsidP="00A11882">
      <w:pPr>
        <w:pStyle w:val="ListParagraph"/>
        <w:numPr>
          <w:ilvl w:val="0"/>
          <w:numId w:val="12"/>
        </w:numPr>
      </w:pPr>
      <w:r w:rsidRPr="00AC2CB4">
        <w:t>“Vision screening” means an eye screening test to identify potential vision health</w:t>
      </w:r>
      <w:r w:rsidRPr="00DB201D">
        <w:t xml:space="preserve"> that is conducted by:</w:t>
      </w:r>
    </w:p>
    <w:p w:rsidR="00A11882" w:rsidRPr="00DB201D" w:rsidRDefault="00A11882" w:rsidP="00A11882"/>
    <w:p w:rsidR="00A11882" w:rsidRPr="00DB201D" w:rsidRDefault="00A11882" w:rsidP="00A11882">
      <w:pPr>
        <w:pStyle w:val="ListParagraph"/>
        <w:numPr>
          <w:ilvl w:val="0"/>
          <w:numId w:val="5"/>
        </w:numPr>
      </w:pPr>
      <w:r w:rsidRPr="00DB201D">
        <w:t>A person licensed by the Oregon Board o</w:t>
      </w:r>
      <w:r>
        <w:t xml:space="preserve">f Optometry under ORS 683.010 to </w:t>
      </w:r>
      <w:r w:rsidRPr="00DB201D">
        <w:t xml:space="preserve">683.340; </w:t>
      </w:r>
    </w:p>
    <w:p w:rsidR="00A11882" w:rsidRPr="00DB201D" w:rsidRDefault="00A11882" w:rsidP="00A11882"/>
    <w:p w:rsidR="00A11882" w:rsidRPr="00DB201D" w:rsidRDefault="00A11882" w:rsidP="00A11882">
      <w:pPr>
        <w:pStyle w:val="ListParagraph"/>
        <w:numPr>
          <w:ilvl w:val="0"/>
          <w:numId w:val="5"/>
        </w:numPr>
      </w:pPr>
      <w:r w:rsidRPr="00DB201D">
        <w:t xml:space="preserve">A person licensed by the Oregon Medical Board under ORS 677 and trained in eye surgery and eye disease; </w:t>
      </w:r>
    </w:p>
    <w:p w:rsidR="00A11882" w:rsidRPr="00DB201D" w:rsidRDefault="00A11882" w:rsidP="00A11882"/>
    <w:p w:rsidR="00A11882" w:rsidRPr="00DB201D" w:rsidRDefault="00A11882" w:rsidP="00A11882">
      <w:pPr>
        <w:pStyle w:val="ListParagraph"/>
        <w:numPr>
          <w:ilvl w:val="0"/>
          <w:numId w:val="5"/>
        </w:numPr>
      </w:pPr>
      <w:r w:rsidRPr="00DB201D">
        <w:t>A health care practitioner</w:t>
      </w:r>
      <w:r>
        <w:t xml:space="preserve"> as defined in Section (1)(c) of this rule</w:t>
      </w:r>
      <w:r w:rsidRPr="00DB201D">
        <w:t xml:space="preserve">; </w:t>
      </w:r>
    </w:p>
    <w:p w:rsidR="00A11882" w:rsidRPr="00DB201D" w:rsidRDefault="00A11882" w:rsidP="00A11882"/>
    <w:p w:rsidR="00A11882" w:rsidRDefault="00A11882" w:rsidP="00A11882">
      <w:pPr>
        <w:pStyle w:val="ListParagraph"/>
        <w:numPr>
          <w:ilvl w:val="0"/>
          <w:numId w:val="5"/>
        </w:numPr>
      </w:pPr>
      <w:r w:rsidRPr="00DB201D">
        <w:t>A</w:t>
      </w:r>
      <w:r>
        <w:t xml:space="preserve"> school nurse, </w:t>
      </w:r>
      <w:r w:rsidRPr="00DB201D">
        <w:t>an employee of an education provider</w:t>
      </w:r>
      <w:r>
        <w:t xml:space="preserve">, including a licensed Registered Nurse or Nurse Practitioner working for a school district to provide school health services, </w:t>
      </w:r>
      <w:r w:rsidRPr="00DB201D">
        <w:t>or a person designated by the Department o</w:t>
      </w:r>
      <w:r>
        <w:t xml:space="preserve">f </w:t>
      </w:r>
      <w:r>
        <w:lastRenderedPageBreak/>
        <w:t>Education who has completed i</w:t>
      </w:r>
      <w:r w:rsidRPr="00DB201D">
        <w:t>nstruction on how to perform vision screening by an established program which</w:t>
      </w:r>
      <w:r>
        <w:t>:</w:t>
      </w:r>
    </w:p>
    <w:p w:rsidR="00A11882" w:rsidRDefault="00A11882" w:rsidP="00A11882">
      <w:pPr>
        <w:pStyle w:val="ListParagraph"/>
      </w:pPr>
    </w:p>
    <w:p w:rsidR="00A11882" w:rsidRDefault="00A11882" w:rsidP="00A11882">
      <w:pPr>
        <w:pStyle w:val="ListParagraph"/>
        <w:numPr>
          <w:ilvl w:val="0"/>
          <w:numId w:val="15"/>
        </w:numPr>
      </w:pPr>
      <w:r>
        <w:t xml:space="preserve">Is </w:t>
      </w:r>
      <w:r w:rsidRPr="00DB201D">
        <w:t>evidence based</w:t>
      </w:r>
      <w:r>
        <w:t>;</w:t>
      </w:r>
      <w:r w:rsidRPr="00DB201D">
        <w:t xml:space="preserve"> and </w:t>
      </w:r>
    </w:p>
    <w:p w:rsidR="00A11882" w:rsidRDefault="00A11882" w:rsidP="00A11882">
      <w:pPr>
        <w:pStyle w:val="ListParagraph"/>
        <w:ind w:left="1440"/>
      </w:pPr>
    </w:p>
    <w:p w:rsidR="00A11882" w:rsidRDefault="00A11882" w:rsidP="00A11882">
      <w:pPr>
        <w:pStyle w:val="ListParagraph"/>
        <w:numPr>
          <w:ilvl w:val="0"/>
          <w:numId w:val="15"/>
        </w:numPr>
      </w:pPr>
      <w:r>
        <w:t>Uses</w:t>
      </w:r>
      <w:r w:rsidRPr="00DB201D">
        <w:t xml:space="preserve"> medically accepted standards for screening by non-medically licensed persons</w:t>
      </w:r>
      <w:r>
        <w:t>,</w:t>
      </w:r>
      <w:r w:rsidRPr="00DB201D">
        <w:t xml:space="preserve"> including volunteers.</w:t>
      </w:r>
    </w:p>
    <w:p w:rsidR="00A11882" w:rsidRDefault="00A11882" w:rsidP="00A11882">
      <w:pPr>
        <w:pStyle w:val="ListParagraph"/>
      </w:pPr>
    </w:p>
    <w:p w:rsidR="00A11882" w:rsidRPr="00DB201D" w:rsidRDefault="00A11882" w:rsidP="00A11882">
      <w:pPr>
        <w:pStyle w:val="ListParagraph"/>
        <w:numPr>
          <w:ilvl w:val="0"/>
          <w:numId w:val="12"/>
        </w:numPr>
      </w:pPr>
      <w:r>
        <w:t xml:space="preserve">“Vision Health Record”, for the purposes of this rule, has the same meaning as “Education Records” in OAR 581-021-0220(6). </w:t>
      </w:r>
    </w:p>
    <w:p w:rsidR="00A11882" w:rsidRPr="00DB201D" w:rsidRDefault="00A11882" w:rsidP="00A11882"/>
    <w:p w:rsidR="00A11882" w:rsidRPr="00DB201D" w:rsidRDefault="00A11882" w:rsidP="00A11882">
      <w:pPr>
        <w:pStyle w:val="ListParagraph"/>
        <w:numPr>
          <w:ilvl w:val="0"/>
          <w:numId w:val="11"/>
        </w:numPr>
      </w:pPr>
      <w:r w:rsidRPr="00DB201D">
        <w:t>Each education provider must:</w:t>
      </w:r>
    </w:p>
    <w:p w:rsidR="00A11882" w:rsidRPr="00DB201D" w:rsidRDefault="00A11882" w:rsidP="00A11882"/>
    <w:p w:rsidR="00A11882" w:rsidRPr="00DB201D" w:rsidRDefault="00A11882" w:rsidP="00A11882">
      <w:pPr>
        <w:pStyle w:val="ListParagraph"/>
        <w:numPr>
          <w:ilvl w:val="0"/>
          <w:numId w:val="6"/>
        </w:numPr>
      </w:pPr>
      <w:r>
        <w:t>R</w:t>
      </w:r>
      <w:r w:rsidRPr="00DB201D">
        <w:t>equire a student who is age seven or younger and entering an educational program for the first time to submit certification within 120 days of the student beginning school, that the student received:</w:t>
      </w:r>
    </w:p>
    <w:p w:rsidR="00A11882" w:rsidRPr="00DB201D" w:rsidRDefault="00A11882" w:rsidP="00A11882"/>
    <w:p w:rsidR="00A11882" w:rsidRPr="00DB201D" w:rsidRDefault="00A11882" w:rsidP="00A11882">
      <w:pPr>
        <w:pStyle w:val="ListParagraph"/>
        <w:numPr>
          <w:ilvl w:val="0"/>
          <w:numId w:val="7"/>
        </w:numPr>
      </w:pPr>
      <w:r w:rsidRPr="00DB201D">
        <w:t xml:space="preserve">A vision screening or an eye examination; and </w:t>
      </w:r>
    </w:p>
    <w:p w:rsidR="00A11882" w:rsidRPr="00DB201D" w:rsidRDefault="00A11882" w:rsidP="00A11882"/>
    <w:p w:rsidR="00A11882" w:rsidRPr="00DB201D" w:rsidRDefault="00A11882" w:rsidP="00A11882">
      <w:pPr>
        <w:pStyle w:val="ListParagraph"/>
        <w:numPr>
          <w:ilvl w:val="0"/>
          <w:numId w:val="7"/>
        </w:numPr>
      </w:pPr>
      <w:r w:rsidRPr="00DB201D">
        <w:t>Any further eye examinations or necessary treatments or assistance of the powers or range of vision of the eye.</w:t>
      </w:r>
    </w:p>
    <w:p w:rsidR="00A11882" w:rsidRPr="00DB201D" w:rsidRDefault="00A11882" w:rsidP="00A11882"/>
    <w:p w:rsidR="00A11882" w:rsidRPr="00DB201D" w:rsidRDefault="00A11882" w:rsidP="00A11882">
      <w:pPr>
        <w:pStyle w:val="ListParagraph"/>
        <w:numPr>
          <w:ilvl w:val="0"/>
          <w:numId w:val="6"/>
        </w:numPr>
      </w:pPr>
      <w:r w:rsidRPr="00DB201D">
        <w:t>If a child enters an educational program without certification of vision screening provide the parent with information</w:t>
      </w:r>
      <w:r>
        <w:t>al resources</w:t>
      </w:r>
      <w:r w:rsidRPr="00DB201D">
        <w:t xml:space="preserve"> about:</w:t>
      </w:r>
    </w:p>
    <w:p w:rsidR="00A11882" w:rsidRPr="00DB201D" w:rsidRDefault="00A11882" w:rsidP="00A11882"/>
    <w:p w:rsidR="00A11882" w:rsidRPr="00DB201D" w:rsidRDefault="00A11882" w:rsidP="00A11882">
      <w:pPr>
        <w:pStyle w:val="ListParagraph"/>
        <w:numPr>
          <w:ilvl w:val="0"/>
          <w:numId w:val="8"/>
        </w:numPr>
      </w:pPr>
      <w:r w:rsidRPr="00DB201D">
        <w:t xml:space="preserve">Student vision screenings, eye examinations; and </w:t>
      </w:r>
    </w:p>
    <w:p w:rsidR="00A11882" w:rsidRPr="00DB201D" w:rsidRDefault="00A11882" w:rsidP="00A11882"/>
    <w:p w:rsidR="00A11882" w:rsidRPr="00DB201D" w:rsidRDefault="00A11882" w:rsidP="00A11882">
      <w:pPr>
        <w:pStyle w:val="ListParagraph"/>
        <w:numPr>
          <w:ilvl w:val="0"/>
          <w:numId w:val="8"/>
        </w:numPr>
      </w:pPr>
      <w:r w:rsidRPr="00DB201D">
        <w:t>Any further examinations or necessary eye or vision treatments.</w:t>
      </w:r>
    </w:p>
    <w:p w:rsidR="00A11882" w:rsidRPr="00DB201D" w:rsidRDefault="00A11882" w:rsidP="00A11882"/>
    <w:p w:rsidR="00A11882" w:rsidRPr="00DB201D" w:rsidRDefault="00A11882" w:rsidP="00A11882">
      <w:pPr>
        <w:pStyle w:val="ListParagraph"/>
        <w:numPr>
          <w:ilvl w:val="0"/>
          <w:numId w:val="6"/>
        </w:numPr>
      </w:pPr>
      <w:r w:rsidRPr="00DB201D">
        <w:t xml:space="preserve">File in the </w:t>
      </w:r>
      <w:r w:rsidRPr="00FA2D58">
        <w:t>students vision health record</w:t>
      </w:r>
      <w:r w:rsidRPr="00DB201D">
        <w:t xml:space="preserve"> any certifications or results of vision screening or eye examination; </w:t>
      </w:r>
    </w:p>
    <w:p w:rsidR="00A11882" w:rsidRPr="00DB201D" w:rsidRDefault="00A11882" w:rsidP="00A11882">
      <w:pPr>
        <w:rPr>
          <w:highlight w:val="yellow"/>
        </w:rPr>
      </w:pPr>
    </w:p>
    <w:p w:rsidR="00A11882" w:rsidRPr="00DB201D" w:rsidRDefault="00A11882" w:rsidP="00A11882">
      <w:pPr>
        <w:pStyle w:val="ListParagraph"/>
        <w:numPr>
          <w:ilvl w:val="0"/>
          <w:numId w:val="6"/>
        </w:numPr>
      </w:pPr>
      <w:r w:rsidRPr="00DB201D">
        <w:t>Ensure that the requirements of this rule are met.</w:t>
      </w:r>
    </w:p>
    <w:p w:rsidR="00A11882" w:rsidRPr="00DB201D" w:rsidRDefault="00A11882" w:rsidP="00A11882"/>
    <w:p w:rsidR="00A11882" w:rsidRPr="00DB201D" w:rsidRDefault="00A11882" w:rsidP="00A11882">
      <w:pPr>
        <w:pStyle w:val="ListParagraph"/>
        <w:numPr>
          <w:ilvl w:val="0"/>
          <w:numId w:val="11"/>
        </w:numPr>
      </w:pPr>
      <w:r w:rsidRPr="00DB201D">
        <w:t xml:space="preserve">A student is not required to submit certification required in subsection (2) of this rule if the student provides a statement from the parent of the child that: </w:t>
      </w:r>
    </w:p>
    <w:p w:rsidR="00A11882" w:rsidRPr="00DB201D" w:rsidRDefault="00A11882" w:rsidP="00A11882"/>
    <w:p w:rsidR="00A11882" w:rsidRPr="00DB201D" w:rsidRDefault="00A11882" w:rsidP="00A11882">
      <w:pPr>
        <w:pStyle w:val="ListParagraph"/>
        <w:numPr>
          <w:ilvl w:val="0"/>
          <w:numId w:val="9"/>
        </w:numPr>
      </w:pPr>
      <w:r w:rsidRPr="00DB201D">
        <w:t xml:space="preserve">The student submitted certification to a prior education provider; or </w:t>
      </w:r>
    </w:p>
    <w:p w:rsidR="00A11882" w:rsidRPr="00DB201D" w:rsidRDefault="00A11882" w:rsidP="00A11882"/>
    <w:p w:rsidR="00A11882" w:rsidRPr="00DB201D" w:rsidRDefault="00A11882" w:rsidP="00A11882">
      <w:pPr>
        <w:pStyle w:val="ListParagraph"/>
        <w:numPr>
          <w:ilvl w:val="0"/>
          <w:numId w:val="9"/>
        </w:numPr>
      </w:pPr>
      <w:r w:rsidRPr="00DB201D">
        <w:t xml:space="preserve">The students or parents religious beliefs are contrary to vision screening or eye examination. </w:t>
      </w:r>
    </w:p>
    <w:p w:rsidR="00A11882" w:rsidRPr="00DB201D" w:rsidRDefault="00A11882" w:rsidP="00A11882"/>
    <w:p w:rsidR="00A11882" w:rsidRPr="00DB201D" w:rsidRDefault="00A11882" w:rsidP="00A11882">
      <w:pPr>
        <w:pStyle w:val="ListParagraph"/>
        <w:numPr>
          <w:ilvl w:val="0"/>
          <w:numId w:val="11"/>
        </w:numPr>
      </w:pPr>
      <w:r w:rsidRPr="00DB201D">
        <w:t xml:space="preserve">Failure by a student or parent to meet the requirements of this rule may not result in prohibiting the student from attending school, but may result in withholding report cards or similar actions. </w:t>
      </w:r>
    </w:p>
    <w:p w:rsidR="00A11882" w:rsidRPr="00DB201D" w:rsidRDefault="00A11882" w:rsidP="00A11882"/>
    <w:p w:rsidR="00A11882" w:rsidRPr="00DB201D" w:rsidRDefault="00A11882" w:rsidP="00A11882">
      <w:pPr>
        <w:pStyle w:val="ListParagraph"/>
        <w:numPr>
          <w:ilvl w:val="0"/>
          <w:numId w:val="11"/>
        </w:numPr>
      </w:pPr>
      <w:r w:rsidRPr="00DB201D">
        <w:t>Certification of a vision screening or eye exam is documented using any written communication method selected by the screening entity to report results of the screening</w:t>
      </w:r>
      <w:r>
        <w:t xml:space="preserve"> and/or eye exam</w:t>
      </w:r>
      <w:r w:rsidRPr="00DB201D">
        <w:t xml:space="preserve"> to parents. The communication must include the:</w:t>
      </w:r>
    </w:p>
    <w:p w:rsidR="00A11882" w:rsidRPr="00DB201D" w:rsidRDefault="00A11882" w:rsidP="00A11882"/>
    <w:p w:rsidR="00A11882" w:rsidRPr="00DB201D" w:rsidRDefault="00A11882" w:rsidP="00A11882">
      <w:pPr>
        <w:pStyle w:val="ListParagraph"/>
        <w:numPr>
          <w:ilvl w:val="0"/>
          <w:numId w:val="10"/>
        </w:numPr>
      </w:pPr>
      <w:r w:rsidRPr="00DB201D">
        <w:t>Childs name;</w:t>
      </w:r>
    </w:p>
    <w:p w:rsidR="00A11882" w:rsidRPr="00DB201D" w:rsidRDefault="00A11882" w:rsidP="00A11882"/>
    <w:p w:rsidR="00A11882" w:rsidRPr="00DB201D" w:rsidRDefault="00A11882" w:rsidP="00A11882">
      <w:pPr>
        <w:pStyle w:val="ListParagraph"/>
        <w:numPr>
          <w:ilvl w:val="0"/>
          <w:numId w:val="10"/>
        </w:numPr>
      </w:pPr>
      <w:r w:rsidRPr="00DB201D">
        <w:t xml:space="preserve">Screening </w:t>
      </w:r>
      <w:r>
        <w:t xml:space="preserve">and/or  eye exam </w:t>
      </w:r>
      <w:r w:rsidRPr="00DB201D">
        <w:t xml:space="preserve">date; </w:t>
      </w:r>
    </w:p>
    <w:p w:rsidR="00A11882" w:rsidRPr="00DB201D" w:rsidRDefault="00A11882" w:rsidP="00A11882"/>
    <w:p w:rsidR="00A11882" w:rsidRPr="00DB201D" w:rsidRDefault="00A11882" w:rsidP="00A11882">
      <w:pPr>
        <w:pStyle w:val="ListParagraph"/>
        <w:numPr>
          <w:ilvl w:val="0"/>
          <w:numId w:val="10"/>
        </w:numPr>
      </w:pPr>
      <w:r>
        <w:t xml:space="preserve"> Results of </w:t>
      </w:r>
      <w:r w:rsidRPr="00DB201D">
        <w:t>the screening</w:t>
      </w:r>
      <w:r>
        <w:t xml:space="preserve"> and/or eye exam</w:t>
      </w:r>
      <w:r w:rsidRPr="00DB201D">
        <w:t xml:space="preserve">; and </w:t>
      </w:r>
    </w:p>
    <w:p w:rsidR="00A11882" w:rsidRPr="00DB201D" w:rsidRDefault="00A11882" w:rsidP="00A11882"/>
    <w:p w:rsidR="00A11882" w:rsidRPr="00DB201D" w:rsidRDefault="00A11882" w:rsidP="00A11882">
      <w:pPr>
        <w:pStyle w:val="ListParagraph"/>
        <w:numPr>
          <w:ilvl w:val="0"/>
          <w:numId w:val="10"/>
        </w:numPr>
      </w:pPr>
      <w:r w:rsidRPr="00DB201D">
        <w:t>Name of the entity conducting the screening</w:t>
      </w:r>
      <w:r>
        <w:t xml:space="preserve"> and/or eye exam</w:t>
      </w:r>
      <w:r w:rsidRPr="00DB201D">
        <w:t xml:space="preserve">. </w:t>
      </w:r>
    </w:p>
    <w:p w:rsidR="00A11882" w:rsidRPr="00DB201D" w:rsidRDefault="00A11882" w:rsidP="00A11882"/>
    <w:p w:rsidR="00A11882" w:rsidRDefault="00A11882" w:rsidP="00A11882">
      <w:r>
        <w:t>Stat Auth: ORS 336.211</w:t>
      </w:r>
    </w:p>
    <w:p w:rsidR="00A11882" w:rsidRDefault="00A11882" w:rsidP="00A11882">
      <w:r>
        <w:t>Stat. Implemented: ORS 336.211</w:t>
      </w:r>
    </w:p>
    <w:p w:rsidR="00576E3C" w:rsidRPr="00ED4AEC" w:rsidRDefault="00576E3C" w:rsidP="00A11882">
      <w:pPr>
        <w:pStyle w:val="ListParagraph"/>
        <w:rPr>
          <w:rFonts w:asciiTheme="minorHAnsi" w:hAnsiTheme="minorHAnsi"/>
          <w:szCs w:val="24"/>
        </w:rPr>
      </w:pPr>
      <w:bookmarkStart w:id="1" w:name="_GoBack"/>
      <w:bookmarkEnd w:id="1"/>
      <w:r w:rsidRPr="00ED4AEC">
        <w:rPr>
          <w:rFonts w:asciiTheme="minorHAnsi" w:hAnsiTheme="minorHAnsi"/>
          <w:szCs w:val="24"/>
        </w:rPr>
        <w:t xml:space="preserve"> </w:t>
      </w:r>
    </w:p>
    <w:sectPr w:rsidR="00576E3C" w:rsidRPr="00ED4AEC" w:rsidSect="00ED4AE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89" w:rsidRDefault="00CB0489">
      <w:r>
        <w:separator/>
      </w:r>
    </w:p>
  </w:endnote>
  <w:endnote w:type="continuationSeparator" w:id="0">
    <w:p w:rsidR="00CB0489" w:rsidRDefault="00CB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1D6" w:rsidRDefault="001611D6" w:rsidP="002243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882">
      <w:rPr>
        <w:rStyle w:val="PageNumber"/>
        <w:noProof/>
      </w:rPr>
      <w:t>5</w:t>
    </w:r>
    <w:r>
      <w:rPr>
        <w:rStyle w:val="PageNumber"/>
      </w:rPr>
      <w:fldChar w:fldCharType="end"/>
    </w:r>
  </w:p>
  <w:p w:rsidR="001611D6" w:rsidRPr="00D0690B" w:rsidRDefault="001611D6" w:rsidP="0022436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D1" w:rsidRDefault="00A16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89" w:rsidRDefault="00CB0489">
      <w:r>
        <w:separator/>
      </w:r>
    </w:p>
  </w:footnote>
  <w:footnote w:type="continuationSeparator" w:id="0">
    <w:p w:rsidR="00CB0489" w:rsidRDefault="00CB0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D1" w:rsidRDefault="00A16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D1" w:rsidRDefault="00A16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D1" w:rsidRDefault="00A16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F8D"/>
    <w:multiLevelType w:val="hybridMultilevel"/>
    <w:tmpl w:val="23D064D4"/>
    <w:lvl w:ilvl="0" w:tplc="88F24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A2925"/>
    <w:multiLevelType w:val="hybridMultilevel"/>
    <w:tmpl w:val="5D5E49EA"/>
    <w:lvl w:ilvl="0" w:tplc="F9BC2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478C4"/>
    <w:multiLevelType w:val="hybridMultilevel"/>
    <w:tmpl w:val="86F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A2F19"/>
    <w:multiLevelType w:val="hybridMultilevel"/>
    <w:tmpl w:val="34A0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93B01"/>
    <w:multiLevelType w:val="hybridMultilevel"/>
    <w:tmpl w:val="65B0A576"/>
    <w:lvl w:ilvl="0" w:tplc="BB647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B1626"/>
    <w:multiLevelType w:val="hybridMultilevel"/>
    <w:tmpl w:val="8C983498"/>
    <w:lvl w:ilvl="0" w:tplc="465A50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706CD"/>
    <w:multiLevelType w:val="hybridMultilevel"/>
    <w:tmpl w:val="566604FA"/>
    <w:lvl w:ilvl="0" w:tplc="34D2B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72F793C"/>
    <w:multiLevelType w:val="hybridMultilevel"/>
    <w:tmpl w:val="2C0C4134"/>
    <w:lvl w:ilvl="0" w:tplc="2EBAE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172B5"/>
    <w:multiLevelType w:val="hybridMultilevel"/>
    <w:tmpl w:val="2278D47C"/>
    <w:lvl w:ilvl="0" w:tplc="156E9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FF4647"/>
    <w:multiLevelType w:val="hybridMultilevel"/>
    <w:tmpl w:val="6BA4059A"/>
    <w:lvl w:ilvl="0" w:tplc="4A680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984896"/>
    <w:multiLevelType w:val="hybridMultilevel"/>
    <w:tmpl w:val="EB5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511767"/>
    <w:multiLevelType w:val="hybridMultilevel"/>
    <w:tmpl w:val="DAEC13DC"/>
    <w:lvl w:ilvl="0" w:tplc="3CFCF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F52900"/>
    <w:multiLevelType w:val="hybridMultilevel"/>
    <w:tmpl w:val="7FCC3A3E"/>
    <w:lvl w:ilvl="0" w:tplc="C76287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D7A80"/>
    <w:multiLevelType w:val="hybridMultilevel"/>
    <w:tmpl w:val="A0763F00"/>
    <w:lvl w:ilvl="0" w:tplc="FB9E6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11"/>
  </w:num>
  <w:num w:numId="5">
    <w:abstractNumId w:val="12"/>
  </w:num>
  <w:num w:numId="6">
    <w:abstractNumId w:val="4"/>
  </w:num>
  <w:num w:numId="7">
    <w:abstractNumId w:val="0"/>
  </w:num>
  <w:num w:numId="8">
    <w:abstractNumId w:val="9"/>
  </w:num>
  <w:num w:numId="9">
    <w:abstractNumId w:val="5"/>
  </w:num>
  <w:num w:numId="10">
    <w:abstractNumId w:val="13"/>
  </w:num>
  <w:num w:numId="11">
    <w:abstractNumId w:val="1"/>
  </w:num>
  <w:num w:numId="12">
    <w:abstractNumId w:val="8"/>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0E"/>
    <w:rsid w:val="000C2664"/>
    <w:rsid w:val="001611D6"/>
    <w:rsid w:val="001A359A"/>
    <w:rsid w:val="00224368"/>
    <w:rsid w:val="00234DFF"/>
    <w:rsid w:val="00254A39"/>
    <w:rsid w:val="003030EF"/>
    <w:rsid w:val="003118DF"/>
    <w:rsid w:val="0031670C"/>
    <w:rsid w:val="004B2632"/>
    <w:rsid w:val="00516E11"/>
    <w:rsid w:val="00576E3C"/>
    <w:rsid w:val="00592C20"/>
    <w:rsid w:val="005B4791"/>
    <w:rsid w:val="00621764"/>
    <w:rsid w:val="006A060E"/>
    <w:rsid w:val="006B5CE4"/>
    <w:rsid w:val="00734547"/>
    <w:rsid w:val="00782905"/>
    <w:rsid w:val="0079059F"/>
    <w:rsid w:val="007B5142"/>
    <w:rsid w:val="00863C21"/>
    <w:rsid w:val="00863E53"/>
    <w:rsid w:val="00883570"/>
    <w:rsid w:val="00973312"/>
    <w:rsid w:val="00A11882"/>
    <w:rsid w:val="00A162D1"/>
    <w:rsid w:val="00A23ED1"/>
    <w:rsid w:val="00A244F3"/>
    <w:rsid w:val="00A36624"/>
    <w:rsid w:val="00A4089D"/>
    <w:rsid w:val="00A46DDE"/>
    <w:rsid w:val="00C6154B"/>
    <w:rsid w:val="00CB0489"/>
    <w:rsid w:val="00D118EF"/>
    <w:rsid w:val="00D34391"/>
    <w:rsid w:val="00D73AE3"/>
    <w:rsid w:val="00DB2A0B"/>
    <w:rsid w:val="00E14F3C"/>
    <w:rsid w:val="00E25EB2"/>
    <w:rsid w:val="00ED4AEC"/>
    <w:rsid w:val="00F21112"/>
    <w:rsid w:val="00F847E3"/>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basedOn w:val="DefaultParagraphFont"/>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576E3C"/>
    <w:pPr>
      <w:ind w:left="720"/>
      <w:contextualSpacing/>
    </w:pPr>
    <w:rPr>
      <w:rFonts w:eastAsiaTheme="minorHAnsi" w:cstheme="minorBidi"/>
      <w:szCs w:val="22"/>
    </w:rPr>
  </w:style>
  <w:style w:type="paragraph" w:styleId="BalloonText">
    <w:name w:val="Balloon Text"/>
    <w:basedOn w:val="Normal"/>
    <w:link w:val="BalloonTextChar"/>
    <w:rsid w:val="0031670C"/>
    <w:rPr>
      <w:rFonts w:ascii="Tahoma" w:hAnsi="Tahoma" w:cs="Tahoma"/>
      <w:sz w:val="16"/>
      <w:szCs w:val="16"/>
    </w:rPr>
  </w:style>
  <w:style w:type="character" w:customStyle="1" w:styleId="BalloonTextChar">
    <w:name w:val="Balloon Text Char"/>
    <w:basedOn w:val="DefaultParagraphFont"/>
    <w:link w:val="BalloonText"/>
    <w:rsid w:val="0031670C"/>
    <w:rPr>
      <w:rFonts w:ascii="Tahoma" w:hAnsi="Tahoma" w:cs="Tahoma"/>
      <w:sz w:val="16"/>
      <w:szCs w:val="16"/>
    </w:rPr>
  </w:style>
  <w:style w:type="paragraph" w:styleId="Header">
    <w:name w:val="header"/>
    <w:basedOn w:val="Normal"/>
    <w:link w:val="HeaderChar"/>
    <w:rsid w:val="00A162D1"/>
    <w:pPr>
      <w:tabs>
        <w:tab w:val="center" w:pos="4680"/>
        <w:tab w:val="right" w:pos="9360"/>
      </w:tabs>
    </w:pPr>
  </w:style>
  <w:style w:type="character" w:customStyle="1" w:styleId="HeaderChar">
    <w:name w:val="Header Char"/>
    <w:basedOn w:val="DefaultParagraphFont"/>
    <w:link w:val="Header"/>
    <w:rsid w:val="00A162D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basedOn w:val="DefaultParagraphFont"/>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576E3C"/>
    <w:pPr>
      <w:ind w:left="720"/>
      <w:contextualSpacing/>
    </w:pPr>
    <w:rPr>
      <w:rFonts w:eastAsiaTheme="minorHAnsi" w:cstheme="minorBidi"/>
      <w:szCs w:val="22"/>
    </w:rPr>
  </w:style>
  <w:style w:type="paragraph" w:styleId="BalloonText">
    <w:name w:val="Balloon Text"/>
    <w:basedOn w:val="Normal"/>
    <w:link w:val="BalloonTextChar"/>
    <w:rsid w:val="0031670C"/>
    <w:rPr>
      <w:rFonts w:ascii="Tahoma" w:hAnsi="Tahoma" w:cs="Tahoma"/>
      <w:sz w:val="16"/>
      <w:szCs w:val="16"/>
    </w:rPr>
  </w:style>
  <w:style w:type="character" w:customStyle="1" w:styleId="BalloonTextChar">
    <w:name w:val="Balloon Text Char"/>
    <w:basedOn w:val="DefaultParagraphFont"/>
    <w:link w:val="BalloonText"/>
    <w:rsid w:val="0031670C"/>
    <w:rPr>
      <w:rFonts w:ascii="Tahoma" w:hAnsi="Tahoma" w:cs="Tahoma"/>
      <w:sz w:val="16"/>
      <w:szCs w:val="16"/>
    </w:rPr>
  </w:style>
  <w:style w:type="paragraph" w:styleId="Header">
    <w:name w:val="header"/>
    <w:basedOn w:val="Normal"/>
    <w:link w:val="HeaderChar"/>
    <w:rsid w:val="00A162D1"/>
    <w:pPr>
      <w:tabs>
        <w:tab w:val="center" w:pos="4680"/>
        <w:tab w:val="right" w:pos="9360"/>
      </w:tabs>
    </w:pPr>
  </w:style>
  <w:style w:type="character" w:customStyle="1" w:styleId="HeaderChar">
    <w:name w:val="Header Char"/>
    <w:basedOn w:val="DefaultParagraphFont"/>
    <w:link w:val="Header"/>
    <w:rsid w:val="00A162D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2020-07-18T14:55:09+00:00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4631A-762B-4D8E-9EB7-4FD2D79BE1A3}"/>
</file>

<file path=customXml/itemProps2.xml><?xml version="1.0" encoding="utf-8"?>
<ds:datastoreItem xmlns:ds="http://schemas.openxmlformats.org/officeDocument/2006/customXml" ds:itemID="{659E9906-9650-4E55-9246-03504C759AA3}"/>
</file>

<file path=customXml/itemProps3.xml><?xml version="1.0" encoding="utf-8"?>
<ds:datastoreItem xmlns:ds="http://schemas.openxmlformats.org/officeDocument/2006/customXml" ds:itemID="{185F5D90-8D32-40C1-A2D9-C60A50110D94}"/>
</file>

<file path=customXml/itemProps4.xml><?xml version="1.0" encoding="utf-8"?>
<ds:datastoreItem xmlns:ds="http://schemas.openxmlformats.org/officeDocument/2006/customXml" ds:itemID="{71D2C188-426F-414A-B174-22FB55F4D565}"/>
</file>

<file path=docProps/app.xml><?xml version="1.0" encoding="utf-8"?>
<Properties xmlns="http://schemas.openxmlformats.org/officeDocument/2006/extended-properties" xmlns:vt="http://schemas.openxmlformats.org/officeDocument/2006/docPropsVTypes">
  <Template>Normal.dotm</Template>
  <TotalTime>3</TotalTime>
  <Pages>5</Pages>
  <Words>1054</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NAZAROV Emily</cp:lastModifiedBy>
  <cp:revision>5</cp:revision>
  <cp:lastPrinted>2014-02-27T00:56:00Z</cp:lastPrinted>
  <dcterms:created xsi:type="dcterms:W3CDTF">2014-02-26T20:19:00Z</dcterms:created>
  <dcterms:modified xsi:type="dcterms:W3CDTF">2014-02-27T00:56:00Z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0x0101005EF345F31F18E44680D1011C5E8A15A0</vt:lpwstr>
  </property>
  <property fmtid="{D5CDD505-2E9C-101B-9397-08002B2CF9AE}" pid="6" name="Priority">
    <vt:lpwstr>New</vt:lpwstr>
  </property>
</Properties>
</file>