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BD" w:rsidRPr="008E5D8C" w:rsidRDefault="006167BD" w:rsidP="008E5D8C">
      <w:pPr>
        <w:pStyle w:val="Heading1"/>
        <w:spacing w:before="0"/>
        <w:ind w:left="-90"/>
        <w:rPr>
          <w:b/>
          <w:color w:val="96BEE6"/>
        </w:rPr>
      </w:pPr>
      <w:r w:rsidRPr="008E5D8C">
        <w:rPr>
          <w:b/>
          <w:color w:val="96BEE6"/>
        </w:rPr>
        <w:t>Module 2</w:t>
      </w:r>
      <w:r w:rsidR="004516D6" w:rsidRPr="008E5D8C">
        <w:rPr>
          <w:b/>
          <w:color w:val="96BEE6"/>
        </w:rPr>
        <w:t>:</w:t>
      </w:r>
      <w:r w:rsidRPr="008E5D8C">
        <w:rPr>
          <w:b/>
          <w:color w:val="96BEE6"/>
        </w:rPr>
        <w:t xml:space="preserve"> Activity Sheet 1 </w:t>
      </w:r>
      <w:r w:rsidR="00BD7EE2" w:rsidRPr="008E5D8C">
        <w:rPr>
          <w:b/>
          <w:color w:val="96BEE6"/>
        </w:rPr>
        <w:t>(Facilitator’s Copy—Cheat Sheet)</w:t>
      </w:r>
    </w:p>
    <w:p w:rsidR="004516D6" w:rsidRPr="008E5D8C" w:rsidRDefault="004516D6" w:rsidP="008E5D8C">
      <w:pPr>
        <w:spacing w:after="0"/>
        <w:ind w:left="-90"/>
        <w:rPr>
          <w:sz w:val="12"/>
        </w:rPr>
      </w:pPr>
    </w:p>
    <w:p w:rsidR="006167BD" w:rsidRPr="008E5D8C" w:rsidRDefault="006167BD" w:rsidP="008E5D8C">
      <w:pPr>
        <w:ind w:left="-90"/>
        <w:rPr>
          <w:rFonts w:asciiTheme="minorHAnsi" w:hAnsiTheme="minorHAnsi"/>
          <w:b/>
          <w:sz w:val="22"/>
          <w:szCs w:val="22"/>
        </w:rPr>
      </w:pPr>
      <w:r w:rsidRPr="008E5D8C">
        <w:rPr>
          <w:rFonts w:asciiTheme="minorHAnsi" w:hAnsiTheme="minorHAnsi"/>
          <w:b/>
          <w:sz w:val="22"/>
          <w:szCs w:val="22"/>
        </w:rPr>
        <w:t xml:space="preserve">Which of the following Learning Goals and Success Criteria are strong? Why? </w:t>
      </w:r>
    </w:p>
    <w:p w:rsidR="006167BD" w:rsidRPr="008E5D8C" w:rsidRDefault="006167BD" w:rsidP="008E5D8C">
      <w:pPr>
        <w:ind w:left="-90"/>
        <w:rPr>
          <w:rFonts w:asciiTheme="minorHAnsi" w:hAnsiTheme="minorHAnsi"/>
          <w:b/>
          <w:sz w:val="22"/>
          <w:szCs w:val="22"/>
        </w:rPr>
      </w:pPr>
      <w:r w:rsidRPr="008E5D8C">
        <w:rPr>
          <w:rFonts w:asciiTheme="minorHAnsi" w:hAnsiTheme="minorHAnsi"/>
          <w:b/>
          <w:sz w:val="22"/>
          <w:szCs w:val="22"/>
        </w:rPr>
        <w:t>Which are weak? Why?</w:t>
      </w:r>
    </w:p>
    <w:tbl>
      <w:tblPr>
        <w:tblStyle w:val="LightGrid-Accent1"/>
        <w:tblW w:w="5000" w:type="pct"/>
        <w:tblLook w:val="04A0" w:firstRow="1" w:lastRow="0" w:firstColumn="1" w:lastColumn="0" w:noHBand="0" w:noVBand="1"/>
        <w:tblCaption w:val="LearningGoals/SuccessCriteria/FacilitatorSheet"/>
      </w:tblPr>
      <w:tblGrid>
        <w:gridCol w:w="389"/>
        <w:gridCol w:w="2391"/>
        <w:gridCol w:w="4309"/>
        <w:gridCol w:w="5851"/>
      </w:tblGrid>
      <w:tr w:rsidR="00BD7EE2" w:rsidRPr="00F525D3" w:rsidTr="00497B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 w:type="pct"/>
          </w:tcPr>
          <w:p w:rsidR="00BD7EE2" w:rsidRPr="008E5D8C" w:rsidRDefault="00BD7EE2" w:rsidP="006167BD">
            <w:pPr>
              <w:rPr>
                <w:rFonts w:asciiTheme="minorHAnsi" w:hAnsiTheme="minorHAnsi" w:cs="Trebuchet MS"/>
                <w:sz w:val="22"/>
                <w:szCs w:val="22"/>
              </w:rPr>
            </w:pPr>
          </w:p>
        </w:tc>
        <w:tc>
          <w:tcPr>
            <w:tcW w:w="924" w:type="pct"/>
          </w:tcPr>
          <w:p w:rsidR="00BD7EE2" w:rsidRPr="008E5D8C" w:rsidRDefault="00BD7EE2" w:rsidP="008E5D8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rebuchet MS"/>
                <w:sz w:val="22"/>
                <w:szCs w:val="22"/>
              </w:rPr>
            </w:pPr>
            <w:r w:rsidRPr="008E5D8C">
              <w:rPr>
                <w:rFonts w:asciiTheme="minorHAnsi" w:hAnsiTheme="minorHAnsi" w:cs="Trebuchet MS"/>
                <w:sz w:val="22"/>
                <w:szCs w:val="22"/>
              </w:rPr>
              <w:t>Learning Goals</w:t>
            </w:r>
          </w:p>
        </w:tc>
        <w:tc>
          <w:tcPr>
            <w:tcW w:w="1665" w:type="pct"/>
          </w:tcPr>
          <w:p w:rsidR="00BD7EE2" w:rsidRPr="008E5D8C" w:rsidRDefault="00BD7EE2" w:rsidP="008E5D8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rebuchet MS"/>
              </w:rPr>
            </w:pPr>
            <w:r w:rsidRPr="008E5D8C">
              <w:rPr>
                <w:rFonts w:asciiTheme="minorHAnsi" w:hAnsiTheme="minorHAnsi" w:cs="Trebuchet MS"/>
              </w:rPr>
              <w:t>Success Criteria</w:t>
            </w:r>
          </w:p>
        </w:tc>
        <w:tc>
          <w:tcPr>
            <w:tcW w:w="2261" w:type="pct"/>
          </w:tcPr>
          <w:p w:rsidR="00BD7EE2" w:rsidRPr="008E5D8C" w:rsidRDefault="00BD7EE2" w:rsidP="008E5D8C">
            <w:pPr>
              <w:tabs>
                <w:tab w:val="left" w:pos="1058"/>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rebuchet MS"/>
              </w:rPr>
            </w:pPr>
            <w:r w:rsidRPr="008E5D8C">
              <w:rPr>
                <w:rFonts w:asciiTheme="minorHAnsi" w:hAnsiTheme="minorHAnsi" w:cs="Trebuchet MS"/>
              </w:rPr>
              <w:t>Facilitator Cheat Sheet</w:t>
            </w:r>
          </w:p>
        </w:tc>
      </w:tr>
      <w:tr w:rsidR="00BD7EE2" w:rsidRPr="00F525D3" w:rsidTr="0081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rsidR="00BD7EE2" w:rsidRPr="00816466" w:rsidRDefault="00BD7EE2" w:rsidP="00816466">
            <w:pPr>
              <w:spacing w:before="40"/>
              <w:rPr>
                <w:rFonts w:asciiTheme="minorHAnsi" w:hAnsiTheme="minorHAnsi" w:cs="Trebuchet MS"/>
                <w:sz w:val="20"/>
                <w:szCs w:val="20"/>
              </w:rPr>
            </w:pPr>
            <w:r w:rsidRPr="00816466">
              <w:rPr>
                <w:rFonts w:asciiTheme="minorHAnsi" w:hAnsiTheme="minorHAnsi" w:cs="Trebuchet MS"/>
                <w:sz w:val="20"/>
                <w:szCs w:val="20"/>
              </w:rPr>
              <w:t>A</w:t>
            </w:r>
          </w:p>
        </w:tc>
        <w:tc>
          <w:tcPr>
            <w:tcW w:w="924" w:type="pct"/>
          </w:tcPr>
          <w:p w:rsidR="00BD7EE2" w:rsidRPr="00816466" w:rsidRDefault="00BD7EE2" w:rsidP="008E5D8C">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rebuchet MS"/>
                <w:sz w:val="20"/>
                <w:szCs w:val="20"/>
              </w:rPr>
            </w:pPr>
            <w:r w:rsidRPr="00816466">
              <w:rPr>
                <w:rFonts w:asciiTheme="minorHAnsi" w:hAnsiTheme="minorHAnsi" w:cs="Trebuchet MS"/>
                <w:sz w:val="20"/>
                <w:szCs w:val="20"/>
              </w:rPr>
              <w:t>Today we are going to learn how different representations show proportional relationships.</w:t>
            </w:r>
          </w:p>
        </w:tc>
        <w:tc>
          <w:tcPr>
            <w:tcW w:w="1665" w:type="pct"/>
          </w:tcPr>
          <w:p w:rsidR="00BD7EE2" w:rsidRPr="00816466" w:rsidRDefault="00BD7EE2" w:rsidP="008E5D8C">
            <w:pPr>
              <w:pStyle w:val="ListParagraph"/>
              <w:numPr>
                <w:ilvl w:val="0"/>
                <w:numId w:val="3"/>
              </w:numPr>
              <w:spacing w:before="40"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rebuchet MS"/>
                <w:sz w:val="20"/>
                <w:szCs w:val="20"/>
              </w:rPr>
            </w:pPr>
            <w:r w:rsidRPr="00816466">
              <w:rPr>
                <w:rFonts w:asciiTheme="minorHAnsi" w:hAnsiTheme="minorHAnsi" w:cs="Trebuchet MS"/>
                <w:sz w:val="20"/>
                <w:szCs w:val="20"/>
              </w:rPr>
              <w:t>Make representations of proportional relationships</w:t>
            </w:r>
          </w:p>
          <w:p w:rsidR="00BD7EE2" w:rsidRPr="00816466" w:rsidRDefault="00BD7EE2" w:rsidP="006167BD">
            <w:pPr>
              <w:pStyle w:val="ListParagraph"/>
              <w:numPr>
                <w:ilvl w:val="0"/>
                <w:numId w:val="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rebuchet MS"/>
                <w:sz w:val="20"/>
                <w:szCs w:val="20"/>
              </w:rPr>
            </w:pPr>
            <w:r w:rsidRPr="00816466">
              <w:rPr>
                <w:rFonts w:asciiTheme="minorHAnsi" w:hAnsiTheme="minorHAnsi" w:cs="Trebuchet MS"/>
                <w:sz w:val="20"/>
                <w:szCs w:val="20"/>
              </w:rPr>
              <w:t>Check your work</w:t>
            </w:r>
          </w:p>
          <w:p w:rsidR="00BD7EE2" w:rsidRPr="00816466" w:rsidRDefault="00BD7EE2" w:rsidP="006167BD">
            <w:pPr>
              <w:pStyle w:val="ListParagraph"/>
              <w:numPr>
                <w:ilvl w:val="0"/>
                <w:numId w:val="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816466">
              <w:rPr>
                <w:rFonts w:asciiTheme="minorHAnsi" w:hAnsiTheme="minorHAnsi" w:cs="Trebuchet MS"/>
                <w:sz w:val="20"/>
                <w:szCs w:val="20"/>
              </w:rPr>
              <w:t>Be sure you have put your name and date on your paper</w:t>
            </w:r>
          </w:p>
        </w:tc>
        <w:tc>
          <w:tcPr>
            <w:tcW w:w="2261" w:type="pct"/>
          </w:tcPr>
          <w:p w:rsidR="00BD7EE2" w:rsidRPr="00816466" w:rsidRDefault="00BD7EE2" w:rsidP="008E5D8C">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The goal focuses on important learning but the criteria are more like a check list and do not give the students any specific idea about what meeting the goal entails. There is insufficient guidance for students and the teacher will not have access to student thinking about proportional relationships based on these criteria. If evidence gathering methods are aligned to these criteria, they will not yield actionable information for the teacher.</w:t>
            </w:r>
          </w:p>
        </w:tc>
      </w:tr>
      <w:tr w:rsidR="00BD7EE2" w:rsidRPr="00F525D3" w:rsidTr="008164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rsidR="00BD7EE2" w:rsidRPr="00816466" w:rsidRDefault="00BD7EE2" w:rsidP="00816466">
            <w:pPr>
              <w:spacing w:before="40"/>
              <w:rPr>
                <w:rFonts w:asciiTheme="minorHAnsi" w:hAnsiTheme="minorHAnsi"/>
                <w:sz w:val="20"/>
                <w:szCs w:val="20"/>
              </w:rPr>
            </w:pPr>
            <w:r w:rsidRPr="00816466">
              <w:rPr>
                <w:rFonts w:asciiTheme="minorHAnsi" w:hAnsiTheme="minorHAnsi"/>
                <w:sz w:val="20"/>
                <w:szCs w:val="20"/>
              </w:rPr>
              <w:t>B</w:t>
            </w:r>
          </w:p>
        </w:tc>
        <w:tc>
          <w:tcPr>
            <w:tcW w:w="924" w:type="pct"/>
          </w:tcPr>
          <w:p w:rsidR="00BD7EE2" w:rsidRPr="00816466" w:rsidRDefault="00BD7EE2" w:rsidP="008E5D8C">
            <w:pPr>
              <w:spacing w:before="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Complete 10 questions on page 25.</w:t>
            </w:r>
          </w:p>
        </w:tc>
        <w:tc>
          <w:tcPr>
            <w:tcW w:w="1665" w:type="pct"/>
          </w:tcPr>
          <w:p w:rsidR="00BD7EE2" w:rsidRPr="00816466" w:rsidRDefault="00BD7EE2" w:rsidP="008E5D8C">
            <w:pPr>
              <w:pStyle w:val="ListParagraph"/>
              <w:numPr>
                <w:ilvl w:val="0"/>
                <w:numId w:val="3"/>
              </w:numPr>
              <w:spacing w:before="40" w:after="20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I can complete 10 questions accurately</w:t>
            </w:r>
          </w:p>
        </w:tc>
        <w:tc>
          <w:tcPr>
            <w:tcW w:w="2261" w:type="pct"/>
          </w:tcPr>
          <w:p w:rsidR="00BD7EE2" w:rsidRPr="00816466" w:rsidRDefault="00BD7EE2" w:rsidP="008E5D8C">
            <w:pPr>
              <w:spacing w:before="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The goal is a direction, not a focus on learning and the success criterion relates to responding to the direction. There is no information in either the goal or the criteria that would provide insights into learning as it is developing.</w:t>
            </w:r>
          </w:p>
        </w:tc>
      </w:tr>
      <w:tr w:rsidR="00BD7EE2" w:rsidRPr="00F525D3" w:rsidTr="00816466">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50" w:type="pct"/>
          </w:tcPr>
          <w:p w:rsidR="00BD7EE2" w:rsidRPr="00816466" w:rsidRDefault="00BD7EE2" w:rsidP="00816466">
            <w:pPr>
              <w:spacing w:before="40"/>
              <w:rPr>
                <w:rFonts w:asciiTheme="minorHAnsi" w:hAnsiTheme="minorHAnsi"/>
                <w:sz w:val="20"/>
                <w:szCs w:val="20"/>
              </w:rPr>
            </w:pPr>
            <w:r w:rsidRPr="00816466">
              <w:rPr>
                <w:rFonts w:asciiTheme="minorHAnsi" w:hAnsiTheme="minorHAnsi"/>
                <w:sz w:val="20"/>
                <w:szCs w:val="20"/>
              </w:rPr>
              <w:t>C</w:t>
            </w:r>
          </w:p>
        </w:tc>
        <w:tc>
          <w:tcPr>
            <w:tcW w:w="924" w:type="pct"/>
          </w:tcPr>
          <w:p w:rsidR="00BD7EE2" w:rsidRPr="00816466" w:rsidRDefault="00BD7EE2" w:rsidP="008E5D8C">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I am learning how to add detail to my writing.</w:t>
            </w:r>
          </w:p>
        </w:tc>
        <w:tc>
          <w:tcPr>
            <w:tcW w:w="1665" w:type="pct"/>
          </w:tcPr>
          <w:p w:rsidR="00BD7EE2" w:rsidRPr="00816466" w:rsidRDefault="00BD7EE2" w:rsidP="008E5D8C">
            <w:pPr>
              <w:pStyle w:val="ListParagraph"/>
              <w:numPr>
                <w:ilvl w:val="0"/>
                <w:numId w:val="3"/>
              </w:numPr>
              <w:spacing w:before="40"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I will know I am successful when I can write about:</w:t>
            </w:r>
          </w:p>
          <w:p w:rsidR="00BD7EE2" w:rsidRPr="00816466" w:rsidRDefault="00BD7EE2" w:rsidP="006167BD">
            <w:pPr>
              <w:pStyle w:val="ListParagraph"/>
              <w:numPr>
                <w:ilvl w:val="1"/>
                <w:numId w:val="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Who was there;</w:t>
            </w:r>
          </w:p>
          <w:p w:rsidR="00BD7EE2" w:rsidRPr="00816466" w:rsidRDefault="00BD7EE2" w:rsidP="006167BD">
            <w:pPr>
              <w:pStyle w:val="ListParagraph"/>
              <w:numPr>
                <w:ilvl w:val="1"/>
                <w:numId w:val="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When it happened;</w:t>
            </w:r>
          </w:p>
          <w:p w:rsidR="00BD7EE2" w:rsidRPr="00816466" w:rsidRDefault="00BD7EE2" w:rsidP="006167BD">
            <w:pPr>
              <w:pStyle w:val="ListParagraph"/>
              <w:numPr>
                <w:ilvl w:val="1"/>
                <w:numId w:val="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Where it happened;</w:t>
            </w:r>
          </w:p>
          <w:p w:rsidR="00BD7EE2" w:rsidRPr="00816466" w:rsidRDefault="00BD7EE2" w:rsidP="006167BD">
            <w:pPr>
              <w:pStyle w:val="ListParagraph"/>
              <w:numPr>
                <w:ilvl w:val="1"/>
                <w:numId w:val="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 xml:space="preserve">What </w:t>
            </w:r>
            <w:proofErr w:type="gramStart"/>
            <w:r w:rsidRPr="00816466">
              <w:rPr>
                <w:rFonts w:asciiTheme="minorHAnsi" w:hAnsiTheme="minorHAnsi"/>
                <w:sz w:val="20"/>
                <w:szCs w:val="20"/>
              </w:rPr>
              <w:t>happened.</w:t>
            </w:r>
            <w:proofErr w:type="gramEnd"/>
          </w:p>
        </w:tc>
        <w:tc>
          <w:tcPr>
            <w:tcW w:w="2261" w:type="pct"/>
          </w:tcPr>
          <w:p w:rsidR="00BD7EE2" w:rsidRPr="00816466" w:rsidRDefault="00BD7EE2" w:rsidP="008E5D8C">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This goal and criteria are for kindergarten students. The goal is clear and focused on what the student is learning. While the success criteria might appear like a checklist, they are appropriately linked to the goal and provide the students with an understanding about what adding detail entails. They also provide the teacher with guidance about what to look for in students’ writing to see how well they are meeting or have met the goal.</w:t>
            </w:r>
          </w:p>
        </w:tc>
      </w:tr>
      <w:tr w:rsidR="00BD7EE2" w:rsidRPr="00F525D3" w:rsidTr="008164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rsidR="00BD7EE2" w:rsidRPr="00816466" w:rsidRDefault="00BD7EE2" w:rsidP="00816466">
            <w:pPr>
              <w:spacing w:before="40"/>
              <w:rPr>
                <w:rFonts w:asciiTheme="minorHAnsi" w:hAnsiTheme="minorHAnsi" w:cs="Courier"/>
                <w:sz w:val="20"/>
                <w:szCs w:val="20"/>
              </w:rPr>
            </w:pPr>
            <w:r w:rsidRPr="00816466">
              <w:rPr>
                <w:rFonts w:asciiTheme="minorHAnsi" w:hAnsiTheme="minorHAnsi" w:cs="Courier"/>
                <w:sz w:val="20"/>
                <w:szCs w:val="20"/>
              </w:rPr>
              <w:t>D</w:t>
            </w:r>
          </w:p>
        </w:tc>
        <w:tc>
          <w:tcPr>
            <w:tcW w:w="924" w:type="pct"/>
          </w:tcPr>
          <w:p w:rsidR="00BD7EE2" w:rsidRPr="00816466" w:rsidRDefault="00BD7EE2" w:rsidP="006167BD">
            <w:pPr>
              <w:cnfStyle w:val="000000010000" w:firstRow="0" w:lastRow="0" w:firstColumn="0" w:lastColumn="0" w:oddVBand="0" w:evenVBand="0" w:oddHBand="0" w:evenHBand="1" w:firstRowFirstColumn="0" w:firstRowLastColumn="0" w:lastRowFirstColumn="0" w:lastRowLastColumn="0"/>
              <w:rPr>
                <w:rFonts w:asciiTheme="minorHAnsi" w:hAnsiTheme="minorHAnsi" w:cs="Courier"/>
                <w:sz w:val="20"/>
                <w:szCs w:val="20"/>
              </w:rPr>
            </w:pPr>
            <w:r w:rsidRPr="00816466">
              <w:rPr>
                <w:rFonts w:asciiTheme="minorHAnsi" w:hAnsiTheme="minorHAnsi" w:cs="Arial"/>
                <w:sz w:val="20"/>
                <w:szCs w:val="20"/>
              </w:rPr>
              <w:t>Analyze the structure of a sonnet and how the structure and use of imagery contributes to the author’s meaning.</w:t>
            </w:r>
          </w:p>
        </w:tc>
        <w:tc>
          <w:tcPr>
            <w:tcW w:w="1665" w:type="pct"/>
          </w:tcPr>
          <w:p w:rsidR="00BD7EE2" w:rsidRPr="00816466" w:rsidRDefault="00BD7EE2" w:rsidP="006167BD">
            <w:pPr>
              <w:pStyle w:val="ListParagraph"/>
              <w:numPr>
                <w:ilvl w:val="0"/>
                <w:numId w:val="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816466">
              <w:rPr>
                <w:rFonts w:asciiTheme="minorHAnsi" w:hAnsiTheme="minorHAnsi" w:cs="Arial"/>
                <w:sz w:val="20"/>
                <w:szCs w:val="20"/>
              </w:rPr>
              <w:t xml:space="preserve">Describe the rules and form of a sonnet </w:t>
            </w:r>
          </w:p>
          <w:p w:rsidR="00BD7EE2" w:rsidRPr="00816466" w:rsidRDefault="00BD7EE2" w:rsidP="006167BD">
            <w:pPr>
              <w:pStyle w:val="ListParagraph"/>
              <w:numPr>
                <w:ilvl w:val="0"/>
                <w:numId w:val="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816466">
              <w:rPr>
                <w:rFonts w:asciiTheme="minorHAnsi" w:hAnsiTheme="minorHAnsi" w:cs="Arial"/>
                <w:sz w:val="20"/>
                <w:szCs w:val="20"/>
              </w:rPr>
              <w:t xml:space="preserve">Describe how the sonnet </w:t>
            </w:r>
            <w:r w:rsidRPr="00816466">
              <w:rPr>
                <w:rFonts w:asciiTheme="minorHAnsi" w:hAnsiTheme="minorHAnsi"/>
                <w:sz w:val="20"/>
                <w:szCs w:val="20"/>
              </w:rPr>
              <w:t>form contributes to the meaning of the text, using explicit and inferred details for evidence</w:t>
            </w:r>
          </w:p>
          <w:p w:rsidR="00BD7EE2" w:rsidRPr="00816466" w:rsidRDefault="00BD7EE2" w:rsidP="006167BD">
            <w:pPr>
              <w:pStyle w:val="ListParagraph"/>
              <w:numPr>
                <w:ilvl w:val="0"/>
                <w:numId w:val="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816466">
              <w:rPr>
                <w:rFonts w:asciiTheme="minorHAnsi" w:hAnsiTheme="minorHAnsi" w:cs="Arial"/>
                <w:sz w:val="20"/>
                <w:szCs w:val="20"/>
              </w:rPr>
              <w:t>Explain how figurative language supports meaning, citing examples from the text</w:t>
            </w:r>
          </w:p>
        </w:tc>
        <w:tc>
          <w:tcPr>
            <w:tcW w:w="2261" w:type="pct"/>
          </w:tcPr>
          <w:p w:rsidR="00BD7EE2" w:rsidRPr="00816466" w:rsidRDefault="00BD7EE2" w:rsidP="00BD7EE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816466">
              <w:rPr>
                <w:rFonts w:asciiTheme="minorHAnsi" w:hAnsiTheme="minorHAnsi"/>
                <w:sz w:val="20"/>
                <w:szCs w:val="20"/>
              </w:rPr>
              <w:t>This is a high-level goal that will engage the students in deep learning. The criteria are well aligned to the goal and will provide the teacher will clear guidance on how to elicit evidence. For example, he will be looking for descriptions (either written or oral or both) and for explanations (either written or oral).</w:t>
            </w:r>
          </w:p>
        </w:tc>
      </w:tr>
    </w:tbl>
    <w:p w:rsidR="006167BD" w:rsidRPr="00605B79" w:rsidRDefault="006167BD" w:rsidP="00816466"/>
    <w:sectPr w:rsidR="006167BD" w:rsidRPr="00605B79" w:rsidSect="00816466">
      <w:headerReference w:type="default" r:id="rId10"/>
      <w:footerReference w:type="default" r:id="rId11"/>
      <w:pgSz w:w="15840" w:h="12240" w:orient="landscape"/>
      <w:pgMar w:top="1800" w:right="1440" w:bottom="1152" w:left="1440" w:header="720" w:footer="576"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B8" w:rsidRDefault="004516D6">
      <w:pPr>
        <w:spacing w:after="0"/>
      </w:pPr>
      <w:r>
        <w:separator/>
      </w:r>
    </w:p>
  </w:endnote>
  <w:endnote w:type="continuationSeparator" w:id="0">
    <w:p w:rsidR="00EB44B8" w:rsidRDefault="004516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66" w:rsidRPr="00816466" w:rsidRDefault="00816466">
    <w:pPr>
      <w:pStyle w:val="Footer"/>
      <w:rPr>
        <w:color w:val="2D3B45"/>
        <w:sz w:val="17"/>
        <w:szCs w:val="17"/>
        <w:lang w:val="en"/>
      </w:rPr>
    </w:pPr>
    <w:r w:rsidRPr="007501F4">
      <w:rPr>
        <w:noProof/>
        <w:color w:val="2D3B45"/>
        <w:sz w:val="17"/>
        <w:szCs w:val="17"/>
      </w:rPr>
      <w:drawing>
        <wp:inline distT="0" distB="0" distL="0" distR="0" wp14:anchorId="11392C80" wp14:editId="596CF2CE">
          <wp:extent cx="838200" cy="298450"/>
          <wp:effectExtent l="0" t="0" r="0" b="6350"/>
          <wp:docPr id="5" name="Picture 5"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7501F4">
      <w:rPr>
        <w:rStyle w:val="public-license-text1"/>
        <w:sz w:val="17"/>
        <w:szCs w:val="17"/>
        <w:lang w:val="en"/>
        <w:specVanish w:val="0"/>
      </w:rPr>
      <w:t xml:space="preserve">Formative Assessment PLC Modules were developed by Dr. Margaret Heritage 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B8" w:rsidRDefault="004516D6">
      <w:pPr>
        <w:spacing w:after="0"/>
      </w:pPr>
      <w:r>
        <w:separator/>
      </w:r>
    </w:p>
  </w:footnote>
  <w:footnote w:type="continuationSeparator" w:id="0">
    <w:p w:rsidR="00EB44B8" w:rsidRDefault="004516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D6" w:rsidRDefault="00816466">
    <w:pPr>
      <w:pStyle w:val="Header"/>
    </w:pPr>
    <w:r>
      <w:rPr>
        <w:noProof/>
      </w:rPr>
      <mc:AlternateContent>
        <mc:Choice Requires="wps">
          <w:drawing>
            <wp:inline distT="0" distB="0" distL="0" distR="0">
              <wp:extent cx="6345555" cy="95250"/>
              <wp:effectExtent l="0" t="0" r="0" b="0"/>
              <wp:docPr id="3" name="Rectangle 3" title="Logo Bar"/>
              <wp:cNvGraphicFramePr/>
              <a:graphic xmlns:a="http://schemas.openxmlformats.org/drawingml/2006/main">
                <a:graphicData uri="http://schemas.microsoft.com/office/word/2010/wordprocessingShape">
                  <wps:wsp>
                    <wps:cNvSpPr/>
                    <wps:spPr>
                      <a:xfrm>
                        <a:off x="0" y="0"/>
                        <a:ext cx="634555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A2008E" id="Rectangle 3" o:spid="_x0000_s1026" alt="Title: Logo Bar" style="width:499.6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" fillcolor="white [3212]" stroked="f" strokeweight="2pt">
              <v:fill color2="#8aabd3 [2132]" angle="240" colors="0 white;1966f white;9175f #e1e8f5;34734f #c2d1ed" focus="100%" type="gradient">
                <o:fill v:ext="view" type="gradientUnscaled"/>
              </v:fill>
              <w10:anchorlock/>
            </v:rect>
          </w:pict>
        </mc:Fallback>
      </mc:AlternateContent>
    </w:r>
    <w:bookmarkStart w:id="0" w:name="_GoBack"/>
    <w:r>
      <w:rPr>
        <w:noProof/>
      </w:rPr>
      <w:drawing>
        <wp:inline distT="0" distB="0" distL="0" distR="0">
          <wp:extent cx="2190750" cy="590550"/>
          <wp:effectExtent l="0" t="0" r="0" b="0"/>
          <wp:docPr id="2"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title="Oregon Department of Education logo"/>
                  <pic:cNvPicPr>
                    <a:picLocks noChangeAspect="1"/>
                  </pic:cNvPicPr>
                </pic:nvPicPr>
                <pic:blipFill rotWithShape="1">
                  <a:blip r:embed="rId1" cstate="print">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C52"/>
    <w:multiLevelType w:val="hybridMultilevel"/>
    <w:tmpl w:val="F1222E74"/>
    <w:lvl w:ilvl="0" w:tplc="7BE4606E">
      <w:start w:val="1"/>
      <w:numFmt w:val="bullet"/>
      <w:lvlText w:val="•"/>
      <w:lvlJc w:val="left"/>
      <w:pPr>
        <w:tabs>
          <w:tab w:val="num" w:pos="360"/>
        </w:tabs>
        <w:ind w:left="360" w:hanging="360"/>
      </w:pPr>
      <w:rPr>
        <w:rFonts w:ascii="Arial" w:hAnsi="Arial" w:hint="default"/>
      </w:rPr>
    </w:lvl>
    <w:lvl w:ilvl="1" w:tplc="BD1EC69A" w:tentative="1">
      <w:start w:val="1"/>
      <w:numFmt w:val="bullet"/>
      <w:lvlText w:val="•"/>
      <w:lvlJc w:val="left"/>
      <w:pPr>
        <w:tabs>
          <w:tab w:val="num" w:pos="1080"/>
        </w:tabs>
        <w:ind w:left="1080" w:hanging="360"/>
      </w:pPr>
      <w:rPr>
        <w:rFonts w:ascii="Arial" w:hAnsi="Arial" w:hint="default"/>
      </w:rPr>
    </w:lvl>
    <w:lvl w:ilvl="2" w:tplc="7562B3EE" w:tentative="1">
      <w:start w:val="1"/>
      <w:numFmt w:val="bullet"/>
      <w:lvlText w:val="•"/>
      <w:lvlJc w:val="left"/>
      <w:pPr>
        <w:tabs>
          <w:tab w:val="num" w:pos="1800"/>
        </w:tabs>
        <w:ind w:left="1800" w:hanging="360"/>
      </w:pPr>
      <w:rPr>
        <w:rFonts w:ascii="Arial" w:hAnsi="Arial" w:hint="default"/>
      </w:rPr>
    </w:lvl>
    <w:lvl w:ilvl="3" w:tplc="4E14C272" w:tentative="1">
      <w:start w:val="1"/>
      <w:numFmt w:val="bullet"/>
      <w:lvlText w:val="•"/>
      <w:lvlJc w:val="left"/>
      <w:pPr>
        <w:tabs>
          <w:tab w:val="num" w:pos="2520"/>
        </w:tabs>
        <w:ind w:left="2520" w:hanging="360"/>
      </w:pPr>
      <w:rPr>
        <w:rFonts w:ascii="Arial" w:hAnsi="Arial" w:hint="default"/>
      </w:rPr>
    </w:lvl>
    <w:lvl w:ilvl="4" w:tplc="07BE5F06" w:tentative="1">
      <w:start w:val="1"/>
      <w:numFmt w:val="bullet"/>
      <w:lvlText w:val="•"/>
      <w:lvlJc w:val="left"/>
      <w:pPr>
        <w:tabs>
          <w:tab w:val="num" w:pos="3240"/>
        </w:tabs>
        <w:ind w:left="3240" w:hanging="360"/>
      </w:pPr>
      <w:rPr>
        <w:rFonts w:ascii="Arial" w:hAnsi="Arial" w:hint="default"/>
      </w:rPr>
    </w:lvl>
    <w:lvl w:ilvl="5" w:tplc="00BEF5A8" w:tentative="1">
      <w:start w:val="1"/>
      <w:numFmt w:val="bullet"/>
      <w:lvlText w:val="•"/>
      <w:lvlJc w:val="left"/>
      <w:pPr>
        <w:tabs>
          <w:tab w:val="num" w:pos="3960"/>
        </w:tabs>
        <w:ind w:left="3960" w:hanging="360"/>
      </w:pPr>
      <w:rPr>
        <w:rFonts w:ascii="Arial" w:hAnsi="Arial" w:hint="default"/>
      </w:rPr>
    </w:lvl>
    <w:lvl w:ilvl="6" w:tplc="E932C92C" w:tentative="1">
      <w:start w:val="1"/>
      <w:numFmt w:val="bullet"/>
      <w:lvlText w:val="•"/>
      <w:lvlJc w:val="left"/>
      <w:pPr>
        <w:tabs>
          <w:tab w:val="num" w:pos="4680"/>
        </w:tabs>
        <w:ind w:left="4680" w:hanging="360"/>
      </w:pPr>
      <w:rPr>
        <w:rFonts w:ascii="Arial" w:hAnsi="Arial" w:hint="default"/>
      </w:rPr>
    </w:lvl>
    <w:lvl w:ilvl="7" w:tplc="32F44144" w:tentative="1">
      <w:start w:val="1"/>
      <w:numFmt w:val="bullet"/>
      <w:lvlText w:val="•"/>
      <w:lvlJc w:val="left"/>
      <w:pPr>
        <w:tabs>
          <w:tab w:val="num" w:pos="5400"/>
        </w:tabs>
        <w:ind w:left="5400" w:hanging="360"/>
      </w:pPr>
      <w:rPr>
        <w:rFonts w:ascii="Arial" w:hAnsi="Arial" w:hint="default"/>
      </w:rPr>
    </w:lvl>
    <w:lvl w:ilvl="8" w:tplc="1FA45B8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492326"/>
    <w:multiLevelType w:val="hybridMultilevel"/>
    <w:tmpl w:val="6836749E"/>
    <w:lvl w:ilvl="0" w:tplc="5C9098EE">
      <w:start w:val="1"/>
      <w:numFmt w:val="bullet"/>
      <w:lvlText w:val="•"/>
      <w:lvlJc w:val="left"/>
      <w:pPr>
        <w:tabs>
          <w:tab w:val="num" w:pos="360"/>
        </w:tabs>
        <w:ind w:left="360" w:hanging="360"/>
      </w:pPr>
      <w:rPr>
        <w:rFonts w:ascii="Arial" w:hAnsi="Arial" w:hint="default"/>
      </w:rPr>
    </w:lvl>
    <w:lvl w:ilvl="1" w:tplc="49408954" w:tentative="1">
      <w:start w:val="1"/>
      <w:numFmt w:val="bullet"/>
      <w:lvlText w:val="•"/>
      <w:lvlJc w:val="left"/>
      <w:pPr>
        <w:tabs>
          <w:tab w:val="num" w:pos="1080"/>
        </w:tabs>
        <w:ind w:left="1080" w:hanging="360"/>
      </w:pPr>
      <w:rPr>
        <w:rFonts w:ascii="Arial" w:hAnsi="Arial" w:hint="default"/>
      </w:rPr>
    </w:lvl>
    <w:lvl w:ilvl="2" w:tplc="BF828782" w:tentative="1">
      <w:start w:val="1"/>
      <w:numFmt w:val="bullet"/>
      <w:lvlText w:val="•"/>
      <w:lvlJc w:val="left"/>
      <w:pPr>
        <w:tabs>
          <w:tab w:val="num" w:pos="1800"/>
        </w:tabs>
        <w:ind w:left="1800" w:hanging="360"/>
      </w:pPr>
      <w:rPr>
        <w:rFonts w:ascii="Arial" w:hAnsi="Arial" w:hint="default"/>
      </w:rPr>
    </w:lvl>
    <w:lvl w:ilvl="3" w:tplc="0166EC44" w:tentative="1">
      <w:start w:val="1"/>
      <w:numFmt w:val="bullet"/>
      <w:lvlText w:val="•"/>
      <w:lvlJc w:val="left"/>
      <w:pPr>
        <w:tabs>
          <w:tab w:val="num" w:pos="2520"/>
        </w:tabs>
        <w:ind w:left="2520" w:hanging="360"/>
      </w:pPr>
      <w:rPr>
        <w:rFonts w:ascii="Arial" w:hAnsi="Arial" w:hint="default"/>
      </w:rPr>
    </w:lvl>
    <w:lvl w:ilvl="4" w:tplc="B0C89E9C" w:tentative="1">
      <w:start w:val="1"/>
      <w:numFmt w:val="bullet"/>
      <w:lvlText w:val="•"/>
      <w:lvlJc w:val="left"/>
      <w:pPr>
        <w:tabs>
          <w:tab w:val="num" w:pos="3240"/>
        </w:tabs>
        <w:ind w:left="3240" w:hanging="360"/>
      </w:pPr>
      <w:rPr>
        <w:rFonts w:ascii="Arial" w:hAnsi="Arial" w:hint="default"/>
      </w:rPr>
    </w:lvl>
    <w:lvl w:ilvl="5" w:tplc="54883FF8" w:tentative="1">
      <w:start w:val="1"/>
      <w:numFmt w:val="bullet"/>
      <w:lvlText w:val="•"/>
      <w:lvlJc w:val="left"/>
      <w:pPr>
        <w:tabs>
          <w:tab w:val="num" w:pos="3960"/>
        </w:tabs>
        <w:ind w:left="3960" w:hanging="360"/>
      </w:pPr>
      <w:rPr>
        <w:rFonts w:ascii="Arial" w:hAnsi="Arial" w:hint="default"/>
      </w:rPr>
    </w:lvl>
    <w:lvl w:ilvl="6" w:tplc="94AE5E9A" w:tentative="1">
      <w:start w:val="1"/>
      <w:numFmt w:val="bullet"/>
      <w:lvlText w:val="•"/>
      <w:lvlJc w:val="left"/>
      <w:pPr>
        <w:tabs>
          <w:tab w:val="num" w:pos="4680"/>
        </w:tabs>
        <w:ind w:left="4680" w:hanging="360"/>
      </w:pPr>
      <w:rPr>
        <w:rFonts w:ascii="Arial" w:hAnsi="Arial" w:hint="default"/>
      </w:rPr>
    </w:lvl>
    <w:lvl w:ilvl="7" w:tplc="ABBAAABC" w:tentative="1">
      <w:start w:val="1"/>
      <w:numFmt w:val="bullet"/>
      <w:lvlText w:val="•"/>
      <w:lvlJc w:val="left"/>
      <w:pPr>
        <w:tabs>
          <w:tab w:val="num" w:pos="5400"/>
        </w:tabs>
        <w:ind w:left="5400" w:hanging="360"/>
      </w:pPr>
      <w:rPr>
        <w:rFonts w:ascii="Arial" w:hAnsi="Arial" w:hint="default"/>
      </w:rPr>
    </w:lvl>
    <w:lvl w:ilvl="8" w:tplc="6D909B1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7DA005E"/>
    <w:multiLevelType w:val="hybridMultilevel"/>
    <w:tmpl w:val="75501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C2265D"/>
    <w:multiLevelType w:val="hybridMultilevel"/>
    <w:tmpl w:val="E624A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BD"/>
    <w:rsid w:val="004516D6"/>
    <w:rsid w:val="00497BC1"/>
    <w:rsid w:val="006167BD"/>
    <w:rsid w:val="00816466"/>
    <w:rsid w:val="008201E0"/>
    <w:rsid w:val="00887998"/>
    <w:rsid w:val="008E5D8C"/>
    <w:rsid w:val="00944861"/>
    <w:rsid w:val="00A21902"/>
    <w:rsid w:val="00AE34EB"/>
    <w:rsid w:val="00BD7EE2"/>
    <w:rsid w:val="00EA6BB8"/>
    <w:rsid w:val="00EB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E42CCF-E0BC-46C9-8AEE-4493D56A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BD"/>
    <w:pPr>
      <w:spacing w:after="100"/>
    </w:pPr>
    <w:rPr>
      <w:rFonts w:ascii="Calibri" w:eastAsia="Calibri" w:hAnsi="Calibri" w:cs="Times New Roman"/>
      <w:sz w:val="21"/>
      <w:szCs w:val="21"/>
    </w:rPr>
  </w:style>
  <w:style w:type="paragraph" w:styleId="Heading1">
    <w:name w:val="heading 1"/>
    <w:basedOn w:val="Normal"/>
    <w:next w:val="Normal"/>
    <w:link w:val="Heading1Char"/>
    <w:uiPriority w:val="9"/>
    <w:qFormat/>
    <w:rsid w:val="006167BD"/>
    <w:pPr>
      <w:keepNext/>
      <w:keepLines/>
      <w:spacing w:before="240" w:after="0"/>
      <w:outlineLvl w:val="0"/>
    </w:pPr>
    <w:rPr>
      <w:rFonts w:ascii="Calibri Light" w:eastAsia="Times New Roman" w:hAnsi="Calibri Light"/>
      <w:color w:val="14578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7BD"/>
    <w:rPr>
      <w:rFonts w:ascii="Calibri Light" w:eastAsia="Times New Roman" w:hAnsi="Calibri Light" w:cs="Times New Roman"/>
      <w:color w:val="14578C"/>
      <w:sz w:val="32"/>
      <w:szCs w:val="32"/>
    </w:rPr>
  </w:style>
  <w:style w:type="paragraph" w:styleId="ListParagraph">
    <w:name w:val="List Paragraph"/>
    <w:basedOn w:val="Normal"/>
    <w:uiPriority w:val="34"/>
    <w:qFormat/>
    <w:rsid w:val="006167BD"/>
    <w:pPr>
      <w:ind w:left="720"/>
      <w:contextualSpacing/>
    </w:pPr>
  </w:style>
  <w:style w:type="paragraph" w:styleId="Footer">
    <w:name w:val="footer"/>
    <w:basedOn w:val="Normal"/>
    <w:link w:val="FooterChar"/>
    <w:uiPriority w:val="99"/>
    <w:unhideWhenUsed/>
    <w:rsid w:val="006167BD"/>
    <w:pPr>
      <w:tabs>
        <w:tab w:val="center" w:pos="4680"/>
        <w:tab w:val="right" w:pos="9360"/>
      </w:tabs>
      <w:spacing w:after="0"/>
    </w:pPr>
  </w:style>
  <w:style w:type="character" w:customStyle="1" w:styleId="FooterChar">
    <w:name w:val="Footer Char"/>
    <w:basedOn w:val="DefaultParagraphFont"/>
    <w:link w:val="Footer"/>
    <w:uiPriority w:val="99"/>
    <w:rsid w:val="006167BD"/>
    <w:rPr>
      <w:rFonts w:ascii="Calibri" w:eastAsia="Calibri" w:hAnsi="Calibri" w:cs="Times New Roman"/>
      <w:sz w:val="21"/>
      <w:szCs w:val="21"/>
    </w:rPr>
  </w:style>
  <w:style w:type="character" w:styleId="Hyperlink">
    <w:name w:val="Hyperlink"/>
    <w:uiPriority w:val="99"/>
    <w:unhideWhenUsed/>
    <w:rsid w:val="006167BD"/>
    <w:rPr>
      <w:color w:val="0000FF"/>
      <w:u w:val="single"/>
    </w:rPr>
  </w:style>
  <w:style w:type="character" w:customStyle="1" w:styleId="public-license-text1">
    <w:name w:val="public-license-text1"/>
    <w:basedOn w:val="DefaultParagraphFont"/>
    <w:rsid w:val="006167BD"/>
    <w:rPr>
      <w:vanish w:val="0"/>
      <w:webHidden w:val="0"/>
      <w:sz w:val="19"/>
      <w:szCs w:val="19"/>
      <w:specVanish w:val="0"/>
    </w:rPr>
  </w:style>
  <w:style w:type="table" w:styleId="LightGrid-Accent1">
    <w:name w:val="Light Grid Accent 1"/>
    <w:basedOn w:val="TableNormal"/>
    <w:uiPriority w:val="62"/>
    <w:rsid w:val="006167BD"/>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6167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BD"/>
    <w:rPr>
      <w:rFonts w:ascii="Tahoma" w:eastAsia="Calibri" w:hAnsi="Tahoma" w:cs="Tahoma"/>
      <w:sz w:val="16"/>
      <w:szCs w:val="16"/>
    </w:rPr>
  </w:style>
  <w:style w:type="paragraph" w:styleId="Header">
    <w:name w:val="header"/>
    <w:basedOn w:val="Normal"/>
    <w:link w:val="HeaderChar"/>
    <w:uiPriority w:val="99"/>
    <w:unhideWhenUsed/>
    <w:rsid w:val="004516D6"/>
    <w:pPr>
      <w:tabs>
        <w:tab w:val="center" w:pos="4680"/>
        <w:tab w:val="right" w:pos="9360"/>
      </w:tabs>
      <w:spacing w:after="0"/>
    </w:pPr>
  </w:style>
  <w:style w:type="character" w:customStyle="1" w:styleId="HeaderChar">
    <w:name w:val="Header Char"/>
    <w:basedOn w:val="DefaultParagraphFont"/>
    <w:link w:val="Header"/>
    <w:uiPriority w:val="99"/>
    <w:rsid w:val="004516D6"/>
    <w:rPr>
      <w:rFonts w:ascii="Calibri" w:eastAsia="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2017-08-01T07:00:00+00:00</Remediation_x0020_Date>
    <Estimated_x0020_Creation_x0020_Date xmlns="826a7eb6-1fc1-4229-aedf-6a10bdcdc31e">2017-08-01T07:00:00+00:00</Estimated_x0020_Creation_x0020_Date>
    <Priority xmlns="826a7eb6-1fc1-4229-aedf-6a10bdcdc31e">New</Priority>
  </documentManagement>
</p:properties>
</file>

<file path=customXml/itemProps1.xml><?xml version="1.0" encoding="utf-8"?>
<ds:datastoreItem xmlns:ds="http://schemas.openxmlformats.org/officeDocument/2006/customXml" ds:itemID="{D3C03413-F23C-492D-9E34-3D9822BA1FCA}"/>
</file>

<file path=customXml/itemProps2.xml><?xml version="1.0" encoding="utf-8"?>
<ds:datastoreItem xmlns:ds="http://schemas.openxmlformats.org/officeDocument/2006/customXml" ds:itemID="{DFB2ED4F-09EE-4370-B4E6-67409241B5D0}"/>
</file>

<file path=customXml/itemProps3.xml><?xml version="1.0" encoding="utf-8"?>
<ds:datastoreItem xmlns:ds="http://schemas.openxmlformats.org/officeDocument/2006/customXml" ds:itemID="{CBBDC862-F283-49CF-B407-9CE9BC15F96D}"/>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MCLEAN Cristen</dc:creator>
  <cp:lastModifiedBy>"AspengrK"</cp:lastModifiedBy>
  <cp:revision>2</cp:revision>
  <dcterms:created xsi:type="dcterms:W3CDTF">2019-01-11T23:35:00Z</dcterms:created>
  <dcterms:modified xsi:type="dcterms:W3CDTF">2019-01-11T23:35:00Z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