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670" w:rsidRPr="00A367A8" w:rsidRDefault="00B36670" w:rsidP="00B36670">
      <w:pPr>
        <w:pStyle w:val="Title"/>
      </w:pPr>
      <w:r w:rsidRPr="00A367A8">
        <w:t xml:space="preserve">Algae </w:t>
      </w:r>
      <w:r w:rsidRPr="00DD2B72">
        <w:t>Machine</w:t>
      </w:r>
      <w:r>
        <w:t xml:space="preserve"> Setup</w:t>
      </w:r>
      <w:r w:rsidRPr="00A367A8">
        <w:t xml:space="preserve"> Instructions</w:t>
      </w:r>
      <w:r>
        <w:t xml:space="preserve"> for</w:t>
      </w:r>
    </w:p>
    <w:p w:rsidR="000258B6" w:rsidRDefault="000258B6" w:rsidP="00DD2B72">
      <w:pPr>
        <w:pStyle w:val="Title"/>
      </w:pPr>
      <w:r>
        <w:t>Biofuel from Algae</w:t>
      </w:r>
    </w:p>
    <w:p w:rsidR="000258B6" w:rsidRDefault="00365FE6" w:rsidP="00365FE6">
      <w:pPr>
        <w:rPr>
          <w:rFonts w:ascii="Times New Roman" w:hAnsi="Times New Roman" w:cs="Times New Roman"/>
          <w:sz w:val="24"/>
          <w:szCs w:val="24"/>
        </w:rPr>
      </w:pPr>
      <w:r w:rsidRPr="00A367A8">
        <w:rPr>
          <w:rFonts w:ascii="Times New Roman" w:hAnsi="Times New Roman" w:cs="Times New Roman"/>
          <w:b/>
          <w:sz w:val="24"/>
          <w:szCs w:val="24"/>
        </w:rPr>
        <w:t>Note</w:t>
      </w:r>
      <w:r w:rsidR="000258B6">
        <w:rPr>
          <w:rFonts w:ascii="Times New Roman" w:hAnsi="Times New Roman" w:cs="Times New Roman"/>
          <w:b/>
          <w:sz w:val="24"/>
          <w:szCs w:val="24"/>
        </w:rPr>
        <w:t>s</w:t>
      </w:r>
      <w:r w:rsidRPr="00A367A8">
        <w:rPr>
          <w:rFonts w:ascii="Times New Roman" w:hAnsi="Times New Roman" w:cs="Times New Roman"/>
          <w:b/>
          <w:sz w:val="24"/>
          <w:szCs w:val="24"/>
        </w:rPr>
        <w:t>:</w:t>
      </w:r>
      <w:r w:rsidRPr="00A367A8">
        <w:rPr>
          <w:rFonts w:ascii="Times New Roman" w:hAnsi="Times New Roman" w:cs="Times New Roman"/>
          <w:sz w:val="24"/>
          <w:szCs w:val="24"/>
        </w:rPr>
        <w:t xml:space="preserve"> </w:t>
      </w:r>
    </w:p>
    <w:p w:rsidR="00365FE6" w:rsidRDefault="00365FE6" w:rsidP="006C4D06">
      <w:pPr>
        <w:pStyle w:val="ListParagraph"/>
        <w:numPr>
          <w:ilvl w:val="0"/>
          <w:numId w:val="3"/>
        </w:numPr>
        <w:spacing w:after="120" w:line="240" w:lineRule="auto"/>
        <w:ind w:left="734" w:hanging="547"/>
        <w:contextualSpacing w:val="0"/>
        <w:rPr>
          <w:rFonts w:ascii="Times New Roman" w:hAnsi="Times New Roman" w:cs="Times New Roman"/>
          <w:sz w:val="24"/>
          <w:szCs w:val="24"/>
        </w:rPr>
      </w:pPr>
      <w:r w:rsidRPr="000258B6">
        <w:rPr>
          <w:rFonts w:ascii="Times New Roman" w:hAnsi="Times New Roman" w:cs="Times New Roman"/>
          <w:sz w:val="24"/>
          <w:szCs w:val="24"/>
        </w:rPr>
        <w:t xml:space="preserve">Refer to the Materials List in the </w:t>
      </w:r>
      <w:r w:rsidR="00270720">
        <w:rPr>
          <w:rFonts w:ascii="Times New Roman" w:hAnsi="Times New Roman" w:cs="Times New Roman"/>
          <w:sz w:val="24"/>
          <w:szCs w:val="24"/>
        </w:rPr>
        <w:t>Lesson Plan</w:t>
      </w:r>
      <w:r w:rsidRPr="000258B6">
        <w:rPr>
          <w:rFonts w:ascii="Times New Roman" w:hAnsi="Times New Roman" w:cs="Times New Roman"/>
          <w:sz w:val="24"/>
          <w:szCs w:val="24"/>
        </w:rPr>
        <w:t xml:space="preserve"> for items referred to below.</w:t>
      </w:r>
      <w:bookmarkStart w:id="0" w:name="_GoBack"/>
      <w:bookmarkEnd w:id="0"/>
    </w:p>
    <w:p w:rsidR="000258B6" w:rsidRDefault="000258B6" w:rsidP="006C4D06">
      <w:pPr>
        <w:pStyle w:val="ListParagraph"/>
        <w:numPr>
          <w:ilvl w:val="0"/>
          <w:numId w:val="3"/>
        </w:numPr>
        <w:spacing w:after="120" w:line="240" w:lineRule="auto"/>
        <w:ind w:left="734" w:hanging="547"/>
        <w:contextualSpacing w:val="0"/>
        <w:rPr>
          <w:rFonts w:ascii="Times New Roman" w:hAnsi="Times New Roman" w:cs="Times New Roman"/>
          <w:sz w:val="24"/>
          <w:szCs w:val="24"/>
        </w:rPr>
      </w:pPr>
      <w:r>
        <w:rPr>
          <w:rFonts w:ascii="Times New Roman" w:hAnsi="Times New Roman" w:cs="Times New Roman"/>
          <w:sz w:val="24"/>
          <w:szCs w:val="24"/>
        </w:rPr>
        <w:t>To assure that your first batch of algae is reasonably mature by the time you begin the lesson, we recommend you order your algae three weeks in advance and follow steps 2, etc. at least two weeks in advance.</w:t>
      </w:r>
    </w:p>
    <w:p w:rsidR="000258B6" w:rsidRDefault="000258B6" w:rsidP="006C4D06">
      <w:pPr>
        <w:pStyle w:val="ListParagraph"/>
        <w:numPr>
          <w:ilvl w:val="0"/>
          <w:numId w:val="3"/>
        </w:numPr>
        <w:spacing w:after="120" w:line="240" w:lineRule="auto"/>
        <w:ind w:left="734" w:hanging="547"/>
        <w:contextualSpacing w:val="0"/>
        <w:rPr>
          <w:rFonts w:ascii="Times New Roman" w:hAnsi="Times New Roman" w:cs="Times New Roman"/>
          <w:sz w:val="24"/>
          <w:szCs w:val="24"/>
        </w:rPr>
      </w:pPr>
      <w:r>
        <w:rPr>
          <w:rFonts w:ascii="Times New Roman" w:hAnsi="Times New Roman" w:cs="Times New Roman"/>
          <w:sz w:val="24"/>
          <w:szCs w:val="24"/>
        </w:rPr>
        <w:t xml:space="preserve">To shorten the time it takes </w:t>
      </w:r>
      <w:proofErr w:type="gramStart"/>
      <w:r>
        <w:rPr>
          <w:rFonts w:ascii="Times New Roman" w:hAnsi="Times New Roman" w:cs="Times New Roman"/>
          <w:sz w:val="24"/>
          <w:szCs w:val="24"/>
        </w:rPr>
        <w:t>for your</w:t>
      </w:r>
      <w:proofErr w:type="gramEnd"/>
      <w:r>
        <w:rPr>
          <w:rFonts w:ascii="Times New Roman" w:hAnsi="Times New Roman" w:cs="Times New Roman"/>
          <w:sz w:val="24"/>
          <w:szCs w:val="24"/>
        </w:rPr>
        <w:t xml:space="preserve"> students to successfully grow algae, you can provide them more than 5 ml of algae per team. You may want to provide as much as 100 ml per student team. The following steps will provide you with a good supply of algae as well as a demonstration vehicle for the lesson.</w:t>
      </w:r>
    </w:p>
    <w:p w:rsidR="00441586" w:rsidRDefault="00441586" w:rsidP="006C4D06">
      <w:pPr>
        <w:rPr>
          <w:rFonts w:ascii="Times New Roman" w:hAnsi="Times New Roman" w:cs="Times New Roman"/>
          <w:sz w:val="24"/>
          <w:szCs w:val="24"/>
        </w:rPr>
      </w:pPr>
      <w:r w:rsidRPr="006C4D06">
        <w:rPr>
          <w:rFonts w:ascii="Times New Roman" w:hAnsi="Times New Roman" w:cs="Times New Roman"/>
          <w:b/>
          <w:sz w:val="24"/>
          <w:szCs w:val="24"/>
        </w:rPr>
        <w:t>Figure 1.</w:t>
      </w:r>
      <w:r>
        <w:rPr>
          <w:rFonts w:ascii="Times New Roman" w:hAnsi="Times New Roman" w:cs="Times New Roman"/>
          <w:sz w:val="24"/>
          <w:szCs w:val="24"/>
        </w:rPr>
        <w:t xml:space="preserve"> Algae Machine using 20 oz. plastic beverage bottles</w:t>
      </w:r>
      <w:proofErr w:type="gramStart"/>
      <w:r w:rsidR="002B34F4">
        <w:rPr>
          <w:rFonts w:ascii="Times New Roman" w:hAnsi="Times New Roman" w:cs="Times New Roman"/>
          <w:sz w:val="24"/>
          <w:szCs w:val="24"/>
        </w:rPr>
        <w:t>;</w:t>
      </w:r>
      <w:proofErr w:type="gramEnd"/>
      <w:r w:rsidR="002B34F4">
        <w:rPr>
          <w:rFonts w:ascii="Times New Roman" w:hAnsi="Times New Roman" w:cs="Times New Roman"/>
          <w:sz w:val="24"/>
          <w:szCs w:val="24"/>
        </w:rPr>
        <w:t xml:space="preserve"> ideally these would be identical bottles.</w:t>
      </w:r>
    </w:p>
    <w:p w:rsidR="00441586" w:rsidRPr="006C4D06" w:rsidRDefault="00441586" w:rsidP="006C4D06">
      <w:pPr>
        <w:rPr>
          <w:rFonts w:ascii="Times New Roman" w:hAnsi="Times New Roman" w:cs="Times New Roman"/>
          <w:sz w:val="24"/>
          <w:szCs w:val="24"/>
        </w:rPr>
      </w:pPr>
      <w:r w:rsidRPr="006C4D06">
        <w:rPr>
          <w:rFonts w:ascii="Times New Roman" w:hAnsi="Times New Roman" w:cs="Times New Roman"/>
          <w:noProof/>
          <w:sz w:val="24"/>
          <w:szCs w:val="24"/>
        </w:rPr>
        <w:drawing>
          <wp:inline distT="0" distB="0" distL="0" distR="0" wp14:anchorId="48732A41" wp14:editId="0528E30C">
            <wp:extent cx="6858000" cy="4591050"/>
            <wp:effectExtent l="0" t="0" r="0" b="0"/>
            <wp:docPr id="1" name="Picture 1" title="Algae machine using plastic bott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gae Machine 00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0" cy="4591050"/>
                    </a:xfrm>
                    <a:prstGeom prst="rect">
                      <a:avLst/>
                    </a:prstGeom>
                  </pic:spPr>
                </pic:pic>
              </a:graphicData>
            </a:graphic>
          </wp:inline>
        </w:drawing>
      </w:r>
    </w:p>
    <w:p w:rsidR="00441586" w:rsidRDefault="00441586" w:rsidP="00365FE6">
      <w:pPr>
        <w:rPr>
          <w:rFonts w:ascii="Times New Roman" w:hAnsi="Times New Roman" w:cs="Times New Roman"/>
          <w:b/>
          <w:sz w:val="24"/>
          <w:szCs w:val="24"/>
        </w:rPr>
      </w:pPr>
    </w:p>
    <w:p w:rsidR="002B34F4" w:rsidRDefault="002B34F4">
      <w:pPr>
        <w:rPr>
          <w:rFonts w:ascii="Times New Roman" w:hAnsi="Times New Roman" w:cs="Times New Roman"/>
          <w:b/>
          <w:sz w:val="24"/>
          <w:szCs w:val="24"/>
        </w:rPr>
      </w:pPr>
      <w:r>
        <w:rPr>
          <w:rFonts w:ascii="Times New Roman" w:hAnsi="Times New Roman" w:cs="Times New Roman"/>
          <w:b/>
          <w:sz w:val="24"/>
          <w:szCs w:val="24"/>
        </w:rPr>
        <w:br w:type="page"/>
      </w:r>
    </w:p>
    <w:p w:rsidR="00441586" w:rsidRDefault="00441586" w:rsidP="00365FE6">
      <w:pPr>
        <w:rPr>
          <w:rFonts w:ascii="Times New Roman" w:hAnsi="Times New Roman" w:cs="Times New Roman"/>
          <w:b/>
          <w:sz w:val="24"/>
          <w:szCs w:val="24"/>
        </w:rPr>
      </w:pPr>
      <w:r>
        <w:rPr>
          <w:rFonts w:ascii="Times New Roman" w:hAnsi="Times New Roman" w:cs="Times New Roman"/>
          <w:b/>
          <w:sz w:val="24"/>
          <w:szCs w:val="24"/>
        </w:rPr>
        <w:lastRenderedPageBreak/>
        <w:t>Materials:</w:t>
      </w:r>
    </w:p>
    <w:p w:rsidR="00644323" w:rsidRPr="006C4D06" w:rsidRDefault="00CF43EF" w:rsidP="00365FE6">
      <w:pPr>
        <w:rPr>
          <w:rFonts w:ascii="Times New Roman" w:hAnsi="Times New Roman" w:cs="Times New Roman"/>
          <w:sz w:val="24"/>
          <w:szCs w:val="24"/>
        </w:rPr>
      </w:pPr>
      <w:r>
        <w:rPr>
          <w:rFonts w:ascii="Times New Roman" w:hAnsi="Times New Roman" w:cs="Times New Roman"/>
          <w:sz w:val="24"/>
          <w:szCs w:val="24"/>
        </w:rPr>
        <w:t>Quan</w:t>
      </w:r>
      <w:r w:rsidR="00644323">
        <w:rPr>
          <w:rFonts w:ascii="Times New Roman" w:hAnsi="Times New Roman" w:cs="Times New Roman"/>
          <w:sz w:val="24"/>
          <w:szCs w:val="24"/>
        </w:rPr>
        <w:t>titie</w:t>
      </w:r>
      <w:r w:rsidR="00644323" w:rsidRPr="006C4D06">
        <w:rPr>
          <w:rFonts w:ascii="Times New Roman" w:hAnsi="Times New Roman" w:cs="Times New Roman"/>
          <w:sz w:val="24"/>
          <w:szCs w:val="24"/>
        </w:rPr>
        <w:t xml:space="preserve">s </w:t>
      </w:r>
      <w:proofErr w:type="gramStart"/>
      <w:r w:rsidR="00644323">
        <w:rPr>
          <w:rFonts w:ascii="Times New Roman" w:hAnsi="Times New Roman" w:cs="Times New Roman"/>
          <w:sz w:val="24"/>
          <w:szCs w:val="24"/>
        </w:rPr>
        <w:t>are given</w:t>
      </w:r>
      <w:proofErr w:type="gramEnd"/>
      <w:r w:rsidR="00644323">
        <w:rPr>
          <w:rFonts w:ascii="Times New Roman" w:hAnsi="Times New Roman" w:cs="Times New Roman"/>
          <w:sz w:val="24"/>
          <w:szCs w:val="24"/>
        </w:rPr>
        <w:t xml:space="preserve"> for a 16-bottle set up with information on re-sizing the set up.</w:t>
      </w:r>
      <w:r w:rsidR="00644323" w:rsidRPr="006C4D06">
        <w:rPr>
          <w:rFonts w:ascii="Times New Roman" w:hAnsi="Times New Roman" w:cs="Times New Roman"/>
          <w:sz w:val="24"/>
          <w:szCs w:val="24"/>
        </w:rPr>
        <w:t xml:space="preserve"> </w:t>
      </w:r>
    </w:p>
    <w:p w:rsidR="00441586" w:rsidRDefault="00644323" w:rsidP="006C4D06">
      <w:pPr>
        <w:pStyle w:val="ListParagraph"/>
        <w:numPr>
          <w:ilvl w:val="0"/>
          <w:numId w:val="4"/>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 One </w:t>
      </w:r>
      <w:r w:rsidR="00DB0A17" w:rsidRPr="006C4D06">
        <w:rPr>
          <w:rFonts w:ascii="Times New Roman" w:hAnsi="Times New Roman" w:cs="Times New Roman"/>
          <w:sz w:val="24"/>
          <w:szCs w:val="24"/>
        </w:rPr>
        <w:t>100 gallon aquarium air</w:t>
      </w:r>
      <w:r w:rsidR="002B34F4">
        <w:rPr>
          <w:rFonts w:ascii="Times New Roman" w:hAnsi="Times New Roman" w:cs="Times New Roman"/>
          <w:sz w:val="24"/>
          <w:szCs w:val="24"/>
        </w:rPr>
        <w:t xml:space="preserve"> </w:t>
      </w:r>
      <w:r w:rsidR="00DB0A17" w:rsidRPr="006C4D06">
        <w:rPr>
          <w:rFonts w:ascii="Times New Roman" w:hAnsi="Times New Roman" w:cs="Times New Roman"/>
          <w:sz w:val="24"/>
          <w:szCs w:val="24"/>
        </w:rPr>
        <w:t>pump</w:t>
      </w:r>
      <w:r>
        <w:rPr>
          <w:rFonts w:ascii="Times New Roman" w:hAnsi="Times New Roman" w:cs="Times New Roman"/>
          <w:sz w:val="24"/>
          <w:szCs w:val="24"/>
        </w:rPr>
        <w:t>,</w:t>
      </w:r>
      <w:r w:rsidR="00DB0A17" w:rsidRPr="006C4D06">
        <w:rPr>
          <w:rFonts w:ascii="Times New Roman" w:hAnsi="Times New Roman" w:cs="Times New Roman"/>
          <w:sz w:val="24"/>
          <w:szCs w:val="24"/>
        </w:rPr>
        <w:t xml:space="preserve"> aerates up to 16 500 ml – 1</w:t>
      </w:r>
      <w:r w:rsidR="00DB0A17">
        <w:rPr>
          <w:rFonts w:ascii="Times New Roman" w:hAnsi="Times New Roman" w:cs="Times New Roman"/>
          <w:sz w:val="24"/>
          <w:szCs w:val="24"/>
        </w:rPr>
        <w:t xml:space="preserve">.5 </w:t>
      </w:r>
      <w:r w:rsidR="00DB0A17" w:rsidRPr="006C4D06">
        <w:rPr>
          <w:rFonts w:ascii="Times New Roman" w:hAnsi="Times New Roman" w:cs="Times New Roman"/>
          <w:sz w:val="24"/>
          <w:szCs w:val="24"/>
        </w:rPr>
        <w:t>l</w:t>
      </w:r>
      <w:r w:rsidR="00DB0A17" w:rsidRPr="00DB0A17">
        <w:rPr>
          <w:rFonts w:ascii="Times New Roman" w:hAnsi="Times New Roman" w:cs="Times New Roman"/>
          <w:sz w:val="24"/>
          <w:szCs w:val="24"/>
        </w:rPr>
        <w:t xml:space="preserve">iter </w:t>
      </w:r>
      <w:r w:rsidR="00DB0A17">
        <w:rPr>
          <w:rFonts w:ascii="Times New Roman" w:hAnsi="Times New Roman" w:cs="Times New Roman"/>
          <w:sz w:val="24"/>
          <w:szCs w:val="24"/>
        </w:rPr>
        <w:t>containers</w:t>
      </w:r>
    </w:p>
    <w:p w:rsidR="00DB0A17" w:rsidRDefault="00644323" w:rsidP="006C4D06">
      <w:pPr>
        <w:pStyle w:val="ListParagraph"/>
        <w:numPr>
          <w:ilvl w:val="0"/>
          <w:numId w:val="4"/>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Four 4-way a</w:t>
      </w:r>
      <w:r w:rsidR="00DB0A17">
        <w:rPr>
          <w:rFonts w:ascii="Times New Roman" w:hAnsi="Times New Roman" w:cs="Times New Roman"/>
          <w:sz w:val="24"/>
          <w:szCs w:val="24"/>
        </w:rPr>
        <w:t>quarium gang valves; each 4-way gang valve supports four containers plus either one additional container or another gang valve in series</w:t>
      </w:r>
      <w:r>
        <w:rPr>
          <w:rFonts w:ascii="Times New Roman" w:hAnsi="Times New Roman" w:cs="Times New Roman"/>
          <w:sz w:val="24"/>
          <w:szCs w:val="24"/>
        </w:rPr>
        <w:t>; we recommend connecting no more than two gang valves in series</w:t>
      </w:r>
    </w:p>
    <w:p w:rsidR="00DB0A17" w:rsidRDefault="00644323" w:rsidP="006C4D06">
      <w:pPr>
        <w:pStyle w:val="ListParagraph"/>
        <w:numPr>
          <w:ilvl w:val="0"/>
          <w:numId w:val="4"/>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One T-connector for standard airline tubing; d</w:t>
      </w:r>
      <w:r w:rsidR="00DB0A17">
        <w:rPr>
          <w:rFonts w:ascii="Times New Roman" w:hAnsi="Times New Roman" w:cs="Times New Roman"/>
          <w:sz w:val="24"/>
          <w:szCs w:val="24"/>
        </w:rPr>
        <w:t>epending on the number of gang valves and the number of air outlets on the air</w:t>
      </w:r>
      <w:r w:rsidR="002B34F4">
        <w:rPr>
          <w:rFonts w:ascii="Times New Roman" w:hAnsi="Times New Roman" w:cs="Times New Roman"/>
          <w:sz w:val="24"/>
          <w:szCs w:val="24"/>
        </w:rPr>
        <w:t xml:space="preserve"> </w:t>
      </w:r>
      <w:r w:rsidR="00DB0A17">
        <w:rPr>
          <w:rFonts w:ascii="Times New Roman" w:hAnsi="Times New Roman" w:cs="Times New Roman"/>
          <w:sz w:val="24"/>
          <w:szCs w:val="24"/>
        </w:rPr>
        <w:t>pump, T-connectors may be needed to connect all the gang valves to the air</w:t>
      </w:r>
      <w:r w:rsidR="002B34F4">
        <w:rPr>
          <w:rFonts w:ascii="Times New Roman" w:hAnsi="Times New Roman" w:cs="Times New Roman"/>
          <w:sz w:val="24"/>
          <w:szCs w:val="24"/>
        </w:rPr>
        <w:t xml:space="preserve"> </w:t>
      </w:r>
      <w:r w:rsidR="00DB0A17">
        <w:rPr>
          <w:rFonts w:ascii="Times New Roman" w:hAnsi="Times New Roman" w:cs="Times New Roman"/>
          <w:sz w:val="24"/>
          <w:szCs w:val="24"/>
        </w:rPr>
        <w:t>pump.</w:t>
      </w:r>
    </w:p>
    <w:p w:rsidR="00DB0A17" w:rsidRDefault="00DB0A17" w:rsidP="006C4D06">
      <w:pPr>
        <w:pStyle w:val="ListParagraph"/>
        <w:numPr>
          <w:ilvl w:val="0"/>
          <w:numId w:val="4"/>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Aquarium tubing. We recommend you use “standard” </w:t>
      </w:r>
      <w:r w:rsidR="002B34F4">
        <w:rPr>
          <w:rFonts w:ascii="Times New Roman" w:hAnsi="Times New Roman" w:cs="Times New Roman"/>
          <w:sz w:val="24"/>
          <w:szCs w:val="24"/>
        </w:rPr>
        <w:t xml:space="preserve">3/16” outer diameter </w:t>
      </w:r>
      <w:r>
        <w:rPr>
          <w:rFonts w:ascii="Times New Roman" w:hAnsi="Times New Roman" w:cs="Times New Roman"/>
          <w:sz w:val="24"/>
          <w:szCs w:val="24"/>
        </w:rPr>
        <w:t>tubing. Purchase at least 50</w:t>
      </w:r>
      <w:r w:rsidRPr="006C4D06">
        <w:rPr>
          <w:rFonts w:ascii="Times New Roman" w:hAnsi="Times New Roman" w:cs="Times New Roman"/>
          <w:sz w:val="24"/>
          <w:szCs w:val="24"/>
        </w:rPr>
        <w:t>’</w:t>
      </w:r>
    </w:p>
    <w:p w:rsidR="00DB0A17" w:rsidRDefault="00644323" w:rsidP="006C4D06">
      <w:pPr>
        <w:pStyle w:val="ListParagraph"/>
        <w:numPr>
          <w:ilvl w:val="0"/>
          <w:numId w:val="4"/>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Transparent g</w:t>
      </w:r>
      <w:r w:rsidR="00DB0A17">
        <w:rPr>
          <w:rFonts w:ascii="Times New Roman" w:hAnsi="Times New Roman" w:cs="Times New Roman"/>
          <w:sz w:val="24"/>
          <w:szCs w:val="24"/>
        </w:rPr>
        <w:t xml:space="preserve">rowth containers with sealing lids, 500 ml </w:t>
      </w:r>
      <w:r w:rsidR="009B4215">
        <w:rPr>
          <w:rFonts w:ascii="Times New Roman" w:hAnsi="Times New Roman" w:cs="Times New Roman"/>
          <w:sz w:val="24"/>
          <w:szCs w:val="24"/>
        </w:rPr>
        <w:t>– 1.5 liters</w:t>
      </w:r>
      <w:r>
        <w:rPr>
          <w:rFonts w:ascii="Times New Roman" w:hAnsi="Times New Roman" w:cs="Times New Roman"/>
          <w:sz w:val="24"/>
          <w:szCs w:val="24"/>
        </w:rPr>
        <w:t xml:space="preserve">. The number of containers you can support depends on your </w:t>
      </w:r>
      <w:proofErr w:type="spellStart"/>
      <w:r>
        <w:rPr>
          <w:rFonts w:ascii="Times New Roman" w:hAnsi="Times New Roman" w:cs="Times New Roman"/>
          <w:sz w:val="24"/>
          <w:szCs w:val="24"/>
        </w:rPr>
        <w:t>airpump</w:t>
      </w:r>
      <w:proofErr w:type="gramStart"/>
      <w:r>
        <w:rPr>
          <w:rFonts w:ascii="Times New Roman" w:hAnsi="Times New Roman" w:cs="Times New Roman"/>
          <w:sz w:val="24"/>
          <w:szCs w:val="24"/>
        </w:rPr>
        <w:t>,gang</w:t>
      </w:r>
      <w:proofErr w:type="spellEnd"/>
      <w:proofErr w:type="gramEnd"/>
      <w:r>
        <w:rPr>
          <w:rFonts w:ascii="Times New Roman" w:hAnsi="Times New Roman" w:cs="Times New Roman"/>
          <w:sz w:val="24"/>
          <w:szCs w:val="24"/>
        </w:rPr>
        <w:t xml:space="preserve"> valves, and the amount of algae needed to supply to your students. We recommend 12 to 16 </w:t>
      </w:r>
      <w:r w:rsidR="002B34F4">
        <w:rPr>
          <w:rFonts w:ascii="Times New Roman" w:hAnsi="Times New Roman" w:cs="Times New Roman"/>
          <w:sz w:val="24"/>
          <w:szCs w:val="24"/>
        </w:rPr>
        <w:t xml:space="preserve">identical </w:t>
      </w:r>
      <w:r>
        <w:rPr>
          <w:rFonts w:ascii="Times New Roman" w:hAnsi="Times New Roman" w:cs="Times New Roman"/>
          <w:sz w:val="24"/>
          <w:szCs w:val="24"/>
        </w:rPr>
        <w:t>containers per set up.</w:t>
      </w:r>
    </w:p>
    <w:p w:rsidR="00DB0A17" w:rsidRDefault="00DB0A17" w:rsidP="006C4D06">
      <w:pPr>
        <w:pStyle w:val="ListParagraph"/>
        <w:numPr>
          <w:ilvl w:val="1"/>
          <w:numId w:val="4"/>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Plastic beverage bottles, clean, labels removed, </w:t>
      </w:r>
      <w:r w:rsidR="00F747B9">
        <w:rPr>
          <w:rFonts w:ascii="Times New Roman" w:hAnsi="Times New Roman" w:cs="Times New Roman"/>
          <w:sz w:val="24"/>
          <w:szCs w:val="24"/>
        </w:rPr>
        <w:t xml:space="preserve">flatter bottoms preferable, </w:t>
      </w:r>
      <w:r w:rsidRPr="006C4D06">
        <w:rPr>
          <w:rFonts w:ascii="Times New Roman" w:hAnsi="Times New Roman" w:cs="Times New Roman"/>
          <w:b/>
          <w:sz w:val="24"/>
          <w:szCs w:val="24"/>
        </w:rPr>
        <w:t>or</w:t>
      </w:r>
    </w:p>
    <w:p w:rsidR="00DB0A17" w:rsidRDefault="00DB0A17" w:rsidP="006C4D06">
      <w:pPr>
        <w:pStyle w:val="ListParagraph"/>
        <w:numPr>
          <w:ilvl w:val="1"/>
          <w:numId w:val="4"/>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Erlenmeyer flasks with 2-hole stoppers</w:t>
      </w:r>
    </w:p>
    <w:p w:rsidR="009B4215" w:rsidRDefault="002139E4" w:rsidP="006C4D06">
      <w:pPr>
        <w:pStyle w:val="ListParagraph"/>
        <w:numPr>
          <w:ilvl w:val="0"/>
          <w:numId w:val="4"/>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L</w:t>
      </w:r>
      <w:r w:rsidR="009B4215">
        <w:rPr>
          <w:rFonts w:ascii="Times New Roman" w:hAnsi="Times New Roman" w:cs="Times New Roman"/>
          <w:sz w:val="24"/>
          <w:szCs w:val="24"/>
        </w:rPr>
        <w:t xml:space="preserve">ive green algae culture, enough for at least </w:t>
      </w:r>
      <w:proofErr w:type="spellStart"/>
      <w:r w:rsidR="009B4215">
        <w:rPr>
          <w:rFonts w:ascii="Times New Roman" w:hAnsi="Times New Roman" w:cs="Times New Roman"/>
          <w:sz w:val="24"/>
          <w:szCs w:val="24"/>
        </w:rPr>
        <w:t>5ml</w:t>
      </w:r>
      <w:proofErr w:type="spellEnd"/>
      <w:r w:rsidR="009B4215">
        <w:rPr>
          <w:rFonts w:ascii="Times New Roman" w:hAnsi="Times New Roman" w:cs="Times New Roman"/>
          <w:sz w:val="24"/>
          <w:szCs w:val="24"/>
        </w:rPr>
        <w:t xml:space="preserve"> for each container you are starting. Purchase from a reputable source. Recommended species are </w:t>
      </w:r>
      <w:proofErr w:type="spellStart"/>
      <w:r w:rsidR="009B4215" w:rsidRPr="00DD2B72">
        <w:rPr>
          <w:rFonts w:ascii="Times New Roman" w:hAnsi="Times New Roman" w:cs="Times New Roman"/>
          <w:i/>
          <w:sz w:val="24"/>
          <w:szCs w:val="24"/>
        </w:rPr>
        <w:t>Scenedesmus</w:t>
      </w:r>
      <w:proofErr w:type="spellEnd"/>
      <w:r w:rsidR="009B4215" w:rsidRPr="00DD2B72">
        <w:rPr>
          <w:rFonts w:ascii="Times New Roman" w:hAnsi="Times New Roman" w:cs="Times New Roman"/>
          <w:sz w:val="24"/>
          <w:szCs w:val="24"/>
        </w:rPr>
        <w:t xml:space="preserve"> and/or </w:t>
      </w:r>
      <w:proofErr w:type="spellStart"/>
      <w:r w:rsidR="009B4215" w:rsidRPr="00DD2B72">
        <w:rPr>
          <w:rFonts w:ascii="Times New Roman" w:hAnsi="Times New Roman" w:cs="Times New Roman"/>
          <w:i/>
          <w:sz w:val="24"/>
          <w:szCs w:val="24"/>
        </w:rPr>
        <w:t>Selenastrum</w:t>
      </w:r>
      <w:proofErr w:type="spellEnd"/>
      <w:r w:rsidR="009B4215">
        <w:rPr>
          <w:rFonts w:ascii="Times New Roman" w:hAnsi="Times New Roman" w:cs="Times New Roman"/>
          <w:i/>
          <w:sz w:val="24"/>
          <w:szCs w:val="24"/>
        </w:rPr>
        <w:t xml:space="preserve"> </w:t>
      </w:r>
      <w:r w:rsidR="009B4215" w:rsidRPr="006C4D06">
        <w:rPr>
          <w:rFonts w:ascii="Times New Roman" w:hAnsi="Times New Roman" w:cs="Times New Roman"/>
          <w:sz w:val="24"/>
          <w:szCs w:val="24"/>
        </w:rPr>
        <w:t>and/or</w:t>
      </w:r>
      <w:r w:rsidR="009B4215">
        <w:rPr>
          <w:rFonts w:ascii="Times New Roman" w:hAnsi="Times New Roman" w:cs="Times New Roman"/>
          <w:i/>
          <w:sz w:val="24"/>
          <w:szCs w:val="24"/>
        </w:rPr>
        <w:t xml:space="preserve"> Spirogyra</w:t>
      </w:r>
      <w:r w:rsidR="009B4215" w:rsidRPr="006C4D06">
        <w:rPr>
          <w:rFonts w:ascii="Times New Roman" w:hAnsi="Times New Roman" w:cs="Times New Roman"/>
          <w:sz w:val="24"/>
          <w:szCs w:val="24"/>
        </w:rPr>
        <w:t>, in that order of preference.</w:t>
      </w:r>
      <w:r w:rsidR="009B4215">
        <w:rPr>
          <w:rFonts w:ascii="Times New Roman" w:hAnsi="Times New Roman" w:cs="Times New Roman"/>
          <w:sz w:val="24"/>
          <w:szCs w:val="24"/>
        </w:rPr>
        <w:t xml:space="preserve"> Some vendors have </w:t>
      </w:r>
      <w:proofErr w:type="gramStart"/>
      <w:r w:rsidR="009B4215">
        <w:rPr>
          <w:rFonts w:ascii="Times New Roman" w:hAnsi="Times New Roman" w:cs="Times New Roman"/>
          <w:sz w:val="24"/>
          <w:szCs w:val="24"/>
        </w:rPr>
        <w:t>axenic,</w:t>
      </w:r>
      <w:proofErr w:type="gramEnd"/>
      <w:r w:rsidR="009B4215">
        <w:rPr>
          <w:rFonts w:ascii="Times New Roman" w:hAnsi="Times New Roman" w:cs="Times New Roman"/>
          <w:sz w:val="24"/>
          <w:szCs w:val="24"/>
        </w:rPr>
        <w:t xml:space="preserve"> or single-species cultures without detectable contaminants. This degree of purity is not necessary for this activity. Collecting samples from local bodies of water </w:t>
      </w:r>
      <w:proofErr w:type="gramStart"/>
      <w:r w:rsidR="009B4215">
        <w:rPr>
          <w:rFonts w:ascii="Times New Roman" w:hAnsi="Times New Roman" w:cs="Times New Roman"/>
          <w:sz w:val="24"/>
          <w:szCs w:val="24"/>
        </w:rPr>
        <w:t>is also not recommended</w:t>
      </w:r>
      <w:proofErr w:type="gramEnd"/>
      <w:r w:rsidR="009B4215">
        <w:rPr>
          <w:rFonts w:ascii="Times New Roman" w:hAnsi="Times New Roman" w:cs="Times New Roman"/>
          <w:sz w:val="24"/>
          <w:szCs w:val="24"/>
        </w:rPr>
        <w:t xml:space="preserve">, because a multi-species array that includes </w:t>
      </w:r>
      <w:proofErr w:type="spellStart"/>
      <w:r w:rsidR="009B4215">
        <w:rPr>
          <w:rFonts w:ascii="Times New Roman" w:hAnsi="Times New Roman" w:cs="Times New Roman"/>
          <w:sz w:val="24"/>
          <w:szCs w:val="24"/>
        </w:rPr>
        <w:t>algivores</w:t>
      </w:r>
      <w:proofErr w:type="spellEnd"/>
      <w:r w:rsidR="009B4215">
        <w:rPr>
          <w:rFonts w:ascii="Times New Roman" w:hAnsi="Times New Roman" w:cs="Times New Roman"/>
          <w:sz w:val="24"/>
          <w:szCs w:val="24"/>
        </w:rPr>
        <w:t xml:space="preserve"> is likely, as are </w:t>
      </w:r>
      <w:proofErr w:type="spellStart"/>
      <w:r w:rsidR="00CF43EF">
        <w:rPr>
          <w:rFonts w:ascii="Times New Roman" w:hAnsi="Times New Roman" w:cs="Times New Roman"/>
          <w:sz w:val="24"/>
          <w:szCs w:val="24"/>
        </w:rPr>
        <w:t>cyanophytes</w:t>
      </w:r>
      <w:proofErr w:type="spellEnd"/>
      <w:r w:rsidR="009B4215">
        <w:rPr>
          <w:rFonts w:ascii="Times New Roman" w:hAnsi="Times New Roman" w:cs="Times New Roman"/>
          <w:sz w:val="24"/>
          <w:szCs w:val="24"/>
        </w:rPr>
        <w:t xml:space="preserve"> and bacteria capable of producing toxins. Some companies require a signature</w:t>
      </w:r>
      <w:r w:rsidR="00644323">
        <w:rPr>
          <w:rFonts w:ascii="Times New Roman" w:hAnsi="Times New Roman" w:cs="Times New Roman"/>
          <w:sz w:val="24"/>
          <w:szCs w:val="24"/>
        </w:rPr>
        <w:t xml:space="preserve"> for shipment, so the package </w:t>
      </w:r>
      <w:proofErr w:type="gramStart"/>
      <w:r w:rsidR="00644323">
        <w:rPr>
          <w:rFonts w:ascii="Times New Roman" w:hAnsi="Times New Roman" w:cs="Times New Roman"/>
          <w:sz w:val="24"/>
          <w:szCs w:val="24"/>
        </w:rPr>
        <w:t>is not left out</w:t>
      </w:r>
      <w:proofErr w:type="gramEnd"/>
      <w:r w:rsidR="00644323">
        <w:rPr>
          <w:rFonts w:ascii="Times New Roman" w:hAnsi="Times New Roman" w:cs="Times New Roman"/>
          <w:sz w:val="24"/>
          <w:szCs w:val="24"/>
        </w:rPr>
        <w:t xml:space="preserve"> in hot conditions. Refrigerate upon receipt, as the growth medium will not have enough nutrients to support an expanding population.</w:t>
      </w:r>
    </w:p>
    <w:p w:rsidR="002139E4" w:rsidRDefault="002139E4" w:rsidP="006C4D06">
      <w:pPr>
        <w:pStyle w:val="ListParagraph"/>
        <w:numPr>
          <w:ilvl w:val="1"/>
          <w:numId w:val="4"/>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Niles Biological ships from California, sells in units of 2 </w:t>
      </w:r>
      <w:proofErr w:type="spellStart"/>
      <w:r>
        <w:rPr>
          <w:rFonts w:ascii="Times New Roman" w:hAnsi="Times New Roman" w:cs="Times New Roman"/>
          <w:sz w:val="24"/>
          <w:szCs w:val="24"/>
        </w:rPr>
        <w:t>oz</w:t>
      </w:r>
      <w:proofErr w:type="spellEnd"/>
      <w:r>
        <w:rPr>
          <w:rFonts w:ascii="Times New Roman" w:hAnsi="Times New Roman" w:cs="Times New Roman"/>
          <w:sz w:val="24"/>
          <w:szCs w:val="24"/>
        </w:rPr>
        <w:t xml:space="preserve"> for 30 students. Buy “For a class of 60 students” to inoculate 16 containers.</w:t>
      </w:r>
    </w:p>
    <w:p w:rsidR="002139E4" w:rsidRDefault="002139E4" w:rsidP="006C4D06">
      <w:pPr>
        <w:pStyle w:val="ListParagraph"/>
        <w:numPr>
          <w:ilvl w:val="1"/>
          <w:numId w:val="4"/>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Carolina Biological supply ships from North Carolina, sells in units of 25 ml vials with a live materials shipping surcharge.</w:t>
      </w:r>
      <w:r w:rsidR="002B34F4">
        <w:rPr>
          <w:rFonts w:ascii="Times New Roman" w:hAnsi="Times New Roman" w:cs="Times New Roman"/>
          <w:sz w:val="24"/>
          <w:szCs w:val="24"/>
        </w:rPr>
        <w:t xml:space="preserve"> Buy four vials to inoculate 16 containers.</w:t>
      </w:r>
    </w:p>
    <w:p w:rsidR="00C63D9E" w:rsidRDefault="00C63D9E" w:rsidP="006C4D06">
      <w:pPr>
        <w:pStyle w:val="ListParagraph"/>
        <w:numPr>
          <w:ilvl w:val="0"/>
          <w:numId w:val="4"/>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Plant fertilizer, such as Miracle</w:t>
      </w:r>
      <w:r w:rsidR="00CF43EF">
        <w:rPr>
          <w:rFonts w:ascii="Times New Roman" w:hAnsi="Times New Roman" w:cs="Times New Roman"/>
          <w:sz w:val="24"/>
          <w:szCs w:val="24"/>
        </w:rPr>
        <w:t>-</w:t>
      </w:r>
      <w:r>
        <w:rPr>
          <w:rFonts w:ascii="Times New Roman" w:hAnsi="Times New Roman" w:cs="Times New Roman"/>
          <w:sz w:val="24"/>
          <w:szCs w:val="24"/>
        </w:rPr>
        <w:t>Gro. One without dye would be preferable; we were not able to find one.</w:t>
      </w:r>
      <w:r w:rsidR="00D46067">
        <w:rPr>
          <w:rFonts w:ascii="Times New Roman" w:hAnsi="Times New Roman" w:cs="Times New Roman"/>
          <w:sz w:val="24"/>
          <w:szCs w:val="24"/>
        </w:rPr>
        <w:t xml:space="preserve"> The higher the proportion of nitrogen, the better.</w:t>
      </w:r>
      <w:r w:rsidR="00CF43EF">
        <w:rPr>
          <w:rFonts w:ascii="Times New Roman" w:hAnsi="Times New Roman" w:cs="Times New Roman"/>
          <w:sz w:val="24"/>
          <w:szCs w:val="24"/>
        </w:rPr>
        <w:t xml:space="preserve"> Lower </w:t>
      </w:r>
      <w:proofErr w:type="spellStart"/>
      <w:r w:rsidR="00CF43EF">
        <w:rPr>
          <w:rFonts w:ascii="Times New Roman" w:hAnsi="Times New Roman" w:cs="Times New Roman"/>
          <w:sz w:val="24"/>
          <w:szCs w:val="24"/>
        </w:rPr>
        <w:t>NPK</w:t>
      </w:r>
      <w:proofErr w:type="spellEnd"/>
      <w:r w:rsidR="00CF43EF">
        <w:rPr>
          <w:rFonts w:ascii="Times New Roman" w:hAnsi="Times New Roman" w:cs="Times New Roman"/>
          <w:sz w:val="24"/>
          <w:szCs w:val="24"/>
        </w:rPr>
        <w:t xml:space="preserve"> ratios may favor undesirable species.</w:t>
      </w:r>
    </w:p>
    <w:p w:rsidR="00D46067" w:rsidRPr="006C4D06" w:rsidRDefault="00D46067" w:rsidP="006C4D06">
      <w:pPr>
        <w:pStyle w:val="ListParagraph"/>
        <w:numPr>
          <w:ilvl w:val="0"/>
          <w:numId w:val="4"/>
        </w:numPr>
        <w:spacing w:after="120" w:line="240" w:lineRule="auto"/>
        <w:contextualSpacing w:val="0"/>
        <w:rPr>
          <w:rFonts w:ascii="Times New Roman" w:hAnsi="Times New Roman" w:cs="Times New Roman"/>
          <w:sz w:val="24"/>
          <w:szCs w:val="24"/>
        </w:rPr>
      </w:pPr>
      <w:proofErr w:type="spellStart"/>
      <w:r>
        <w:rPr>
          <w:rFonts w:ascii="Times New Roman" w:hAnsi="Times New Roman" w:cs="Times New Roman"/>
          <w:sz w:val="24"/>
          <w:szCs w:val="24"/>
        </w:rPr>
        <w:t>Dechlorinated</w:t>
      </w:r>
      <w:proofErr w:type="spellEnd"/>
      <w:r>
        <w:rPr>
          <w:rFonts w:ascii="Times New Roman" w:hAnsi="Times New Roman" w:cs="Times New Roman"/>
          <w:sz w:val="24"/>
          <w:szCs w:val="24"/>
        </w:rPr>
        <w:t xml:space="preserve"> water. We used bottled spring water</w:t>
      </w:r>
      <w:r w:rsidR="00CF43EF">
        <w:rPr>
          <w:rFonts w:ascii="Times New Roman" w:hAnsi="Times New Roman" w:cs="Times New Roman"/>
          <w:sz w:val="24"/>
          <w:szCs w:val="24"/>
        </w:rPr>
        <w:t>. Alternates include distilled</w:t>
      </w:r>
      <w:r>
        <w:rPr>
          <w:rFonts w:ascii="Times New Roman" w:hAnsi="Times New Roman" w:cs="Times New Roman"/>
          <w:sz w:val="24"/>
          <w:szCs w:val="24"/>
        </w:rPr>
        <w:t xml:space="preserve"> or reverse osmosis water. Some water supplies </w:t>
      </w:r>
      <w:proofErr w:type="gramStart"/>
      <w:r>
        <w:rPr>
          <w:rFonts w:ascii="Times New Roman" w:hAnsi="Times New Roman" w:cs="Times New Roman"/>
          <w:sz w:val="24"/>
          <w:szCs w:val="24"/>
        </w:rPr>
        <w:t>are treated</w:t>
      </w:r>
      <w:proofErr w:type="gramEnd"/>
      <w:r>
        <w:rPr>
          <w:rFonts w:ascii="Times New Roman" w:hAnsi="Times New Roman" w:cs="Times New Roman"/>
          <w:sz w:val="24"/>
          <w:szCs w:val="24"/>
        </w:rPr>
        <w:t xml:space="preserve"> with chloramine, which is non-volatile. If your tap water is treated with chlorine</w:t>
      </w:r>
      <w:r w:rsidR="00CF43EF">
        <w:rPr>
          <w:rFonts w:ascii="Times New Roman" w:hAnsi="Times New Roman" w:cs="Times New Roman"/>
          <w:sz w:val="24"/>
          <w:szCs w:val="24"/>
        </w:rPr>
        <w:t xml:space="preserve"> rather than chloramine</w:t>
      </w:r>
      <w:r>
        <w:rPr>
          <w:rFonts w:ascii="Times New Roman" w:hAnsi="Times New Roman" w:cs="Times New Roman"/>
          <w:sz w:val="24"/>
          <w:szCs w:val="24"/>
        </w:rPr>
        <w:t xml:space="preserve">, it can be </w:t>
      </w:r>
      <w:proofErr w:type="spellStart"/>
      <w:r>
        <w:rPr>
          <w:rFonts w:ascii="Times New Roman" w:hAnsi="Times New Roman" w:cs="Times New Roman"/>
          <w:sz w:val="24"/>
          <w:szCs w:val="24"/>
        </w:rPr>
        <w:t>dechlorinated</w:t>
      </w:r>
      <w:proofErr w:type="spellEnd"/>
      <w:r>
        <w:rPr>
          <w:rFonts w:ascii="Times New Roman" w:hAnsi="Times New Roman" w:cs="Times New Roman"/>
          <w:sz w:val="24"/>
          <w:szCs w:val="24"/>
        </w:rPr>
        <w:t xml:space="preserve"> by letting it stand overnight</w:t>
      </w:r>
      <w:r w:rsidR="00CF43EF">
        <w:rPr>
          <w:rFonts w:ascii="Times New Roman" w:hAnsi="Times New Roman" w:cs="Times New Roman"/>
          <w:sz w:val="24"/>
          <w:szCs w:val="24"/>
        </w:rPr>
        <w:t xml:space="preserve"> in a bucket or pan with a large surface area. The chlorine will evaporate.</w:t>
      </w:r>
    </w:p>
    <w:p w:rsidR="002B34F4" w:rsidRDefault="002B34F4">
      <w:pPr>
        <w:rPr>
          <w:rFonts w:ascii="Times New Roman" w:hAnsi="Times New Roman" w:cs="Times New Roman"/>
          <w:b/>
          <w:sz w:val="24"/>
          <w:szCs w:val="24"/>
        </w:rPr>
      </w:pPr>
      <w:r>
        <w:rPr>
          <w:rFonts w:ascii="Times New Roman" w:hAnsi="Times New Roman" w:cs="Times New Roman"/>
          <w:b/>
          <w:sz w:val="24"/>
          <w:szCs w:val="24"/>
        </w:rPr>
        <w:br w:type="page"/>
      </w:r>
    </w:p>
    <w:p w:rsidR="000258B6" w:rsidRPr="000258B6" w:rsidRDefault="000258B6" w:rsidP="00365FE6">
      <w:pPr>
        <w:rPr>
          <w:rFonts w:ascii="Times New Roman" w:hAnsi="Times New Roman" w:cs="Times New Roman"/>
          <w:b/>
          <w:sz w:val="24"/>
          <w:szCs w:val="24"/>
        </w:rPr>
      </w:pPr>
      <w:r w:rsidRPr="000258B6">
        <w:rPr>
          <w:rFonts w:ascii="Times New Roman" w:hAnsi="Times New Roman" w:cs="Times New Roman"/>
          <w:b/>
          <w:sz w:val="24"/>
          <w:szCs w:val="24"/>
        </w:rPr>
        <w:lastRenderedPageBreak/>
        <w:t>Steps:</w:t>
      </w:r>
    </w:p>
    <w:p w:rsidR="00DD1966" w:rsidRPr="006C4D06" w:rsidRDefault="004D3929" w:rsidP="006C4D06">
      <w:pPr>
        <w:pStyle w:val="ListParagraph"/>
        <w:numPr>
          <w:ilvl w:val="0"/>
          <w:numId w:val="2"/>
        </w:numPr>
        <w:spacing w:after="120" w:line="240" w:lineRule="auto"/>
        <w:ind w:left="734" w:hanging="547"/>
        <w:contextualSpacing w:val="0"/>
        <w:rPr>
          <w:rFonts w:ascii="Times New Roman" w:hAnsi="Times New Roman" w:cs="Times New Roman"/>
          <w:sz w:val="24"/>
          <w:szCs w:val="24"/>
        </w:rPr>
      </w:pPr>
      <w:r w:rsidRPr="00DD2B72">
        <w:rPr>
          <w:rFonts w:ascii="Times New Roman" w:hAnsi="Times New Roman" w:cs="Times New Roman"/>
          <w:sz w:val="24"/>
          <w:szCs w:val="24"/>
        </w:rPr>
        <w:t xml:space="preserve">Purchase a vial of </w:t>
      </w:r>
      <w:proofErr w:type="spellStart"/>
      <w:r w:rsidRPr="00DD2B72">
        <w:rPr>
          <w:rFonts w:ascii="Times New Roman" w:hAnsi="Times New Roman" w:cs="Times New Roman"/>
          <w:i/>
          <w:sz w:val="24"/>
          <w:szCs w:val="24"/>
        </w:rPr>
        <w:t>S</w:t>
      </w:r>
      <w:r w:rsidR="00365FE6" w:rsidRPr="00DD2B72">
        <w:rPr>
          <w:rFonts w:ascii="Times New Roman" w:hAnsi="Times New Roman" w:cs="Times New Roman"/>
          <w:i/>
          <w:sz w:val="24"/>
          <w:szCs w:val="24"/>
        </w:rPr>
        <w:t>cenedesmus</w:t>
      </w:r>
      <w:proofErr w:type="spellEnd"/>
      <w:r w:rsidRPr="00DD2B72">
        <w:rPr>
          <w:rFonts w:ascii="Times New Roman" w:hAnsi="Times New Roman" w:cs="Times New Roman"/>
          <w:sz w:val="24"/>
          <w:szCs w:val="24"/>
        </w:rPr>
        <w:t xml:space="preserve"> and/or </w:t>
      </w:r>
      <w:proofErr w:type="spellStart"/>
      <w:r w:rsidRPr="00DD2B72">
        <w:rPr>
          <w:rFonts w:ascii="Times New Roman" w:hAnsi="Times New Roman" w:cs="Times New Roman"/>
          <w:i/>
          <w:sz w:val="24"/>
          <w:szCs w:val="24"/>
        </w:rPr>
        <w:t>S</w:t>
      </w:r>
      <w:r w:rsidR="00365FE6" w:rsidRPr="00DD2B72">
        <w:rPr>
          <w:rFonts w:ascii="Times New Roman" w:hAnsi="Times New Roman" w:cs="Times New Roman"/>
          <w:i/>
          <w:sz w:val="24"/>
          <w:szCs w:val="24"/>
        </w:rPr>
        <w:t>elenastrum</w:t>
      </w:r>
      <w:proofErr w:type="spellEnd"/>
      <w:r w:rsidR="00365FE6" w:rsidRPr="00DD2B72">
        <w:rPr>
          <w:rFonts w:ascii="Times New Roman" w:hAnsi="Times New Roman" w:cs="Times New Roman"/>
          <w:sz w:val="24"/>
          <w:szCs w:val="24"/>
        </w:rPr>
        <w:t xml:space="preserve"> </w:t>
      </w:r>
      <w:r w:rsidR="003C6C61">
        <w:rPr>
          <w:rFonts w:ascii="Times New Roman" w:hAnsi="Times New Roman" w:cs="Times New Roman"/>
          <w:sz w:val="24"/>
          <w:szCs w:val="24"/>
        </w:rPr>
        <w:t xml:space="preserve">live </w:t>
      </w:r>
      <w:r w:rsidR="00365FE6" w:rsidRPr="00DD2B72">
        <w:rPr>
          <w:rFonts w:ascii="Times New Roman" w:hAnsi="Times New Roman" w:cs="Times New Roman"/>
          <w:sz w:val="24"/>
          <w:szCs w:val="24"/>
        </w:rPr>
        <w:t xml:space="preserve">green algae from </w:t>
      </w:r>
      <w:r w:rsidR="003C6C61">
        <w:rPr>
          <w:rFonts w:ascii="Times New Roman" w:hAnsi="Times New Roman" w:cs="Times New Roman"/>
          <w:sz w:val="24"/>
          <w:szCs w:val="24"/>
        </w:rPr>
        <w:t>a reputable source.</w:t>
      </w:r>
    </w:p>
    <w:p w:rsidR="00365FE6" w:rsidRPr="00DD2B72" w:rsidRDefault="00365FE6" w:rsidP="006C4D06">
      <w:pPr>
        <w:pStyle w:val="ListParagraph"/>
        <w:numPr>
          <w:ilvl w:val="0"/>
          <w:numId w:val="2"/>
        </w:numPr>
        <w:spacing w:after="120" w:line="240" w:lineRule="auto"/>
        <w:ind w:left="734" w:hanging="547"/>
        <w:contextualSpacing w:val="0"/>
        <w:rPr>
          <w:rFonts w:ascii="Times New Roman" w:hAnsi="Times New Roman" w:cs="Times New Roman"/>
          <w:sz w:val="24"/>
          <w:szCs w:val="24"/>
        </w:rPr>
      </w:pPr>
      <w:r w:rsidRPr="00DD2B72">
        <w:rPr>
          <w:rFonts w:ascii="Times New Roman" w:hAnsi="Times New Roman" w:cs="Times New Roman"/>
          <w:sz w:val="24"/>
          <w:szCs w:val="24"/>
        </w:rPr>
        <w:t xml:space="preserve">If you </w:t>
      </w:r>
      <w:proofErr w:type="gramStart"/>
      <w:r w:rsidRPr="00DD2B72">
        <w:rPr>
          <w:rFonts w:ascii="Times New Roman" w:hAnsi="Times New Roman" w:cs="Times New Roman"/>
          <w:sz w:val="24"/>
          <w:szCs w:val="24"/>
        </w:rPr>
        <w:t>are</w:t>
      </w:r>
      <w:proofErr w:type="gramEnd"/>
      <w:r w:rsidRPr="00DD2B72">
        <w:rPr>
          <w:rFonts w:ascii="Times New Roman" w:hAnsi="Times New Roman" w:cs="Times New Roman"/>
          <w:sz w:val="24"/>
          <w:szCs w:val="24"/>
        </w:rPr>
        <w:t xml:space="preserve"> using 500 ml </w:t>
      </w:r>
      <w:r w:rsidR="00A367A8" w:rsidRPr="00DD2B72">
        <w:rPr>
          <w:rFonts w:ascii="Times New Roman" w:hAnsi="Times New Roman" w:cs="Times New Roman"/>
          <w:sz w:val="24"/>
          <w:szCs w:val="24"/>
        </w:rPr>
        <w:t>Erlenmeyer</w:t>
      </w:r>
      <w:r w:rsidRPr="00DD2B72">
        <w:rPr>
          <w:rFonts w:ascii="Times New Roman" w:hAnsi="Times New Roman" w:cs="Times New Roman"/>
          <w:sz w:val="24"/>
          <w:szCs w:val="24"/>
        </w:rPr>
        <w:t xml:space="preserve"> flasks with 2-hole rubber stoppers skip this step. If you are using plastic bottles, using a</w:t>
      </w:r>
      <w:r w:rsidR="00F52258">
        <w:rPr>
          <w:rFonts w:ascii="Times New Roman" w:hAnsi="Times New Roman" w:cs="Times New Roman"/>
          <w:sz w:val="24"/>
          <w:szCs w:val="24"/>
        </w:rPr>
        <w:t xml:space="preserve"> manual or power</w:t>
      </w:r>
      <w:r w:rsidR="00DD1966">
        <w:rPr>
          <w:rFonts w:ascii="Times New Roman" w:hAnsi="Times New Roman" w:cs="Times New Roman"/>
          <w:sz w:val="24"/>
          <w:szCs w:val="24"/>
        </w:rPr>
        <w:t xml:space="preserve"> </w:t>
      </w:r>
      <w:r w:rsidRPr="00DD2B72">
        <w:rPr>
          <w:rFonts w:ascii="Times New Roman" w:hAnsi="Times New Roman" w:cs="Times New Roman"/>
          <w:sz w:val="24"/>
          <w:szCs w:val="24"/>
        </w:rPr>
        <w:t>drill</w:t>
      </w:r>
      <w:r w:rsidR="00F52258">
        <w:rPr>
          <w:rFonts w:ascii="Times New Roman" w:hAnsi="Times New Roman" w:cs="Times New Roman"/>
          <w:sz w:val="24"/>
          <w:szCs w:val="24"/>
        </w:rPr>
        <w:t>,</w:t>
      </w:r>
      <w:r w:rsidRPr="00DD2B72">
        <w:rPr>
          <w:rFonts w:ascii="Times New Roman" w:hAnsi="Times New Roman" w:cs="Times New Roman"/>
          <w:sz w:val="24"/>
          <w:szCs w:val="24"/>
        </w:rPr>
        <w:t xml:space="preserve"> drill hole</w:t>
      </w:r>
      <w:r w:rsidR="00F52258">
        <w:rPr>
          <w:rFonts w:ascii="Times New Roman" w:hAnsi="Times New Roman" w:cs="Times New Roman"/>
          <w:sz w:val="24"/>
          <w:szCs w:val="24"/>
        </w:rPr>
        <w:t>s</w:t>
      </w:r>
      <w:r w:rsidRPr="00DD2B72">
        <w:rPr>
          <w:rFonts w:ascii="Times New Roman" w:hAnsi="Times New Roman" w:cs="Times New Roman"/>
          <w:sz w:val="24"/>
          <w:szCs w:val="24"/>
        </w:rPr>
        <w:t xml:space="preserve"> into </w:t>
      </w:r>
      <w:r w:rsidR="00F52258">
        <w:rPr>
          <w:rFonts w:ascii="Times New Roman" w:hAnsi="Times New Roman" w:cs="Times New Roman"/>
          <w:sz w:val="24"/>
          <w:szCs w:val="24"/>
        </w:rPr>
        <w:t>each</w:t>
      </w:r>
      <w:r w:rsidR="00F52258" w:rsidRPr="00DD2B72">
        <w:rPr>
          <w:rFonts w:ascii="Times New Roman" w:hAnsi="Times New Roman" w:cs="Times New Roman"/>
          <w:sz w:val="24"/>
          <w:szCs w:val="24"/>
        </w:rPr>
        <w:t xml:space="preserve"> </w:t>
      </w:r>
      <w:r w:rsidRPr="00DD2B72">
        <w:rPr>
          <w:rFonts w:ascii="Times New Roman" w:hAnsi="Times New Roman" w:cs="Times New Roman"/>
          <w:sz w:val="24"/>
          <w:szCs w:val="24"/>
        </w:rPr>
        <w:t xml:space="preserve">cap.  Having two holes in the caps/stoppers </w:t>
      </w:r>
      <w:r w:rsidR="00F52258">
        <w:rPr>
          <w:rFonts w:ascii="Times New Roman" w:hAnsi="Times New Roman" w:cs="Times New Roman"/>
          <w:sz w:val="24"/>
          <w:szCs w:val="24"/>
        </w:rPr>
        <w:t>allows greater</w:t>
      </w:r>
      <w:r w:rsidRPr="00DD2B72">
        <w:rPr>
          <w:rFonts w:ascii="Times New Roman" w:hAnsi="Times New Roman" w:cs="Times New Roman"/>
          <w:sz w:val="24"/>
          <w:szCs w:val="24"/>
        </w:rPr>
        <w:t xml:space="preserve"> air exchange in the </w:t>
      </w:r>
      <w:r w:rsidR="00BE3F0F" w:rsidRPr="00DD2B72">
        <w:rPr>
          <w:rFonts w:ascii="Times New Roman" w:hAnsi="Times New Roman" w:cs="Times New Roman"/>
          <w:sz w:val="24"/>
          <w:szCs w:val="24"/>
        </w:rPr>
        <w:t>containers</w:t>
      </w:r>
      <w:r w:rsidR="00641777">
        <w:rPr>
          <w:rFonts w:ascii="Times New Roman" w:hAnsi="Times New Roman" w:cs="Times New Roman"/>
          <w:sz w:val="24"/>
          <w:szCs w:val="24"/>
        </w:rPr>
        <w:t>.</w:t>
      </w:r>
      <w:r w:rsidR="00F52258">
        <w:rPr>
          <w:rFonts w:ascii="Times New Roman" w:hAnsi="Times New Roman" w:cs="Times New Roman"/>
          <w:sz w:val="24"/>
          <w:szCs w:val="24"/>
        </w:rPr>
        <w:t xml:space="preserve"> </w:t>
      </w:r>
      <w:r w:rsidR="00C63D9E">
        <w:rPr>
          <w:rFonts w:ascii="Times New Roman" w:hAnsi="Times New Roman" w:cs="Times New Roman"/>
          <w:sz w:val="24"/>
          <w:szCs w:val="24"/>
        </w:rPr>
        <w:t>For standard 3/16” airline tubing, o</w:t>
      </w:r>
      <w:r w:rsidR="00F52258">
        <w:rPr>
          <w:rFonts w:ascii="Times New Roman" w:hAnsi="Times New Roman" w:cs="Times New Roman"/>
          <w:sz w:val="24"/>
          <w:szCs w:val="24"/>
        </w:rPr>
        <w:t xml:space="preserve">ne hole </w:t>
      </w:r>
      <w:proofErr w:type="gramStart"/>
      <w:r w:rsidR="00F52258">
        <w:rPr>
          <w:rFonts w:ascii="Times New Roman" w:hAnsi="Times New Roman" w:cs="Times New Roman"/>
          <w:sz w:val="24"/>
          <w:szCs w:val="24"/>
        </w:rPr>
        <w:t>should be made</w:t>
      </w:r>
      <w:proofErr w:type="gramEnd"/>
      <w:r w:rsidR="00F52258">
        <w:rPr>
          <w:rFonts w:ascii="Times New Roman" w:hAnsi="Times New Roman" w:cs="Times New Roman"/>
          <w:sz w:val="24"/>
          <w:szCs w:val="24"/>
        </w:rPr>
        <w:t xml:space="preserve"> with a ¼” drill bit; the second hole can be the same </w:t>
      </w:r>
      <w:r w:rsidR="002139E4">
        <w:rPr>
          <w:rFonts w:ascii="Times New Roman" w:hAnsi="Times New Roman" w:cs="Times New Roman"/>
          <w:sz w:val="24"/>
          <w:szCs w:val="24"/>
        </w:rPr>
        <w:t>or a different size</w:t>
      </w:r>
      <w:r w:rsidR="00F52258">
        <w:rPr>
          <w:rFonts w:ascii="Times New Roman" w:hAnsi="Times New Roman" w:cs="Times New Roman"/>
          <w:sz w:val="24"/>
          <w:szCs w:val="24"/>
        </w:rPr>
        <w:t>, depending on what works for your bottle caps and equipment. Smaller holes minimize the risk of spillage.</w:t>
      </w:r>
      <w:r w:rsidR="006C4D06">
        <w:rPr>
          <w:rFonts w:ascii="Times New Roman" w:hAnsi="Times New Roman" w:cs="Times New Roman"/>
          <w:sz w:val="24"/>
          <w:szCs w:val="24"/>
        </w:rPr>
        <w:t xml:space="preserve"> Uniform holes speed up set up.</w:t>
      </w:r>
    </w:p>
    <w:p w:rsidR="00B676E0" w:rsidRPr="00641777" w:rsidRDefault="000258B6" w:rsidP="006C4D06">
      <w:pPr>
        <w:pStyle w:val="ListParagraph"/>
        <w:numPr>
          <w:ilvl w:val="0"/>
          <w:numId w:val="2"/>
        </w:numPr>
        <w:spacing w:after="120" w:line="240" w:lineRule="auto"/>
        <w:ind w:left="734" w:hanging="547"/>
        <w:contextualSpacing w:val="0"/>
        <w:rPr>
          <w:rFonts w:ascii="Times New Roman" w:hAnsi="Times New Roman" w:cs="Times New Roman"/>
          <w:sz w:val="24"/>
          <w:szCs w:val="24"/>
        </w:rPr>
      </w:pPr>
      <w:r>
        <w:rPr>
          <w:rFonts w:ascii="Times New Roman" w:hAnsi="Times New Roman" w:cs="Times New Roman"/>
          <w:sz w:val="24"/>
          <w:szCs w:val="24"/>
        </w:rPr>
        <w:t>Clean</w:t>
      </w:r>
      <w:r w:rsidR="00365FE6" w:rsidRPr="00DD2B72">
        <w:rPr>
          <w:rFonts w:ascii="Times New Roman" w:hAnsi="Times New Roman" w:cs="Times New Roman"/>
          <w:sz w:val="24"/>
          <w:szCs w:val="24"/>
        </w:rPr>
        <w:t xml:space="preserve"> all </w:t>
      </w:r>
      <w:r>
        <w:rPr>
          <w:rFonts w:ascii="Times New Roman" w:hAnsi="Times New Roman" w:cs="Times New Roman"/>
          <w:sz w:val="24"/>
          <w:szCs w:val="24"/>
        </w:rPr>
        <w:t xml:space="preserve">of </w:t>
      </w:r>
      <w:r w:rsidR="00365FE6" w:rsidRPr="00DD2B72">
        <w:rPr>
          <w:rFonts w:ascii="Times New Roman" w:hAnsi="Times New Roman" w:cs="Times New Roman"/>
          <w:sz w:val="24"/>
          <w:szCs w:val="24"/>
        </w:rPr>
        <w:t xml:space="preserve">your algae machine equipment (container, tubing, </w:t>
      </w:r>
      <w:r w:rsidR="00441586" w:rsidRPr="00DD2B72">
        <w:rPr>
          <w:rFonts w:ascii="Times New Roman" w:hAnsi="Times New Roman" w:cs="Times New Roman"/>
          <w:sz w:val="24"/>
          <w:szCs w:val="24"/>
        </w:rPr>
        <w:t>ga</w:t>
      </w:r>
      <w:r w:rsidR="00441586">
        <w:rPr>
          <w:rFonts w:ascii="Times New Roman" w:hAnsi="Times New Roman" w:cs="Times New Roman"/>
          <w:sz w:val="24"/>
          <w:szCs w:val="24"/>
        </w:rPr>
        <w:t>ng</w:t>
      </w:r>
      <w:r w:rsidR="00441586" w:rsidRPr="00DD2B72">
        <w:rPr>
          <w:rFonts w:ascii="Times New Roman" w:hAnsi="Times New Roman" w:cs="Times New Roman"/>
          <w:sz w:val="24"/>
          <w:szCs w:val="24"/>
        </w:rPr>
        <w:t xml:space="preserve"> </w:t>
      </w:r>
      <w:r w:rsidR="00365FE6" w:rsidRPr="00DD2B72">
        <w:rPr>
          <w:rFonts w:ascii="Times New Roman" w:hAnsi="Times New Roman" w:cs="Times New Roman"/>
          <w:sz w:val="24"/>
          <w:szCs w:val="24"/>
        </w:rPr>
        <w:t>valves, etc.</w:t>
      </w:r>
      <w:r w:rsidR="00BE3F0F" w:rsidRPr="00DD2B72">
        <w:rPr>
          <w:rFonts w:ascii="Times New Roman" w:hAnsi="Times New Roman" w:cs="Times New Roman"/>
          <w:sz w:val="24"/>
          <w:szCs w:val="24"/>
        </w:rPr>
        <w:t>) with hot water</w:t>
      </w:r>
      <w:r w:rsidR="00C63D9E">
        <w:rPr>
          <w:rFonts w:ascii="Times New Roman" w:hAnsi="Times New Roman" w:cs="Times New Roman"/>
          <w:sz w:val="24"/>
          <w:szCs w:val="24"/>
        </w:rPr>
        <w:t xml:space="preserve"> and soap</w:t>
      </w:r>
      <w:r w:rsidR="00BE3F0F" w:rsidRPr="00DD2B72">
        <w:rPr>
          <w:rFonts w:ascii="Times New Roman" w:hAnsi="Times New Roman" w:cs="Times New Roman"/>
          <w:sz w:val="24"/>
          <w:szCs w:val="24"/>
        </w:rPr>
        <w:t xml:space="preserve">. </w:t>
      </w:r>
      <w:r w:rsidR="00DD1966">
        <w:rPr>
          <w:rFonts w:ascii="Times New Roman" w:hAnsi="Times New Roman" w:cs="Times New Roman"/>
          <w:sz w:val="24"/>
          <w:szCs w:val="24"/>
        </w:rPr>
        <w:t xml:space="preserve">If you are using lab-grade glassware, cleaning with an autoclave may be </w:t>
      </w:r>
      <w:proofErr w:type="spellStart"/>
      <w:r w:rsidR="00DD1966">
        <w:rPr>
          <w:rFonts w:ascii="Times New Roman" w:hAnsi="Times New Roman" w:cs="Times New Roman"/>
          <w:sz w:val="24"/>
          <w:szCs w:val="24"/>
        </w:rPr>
        <w:t>appropriate.</w:t>
      </w:r>
      <w:r>
        <w:rPr>
          <w:rFonts w:ascii="Times New Roman" w:hAnsi="Times New Roman" w:cs="Times New Roman"/>
          <w:sz w:val="24"/>
          <w:szCs w:val="24"/>
        </w:rPr>
        <w:t>A</w:t>
      </w:r>
      <w:proofErr w:type="spellEnd"/>
      <w:r>
        <w:rPr>
          <w:rFonts w:ascii="Times New Roman" w:hAnsi="Times New Roman" w:cs="Times New Roman"/>
          <w:sz w:val="24"/>
          <w:szCs w:val="24"/>
        </w:rPr>
        <w:t xml:space="preserve"> dilute solution of household bleach </w:t>
      </w:r>
      <w:r w:rsidR="00D71D07">
        <w:rPr>
          <w:rFonts w:ascii="Times New Roman" w:hAnsi="Times New Roman" w:cs="Times New Roman"/>
          <w:sz w:val="24"/>
          <w:szCs w:val="24"/>
        </w:rPr>
        <w:t xml:space="preserve">or hydrogen peroxide </w:t>
      </w:r>
      <w:r>
        <w:rPr>
          <w:rFonts w:ascii="Times New Roman" w:hAnsi="Times New Roman" w:cs="Times New Roman"/>
          <w:sz w:val="24"/>
          <w:szCs w:val="24"/>
        </w:rPr>
        <w:t>may also be used</w:t>
      </w:r>
      <w:r w:rsidR="00C63D9E">
        <w:rPr>
          <w:rFonts w:ascii="Times New Roman" w:hAnsi="Times New Roman" w:cs="Times New Roman"/>
          <w:sz w:val="24"/>
          <w:szCs w:val="24"/>
        </w:rPr>
        <w:t>.</w:t>
      </w:r>
      <w:r>
        <w:rPr>
          <w:rFonts w:ascii="Times New Roman" w:hAnsi="Times New Roman" w:cs="Times New Roman"/>
          <w:sz w:val="24"/>
          <w:szCs w:val="24"/>
        </w:rPr>
        <w:t xml:space="preserve"> </w:t>
      </w:r>
      <w:r w:rsidR="00D71D07">
        <w:rPr>
          <w:rFonts w:ascii="Times New Roman" w:hAnsi="Times New Roman" w:cs="Times New Roman"/>
          <w:sz w:val="24"/>
          <w:szCs w:val="24"/>
        </w:rPr>
        <w:t xml:space="preserve">Thoroughly rinse off any soap, bleach, or peroxide and dry </w:t>
      </w:r>
      <w:r w:rsidR="002139E4">
        <w:rPr>
          <w:rFonts w:ascii="Times New Roman" w:hAnsi="Times New Roman" w:cs="Times New Roman"/>
          <w:sz w:val="24"/>
          <w:szCs w:val="24"/>
        </w:rPr>
        <w:t>completely</w:t>
      </w:r>
      <w:r w:rsidR="00D71D07">
        <w:rPr>
          <w:rFonts w:ascii="Times New Roman" w:hAnsi="Times New Roman" w:cs="Times New Roman"/>
          <w:sz w:val="24"/>
          <w:szCs w:val="24"/>
        </w:rPr>
        <w:t xml:space="preserve">. </w:t>
      </w:r>
      <w:r w:rsidR="00C63D9E">
        <w:rPr>
          <w:rFonts w:ascii="Times New Roman" w:hAnsi="Times New Roman" w:cs="Times New Roman"/>
          <w:sz w:val="24"/>
          <w:szCs w:val="24"/>
        </w:rPr>
        <w:br/>
        <w:t xml:space="preserve">Safety </w:t>
      </w:r>
      <w:r w:rsidR="00BE3F0F" w:rsidRPr="00DD2B72">
        <w:rPr>
          <w:rFonts w:ascii="Times New Roman" w:hAnsi="Times New Roman" w:cs="Times New Roman"/>
          <w:b/>
          <w:sz w:val="24"/>
          <w:szCs w:val="24"/>
        </w:rPr>
        <w:t>Note:</w:t>
      </w:r>
      <w:r w:rsidR="00BE3F0F" w:rsidRPr="00DD2B72">
        <w:rPr>
          <w:rFonts w:ascii="Times New Roman" w:hAnsi="Times New Roman" w:cs="Times New Roman"/>
          <w:sz w:val="24"/>
          <w:szCs w:val="24"/>
        </w:rPr>
        <w:t xml:space="preserve"> </w:t>
      </w:r>
      <w:proofErr w:type="gramStart"/>
      <w:r w:rsidR="00641777">
        <w:rPr>
          <w:rFonts w:ascii="Times New Roman" w:hAnsi="Times New Roman" w:cs="Times New Roman"/>
          <w:sz w:val="24"/>
          <w:szCs w:val="24"/>
        </w:rPr>
        <w:t>Don’t</w:t>
      </w:r>
      <w:proofErr w:type="gramEnd"/>
      <w:r w:rsidR="00641777">
        <w:rPr>
          <w:rFonts w:ascii="Times New Roman" w:hAnsi="Times New Roman" w:cs="Times New Roman"/>
          <w:sz w:val="24"/>
          <w:szCs w:val="24"/>
        </w:rPr>
        <w:t xml:space="preserve"> use an autoclave for plastic components. </w:t>
      </w:r>
      <w:r w:rsidR="00BE3F0F" w:rsidRPr="00DD2B72">
        <w:rPr>
          <w:rFonts w:ascii="Times New Roman" w:hAnsi="Times New Roman" w:cs="Times New Roman"/>
          <w:sz w:val="24"/>
          <w:szCs w:val="24"/>
        </w:rPr>
        <w:t xml:space="preserve">Let the water cool down </w:t>
      </w:r>
      <w:r w:rsidR="00B4281D">
        <w:rPr>
          <w:rFonts w:ascii="Times New Roman" w:hAnsi="Times New Roman" w:cs="Times New Roman"/>
          <w:sz w:val="24"/>
          <w:szCs w:val="24"/>
        </w:rPr>
        <w:t xml:space="preserve">well below 100 degrees C </w:t>
      </w:r>
      <w:r w:rsidR="00BE3F0F" w:rsidRPr="00DD2B72">
        <w:rPr>
          <w:rFonts w:ascii="Times New Roman" w:hAnsi="Times New Roman" w:cs="Times New Roman"/>
          <w:sz w:val="24"/>
          <w:szCs w:val="24"/>
        </w:rPr>
        <w:t>before you put in the plastic containers si</w:t>
      </w:r>
      <w:r w:rsidR="00DD2B72">
        <w:rPr>
          <w:rFonts w:ascii="Times New Roman" w:hAnsi="Times New Roman" w:cs="Times New Roman"/>
          <w:sz w:val="24"/>
          <w:szCs w:val="24"/>
        </w:rPr>
        <w:t>nce heat can warp their shape.</w:t>
      </w:r>
      <w:r w:rsidR="00C63D9E">
        <w:rPr>
          <w:rFonts w:ascii="Times New Roman" w:hAnsi="Times New Roman" w:cs="Times New Roman"/>
          <w:sz w:val="24"/>
          <w:szCs w:val="24"/>
        </w:rPr>
        <w:t xml:space="preserve"> When using bleach or peroxide, work in a </w:t>
      </w:r>
      <w:proofErr w:type="gramStart"/>
      <w:r w:rsidR="00C63D9E">
        <w:rPr>
          <w:rFonts w:ascii="Times New Roman" w:hAnsi="Times New Roman" w:cs="Times New Roman"/>
          <w:sz w:val="24"/>
          <w:szCs w:val="24"/>
        </w:rPr>
        <w:t>well ventilated</w:t>
      </w:r>
      <w:proofErr w:type="gramEnd"/>
      <w:r w:rsidR="00C63D9E">
        <w:rPr>
          <w:rFonts w:ascii="Times New Roman" w:hAnsi="Times New Roman" w:cs="Times New Roman"/>
          <w:sz w:val="24"/>
          <w:szCs w:val="24"/>
        </w:rPr>
        <w:t xml:space="preserve"> area, protecting </w:t>
      </w:r>
      <w:r w:rsidR="00DD1966">
        <w:rPr>
          <w:rFonts w:ascii="Times New Roman" w:hAnsi="Times New Roman" w:cs="Times New Roman"/>
          <w:sz w:val="24"/>
          <w:szCs w:val="24"/>
        </w:rPr>
        <w:t xml:space="preserve">eyes, </w:t>
      </w:r>
      <w:r w:rsidR="00C63D9E">
        <w:rPr>
          <w:rFonts w:ascii="Times New Roman" w:hAnsi="Times New Roman" w:cs="Times New Roman"/>
          <w:sz w:val="24"/>
          <w:szCs w:val="24"/>
        </w:rPr>
        <w:t xml:space="preserve">skin, and </w:t>
      </w:r>
      <w:r w:rsidR="00DD1966">
        <w:rPr>
          <w:rFonts w:ascii="Times New Roman" w:hAnsi="Times New Roman" w:cs="Times New Roman"/>
          <w:sz w:val="24"/>
          <w:szCs w:val="24"/>
        </w:rPr>
        <w:t>clothing</w:t>
      </w:r>
      <w:r w:rsidR="00C63D9E">
        <w:rPr>
          <w:rFonts w:ascii="Times New Roman" w:hAnsi="Times New Roman" w:cs="Times New Roman"/>
          <w:sz w:val="24"/>
          <w:szCs w:val="24"/>
        </w:rPr>
        <w:t>.</w:t>
      </w:r>
    </w:p>
    <w:p w:rsidR="00BE3F0F" w:rsidRPr="00DD2B72" w:rsidRDefault="00BE3F0F" w:rsidP="006C4D06">
      <w:pPr>
        <w:pStyle w:val="ListParagraph"/>
        <w:numPr>
          <w:ilvl w:val="0"/>
          <w:numId w:val="2"/>
        </w:numPr>
        <w:spacing w:after="120" w:line="240" w:lineRule="auto"/>
        <w:ind w:left="734" w:hanging="547"/>
        <w:contextualSpacing w:val="0"/>
        <w:rPr>
          <w:rFonts w:ascii="Times New Roman" w:hAnsi="Times New Roman" w:cs="Times New Roman"/>
          <w:sz w:val="24"/>
          <w:szCs w:val="24"/>
        </w:rPr>
      </w:pPr>
      <w:r w:rsidRPr="00DD2B72">
        <w:rPr>
          <w:rFonts w:ascii="Times New Roman" w:hAnsi="Times New Roman" w:cs="Times New Roman"/>
          <w:sz w:val="24"/>
          <w:szCs w:val="24"/>
        </w:rPr>
        <w:t xml:space="preserve">Make a fertilizer solution/growth medium by mixing 1 </w:t>
      </w:r>
      <w:proofErr w:type="spellStart"/>
      <w:r w:rsidRPr="00DD2B72">
        <w:rPr>
          <w:rFonts w:ascii="Times New Roman" w:hAnsi="Times New Roman" w:cs="Times New Roman"/>
          <w:sz w:val="24"/>
          <w:szCs w:val="24"/>
        </w:rPr>
        <w:t>tbsp</w:t>
      </w:r>
      <w:proofErr w:type="spellEnd"/>
      <w:r w:rsidR="00641777">
        <w:rPr>
          <w:rFonts w:ascii="Times New Roman" w:hAnsi="Times New Roman" w:cs="Times New Roman"/>
          <w:sz w:val="24"/>
          <w:szCs w:val="24"/>
        </w:rPr>
        <w:t xml:space="preserve"> or less</w:t>
      </w:r>
      <w:r w:rsidRPr="00DD2B72">
        <w:rPr>
          <w:rFonts w:ascii="Times New Roman" w:hAnsi="Times New Roman" w:cs="Times New Roman"/>
          <w:sz w:val="24"/>
          <w:szCs w:val="24"/>
        </w:rPr>
        <w:t xml:space="preserve"> of </w:t>
      </w:r>
      <w:r w:rsidR="00CF43EF">
        <w:rPr>
          <w:rFonts w:ascii="Times New Roman" w:hAnsi="Times New Roman" w:cs="Times New Roman"/>
          <w:sz w:val="24"/>
          <w:szCs w:val="24"/>
        </w:rPr>
        <w:t>f</w:t>
      </w:r>
      <w:r w:rsidRPr="00DD2B72">
        <w:rPr>
          <w:rFonts w:ascii="Times New Roman" w:hAnsi="Times New Roman" w:cs="Times New Roman"/>
          <w:sz w:val="24"/>
          <w:szCs w:val="24"/>
        </w:rPr>
        <w:t>ertilizer with 1 gallon of wat</w:t>
      </w:r>
      <w:r w:rsidR="00DD2B72">
        <w:rPr>
          <w:rFonts w:ascii="Times New Roman" w:hAnsi="Times New Roman" w:cs="Times New Roman"/>
          <w:sz w:val="24"/>
          <w:szCs w:val="24"/>
        </w:rPr>
        <w:t>er.</w:t>
      </w:r>
      <w:r w:rsidR="00641777">
        <w:rPr>
          <w:rFonts w:ascii="Times New Roman" w:hAnsi="Times New Roman" w:cs="Times New Roman"/>
          <w:sz w:val="24"/>
          <w:szCs w:val="24"/>
        </w:rPr>
        <w:t xml:space="preserve"> The students’ designs may change this formula in an attempt to optimize growth or reduce costs. Note that more fertilizer may reduce growth rates or even kill the algae.</w:t>
      </w:r>
    </w:p>
    <w:p w:rsidR="00BE3F0F" w:rsidRPr="00DD2B72" w:rsidRDefault="00BE3F0F" w:rsidP="006C4D06">
      <w:pPr>
        <w:pStyle w:val="ListParagraph"/>
        <w:numPr>
          <w:ilvl w:val="0"/>
          <w:numId w:val="2"/>
        </w:numPr>
        <w:spacing w:after="120" w:line="240" w:lineRule="auto"/>
        <w:ind w:left="734" w:hanging="547"/>
        <w:contextualSpacing w:val="0"/>
        <w:rPr>
          <w:rFonts w:ascii="Times New Roman" w:hAnsi="Times New Roman" w:cs="Times New Roman"/>
          <w:sz w:val="24"/>
          <w:szCs w:val="24"/>
        </w:rPr>
      </w:pPr>
      <w:r w:rsidRPr="00DD2B72">
        <w:rPr>
          <w:rFonts w:ascii="Times New Roman" w:hAnsi="Times New Roman" w:cs="Times New Roman"/>
          <w:sz w:val="24"/>
          <w:szCs w:val="24"/>
        </w:rPr>
        <w:t xml:space="preserve">Pour </w:t>
      </w:r>
      <w:r w:rsidR="002139E4">
        <w:rPr>
          <w:rFonts w:ascii="Times New Roman" w:hAnsi="Times New Roman" w:cs="Times New Roman"/>
          <w:sz w:val="24"/>
          <w:szCs w:val="24"/>
        </w:rPr>
        <w:t xml:space="preserve">at least </w:t>
      </w:r>
      <w:r w:rsidRPr="00DD2B72">
        <w:rPr>
          <w:rFonts w:ascii="Times New Roman" w:hAnsi="Times New Roman" w:cs="Times New Roman"/>
          <w:sz w:val="24"/>
          <w:szCs w:val="24"/>
        </w:rPr>
        <w:t>500 ml of fertilizer so</w:t>
      </w:r>
      <w:r w:rsidR="00DD2B72">
        <w:rPr>
          <w:rFonts w:ascii="Times New Roman" w:hAnsi="Times New Roman" w:cs="Times New Roman"/>
          <w:sz w:val="24"/>
          <w:szCs w:val="24"/>
        </w:rPr>
        <w:t>lution</w:t>
      </w:r>
      <w:r w:rsidR="00DD1966">
        <w:rPr>
          <w:rFonts w:ascii="Times New Roman" w:hAnsi="Times New Roman" w:cs="Times New Roman"/>
          <w:sz w:val="24"/>
          <w:szCs w:val="24"/>
        </w:rPr>
        <w:t>/growth medium</w:t>
      </w:r>
      <w:r w:rsidR="00DD2B72">
        <w:rPr>
          <w:rFonts w:ascii="Times New Roman" w:hAnsi="Times New Roman" w:cs="Times New Roman"/>
          <w:sz w:val="24"/>
          <w:szCs w:val="24"/>
        </w:rPr>
        <w:t xml:space="preserve"> into </w:t>
      </w:r>
      <w:r w:rsidR="00D71D07">
        <w:rPr>
          <w:rFonts w:ascii="Times New Roman" w:hAnsi="Times New Roman" w:cs="Times New Roman"/>
          <w:sz w:val="24"/>
          <w:szCs w:val="24"/>
        </w:rPr>
        <w:t xml:space="preserve">each </w:t>
      </w:r>
      <w:r w:rsidR="00DD2B72">
        <w:rPr>
          <w:rFonts w:ascii="Times New Roman" w:hAnsi="Times New Roman" w:cs="Times New Roman"/>
          <w:sz w:val="24"/>
          <w:szCs w:val="24"/>
        </w:rPr>
        <w:t>container</w:t>
      </w:r>
      <w:r w:rsidR="006C4D06">
        <w:rPr>
          <w:rFonts w:ascii="Times New Roman" w:hAnsi="Times New Roman" w:cs="Times New Roman"/>
          <w:sz w:val="24"/>
          <w:szCs w:val="24"/>
        </w:rPr>
        <w:t>.</w:t>
      </w:r>
    </w:p>
    <w:p w:rsidR="00BE3F0F" w:rsidRPr="00DD2B72" w:rsidRDefault="00F747B9" w:rsidP="006C4D06">
      <w:pPr>
        <w:pStyle w:val="ListParagraph"/>
        <w:numPr>
          <w:ilvl w:val="0"/>
          <w:numId w:val="2"/>
        </w:numPr>
        <w:spacing w:after="120" w:line="240" w:lineRule="auto"/>
        <w:ind w:left="734" w:hanging="547"/>
        <w:contextualSpacing w:val="0"/>
        <w:rPr>
          <w:rFonts w:ascii="Times New Roman" w:hAnsi="Times New Roman" w:cs="Times New Roman"/>
          <w:sz w:val="24"/>
          <w:szCs w:val="24"/>
        </w:rPr>
      </w:pPr>
      <w:r>
        <w:rPr>
          <w:rFonts w:ascii="Times New Roman" w:hAnsi="Times New Roman" w:cs="Times New Roman"/>
          <w:sz w:val="24"/>
          <w:szCs w:val="24"/>
        </w:rPr>
        <w:t>Transfer at least 5 ml of live algae by pouring, pipette or dropper</w:t>
      </w:r>
      <w:r w:rsidRPr="00DD2B72">
        <w:rPr>
          <w:rFonts w:ascii="Times New Roman" w:hAnsi="Times New Roman" w:cs="Times New Roman"/>
          <w:sz w:val="24"/>
          <w:szCs w:val="24"/>
        </w:rPr>
        <w:t xml:space="preserve"> </w:t>
      </w:r>
      <w:r>
        <w:rPr>
          <w:rFonts w:ascii="Times New Roman" w:hAnsi="Times New Roman" w:cs="Times New Roman"/>
          <w:sz w:val="24"/>
          <w:szCs w:val="24"/>
        </w:rPr>
        <w:t>from the purchased culture into</w:t>
      </w:r>
      <w:r w:rsidR="00BE3F0F" w:rsidRPr="00DD2B72">
        <w:rPr>
          <w:rFonts w:ascii="Times New Roman" w:hAnsi="Times New Roman" w:cs="Times New Roman"/>
          <w:sz w:val="24"/>
          <w:szCs w:val="24"/>
        </w:rPr>
        <w:t xml:space="preserve"> </w:t>
      </w:r>
      <w:r w:rsidR="00270720">
        <w:rPr>
          <w:rFonts w:ascii="Times New Roman" w:hAnsi="Times New Roman" w:cs="Times New Roman"/>
          <w:sz w:val="24"/>
          <w:szCs w:val="24"/>
        </w:rPr>
        <w:t>each of the containers</w:t>
      </w:r>
      <w:r w:rsidR="00BE3F0F" w:rsidRPr="00DD2B72">
        <w:rPr>
          <w:rFonts w:ascii="Times New Roman" w:hAnsi="Times New Roman" w:cs="Times New Roman"/>
          <w:sz w:val="24"/>
          <w:szCs w:val="24"/>
        </w:rPr>
        <w:t xml:space="preserve">. </w:t>
      </w:r>
      <w:r w:rsidR="00641777">
        <w:rPr>
          <w:rFonts w:ascii="Times New Roman" w:hAnsi="Times New Roman" w:cs="Times New Roman"/>
          <w:sz w:val="24"/>
          <w:szCs w:val="24"/>
        </w:rPr>
        <w:t xml:space="preserve">If you </w:t>
      </w:r>
      <w:proofErr w:type="gramStart"/>
      <w:r w:rsidR="00641777">
        <w:rPr>
          <w:rFonts w:ascii="Times New Roman" w:hAnsi="Times New Roman" w:cs="Times New Roman"/>
          <w:sz w:val="24"/>
          <w:szCs w:val="24"/>
        </w:rPr>
        <w:t>have</w:t>
      </w:r>
      <w:proofErr w:type="gramEnd"/>
      <w:r w:rsidR="00641777">
        <w:rPr>
          <w:rFonts w:ascii="Times New Roman" w:hAnsi="Times New Roman" w:cs="Times New Roman"/>
          <w:sz w:val="24"/>
          <w:szCs w:val="24"/>
        </w:rPr>
        <w:t xml:space="preserve"> </w:t>
      </w:r>
      <w:r>
        <w:rPr>
          <w:rFonts w:ascii="Times New Roman" w:hAnsi="Times New Roman" w:cs="Times New Roman"/>
          <w:sz w:val="24"/>
          <w:szCs w:val="24"/>
        </w:rPr>
        <w:t>enough</w:t>
      </w:r>
      <w:r w:rsidR="00641777">
        <w:rPr>
          <w:rFonts w:ascii="Times New Roman" w:hAnsi="Times New Roman" w:cs="Times New Roman"/>
          <w:sz w:val="24"/>
          <w:szCs w:val="24"/>
        </w:rPr>
        <w:t xml:space="preserve"> algae available you may want to use more initial algae in order to get a faster start.</w:t>
      </w:r>
    </w:p>
    <w:p w:rsidR="00BE3F0F" w:rsidRPr="00DD2B72" w:rsidRDefault="00D71D07" w:rsidP="006C4D06">
      <w:pPr>
        <w:pStyle w:val="ListParagraph"/>
        <w:numPr>
          <w:ilvl w:val="0"/>
          <w:numId w:val="2"/>
        </w:numPr>
        <w:spacing w:after="120" w:line="240" w:lineRule="auto"/>
        <w:ind w:left="734" w:hanging="547"/>
        <w:contextualSpacing w:val="0"/>
        <w:rPr>
          <w:rFonts w:ascii="Times New Roman" w:hAnsi="Times New Roman" w:cs="Times New Roman"/>
          <w:sz w:val="24"/>
          <w:szCs w:val="24"/>
        </w:rPr>
      </w:pPr>
      <w:r>
        <w:rPr>
          <w:rFonts w:ascii="Times New Roman" w:hAnsi="Times New Roman" w:cs="Times New Roman"/>
          <w:sz w:val="24"/>
          <w:szCs w:val="24"/>
        </w:rPr>
        <w:t xml:space="preserve">Thread </w:t>
      </w:r>
      <w:r w:rsidR="00E82CEE">
        <w:rPr>
          <w:rFonts w:ascii="Times New Roman" w:hAnsi="Times New Roman" w:cs="Times New Roman"/>
          <w:sz w:val="24"/>
          <w:szCs w:val="24"/>
        </w:rPr>
        <w:t>a piece of tubing</w:t>
      </w:r>
      <w:r w:rsidR="00BE3F0F" w:rsidRPr="00DD2B72">
        <w:rPr>
          <w:rFonts w:ascii="Times New Roman" w:hAnsi="Times New Roman" w:cs="Times New Roman"/>
          <w:sz w:val="24"/>
          <w:szCs w:val="24"/>
        </w:rPr>
        <w:t xml:space="preserve"> through </w:t>
      </w:r>
      <w:r w:rsidR="00E82CEE">
        <w:rPr>
          <w:rFonts w:ascii="Times New Roman" w:hAnsi="Times New Roman" w:cs="Times New Roman"/>
          <w:sz w:val="24"/>
          <w:szCs w:val="24"/>
        </w:rPr>
        <w:t>each</w:t>
      </w:r>
      <w:r w:rsidR="00BE3F0F" w:rsidRPr="00DD2B72">
        <w:rPr>
          <w:rFonts w:ascii="Times New Roman" w:hAnsi="Times New Roman" w:cs="Times New Roman"/>
          <w:sz w:val="24"/>
          <w:szCs w:val="24"/>
        </w:rPr>
        <w:t xml:space="preserve"> cap</w:t>
      </w:r>
      <w:r w:rsidR="00F747B9">
        <w:rPr>
          <w:rFonts w:ascii="Times New Roman" w:hAnsi="Times New Roman" w:cs="Times New Roman"/>
          <w:sz w:val="24"/>
          <w:szCs w:val="24"/>
        </w:rPr>
        <w:t>/stopper</w:t>
      </w:r>
      <w:r w:rsidR="00E82CEE">
        <w:rPr>
          <w:rFonts w:ascii="Times New Roman" w:hAnsi="Times New Roman" w:cs="Times New Roman"/>
          <w:sz w:val="24"/>
          <w:szCs w:val="24"/>
        </w:rPr>
        <w:t xml:space="preserve"> and screw</w:t>
      </w:r>
      <w:r w:rsidR="00F747B9">
        <w:rPr>
          <w:rFonts w:ascii="Times New Roman" w:hAnsi="Times New Roman" w:cs="Times New Roman"/>
          <w:sz w:val="24"/>
          <w:szCs w:val="24"/>
        </w:rPr>
        <w:t>/insert</w:t>
      </w:r>
      <w:r w:rsidR="00E82CEE">
        <w:rPr>
          <w:rFonts w:ascii="Times New Roman" w:hAnsi="Times New Roman" w:cs="Times New Roman"/>
          <w:sz w:val="24"/>
          <w:szCs w:val="24"/>
        </w:rPr>
        <w:t xml:space="preserve"> the cap</w:t>
      </w:r>
      <w:r w:rsidR="00F747B9">
        <w:rPr>
          <w:rFonts w:ascii="Times New Roman" w:hAnsi="Times New Roman" w:cs="Times New Roman"/>
          <w:sz w:val="24"/>
          <w:szCs w:val="24"/>
        </w:rPr>
        <w:t>/stopper</w:t>
      </w:r>
      <w:r w:rsidR="00E82CEE">
        <w:rPr>
          <w:rFonts w:ascii="Times New Roman" w:hAnsi="Times New Roman" w:cs="Times New Roman"/>
          <w:sz w:val="24"/>
          <w:szCs w:val="24"/>
        </w:rPr>
        <w:t xml:space="preserve"> onto a </w:t>
      </w:r>
      <w:r w:rsidR="00F747B9">
        <w:rPr>
          <w:rFonts w:ascii="Times New Roman" w:hAnsi="Times New Roman" w:cs="Times New Roman"/>
          <w:sz w:val="24"/>
          <w:szCs w:val="24"/>
        </w:rPr>
        <w:t>container</w:t>
      </w:r>
      <w:r w:rsidR="00BE3F0F" w:rsidRPr="00DD2B72">
        <w:rPr>
          <w:rFonts w:ascii="Times New Roman" w:hAnsi="Times New Roman" w:cs="Times New Roman"/>
          <w:sz w:val="24"/>
          <w:szCs w:val="24"/>
        </w:rPr>
        <w:t xml:space="preserve">. Be sure the tubing reaches </w:t>
      </w:r>
      <w:r w:rsidR="00F747B9">
        <w:rPr>
          <w:rFonts w:ascii="Times New Roman" w:hAnsi="Times New Roman" w:cs="Times New Roman"/>
          <w:sz w:val="24"/>
          <w:szCs w:val="24"/>
        </w:rPr>
        <w:t>far enough into the container to promote thorough aeration and mixing. Some bottles have hills and valleys at their base. An airline trapped in a valley may not adequately aerate and mix the rest of the bottle contents</w:t>
      </w:r>
      <w:r w:rsidR="002B34F4">
        <w:rPr>
          <w:rFonts w:ascii="Times New Roman" w:hAnsi="Times New Roman" w:cs="Times New Roman"/>
          <w:sz w:val="24"/>
          <w:szCs w:val="24"/>
        </w:rPr>
        <w:t>.</w:t>
      </w:r>
      <w:r w:rsidR="00F747B9">
        <w:rPr>
          <w:rFonts w:ascii="Times New Roman" w:hAnsi="Times New Roman" w:cs="Times New Roman"/>
          <w:sz w:val="24"/>
          <w:szCs w:val="24"/>
        </w:rPr>
        <w:t xml:space="preserve"> </w:t>
      </w:r>
    </w:p>
    <w:p w:rsidR="00641777" w:rsidRPr="006C4D06" w:rsidRDefault="00B676E0" w:rsidP="006C4D06">
      <w:pPr>
        <w:pStyle w:val="ListParagraph"/>
        <w:numPr>
          <w:ilvl w:val="0"/>
          <w:numId w:val="2"/>
        </w:numPr>
        <w:spacing w:after="120" w:line="240" w:lineRule="auto"/>
        <w:ind w:left="734" w:hanging="547"/>
        <w:contextualSpacing w:val="0"/>
        <w:rPr>
          <w:rFonts w:ascii="Times New Roman" w:hAnsi="Times New Roman" w:cs="Times New Roman"/>
          <w:sz w:val="24"/>
          <w:szCs w:val="24"/>
        </w:rPr>
      </w:pPr>
      <w:r w:rsidRPr="00641777">
        <w:rPr>
          <w:rFonts w:ascii="Times New Roman" w:hAnsi="Times New Roman" w:cs="Times New Roman"/>
          <w:sz w:val="24"/>
          <w:szCs w:val="24"/>
        </w:rPr>
        <w:t>Connect the other side o</w:t>
      </w:r>
      <w:r w:rsidR="00A367A8" w:rsidRPr="00641777">
        <w:rPr>
          <w:rFonts w:ascii="Times New Roman" w:hAnsi="Times New Roman" w:cs="Times New Roman"/>
          <w:sz w:val="24"/>
          <w:szCs w:val="24"/>
        </w:rPr>
        <w:t>f the tubing from step #7 into completely shut-off</w:t>
      </w:r>
      <w:r w:rsidRPr="00641777">
        <w:rPr>
          <w:rFonts w:ascii="Times New Roman" w:hAnsi="Times New Roman" w:cs="Times New Roman"/>
          <w:sz w:val="24"/>
          <w:szCs w:val="24"/>
        </w:rPr>
        <w:t xml:space="preserve"> gang valve</w:t>
      </w:r>
      <w:r w:rsidR="00A367A8" w:rsidRPr="00641777">
        <w:rPr>
          <w:rFonts w:ascii="Times New Roman" w:hAnsi="Times New Roman" w:cs="Times New Roman"/>
          <w:sz w:val="24"/>
          <w:szCs w:val="24"/>
        </w:rPr>
        <w:t>s</w:t>
      </w:r>
      <w:r w:rsidRPr="00641777">
        <w:rPr>
          <w:rFonts w:ascii="Times New Roman" w:hAnsi="Times New Roman" w:cs="Times New Roman"/>
          <w:sz w:val="24"/>
          <w:szCs w:val="24"/>
        </w:rPr>
        <w:t xml:space="preserve">. Divide the gang valves so that </w:t>
      </w:r>
      <w:r w:rsidR="00641777" w:rsidRPr="00641777">
        <w:rPr>
          <w:rFonts w:ascii="Times New Roman" w:hAnsi="Times New Roman" w:cs="Times New Roman"/>
          <w:sz w:val="24"/>
          <w:szCs w:val="24"/>
        </w:rPr>
        <w:t xml:space="preserve">they have similar number of bottles attached to </w:t>
      </w:r>
      <w:r w:rsidR="00E82CEE">
        <w:rPr>
          <w:rFonts w:ascii="Times New Roman" w:hAnsi="Times New Roman" w:cs="Times New Roman"/>
          <w:sz w:val="24"/>
          <w:szCs w:val="24"/>
        </w:rPr>
        <w:t>each set of valves</w:t>
      </w:r>
      <w:r w:rsidR="00641777" w:rsidRPr="00641777">
        <w:rPr>
          <w:rFonts w:ascii="Times New Roman" w:hAnsi="Times New Roman" w:cs="Times New Roman"/>
          <w:sz w:val="24"/>
          <w:szCs w:val="24"/>
        </w:rPr>
        <w:t>.</w:t>
      </w:r>
    </w:p>
    <w:p w:rsidR="00641777" w:rsidRPr="006C4D06" w:rsidRDefault="00B676E0" w:rsidP="006C4D06">
      <w:pPr>
        <w:pStyle w:val="ListParagraph"/>
        <w:numPr>
          <w:ilvl w:val="0"/>
          <w:numId w:val="2"/>
        </w:numPr>
        <w:spacing w:after="120" w:line="240" w:lineRule="auto"/>
        <w:ind w:left="734" w:hanging="547"/>
        <w:contextualSpacing w:val="0"/>
        <w:rPr>
          <w:rFonts w:ascii="Times New Roman" w:hAnsi="Times New Roman" w:cs="Times New Roman"/>
          <w:sz w:val="24"/>
          <w:szCs w:val="24"/>
        </w:rPr>
      </w:pPr>
      <w:r w:rsidRPr="00DD2B72">
        <w:rPr>
          <w:rFonts w:ascii="Times New Roman" w:hAnsi="Times New Roman" w:cs="Times New Roman"/>
          <w:sz w:val="24"/>
          <w:szCs w:val="24"/>
        </w:rPr>
        <w:t xml:space="preserve">Connect </w:t>
      </w:r>
      <w:r w:rsidR="002B34F4">
        <w:rPr>
          <w:rFonts w:ascii="Times New Roman" w:hAnsi="Times New Roman" w:cs="Times New Roman"/>
          <w:sz w:val="24"/>
          <w:szCs w:val="24"/>
        </w:rPr>
        <w:t>all</w:t>
      </w:r>
      <w:r w:rsidR="002B34F4" w:rsidRPr="00DD2B72">
        <w:rPr>
          <w:rFonts w:ascii="Times New Roman" w:hAnsi="Times New Roman" w:cs="Times New Roman"/>
          <w:sz w:val="24"/>
          <w:szCs w:val="24"/>
        </w:rPr>
        <w:t xml:space="preserve"> </w:t>
      </w:r>
      <w:r w:rsidRPr="00DD2B72">
        <w:rPr>
          <w:rFonts w:ascii="Times New Roman" w:hAnsi="Times New Roman" w:cs="Times New Roman"/>
          <w:sz w:val="24"/>
          <w:szCs w:val="24"/>
        </w:rPr>
        <w:t>gang valves to the</w:t>
      </w:r>
      <w:r w:rsidR="00641777">
        <w:rPr>
          <w:rFonts w:ascii="Times New Roman" w:hAnsi="Times New Roman" w:cs="Times New Roman"/>
          <w:sz w:val="24"/>
          <w:szCs w:val="24"/>
        </w:rPr>
        <w:t xml:space="preserve"> air pump. If the gang valves have a main line outlet you can hook them is series. If they </w:t>
      </w:r>
      <w:proofErr w:type="gramStart"/>
      <w:r w:rsidR="00641777">
        <w:rPr>
          <w:rFonts w:ascii="Times New Roman" w:hAnsi="Times New Roman" w:cs="Times New Roman"/>
          <w:sz w:val="24"/>
          <w:szCs w:val="24"/>
        </w:rPr>
        <w:t>don’t</w:t>
      </w:r>
      <w:proofErr w:type="gramEnd"/>
      <w:r w:rsidR="00641777">
        <w:rPr>
          <w:rFonts w:ascii="Times New Roman" w:hAnsi="Times New Roman" w:cs="Times New Roman"/>
          <w:sz w:val="24"/>
          <w:szCs w:val="24"/>
        </w:rPr>
        <w:t xml:space="preserve"> have an outlet for the main line you will need T connectors to hook up several gang valves to the same pump unless the pump has several outputs.</w:t>
      </w:r>
    </w:p>
    <w:p w:rsidR="00365FE6" w:rsidRPr="00DD2B72" w:rsidRDefault="00365FE6" w:rsidP="006C4D06">
      <w:pPr>
        <w:pStyle w:val="ListParagraph"/>
        <w:numPr>
          <w:ilvl w:val="0"/>
          <w:numId w:val="2"/>
        </w:numPr>
        <w:spacing w:after="120" w:line="240" w:lineRule="auto"/>
        <w:ind w:left="734" w:hanging="547"/>
        <w:contextualSpacing w:val="0"/>
        <w:rPr>
          <w:rFonts w:ascii="Times New Roman" w:hAnsi="Times New Roman" w:cs="Times New Roman"/>
          <w:sz w:val="24"/>
          <w:szCs w:val="24"/>
        </w:rPr>
      </w:pPr>
      <w:r w:rsidRPr="00DD2B72">
        <w:rPr>
          <w:rFonts w:ascii="Times New Roman" w:hAnsi="Times New Roman" w:cs="Times New Roman"/>
          <w:sz w:val="24"/>
          <w:szCs w:val="24"/>
        </w:rPr>
        <w:t>Arrange the con</w:t>
      </w:r>
      <w:r w:rsidR="00A367A8" w:rsidRPr="00DD2B72">
        <w:rPr>
          <w:rFonts w:ascii="Times New Roman" w:hAnsi="Times New Roman" w:cs="Times New Roman"/>
          <w:sz w:val="24"/>
          <w:szCs w:val="24"/>
        </w:rPr>
        <w:t xml:space="preserve">tainers under a </w:t>
      </w:r>
      <w:r w:rsidR="00641777">
        <w:rPr>
          <w:rFonts w:ascii="Times New Roman" w:hAnsi="Times New Roman" w:cs="Times New Roman"/>
          <w:sz w:val="24"/>
          <w:szCs w:val="24"/>
        </w:rPr>
        <w:t>fl</w:t>
      </w:r>
      <w:r w:rsidR="00E82CEE">
        <w:rPr>
          <w:rFonts w:ascii="Times New Roman" w:hAnsi="Times New Roman" w:cs="Times New Roman"/>
          <w:sz w:val="24"/>
          <w:szCs w:val="24"/>
        </w:rPr>
        <w:t>u</w:t>
      </w:r>
      <w:r w:rsidR="00641777">
        <w:rPr>
          <w:rFonts w:ascii="Times New Roman" w:hAnsi="Times New Roman" w:cs="Times New Roman"/>
          <w:sz w:val="24"/>
          <w:szCs w:val="24"/>
        </w:rPr>
        <w:t>orescent lamp.</w:t>
      </w:r>
    </w:p>
    <w:p w:rsidR="00A367A8" w:rsidRDefault="00A367A8" w:rsidP="006C4D06">
      <w:pPr>
        <w:pStyle w:val="ListParagraph"/>
        <w:numPr>
          <w:ilvl w:val="0"/>
          <w:numId w:val="2"/>
        </w:numPr>
        <w:spacing w:after="120" w:line="240" w:lineRule="auto"/>
        <w:ind w:left="734" w:hanging="547"/>
        <w:contextualSpacing w:val="0"/>
        <w:rPr>
          <w:rFonts w:ascii="Times New Roman" w:hAnsi="Times New Roman" w:cs="Times New Roman"/>
          <w:sz w:val="24"/>
          <w:szCs w:val="24"/>
        </w:rPr>
      </w:pPr>
      <w:r w:rsidRPr="00DD2B72">
        <w:rPr>
          <w:rFonts w:ascii="Times New Roman" w:hAnsi="Times New Roman" w:cs="Times New Roman"/>
          <w:sz w:val="24"/>
          <w:szCs w:val="24"/>
        </w:rPr>
        <w:t xml:space="preserve">Plug the light into a timer and set </w:t>
      </w:r>
      <w:r w:rsidR="00641777">
        <w:rPr>
          <w:rFonts w:ascii="Times New Roman" w:hAnsi="Times New Roman" w:cs="Times New Roman"/>
          <w:sz w:val="24"/>
          <w:szCs w:val="24"/>
        </w:rPr>
        <w:t>to 8 hours off and 16 hours off</w:t>
      </w:r>
      <w:r w:rsidR="00E82CEE">
        <w:rPr>
          <w:rFonts w:ascii="Times New Roman" w:hAnsi="Times New Roman" w:cs="Times New Roman"/>
          <w:sz w:val="24"/>
          <w:szCs w:val="24"/>
        </w:rPr>
        <w:t xml:space="preserve"> to simulate daylight</w:t>
      </w:r>
      <w:r w:rsidR="00641777">
        <w:rPr>
          <w:rFonts w:ascii="Times New Roman" w:hAnsi="Times New Roman" w:cs="Times New Roman"/>
          <w:sz w:val="24"/>
          <w:szCs w:val="24"/>
        </w:rPr>
        <w:t xml:space="preserve">. The </w:t>
      </w:r>
      <w:proofErr w:type="gramStart"/>
      <w:r w:rsidR="00641777">
        <w:rPr>
          <w:rFonts w:ascii="Times New Roman" w:hAnsi="Times New Roman" w:cs="Times New Roman"/>
          <w:sz w:val="24"/>
          <w:szCs w:val="24"/>
        </w:rPr>
        <w:t>students</w:t>
      </w:r>
      <w:proofErr w:type="gramEnd"/>
      <w:r w:rsidR="00641777">
        <w:rPr>
          <w:rFonts w:ascii="Times New Roman" w:hAnsi="Times New Roman" w:cs="Times New Roman"/>
          <w:sz w:val="24"/>
          <w:szCs w:val="24"/>
        </w:rPr>
        <w:t xml:space="preserve"> designs may change this ratio</w:t>
      </w:r>
      <w:r w:rsidR="00E82CEE">
        <w:rPr>
          <w:rFonts w:ascii="Times New Roman" w:hAnsi="Times New Roman" w:cs="Times New Roman"/>
          <w:sz w:val="24"/>
          <w:szCs w:val="24"/>
        </w:rPr>
        <w:t>. To maximize growth, leave the lights on 24/7.</w:t>
      </w:r>
    </w:p>
    <w:p w:rsidR="006C4D06" w:rsidRDefault="00270720" w:rsidP="006C4D06">
      <w:pPr>
        <w:pStyle w:val="ListParagraph"/>
        <w:numPr>
          <w:ilvl w:val="0"/>
          <w:numId w:val="2"/>
        </w:numPr>
        <w:spacing w:after="120" w:line="240" w:lineRule="auto"/>
        <w:ind w:left="734" w:hanging="547"/>
        <w:contextualSpacing w:val="0"/>
        <w:rPr>
          <w:rFonts w:ascii="Times New Roman" w:hAnsi="Times New Roman" w:cs="Times New Roman"/>
          <w:sz w:val="24"/>
          <w:szCs w:val="24"/>
        </w:rPr>
      </w:pPr>
      <w:r w:rsidRPr="006C4D06">
        <w:rPr>
          <w:rFonts w:ascii="Times New Roman" w:hAnsi="Times New Roman" w:cs="Times New Roman"/>
          <w:sz w:val="24"/>
          <w:szCs w:val="24"/>
        </w:rPr>
        <w:t>Plug</w:t>
      </w:r>
      <w:r w:rsidR="00A367A8" w:rsidRPr="006C4D06">
        <w:rPr>
          <w:rFonts w:ascii="Times New Roman" w:hAnsi="Times New Roman" w:cs="Times New Roman"/>
          <w:sz w:val="24"/>
          <w:szCs w:val="24"/>
        </w:rPr>
        <w:t xml:space="preserve"> in the air pump and adjust the gang valves so that all bottles are bubbling </w:t>
      </w:r>
      <w:r w:rsidR="006C4D06">
        <w:rPr>
          <w:rFonts w:ascii="Times New Roman" w:hAnsi="Times New Roman" w:cs="Times New Roman"/>
          <w:sz w:val="24"/>
          <w:szCs w:val="24"/>
        </w:rPr>
        <w:t>at approximately the same rate.</w:t>
      </w:r>
    </w:p>
    <w:p w:rsidR="00641777" w:rsidRPr="006C4D06" w:rsidRDefault="00A367A8" w:rsidP="006C4D06">
      <w:pPr>
        <w:pStyle w:val="ListParagraph"/>
        <w:numPr>
          <w:ilvl w:val="0"/>
          <w:numId w:val="2"/>
        </w:numPr>
        <w:spacing w:after="120" w:line="240" w:lineRule="auto"/>
        <w:ind w:left="734" w:hanging="547"/>
        <w:contextualSpacing w:val="0"/>
        <w:rPr>
          <w:rFonts w:ascii="Times New Roman" w:hAnsi="Times New Roman" w:cs="Times New Roman"/>
          <w:sz w:val="24"/>
          <w:szCs w:val="24"/>
        </w:rPr>
      </w:pPr>
      <w:r w:rsidRPr="006C4D06">
        <w:rPr>
          <w:rFonts w:ascii="Times New Roman" w:hAnsi="Times New Roman" w:cs="Times New Roman"/>
          <w:sz w:val="24"/>
          <w:szCs w:val="24"/>
        </w:rPr>
        <w:t>Let algae grow for at least a week.</w:t>
      </w:r>
      <w:r w:rsidR="00E82CEE" w:rsidRPr="006C4D06">
        <w:rPr>
          <w:rFonts w:ascii="Times New Roman" w:hAnsi="Times New Roman" w:cs="Times New Roman"/>
          <w:sz w:val="24"/>
          <w:szCs w:val="24"/>
        </w:rPr>
        <w:t xml:space="preserve"> Air valves may need to </w:t>
      </w:r>
      <w:proofErr w:type="gramStart"/>
      <w:r w:rsidR="00E82CEE" w:rsidRPr="006C4D06">
        <w:rPr>
          <w:rFonts w:ascii="Times New Roman" w:hAnsi="Times New Roman" w:cs="Times New Roman"/>
          <w:sz w:val="24"/>
          <w:szCs w:val="24"/>
        </w:rPr>
        <w:t>be re-balanced</w:t>
      </w:r>
      <w:proofErr w:type="gramEnd"/>
      <w:r w:rsidR="00E82CEE" w:rsidRPr="006C4D06">
        <w:rPr>
          <w:rFonts w:ascii="Times New Roman" w:hAnsi="Times New Roman" w:cs="Times New Roman"/>
          <w:sz w:val="24"/>
          <w:szCs w:val="24"/>
        </w:rPr>
        <w:t xml:space="preserve"> every few days.</w:t>
      </w:r>
      <w:r w:rsidR="00270720" w:rsidRPr="006C4D06">
        <w:rPr>
          <w:rFonts w:ascii="Times New Roman" w:hAnsi="Times New Roman" w:cs="Times New Roman"/>
          <w:sz w:val="24"/>
          <w:szCs w:val="24"/>
        </w:rPr>
        <w:t xml:space="preserve"> More </w:t>
      </w:r>
      <w:proofErr w:type="gramStart"/>
      <w:r w:rsidR="00270720" w:rsidRPr="006C4D06">
        <w:rPr>
          <w:rFonts w:ascii="Times New Roman" w:hAnsi="Times New Roman" w:cs="Times New Roman"/>
          <w:sz w:val="24"/>
          <w:szCs w:val="24"/>
        </w:rPr>
        <w:t>likely</w:t>
      </w:r>
      <w:proofErr w:type="gramEnd"/>
      <w:r w:rsidR="00270720" w:rsidRPr="006C4D06">
        <w:rPr>
          <w:rFonts w:ascii="Times New Roman" w:hAnsi="Times New Roman" w:cs="Times New Roman"/>
          <w:sz w:val="24"/>
          <w:szCs w:val="24"/>
        </w:rPr>
        <w:t xml:space="preserve"> it will take two or more weeks before most of the bottles are distinctly green because each bottle started with a very small amount of algae.</w:t>
      </w:r>
      <w:r w:rsidRPr="006C4D06">
        <w:rPr>
          <w:rFonts w:ascii="Times New Roman" w:hAnsi="Times New Roman" w:cs="Times New Roman"/>
          <w:sz w:val="24"/>
          <w:szCs w:val="24"/>
        </w:rPr>
        <w:t xml:space="preserve"> </w:t>
      </w:r>
      <w:r w:rsidR="00B4281D" w:rsidRPr="006C4D06">
        <w:rPr>
          <w:rFonts w:ascii="Times New Roman" w:hAnsi="Times New Roman" w:cs="Times New Roman"/>
          <w:sz w:val="24"/>
          <w:szCs w:val="24"/>
        </w:rPr>
        <w:t>Initially the bottles will remain blue because of the blue food coloring in the fertilizer. (If you can find similar fertilizer without food coloring, that would be better</w:t>
      </w:r>
      <w:r w:rsidR="00E82CEE" w:rsidRPr="006C4D06">
        <w:rPr>
          <w:rFonts w:ascii="Times New Roman" w:hAnsi="Times New Roman" w:cs="Times New Roman"/>
          <w:sz w:val="24"/>
          <w:szCs w:val="24"/>
        </w:rPr>
        <w:t>; we were not able to do so</w:t>
      </w:r>
      <w:r w:rsidR="00B4281D" w:rsidRPr="006C4D06">
        <w:rPr>
          <w:rFonts w:ascii="Times New Roman" w:hAnsi="Times New Roman" w:cs="Times New Roman"/>
          <w:sz w:val="24"/>
          <w:szCs w:val="24"/>
        </w:rPr>
        <w:t xml:space="preserve">.) Gradually the color should turn turquoise and then green. It may help to shake the bottles occasionally but you should </w:t>
      </w:r>
      <w:r w:rsidR="00270720" w:rsidRPr="006C4D06">
        <w:rPr>
          <w:rFonts w:ascii="Times New Roman" w:hAnsi="Times New Roman" w:cs="Times New Roman"/>
          <w:sz w:val="24"/>
          <w:szCs w:val="24"/>
        </w:rPr>
        <w:t>you should probably not describe shaking the bottles as part of the baseline</w:t>
      </w:r>
      <w:r w:rsidR="00B4281D" w:rsidRPr="006C4D06">
        <w:rPr>
          <w:rFonts w:ascii="Times New Roman" w:hAnsi="Times New Roman" w:cs="Times New Roman"/>
          <w:sz w:val="24"/>
          <w:szCs w:val="24"/>
        </w:rPr>
        <w:t xml:space="preserve"> design for which </w:t>
      </w:r>
      <w:r w:rsidR="00E82CEE" w:rsidRPr="006C4D06">
        <w:rPr>
          <w:rFonts w:ascii="Times New Roman" w:hAnsi="Times New Roman" w:cs="Times New Roman"/>
          <w:sz w:val="24"/>
          <w:szCs w:val="24"/>
        </w:rPr>
        <w:t>students</w:t>
      </w:r>
      <w:r w:rsidR="00270720" w:rsidRPr="006C4D06">
        <w:rPr>
          <w:rFonts w:ascii="Times New Roman" w:hAnsi="Times New Roman" w:cs="Times New Roman"/>
          <w:sz w:val="24"/>
          <w:szCs w:val="24"/>
        </w:rPr>
        <w:t xml:space="preserve"> should propose improvements. Leave ideas like shaking the bottles as improvements that they can propose.</w:t>
      </w:r>
    </w:p>
    <w:p w:rsidR="00641777" w:rsidRDefault="00641777" w:rsidP="006C4D06">
      <w:pPr>
        <w:pStyle w:val="ListParagraph"/>
        <w:numPr>
          <w:ilvl w:val="0"/>
          <w:numId w:val="2"/>
        </w:numPr>
        <w:spacing w:after="120" w:line="240" w:lineRule="auto"/>
        <w:ind w:left="734" w:hanging="547"/>
        <w:contextualSpacing w:val="0"/>
        <w:rPr>
          <w:rFonts w:ascii="Times New Roman" w:hAnsi="Times New Roman" w:cs="Times New Roman"/>
          <w:sz w:val="24"/>
          <w:szCs w:val="24"/>
        </w:rPr>
      </w:pPr>
      <w:r>
        <w:rPr>
          <w:rFonts w:ascii="Times New Roman" w:hAnsi="Times New Roman" w:cs="Times New Roman"/>
          <w:sz w:val="24"/>
          <w:szCs w:val="24"/>
        </w:rPr>
        <w:lastRenderedPageBreak/>
        <w:t>The students’ designs may add accessories such as reflectors to increase the amount of light that reaches the bottles.</w:t>
      </w:r>
      <w:r w:rsidR="00AF3E24">
        <w:rPr>
          <w:rFonts w:ascii="Times New Roman" w:hAnsi="Times New Roman" w:cs="Times New Roman"/>
          <w:sz w:val="24"/>
          <w:szCs w:val="24"/>
        </w:rPr>
        <w:t xml:space="preserve"> If you </w:t>
      </w:r>
      <w:r w:rsidR="00445FC8">
        <w:rPr>
          <w:rFonts w:ascii="Times New Roman" w:hAnsi="Times New Roman" w:cs="Times New Roman"/>
          <w:sz w:val="24"/>
          <w:szCs w:val="24"/>
        </w:rPr>
        <w:t xml:space="preserve">are short on time to grow algae to demonstrate the result for your class you may want to add reflectors and then remove them before you show the baseline design to your class. Reflectors </w:t>
      </w:r>
      <w:proofErr w:type="gramStart"/>
      <w:r w:rsidR="00445FC8">
        <w:rPr>
          <w:rFonts w:ascii="Times New Roman" w:hAnsi="Times New Roman" w:cs="Times New Roman"/>
          <w:sz w:val="24"/>
          <w:szCs w:val="24"/>
        </w:rPr>
        <w:t xml:space="preserve">can be made from materials like white paper or aluminum foil and supported by corrugated cardboard </w:t>
      </w:r>
      <w:r w:rsidR="00EE10F7">
        <w:rPr>
          <w:rFonts w:ascii="Times New Roman" w:hAnsi="Times New Roman" w:cs="Times New Roman"/>
          <w:sz w:val="24"/>
          <w:szCs w:val="24"/>
        </w:rPr>
        <w:t xml:space="preserve">or </w:t>
      </w:r>
      <w:r w:rsidR="00445FC8">
        <w:rPr>
          <w:rFonts w:ascii="Times New Roman" w:hAnsi="Times New Roman" w:cs="Times New Roman"/>
          <w:sz w:val="24"/>
          <w:szCs w:val="24"/>
        </w:rPr>
        <w:t>other means</w:t>
      </w:r>
      <w:proofErr w:type="gramEnd"/>
      <w:r w:rsidR="00445FC8">
        <w:rPr>
          <w:rFonts w:ascii="Times New Roman" w:hAnsi="Times New Roman" w:cs="Times New Roman"/>
          <w:sz w:val="24"/>
          <w:szCs w:val="24"/>
        </w:rPr>
        <w:t>.</w:t>
      </w:r>
    </w:p>
    <w:p w:rsidR="00365FE6" w:rsidRPr="00A367A8" w:rsidRDefault="00365FE6" w:rsidP="00365FE6">
      <w:pPr>
        <w:rPr>
          <w:rFonts w:ascii="Times New Roman" w:hAnsi="Times New Roman" w:cs="Times New Roman"/>
          <w:sz w:val="24"/>
          <w:szCs w:val="24"/>
        </w:rPr>
      </w:pPr>
    </w:p>
    <w:sectPr w:rsidR="00365FE6" w:rsidRPr="00A367A8" w:rsidSect="00365FE6">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96B" w:rsidRDefault="0033096B" w:rsidP="00DD2B72">
      <w:pPr>
        <w:spacing w:after="0" w:line="240" w:lineRule="auto"/>
      </w:pPr>
      <w:r>
        <w:separator/>
      </w:r>
    </w:p>
  </w:endnote>
  <w:endnote w:type="continuationSeparator" w:id="0">
    <w:p w:rsidR="0033096B" w:rsidRDefault="0033096B" w:rsidP="00DD2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96B" w:rsidRDefault="0033096B" w:rsidP="00DD2B72">
      <w:pPr>
        <w:spacing w:after="0" w:line="240" w:lineRule="auto"/>
      </w:pPr>
      <w:r>
        <w:separator/>
      </w:r>
    </w:p>
  </w:footnote>
  <w:footnote w:type="continuationSeparator" w:id="0">
    <w:p w:rsidR="0033096B" w:rsidRDefault="0033096B" w:rsidP="00DD2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B72" w:rsidRDefault="00DD2B72" w:rsidP="00BB7CD3">
    <w:pPr>
      <w:pStyle w:val="Header"/>
      <w:tabs>
        <w:tab w:val="clear" w:pos="4680"/>
        <w:tab w:val="left" w:pos="0"/>
        <w:tab w:val="center" w:pos="5400"/>
        <w:tab w:val="right" w:pos="10800"/>
        <w:tab w:val="left" w:pos="10980"/>
      </w:tabs>
    </w:pPr>
    <w:r w:rsidRPr="00BB7CD3">
      <w:rPr>
        <w:color w:val="808080" w:themeColor="background1" w:themeShade="80"/>
      </w:rPr>
      <w:t>For Teachers</w:t>
    </w:r>
    <w:r w:rsidRPr="00BB7CD3">
      <w:rPr>
        <w:color w:val="808080" w:themeColor="background1" w:themeShade="80"/>
      </w:rPr>
      <w:tab/>
      <w:t>Engineering Design in Oregon Science Classrooms</w:t>
    </w:r>
    <w:r w:rsidRPr="00BB7CD3">
      <w:rPr>
        <w:color w:val="808080" w:themeColor="background1" w:themeShade="80"/>
      </w:rPr>
      <w:tab/>
    </w:r>
    <w:r w:rsidRPr="00BB7CD3">
      <w:rPr>
        <w:color w:val="808080" w:themeColor="background1" w:themeShade="80"/>
      </w:rPr>
      <w:tab/>
      <w:t xml:space="preserve">Page </w:t>
    </w:r>
    <w:r w:rsidR="00280035" w:rsidRPr="00BB7CD3">
      <w:rPr>
        <w:color w:val="808080" w:themeColor="background1" w:themeShade="80"/>
      </w:rPr>
      <w:fldChar w:fldCharType="begin"/>
    </w:r>
    <w:r w:rsidRPr="00BB7CD3">
      <w:rPr>
        <w:color w:val="808080" w:themeColor="background1" w:themeShade="80"/>
      </w:rPr>
      <w:instrText xml:space="preserve"> PAGE  \* Arabic  \* MERGEFORMAT </w:instrText>
    </w:r>
    <w:r w:rsidR="00280035" w:rsidRPr="00BB7CD3">
      <w:rPr>
        <w:color w:val="808080" w:themeColor="background1" w:themeShade="80"/>
      </w:rPr>
      <w:fldChar w:fldCharType="separate"/>
    </w:r>
    <w:r w:rsidR="009A36FA">
      <w:rPr>
        <w:noProof/>
        <w:color w:val="808080" w:themeColor="background1" w:themeShade="80"/>
      </w:rPr>
      <w:t>2</w:t>
    </w:r>
    <w:r w:rsidR="00280035" w:rsidRPr="00BB7CD3">
      <w:rPr>
        <w:color w:val="808080" w:themeColor="background1" w:themeShade="80"/>
      </w:rPr>
      <w:fldChar w:fldCharType="end"/>
    </w:r>
    <w:r w:rsidRPr="00BB7CD3">
      <w:rPr>
        <w:color w:val="808080" w:themeColor="background1" w:themeShade="80"/>
      </w:rPr>
      <w:t xml:space="preserve"> of </w:t>
    </w:r>
    <w:r w:rsidR="009A36FA">
      <w:rPr>
        <w:noProof/>
        <w:color w:val="808080" w:themeColor="background1" w:themeShade="80"/>
      </w:rPr>
      <w:fldChar w:fldCharType="begin"/>
    </w:r>
    <w:r w:rsidR="009A36FA">
      <w:rPr>
        <w:noProof/>
        <w:color w:val="808080" w:themeColor="background1" w:themeShade="80"/>
      </w:rPr>
      <w:instrText xml:space="preserve"> NUMPAGES  \* Arabic  \* MERGEFORMAT </w:instrText>
    </w:r>
    <w:r w:rsidR="009A36FA">
      <w:rPr>
        <w:noProof/>
        <w:color w:val="808080" w:themeColor="background1" w:themeShade="80"/>
      </w:rPr>
      <w:fldChar w:fldCharType="separate"/>
    </w:r>
    <w:r w:rsidR="009A36FA">
      <w:rPr>
        <w:noProof/>
        <w:color w:val="808080" w:themeColor="background1" w:themeShade="80"/>
      </w:rPr>
      <w:t>4</w:t>
    </w:r>
    <w:r w:rsidR="009A36FA">
      <w:rPr>
        <w:noProof/>
        <w:color w:val="808080" w:themeColor="background1" w:themeShade="80"/>
      </w:rPr>
      <w:fldChar w:fldCharType="end"/>
    </w:r>
  </w:p>
  <w:p w:rsidR="00DD2B72" w:rsidRDefault="00DD2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F43"/>
    <w:multiLevelType w:val="hybridMultilevel"/>
    <w:tmpl w:val="FB966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604E1F"/>
    <w:multiLevelType w:val="hybridMultilevel"/>
    <w:tmpl w:val="3DA20196"/>
    <w:lvl w:ilvl="0" w:tplc="2128627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F94550"/>
    <w:multiLevelType w:val="hybridMultilevel"/>
    <w:tmpl w:val="CB08AE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256216"/>
    <w:multiLevelType w:val="hybridMultilevel"/>
    <w:tmpl w:val="4E5222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LX_CT_Tags_MaxCount" w:val="0"/>
  </w:docVars>
  <w:rsids>
    <w:rsidRoot w:val="00365FE6"/>
    <w:rsid w:val="0000141E"/>
    <w:rsid w:val="000258B6"/>
    <w:rsid w:val="00076A8F"/>
    <w:rsid w:val="00116E18"/>
    <w:rsid w:val="00155059"/>
    <w:rsid w:val="001A4FEF"/>
    <w:rsid w:val="00200802"/>
    <w:rsid w:val="002139E4"/>
    <w:rsid w:val="00270720"/>
    <w:rsid w:val="00280035"/>
    <w:rsid w:val="002B34F4"/>
    <w:rsid w:val="0033096B"/>
    <w:rsid w:val="00365FE6"/>
    <w:rsid w:val="00386EAD"/>
    <w:rsid w:val="003C6C61"/>
    <w:rsid w:val="00441586"/>
    <w:rsid w:val="00444FC3"/>
    <w:rsid w:val="00445FC8"/>
    <w:rsid w:val="0049697F"/>
    <w:rsid w:val="004D3929"/>
    <w:rsid w:val="006074C0"/>
    <w:rsid w:val="0062139D"/>
    <w:rsid w:val="00641777"/>
    <w:rsid w:val="00644323"/>
    <w:rsid w:val="0067787A"/>
    <w:rsid w:val="006C4D06"/>
    <w:rsid w:val="00861F8A"/>
    <w:rsid w:val="009A36FA"/>
    <w:rsid w:val="009B4215"/>
    <w:rsid w:val="00A10A9F"/>
    <w:rsid w:val="00A367A8"/>
    <w:rsid w:val="00AC4E03"/>
    <w:rsid w:val="00AF3E24"/>
    <w:rsid w:val="00B36670"/>
    <w:rsid w:val="00B4281D"/>
    <w:rsid w:val="00B676E0"/>
    <w:rsid w:val="00BE3F0F"/>
    <w:rsid w:val="00C63D9E"/>
    <w:rsid w:val="00CF43EF"/>
    <w:rsid w:val="00D06D07"/>
    <w:rsid w:val="00D46067"/>
    <w:rsid w:val="00D71D07"/>
    <w:rsid w:val="00DB0A17"/>
    <w:rsid w:val="00DD1966"/>
    <w:rsid w:val="00DD2B72"/>
    <w:rsid w:val="00E82CEE"/>
    <w:rsid w:val="00EE10F7"/>
    <w:rsid w:val="00F13D5D"/>
    <w:rsid w:val="00F52258"/>
    <w:rsid w:val="00F747B9"/>
    <w:rsid w:val="00FA6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2FDEBD-AC0B-4944-A2F9-75B13C14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B72"/>
  </w:style>
  <w:style w:type="paragraph" w:styleId="Footer">
    <w:name w:val="footer"/>
    <w:basedOn w:val="Normal"/>
    <w:link w:val="FooterChar"/>
    <w:uiPriority w:val="99"/>
    <w:unhideWhenUsed/>
    <w:rsid w:val="00DD2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B72"/>
  </w:style>
  <w:style w:type="paragraph" w:styleId="Title">
    <w:name w:val="Title"/>
    <w:basedOn w:val="Normal"/>
    <w:next w:val="Normal"/>
    <w:link w:val="TitleChar"/>
    <w:uiPriority w:val="10"/>
    <w:qFormat/>
    <w:rsid w:val="00DD2B72"/>
    <w:pPr>
      <w:spacing w:before="120" w:after="120"/>
      <w:jc w:val="center"/>
    </w:pPr>
    <w:rPr>
      <w:rFonts w:ascii="Times New Roman" w:hAnsi="Times New Roman" w:cs="Times New Roman"/>
      <w:sz w:val="40"/>
      <w:szCs w:val="40"/>
      <w:u w:val="single"/>
    </w:rPr>
  </w:style>
  <w:style w:type="character" w:customStyle="1" w:styleId="TitleChar">
    <w:name w:val="Title Char"/>
    <w:basedOn w:val="DefaultParagraphFont"/>
    <w:link w:val="Title"/>
    <w:uiPriority w:val="10"/>
    <w:rsid w:val="00DD2B72"/>
    <w:rPr>
      <w:rFonts w:ascii="Times New Roman" w:hAnsi="Times New Roman" w:cs="Times New Roman"/>
      <w:sz w:val="40"/>
      <w:szCs w:val="40"/>
      <w:u w:val="single"/>
    </w:rPr>
  </w:style>
  <w:style w:type="paragraph" w:styleId="ListParagraph">
    <w:name w:val="List Paragraph"/>
    <w:basedOn w:val="Normal"/>
    <w:uiPriority w:val="34"/>
    <w:qFormat/>
    <w:rsid w:val="00DD2B72"/>
    <w:pPr>
      <w:ind w:left="720"/>
      <w:contextualSpacing/>
    </w:pPr>
  </w:style>
  <w:style w:type="character" w:styleId="CommentReference">
    <w:name w:val="annotation reference"/>
    <w:basedOn w:val="DefaultParagraphFont"/>
    <w:uiPriority w:val="99"/>
    <w:semiHidden/>
    <w:unhideWhenUsed/>
    <w:rsid w:val="00DD2B72"/>
    <w:rPr>
      <w:sz w:val="16"/>
      <w:szCs w:val="16"/>
    </w:rPr>
  </w:style>
  <w:style w:type="paragraph" w:styleId="CommentText">
    <w:name w:val="annotation text"/>
    <w:basedOn w:val="Normal"/>
    <w:link w:val="CommentTextChar"/>
    <w:uiPriority w:val="99"/>
    <w:semiHidden/>
    <w:unhideWhenUsed/>
    <w:rsid w:val="00DD2B72"/>
    <w:pPr>
      <w:spacing w:line="240" w:lineRule="auto"/>
    </w:pPr>
    <w:rPr>
      <w:sz w:val="20"/>
      <w:szCs w:val="20"/>
    </w:rPr>
  </w:style>
  <w:style w:type="character" w:customStyle="1" w:styleId="CommentTextChar">
    <w:name w:val="Comment Text Char"/>
    <w:basedOn w:val="DefaultParagraphFont"/>
    <w:link w:val="CommentText"/>
    <w:uiPriority w:val="99"/>
    <w:semiHidden/>
    <w:rsid w:val="00DD2B72"/>
    <w:rPr>
      <w:sz w:val="20"/>
      <w:szCs w:val="20"/>
    </w:rPr>
  </w:style>
  <w:style w:type="paragraph" w:styleId="CommentSubject">
    <w:name w:val="annotation subject"/>
    <w:basedOn w:val="CommentText"/>
    <w:next w:val="CommentText"/>
    <w:link w:val="CommentSubjectChar"/>
    <w:uiPriority w:val="99"/>
    <w:semiHidden/>
    <w:unhideWhenUsed/>
    <w:rsid w:val="00DD2B72"/>
    <w:rPr>
      <w:b/>
      <w:bCs/>
    </w:rPr>
  </w:style>
  <w:style w:type="character" w:customStyle="1" w:styleId="CommentSubjectChar">
    <w:name w:val="Comment Subject Char"/>
    <w:basedOn w:val="CommentTextChar"/>
    <w:link w:val="CommentSubject"/>
    <w:uiPriority w:val="99"/>
    <w:semiHidden/>
    <w:rsid w:val="00DD2B72"/>
    <w:rPr>
      <w:b/>
      <w:bCs/>
      <w:sz w:val="20"/>
      <w:szCs w:val="20"/>
    </w:rPr>
  </w:style>
  <w:style w:type="paragraph" w:styleId="BalloonText">
    <w:name w:val="Balloon Text"/>
    <w:basedOn w:val="Normal"/>
    <w:link w:val="BalloonTextChar"/>
    <w:uiPriority w:val="99"/>
    <w:semiHidden/>
    <w:unhideWhenUsed/>
    <w:rsid w:val="00DD2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B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0350D5AC844D47A0A0F2E39FE9ECCB" ma:contentTypeVersion="7" ma:contentTypeDescription="Create a new document." ma:contentTypeScope="" ma:versionID="89d3fd0405119e806420bf307bfc5cf2">
  <xsd:schema xmlns:xsd="http://www.w3.org/2001/XMLSchema" xmlns:xs="http://www.w3.org/2001/XMLSchema" xmlns:p="http://schemas.microsoft.com/office/2006/metadata/properties" xmlns:ns1="http://schemas.microsoft.com/sharepoint/v3" xmlns:ns2="1eeb0c9f-340b-41a1-b7a9-183affe92cb1" xmlns:ns3="54031767-dd6d-417c-ab73-583408f47564" targetNamespace="http://schemas.microsoft.com/office/2006/metadata/properties" ma:root="true" ma:fieldsID="e7812fd2d8d3ba12637edd4e3d141a72" ns1:_="" ns2:_="" ns3:_="">
    <xsd:import namespace="http://schemas.microsoft.com/sharepoint/v3"/>
    <xsd:import namespace="1eeb0c9f-340b-41a1-b7a9-183affe92cb1"/>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b0c9f-340b-41a1-b7a9-183affe92cb1"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1eeb0c9f-340b-41a1-b7a9-183affe92cb1" xsi:nil="true"/>
    <Priority xmlns="1eeb0c9f-340b-41a1-b7a9-183affe92cb1">New</Priority>
    <Remediation_x0020_Date xmlns="1eeb0c9f-340b-41a1-b7a9-183affe92cb1">2018-12-11T08:00:00+00:00</Remediation_x0020_Date>
  </documentManagement>
</p:properties>
</file>

<file path=customXml/itemProps1.xml><?xml version="1.0" encoding="utf-8"?>
<ds:datastoreItem xmlns:ds="http://schemas.openxmlformats.org/officeDocument/2006/customXml" ds:itemID="{E576C502-E251-42C4-9028-2A5EF17B3DAE}"/>
</file>

<file path=customXml/itemProps2.xml><?xml version="1.0" encoding="utf-8"?>
<ds:datastoreItem xmlns:ds="http://schemas.openxmlformats.org/officeDocument/2006/customXml" ds:itemID="{10FA5286-944B-4135-AD84-08C30BFAA452}"/>
</file>

<file path=customXml/itemProps3.xml><?xml version="1.0" encoding="utf-8"?>
<ds:datastoreItem xmlns:ds="http://schemas.openxmlformats.org/officeDocument/2006/customXml" ds:itemID="{22FF4399-8B2E-426B-B8C3-B0DE542905C4}"/>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Support</dc:creator>
  <cp:lastModifiedBy>DUMAS Sheli - ODE</cp:lastModifiedBy>
  <cp:revision>3</cp:revision>
  <cp:lastPrinted>2013-08-09T21:59:00Z</cp:lastPrinted>
  <dcterms:created xsi:type="dcterms:W3CDTF">2018-12-11T23:34:00Z</dcterms:created>
  <dcterms:modified xsi:type="dcterms:W3CDTF">2018-12-11T23:35:00Z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0x010100B90350D5AC844D47A0A0F2E39FE9ECCB</vt:lpwstr>
  </property>
</Properties>
</file>