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277889AD" w14:paraId="06A42005" w14:textId="77777777" w:rsidTr="00C731F1">
        <w:trPr>
          <w:tblHeader/>
        </w:trPr>
        <w:tc>
          <w:tcPr>
            <w:tcW w:w="2160" w:type="dxa"/>
            <w:vAlign w:val="center"/>
          </w:tcPr>
          <w:p w14:paraId="12D686C0" w14:textId="77777777" w:rsidR="277889AD" w:rsidRDefault="277889AD" w:rsidP="277889AD">
            <w:pPr>
              <w:spacing w:after="200"/>
              <w:jc w:val="center"/>
              <w:rPr>
                <w:rFonts w:eastAsia="Arial"/>
                <w:b/>
                <w:bCs/>
                <w:color w:val="082A75"/>
                <w:sz w:val="36"/>
                <w:szCs w:val="36"/>
              </w:rPr>
            </w:pPr>
            <w:r>
              <w:rPr>
                <w:rFonts w:hint="eastAsia"/>
                <w:noProof/>
                <w:lang w:eastAsia="en-US"/>
              </w:rPr>
              <w:drawing>
                <wp:inline distT="0" distB="0" distL="0" distR="0" wp14:anchorId="6B22B6C5" wp14:editId="6144EDF2">
                  <wp:extent cx="1077554" cy="1145969"/>
                  <wp:effectExtent l="0" t="0" r="8890" b="0"/>
                  <wp:docPr id="1116556389"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54221E21" w14:textId="007E3A96" w:rsidR="277889AD" w:rsidRDefault="0006254B" w:rsidP="277889AD">
            <w:pPr>
              <w:pStyle w:val="Title"/>
              <w:spacing w:after="200"/>
              <w:jc w:val="center"/>
              <w:rPr>
                <w:rFonts w:asciiTheme="minorHAnsi" w:eastAsia="SimSun" w:hAnsiTheme="minorHAnsi" w:cstheme="minorBidi"/>
                <w:b/>
                <w:bCs/>
                <w:color w:val="082A75"/>
                <w:sz w:val="48"/>
                <w:szCs w:val="48"/>
              </w:rPr>
            </w:pPr>
            <w:r>
              <w:rPr>
                <w:rFonts w:asciiTheme="minorHAnsi" w:eastAsia="SimSun" w:hAnsiTheme="minorHAnsi" w:hint="eastAsia"/>
                <w:b/>
                <w:bCs/>
                <w:color w:val="082A75"/>
                <w:sz w:val="48"/>
                <w:szCs w:val="48"/>
                <w:lang w:eastAsia="zh-TW"/>
              </w:rPr>
              <w:t>州表現計畫（</w:t>
            </w:r>
            <w:r>
              <w:rPr>
                <w:rFonts w:asciiTheme="minorHAnsi" w:eastAsia="SimSun" w:hAnsiTheme="minorHAnsi"/>
                <w:b/>
                <w:bCs/>
                <w:color w:val="082A75"/>
                <w:sz w:val="48"/>
                <w:szCs w:val="48"/>
                <w:lang w:eastAsia="zh-TW"/>
              </w:rPr>
              <w:t>SPP</w:t>
            </w:r>
            <w:r>
              <w:rPr>
                <w:rFonts w:asciiTheme="minorHAnsi" w:eastAsia="SimSun" w:hAnsiTheme="minorHAnsi" w:hint="eastAsia"/>
                <w:b/>
                <w:bCs/>
                <w:color w:val="082A75"/>
                <w:sz w:val="48"/>
                <w:szCs w:val="48"/>
                <w:lang w:eastAsia="zh-TW"/>
              </w:rPr>
              <w:t>）</w:t>
            </w:r>
          </w:p>
          <w:p w14:paraId="59855B68" w14:textId="0A2A580C" w:rsidR="277889AD" w:rsidRDefault="0006254B" w:rsidP="277889AD">
            <w:pPr>
              <w:pStyle w:val="Title"/>
              <w:spacing w:after="200"/>
              <w:jc w:val="center"/>
              <w:rPr>
                <w:rFonts w:asciiTheme="minorHAnsi" w:eastAsia="SimSun" w:hAnsiTheme="minorHAnsi" w:cstheme="minorBidi"/>
                <w:b/>
                <w:bCs/>
                <w:color w:val="082A75"/>
                <w:sz w:val="48"/>
                <w:szCs w:val="48"/>
              </w:rPr>
            </w:pPr>
            <w:r>
              <w:rPr>
                <w:rFonts w:asciiTheme="minorHAnsi" w:eastAsia="SimSun" w:hAnsiTheme="minorHAnsi" w:hint="eastAsia"/>
                <w:b/>
                <w:bCs/>
                <w:color w:val="082974"/>
                <w:sz w:val="48"/>
                <w:szCs w:val="48"/>
                <w:lang w:eastAsia="zh-TW"/>
              </w:rPr>
              <w:t>概況介紹</w:t>
            </w:r>
          </w:p>
          <w:p w14:paraId="3E5DFD35" w14:textId="333437CE" w:rsidR="277889AD" w:rsidRDefault="0006254B" w:rsidP="277889AD">
            <w:pPr>
              <w:pStyle w:val="Title"/>
              <w:spacing w:after="200"/>
              <w:jc w:val="center"/>
              <w:rPr>
                <w:rFonts w:asciiTheme="minorHAnsi" w:eastAsia="SimSun" w:hAnsiTheme="minorHAnsi" w:cstheme="minorBidi"/>
                <w:b/>
                <w:bCs/>
                <w:color w:val="082A75"/>
                <w:sz w:val="32"/>
                <w:szCs w:val="32"/>
              </w:rPr>
            </w:pPr>
            <w:r>
              <w:rPr>
                <w:rFonts w:asciiTheme="minorHAnsi" w:eastAsia="SimSun" w:hAnsiTheme="minorHAnsi" w:hint="eastAsia"/>
                <w:b/>
                <w:bCs/>
                <w:color w:val="082A75"/>
                <w:sz w:val="32"/>
                <w:szCs w:val="32"/>
                <w:lang w:eastAsia="zh-TW"/>
              </w:rPr>
              <w:t>指標</w:t>
            </w:r>
            <w:r>
              <w:rPr>
                <w:rFonts w:asciiTheme="minorHAnsi" w:eastAsia="SimSun" w:hAnsiTheme="minorHAnsi"/>
                <w:b/>
                <w:bCs/>
                <w:color w:val="082A75"/>
                <w:sz w:val="32"/>
                <w:szCs w:val="32"/>
                <w:lang w:eastAsia="zh-TW"/>
              </w:rPr>
              <w:t xml:space="preserve">C11: </w:t>
            </w:r>
            <w:r>
              <w:rPr>
                <w:rFonts w:asciiTheme="minorHAnsi" w:eastAsia="SimSun" w:hAnsiTheme="minorHAnsi" w:hint="eastAsia"/>
                <w:b/>
                <w:bCs/>
                <w:color w:val="082A75"/>
                <w:sz w:val="32"/>
                <w:szCs w:val="32"/>
                <w:lang w:eastAsia="zh-TW"/>
              </w:rPr>
              <w:t>州系統改進計畫</w:t>
            </w:r>
          </w:p>
        </w:tc>
      </w:tr>
      <w:tr w:rsidR="277889AD" w14:paraId="3B5F6D66" w14:textId="77777777" w:rsidTr="277889AD">
        <w:trPr>
          <w:trHeight w:val="72"/>
        </w:trPr>
        <w:tc>
          <w:tcPr>
            <w:tcW w:w="2484" w:type="dxa"/>
            <w:gridSpan w:val="2"/>
            <w:shd w:val="clear" w:color="auto" w:fill="9F2065"/>
          </w:tcPr>
          <w:p w14:paraId="1CC9C7AF" w14:textId="77777777" w:rsidR="277889AD" w:rsidRDefault="277889AD" w:rsidP="277889AD">
            <w:pPr>
              <w:rPr>
                <w:noProof/>
              </w:rPr>
            </w:pPr>
          </w:p>
        </w:tc>
        <w:tc>
          <w:tcPr>
            <w:tcW w:w="2484" w:type="dxa"/>
            <w:shd w:val="clear" w:color="auto" w:fill="E26B2A"/>
          </w:tcPr>
          <w:p w14:paraId="2C3C878D"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1B75BC"/>
          </w:tcPr>
          <w:p w14:paraId="719017A9" w14:textId="77777777" w:rsidR="277889AD" w:rsidRDefault="277889AD" w:rsidP="277889AD">
            <w:pPr>
              <w:pStyle w:val="Title"/>
              <w:rPr>
                <w:rFonts w:asciiTheme="minorHAnsi" w:eastAsia="Arial" w:hAnsiTheme="minorHAnsi" w:cstheme="minorBidi"/>
                <w:b/>
                <w:bCs/>
                <w:color w:val="082974"/>
                <w:sz w:val="22"/>
                <w:szCs w:val="22"/>
              </w:rPr>
            </w:pPr>
          </w:p>
        </w:tc>
        <w:tc>
          <w:tcPr>
            <w:tcW w:w="2484" w:type="dxa"/>
            <w:shd w:val="clear" w:color="auto" w:fill="408740"/>
          </w:tcPr>
          <w:p w14:paraId="514DCD69" w14:textId="46579079" w:rsidR="277889AD" w:rsidRDefault="277889AD" w:rsidP="277889AD">
            <w:pPr>
              <w:pStyle w:val="Title"/>
              <w:rPr>
                <w:rFonts w:asciiTheme="minorHAnsi" w:eastAsia="Arial" w:hAnsiTheme="minorHAnsi" w:cstheme="minorBidi"/>
                <w:b/>
                <w:bCs/>
                <w:color w:val="082974"/>
                <w:sz w:val="22"/>
                <w:szCs w:val="22"/>
              </w:rPr>
            </w:pPr>
          </w:p>
        </w:tc>
      </w:tr>
    </w:tbl>
    <w:p w14:paraId="00A9D5AB" w14:textId="3ECADE5A" w:rsidR="6E675264" w:rsidRDefault="0006254B" w:rsidP="277889AD">
      <w:pPr>
        <w:pStyle w:val="Heading1"/>
        <w:spacing w:before="0"/>
        <w:rPr>
          <w:rFonts w:ascii="Calibri" w:eastAsia="SimSun" w:hAnsi="Calibri" w:cs="Calibri"/>
        </w:rPr>
      </w:pPr>
      <w:r>
        <w:rPr>
          <w:rFonts w:hint="eastAsia"/>
          <w:lang w:eastAsia="zh-TW"/>
        </w:rPr>
        <w:t>俄勒岡州表現計畫</w:t>
      </w:r>
    </w:p>
    <w:p w14:paraId="5A9E5DFB" w14:textId="0EFF28D2" w:rsidR="6E675264" w:rsidRDefault="0006254B" w:rsidP="277889AD">
      <w:pPr>
        <w:spacing w:after="0"/>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必須每六年審查一次成果目標，並讓主要合作夥伴參與制定新的目標。請參閱</w:t>
      </w:r>
      <w:r w:rsidR="00C731F1">
        <w:fldChar w:fldCharType="begin"/>
      </w:r>
      <w:r w:rsidR="00C731F1">
        <w:instrText xml:space="preserve"> HYPERLINK "https://www.oregon.gov/ode/reports-and-data/spedreports/pages/state-performance-plan-and-yearny-performance-report-for-special-education.aspx" \h </w:instrText>
      </w:r>
      <w:r w:rsidR="00C731F1">
        <w:fldChar w:fldCharType="separate"/>
      </w:r>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r w:rsidR="00C731F1">
        <w:rPr>
          <w:rStyle w:val="Hyperlink"/>
          <w:rFonts w:ascii="Calibri" w:eastAsia="SimSun" w:hAnsi="Calibri"/>
          <w:lang w:eastAsia="zh-TW"/>
        </w:rPr>
        <w:fldChar w:fldCharType="end"/>
      </w:r>
      <w:r>
        <w:rPr>
          <w:rFonts w:ascii="Calibri" w:eastAsia="SimSun" w:hAnsi="Calibri" w:hint="eastAsia"/>
          <w:color w:val="000000" w:themeColor="text1"/>
          <w:lang w:eastAsia="zh-TW"/>
        </w:rPr>
        <w:t>，獲取更多資訊。</w:t>
      </w:r>
    </w:p>
    <w:p w14:paraId="4B73E1C3" w14:textId="0AFFAF24" w:rsidR="000E4FA0" w:rsidRPr="00C06C4E" w:rsidRDefault="0006254B" w:rsidP="277889AD">
      <w:pPr>
        <w:pStyle w:val="Heading1"/>
        <w:spacing w:before="0"/>
        <w:rPr>
          <w:rFonts w:asciiTheme="minorHAnsi" w:eastAsia="SimSun" w:hAnsiTheme="minorHAnsi" w:cstheme="minorBidi"/>
          <w:b/>
          <w:bCs/>
        </w:rPr>
      </w:pPr>
      <w:r>
        <w:rPr>
          <w:rFonts w:asciiTheme="minorHAnsi" w:eastAsia="SimSun" w:hAnsiTheme="minorHAnsi" w:hint="eastAsia"/>
          <w:b/>
          <w:bCs/>
          <w:lang w:eastAsia="zh-TW"/>
        </w:rPr>
        <w:t>指標會衡量什麼，為什麼重要？</w:t>
      </w:r>
    </w:p>
    <w:p w14:paraId="3979FE02" w14:textId="773A8F9E" w:rsidR="23221862" w:rsidRDefault="0006254B" w:rsidP="4B718912">
      <w:pPr>
        <w:spacing w:after="80"/>
        <w:rPr>
          <w:lang w:eastAsia="zh-TW"/>
        </w:rPr>
      </w:pPr>
      <w:r>
        <w:rPr>
          <w:rFonts w:hint="eastAsia"/>
          <w:lang w:eastAsia="zh-TW"/>
        </w:rPr>
        <w:t>《州系統改進計畫》是一項關於國家如何改善殘疾兒童成果的多年計畫，是特殊教育方案辦公室成果驅動問責框架的一部分，也隸屬《州表現計畫》的指標</w:t>
      </w:r>
      <w:r>
        <w:rPr>
          <w:lang w:eastAsia="zh-TW"/>
        </w:rPr>
        <w:t>11</w:t>
      </w:r>
      <w:r>
        <w:rPr>
          <w:rFonts w:hint="eastAsia"/>
          <w:lang w:eastAsia="zh-TW"/>
        </w:rPr>
        <w:t>。鑒於俄勒岡州獨特的五歲以下嬰兒無縫服務系統，這一指標衡量了在</w:t>
      </w:r>
      <w:r>
        <w:rPr>
          <w:lang w:eastAsia="zh-TW"/>
        </w:rPr>
        <w:t>IDEA</w:t>
      </w:r>
      <w:r>
        <w:rPr>
          <w:rFonts w:hint="eastAsia"/>
          <w:lang w:eastAsia="zh-TW"/>
        </w:rPr>
        <w:t>下為嬰兒、幼兒和學齡前兒童提供服務的改善情況。</w:t>
      </w:r>
      <w:r w:rsidR="23221862">
        <w:rPr>
          <w:rFonts w:hint="eastAsia"/>
          <w:lang w:eastAsia="zh-TW"/>
        </w:rPr>
        <w:t xml:space="preserve"> </w:t>
      </w:r>
    </w:p>
    <w:p w14:paraId="6DB625D8" w14:textId="4BF93B0B" w:rsidR="4F378648" w:rsidRDefault="0006254B" w:rsidP="4B718912">
      <w:pPr>
        <w:spacing w:after="80"/>
      </w:pPr>
      <w:r>
        <w:rPr>
          <w:rFonts w:hint="eastAsia"/>
          <w:lang w:eastAsia="zh-TW"/>
        </w:rPr>
        <w:t>州確定的可衡量成果</w:t>
      </w:r>
      <w:r>
        <w:rPr>
          <w:lang w:eastAsia="zh-TW"/>
        </w:rPr>
        <w:t>(</w:t>
      </w:r>
      <w:proofErr w:type="spellStart"/>
      <w:r>
        <w:rPr>
          <w:lang w:eastAsia="zh-TW"/>
        </w:rPr>
        <w:t>SiMR</w:t>
      </w:r>
      <w:proofErr w:type="spellEnd"/>
      <w:r>
        <w:rPr>
          <w:lang w:eastAsia="zh-TW"/>
        </w:rPr>
        <w:t>)</w:t>
      </w:r>
      <w:r>
        <w:rPr>
          <w:rFonts w:hint="eastAsia"/>
          <w:lang w:eastAsia="zh-TW"/>
        </w:rPr>
        <w:t>是增加在社會情感發展和學習方法方面取得進展的幼兒人數和百分比，也稱為州表現計畫的兒童成果。</w:t>
      </w:r>
    </w:p>
    <w:p w14:paraId="29EC5A79" w14:textId="6A3EF16D" w:rsidR="49F4264D" w:rsidRDefault="0006254B" w:rsidP="4B718912">
      <w:pPr>
        <w:spacing w:after="80"/>
        <w:rPr>
          <w:lang w:eastAsia="zh-TW"/>
        </w:rPr>
      </w:pPr>
      <w:r>
        <w:rPr>
          <w:rFonts w:hint="eastAsia"/>
          <w:lang w:eastAsia="zh-TW"/>
        </w:rPr>
        <w:t>正向的兒童結果包括社會情感技能、自我調節和社會溝通技能的提高。這些都是重要的早期學習技能，影響孩子的溝通能力、學習新概念、建立關係、調節情緒、解決問題、參與日常活動、處理挫折和管理身體對環境的反應。支持這些技能的發展也可以緩解殘疾學生一生中被排斥和孤立的風險。</w:t>
      </w:r>
    </w:p>
    <w:p w14:paraId="4103A870" w14:textId="016DA849" w:rsidR="00CA3BE5" w:rsidRDefault="0006254B" w:rsidP="4B718912">
      <w:pPr>
        <w:pStyle w:val="Heading1"/>
        <w:spacing w:before="0"/>
        <w:rPr>
          <w:rFonts w:asciiTheme="minorHAnsi" w:eastAsia="SimSun" w:hAnsiTheme="minorHAnsi" w:cstheme="minorBidi"/>
          <w:b/>
          <w:bCs/>
        </w:rPr>
      </w:pPr>
      <w:r>
        <w:rPr>
          <w:rFonts w:asciiTheme="minorHAnsi" w:eastAsia="SimSun" w:hAnsiTheme="minorHAnsi" w:hint="eastAsia"/>
          <w:b/>
          <w:bCs/>
          <w:lang w:eastAsia="zh-TW"/>
        </w:rPr>
        <w:t>這一指標是如何衡量的？</w:t>
      </w:r>
    </w:p>
    <w:p w14:paraId="70387E6B" w14:textId="79340639" w:rsidR="4E5DB501" w:rsidRDefault="0006254B" w:rsidP="4B718912">
      <w:pPr>
        <w:spacing w:after="0"/>
        <w:rPr>
          <w:rFonts w:ascii="Calibri" w:eastAsia="SimSun" w:hAnsi="Calibri" w:cs="Calibri"/>
          <w:color w:val="000000" w:themeColor="text1"/>
          <w:lang w:eastAsia="zh-TW"/>
        </w:rPr>
      </w:pPr>
      <w:r>
        <w:rPr>
          <w:rFonts w:hint="eastAsia"/>
          <w:lang w:eastAsia="zh-TW"/>
        </w:rPr>
        <w:t>通過檢查指標</w:t>
      </w:r>
      <w:r>
        <w:rPr>
          <w:lang w:eastAsia="zh-TW"/>
        </w:rPr>
        <w:t>C3</w:t>
      </w:r>
      <w:r>
        <w:rPr>
          <w:rFonts w:hint="eastAsia"/>
          <w:lang w:eastAsia="zh-TW"/>
        </w:rPr>
        <w:t>和</w:t>
      </w:r>
      <w:r>
        <w:rPr>
          <w:lang w:eastAsia="zh-TW"/>
        </w:rPr>
        <w:t>B7</w:t>
      </w:r>
      <w:r>
        <w:rPr>
          <w:rFonts w:hint="eastAsia"/>
          <w:lang w:eastAsia="zh-TW"/>
        </w:rPr>
        <w:t>（兒童成果）</w:t>
      </w:r>
      <w:r>
        <w:rPr>
          <w:lang w:eastAsia="zh-TW"/>
        </w:rPr>
        <w:t>A</w:t>
      </w:r>
      <w:r>
        <w:rPr>
          <w:rFonts w:hint="eastAsia"/>
          <w:lang w:eastAsia="zh-TW"/>
        </w:rPr>
        <w:t>和</w:t>
      </w:r>
      <w:r>
        <w:rPr>
          <w:lang w:eastAsia="zh-TW"/>
        </w:rPr>
        <w:t>B</w:t>
      </w:r>
      <w:r>
        <w:rPr>
          <w:rFonts w:hint="eastAsia"/>
          <w:lang w:eastAsia="zh-TW"/>
        </w:rPr>
        <w:t>的概要領域</w:t>
      </w:r>
      <w:r>
        <w:rPr>
          <w:lang w:eastAsia="zh-TW"/>
        </w:rPr>
        <w:t>1</w:t>
      </w:r>
      <w:r>
        <w:rPr>
          <w:rFonts w:hint="eastAsia"/>
          <w:lang w:eastAsia="zh-TW"/>
        </w:rPr>
        <w:t>的進展情況來衡量改善情況。</w:t>
      </w:r>
      <w:r>
        <w:rPr>
          <w:rFonts w:ascii="Calibri" w:eastAsia="SimSun" w:hAnsi="Calibri" w:hint="eastAsia"/>
          <w:color w:val="000000" w:themeColor="text1"/>
          <w:lang w:eastAsia="zh-TW"/>
        </w:rPr>
        <w:t>指標</w:t>
      </w:r>
      <w:proofErr w:type="gramStart"/>
      <w:r>
        <w:rPr>
          <w:rFonts w:ascii="Calibri" w:eastAsia="SimSun" w:hAnsi="Calibri"/>
          <w:color w:val="000000" w:themeColor="text1"/>
          <w:lang w:eastAsia="zh-TW"/>
        </w:rPr>
        <w:t>C3</w:t>
      </w:r>
      <w:r>
        <w:rPr>
          <w:rFonts w:ascii="Calibri" w:eastAsia="SimSun" w:hAnsi="Calibri" w:hint="eastAsia"/>
          <w:color w:val="000000" w:themeColor="text1"/>
          <w:lang w:eastAsia="zh-TW"/>
        </w:rPr>
        <w:t>衡量參與個性化家庭服務計畫</w:t>
      </w:r>
      <w:r>
        <w:rPr>
          <w:rFonts w:ascii="Calibri" w:eastAsia="SimSun" w:hAnsi="Calibri"/>
          <w:color w:val="000000" w:themeColor="text1"/>
          <w:lang w:eastAsia="zh-TW"/>
        </w:rPr>
        <w:t>(</w:t>
      </w:r>
      <w:proofErr w:type="gramEnd"/>
      <w:r>
        <w:rPr>
          <w:rFonts w:ascii="Calibri" w:eastAsia="SimSun" w:hAnsi="Calibri"/>
          <w:color w:val="000000" w:themeColor="text1"/>
          <w:lang w:eastAsia="zh-TW"/>
        </w:rPr>
        <w:t>IFSP)</w:t>
      </w:r>
      <w:r>
        <w:rPr>
          <w:rFonts w:ascii="Calibri" w:eastAsia="SimSun" w:hAnsi="Calibri" w:hint="eastAsia"/>
          <w:color w:val="000000" w:themeColor="text1"/>
          <w:lang w:eastAsia="zh-TW"/>
        </w:rPr>
        <w:t>的家庭，嬰兒和幼兒中表現出下列改善的百分比：</w:t>
      </w:r>
    </w:p>
    <w:p w14:paraId="0F47A5F0" w14:textId="121DF4B3" w:rsidR="4E5DB501" w:rsidRDefault="0006254B" w:rsidP="07911C62">
      <w:pPr>
        <w:pStyle w:val="ListParagraph"/>
        <w:numPr>
          <w:ilvl w:val="0"/>
          <w:numId w:val="1"/>
        </w:numPr>
        <w:rPr>
          <w:color w:val="000000" w:themeColor="text1"/>
        </w:rPr>
      </w:pPr>
      <w:r>
        <w:rPr>
          <w:rFonts w:ascii="Calibri" w:eastAsia="SimSun" w:hAnsi="Calibri"/>
          <w:color w:val="000000" w:themeColor="text1"/>
          <w:lang w:eastAsia="zh-TW"/>
        </w:rPr>
        <w:t xml:space="preserve">A. </w:t>
      </w:r>
      <w:r>
        <w:rPr>
          <w:rFonts w:ascii="Calibri" w:eastAsia="SimSun" w:hAnsi="Calibri" w:hint="eastAsia"/>
          <w:color w:val="000000" w:themeColor="text1"/>
          <w:lang w:eastAsia="zh-TW"/>
        </w:rPr>
        <w:t>獲得積極的社會</w:t>
      </w:r>
      <w:r>
        <w:rPr>
          <w:rFonts w:ascii="Calibri" w:eastAsia="SimSun" w:hAnsi="Calibri"/>
          <w:color w:val="000000" w:themeColor="text1"/>
          <w:lang w:eastAsia="zh-TW"/>
        </w:rPr>
        <w:t>-</w:t>
      </w:r>
      <w:r>
        <w:rPr>
          <w:rFonts w:ascii="Calibri" w:eastAsia="SimSun" w:hAnsi="Calibri" w:hint="eastAsia"/>
          <w:color w:val="000000" w:themeColor="text1"/>
          <w:lang w:eastAsia="zh-TW"/>
        </w:rPr>
        <w:t>情感技能（包括社會關係）；</w:t>
      </w:r>
      <w:r w:rsidR="4E5DB501">
        <w:rPr>
          <w:rFonts w:ascii="Calibri" w:eastAsia="SimSun" w:hAnsi="Calibri" w:hint="eastAsia"/>
          <w:color w:val="000000" w:themeColor="text1"/>
        </w:rPr>
        <w:t xml:space="preserve"> </w:t>
      </w:r>
    </w:p>
    <w:p w14:paraId="41DF9236" w14:textId="3E3D9543" w:rsidR="4E5DB501" w:rsidRDefault="0006254B" w:rsidP="07911C62">
      <w:pPr>
        <w:pStyle w:val="ListParagraph"/>
        <w:numPr>
          <w:ilvl w:val="0"/>
          <w:numId w:val="1"/>
        </w:numPr>
        <w:rPr>
          <w:color w:val="000000" w:themeColor="text1"/>
        </w:rPr>
      </w:pPr>
      <w:r>
        <w:rPr>
          <w:rFonts w:ascii="Calibri" w:eastAsia="SimSun" w:hAnsi="Calibri"/>
          <w:color w:val="000000" w:themeColor="text1"/>
          <w:lang w:eastAsia="zh-TW"/>
        </w:rPr>
        <w:t xml:space="preserve">B. </w:t>
      </w:r>
      <w:r>
        <w:rPr>
          <w:rFonts w:ascii="Calibri" w:eastAsia="SimSun" w:hAnsi="Calibri" w:hint="eastAsia"/>
          <w:color w:val="000000" w:themeColor="text1"/>
          <w:lang w:eastAsia="zh-TW"/>
        </w:rPr>
        <w:t>獲得和使用知識和技能（包括早期語言</w:t>
      </w:r>
      <w:r>
        <w:rPr>
          <w:rFonts w:ascii="Calibri" w:eastAsia="SimSun" w:hAnsi="Calibri"/>
          <w:color w:val="000000" w:themeColor="text1"/>
          <w:lang w:eastAsia="zh-TW"/>
        </w:rPr>
        <w:t>/</w:t>
      </w:r>
      <w:r>
        <w:rPr>
          <w:rFonts w:ascii="Calibri" w:eastAsia="SimSun" w:hAnsi="Calibri" w:hint="eastAsia"/>
          <w:color w:val="000000" w:themeColor="text1"/>
          <w:lang w:eastAsia="zh-TW"/>
        </w:rPr>
        <w:t>交流）；和</w:t>
      </w:r>
      <w:r w:rsidR="4E5DB501">
        <w:rPr>
          <w:rFonts w:ascii="Calibri" w:eastAsia="SimSun" w:hAnsi="Calibri" w:hint="eastAsia"/>
          <w:color w:val="000000" w:themeColor="text1"/>
        </w:rPr>
        <w:t xml:space="preserve"> </w:t>
      </w:r>
    </w:p>
    <w:p w14:paraId="5AB53F37" w14:textId="45BE5D60" w:rsidR="4E5DB501" w:rsidRDefault="0006254B" w:rsidP="4B718912">
      <w:pPr>
        <w:pStyle w:val="ListParagraph"/>
        <w:numPr>
          <w:ilvl w:val="0"/>
          <w:numId w:val="1"/>
        </w:numPr>
        <w:spacing w:after="80"/>
        <w:rPr>
          <w:color w:val="000000" w:themeColor="text1"/>
        </w:rPr>
      </w:pPr>
      <w:r>
        <w:rPr>
          <w:rFonts w:ascii="Calibri" w:eastAsia="SimSun" w:hAnsi="Calibri"/>
          <w:color w:val="000000" w:themeColor="text1"/>
          <w:lang w:eastAsia="zh-TW"/>
        </w:rPr>
        <w:t xml:space="preserve">C. </w:t>
      </w:r>
      <w:r>
        <w:rPr>
          <w:rFonts w:ascii="Calibri" w:eastAsia="SimSun" w:hAnsi="Calibri" w:hint="eastAsia"/>
          <w:color w:val="000000" w:themeColor="text1"/>
          <w:lang w:eastAsia="zh-TW"/>
        </w:rPr>
        <w:t>使用適當的行為來滿足需要。</w:t>
      </w:r>
      <w:r>
        <w:rPr>
          <w:rFonts w:ascii="Calibri" w:eastAsia="SimSun" w:hAnsi="Calibri"/>
          <w:color w:val="000000" w:themeColor="text1"/>
          <w:lang w:eastAsia="zh-TW"/>
        </w:rPr>
        <w:t>(</w:t>
      </w:r>
      <w:r>
        <w:rPr>
          <w:rFonts w:ascii="Calibri" w:eastAsia="SimSun" w:hAnsi="Calibri" w:hint="eastAsia"/>
          <w:color w:val="000000" w:themeColor="text1"/>
          <w:lang w:eastAsia="zh-TW"/>
        </w:rPr>
        <w:t>《美國法典》第</w:t>
      </w:r>
      <w:r>
        <w:rPr>
          <w:rFonts w:ascii="Calibri" w:eastAsia="SimSun" w:hAnsi="Calibri"/>
          <w:color w:val="000000" w:themeColor="text1"/>
          <w:lang w:eastAsia="zh-TW"/>
        </w:rPr>
        <w:t>20</w:t>
      </w:r>
      <w:r>
        <w:rPr>
          <w:rFonts w:ascii="Calibri" w:eastAsia="SimSun" w:hAnsi="Calibri" w:hint="eastAsia"/>
          <w:color w:val="000000" w:themeColor="text1"/>
          <w:lang w:eastAsia="zh-TW"/>
        </w:rPr>
        <w:t>卷，第</w:t>
      </w:r>
      <w:r>
        <w:rPr>
          <w:rFonts w:ascii="Calibri" w:eastAsia="SimSun" w:hAnsi="Calibri"/>
          <w:color w:val="000000" w:themeColor="text1"/>
          <w:lang w:eastAsia="zh-TW"/>
        </w:rPr>
        <w:t>1416(a)(3)(a)</w:t>
      </w:r>
      <w:r>
        <w:rPr>
          <w:rFonts w:ascii="Calibri" w:eastAsia="SimSun" w:hAnsi="Calibri" w:hint="eastAsia"/>
          <w:color w:val="000000" w:themeColor="text1"/>
          <w:lang w:eastAsia="zh-TW"/>
        </w:rPr>
        <w:t>和</w:t>
      </w:r>
      <w:r>
        <w:rPr>
          <w:rFonts w:ascii="Calibri" w:eastAsia="SimSun" w:hAnsi="Calibri"/>
          <w:color w:val="000000" w:themeColor="text1"/>
          <w:lang w:eastAsia="zh-TW"/>
        </w:rPr>
        <w:t>1442</w:t>
      </w:r>
      <w:r>
        <w:rPr>
          <w:rFonts w:ascii="Calibri" w:eastAsia="SimSun" w:hAnsi="Calibri" w:hint="eastAsia"/>
          <w:color w:val="000000" w:themeColor="text1"/>
          <w:lang w:eastAsia="zh-TW"/>
        </w:rPr>
        <w:t>）</w:t>
      </w:r>
    </w:p>
    <w:p w14:paraId="2F3695D0" w14:textId="25DFF247" w:rsidR="4E5DB501" w:rsidRDefault="0006254B" w:rsidP="4B718912">
      <w:pPr>
        <w:spacing w:after="0"/>
        <w:rPr>
          <w:rFonts w:ascii="Calibri" w:eastAsia="SimSun" w:hAnsi="Calibri" w:cs="Calibri"/>
          <w:color w:val="000000" w:themeColor="text1"/>
        </w:rPr>
      </w:pPr>
      <w:r>
        <w:rPr>
          <w:rFonts w:ascii="Calibri" w:eastAsia="SimSun" w:hAnsi="Calibri" w:hint="eastAsia"/>
          <w:color w:val="000000" w:themeColor="text1"/>
          <w:lang w:eastAsia="zh-TW"/>
        </w:rPr>
        <w:t>指標</w:t>
      </w:r>
      <w:r>
        <w:rPr>
          <w:rFonts w:ascii="Calibri" w:eastAsia="SimSun" w:hAnsi="Calibri"/>
          <w:color w:val="000000" w:themeColor="text1"/>
          <w:lang w:eastAsia="zh-TW"/>
        </w:rPr>
        <w:t>B7</w:t>
      </w:r>
      <w:r>
        <w:rPr>
          <w:rFonts w:ascii="Calibri" w:eastAsia="SimSun" w:hAnsi="Calibri" w:hint="eastAsia"/>
          <w:color w:val="000000" w:themeColor="text1"/>
          <w:lang w:eastAsia="zh-TW"/>
        </w:rPr>
        <w:t>通過衡量</w:t>
      </w:r>
      <w:r>
        <w:rPr>
          <w:rFonts w:ascii="Calibri" w:eastAsia="SimSun" w:hAnsi="Calibri"/>
          <w:color w:val="000000" w:themeColor="text1"/>
          <w:lang w:eastAsia="zh-TW"/>
        </w:rPr>
        <w:t>3</w:t>
      </w:r>
      <w:r>
        <w:rPr>
          <w:rFonts w:ascii="Calibri" w:eastAsia="SimSun" w:hAnsi="Calibri" w:hint="eastAsia"/>
          <w:color w:val="000000" w:themeColor="text1"/>
          <w:lang w:eastAsia="zh-TW"/>
        </w:rPr>
        <w:t>至</w:t>
      </w:r>
      <w:r>
        <w:rPr>
          <w:rFonts w:ascii="Calibri" w:eastAsia="SimSun" w:hAnsi="Calibri"/>
          <w:color w:val="000000" w:themeColor="text1"/>
          <w:lang w:eastAsia="zh-TW"/>
        </w:rPr>
        <w:t>5</w:t>
      </w:r>
      <w:r>
        <w:rPr>
          <w:rFonts w:ascii="Calibri" w:eastAsia="SimSun" w:hAnsi="Calibri" w:hint="eastAsia"/>
          <w:color w:val="000000" w:themeColor="text1"/>
          <w:lang w:eastAsia="zh-TW"/>
        </w:rPr>
        <w:t>歲學齡前兒童的</w:t>
      </w:r>
      <w:r>
        <w:rPr>
          <w:rFonts w:ascii="Calibri" w:eastAsia="SimSun" w:hAnsi="Calibri"/>
          <w:color w:val="000000" w:themeColor="text1"/>
          <w:lang w:eastAsia="zh-TW"/>
        </w:rPr>
        <w:t>IEP</w:t>
      </w:r>
      <w:r>
        <w:rPr>
          <w:rFonts w:ascii="Calibri" w:eastAsia="SimSun" w:hAnsi="Calibri" w:hint="eastAsia"/>
          <w:color w:val="000000" w:themeColor="text1"/>
          <w:lang w:eastAsia="zh-TW"/>
        </w:rPr>
        <w:t>狀況出現以下改善的百分比，闡述了在限制最少的環境</w:t>
      </w:r>
      <w:r>
        <w:rPr>
          <w:rFonts w:ascii="Calibri" w:eastAsia="SimSun" w:hAnsi="Calibri"/>
          <w:color w:val="000000" w:themeColor="text1"/>
          <w:lang w:eastAsia="zh-TW"/>
        </w:rPr>
        <w:t>(LRE)</w:t>
      </w:r>
      <w:r>
        <w:rPr>
          <w:rFonts w:ascii="Calibri" w:eastAsia="SimSun" w:hAnsi="Calibri" w:hint="eastAsia"/>
          <w:color w:val="000000" w:themeColor="text1"/>
          <w:lang w:eastAsia="zh-TW"/>
        </w:rPr>
        <w:t>中提供免費、適當的公共教育</w:t>
      </w:r>
      <w:r>
        <w:rPr>
          <w:rFonts w:ascii="Calibri" w:eastAsia="SimSun" w:hAnsi="Calibri"/>
          <w:color w:val="000000" w:themeColor="text1"/>
          <w:lang w:eastAsia="zh-TW"/>
        </w:rPr>
        <w:t>(FAPE)</w:t>
      </w:r>
      <w:r>
        <w:rPr>
          <w:rFonts w:ascii="Calibri" w:eastAsia="SimSun" w:hAnsi="Calibri" w:hint="eastAsia"/>
          <w:color w:val="000000" w:themeColor="text1"/>
          <w:lang w:eastAsia="zh-TW"/>
        </w:rPr>
        <w:t>的相關情況：</w:t>
      </w:r>
    </w:p>
    <w:p w14:paraId="74C4F0D1" w14:textId="445EC511" w:rsidR="492AFE9A" w:rsidRDefault="0006254B" w:rsidP="20839088">
      <w:pPr>
        <w:pStyle w:val="ListParagraph"/>
        <w:numPr>
          <w:ilvl w:val="0"/>
          <w:numId w:val="2"/>
        </w:numPr>
        <w:rPr>
          <w:color w:val="000000" w:themeColor="text1"/>
        </w:rPr>
      </w:pPr>
      <w:r>
        <w:rPr>
          <w:rFonts w:ascii="Calibri" w:eastAsia="SimSun" w:hAnsi="Calibri"/>
          <w:color w:val="000000" w:themeColor="text1"/>
          <w:lang w:eastAsia="zh-TW"/>
        </w:rPr>
        <w:t xml:space="preserve">A. </w:t>
      </w:r>
      <w:r>
        <w:rPr>
          <w:rFonts w:ascii="Calibri" w:eastAsia="SimSun" w:hAnsi="Calibri" w:hint="eastAsia"/>
          <w:color w:val="000000" w:themeColor="text1"/>
          <w:lang w:eastAsia="zh-TW"/>
        </w:rPr>
        <w:t>獲得積極的社會</w:t>
      </w:r>
      <w:r>
        <w:rPr>
          <w:rFonts w:ascii="Calibri" w:eastAsia="SimSun" w:hAnsi="Calibri"/>
          <w:color w:val="000000" w:themeColor="text1"/>
          <w:lang w:eastAsia="zh-TW"/>
        </w:rPr>
        <w:t>-</w:t>
      </w:r>
      <w:r>
        <w:rPr>
          <w:rFonts w:ascii="Calibri" w:eastAsia="SimSun" w:hAnsi="Calibri" w:hint="eastAsia"/>
          <w:color w:val="000000" w:themeColor="text1"/>
          <w:lang w:eastAsia="zh-TW"/>
        </w:rPr>
        <w:t>情感技能（包括社會關係）；</w:t>
      </w:r>
    </w:p>
    <w:p w14:paraId="07A7E373" w14:textId="6997BC3F" w:rsidR="492AFE9A" w:rsidRDefault="0006254B" w:rsidP="20839088">
      <w:pPr>
        <w:pStyle w:val="ListParagraph"/>
        <w:numPr>
          <w:ilvl w:val="0"/>
          <w:numId w:val="2"/>
        </w:numPr>
        <w:rPr>
          <w:color w:val="000000" w:themeColor="text1"/>
        </w:rPr>
      </w:pPr>
      <w:r>
        <w:rPr>
          <w:rFonts w:ascii="Calibri" w:eastAsia="SimSun" w:hAnsi="Calibri"/>
          <w:color w:val="000000" w:themeColor="text1"/>
          <w:lang w:eastAsia="zh-TW"/>
        </w:rPr>
        <w:t xml:space="preserve">B. </w:t>
      </w:r>
      <w:r>
        <w:rPr>
          <w:rFonts w:ascii="Calibri" w:eastAsia="SimSun" w:hAnsi="Calibri" w:hint="eastAsia"/>
          <w:color w:val="000000" w:themeColor="text1"/>
          <w:lang w:eastAsia="zh-TW"/>
        </w:rPr>
        <w:t>獲得和使用知識和技能（包括早期語言</w:t>
      </w:r>
      <w:r>
        <w:rPr>
          <w:rFonts w:ascii="Calibri" w:eastAsia="SimSun" w:hAnsi="Calibri"/>
          <w:color w:val="000000" w:themeColor="text1"/>
          <w:lang w:eastAsia="zh-TW"/>
        </w:rPr>
        <w:t>/</w:t>
      </w:r>
      <w:r>
        <w:rPr>
          <w:rFonts w:ascii="Calibri" w:eastAsia="SimSun" w:hAnsi="Calibri" w:hint="eastAsia"/>
          <w:color w:val="000000" w:themeColor="text1"/>
          <w:lang w:eastAsia="zh-TW"/>
        </w:rPr>
        <w:t>交流和早期認字能力）；和</w:t>
      </w:r>
    </w:p>
    <w:p w14:paraId="0EF979B5" w14:textId="6DB99E97" w:rsidR="492AFE9A" w:rsidRDefault="0006254B" w:rsidP="4B718912">
      <w:pPr>
        <w:pStyle w:val="ListParagraph"/>
        <w:numPr>
          <w:ilvl w:val="0"/>
          <w:numId w:val="2"/>
        </w:numPr>
        <w:spacing w:after="80"/>
        <w:rPr>
          <w:color w:val="000000" w:themeColor="text1"/>
        </w:rPr>
      </w:pPr>
      <w:r>
        <w:rPr>
          <w:rFonts w:ascii="Calibri" w:eastAsia="SimSun" w:hAnsi="Calibri"/>
          <w:color w:val="000000" w:themeColor="text1"/>
          <w:lang w:eastAsia="zh-TW"/>
        </w:rPr>
        <w:t xml:space="preserve">C. </w:t>
      </w:r>
      <w:r>
        <w:rPr>
          <w:rFonts w:ascii="Calibri" w:eastAsia="SimSun" w:hAnsi="Calibri" w:hint="eastAsia"/>
          <w:color w:val="000000" w:themeColor="text1"/>
          <w:lang w:eastAsia="zh-TW"/>
        </w:rPr>
        <w:t>使用適當的行為來滿足需要。</w:t>
      </w:r>
    </w:p>
    <w:p w14:paraId="3151C6F6" w14:textId="2F2F5220" w:rsidR="492AFE9A" w:rsidRDefault="0006254B" w:rsidP="4B718912">
      <w:pPr>
        <w:spacing w:after="80"/>
      </w:pPr>
      <w:r>
        <w:rPr>
          <w:rFonts w:ascii="Calibri" w:eastAsia="SimSun" w:hAnsi="Calibri" w:hint="eastAsia"/>
          <w:color w:val="000000" w:themeColor="text1"/>
          <w:lang w:eastAsia="zh-TW"/>
        </w:rPr>
        <w:t>摘要陳述</w:t>
      </w:r>
      <w:r>
        <w:rPr>
          <w:rFonts w:ascii="Calibri" w:eastAsia="SimSun" w:hAnsi="Calibri"/>
          <w:color w:val="000000" w:themeColor="text1"/>
          <w:lang w:eastAsia="zh-TW"/>
        </w:rPr>
        <w:t>1</w:t>
      </w:r>
      <w:r>
        <w:rPr>
          <w:rFonts w:ascii="Calibri" w:eastAsia="SimSun" w:hAnsi="Calibri" w:hint="eastAsia"/>
          <w:color w:val="000000" w:themeColor="text1"/>
          <w:lang w:eastAsia="zh-TW"/>
        </w:rPr>
        <w:t>記錄了嬰兒、幼兒和學齡前兒童在退出</w:t>
      </w:r>
      <w:r>
        <w:rPr>
          <w:rFonts w:ascii="Calibri" w:eastAsia="SimSun" w:hAnsi="Calibri"/>
          <w:color w:val="000000" w:themeColor="text1"/>
          <w:lang w:eastAsia="zh-TW"/>
        </w:rPr>
        <w:t>EI</w:t>
      </w:r>
      <w:r>
        <w:rPr>
          <w:rFonts w:ascii="Calibri" w:eastAsia="SimSun" w:hAnsi="Calibri" w:hint="eastAsia"/>
          <w:color w:val="000000" w:themeColor="text1"/>
          <w:lang w:eastAsia="zh-TW"/>
        </w:rPr>
        <w:t>或</w:t>
      </w:r>
      <w:r>
        <w:rPr>
          <w:rFonts w:ascii="Calibri" w:eastAsia="SimSun" w:hAnsi="Calibri"/>
          <w:color w:val="000000" w:themeColor="text1"/>
          <w:lang w:eastAsia="zh-TW"/>
        </w:rPr>
        <w:t>ECSE</w:t>
      </w:r>
      <w:r>
        <w:rPr>
          <w:rFonts w:ascii="Calibri" w:eastAsia="SimSun" w:hAnsi="Calibri" w:hint="eastAsia"/>
          <w:color w:val="000000" w:themeColor="text1"/>
          <w:lang w:eastAsia="zh-TW"/>
        </w:rPr>
        <w:t>方案時，在積極的社會情感技能領域以及在知識和技能的獲得和使用方面大幅提高的比例。</w:t>
      </w:r>
      <w:r w:rsidR="492AFE9A">
        <w:rPr>
          <w:rFonts w:ascii="Calibri" w:eastAsia="SimSun" w:hAnsi="Calibri" w:hint="eastAsia"/>
          <w:color w:val="000000" w:themeColor="text1"/>
        </w:rPr>
        <w:t xml:space="preserve"> </w:t>
      </w:r>
    </w:p>
    <w:p w14:paraId="0BDB1B35" w14:textId="52CE08B3" w:rsidR="492AFE9A" w:rsidRDefault="0006254B" w:rsidP="4B718912">
      <w:pPr>
        <w:spacing w:after="80"/>
      </w:pPr>
      <w:r>
        <w:rPr>
          <w:rFonts w:ascii="Calibri" w:eastAsia="SimSun" w:hAnsi="Calibri" w:hint="eastAsia"/>
          <w:color w:val="000000" w:themeColor="text1"/>
          <w:lang w:eastAsia="zh-TW"/>
        </w:rPr>
        <w:t>該指標顯示，在我們的</w:t>
      </w:r>
      <w:r>
        <w:rPr>
          <w:rFonts w:ascii="Calibri" w:eastAsia="SimSun" w:hAnsi="Calibri"/>
          <w:color w:val="000000" w:themeColor="text1"/>
          <w:lang w:eastAsia="zh-TW"/>
        </w:rPr>
        <w:t>EI/ECSE</w:t>
      </w:r>
      <w:r>
        <w:rPr>
          <w:rFonts w:ascii="Calibri" w:eastAsia="SimSun" w:hAnsi="Calibri" w:hint="eastAsia"/>
          <w:color w:val="000000" w:themeColor="text1"/>
          <w:lang w:eastAsia="zh-TW"/>
        </w:rPr>
        <w:t>項目中，嬰兒、幼兒和學齡前兒童的發展和教育結果。</w:t>
      </w:r>
      <w:r>
        <w:rPr>
          <w:rFonts w:ascii="Calibri" w:eastAsia="SimSun" w:hAnsi="Calibri"/>
          <w:color w:val="000000" w:themeColor="text1"/>
          <w:lang w:eastAsia="zh-TW"/>
        </w:rPr>
        <w:t xml:space="preserve">  </w:t>
      </w:r>
      <w:r>
        <w:rPr>
          <w:rFonts w:ascii="Calibri" w:eastAsia="SimSun" w:hAnsi="Calibri" w:hint="eastAsia"/>
          <w:color w:val="000000" w:themeColor="text1"/>
          <w:lang w:eastAsia="zh-TW"/>
        </w:rPr>
        <w:t>這些結果與學生成功法案的資助有關，因為每個縣的</w:t>
      </w:r>
      <w:r>
        <w:rPr>
          <w:rFonts w:ascii="Calibri" w:eastAsia="SimSun" w:hAnsi="Calibri"/>
          <w:color w:val="000000" w:themeColor="text1"/>
          <w:lang w:eastAsia="zh-TW"/>
        </w:rPr>
        <w:t>EI/ECSE</w:t>
      </w:r>
      <w:r>
        <w:rPr>
          <w:rFonts w:ascii="Calibri" w:eastAsia="SimSun" w:hAnsi="Calibri" w:hint="eastAsia"/>
          <w:color w:val="000000" w:themeColor="text1"/>
          <w:lang w:eastAsia="zh-TW"/>
        </w:rPr>
        <w:t>專案將使用這些資料來決定改善方向的優先順序。</w:t>
      </w:r>
      <w:r w:rsidR="492AFE9A">
        <w:rPr>
          <w:rFonts w:hint="eastAsia"/>
        </w:rPr>
        <w:t xml:space="preserve"> </w:t>
      </w:r>
    </w:p>
    <w:p w14:paraId="0D5F93DF" w14:textId="73E5B927" w:rsidR="557D2004" w:rsidRDefault="0006254B" w:rsidP="5486BCF5">
      <w:pPr>
        <w:pStyle w:val="Heading1"/>
        <w:spacing w:before="0"/>
      </w:pPr>
      <w:r>
        <w:rPr>
          <w:rFonts w:asciiTheme="minorHAnsi" w:eastAsia="SimSun" w:hAnsiTheme="minorHAnsi" w:hint="eastAsia"/>
          <w:b/>
          <w:bCs/>
          <w:lang w:eastAsia="zh-TW"/>
        </w:rPr>
        <w:lastRenderedPageBreak/>
        <w:t>歷史目標是什麼，俄勒岡州隨著時間的推移表現如何？</w:t>
      </w:r>
    </w:p>
    <w:p w14:paraId="1428A03E" w14:textId="18A90A15" w:rsidR="557D2004" w:rsidRDefault="557D2004" w:rsidP="5486BCF5">
      <w:pPr>
        <w:pStyle w:val="Heading1"/>
        <w:spacing w:before="0"/>
      </w:pPr>
    </w:p>
    <w:p w14:paraId="39A2C44D" w14:textId="32B3898A" w:rsidR="557D2004" w:rsidRDefault="557D2004" w:rsidP="5486BCF5">
      <w:pPr>
        <w:pStyle w:val="Heading1"/>
        <w:spacing w:before="0"/>
      </w:pPr>
      <w:r>
        <w:rPr>
          <w:rFonts w:hint="eastAsia"/>
          <w:noProof/>
          <w:lang w:eastAsia="en-US"/>
        </w:rPr>
        <w:drawing>
          <wp:inline distT="0" distB="0" distL="0" distR="0" wp14:anchorId="1027115A" wp14:editId="0A8CBED7">
            <wp:extent cx="5202069" cy="3327157"/>
            <wp:effectExtent l="0" t="0" r="0" b="6985"/>
            <wp:docPr id="1436975583" name="图片 1436975583"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02069" cy="3327157"/>
                    </a:xfrm>
                    <a:prstGeom prst="rect">
                      <a:avLst/>
                    </a:prstGeom>
                  </pic:spPr>
                </pic:pic>
              </a:graphicData>
            </a:graphic>
          </wp:inline>
        </w:drawing>
      </w:r>
      <w:r>
        <w:rPr>
          <w:rFonts w:hint="eastAsia"/>
        </w:rPr>
        <w:t xml:space="preserve">  </w:t>
      </w:r>
    </w:p>
    <w:p w14:paraId="16DE43F7" w14:textId="3E5A568A" w:rsidR="5486BCF5" w:rsidRDefault="5486BCF5" w:rsidP="5486BCF5">
      <w:pPr>
        <w:pStyle w:val="Heading1"/>
        <w:spacing w:before="0"/>
      </w:pPr>
    </w:p>
    <w:p w14:paraId="17AE0FDB" w14:textId="5D1665E9" w:rsidR="7B19AEFA" w:rsidRDefault="0006254B" w:rsidP="5486BCF5">
      <w:pPr>
        <w:pStyle w:val="Heading1"/>
        <w:spacing w:before="0"/>
      </w:pPr>
      <w:r>
        <w:rPr>
          <w:lang w:eastAsia="zh-TW"/>
        </w:rPr>
        <w:t xml:space="preserve">   </w:t>
      </w:r>
      <w:r w:rsidR="7B19AEFA">
        <w:rPr>
          <w:rFonts w:hint="eastAsia"/>
          <w:noProof/>
          <w:lang w:eastAsia="en-US"/>
        </w:rPr>
        <w:drawing>
          <wp:inline distT="0" distB="0" distL="0" distR="0" wp14:anchorId="213712EF" wp14:editId="184BB0BC">
            <wp:extent cx="5341490" cy="3405200"/>
            <wp:effectExtent l="0" t="0" r="0" b="5080"/>
            <wp:docPr id="940367918" name="图片 940367918" title="Oregon's Indicator C3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41490" cy="3405200"/>
                    </a:xfrm>
                    <a:prstGeom prst="rect">
                      <a:avLst/>
                    </a:prstGeom>
                  </pic:spPr>
                </pic:pic>
              </a:graphicData>
            </a:graphic>
          </wp:inline>
        </w:drawing>
      </w:r>
    </w:p>
    <w:p w14:paraId="46008291" w14:textId="4AD340D5" w:rsidR="0B773E9C" w:rsidRDefault="0B773E9C" w:rsidP="203C5131">
      <w:r>
        <w:rPr>
          <w:rFonts w:hint="eastAsia"/>
        </w:rPr>
        <w:t xml:space="preserve">                                </w:t>
      </w:r>
    </w:p>
    <w:p w14:paraId="04D9D631" w14:textId="0228940D" w:rsidR="26CE49B8" w:rsidRDefault="0006254B" w:rsidP="4B718912">
      <w:pPr>
        <w:spacing w:after="0"/>
      </w:pPr>
      <w:r>
        <w:rPr>
          <w:lang w:eastAsia="zh-TW"/>
        </w:rPr>
        <w:t>C</w:t>
      </w:r>
      <w:r>
        <w:rPr>
          <w:rFonts w:hint="eastAsia"/>
          <w:lang w:eastAsia="zh-TW"/>
        </w:rPr>
        <w:t>部分（指標</w:t>
      </w:r>
      <w:r>
        <w:rPr>
          <w:lang w:eastAsia="zh-TW"/>
        </w:rPr>
        <w:t>C3):</w:t>
      </w:r>
      <w:r w:rsidR="26CE49B8">
        <w:rPr>
          <w:rFonts w:hint="eastAsia"/>
        </w:rPr>
        <w:t xml:space="preserve"> </w:t>
      </w:r>
    </w:p>
    <w:tbl>
      <w:tblPr>
        <w:tblStyle w:val="TableGrid"/>
        <w:tblW w:w="9223" w:type="dxa"/>
        <w:tblInd w:w="715" w:type="dxa"/>
        <w:tblLook w:val="04A0" w:firstRow="1" w:lastRow="0" w:firstColumn="1" w:lastColumn="0" w:noHBand="0" w:noVBand="1"/>
        <w:tblCaption w:val="C部分（指標C3)"/>
      </w:tblPr>
      <w:tblGrid>
        <w:gridCol w:w="1305"/>
        <w:gridCol w:w="1080"/>
        <w:gridCol w:w="1073"/>
        <w:gridCol w:w="1153"/>
        <w:gridCol w:w="1153"/>
        <w:gridCol w:w="1153"/>
        <w:gridCol w:w="1153"/>
        <w:gridCol w:w="1153"/>
      </w:tblGrid>
      <w:tr w:rsidR="00551272" w:rsidRPr="00B542E4" w14:paraId="72DFE977" w14:textId="77777777" w:rsidTr="00C731F1">
        <w:trPr>
          <w:tblHeader/>
        </w:trPr>
        <w:tc>
          <w:tcPr>
            <w:tcW w:w="1305" w:type="dxa"/>
          </w:tcPr>
          <w:p w14:paraId="586CEB51" w14:textId="30F123C5" w:rsidR="00551272" w:rsidRPr="00B542E4" w:rsidRDefault="0006254B" w:rsidP="00CD2C98">
            <w:pPr>
              <w:jc w:val="center"/>
              <w:rPr>
                <w:b/>
              </w:rPr>
            </w:pPr>
            <w:r>
              <w:rPr>
                <w:b/>
                <w:lang w:eastAsia="zh-TW"/>
              </w:rPr>
              <w:t>FFY</w:t>
            </w:r>
          </w:p>
        </w:tc>
        <w:tc>
          <w:tcPr>
            <w:tcW w:w="1080" w:type="dxa"/>
          </w:tcPr>
          <w:p w14:paraId="658C6B19" w14:textId="52901EEE" w:rsidR="00551272" w:rsidRPr="00B542E4" w:rsidRDefault="0006254B" w:rsidP="20839088">
            <w:pPr>
              <w:jc w:val="center"/>
              <w:rPr>
                <w:b/>
                <w:bCs/>
              </w:rPr>
            </w:pPr>
            <w:r>
              <w:rPr>
                <w:b/>
                <w:bCs/>
                <w:lang w:eastAsia="zh-TW"/>
              </w:rPr>
              <w:t>2015</w:t>
            </w:r>
          </w:p>
        </w:tc>
        <w:tc>
          <w:tcPr>
            <w:tcW w:w="1073" w:type="dxa"/>
          </w:tcPr>
          <w:p w14:paraId="56F594C4" w14:textId="4B7B33B0" w:rsidR="00551272" w:rsidRPr="00B542E4" w:rsidRDefault="0006254B" w:rsidP="00CD2C98">
            <w:pPr>
              <w:jc w:val="center"/>
              <w:rPr>
                <w:b/>
              </w:rPr>
            </w:pPr>
            <w:r>
              <w:rPr>
                <w:b/>
                <w:lang w:eastAsia="zh-TW"/>
              </w:rPr>
              <w:t>2014</w:t>
            </w:r>
          </w:p>
        </w:tc>
        <w:tc>
          <w:tcPr>
            <w:tcW w:w="1153" w:type="dxa"/>
          </w:tcPr>
          <w:p w14:paraId="2659189E" w14:textId="0EA47697" w:rsidR="00551272" w:rsidRPr="00B542E4" w:rsidRDefault="0006254B" w:rsidP="00CD2C98">
            <w:pPr>
              <w:jc w:val="center"/>
              <w:rPr>
                <w:b/>
              </w:rPr>
            </w:pPr>
            <w:r>
              <w:rPr>
                <w:b/>
                <w:lang w:eastAsia="zh-TW"/>
              </w:rPr>
              <w:t>2015</w:t>
            </w:r>
          </w:p>
        </w:tc>
        <w:tc>
          <w:tcPr>
            <w:tcW w:w="1153" w:type="dxa"/>
          </w:tcPr>
          <w:p w14:paraId="43123113" w14:textId="2C465A4A" w:rsidR="00551272" w:rsidRPr="00B542E4" w:rsidRDefault="0006254B" w:rsidP="00CD2C98">
            <w:pPr>
              <w:jc w:val="center"/>
              <w:rPr>
                <w:b/>
              </w:rPr>
            </w:pPr>
            <w:r>
              <w:rPr>
                <w:b/>
                <w:lang w:eastAsia="zh-TW"/>
              </w:rPr>
              <w:t>2016</w:t>
            </w:r>
          </w:p>
        </w:tc>
        <w:tc>
          <w:tcPr>
            <w:tcW w:w="1153" w:type="dxa"/>
          </w:tcPr>
          <w:p w14:paraId="2BF19147" w14:textId="594EEEB5" w:rsidR="00551272" w:rsidRPr="00B542E4" w:rsidRDefault="0006254B" w:rsidP="00CD2C98">
            <w:pPr>
              <w:jc w:val="center"/>
              <w:rPr>
                <w:b/>
              </w:rPr>
            </w:pPr>
            <w:r>
              <w:rPr>
                <w:b/>
                <w:lang w:eastAsia="zh-TW"/>
              </w:rPr>
              <w:t>2017</w:t>
            </w:r>
          </w:p>
        </w:tc>
        <w:tc>
          <w:tcPr>
            <w:tcW w:w="1153" w:type="dxa"/>
          </w:tcPr>
          <w:p w14:paraId="6D5F0F6E" w14:textId="5F2E21CD" w:rsidR="00551272" w:rsidRPr="00B542E4" w:rsidRDefault="0006254B" w:rsidP="00CD2C98">
            <w:pPr>
              <w:jc w:val="center"/>
              <w:rPr>
                <w:b/>
              </w:rPr>
            </w:pPr>
            <w:r>
              <w:rPr>
                <w:b/>
                <w:lang w:eastAsia="zh-TW"/>
              </w:rPr>
              <w:t>2018</w:t>
            </w:r>
          </w:p>
        </w:tc>
        <w:tc>
          <w:tcPr>
            <w:tcW w:w="1153" w:type="dxa"/>
          </w:tcPr>
          <w:p w14:paraId="06EE83EE" w14:textId="5DAE9962" w:rsidR="7438A118" w:rsidRDefault="0006254B" w:rsidP="6AE4DB40">
            <w:pPr>
              <w:jc w:val="center"/>
              <w:rPr>
                <w:b/>
                <w:bCs/>
              </w:rPr>
            </w:pPr>
            <w:r>
              <w:rPr>
                <w:b/>
                <w:bCs/>
                <w:lang w:eastAsia="zh-TW"/>
              </w:rPr>
              <w:t>2019</w:t>
            </w:r>
          </w:p>
        </w:tc>
      </w:tr>
      <w:tr w:rsidR="00686AA4" w14:paraId="64D8B226" w14:textId="77777777" w:rsidTr="203C5131">
        <w:tc>
          <w:tcPr>
            <w:tcW w:w="1305" w:type="dxa"/>
          </w:tcPr>
          <w:p w14:paraId="130C79D6" w14:textId="6E77ECE0" w:rsidR="00686AA4" w:rsidRDefault="0006254B" w:rsidP="07911C62">
            <w:r>
              <w:rPr>
                <w:lang w:eastAsia="zh-TW"/>
              </w:rPr>
              <w:t xml:space="preserve">A1 </w:t>
            </w:r>
            <w:r>
              <w:rPr>
                <w:rFonts w:hint="eastAsia"/>
                <w:lang w:eastAsia="zh-TW"/>
              </w:rPr>
              <w:t>目標≤</w:t>
            </w:r>
          </w:p>
        </w:tc>
        <w:tc>
          <w:tcPr>
            <w:tcW w:w="1080" w:type="dxa"/>
          </w:tcPr>
          <w:p w14:paraId="60AAC71B" w14:textId="3A9F5F0D" w:rsidR="00686AA4" w:rsidRPr="00373050" w:rsidRDefault="0006254B" w:rsidP="07911C62">
            <w:pPr>
              <w:jc w:val="center"/>
              <w:rPr>
                <w:i/>
                <w:iCs/>
              </w:rPr>
            </w:pPr>
            <w:r>
              <w:rPr>
                <w:rFonts w:hint="eastAsia"/>
                <w:i/>
                <w:iCs/>
                <w:lang w:eastAsia="zh-TW"/>
              </w:rPr>
              <w:t>基線</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2A531C6" w14:textId="341A6CF5" w:rsidR="00686AA4" w:rsidRDefault="0006254B" w:rsidP="07911C62">
            <w:pPr>
              <w:jc w:val="center"/>
            </w:pPr>
            <w:r>
              <w:rPr>
                <w:lang w:eastAsia="zh-TW"/>
              </w:rPr>
              <w:t>81.40%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6734009" w14:textId="56066C45" w:rsidR="00686AA4" w:rsidRDefault="0006254B" w:rsidP="07911C62">
            <w:pPr>
              <w:jc w:val="center"/>
            </w:pPr>
            <w:r>
              <w:rPr>
                <w:lang w:eastAsia="zh-TW"/>
              </w:rPr>
              <w:t>82.00%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6C8191" w14:textId="41128B7D" w:rsidR="00686AA4" w:rsidRDefault="0006254B" w:rsidP="07911C62">
            <w:pPr>
              <w:jc w:val="center"/>
            </w:pPr>
            <w:r>
              <w:rPr>
                <w:lang w:eastAsia="zh-TW"/>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3B391E2" w14:textId="20A84646" w:rsidR="00686AA4" w:rsidRDefault="0006254B" w:rsidP="07911C62">
            <w:pPr>
              <w:jc w:val="center"/>
            </w:pPr>
            <w:r>
              <w:rPr>
                <w:lang w:eastAsia="zh-TW"/>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06ED5" w14:textId="7DCDF8D9" w:rsidR="00686AA4" w:rsidRDefault="0006254B" w:rsidP="07911C62">
            <w:pPr>
              <w:jc w:val="center"/>
            </w:pPr>
            <w:r>
              <w:rPr>
                <w:lang w:eastAsia="zh-TW"/>
              </w:rPr>
              <w:t>85.40%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7CE4DE6" w14:textId="17C6DAD1" w:rsidR="6AE4DB40" w:rsidRDefault="0006254B" w:rsidP="6AE4DB40">
            <w:pPr>
              <w:jc w:val="center"/>
            </w:pPr>
            <w:r>
              <w:rPr>
                <w:lang w:eastAsia="zh-TW"/>
              </w:rPr>
              <w:t>85.40%</w:t>
            </w:r>
          </w:p>
        </w:tc>
      </w:tr>
      <w:tr w:rsidR="00686AA4" w14:paraId="7AF46E60" w14:textId="77777777" w:rsidTr="203C5131">
        <w:tc>
          <w:tcPr>
            <w:tcW w:w="1305" w:type="dxa"/>
          </w:tcPr>
          <w:p w14:paraId="683754A9" w14:textId="2532C1D7" w:rsidR="00686AA4" w:rsidRDefault="0006254B" w:rsidP="00686AA4">
            <w:r>
              <w:rPr>
                <w:rFonts w:hint="eastAsia"/>
                <w:lang w:eastAsia="zh-TW"/>
              </w:rPr>
              <w:lastRenderedPageBreak/>
              <w:t>日期</w:t>
            </w:r>
          </w:p>
        </w:tc>
        <w:tc>
          <w:tcPr>
            <w:tcW w:w="1080" w:type="dxa"/>
          </w:tcPr>
          <w:p w14:paraId="2DB7D713" w14:textId="52B861C6" w:rsidR="00686AA4" w:rsidRDefault="0006254B" w:rsidP="00686AA4">
            <w:pPr>
              <w:jc w:val="center"/>
            </w:pPr>
            <w:r>
              <w:rPr>
                <w:lang w:eastAsia="zh-TW"/>
              </w:rPr>
              <w:t>84.89%</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0C2BB2A" w14:textId="3AB8F15E" w:rsidR="00686AA4" w:rsidRDefault="0006254B" w:rsidP="07911C62">
            <w:pPr>
              <w:jc w:val="center"/>
            </w:pPr>
            <w:r>
              <w:rPr>
                <w:lang w:eastAsia="zh-TW"/>
              </w:rPr>
              <w:t>81.54%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92E3C5" w14:textId="6824A13E" w:rsidR="00686AA4" w:rsidRDefault="0006254B" w:rsidP="07911C62">
            <w:pPr>
              <w:jc w:val="center"/>
            </w:pPr>
            <w:r>
              <w:rPr>
                <w:lang w:eastAsia="zh-TW"/>
              </w:rPr>
              <w:t>84.89%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38C82C" w14:textId="2E47AE7A" w:rsidR="00686AA4" w:rsidRDefault="0006254B" w:rsidP="07911C62">
            <w:pPr>
              <w:jc w:val="center"/>
            </w:pPr>
            <w:r>
              <w:rPr>
                <w:lang w:eastAsia="zh-TW"/>
              </w:rPr>
              <w:t>85.08%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64097D" w14:textId="28F245A5" w:rsidR="00686AA4" w:rsidRDefault="0006254B" w:rsidP="07911C62">
            <w:pPr>
              <w:jc w:val="center"/>
            </w:pPr>
            <w:r>
              <w:rPr>
                <w:lang w:eastAsia="zh-TW"/>
              </w:rPr>
              <w:t>84.83%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CCCE185" w14:textId="075C9A65" w:rsidR="00686AA4" w:rsidRDefault="0006254B" w:rsidP="07911C62">
            <w:pPr>
              <w:jc w:val="center"/>
            </w:pPr>
            <w:r>
              <w:rPr>
                <w:lang w:eastAsia="zh-TW"/>
              </w:rPr>
              <w:t>85.29%</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D17554D" w14:textId="23159761" w:rsidR="6AE4DB40" w:rsidRDefault="0006254B" w:rsidP="6AE4DB40">
            <w:pPr>
              <w:jc w:val="center"/>
            </w:pPr>
            <w:r>
              <w:rPr>
                <w:lang w:eastAsia="zh-TW"/>
              </w:rPr>
              <w:t>85.92%</w:t>
            </w:r>
          </w:p>
        </w:tc>
      </w:tr>
      <w:tr w:rsidR="07911C62" w14:paraId="68F1F921" w14:textId="77777777" w:rsidTr="203C5131">
        <w:tc>
          <w:tcPr>
            <w:tcW w:w="9223" w:type="dxa"/>
            <w:gridSpan w:val="8"/>
            <w:tcBorders>
              <w:right w:val="single" w:sz="4" w:space="0" w:color="auto"/>
            </w:tcBorders>
            <w:shd w:val="clear" w:color="auto" w:fill="FFF2CC" w:themeFill="accent4" w:themeFillTint="33"/>
          </w:tcPr>
          <w:p w14:paraId="29D7C459" w14:textId="154D8FA9" w:rsidR="07911C62" w:rsidRDefault="07911C62" w:rsidP="07911C62"/>
        </w:tc>
      </w:tr>
      <w:tr w:rsidR="07911C62" w14:paraId="2DD0F67E" w14:textId="77777777" w:rsidTr="203C5131">
        <w:tc>
          <w:tcPr>
            <w:tcW w:w="1305" w:type="dxa"/>
          </w:tcPr>
          <w:p w14:paraId="5A58E2BF" w14:textId="68521867" w:rsidR="4E8B7555" w:rsidRDefault="0006254B">
            <w:r>
              <w:rPr>
                <w:lang w:eastAsia="zh-TW"/>
              </w:rPr>
              <w:t xml:space="preserve">B1 </w:t>
            </w:r>
            <w:r>
              <w:rPr>
                <w:rFonts w:hint="eastAsia"/>
                <w:lang w:eastAsia="zh-TW"/>
              </w:rPr>
              <w:t>目標≤</w:t>
            </w:r>
          </w:p>
        </w:tc>
        <w:tc>
          <w:tcPr>
            <w:tcW w:w="1080" w:type="dxa"/>
          </w:tcPr>
          <w:p w14:paraId="4E7360B8" w14:textId="176AE418" w:rsidR="5C81F291" w:rsidRDefault="0006254B" w:rsidP="07911C62">
            <w:pPr>
              <w:jc w:val="center"/>
              <w:rPr>
                <w:i/>
                <w:iCs/>
              </w:rPr>
            </w:pPr>
            <w:r>
              <w:rPr>
                <w:rFonts w:hint="eastAsia"/>
                <w:i/>
                <w:iCs/>
                <w:lang w:eastAsia="zh-TW"/>
              </w:rPr>
              <w:t>基線</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2034250" w14:textId="465A9AE3" w:rsidR="14C0415F" w:rsidRDefault="0006254B" w:rsidP="07911C62">
            <w:pPr>
              <w:jc w:val="center"/>
            </w:pPr>
            <w:r>
              <w:rPr>
                <w:lang w:eastAsia="zh-TW"/>
              </w:rPr>
              <w:t xml:space="preserve">64.20%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99454DB" w14:textId="7486AD6C" w:rsidR="14C0415F" w:rsidRDefault="0006254B" w:rsidP="07911C62">
            <w:pPr>
              <w:jc w:val="center"/>
            </w:pPr>
            <w:r>
              <w:rPr>
                <w:lang w:eastAsia="zh-TW"/>
              </w:rPr>
              <w:t>64.30%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26154AE" w14:textId="46C9D236" w:rsidR="14C0415F" w:rsidRDefault="0006254B" w:rsidP="07911C62">
            <w:pPr>
              <w:jc w:val="center"/>
            </w:pPr>
            <w:r>
              <w:rPr>
                <w:lang w:eastAsia="zh-TW"/>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3BC209" w14:textId="5197F6D0" w:rsidR="14C0415F" w:rsidRDefault="0006254B" w:rsidP="07911C62">
            <w:pPr>
              <w:jc w:val="center"/>
            </w:pPr>
            <w:r>
              <w:rPr>
                <w:lang w:eastAsia="zh-TW"/>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24566" w14:textId="4C3F49AD" w:rsidR="14C0415F" w:rsidRDefault="0006254B" w:rsidP="07911C62">
            <w:pPr>
              <w:jc w:val="center"/>
            </w:pPr>
            <w:r>
              <w:rPr>
                <w:lang w:eastAsia="zh-TW"/>
              </w:rPr>
              <w:t>66.70%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F3FFEB6" w14:textId="4AA60909" w:rsidR="14C0415F" w:rsidRDefault="0006254B" w:rsidP="07911C62">
            <w:pPr>
              <w:jc w:val="center"/>
            </w:pPr>
            <w:r>
              <w:rPr>
                <w:lang w:eastAsia="zh-TW"/>
              </w:rPr>
              <w:t>66.70%</w:t>
            </w:r>
          </w:p>
        </w:tc>
      </w:tr>
      <w:tr w:rsidR="07911C62" w14:paraId="238D4D0E" w14:textId="77777777" w:rsidTr="203C5131">
        <w:tc>
          <w:tcPr>
            <w:tcW w:w="1305" w:type="dxa"/>
          </w:tcPr>
          <w:p w14:paraId="03756CEC" w14:textId="737A1415" w:rsidR="07911C62" w:rsidRDefault="0006254B">
            <w:r>
              <w:rPr>
                <w:rFonts w:hint="eastAsia"/>
                <w:lang w:eastAsia="zh-TW"/>
              </w:rPr>
              <w:t>日期</w:t>
            </w:r>
          </w:p>
        </w:tc>
        <w:tc>
          <w:tcPr>
            <w:tcW w:w="1080" w:type="dxa"/>
          </w:tcPr>
          <w:p w14:paraId="37E20EE6" w14:textId="0A854064" w:rsidR="3EE4CD22" w:rsidRDefault="0006254B" w:rsidP="07911C62">
            <w:pPr>
              <w:jc w:val="center"/>
            </w:pPr>
            <w:r>
              <w:rPr>
                <w:lang w:eastAsia="zh-TW"/>
              </w:rPr>
              <w:t>66.42%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6F7756A" w14:textId="74D6CF33" w:rsidR="34820458" w:rsidRDefault="0006254B" w:rsidP="07911C62">
            <w:pPr>
              <w:jc w:val="center"/>
            </w:pPr>
            <w:r>
              <w:rPr>
                <w:lang w:eastAsia="zh-TW"/>
              </w:rPr>
              <w:t>61.33%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86B8EC8" w14:textId="47310A9C" w:rsidR="34820458" w:rsidRDefault="0006254B" w:rsidP="07911C62">
            <w:pPr>
              <w:jc w:val="center"/>
            </w:pPr>
            <w:r>
              <w:rPr>
                <w:lang w:eastAsia="zh-TW"/>
              </w:rPr>
              <w:t>66.42%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36D6B11" w14:textId="6566FAAD" w:rsidR="34820458" w:rsidRDefault="0006254B" w:rsidP="07911C62">
            <w:pPr>
              <w:jc w:val="center"/>
            </w:pPr>
            <w:r>
              <w:rPr>
                <w:lang w:eastAsia="zh-TW"/>
              </w:rPr>
              <w:t>64.32%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B5618B" w14:textId="686E772C" w:rsidR="34820458" w:rsidRDefault="0006254B" w:rsidP="07911C62">
            <w:pPr>
              <w:jc w:val="center"/>
            </w:pPr>
            <w:r>
              <w:rPr>
                <w:lang w:eastAsia="zh-TW"/>
              </w:rPr>
              <w:t>61.85%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1BDC6A" w14:textId="2A22E61E" w:rsidR="34820458" w:rsidRDefault="0006254B" w:rsidP="07911C62">
            <w:pPr>
              <w:jc w:val="center"/>
            </w:pPr>
            <w:r>
              <w:rPr>
                <w:lang w:eastAsia="zh-TW"/>
              </w:rPr>
              <w:t>61.40%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1D3037D" w14:textId="75C93D31" w:rsidR="34820458" w:rsidRDefault="0006254B" w:rsidP="07911C62">
            <w:pPr>
              <w:jc w:val="center"/>
            </w:pPr>
            <w:r>
              <w:rPr>
                <w:lang w:eastAsia="zh-TW"/>
              </w:rPr>
              <w:t>61.98%</w:t>
            </w:r>
          </w:p>
        </w:tc>
      </w:tr>
    </w:tbl>
    <w:p w14:paraId="00E049ED" w14:textId="7CCC211E" w:rsidR="203C5131" w:rsidRDefault="203C5131" w:rsidP="203C5131">
      <w:pPr>
        <w:spacing w:before="80" w:after="0"/>
      </w:pPr>
    </w:p>
    <w:p w14:paraId="3CD0F36F" w14:textId="7C59EB04" w:rsidR="20CECC29" w:rsidRDefault="0006254B" w:rsidP="203C5131">
      <w:pPr>
        <w:spacing w:before="80" w:after="0"/>
        <w:jc w:val="center"/>
      </w:pPr>
      <w:r>
        <w:rPr>
          <w:lang w:eastAsia="zh-TW"/>
        </w:rPr>
        <w:t xml:space="preserve"> </w:t>
      </w:r>
      <w:r>
        <w:rPr>
          <w:rFonts w:hint="eastAsia"/>
          <w:lang w:eastAsia="zh-TW"/>
        </w:rPr>
        <w:t>指標</w:t>
      </w:r>
      <w:r>
        <w:rPr>
          <w:lang w:eastAsia="zh-TW"/>
        </w:rPr>
        <w:t xml:space="preserve">B7: A1                                                       </w:t>
      </w:r>
      <w:r w:rsidR="20CECC29">
        <w:rPr>
          <w:rFonts w:hint="eastAsia"/>
          <w:noProof/>
          <w:lang w:eastAsia="en-US"/>
        </w:rPr>
        <w:drawing>
          <wp:inline distT="0" distB="0" distL="0" distR="0" wp14:anchorId="5C0D812F" wp14:editId="107E6075">
            <wp:extent cx="4600575" cy="2943225"/>
            <wp:effectExtent l="0" t="0" r="9525" b="9525"/>
            <wp:docPr id="40577696" name="图片 40577696"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00575" cy="2943225"/>
                    </a:xfrm>
                    <a:prstGeom prst="rect">
                      <a:avLst/>
                    </a:prstGeom>
                  </pic:spPr>
                </pic:pic>
              </a:graphicData>
            </a:graphic>
          </wp:inline>
        </w:drawing>
      </w:r>
    </w:p>
    <w:p w14:paraId="312AACC2" w14:textId="730964E3" w:rsidR="203C5131" w:rsidRDefault="203C5131" w:rsidP="203C5131">
      <w:pPr>
        <w:spacing w:before="80" w:after="0"/>
      </w:pPr>
    </w:p>
    <w:p w14:paraId="21B5E0F7" w14:textId="0A6C9294" w:rsidR="20CECC29" w:rsidRDefault="20CECC29" w:rsidP="203C5131">
      <w:pPr>
        <w:spacing w:before="80" w:after="0"/>
        <w:jc w:val="center"/>
      </w:pPr>
      <w:r>
        <w:rPr>
          <w:rFonts w:hint="eastAsia"/>
          <w:noProof/>
          <w:lang w:eastAsia="en-US"/>
        </w:rPr>
        <w:drawing>
          <wp:inline distT="0" distB="0" distL="0" distR="0" wp14:anchorId="1A52F2DC" wp14:editId="51234833">
            <wp:extent cx="4572000" cy="2914650"/>
            <wp:effectExtent l="0" t="0" r="0" b="0"/>
            <wp:docPr id="773622804" name="图片 773622804" title="Oregon's Indicator B7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2914650"/>
                    </a:xfrm>
                    <a:prstGeom prst="rect">
                      <a:avLst/>
                    </a:prstGeom>
                  </pic:spPr>
                </pic:pic>
              </a:graphicData>
            </a:graphic>
          </wp:inline>
        </w:drawing>
      </w:r>
    </w:p>
    <w:p w14:paraId="501AD98A" w14:textId="3B5BA7E0" w:rsidR="118102CB" w:rsidRDefault="0006254B" w:rsidP="4B718912">
      <w:pPr>
        <w:spacing w:before="80" w:after="0"/>
      </w:pPr>
      <w:r>
        <w:rPr>
          <w:lang w:eastAsia="zh-TW"/>
        </w:rPr>
        <w:t>B</w:t>
      </w:r>
      <w:r>
        <w:rPr>
          <w:rFonts w:hint="eastAsia"/>
          <w:lang w:eastAsia="zh-TW"/>
        </w:rPr>
        <w:t>部分</w:t>
      </w:r>
      <w:r>
        <w:rPr>
          <w:lang w:eastAsia="zh-TW"/>
        </w:rPr>
        <w:t xml:space="preserve"> 619 (</w:t>
      </w:r>
      <w:r>
        <w:rPr>
          <w:rFonts w:hint="eastAsia"/>
          <w:lang w:eastAsia="zh-TW"/>
        </w:rPr>
        <w:t>指標</w:t>
      </w:r>
      <w:r>
        <w:rPr>
          <w:lang w:eastAsia="zh-TW"/>
        </w:rPr>
        <w:t xml:space="preserve"> B7):</w:t>
      </w:r>
      <w:r w:rsidR="118102CB">
        <w:rPr>
          <w:rFonts w:hint="eastAsia"/>
        </w:rPr>
        <w:t xml:space="preserve"> </w:t>
      </w:r>
    </w:p>
    <w:tbl>
      <w:tblPr>
        <w:tblStyle w:val="TableGrid"/>
        <w:tblW w:w="0" w:type="auto"/>
        <w:tblInd w:w="715" w:type="dxa"/>
        <w:tblLook w:val="04A0" w:firstRow="1" w:lastRow="0" w:firstColumn="1" w:lastColumn="0" w:noHBand="0" w:noVBand="1"/>
        <w:tblCaption w:val="B部分 619 (指標 B7)"/>
      </w:tblPr>
      <w:tblGrid>
        <w:gridCol w:w="1300"/>
        <w:gridCol w:w="1079"/>
        <w:gridCol w:w="1072"/>
        <w:gridCol w:w="1152"/>
        <w:gridCol w:w="1152"/>
        <w:gridCol w:w="1152"/>
        <w:gridCol w:w="1152"/>
        <w:gridCol w:w="1152"/>
      </w:tblGrid>
      <w:tr w:rsidR="07911C62" w14:paraId="4906B067" w14:textId="77777777" w:rsidTr="00C731F1">
        <w:trPr>
          <w:tblHeader/>
        </w:trPr>
        <w:tc>
          <w:tcPr>
            <w:tcW w:w="1305" w:type="dxa"/>
          </w:tcPr>
          <w:p w14:paraId="62CD3B72" w14:textId="3A0A10B3" w:rsidR="07911C62" w:rsidRDefault="0006254B" w:rsidP="07911C62">
            <w:pPr>
              <w:jc w:val="center"/>
              <w:rPr>
                <w:b/>
                <w:bCs/>
              </w:rPr>
            </w:pPr>
            <w:r>
              <w:rPr>
                <w:b/>
                <w:bCs/>
                <w:lang w:eastAsia="zh-TW"/>
              </w:rPr>
              <w:t>FFY</w:t>
            </w:r>
          </w:p>
        </w:tc>
        <w:tc>
          <w:tcPr>
            <w:tcW w:w="1080" w:type="dxa"/>
          </w:tcPr>
          <w:p w14:paraId="04C9BDD3" w14:textId="4C68BBB9" w:rsidR="07911C62" w:rsidRDefault="0006254B" w:rsidP="07911C62">
            <w:pPr>
              <w:jc w:val="center"/>
              <w:rPr>
                <w:b/>
                <w:bCs/>
              </w:rPr>
            </w:pPr>
            <w:r>
              <w:rPr>
                <w:b/>
                <w:bCs/>
                <w:lang w:eastAsia="zh-TW"/>
              </w:rPr>
              <w:t>2015</w:t>
            </w:r>
          </w:p>
        </w:tc>
        <w:tc>
          <w:tcPr>
            <w:tcW w:w="1073" w:type="dxa"/>
          </w:tcPr>
          <w:p w14:paraId="7D83B29E" w14:textId="56D61647" w:rsidR="07911C62" w:rsidRDefault="0006254B" w:rsidP="07911C62">
            <w:pPr>
              <w:jc w:val="center"/>
              <w:rPr>
                <w:b/>
                <w:bCs/>
              </w:rPr>
            </w:pPr>
            <w:r>
              <w:rPr>
                <w:b/>
                <w:bCs/>
                <w:lang w:eastAsia="zh-TW"/>
              </w:rPr>
              <w:t>2014</w:t>
            </w:r>
          </w:p>
        </w:tc>
        <w:tc>
          <w:tcPr>
            <w:tcW w:w="1153" w:type="dxa"/>
          </w:tcPr>
          <w:p w14:paraId="5D04FF60" w14:textId="1548EAC2" w:rsidR="07911C62" w:rsidRDefault="0006254B" w:rsidP="07911C62">
            <w:pPr>
              <w:jc w:val="center"/>
              <w:rPr>
                <w:b/>
                <w:bCs/>
              </w:rPr>
            </w:pPr>
            <w:r>
              <w:rPr>
                <w:b/>
                <w:bCs/>
                <w:lang w:eastAsia="zh-TW"/>
              </w:rPr>
              <w:t>2015</w:t>
            </w:r>
          </w:p>
        </w:tc>
        <w:tc>
          <w:tcPr>
            <w:tcW w:w="1153" w:type="dxa"/>
          </w:tcPr>
          <w:p w14:paraId="5F9296A8" w14:textId="51804091" w:rsidR="07911C62" w:rsidRDefault="0006254B" w:rsidP="07911C62">
            <w:pPr>
              <w:jc w:val="center"/>
              <w:rPr>
                <w:b/>
                <w:bCs/>
              </w:rPr>
            </w:pPr>
            <w:r>
              <w:rPr>
                <w:b/>
                <w:bCs/>
                <w:lang w:eastAsia="zh-TW"/>
              </w:rPr>
              <w:t>2016</w:t>
            </w:r>
          </w:p>
        </w:tc>
        <w:tc>
          <w:tcPr>
            <w:tcW w:w="1153" w:type="dxa"/>
          </w:tcPr>
          <w:p w14:paraId="52CD71FB" w14:textId="04922987" w:rsidR="07911C62" w:rsidRDefault="0006254B" w:rsidP="07911C62">
            <w:pPr>
              <w:jc w:val="center"/>
              <w:rPr>
                <w:b/>
                <w:bCs/>
              </w:rPr>
            </w:pPr>
            <w:r>
              <w:rPr>
                <w:b/>
                <w:bCs/>
                <w:lang w:eastAsia="zh-TW"/>
              </w:rPr>
              <w:t>2017</w:t>
            </w:r>
          </w:p>
        </w:tc>
        <w:tc>
          <w:tcPr>
            <w:tcW w:w="1153" w:type="dxa"/>
          </w:tcPr>
          <w:p w14:paraId="28ED17AA" w14:textId="6EB4AF85" w:rsidR="07911C62" w:rsidRDefault="0006254B" w:rsidP="07911C62">
            <w:pPr>
              <w:jc w:val="center"/>
              <w:rPr>
                <w:b/>
                <w:bCs/>
              </w:rPr>
            </w:pPr>
            <w:r>
              <w:rPr>
                <w:b/>
                <w:bCs/>
                <w:lang w:eastAsia="zh-TW"/>
              </w:rPr>
              <w:t>2018</w:t>
            </w:r>
          </w:p>
        </w:tc>
        <w:tc>
          <w:tcPr>
            <w:tcW w:w="1153" w:type="dxa"/>
          </w:tcPr>
          <w:p w14:paraId="00F4FF02" w14:textId="3BEE97E4" w:rsidR="07911C62" w:rsidRDefault="0006254B" w:rsidP="07911C62">
            <w:pPr>
              <w:jc w:val="center"/>
              <w:rPr>
                <w:b/>
                <w:bCs/>
              </w:rPr>
            </w:pPr>
            <w:r>
              <w:rPr>
                <w:b/>
                <w:bCs/>
                <w:lang w:eastAsia="zh-TW"/>
              </w:rPr>
              <w:t>2019</w:t>
            </w:r>
          </w:p>
        </w:tc>
      </w:tr>
      <w:tr w:rsidR="07911C62" w14:paraId="7ABE337C" w14:textId="77777777" w:rsidTr="07911C62">
        <w:tc>
          <w:tcPr>
            <w:tcW w:w="1305" w:type="dxa"/>
          </w:tcPr>
          <w:p w14:paraId="39EB89D6" w14:textId="6CD8D4C2" w:rsidR="07911C62" w:rsidRDefault="0006254B" w:rsidP="07911C62">
            <w:r>
              <w:rPr>
                <w:lang w:eastAsia="zh-TW"/>
              </w:rPr>
              <w:t xml:space="preserve">A1 </w:t>
            </w:r>
            <w:r>
              <w:rPr>
                <w:rFonts w:hint="eastAsia"/>
                <w:lang w:eastAsia="zh-TW"/>
              </w:rPr>
              <w:t>目標≤</w:t>
            </w:r>
          </w:p>
        </w:tc>
        <w:tc>
          <w:tcPr>
            <w:tcW w:w="1080" w:type="dxa"/>
          </w:tcPr>
          <w:p w14:paraId="5B360F14" w14:textId="6C909D8B" w:rsidR="07911C62" w:rsidRDefault="0006254B" w:rsidP="07911C62">
            <w:pPr>
              <w:jc w:val="center"/>
              <w:rPr>
                <w:i/>
                <w:iCs/>
              </w:rPr>
            </w:pPr>
            <w:r>
              <w:rPr>
                <w:rFonts w:hint="eastAsia"/>
                <w:i/>
                <w:iCs/>
                <w:lang w:eastAsia="zh-TW"/>
              </w:rPr>
              <w:t>基線</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55E646D" w14:textId="1CC3375D" w:rsidR="52C70453" w:rsidRDefault="0006254B" w:rsidP="07911C62">
            <w:pPr>
              <w:jc w:val="center"/>
            </w:pPr>
            <w:r>
              <w:rPr>
                <w:lang w:eastAsia="zh-TW"/>
              </w:rPr>
              <w:t>74.80%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8B8898" w14:textId="2AA2C1CB" w:rsidR="52C70453" w:rsidRDefault="0006254B" w:rsidP="07911C62">
            <w:pPr>
              <w:jc w:val="center"/>
            </w:pPr>
            <w:r>
              <w:rPr>
                <w:lang w:eastAsia="zh-TW"/>
              </w:rPr>
              <w:t>75.00%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A7A8E72" w14:textId="06B36DED" w:rsidR="52C70453" w:rsidRDefault="0006254B" w:rsidP="07911C62">
            <w:pPr>
              <w:jc w:val="center"/>
            </w:pPr>
            <w:r>
              <w:rPr>
                <w:lang w:eastAsia="zh-TW"/>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B505FD7" w14:textId="33A88C5D" w:rsidR="52C70453" w:rsidRDefault="0006254B" w:rsidP="07911C62">
            <w:pPr>
              <w:jc w:val="center"/>
            </w:pPr>
            <w:r>
              <w:rPr>
                <w:lang w:eastAsia="zh-TW"/>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43B6A5" w14:textId="6136B37C" w:rsidR="52C70453" w:rsidRDefault="0006254B" w:rsidP="07911C62">
            <w:pPr>
              <w:jc w:val="center"/>
            </w:pPr>
            <w:r>
              <w:rPr>
                <w:lang w:eastAsia="zh-TW"/>
              </w:rPr>
              <w:t>76.10%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B98421F" w14:textId="647D0653" w:rsidR="52C70453" w:rsidRDefault="0006254B" w:rsidP="07911C62">
            <w:pPr>
              <w:jc w:val="center"/>
            </w:pPr>
            <w:r>
              <w:rPr>
                <w:lang w:eastAsia="zh-TW"/>
              </w:rPr>
              <w:t>76.10%</w:t>
            </w:r>
          </w:p>
        </w:tc>
      </w:tr>
      <w:tr w:rsidR="07911C62" w14:paraId="2D5228EB" w14:textId="77777777" w:rsidTr="07911C62">
        <w:tc>
          <w:tcPr>
            <w:tcW w:w="1305" w:type="dxa"/>
          </w:tcPr>
          <w:p w14:paraId="4DE29CDE" w14:textId="61F29B64" w:rsidR="07911C62" w:rsidRDefault="0006254B">
            <w:r>
              <w:rPr>
                <w:rFonts w:hint="eastAsia"/>
                <w:lang w:eastAsia="zh-TW"/>
              </w:rPr>
              <w:t>日期</w:t>
            </w:r>
          </w:p>
        </w:tc>
        <w:tc>
          <w:tcPr>
            <w:tcW w:w="1080" w:type="dxa"/>
          </w:tcPr>
          <w:p w14:paraId="6EAAC8AD" w14:textId="42E3C5FF" w:rsidR="7B77779C" w:rsidRDefault="0006254B" w:rsidP="07911C62">
            <w:pPr>
              <w:jc w:val="center"/>
            </w:pPr>
            <w:r>
              <w:rPr>
                <w:lang w:eastAsia="zh-TW"/>
              </w:rPr>
              <w:t>75.62%</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310DF7C" w14:textId="36A0B608" w:rsidR="0CF981D3" w:rsidRDefault="0006254B" w:rsidP="07911C62">
            <w:pPr>
              <w:jc w:val="center"/>
            </w:pPr>
            <w:r>
              <w:rPr>
                <w:lang w:eastAsia="zh-TW"/>
              </w:rPr>
              <w:t>73.96%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8E67D8" w14:textId="58458251" w:rsidR="0CF981D3" w:rsidRDefault="0006254B" w:rsidP="07911C62">
            <w:pPr>
              <w:jc w:val="center"/>
            </w:pPr>
            <w:r>
              <w:rPr>
                <w:lang w:eastAsia="zh-TW"/>
              </w:rPr>
              <w:t>75.62%</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4520CF" w14:textId="4A175167" w:rsidR="0CF981D3" w:rsidRDefault="0006254B" w:rsidP="07911C62">
            <w:pPr>
              <w:jc w:val="center"/>
            </w:pPr>
            <w:r>
              <w:rPr>
                <w:lang w:eastAsia="zh-TW"/>
              </w:rPr>
              <w:t>76.17%</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536DC4C" w14:textId="7C00B49B" w:rsidR="0CF981D3" w:rsidRDefault="0006254B" w:rsidP="07911C62">
            <w:pPr>
              <w:jc w:val="center"/>
            </w:pPr>
            <w:r>
              <w:rPr>
                <w:lang w:eastAsia="zh-TW"/>
              </w:rPr>
              <w:t>79.61%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344D6C3" w14:textId="068D4B60" w:rsidR="0CF981D3" w:rsidRDefault="0006254B" w:rsidP="07911C62">
            <w:pPr>
              <w:jc w:val="center"/>
            </w:pPr>
            <w:r>
              <w:rPr>
                <w:lang w:eastAsia="zh-TW"/>
              </w:rPr>
              <w:t>77.90%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11720F" w14:textId="6108EBF2" w:rsidR="0CF981D3" w:rsidRDefault="0006254B" w:rsidP="07911C62">
            <w:pPr>
              <w:jc w:val="center"/>
            </w:pPr>
            <w:r>
              <w:rPr>
                <w:lang w:eastAsia="zh-TW"/>
              </w:rPr>
              <w:t>77.10%</w:t>
            </w:r>
          </w:p>
        </w:tc>
      </w:tr>
      <w:tr w:rsidR="07911C62" w14:paraId="3C0E38AD" w14:textId="77777777" w:rsidTr="07911C62">
        <w:tc>
          <w:tcPr>
            <w:tcW w:w="9223" w:type="dxa"/>
            <w:gridSpan w:val="8"/>
            <w:tcBorders>
              <w:right w:val="single" w:sz="4" w:space="0" w:color="auto"/>
            </w:tcBorders>
            <w:shd w:val="clear" w:color="auto" w:fill="FBE4D5" w:themeFill="accent2" w:themeFillTint="33"/>
          </w:tcPr>
          <w:p w14:paraId="78105ABB" w14:textId="154D8FA9" w:rsidR="07911C62" w:rsidRDefault="07911C62" w:rsidP="07911C62"/>
        </w:tc>
      </w:tr>
      <w:tr w:rsidR="07911C62" w14:paraId="5B93E044" w14:textId="77777777" w:rsidTr="07911C62">
        <w:tc>
          <w:tcPr>
            <w:tcW w:w="1305" w:type="dxa"/>
          </w:tcPr>
          <w:p w14:paraId="3F0C460A" w14:textId="4FC69F34" w:rsidR="07911C62" w:rsidRDefault="0006254B">
            <w:r>
              <w:rPr>
                <w:lang w:eastAsia="zh-TW"/>
              </w:rPr>
              <w:lastRenderedPageBreak/>
              <w:t xml:space="preserve">B1 </w:t>
            </w:r>
            <w:r>
              <w:rPr>
                <w:rFonts w:hint="eastAsia"/>
                <w:lang w:eastAsia="zh-TW"/>
              </w:rPr>
              <w:t>目標≤</w:t>
            </w:r>
          </w:p>
        </w:tc>
        <w:tc>
          <w:tcPr>
            <w:tcW w:w="1080" w:type="dxa"/>
          </w:tcPr>
          <w:p w14:paraId="74920BBD" w14:textId="6B10EEB0" w:rsidR="082F3AED" w:rsidRDefault="0006254B" w:rsidP="07911C62">
            <w:pPr>
              <w:jc w:val="center"/>
              <w:rPr>
                <w:i/>
                <w:iCs/>
              </w:rPr>
            </w:pPr>
            <w:r>
              <w:rPr>
                <w:rFonts w:hint="eastAsia"/>
                <w:i/>
                <w:iCs/>
                <w:lang w:eastAsia="zh-TW"/>
              </w:rPr>
              <w:t>基線</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649A55E" w14:textId="6F70998D" w:rsidR="312DAC7E" w:rsidRDefault="0006254B" w:rsidP="07911C62">
            <w:pPr>
              <w:jc w:val="center"/>
            </w:pPr>
            <w:r>
              <w:rPr>
                <w:lang w:eastAsia="zh-TW"/>
              </w:rPr>
              <w:t>61.00%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7EFF8E" w14:textId="4CEBFAC2" w:rsidR="312DAC7E" w:rsidRDefault="0006254B" w:rsidP="07911C62">
            <w:pPr>
              <w:jc w:val="center"/>
            </w:pPr>
            <w:r>
              <w:rPr>
                <w:lang w:eastAsia="zh-TW"/>
              </w:rPr>
              <w:t>61.50%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4C113E0" w14:textId="55A5160E" w:rsidR="312DAC7E" w:rsidRDefault="0006254B" w:rsidP="07911C62">
            <w:pPr>
              <w:jc w:val="center"/>
            </w:pPr>
            <w:r>
              <w:rPr>
                <w:lang w:eastAsia="zh-TW"/>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3BF8B65" w14:textId="303E7317" w:rsidR="312DAC7E" w:rsidRDefault="0006254B" w:rsidP="07911C62">
            <w:pPr>
              <w:jc w:val="center"/>
            </w:pPr>
            <w:r>
              <w:rPr>
                <w:lang w:eastAsia="zh-TW"/>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6AB5562" w14:textId="2484D359" w:rsidR="312DAC7E" w:rsidRDefault="0006254B" w:rsidP="07911C62">
            <w:pPr>
              <w:jc w:val="center"/>
            </w:pPr>
            <w:r>
              <w:rPr>
                <w:lang w:eastAsia="zh-TW"/>
              </w:rPr>
              <w:t>74.20%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5661E1" w14:textId="7A89210C" w:rsidR="312DAC7E" w:rsidRDefault="0006254B" w:rsidP="07911C62">
            <w:pPr>
              <w:jc w:val="center"/>
            </w:pPr>
            <w:r>
              <w:rPr>
                <w:lang w:eastAsia="zh-TW"/>
              </w:rPr>
              <w:t>74.20%</w:t>
            </w:r>
          </w:p>
        </w:tc>
      </w:tr>
      <w:tr w:rsidR="07911C62" w14:paraId="5514F291" w14:textId="77777777" w:rsidTr="07911C62">
        <w:tc>
          <w:tcPr>
            <w:tcW w:w="1305" w:type="dxa"/>
          </w:tcPr>
          <w:p w14:paraId="41166E94" w14:textId="34B580EB" w:rsidR="07911C62" w:rsidRDefault="0006254B">
            <w:r>
              <w:rPr>
                <w:rFonts w:hint="eastAsia"/>
                <w:lang w:eastAsia="zh-TW"/>
              </w:rPr>
              <w:t>日期</w:t>
            </w:r>
          </w:p>
        </w:tc>
        <w:tc>
          <w:tcPr>
            <w:tcW w:w="1080" w:type="dxa"/>
          </w:tcPr>
          <w:p w14:paraId="6C0BA56E" w14:textId="7F4F1F14" w:rsidR="41B54060" w:rsidRDefault="0006254B" w:rsidP="07911C62">
            <w:pPr>
              <w:jc w:val="center"/>
            </w:pPr>
            <w:r>
              <w:rPr>
                <w:lang w:eastAsia="zh-TW"/>
              </w:rPr>
              <w:t>73.66%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1CD2029" w14:textId="5179F3F1" w:rsidR="69F02D6D" w:rsidRDefault="0006254B" w:rsidP="07911C62">
            <w:pPr>
              <w:jc w:val="center"/>
            </w:pPr>
            <w:r>
              <w:rPr>
                <w:lang w:eastAsia="zh-TW"/>
              </w:rPr>
              <w:t>53.40%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8A6079D" w14:textId="0F09B041" w:rsidR="69F02D6D" w:rsidRDefault="0006254B" w:rsidP="07911C62">
            <w:pPr>
              <w:jc w:val="center"/>
            </w:pPr>
            <w:r>
              <w:rPr>
                <w:lang w:eastAsia="zh-TW"/>
              </w:rPr>
              <w:t>73.66%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E24CECB" w14:textId="0BCDA970" w:rsidR="69F02D6D" w:rsidRDefault="0006254B" w:rsidP="07911C62">
            <w:pPr>
              <w:jc w:val="center"/>
            </w:pPr>
            <w:r>
              <w:rPr>
                <w:lang w:eastAsia="zh-TW"/>
              </w:rPr>
              <w:t>71.45%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5637143" w14:textId="0644D2DE" w:rsidR="69F02D6D" w:rsidRDefault="0006254B" w:rsidP="07911C62">
            <w:pPr>
              <w:jc w:val="center"/>
            </w:pPr>
            <w:r>
              <w:rPr>
                <w:lang w:eastAsia="zh-TW"/>
              </w:rPr>
              <w:t>74.18%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A4EDB36" w14:textId="3679995E" w:rsidR="69F02D6D" w:rsidRDefault="0006254B" w:rsidP="07911C62">
            <w:pPr>
              <w:jc w:val="center"/>
            </w:pPr>
            <w:r>
              <w:rPr>
                <w:lang w:eastAsia="zh-TW"/>
              </w:rPr>
              <w:t>74.06%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7001302" w14:textId="243482FC" w:rsidR="69F02D6D" w:rsidRDefault="0006254B" w:rsidP="07911C62">
            <w:pPr>
              <w:jc w:val="center"/>
            </w:pPr>
            <w:r>
              <w:rPr>
                <w:lang w:eastAsia="zh-TW"/>
              </w:rPr>
              <w:t>71.99%</w:t>
            </w:r>
          </w:p>
        </w:tc>
      </w:tr>
    </w:tbl>
    <w:p w14:paraId="294E7E1B" w14:textId="47C4AB43" w:rsidR="118102CB" w:rsidRDefault="0006254B" w:rsidP="4B718912">
      <w:pPr>
        <w:pStyle w:val="Heading1"/>
        <w:spacing w:before="80"/>
        <w:rPr>
          <w:rFonts w:asciiTheme="minorHAnsi" w:eastAsia="SimSun" w:hAnsiTheme="minorHAnsi" w:cstheme="minorBidi"/>
          <w:b/>
          <w:bCs/>
        </w:rPr>
      </w:pPr>
      <w:r>
        <w:rPr>
          <w:rFonts w:asciiTheme="minorHAnsi" w:eastAsia="SimSun" w:hAnsiTheme="minorHAnsi" w:hint="eastAsia"/>
          <w:b/>
          <w:bCs/>
          <w:lang w:eastAsia="zh-TW"/>
        </w:rPr>
        <w:t>是否需要為該指標設置或重置基本線？如果是，新的基線是多少？</w:t>
      </w:r>
    </w:p>
    <w:p w14:paraId="29123893" w14:textId="7816D6B1" w:rsidR="256F6829" w:rsidRDefault="0006254B" w:rsidP="4B718912">
      <w:pPr>
        <w:spacing w:after="80"/>
        <w:rPr>
          <w:rFonts w:ascii="Calibri" w:eastAsia="SimSun" w:hAnsi="Calibri" w:cs="Calibri"/>
        </w:rPr>
      </w:pPr>
      <w:r>
        <w:rPr>
          <w:rFonts w:ascii="Calibri" w:eastAsia="SimSun" w:hAnsi="Calibri" w:hint="eastAsia"/>
          <w:color w:val="000000" w:themeColor="text1"/>
          <w:lang w:eastAsia="zh-TW"/>
        </w:rPr>
        <w:t>不，基線不需要設置或重置。</w:t>
      </w:r>
    </w:p>
    <w:p w14:paraId="7EDDE9C4" w14:textId="24B3ACFA" w:rsidR="6E4285EB" w:rsidRDefault="0006254B" w:rsidP="4B718912">
      <w:pPr>
        <w:pStyle w:val="Heading1"/>
        <w:spacing w:before="0"/>
        <w:rPr>
          <w:rFonts w:ascii="Calibri" w:eastAsia="SimSun" w:hAnsi="Calibri" w:cs="Calibri"/>
        </w:rPr>
      </w:pPr>
      <w:r>
        <w:rPr>
          <w:rFonts w:ascii="Calibri" w:eastAsia="SimSun" w:hAnsi="Calibri" w:hint="eastAsia"/>
          <w:b/>
          <w:bCs/>
          <w:lang w:eastAsia="zh-TW"/>
        </w:rPr>
        <w:t>新的目標是什麼？</w:t>
      </w:r>
    </w:p>
    <w:p w14:paraId="13C2AD6F" w14:textId="2B08EE2F" w:rsidR="6E4285EB" w:rsidRDefault="0006254B" w:rsidP="6AE4DB40">
      <w:pPr>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不會設定新的目標。有幾種方法可以設定新的目標。可以根據最終資料設定百分比增長，或者檢查一段時間的趨勢，並根據趨勢做出預測。關於設置目標的一些有用資訊：</w:t>
      </w:r>
    </w:p>
    <w:p w14:paraId="458EDDC3" w14:textId="4AE22682" w:rsidR="6E4285EB" w:rsidRDefault="0006254B" w:rsidP="6AE4DB40">
      <w:pPr>
        <w:pStyle w:val="ListParagraph"/>
        <w:numPr>
          <w:ilvl w:val="0"/>
          <w:numId w:val="3"/>
        </w:numPr>
        <w:rPr>
          <w:color w:val="000000" w:themeColor="text1"/>
          <w:sz w:val="24"/>
          <w:szCs w:val="24"/>
        </w:rPr>
      </w:pPr>
      <w:r>
        <w:rPr>
          <w:rFonts w:ascii="Calibri" w:eastAsia="SimSun" w:hAnsi="Calibri" w:hint="eastAsia"/>
          <w:color w:val="000000" w:themeColor="text1"/>
          <w:sz w:val="24"/>
          <w:szCs w:val="24"/>
          <w:lang w:eastAsia="zh-TW"/>
        </w:rPr>
        <w:t>目標旨在支援改善兒童和家庭的成果和結果。這些目標應該觸手可及，但仍顯示出增長趨勢。</w:t>
      </w:r>
      <w:r>
        <w:rPr>
          <w:rFonts w:ascii="Calibri" w:eastAsia="SimSun" w:hAnsi="Calibri"/>
          <w:color w:val="000000" w:themeColor="text1"/>
          <w:sz w:val="24"/>
          <w:szCs w:val="24"/>
          <w:lang w:eastAsia="zh-TW"/>
        </w:rPr>
        <w:t> </w:t>
      </w:r>
    </w:p>
    <w:p w14:paraId="4D7C26BF" w14:textId="24AB9F64" w:rsidR="6E4285EB" w:rsidRDefault="0006254B" w:rsidP="6AE4DB40">
      <w:pPr>
        <w:pStyle w:val="ListParagraph"/>
        <w:numPr>
          <w:ilvl w:val="0"/>
          <w:numId w:val="3"/>
        </w:numPr>
        <w:rPr>
          <w:color w:val="000000" w:themeColor="text1"/>
          <w:sz w:val="24"/>
          <w:szCs w:val="24"/>
        </w:rPr>
      </w:pPr>
      <w:r>
        <w:rPr>
          <w:rFonts w:ascii="Calibri" w:eastAsia="SimSun" w:hAnsi="Calibri" w:hint="eastAsia"/>
          <w:color w:val="000000" w:themeColor="text1"/>
          <w:sz w:val="24"/>
          <w:szCs w:val="24"/>
          <w:lang w:eastAsia="zh-TW"/>
        </w:rPr>
        <w:t>改變需要時間。在創建目標時，可以牢記這一觀念。例如，目標可能連續幾年保持不變，然後在最終目標年</w:t>
      </w:r>
      <w:r>
        <w:rPr>
          <w:rFonts w:ascii="Calibri" w:eastAsia="SimSun" w:hAnsi="Calibri"/>
          <w:color w:val="000000" w:themeColor="text1"/>
          <w:sz w:val="24"/>
          <w:szCs w:val="24"/>
          <w:lang w:eastAsia="zh-TW"/>
        </w:rPr>
        <w:t>(FFY2025)</w:t>
      </w:r>
      <w:r>
        <w:rPr>
          <w:rFonts w:ascii="Calibri" w:eastAsia="SimSun" w:hAnsi="Calibri" w:hint="eastAsia"/>
          <w:color w:val="000000" w:themeColor="text1"/>
          <w:sz w:val="24"/>
          <w:szCs w:val="24"/>
          <w:lang w:eastAsia="zh-TW"/>
        </w:rPr>
        <w:t>略有改善。或者每年略有增加。</w:t>
      </w:r>
    </w:p>
    <w:p w14:paraId="5A8CA179" w14:textId="355EE092" w:rsidR="6E4285EB" w:rsidRDefault="0006254B" w:rsidP="6AE4DB40">
      <w:pPr>
        <w:pStyle w:val="ListParagraph"/>
        <w:numPr>
          <w:ilvl w:val="0"/>
          <w:numId w:val="3"/>
        </w:numPr>
        <w:rPr>
          <w:color w:val="000000" w:themeColor="text1"/>
          <w:sz w:val="24"/>
          <w:szCs w:val="24"/>
        </w:rPr>
      </w:pPr>
      <w:r>
        <w:rPr>
          <w:rFonts w:ascii="Calibri" w:eastAsia="SimSun" w:hAnsi="Calibri" w:hint="eastAsia"/>
          <w:color w:val="000000" w:themeColor="text1"/>
          <w:sz w:val="24"/>
          <w:szCs w:val="24"/>
          <w:lang w:eastAsia="zh-TW"/>
        </w:rPr>
        <w:t>指標設定的目標是達到或高於基線目標。</w:t>
      </w:r>
    </w:p>
    <w:p w14:paraId="5CF33712" w14:textId="6B049BCC" w:rsidR="6E4285EB" w:rsidRDefault="0006254B" w:rsidP="4B718912">
      <w:pPr>
        <w:spacing w:after="0"/>
        <w:rPr>
          <w:rFonts w:ascii="Calibri" w:eastAsia="SimSun" w:hAnsi="Calibri" w:cs="Calibri"/>
          <w:color w:val="408740"/>
          <w:sz w:val="24"/>
          <w:szCs w:val="24"/>
        </w:rPr>
      </w:pPr>
      <w:r>
        <w:rPr>
          <w:rFonts w:ascii="Calibri" w:eastAsia="SimSun" w:hAnsi="Calibri" w:hint="eastAsia"/>
          <w:b/>
          <w:bCs/>
          <w:color w:val="408740"/>
          <w:sz w:val="24"/>
          <w:szCs w:val="24"/>
          <w:lang w:eastAsia="zh-TW"/>
        </w:rPr>
        <w:t>示例</w:t>
      </w:r>
      <w:r>
        <w:rPr>
          <w:rFonts w:ascii="Calibri" w:eastAsia="SimSun" w:hAnsi="Calibri"/>
          <w:b/>
          <w:bCs/>
          <w:color w:val="408740"/>
          <w:sz w:val="24"/>
          <w:szCs w:val="24"/>
          <w:lang w:eastAsia="zh-TW"/>
        </w:rPr>
        <w:t>A</w:t>
      </w:r>
    </w:p>
    <w:tbl>
      <w:tblPr>
        <w:tblStyle w:val="TableGrid"/>
        <w:tblW w:w="0" w:type="auto"/>
        <w:tblLayout w:type="fixed"/>
        <w:tblLook w:val="04A0" w:firstRow="1" w:lastRow="0" w:firstColumn="1" w:lastColumn="0" w:noHBand="0" w:noVBand="1"/>
        <w:tblCaption w:val="示例A"/>
      </w:tblPr>
      <w:tblGrid>
        <w:gridCol w:w="2205"/>
        <w:gridCol w:w="1260"/>
        <w:gridCol w:w="1260"/>
        <w:gridCol w:w="1260"/>
        <w:gridCol w:w="1260"/>
        <w:gridCol w:w="1260"/>
        <w:gridCol w:w="1260"/>
      </w:tblGrid>
      <w:tr w:rsidR="07911C62" w14:paraId="5CD7DDD8" w14:textId="77777777" w:rsidTr="00C731F1">
        <w:trPr>
          <w:tblHeader/>
        </w:trPr>
        <w:tc>
          <w:tcPr>
            <w:tcW w:w="2205" w:type="dxa"/>
          </w:tcPr>
          <w:p w14:paraId="6E5C84A7" w14:textId="03FBC7EF"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FFY</w:t>
            </w:r>
          </w:p>
        </w:tc>
        <w:tc>
          <w:tcPr>
            <w:tcW w:w="1260" w:type="dxa"/>
          </w:tcPr>
          <w:p w14:paraId="07811962" w14:textId="2A9CF223"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2020</w:t>
            </w:r>
          </w:p>
        </w:tc>
        <w:tc>
          <w:tcPr>
            <w:tcW w:w="1260" w:type="dxa"/>
          </w:tcPr>
          <w:p w14:paraId="179BB159" w14:textId="0187DA81"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2021</w:t>
            </w:r>
          </w:p>
        </w:tc>
        <w:tc>
          <w:tcPr>
            <w:tcW w:w="1260" w:type="dxa"/>
          </w:tcPr>
          <w:p w14:paraId="4BC9C2DA" w14:textId="5C8EAD05"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2022</w:t>
            </w:r>
          </w:p>
        </w:tc>
        <w:tc>
          <w:tcPr>
            <w:tcW w:w="1260" w:type="dxa"/>
          </w:tcPr>
          <w:p w14:paraId="3AE3D133" w14:textId="08F5C3EC"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2023</w:t>
            </w:r>
          </w:p>
        </w:tc>
        <w:tc>
          <w:tcPr>
            <w:tcW w:w="1260" w:type="dxa"/>
          </w:tcPr>
          <w:p w14:paraId="32637BBF" w14:textId="15125063"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2024</w:t>
            </w:r>
          </w:p>
        </w:tc>
        <w:tc>
          <w:tcPr>
            <w:tcW w:w="1260" w:type="dxa"/>
          </w:tcPr>
          <w:p w14:paraId="62BBA21E" w14:textId="4C412613"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2025</w:t>
            </w:r>
          </w:p>
        </w:tc>
      </w:tr>
      <w:tr w:rsidR="07911C62" w14:paraId="6EF6518D" w14:textId="77777777" w:rsidTr="07911C62">
        <w:tc>
          <w:tcPr>
            <w:tcW w:w="9765" w:type="dxa"/>
            <w:gridSpan w:val="7"/>
            <w:shd w:val="clear" w:color="auto" w:fill="DEEAF6" w:themeFill="accent5" w:themeFillTint="33"/>
          </w:tcPr>
          <w:p w14:paraId="502B31E0" w14:textId="0608AE3F" w:rsidR="0C56C78A" w:rsidRDefault="0006254B" w:rsidP="07911C62">
            <w:pPr>
              <w:spacing w:line="259" w:lineRule="auto"/>
              <w:jc w:val="center"/>
              <w:rPr>
                <w:rFonts w:ascii="Calibri" w:eastAsia="SimSun" w:hAnsi="Calibri" w:cs="Calibri"/>
                <w:b/>
                <w:bCs/>
                <w:color w:val="000000" w:themeColor="text1"/>
              </w:rPr>
            </w:pPr>
            <w:r>
              <w:rPr>
                <w:rFonts w:ascii="Calibri" w:eastAsia="SimSun" w:hAnsi="Calibri" w:hint="eastAsia"/>
                <w:b/>
                <w:bCs/>
                <w:color w:val="000000" w:themeColor="text1"/>
                <w:lang w:eastAsia="zh-TW"/>
              </w:rPr>
              <w:t>指標</w:t>
            </w:r>
            <w:r>
              <w:rPr>
                <w:rFonts w:ascii="Calibri" w:eastAsia="SimSun" w:hAnsi="Calibri"/>
                <w:b/>
                <w:bCs/>
                <w:color w:val="000000" w:themeColor="text1"/>
                <w:lang w:eastAsia="zh-TW"/>
              </w:rPr>
              <w:t>C3</w:t>
            </w:r>
          </w:p>
        </w:tc>
      </w:tr>
      <w:tr w:rsidR="07911C62" w14:paraId="0A9B8AF6" w14:textId="77777777" w:rsidTr="07911C62">
        <w:tc>
          <w:tcPr>
            <w:tcW w:w="2205" w:type="dxa"/>
          </w:tcPr>
          <w:p w14:paraId="15894C5A" w14:textId="3EF9311D"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A1 </w:t>
            </w:r>
            <w:r>
              <w:rPr>
                <w:rFonts w:ascii="Calibri" w:eastAsia="SimSun" w:hAnsi="Calibri" w:hint="eastAsia"/>
                <w:color w:val="000000" w:themeColor="text1"/>
                <w:lang w:eastAsia="zh-TW"/>
              </w:rPr>
              <w:t>目標≥</w:t>
            </w:r>
          </w:p>
        </w:tc>
        <w:tc>
          <w:tcPr>
            <w:tcW w:w="1260" w:type="dxa"/>
          </w:tcPr>
          <w:p w14:paraId="23EDE79D" w14:textId="760E2964"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85.40%</w:t>
            </w:r>
          </w:p>
        </w:tc>
        <w:tc>
          <w:tcPr>
            <w:tcW w:w="1260" w:type="dxa"/>
          </w:tcPr>
          <w:p w14:paraId="3F118C68" w14:textId="5702FC91"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85.50%</w:t>
            </w:r>
          </w:p>
        </w:tc>
        <w:tc>
          <w:tcPr>
            <w:tcW w:w="1260" w:type="dxa"/>
          </w:tcPr>
          <w:p w14:paraId="6D84680F" w14:textId="24D239AF"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85.50%</w:t>
            </w:r>
          </w:p>
        </w:tc>
        <w:tc>
          <w:tcPr>
            <w:tcW w:w="1260" w:type="dxa"/>
          </w:tcPr>
          <w:p w14:paraId="4E2B79D9" w14:textId="66226042"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85.60%</w:t>
            </w:r>
          </w:p>
        </w:tc>
        <w:tc>
          <w:tcPr>
            <w:tcW w:w="1260" w:type="dxa"/>
          </w:tcPr>
          <w:p w14:paraId="67D18FE8" w14:textId="09DD8D1A"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85.60%</w:t>
            </w:r>
          </w:p>
        </w:tc>
        <w:tc>
          <w:tcPr>
            <w:tcW w:w="1260" w:type="dxa"/>
          </w:tcPr>
          <w:p w14:paraId="1A817D85" w14:textId="6B3B6C3D"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85.70%</w:t>
            </w:r>
          </w:p>
        </w:tc>
      </w:tr>
      <w:tr w:rsidR="07911C62" w14:paraId="519606E8" w14:textId="77777777" w:rsidTr="07911C62">
        <w:tc>
          <w:tcPr>
            <w:tcW w:w="2205" w:type="dxa"/>
          </w:tcPr>
          <w:p w14:paraId="6081DE40" w14:textId="691D1B93"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B1 </w:t>
            </w:r>
            <w:r>
              <w:rPr>
                <w:rFonts w:ascii="Calibri" w:eastAsia="SimSun" w:hAnsi="Calibri" w:hint="eastAsia"/>
                <w:color w:val="000000" w:themeColor="text1"/>
                <w:lang w:eastAsia="zh-TW"/>
              </w:rPr>
              <w:t>目標≥</w:t>
            </w:r>
          </w:p>
        </w:tc>
        <w:tc>
          <w:tcPr>
            <w:tcW w:w="1260" w:type="dxa"/>
          </w:tcPr>
          <w:p w14:paraId="25B4427D" w14:textId="4FB46EE5"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66.70%</w:t>
            </w:r>
          </w:p>
        </w:tc>
        <w:tc>
          <w:tcPr>
            <w:tcW w:w="1260" w:type="dxa"/>
          </w:tcPr>
          <w:p w14:paraId="06AFE4C4" w14:textId="56CC4914"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66.80%</w:t>
            </w:r>
          </w:p>
        </w:tc>
        <w:tc>
          <w:tcPr>
            <w:tcW w:w="1260" w:type="dxa"/>
          </w:tcPr>
          <w:p w14:paraId="3597DDFE" w14:textId="3A94F4FF"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66.80%</w:t>
            </w:r>
          </w:p>
        </w:tc>
        <w:tc>
          <w:tcPr>
            <w:tcW w:w="1260" w:type="dxa"/>
          </w:tcPr>
          <w:p w14:paraId="1F1E5412" w14:textId="13EA0095"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66.90%</w:t>
            </w:r>
          </w:p>
        </w:tc>
        <w:tc>
          <w:tcPr>
            <w:tcW w:w="1260" w:type="dxa"/>
          </w:tcPr>
          <w:p w14:paraId="7403BDA4" w14:textId="0F708DAC"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66.90%</w:t>
            </w:r>
          </w:p>
        </w:tc>
        <w:tc>
          <w:tcPr>
            <w:tcW w:w="1260" w:type="dxa"/>
          </w:tcPr>
          <w:p w14:paraId="7AC91CC5" w14:textId="1A0F083B" w:rsidR="07911C62"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67.00%</w:t>
            </w:r>
          </w:p>
        </w:tc>
      </w:tr>
      <w:tr w:rsidR="07911C62" w14:paraId="0A2C173E" w14:textId="77777777" w:rsidTr="07911C62">
        <w:tc>
          <w:tcPr>
            <w:tcW w:w="9765" w:type="dxa"/>
            <w:gridSpan w:val="7"/>
            <w:shd w:val="clear" w:color="auto" w:fill="E2EFD9" w:themeFill="accent6" w:themeFillTint="33"/>
          </w:tcPr>
          <w:p w14:paraId="2B7E1EB8" w14:textId="163B4496" w:rsidR="5D0CE336" w:rsidRDefault="0006254B" w:rsidP="07911C62">
            <w:pPr>
              <w:spacing w:line="259" w:lineRule="auto"/>
              <w:jc w:val="center"/>
              <w:rPr>
                <w:rFonts w:ascii="Calibri" w:eastAsia="SimSun" w:hAnsi="Calibri" w:cs="Calibri"/>
                <w:b/>
                <w:bCs/>
                <w:color w:val="000000" w:themeColor="text1"/>
              </w:rPr>
            </w:pPr>
            <w:r>
              <w:rPr>
                <w:rFonts w:ascii="Calibri" w:eastAsia="SimSun" w:hAnsi="Calibri" w:hint="eastAsia"/>
                <w:b/>
                <w:bCs/>
                <w:color w:val="000000" w:themeColor="text1"/>
                <w:lang w:eastAsia="zh-TW"/>
              </w:rPr>
              <w:t>指標</w:t>
            </w:r>
            <w:r>
              <w:rPr>
                <w:rFonts w:ascii="Calibri" w:eastAsia="SimSun" w:hAnsi="Calibri"/>
                <w:b/>
                <w:bCs/>
                <w:color w:val="000000" w:themeColor="text1"/>
                <w:lang w:eastAsia="zh-TW"/>
              </w:rPr>
              <w:t>B7</w:t>
            </w:r>
          </w:p>
        </w:tc>
      </w:tr>
      <w:tr w:rsidR="07911C62" w14:paraId="5AC7E856" w14:textId="77777777" w:rsidTr="07911C62">
        <w:tc>
          <w:tcPr>
            <w:tcW w:w="2205" w:type="dxa"/>
          </w:tcPr>
          <w:p w14:paraId="49573A58" w14:textId="5D085C56" w:rsidR="3A9FC8E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A1 </w:t>
            </w:r>
            <w:r>
              <w:rPr>
                <w:rFonts w:ascii="Calibri" w:eastAsia="SimSun" w:hAnsi="Calibri" w:hint="eastAsia"/>
                <w:color w:val="000000" w:themeColor="text1"/>
                <w:lang w:eastAsia="zh-TW"/>
              </w:rPr>
              <w:t>目標≥</w:t>
            </w:r>
          </w:p>
        </w:tc>
        <w:tc>
          <w:tcPr>
            <w:tcW w:w="1260" w:type="dxa"/>
          </w:tcPr>
          <w:p w14:paraId="2280220E" w14:textId="2388FE8F"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76.10%</w:t>
            </w:r>
          </w:p>
        </w:tc>
        <w:tc>
          <w:tcPr>
            <w:tcW w:w="1260" w:type="dxa"/>
          </w:tcPr>
          <w:p w14:paraId="1A28E627" w14:textId="151C7FA6"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76.20%</w:t>
            </w:r>
          </w:p>
        </w:tc>
        <w:tc>
          <w:tcPr>
            <w:tcW w:w="1260" w:type="dxa"/>
          </w:tcPr>
          <w:p w14:paraId="3EF3D7E8" w14:textId="6CC285ED"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76.20%</w:t>
            </w:r>
          </w:p>
        </w:tc>
        <w:tc>
          <w:tcPr>
            <w:tcW w:w="1260" w:type="dxa"/>
          </w:tcPr>
          <w:p w14:paraId="0FDF73B7" w14:textId="67DD6F0E"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76.30%</w:t>
            </w:r>
          </w:p>
        </w:tc>
        <w:tc>
          <w:tcPr>
            <w:tcW w:w="1260" w:type="dxa"/>
          </w:tcPr>
          <w:p w14:paraId="0BC469CE" w14:textId="027B8E34"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76.30%</w:t>
            </w:r>
          </w:p>
        </w:tc>
        <w:tc>
          <w:tcPr>
            <w:tcW w:w="1260" w:type="dxa"/>
          </w:tcPr>
          <w:p w14:paraId="0634D6F4" w14:textId="16AC47C3" w:rsidR="5F1CBC7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76.40%</w:t>
            </w:r>
          </w:p>
        </w:tc>
      </w:tr>
      <w:tr w:rsidR="07911C62" w14:paraId="04BB3E0C" w14:textId="77777777" w:rsidTr="07911C62">
        <w:tc>
          <w:tcPr>
            <w:tcW w:w="2205" w:type="dxa"/>
          </w:tcPr>
          <w:p w14:paraId="3B8598AD" w14:textId="03B2927D" w:rsidR="3A9FC8E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B1 </w:t>
            </w:r>
            <w:r>
              <w:rPr>
                <w:rFonts w:ascii="Calibri" w:eastAsia="SimSun" w:hAnsi="Calibri" w:hint="eastAsia"/>
                <w:color w:val="000000" w:themeColor="text1"/>
                <w:lang w:eastAsia="zh-TW"/>
              </w:rPr>
              <w:t>目標≥</w:t>
            </w:r>
          </w:p>
        </w:tc>
        <w:tc>
          <w:tcPr>
            <w:tcW w:w="1260" w:type="dxa"/>
          </w:tcPr>
          <w:p w14:paraId="49F8F3B4" w14:textId="4D8D0FE0"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74.20%</w:t>
            </w:r>
          </w:p>
        </w:tc>
        <w:tc>
          <w:tcPr>
            <w:tcW w:w="1260" w:type="dxa"/>
          </w:tcPr>
          <w:p w14:paraId="3AA4A749" w14:textId="16CD3F7C"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74.30%</w:t>
            </w:r>
          </w:p>
        </w:tc>
        <w:tc>
          <w:tcPr>
            <w:tcW w:w="1260" w:type="dxa"/>
          </w:tcPr>
          <w:p w14:paraId="56047D7D" w14:textId="0AB7BB45"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74.30%</w:t>
            </w:r>
          </w:p>
        </w:tc>
        <w:tc>
          <w:tcPr>
            <w:tcW w:w="1260" w:type="dxa"/>
          </w:tcPr>
          <w:p w14:paraId="61A3B591" w14:textId="700E3508"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74.40%</w:t>
            </w:r>
          </w:p>
        </w:tc>
        <w:tc>
          <w:tcPr>
            <w:tcW w:w="1260" w:type="dxa"/>
          </w:tcPr>
          <w:p w14:paraId="7B2875F8" w14:textId="0B0C0AD7"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74.40%</w:t>
            </w:r>
          </w:p>
        </w:tc>
        <w:tc>
          <w:tcPr>
            <w:tcW w:w="1260" w:type="dxa"/>
          </w:tcPr>
          <w:p w14:paraId="0E02A6F9" w14:textId="2C2F132A" w:rsidR="2DEDC85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74.50%</w:t>
            </w:r>
          </w:p>
        </w:tc>
      </w:tr>
    </w:tbl>
    <w:p w14:paraId="12CD739A" w14:textId="115790C9" w:rsidR="6E4285EB" w:rsidRDefault="0006254B" w:rsidP="6AE4DB40">
      <w:pPr>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A</w:t>
      </w:r>
      <w:r>
        <w:rPr>
          <w:rFonts w:ascii="Calibri" w:eastAsia="SimSun" w:hAnsi="Calibri" w:hint="eastAsia"/>
          <w:color w:val="000000" w:themeColor="text1"/>
          <w:lang w:eastAsia="zh-TW"/>
        </w:rPr>
        <w:t>顯示了逐漸增加的趨勢。</w:t>
      </w:r>
    </w:p>
    <w:p w14:paraId="7EFE5D66" w14:textId="1E7FF6D0" w:rsidR="6E4285EB" w:rsidRDefault="0006254B" w:rsidP="4B718912">
      <w:pPr>
        <w:spacing w:after="0"/>
        <w:rPr>
          <w:rFonts w:ascii="Calibri" w:eastAsia="SimSun" w:hAnsi="Calibri" w:cs="Calibri"/>
          <w:color w:val="408740"/>
          <w:sz w:val="24"/>
          <w:szCs w:val="24"/>
        </w:rPr>
      </w:pPr>
      <w:r>
        <w:rPr>
          <w:rFonts w:ascii="Calibri" w:eastAsia="SimSun" w:hAnsi="Calibri" w:hint="eastAsia"/>
          <w:b/>
          <w:bCs/>
          <w:color w:val="408740"/>
          <w:sz w:val="24"/>
          <w:szCs w:val="24"/>
          <w:lang w:eastAsia="zh-TW"/>
        </w:rPr>
        <w:t>例</w:t>
      </w:r>
      <w:r>
        <w:rPr>
          <w:rFonts w:ascii="Calibri" w:eastAsia="SimSun" w:hAnsi="Calibri"/>
          <w:b/>
          <w:bCs/>
          <w:color w:val="408740"/>
          <w:sz w:val="24"/>
          <w:szCs w:val="24"/>
          <w:lang w:eastAsia="zh-TW"/>
        </w:rPr>
        <w:t>B</w:t>
      </w:r>
    </w:p>
    <w:tbl>
      <w:tblPr>
        <w:tblStyle w:val="TableGrid"/>
        <w:tblW w:w="0" w:type="auto"/>
        <w:tblLayout w:type="fixed"/>
        <w:tblLook w:val="04A0" w:firstRow="1" w:lastRow="0" w:firstColumn="1" w:lastColumn="0" w:noHBand="0" w:noVBand="1"/>
        <w:tblCaption w:val="例B"/>
      </w:tblPr>
      <w:tblGrid>
        <w:gridCol w:w="2205"/>
        <w:gridCol w:w="1260"/>
        <w:gridCol w:w="1260"/>
        <w:gridCol w:w="1260"/>
        <w:gridCol w:w="1260"/>
        <w:gridCol w:w="1260"/>
        <w:gridCol w:w="1260"/>
      </w:tblGrid>
      <w:tr w:rsidR="07911C62" w14:paraId="5F8F823C" w14:textId="77777777" w:rsidTr="00C731F1">
        <w:trPr>
          <w:tblHeader/>
        </w:trPr>
        <w:tc>
          <w:tcPr>
            <w:tcW w:w="2205" w:type="dxa"/>
          </w:tcPr>
          <w:p w14:paraId="7A3CE933" w14:textId="72C113B5" w:rsidR="07911C62" w:rsidRDefault="0006254B" w:rsidP="07911C62">
            <w:pPr>
              <w:spacing w:line="259" w:lineRule="auto"/>
              <w:jc w:val="center"/>
              <w:rPr>
                <w:rFonts w:ascii="Calibri" w:eastAsia="SimSun" w:hAnsi="Calibri" w:cs="Calibri"/>
                <w:color w:val="000000" w:themeColor="text1"/>
              </w:rPr>
            </w:pPr>
            <w:bookmarkStart w:id="0" w:name="_GoBack" w:colFirst="0" w:colLast="7"/>
            <w:r>
              <w:rPr>
                <w:rFonts w:ascii="Calibri" w:eastAsia="SimSun" w:hAnsi="Calibri"/>
                <w:b/>
                <w:bCs/>
                <w:color w:val="000000" w:themeColor="text1"/>
                <w:lang w:eastAsia="zh-TW"/>
              </w:rPr>
              <w:t>FFY</w:t>
            </w:r>
          </w:p>
        </w:tc>
        <w:tc>
          <w:tcPr>
            <w:tcW w:w="1260" w:type="dxa"/>
          </w:tcPr>
          <w:p w14:paraId="6523905E" w14:textId="3C2C3723"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2020</w:t>
            </w:r>
          </w:p>
        </w:tc>
        <w:tc>
          <w:tcPr>
            <w:tcW w:w="1260" w:type="dxa"/>
          </w:tcPr>
          <w:p w14:paraId="1C1525CA" w14:textId="0C52035D"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2021</w:t>
            </w:r>
          </w:p>
        </w:tc>
        <w:tc>
          <w:tcPr>
            <w:tcW w:w="1260" w:type="dxa"/>
          </w:tcPr>
          <w:p w14:paraId="6089FA5A" w14:textId="60D30881"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2022</w:t>
            </w:r>
          </w:p>
        </w:tc>
        <w:tc>
          <w:tcPr>
            <w:tcW w:w="1260" w:type="dxa"/>
          </w:tcPr>
          <w:p w14:paraId="03D6F1C8" w14:textId="0C1411B7"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2023</w:t>
            </w:r>
          </w:p>
        </w:tc>
        <w:tc>
          <w:tcPr>
            <w:tcW w:w="1260" w:type="dxa"/>
          </w:tcPr>
          <w:p w14:paraId="4B6AEC92" w14:textId="68BE63E6"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2024</w:t>
            </w:r>
          </w:p>
        </w:tc>
        <w:tc>
          <w:tcPr>
            <w:tcW w:w="1260" w:type="dxa"/>
          </w:tcPr>
          <w:p w14:paraId="799A98A0" w14:textId="2CDF059A" w:rsidR="07911C62" w:rsidRDefault="0006254B" w:rsidP="07911C62">
            <w:pPr>
              <w:spacing w:line="259" w:lineRule="auto"/>
              <w:jc w:val="center"/>
              <w:rPr>
                <w:rFonts w:ascii="Calibri" w:eastAsia="SimSun" w:hAnsi="Calibri" w:cs="Calibri"/>
                <w:color w:val="000000" w:themeColor="text1"/>
              </w:rPr>
            </w:pPr>
            <w:r>
              <w:rPr>
                <w:rFonts w:ascii="Calibri" w:eastAsia="SimSun" w:hAnsi="Calibri"/>
                <w:b/>
                <w:bCs/>
                <w:color w:val="000000" w:themeColor="text1"/>
                <w:lang w:eastAsia="zh-TW"/>
              </w:rPr>
              <w:t>2025</w:t>
            </w:r>
          </w:p>
        </w:tc>
      </w:tr>
      <w:bookmarkEnd w:id="0"/>
      <w:tr w:rsidR="07911C62" w14:paraId="69D04788" w14:textId="77777777" w:rsidTr="07911C62">
        <w:tc>
          <w:tcPr>
            <w:tcW w:w="9765" w:type="dxa"/>
            <w:gridSpan w:val="7"/>
            <w:shd w:val="clear" w:color="auto" w:fill="DEEAF6" w:themeFill="accent5" w:themeFillTint="33"/>
          </w:tcPr>
          <w:p w14:paraId="12739152" w14:textId="6684DD73" w:rsidR="07911C62" w:rsidRDefault="0006254B" w:rsidP="07911C62">
            <w:pPr>
              <w:spacing w:line="259" w:lineRule="auto"/>
              <w:jc w:val="center"/>
              <w:rPr>
                <w:rFonts w:ascii="Calibri" w:eastAsia="SimSun" w:hAnsi="Calibri" w:cs="Calibri"/>
                <w:b/>
                <w:bCs/>
                <w:color w:val="000000" w:themeColor="text1"/>
              </w:rPr>
            </w:pPr>
            <w:r>
              <w:rPr>
                <w:rFonts w:ascii="Calibri" w:eastAsia="SimSun" w:hAnsi="Calibri" w:hint="eastAsia"/>
                <w:b/>
                <w:bCs/>
                <w:color w:val="000000" w:themeColor="text1"/>
                <w:lang w:eastAsia="zh-TW"/>
              </w:rPr>
              <w:t>指標</w:t>
            </w:r>
            <w:r>
              <w:rPr>
                <w:rFonts w:ascii="Calibri" w:eastAsia="SimSun" w:hAnsi="Calibri"/>
                <w:b/>
                <w:bCs/>
                <w:color w:val="000000" w:themeColor="text1"/>
                <w:lang w:eastAsia="zh-TW"/>
              </w:rPr>
              <w:t>C3</w:t>
            </w:r>
          </w:p>
        </w:tc>
      </w:tr>
      <w:tr w:rsidR="07911C62" w14:paraId="1C976F64" w14:textId="77777777" w:rsidTr="07911C62">
        <w:tc>
          <w:tcPr>
            <w:tcW w:w="2205" w:type="dxa"/>
          </w:tcPr>
          <w:p w14:paraId="3F82594B" w14:textId="3AD1D9CB"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A1 </w:t>
            </w:r>
            <w:r>
              <w:rPr>
                <w:rFonts w:ascii="Calibri" w:eastAsia="SimSun" w:hAnsi="Calibri" w:hint="eastAsia"/>
                <w:color w:val="000000" w:themeColor="text1"/>
                <w:lang w:eastAsia="zh-TW"/>
              </w:rPr>
              <w:t>目標≥</w:t>
            </w:r>
          </w:p>
        </w:tc>
        <w:tc>
          <w:tcPr>
            <w:tcW w:w="1260" w:type="dxa"/>
          </w:tcPr>
          <w:p w14:paraId="532F58F5" w14:textId="681D6928"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 xml:space="preserve">85.40% </w:t>
            </w:r>
          </w:p>
        </w:tc>
        <w:tc>
          <w:tcPr>
            <w:tcW w:w="1260" w:type="dxa"/>
          </w:tcPr>
          <w:p w14:paraId="19D6CDD4" w14:textId="0A4F4F4C"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85.60%</w:t>
            </w:r>
          </w:p>
        </w:tc>
        <w:tc>
          <w:tcPr>
            <w:tcW w:w="1260" w:type="dxa"/>
          </w:tcPr>
          <w:p w14:paraId="46010BAE" w14:textId="1F5382D4"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85.80%</w:t>
            </w:r>
          </w:p>
        </w:tc>
        <w:tc>
          <w:tcPr>
            <w:tcW w:w="1260" w:type="dxa"/>
          </w:tcPr>
          <w:p w14:paraId="0E8A99C7" w14:textId="51D33B3F"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86.00%</w:t>
            </w:r>
          </w:p>
        </w:tc>
        <w:tc>
          <w:tcPr>
            <w:tcW w:w="1260" w:type="dxa"/>
          </w:tcPr>
          <w:p w14:paraId="40E49C3D" w14:textId="78947B81"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86.20%</w:t>
            </w:r>
          </w:p>
        </w:tc>
        <w:tc>
          <w:tcPr>
            <w:tcW w:w="1260" w:type="dxa"/>
          </w:tcPr>
          <w:p w14:paraId="13E1A717" w14:textId="533A2D10" w:rsidR="5184B1C0"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86.40%</w:t>
            </w:r>
          </w:p>
        </w:tc>
      </w:tr>
      <w:tr w:rsidR="07911C62" w14:paraId="7D2A20CD" w14:textId="77777777" w:rsidTr="07911C62">
        <w:tc>
          <w:tcPr>
            <w:tcW w:w="2205" w:type="dxa"/>
          </w:tcPr>
          <w:p w14:paraId="28AE7158" w14:textId="26DAF03A"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B1 </w:t>
            </w:r>
            <w:r>
              <w:rPr>
                <w:rFonts w:ascii="Calibri" w:eastAsia="SimSun" w:hAnsi="Calibri" w:hint="eastAsia"/>
                <w:color w:val="000000" w:themeColor="text1"/>
                <w:lang w:eastAsia="zh-TW"/>
              </w:rPr>
              <w:t>目標≥</w:t>
            </w:r>
          </w:p>
        </w:tc>
        <w:tc>
          <w:tcPr>
            <w:tcW w:w="1260" w:type="dxa"/>
          </w:tcPr>
          <w:p w14:paraId="1C5B5944" w14:textId="57C3A344"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66.70%</w:t>
            </w:r>
          </w:p>
        </w:tc>
        <w:tc>
          <w:tcPr>
            <w:tcW w:w="1260" w:type="dxa"/>
          </w:tcPr>
          <w:p w14:paraId="0CDE33C7" w14:textId="552D294D"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67.90%</w:t>
            </w:r>
          </w:p>
        </w:tc>
        <w:tc>
          <w:tcPr>
            <w:tcW w:w="1260" w:type="dxa"/>
          </w:tcPr>
          <w:p w14:paraId="7AC91239" w14:textId="6359C3DE"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68.10%</w:t>
            </w:r>
          </w:p>
        </w:tc>
        <w:tc>
          <w:tcPr>
            <w:tcW w:w="1260" w:type="dxa"/>
          </w:tcPr>
          <w:p w14:paraId="0D16B618" w14:textId="1857FBFB"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68.30%</w:t>
            </w:r>
          </w:p>
        </w:tc>
        <w:tc>
          <w:tcPr>
            <w:tcW w:w="1260" w:type="dxa"/>
          </w:tcPr>
          <w:p w14:paraId="323A492D" w14:textId="4A658B6E"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68.50%</w:t>
            </w:r>
          </w:p>
        </w:tc>
        <w:tc>
          <w:tcPr>
            <w:tcW w:w="1260" w:type="dxa"/>
          </w:tcPr>
          <w:p w14:paraId="76562A22" w14:textId="6488B3A1" w:rsidR="3A397868"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68.70%</w:t>
            </w:r>
          </w:p>
        </w:tc>
      </w:tr>
      <w:tr w:rsidR="07911C62" w14:paraId="01D1EBB1" w14:textId="77777777" w:rsidTr="07911C62">
        <w:tc>
          <w:tcPr>
            <w:tcW w:w="9765" w:type="dxa"/>
            <w:gridSpan w:val="7"/>
            <w:shd w:val="clear" w:color="auto" w:fill="E2EFD9" w:themeFill="accent6" w:themeFillTint="33"/>
          </w:tcPr>
          <w:p w14:paraId="4E42DC7F" w14:textId="22DF636C" w:rsidR="07911C62" w:rsidRDefault="0006254B" w:rsidP="07911C62">
            <w:pPr>
              <w:spacing w:line="259" w:lineRule="auto"/>
              <w:jc w:val="center"/>
              <w:rPr>
                <w:rFonts w:ascii="Calibri" w:eastAsia="SimSun" w:hAnsi="Calibri" w:cs="Calibri"/>
                <w:b/>
                <w:bCs/>
                <w:color w:val="000000" w:themeColor="text1"/>
              </w:rPr>
            </w:pPr>
            <w:r>
              <w:rPr>
                <w:rFonts w:ascii="Calibri" w:eastAsia="SimSun" w:hAnsi="Calibri" w:hint="eastAsia"/>
                <w:b/>
                <w:bCs/>
                <w:color w:val="000000" w:themeColor="text1"/>
                <w:lang w:eastAsia="zh-TW"/>
              </w:rPr>
              <w:t>指標</w:t>
            </w:r>
            <w:r>
              <w:rPr>
                <w:rFonts w:ascii="Calibri" w:eastAsia="SimSun" w:hAnsi="Calibri"/>
                <w:b/>
                <w:bCs/>
                <w:color w:val="000000" w:themeColor="text1"/>
                <w:lang w:eastAsia="zh-TW"/>
              </w:rPr>
              <w:t>B7</w:t>
            </w:r>
          </w:p>
        </w:tc>
      </w:tr>
      <w:tr w:rsidR="07911C62" w14:paraId="7430E30D" w14:textId="77777777" w:rsidTr="07911C62">
        <w:tc>
          <w:tcPr>
            <w:tcW w:w="2205" w:type="dxa"/>
          </w:tcPr>
          <w:p w14:paraId="06E44C4C" w14:textId="432D5671"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A1 </w:t>
            </w:r>
            <w:r>
              <w:rPr>
                <w:rFonts w:ascii="Calibri" w:eastAsia="SimSun" w:hAnsi="Calibri" w:hint="eastAsia"/>
                <w:color w:val="000000" w:themeColor="text1"/>
                <w:lang w:eastAsia="zh-TW"/>
              </w:rPr>
              <w:t>目標≥</w:t>
            </w:r>
          </w:p>
        </w:tc>
        <w:tc>
          <w:tcPr>
            <w:tcW w:w="1260" w:type="dxa"/>
          </w:tcPr>
          <w:p w14:paraId="46FD22D9" w14:textId="43063C25"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76.10%</w:t>
            </w:r>
          </w:p>
        </w:tc>
        <w:tc>
          <w:tcPr>
            <w:tcW w:w="1260" w:type="dxa"/>
          </w:tcPr>
          <w:p w14:paraId="358B9161" w14:textId="2A544490"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76.30%</w:t>
            </w:r>
          </w:p>
        </w:tc>
        <w:tc>
          <w:tcPr>
            <w:tcW w:w="1260" w:type="dxa"/>
          </w:tcPr>
          <w:p w14:paraId="29611991" w14:textId="3E12C8B3"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76.50%</w:t>
            </w:r>
          </w:p>
        </w:tc>
        <w:tc>
          <w:tcPr>
            <w:tcW w:w="1260" w:type="dxa"/>
          </w:tcPr>
          <w:p w14:paraId="44EB0728" w14:textId="2C41F472"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76.70%</w:t>
            </w:r>
          </w:p>
        </w:tc>
        <w:tc>
          <w:tcPr>
            <w:tcW w:w="1260" w:type="dxa"/>
          </w:tcPr>
          <w:p w14:paraId="06CFCA39" w14:textId="61910AFA"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76.90%</w:t>
            </w:r>
          </w:p>
        </w:tc>
        <w:tc>
          <w:tcPr>
            <w:tcW w:w="1260" w:type="dxa"/>
          </w:tcPr>
          <w:p w14:paraId="4D050FD4" w14:textId="1A98832C" w:rsidR="7DE7D41A"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77.10%</w:t>
            </w:r>
          </w:p>
        </w:tc>
      </w:tr>
      <w:tr w:rsidR="07911C62" w14:paraId="2BD7BC0A" w14:textId="77777777" w:rsidTr="07911C62">
        <w:tc>
          <w:tcPr>
            <w:tcW w:w="2205" w:type="dxa"/>
          </w:tcPr>
          <w:p w14:paraId="43D1C512" w14:textId="5014C2DB" w:rsidR="07911C62" w:rsidRDefault="0006254B" w:rsidP="07911C62">
            <w:pPr>
              <w:spacing w:line="259" w:lineRule="auto"/>
              <w:rPr>
                <w:rFonts w:ascii="Calibri" w:eastAsia="SimSun" w:hAnsi="Calibri" w:cs="Calibri"/>
                <w:color w:val="000000" w:themeColor="text1"/>
              </w:rPr>
            </w:pPr>
            <w:r>
              <w:rPr>
                <w:rFonts w:ascii="Calibri" w:eastAsia="SimSun" w:hAnsi="Calibri"/>
                <w:color w:val="000000" w:themeColor="text1"/>
                <w:lang w:eastAsia="zh-TW"/>
              </w:rPr>
              <w:t xml:space="preserve">B1 </w:t>
            </w:r>
            <w:r>
              <w:rPr>
                <w:rFonts w:ascii="Calibri" w:eastAsia="SimSun" w:hAnsi="Calibri" w:hint="eastAsia"/>
                <w:color w:val="000000" w:themeColor="text1"/>
                <w:lang w:eastAsia="zh-TW"/>
              </w:rPr>
              <w:t>目標≥</w:t>
            </w:r>
          </w:p>
        </w:tc>
        <w:tc>
          <w:tcPr>
            <w:tcW w:w="1260" w:type="dxa"/>
          </w:tcPr>
          <w:p w14:paraId="5F7ED839" w14:textId="31BE6132"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74.20%</w:t>
            </w:r>
          </w:p>
        </w:tc>
        <w:tc>
          <w:tcPr>
            <w:tcW w:w="1260" w:type="dxa"/>
          </w:tcPr>
          <w:p w14:paraId="15D6BFF6" w14:textId="708FA4EE"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74.40%</w:t>
            </w:r>
          </w:p>
        </w:tc>
        <w:tc>
          <w:tcPr>
            <w:tcW w:w="1260" w:type="dxa"/>
          </w:tcPr>
          <w:p w14:paraId="5209F857" w14:textId="7D33D9C7"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74.60%</w:t>
            </w:r>
          </w:p>
        </w:tc>
        <w:tc>
          <w:tcPr>
            <w:tcW w:w="1260" w:type="dxa"/>
          </w:tcPr>
          <w:p w14:paraId="22AAF3BB" w14:textId="5106A1FC"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74.80%</w:t>
            </w:r>
          </w:p>
        </w:tc>
        <w:tc>
          <w:tcPr>
            <w:tcW w:w="1260" w:type="dxa"/>
          </w:tcPr>
          <w:p w14:paraId="1A6D0CA4" w14:textId="212EC187"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75.00%</w:t>
            </w:r>
          </w:p>
        </w:tc>
        <w:tc>
          <w:tcPr>
            <w:tcW w:w="1260" w:type="dxa"/>
          </w:tcPr>
          <w:p w14:paraId="262BB4FA" w14:textId="6DB9FB2A" w:rsidR="68245E8F" w:rsidRDefault="0006254B" w:rsidP="07911C62">
            <w:pPr>
              <w:spacing w:line="259" w:lineRule="auto"/>
              <w:jc w:val="center"/>
              <w:rPr>
                <w:rFonts w:ascii="Calibri" w:eastAsia="SimSun" w:hAnsi="Calibri" w:cs="Calibri"/>
                <w:color w:val="000000" w:themeColor="text1"/>
              </w:rPr>
            </w:pPr>
            <w:r>
              <w:rPr>
                <w:rFonts w:ascii="Calibri" w:eastAsia="SimSun" w:hAnsi="Calibri"/>
                <w:color w:val="000000" w:themeColor="text1"/>
                <w:lang w:eastAsia="zh-TW"/>
              </w:rPr>
              <w:t>75.20%</w:t>
            </w:r>
          </w:p>
        </w:tc>
      </w:tr>
    </w:tbl>
    <w:p w14:paraId="0E3065BA" w14:textId="7C38D49F" w:rsidR="6E4285EB" w:rsidRDefault="0006254B" w:rsidP="6AE4DB40">
      <w:pPr>
        <w:rPr>
          <w:rFonts w:ascii="Calibri" w:eastAsia="SimSun" w:hAnsi="Calibri" w:cs="Calibri"/>
          <w:color w:val="000000" w:themeColor="text1"/>
          <w:sz w:val="24"/>
          <w:szCs w:val="24"/>
        </w:rPr>
      </w:pPr>
      <w:r>
        <w:rPr>
          <w:rFonts w:ascii="Calibri" w:eastAsia="SimSun" w:hAnsi="Calibri" w:hint="eastAsia"/>
          <w:color w:val="000000" w:themeColor="text1"/>
          <w:sz w:val="24"/>
          <w:szCs w:val="24"/>
          <w:lang w:eastAsia="zh-TW"/>
        </w:rPr>
        <w:t>例</w:t>
      </w:r>
      <w:r>
        <w:rPr>
          <w:rFonts w:ascii="Calibri" w:eastAsia="SimSun" w:hAnsi="Calibri"/>
          <w:color w:val="000000" w:themeColor="text1"/>
          <w:sz w:val="24"/>
          <w:szCs w:val="24"/>
          <w:lang w:eastAsia="zh-TW"/>
        </w:rPr>
        <w:t>B</w:t>
      </w:r>
      <w:r>
        <w:rPr>
          <w:rFonts w:ascii="Calibri" w:eastAsia="SimSun" w:hAnsi="Calibri" w:hint="eastAsia"/>
          <w:color w:val="000000" w:themeColor="text1"/>
          <w:sz w:val="24"/>
          <w:szCs w:val="24"/>
          <w:lang w:eastAsia="zh-TW"/>
        </w:rPr>
        <w:t>顯示增長更加迅速的情況。</w:t>
      </w:r>
    </w:p>
    <w:p w14:paraId="6050E41F" w14:textId="7EE42FCD" w:rsidR="1FC1E565" w:rsidRDefault="0006254B" w:rsidP="4B718912">
      <w:pPr>
        <w:rPr>
          <w:rFonts w:ascii="Calibri" w:eastAsia="SimSun" w:hAnsi="Calibri" w:cs="Calibri"/>
          <w:b/>
          <w:bCs/>
        </w:rPr>
      </w:pPr>
      <w:r>
        <w:rPr>
          <w:rFonts w:hint="eastAsia"/>
          <w:lang w:eastAsia="zh-TW"/>
        </w:rPr>
        <w:t>如果您需要更多關於該指標的資訊以便提供回饋，請聯繫</w:t>
      </w:r>
      <w:r>
        <w:rPr>
          <w:lang w:eastAsia="zh-TW"/>
        </w:rPr>
        <w:t xml:space="preserve"> Meredith </w:t>
      </w:r>
      <w:proofErr w:type="spellStart"/>
      <w:r>
        <w:rPr>
          <w:lang w:eastAsia="zh-TW"/>
        </w:rPr>
        <w:t>Villines</w:t>
      </w:r>
      <w:proofErr w:type="spellEnd"/>
      <w:r>
        <w:rPr>
          <w:rFonts w:ascii="Calibri" w:eastAsia="SimSun" w:hAnsi="Calibri"/>
          <w:b/>
          <w:bCs/>
          <w:color w:val="407641"/>
          <w:lang w:eastAsia="zh-TW"/>
        </w:rPr>
        <w:t xml:space="preserve">, </w:t>
      </w:r>
      <w:r>
        <w:rPr>
          <w:rFonts w:ascii="Calibri" w:eastAsia="SimSun" w:hAnsi="Calibri" w:hint="eastAsia"/>
          <w:b/>
          <w:bCs/>
          <w:color w:val="407641"/>
          <w:lang w:eastAsia="zh-TW"/>
        </w:rPr>
        <w:t>教育專家</w:t>
      </w:r>
      <w:r>
        <w:rPr>
          <w:rFonts w:ascii="Calibri" w:eastAsia="SimSun" w:hAnsi="Calibri"/>
          <w:b/>
          <w:bCs/>
          <w:color w:val="407641"/>
          <w:lang w:eastAsia="zh-TW"/>
        </w:rPr>
        <w:t xml:space="preserve">, </w:t>
      </w:r>
      <w:r>
        <w:rPr>
          <w:rFonts w:ascii="Calibri" w:eastAsia="SimSun" w:hAnsi="Calibri" w:hint="eastAsia"/>
          <w:b/>
          <w:bCs/>
          <w:color w:val="407641"/>
          <w:lang w:eastAsia="zh-TW"/>
        </w:rPr>
        <w:t>郵箱：</w:t>
      </w:r>
      <w:hyperlink r:id="rId15">
        <w:r>
          <w:rPr>
            <w:rStyle w:val="Hyperlink"/>
            <w:rFonts w:ascii="Calibri" w:eastAsia="SimSun" w:hAnsi="Calibri"/>
            <w:b/>
            <w:bCs/>
            <w:lang w:eastAsia="zh-TW"/>
          </w:rPr>
          <w:t>meredith.villines@ode.state.or.us</w:t>
        </w:r>
      </w:hyperlink>
      <w:r>
        <w:rPr>
          <w:rFonts w:hint="eastAsia"/>
          <w:lang w:eastAsia="zh-TW"/>
        </w:rPr>
        <w:t>。</w:t>
      </w:r>
      <w:r w:rsidR="1FC1E565">
        <w:rPr>
          <w:rFonts w:ascii="Calibri" w:eastAsia="SimSun" w:hAnsi="Calibri" w:hint="eastAsia"/>
          <w:b/>
          <w:bCs/>
        </w:rPr>
        <w:t xml:space="preserve"> </w:t>
      </w:r>
    </w:p>
    <w:p w14:paraId="0D53CC46" w14:textId="494BFA5C" w:rsidR="4B718912" w:rsidRDefault="4B718912" w:rsidP="4B718912">
      <w:pPr>
        <w:rPr>
          <w:rFonts w:ascii="Calibri" w:eastAsia="Calibri" w:hAnsi="Calibri" w:cs="Calibri"/>
          <w:color w:val="000000" w:themeColor="text1"/>
          <w:sz w:val="24"/>
          <w:szCs w:val="24"/>
        </w:rPr>
      </w:pPr>
    </w:p>
    <w:sectPr w:rsidR="4B718912">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EDEC" w14:textId="77777777" w:rsidR="007911BE" w:rsidRDefault="007911BE" w:rsidP="00A015AF">
      <w:pPr>
        <w:spacing w:after="0" w:line="240" w:lineRule="auto"/>
      </w:pPr>
      <w:r>
        <w:separator/>
      </w:r>
    </w:p>
  </w:endnote>
  <w:endnote w:type="continuationSeparator" w:id="0">
    <w:p w14:paraId="73E62A6C" w14:textId="77777777" w:rsidR="007911BE" w:rsidRDefault="007911BE" w:rsidP="00A015AF">
      <w:pPr>
        <w:spacing w:after="0" w:line="240" w:lineRule="auto"/>
      </w:pPr>
      <w:r>
        <w:continuationSeparator/>
      </w:r>
    </w:p>
  </w:endnote>
  <w:endnote w:type="continuationNotice" w:id="1">
    <w:p w14:paraId="09B8C67A"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0"/>
      <w:gridCol w:w="3310"/>
      <w:gridCol w:w="3310"/>
    </w:tblGrid>
    <w:tr w:rsidR="6AE4DB40" w14:paraId="3D91F3D9" w14:textId="77777777" w:rsidTr="6AE4DB40">
      <w:tc>
        <w:tcPr>
          <w:tcW w:w="3310" w:type="dxa"/>
        </w:tcPr>
        <w:p w14:paraId="0F49B150" w14:textId="1D4638D3" w:rsidR="6AE4DB40" w:rsidRDefault="6AE4DB40" w:rsidP="6AE4DB40">
          <w:pPr>
            <w:pStyle w:val="Header"/>
            <w:ind w:left="-115"/>
          </w:pPr>
        </w:p>
      </w:tc>
      <w:tc>
        <w:tcPr>
          <w:tcW w:w="3310" w:type="dxa"/>
        </w:tcPr>
        <w:p w14:paraId="6C0997A7" w14:textId="79A0686E" w:rsidR="6AE4DB40" w:rsidRDefault="6AE4DB40" w:rsidP="6AE4DB40">
          <w:pPr>
            <w:pStyle w:val="Header"/>
            <w:jc w:val="center"/>
          </w:pPr>
        </w:p>
      </w:tc>
      <w:tc>
        <w:tcPr>
          <w:tcW w:w="3310" w:type="dxa"/>
        </w:tcPr>
        <w:p w14:paraId="228AF54D" w14:textId="42774A3C" w:rsidR="6AE4DB40" w:rsidRDefault="6AE4DB40" w:rsidP="6AE4DB40">
          <w:pPr>
            <w:pStyle w:val="Header"/>
            <w:ind w:right="-115"/>
            <w:jc w:val="right"/>
          </w:pPr>
        </w:p>
      </w:tc>
    </w:tr>
  </w:tbl>
  <w:p w14:paraId="0994E7A3" w14:textId="49FD4FB5" w:rsidR="6AE4DB40" w:rsidRDefault="6AE4DB40" w:rsidP="6AE4D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E105" w14:textId="77777777" w:rsidR="007911BE" w:rsidRDefault="007911BE" w:rsidP="00A015AF">
      <w:pPr>
        <w:spacing w:after="0" w:line="240" w:lineRule="auto"/>
      </w:pPr>
      <w:r>
        <w:separator/>
      </w:r>
    </w:p>
  </w:footnote>
  <w:footnote w:type="continuationSeparator" w:id="0">
    <w:p w14:paraId="048D3ED5" w14:textId="77777777" w:rsidR="007911BE" w:rsidRDefault="007911BE" w:rsidP="00A015AF">
      <w:pPr>
        <w:spacing w:after="0" w:line="240" w:lineRule="auto"/>
      </w:pPr>
      <w:r>
        <w:continuationSeparator/>
      </w:r>
    </w:p>
  </w:footnote>
  <w:footnote w:type="continuationNotice" w:id="1">
    <w:p w14:paraId="36828BB9" w14:textId="77777777" w:rsidR="007911BE" w:rsidRDefault="00791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B7A1" w14:textId="77777777" w:rsidR="00A015AF" w:rsidRDefault="00A015AF" w:rsidP="00A01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2062C1F"/>
    <w:multiLevelType w:val="hybridMultilevel"/>
    <w:tmpl w:val="A438A1A2"/>
    <w:lvl w:ilvl="0" w:tplc="60F62AC2">
      <w:start w:val="1"/>
      <w:numFmt w:val="bullet"/>
      <w:lvlText w:val=""/>
      <w:lvlJc w:val="left"/>
      <w:pPr>
        <w:ind w:left="720" w:hanging="360"/>
      </w:pPr>
      <w:rPr>
        <w:rFonts w:ascii="Symbol" w:hAnsi="Symbol" w:hint="default"/>
      </w:rPr>
    </w:lvl>
    <w:lvl w:ilvl="1" w:tplc="9D6E337E">
      <w:start w:val="1"/>
      <w:numFmt w:val="bullet"/>
      <w:lvlText w:val="o"/>
      <w:lvlJc w:val="left"/>
      <w:pPr>
        <w:ind w:left="1440" w:hanging="360"/>
      </w:pPr>
      <w:rPr>
        <w:rFonts w:ascii="Courier New" w:hAnsi="Courier New" w:hint="default"/>
      </w:rPr>
    </w:lvl>
    <w:lvl w:ilvl="2" w:tplc="E7E61F16">
      <w:start w:val="1"/>
      <w:numFmt w:val="bullet"/>
      <w:lvlText w:val=""/>
      <w:lvlJc w:val="left"/>
      <w:pPr>
        <w:ind w:left="2160" w:hanging="360"/>
      </w:pPr>
      <w:rPr>
        <w:rFonts w:ascii="Wingdings" w:hAnsi="Wingdings" w:hint="default"/>
      </w:rPr>
    </w:lvl>
    <w:lvl w:ilvl="3" w:tplc="DED41A8A">
      <w:start w:val="1"/>
      <w:numFmt w:val="bullet"/>
      <w:lvlText w:val=""/>
      <w:lvlJc w:val="left"/>
      <w:pPr>
        <w:ind w:left="2880" w:hanging="360"/>
      </w:pPr>
      <w:rPr>
        <w:rFonts w:ascii="Symbol" w:hAnsi="Symbol" w:hint="default"/>
      </w:rPr>
    </w:lvl>
    <w:lvl w:ilvl="4" w:tplc="8C260590">
      <w:start w:val="1"/>
      <w:numFmt w:val="bullet"/>
      <w:lvlText w:val="o"/>
      <w:lvlJc w:val="left"/>
      <w:pPr>
        <w:ind w:left="3600" w:hanging="360"/>
      </w:pPr>
      <w:rPr>
        <w:rFonts w:ascii="Courier New" w:hAnsi="Courier New" w:hint="default"/>
      </w:rPr>
    </w:lvl>
    <w:lvl w:ilvl="5" w:tplc="9EA6C17A">
      <w:start w:val="1"/>
      <w:numFmt w:val="bullet"/>
      <w:lvlText w:val=""/>
      <w:lvlJc w:val="left"/>
      <w:pPr>
        <w:ind w:left="4320" w:hanging="360"/>
      </w:pPr>
      <w:rPr>
        <w:rFonts w:ascii="Wingdings" w:hAnsi="Wingdings" w:hint="default"/>
      </w:rPr>
    </w:lvl>
    <w:lvl w:ilvl="6" w:tplc="FB14CFDC">
      <w:start w:val="1"/>
      <w:numFmt w:val="bullet"/>
      <w:lvlText w:val=""/>
      <w:lvlJc w:val="left"/>
      <w:pPr>
        <w:ind w:left="5040" w:hanging="360"/>
      </w:pPr>
      <w:rPr>
        <w:rFonts w:ascii="Symbol" w:hAnsi="Symbol" w:hint="default"/>
      </w:rPr>
    </w:lvl>
    <w:lvl w:ilvl="7" w:tplc="BF9E813C">
      <w:start w:val="1"/>
      <w:numFmt w:val="bullet"/>
      <w:lvlText w:val="o"/>
      <w:lvlJc w:val="left"/>
      <w:pPr>
        <w:ind w:left="5760" w:hanging="360"/>
      </w:pPr>
      <w:rPr>
        <w:rFonts w:ascii="Courier New" w:hAnsi="Courier New" w:hint="default"/>
      </w:rPr>
    </w:lvl>
    <w:lvl w:ilvl="8" w:tplc="45DA2CE4">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3002A"/>
    <w:multiLevelType w:val="hybridMultilevel"/>
    <w:tmpl w:val="EABE3B16"/>
    <w:lvl w:ilvl="0" w:tplc="4348AB2C">
      <w:start w:val="1"/>
      <w:numFmt w:val="bullet"/>
      <w:lvlText w:val=""/>
      <w:lvlJc w:val="left"/>
      <w:pPr>
        <w:ind w:left="720" w:hanging="360"/>
      </w:pPr>
      <w:rPr>
        <w:rFonts w:ascii="Symbol" w:hAnsi="Symbol" w:hint="default"/>
      </w:rPr>
    </w:lvl>
    <w:lvl w:ilvl="1" w:tplc="3A24C72A">
      <w:start w:val="1"/>
      <w:numFmt w:val="bullet"/>
      <w:lvlText w:val="o"/>
      <w:lvlJc w:val="left"/>
      <w:pPr>
        <w:ind w:left="1440" w:hanging="360"/>
      </w:pPr>
      <w:rPr>
        <w:rFonts w:ascii="Courier New" w:hAnsi="Courier New" w:hint="default"/>
      </w:rPr>
    </w:lvl>
    <w:lvl w:ilvl="2" w:tplc="1BE0AC9E">
      <w:start w:val="1"/>
      <w:numFmt w:val="bullet"/>
      <w:lvlText w:val=""/>
      <w:lvlJc w:val="left"/>
      <w:pPr>
        <w:ind w:left="2160" w:hanging="360"/>
      </w:pPr>
      <w:rPr>
        <w:rFonts w:ascii="Wingdings" w:hAnsi="Wingdings" w:hint="default"/>
      </w:rPr>
    </w:lvl>
    <w:lvl w:ilvl="3" w:tplc="BA5CDC2C">
      <w:start w:val="1"/>
      <w:numFmt w:val="bullet"/>
      <w:lvlText w:val=""/>
      <w:lvlJc w:val="left"/>
      <w:pPr>
        <w:ind w:left="2880" w:hanging="360"/>
      </w:pPr>
      <w:rPr>
        <w:rFonts w:ascii="Symbol" w:hAnsi="Symbol" w:hint="default"/>
      </w:rPr>
    </w:lvl>
    <w:lvl w:ilvl="4" w:tplc="3572B8D2">
      <w:start w:val="1"/>
      <w:numFmt w:val="bullet"/>
      <w:lvlText w:val="o"/>
      <w:lvlJc w:val="left"/>
      <w:pPr>
        <w:ind w:left="3600" w:hanging="360"/>
      </w:pPr>
      <w:rPr>
        <w:rFonts w:ascii="Courier New" w:hAnsi="Courier New" w:hint="default"/>
      </w:rPr>
    </w:lvl>
    <w:lvl w:ilvl="5" w:tplc="CB76FF38">
      <w:start w:val="1"/>
      <w:numFmt w:val="bullet"/>
      <w:lvlText w:val=""/>
      <w:lvlJc w:val="left"/>
      <w:pPr>
        <w:ind w:left="4320" w:hanging="360"/>
      </w:pPr>
      <w:rPr>
        <w:rFonts w:ascii="Wingdings" w:hAnsi="Wingdings" w:hint="default"/>
      </w:rPr>
    </w:lvl>
    <w:lvl w:ilvl="6" w:tplc="D00047CE">
      <w:start w:val="1"/>
      <w:numFmt w:val="bullet"/>
      <w:lvlText w:val=""/>
      <w:lvlJc w:val="left"/>
      <w:pPr>
        <w:ind w:left="5040" w:hanging="360"/>
      </w:pPr>
      <w:rPr>
        <w:rFonts w:ascii="Symbol" w:hAnsi="Symbol" w:hint="default"/>
      </w:rPr>
    </w:lvl>
    <w:lvl w:ilvl="7" w:tplc="FCAAAE56">
      <w:start w:val="1"/>
      <w:numFmt w:val="bullet"/>
      <w:lvlText w:val="o"/>
      <w:lvlJc w:val="left"/>
      <w:pPr>
        <w:ind w:left="5760" w:hanging="360"/>
      </w:pPr>
      <w:rPr>
        <w:rFonts w:ascii="Courier New" w:hAnsi="Courier New" w:hint="default"/>
      </w:rPr>
    </w:lvl>
    <w:lvl w:ilvl="8" w:tplc="D00E28B4">
      <w:start w:val="1"/>
      <w:numFmt w:val="bullet"/>
      <w:lvlText w:val=""/>
      <w:lvlJc w:val="left"/>
      <w:pPr>
        <w:ind w:left="6480" w:hanging="360"/>
      </w:pPr>
      <w:rPr>
        <w:rFonts w:ascii="Wingdings" w:hAnsi="Wingdings" w:hint="default"/>
      </w:r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A70817"/>
    <w:multiLevelType w:val="hybridMultilevel"/>
    <w:tmpl w:val="230831D8"/>
    <w:lvl w:ilvl="0" w:tplc="AA644CD6">
      <w:start w:val="1"/>
      <w:numFmt w:val="bullet"/>
      <w:lvlText w:val=""/>
      <w:lvlJc w:val="left"/>
      <w:pPr>
        <w:ind w:left="720" w:hanging="360"/>
      </w:pPr>
      <w:rPr>
        <w:rFonts w:ascii="Symbol" w:hAnsi="Symbol" w:hint="default"/>
      </w:rPr>
    </w:lvl>
    <w:lvl w:ilvl="1" w:tplc="005C4AF6">
      <w:start w:val="1"/>
      <w:numFmt w:val="bullet"/>
      <w:lvlText w:val="o"/>
      <w:lvlJc w:val="left"/>
      <w:pPr>
        <w:ind w:left="1440" w:hanging="360"/>
      </w:pPr>
      <w:rPr>
        <w:rFonts w:ascii="Courier New" w:hAnsi="Courier New" w:hint="default"/>
      </w:rPr>
    </w:lvl>
    <w:lvl w:ilvl="2" w:tplc="1E5AC762">
      <w:start w:val="1"/>
      <w:numFmt w:val="bullet"/>
      <w:lvlText w:val=""/>
      <w:lvlJc w:val="left"/>
      <w:pPr>
        <w:ind w:left="2160" w:hanging="360"/>
      </w:pPr>
      <w:rPr>
        <w:rFonts w:ascii="Wingdings" w:hAnsi="Wingdings" w:hint="default"/>
      </w:rPr>
    </w:lvl>
    <w:lvl w:ilvl="3" w:tplc="B5FE7130">
      <w:start w:val="1"/>
      <w:numFmt w:val="bullet"/>
      <w:lvlText w:val=""/>
      <w:lvlJc w:val="left"/>
      <w:pPr>
        <w:ind w:left="2880" w:hanging="360"/>
      </w:pPr>
      <w:rPr>
        <w:rFonts w:ascii="Symbol" w:hAnsi="Symbol" w:hint="default"/>
      </w:rPr>
    </w:lvl>
    <w:lvl w:ilvl="4" w:tplc="C3460436">
      <w:start w:val="1"/>
      <w:numFmt w:val="bullet"/>
      <w:lvlText w:val="o"/>
      <w:lvlJc w:val="left"/>
      <w:pPr>
        <w:ind w:left="3600" w:hanging="360"/>
      </w:pPr>
      <w:rPr>
        <w:rFonts w:ascii="Courier New" w:hAnsi="Courier New" w:hint="default"/>
      </w:rPr>
    </w:lvl>
    <w:lvl w:ilvl="5" w:tplc="C526EE8C">
      <w:start w:val="1"/>
      <w:numFmt w:val="bullet"/>
      <w:lvlText w:val=""/>
      <w:lvlJc w:val="left"/>
      <w:pPr>
        <w:ind w:left="4320" w:hanging="360"/>
      </w:pPr>
      <w:rPr>
        <w:rFonts w:ascii="Wingdings" w:hAnsi="Wingdings" w:hint="default"/>
      </w:rPr>
    </w:lvl>
    <w:lvl w:ilvl="6" w:tplc="2D8E112E">
      <w:start w:val="1"/>
      <w:numFmt w:val="bullet"/>
      <w:lvlText w:val=""/>
      <w:lvlJc w:val="left"/>
      <w:pPr>
        <w:ind w:left="5040" w:hanging="360"/>
      </w:pPr>
      <w:rPr>
        <w:rFonts w:ascii="Symbol" w:hAnsi="Symbol" w:hint="default"/>
      </w:rPr>
    </w:lvl>
    <w:lvl w:ilvl="7" w:tplc="7F682EF6">
      <w:start w:val="1"/>
      <w:numFmt w:val="bullet"/>
      <w:lvlText w:val="o"/>
      <w:lvlJc w:val="left"/>
      <w:pPr>
        <w:ind w:left="5760" w:hanging="360"/>
      </w:pPr>
      <w:rPr>
        <w:rFonts w:ascii="Courier New" w:hAnsi="Courier New" w:hint="default"/>
      </w:rPr>
    </w:lvl>
    <w:lvl w:ilvl="8" w:tplc="F88A7DE8">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4"/>
  </w:num>
  <w:num w:numId="5">
    <w:abstractNumId w:val="3"/>
  </w:num>
  <w:num w:numId="6">
    <w:abstractNumId w:val="0"/>
  </w:num>
  <w:num w:numId="7">
    <w:abstractNumId w:val="2"/>
  </w:num>
  <w:num w:numId="8">
    <w:abstractNumId w:val="8"/>
  </w:num>
  <w:num w:numId="9">
    <w:abstractNumId w:val="9"/>
  </w:num>
  <w:num w:numId="10">
    <w:abstractNumId w:val="5"/>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6254B"/>
    <w:rsid w:val="000B7B51"/>
    <w:rsid w:val="000E4FA0"/>
    <w:rsid w:val="001163BF"/>
    <w:rsid w:val="001B52CA"/>
    <w:rsid w:val="0026797A"/>
    <w:rsid w:val="0027587A"/>
    <w:rsid w:val="002A100A"/>
    <w:rsid w:val="002D66CC"/>
    <w:rsid w:val="00300812"/>
    <w:rsid w:val="00300F93"/>
    <w:rsid w:val="00316110"/>
    <w:rsid w:val="00327EB0"/>
    <w:rsid w:val="00356BE5"/>
    <w:rsid w:val="00373050"/>
    <w:rsid w:val="00472F13"/>
    <w:rsid w:val="00496DD9"/>
    <w:rsid w:val="00506FC3"/>
    <w:rsid w:val="00551272"/>
    <w:rsid w:val="005D6523"/>
    <w:rsid w:val="006231FB"/>
    <w:rsid w:val="00665A1E"/>
    <w:rsid w:val="00686AA4"/>
    <w:rsid w:val="006B3525"/>
    <w:rsid w:val="00770DA0"/>
    <w:rsid w:val="007911BE"/>
    <w:rsid w:val="00800077"/>
    <w:rsid w:val="008707C4"/>
    <w:rsid w:val="00872B58"/>
    <w:rsid w:val="00872BA4"/>
    <w:rsid w:val="00963CE4"/>
    <w:rsid w:val="00976EA9"/>
    <w:rsid w:val="00980D00"/>
    <w:rsid w:val="009A23AC"/>
    <w:rsid w:val="009C5702"/>
    <w:rsid w:val="00A015AF"/>
    <w:rsid w:val="00A106D4"/>
    <w:rsid w:val="00A42905"/>
    <w:rsid w:val="00AD794D"/>
    <w:rsid w:val="00B51C91"/>
    <w:rsid w:val="00B542E4"/>
    <w:rsid w:val="00B77D28"/>
    <w:rsid w:val="00B87EF5"/>
    <w:rsid w:val="00B9167F"/>
    <w:rsid w:val="00BB0B34"/>
    <w:rsid w:val="00C06C4E"/>
    <w:rsid w:val="00C41661"/>
    <w:rsid w:val="00C43BD2"/>
    <w:rsid w:val="00C53B82"/>
    <w:rsid w:val="00C731F1"/>
    <w:rsid w:val="00CA3BE5"/>
    <w:rsid w:val="00CD2C98"/>
    <w:rsid w:val="00D330A6"/>
    <w:rsid w:val="00DB37A5"/>
    <w:rsid w:val="00DC5156"/>
    <w:rsid w:val="00E441BE"/>
    <w:rsid w:val="00EC75DD"/>
    <w:rsid w:val="00FB5DC0"/>
    <w:rsid w:val="00FC0AA2"/>
    <w:rsid w:val="01576DA5"/>
    <w:rsid w:val="0162B9E2"/>
    <w:rsid w:val="016D6BB7"/>
    <w:rsid w:val="01BC911C"/>
    <w:rsid w:val="01C7B2B4"/>
    <w:rsid w:val="022B69D1"/>
    <w:rsid w:val="023DE749"/>
    <w:rsid w:val="026350F0"/>
    <w:rsid w:val="02FA5B94"/>
    <w:rsid w:val="036A4E8A"/>
    <w:rsid w:val="0372375C"/>
    <w:rsid w:val="0401C6A4"/>
    <w:rsid w:val="050F9364"/>
    <w:rsid w:val="051469CE"/>
    <w:rsid w:val="05858C6C"/>
    <w:rsid w:val="06BADF51"/>
    <w:rsid w:val="07911C62"/>
    <w:rsid w:val="07C5C901"/>
    <w:rsid w:val="07CB03E4"/>
    <w:rsid w:val="07EE82BF"/>
    <w:rsid w:val="0811574D"/>
    <w:rsid w:val="082C8022"/>
    <w:rsid w:val="082F3AED"/>
    <w:rsid w:val="083DBAF9"/>
    <w:rsid w:val="087AA1C4"/>
    <w:rsid w:val="08BB28CC"/>
    <w:rsid w:val="08EFAE2B"/>
    <w:rsid w:val="0906DE4A"/>
    <w:rsid w:val="09149A42"/>
    <w:rsid w:val="092143E4"/>
    <w:rsid w:val="09335D90"/>
    <w:rsid w:val="09699D18"/>
    <w:rsid w:val="09F73312"/>
    <w:rsid w:val="0A003D7F"/>
    <w:rsid w:val="0A38B3BB"/>
    <w:rsid w:val="0A6842B0"/>
    <w:rsid w:val="0A6F6ADA"/>
    <w:rsid w:val="0AB57B41"/>
    <w:rsid w:val="0AF7A3E7"/>
    <w:rsid w:val="0B056D79"/>
    <w:rsid w:val="0B2A3EA9"/>
    <w:rsid w:val="0B773283"/>
    <w:rsid w:val="0B773E9C"/>
    <w:rsid w:val="0B8E293D"/>
    <w:rsid w:val="0C56C78A"/>
    <w:rsid w:val="0CD70CBB"/>
    <w:rsid w:val="0CF981D3"/>
    <w:rsid w:val="0D43063A"/>
    <w:rsid w:val="0D50FB65"/>
    <w:rsid w:val="0DC21ADD"/>
    <w:rsid w:val="0ECBA6C1"/>
    <w:rsid w:val="0EFF1B2F"/>
    <w:rsid w:val="0F07AE39"/>
    <w:rsid w:val="0F0E4FED"/>
    <w:rsid w:val="0F86A3FC"/>
    <w:rsid w:val="0FE4876F"/>
    <w:rsid w:val="1002EA46"/>
    <w:rsid w:val="1024F2D2"/>
    <w:rsid w:val="1157D7E2"/>
    <w:rsid w:val="118102CB"/>
    <w:rsid w:val="11FA069D"/>
    <w:rsid w:val="12659E9F"/>
    <w:rsid w:val="126ABAAD"/>
    <w:rsid w:val="12AFF895"/>
    <w:rsid w:val="12F71998"/>
    <w:rsid w:val="1304DF78"/>
    <w:rsid w:val="13A9905A"/>
    <w:rsid w:val="13B7D7CA"/>
    <w:rsid w:val="144DF405"/>
    <w:rsid w:val="1462F5BC"/>
    <w:rsid w:val="14C0415F"/>
    <w:rsid w:val="14C0E05F"/>
    <w:rsid w:val="14D120EF"/>
    <w:rsid w:val="14F017BE"/>
    <w:rsid w:val="1549B37A"/>
    <w:rsid w:val="155C81BF"/>
    <w:rsid w:val="15630A66"/>
    <w:rsid w:val="1567F386"/>
    <w:rsid w:val="1568F156"/>
    <w:rsid w:val="1586EA55"/>
    <w:rsid w:val="168C9C23"/>
    <w:rsid w:val="17136559"/>
    <w:rsid w:val="17AEDE5D"/>
    <w:rsid w:val="17CCE384"/>
    <w:rsid w:val="186601E3"/>
    <w:rsid w:val="186F01E4"/>
    <w:rsid w:val="18BE8B17"/>
    <w:rsid w:val="193666DF"/>
    <w:rsid w:val="193DE57D"/>
    <w:rsid w:val="19DE2E4B"/>
    <w:rsid w:val="1A3B64A9"/>
    <w:rsid w:val="1ACAFD4B"/>
    <w:rsid w:val="1ACFA108"/>
    <w:rsid w:val="1AD23740"/>
    <w:rsid w:val="1AD42F7E"/>
    <w:rsid w:val="1AF14060"/>
    <w:rsid w:val="1B318741"/>
    <w:rsid w:val="1C196D74"/>
    <w:rsid w:val="1C2C65F5"/>
    <w:rsid w:val="1C7F61E5"/>
    <w:rsid w:val="1D2AD571"/>
    <w:rsid w:val="1D6A017E"/>
    <w:rsid w:val="1D7E1B15"/>
    <w:rsid w:val="1DAAD66F"/>
    <w:rsid w:val="1DF60440"/>
    <w:rsid w:val="1E2A045C"/>
    <w:rsid w:val="1E31FCF6"/>
    <w:rsid w:val="1E9CBC7B"/>
    <w:rsid w:val="1EF5AD6F"/>
    <w:rsid w:val="1F619A62"/>
    <w:rsid w:val="1FC1E565"/>
    <w:rsid w:val="1FDC1FAB"/>
    <w:rsid w:val="1FEAB889"/>
    <w:rsid w:val="2006FB73"/>
    <w:rsid w:val="2013D396"/>
    <w:rsid w:val="203C5131"/>
    <w:rsid w:val="20749A26"/>
    <w:rsid w:val="2080AAE2"/>
    <w:rsid w:val="20839088"/>
    <w:rsid w:val="20CDB755"/>
    <w:rsid w:val="20CECC29"/>
    <w:rsid w:val="20DBF6C2"/>
    <w:rsid w:val="210DD535"/>
    <w:rsid w:val="213A1C89"/>
    <w:rsid w:val="213C192F"/>
    <w:rsid w:val="216E73D9"/>
    <w:rsid w:val="2184980D"/>
    <w:rsid w:val="21966300"/>
    <w:rsid w:val="21CC1394"/>
    <w:rsid w:val="222FEF65"/>
    <w:rsid w:val="22D36361"/>
    <w:rsid w:val="22D86005"/>
    <w:rsid w:val="23221862"/>
    <w:rsid w:val="23469B94"/>
    <w:rsid w:val="239517A4"/>
    <w:rsid w:val="242C4D9A"/>
    <w:rsid w:val="24416F50"/>
    <w:rsid w:val="248B2449"/>
    <w:rsid w:val="24B70757"/>
    <w:rsid w:val="24F65799"/>
    <w:rsid w:val="256F6829"/>
    <w:rsid w:val="2597466E"/>
    <w:rsid w:val="25AA8FEA"/>
    <w:rsid w:val="25E99DAE"/>
    <w:rsid w:val="26CE49B8"/>
    <w:rsid w:val="26E20F71"/>
    <w:rsid w:val="272D1D5B"/>
    <w:rsid w:val="273007C8"/>
    <w:rsid w:val="273B1FC6"/>
    <w:rsid w:val="277889AD"/>
    <w:rsid w:val="27E8D974"/>
    <w:rsid w:val="27FD5D60"/>
    <w:rsid w:val="2822FAC6"/>
    <w:rsid w:val="2939D849"/>
    <w:rsid w:val="295C0176"/>
    <w:rsid w:val="2967C005"/>
    <w:rsid w:val="29BB8D1B"/>
    <w:rsid w:val="29DEAF3B"/>
    <w:rsid w:val="2A00B5E0"/>
    <w:rsid w:val="2A1837D4"/>
    <w:rsid w:val="2A4245DA"/>
    <w:rsid w:val="2AA32A2C"/>
    <w:rsid w:val="2AFD4A6B"/>
    <w:rsid w:val="2B53B8AB"/>
    <w:rsid w:val="2B5D24A7"/>
    <w:rsid w:val="2BADF3E9"/>
    <w:rsid w:val="2BCA02D1"/>
    <w:rsid w:val="2C029DED"/>
    <w:rsid w:val="2C067749"/>
    <w:rsid w:val="2C080524"/>
    <w:rsid w:val="2C4FDA39"/>
    <w:rsid w:val="2C5F4FA3"/>
    <w:rsid w:val="2C6A0FF7"/>
    <w:rsid w:val="2C7A205A"/>
    <w:rsid w:val="2C8623A9"/>
    <w:rsid w:val="2CD68806"/>
    <w:rsid w:val="2CDA1E6E"/>
    <w:rsid w:val="2D70F8F8"/>
    <w:rsid w:val="2D81D492"/>
    <w:rsid w:val="2D8CAB03"/>
    <w:rsid w:val="2DEDC85F"/>
    <w:rsid w:val="2E898426"/>
    <w:rsid w:val="2E963212"/>
    <w:rsid w:val="2EB699DC"/>
    <w:rsid w:val="2F3E180B"/>
    <w:rsid w:val="2FFA02AE"/>
    <w:rsid w:val="306003B1"/>
    <w:rsid w:val="30B40E49"/>
    <w:rsid w:val="30C1FF27"/>
    <w:rsid w:val="312DAC7E"/>
    <w:rsid w:val="318908CB"/>
    <w:rsid w:val="31B99D62"/>
    <w:rsid w:val="32040B0A"/>
    <w:rsid w:val="321AC14E"/>
    <w:rsid w:val="324B5F81"/>
    <w:rsid w:val="326948F4"/>
    <w:rsid w:val="328E971D"/>
    <w:rsid w:val="32B1B4D3"/>
    <w:rsid w:val="32DD8BD4"/>
    <w:rsid w:val="32E7EA4E"/>
    <w:rsid w:val="3332ECEC"/>
    <w:rsid w:val="334FDD56"/>
    <w:rsid w:val="343D9B54"/>
    <w:rsid w:val="343F371E"/>
    <w:rsid w:val="3462D9A4"/>
    <w:rsid w:val="347C48DB"/>
    <w:rsid w:val="34820458"/>
    <w:rsid w:val="34EFB7A9"/>
    <w:rsid w:val="35324A16"/>
    <w:rsid w:val="354C5FDF"/>
    <w:rsid w:val="3579FC56"/>
    <w:rsid w:val="35989E2E"/>
    <w:rsid w:val="35B67C38"/>
    <w:rsid w:val="3626554A"/>
    <w:rsid w:val="378CFBD7"/>
    <w:rsid w:val="37E5492F"/>
    <w:rsid w:val="37F6B8CD"/>
    <w:rsid w:val="38171751"/>
    <w:rsid w:val="394DC077"/>
    <w:rsid w:val="398D516E"/>
    <w:rsid w:val="39F7E42D"/>
    <w:rsid w:val="39FB7948"/>
    <w:rsid w:val="3A397868"/>
    <w:rsid w:val="3A756835"/>
    <w:rsid w:val="3A9FC8E2"/>
    <w:rsid w:val="3ADDFA79"/>
    <w:rsid w:val="3B2B9060"/>
    <w:rsid w:val="3B6977B9"/>
    <w:rsid w:val="3BF15F88"/>
    <w:rsid w:val="3BFCE9C2"/>
    <w:rsid w:val="3C14A16C"/>
    <w:rsid w:val="3C7385C7"/>
    <w:rsid w:val="3E64F3E0"/>
    <w:rsid w:val="3E977306"/>
    <w:rsid w:val="3EA8BBDF"/>
    <w:rsid w:val="3EE4CD22"/>
    <w:rsid w:val="3F6DAA88"/>
    <w:rsid w:val="3FD211B6"/>
    <w:rsid w:val="40109F91"/>
    <w:rsid w:val="40CBCA84"/>
    <w:rsid w:val="40D322AB"/>
    <w:rsid w:val="4104917D"/>
    <w:rsid w:val="41204624"/>
    <w:rsid w:val="412E8A88"/>
    <w:rsid w:val="41B54060"/>
    <w:rsid w:val="421F9F9A"/>
    <w:rsid w:val="423CB21B"/>
    <w:rsid w:val="428E0291"/>
    <w:rsid w:val="42A54B4A"/>
    <w:rsid w:val="42B45547"/>
    <w:rsid w:val="433DFD85"/>
    <w:rsid w:val="43ADD311"/>
    <w:rsid w:val="44454A9B"/>
    <w:rsid w:val="447847E8"/>
    <w:rsid w:val="44878056"/>
    <w:rsid w:val="448FF646"/>
    <w:rsid w:val="44EC2D7F"/>
    <w:rsid w:val="46C6BFF5"/>
    <w:rsid w:val="46FC7324"/>
    <w:rsid w:val="474F0039"/>
    <w:rsid w:val="475C8EF9"/>
    <w:rsid w:val="476173B4"/>
    <w:rsid w:val="4778BC6D"/>
    <w:rsid w:val="478D11A6"/>
    <w:rsid w:val="47B10526"/>
    <w:rsid w:val="48679640"/>
    <w:rsid w:val="487DBA37"/>
    <w:rsid w:val="48891017"/>
    <w:rsid w:val="48AD4FC6"/>
    <w:rsid w:val="48D4AFB3"/>
    <w:rsid w:val="492AFE9A"/>
    <w:rsid w:val="498FC8A9"/>
    <w:rsid w:val="49C288FE"/>
    <w:rsid w:val="49F4264D"/>
    <w:rsid w:val="49FCA9CD"/>
    <w:rsid w:val="4A2C31F1"/>
    <w:rsid w:val="4A4BF366"/>
    <w:rsid w:val="4A9B697A"/>
    <w:rsid w:val="4AAAC761"/>
    <w:rsid w:val="4AB86F41"/>
    <w:rsid w:val="4ACBBD91"/>
    <w:rsid w:val="4B2C94A2"/>
    <w:rsid w:val="4B3B498A"/>
    <w:rsid w:val="4B4246A6"/>
    <w:rsid w:val="4B6939BD"/>
    <w:rsid w:val="4B718912"/>
    <w:rsid w:val="4BA94648"/>
    <w:rsid w:val="4BFE1F2F"/>
    <w:rsid w:val="4CD75754"/>
    <w:rsid w:val="4D42C000"/>
    <w:rsid w:val="4D92FB1B"/>
    <w:rsid w:val="4DC759FD"/>
    <w:rsid w:val="4E220FFE"/>
    <w:rsid w:val="4E3D00C7"/>
    <w:rsid w:val="4E414735"/>
    <w:rsid w:val="4E5DB501"/>
    <w:rsid w:val="4E8B7555"/>
    <w:rsid w:val="4F378648"/>
    <w:rsid w:val="4FE1C130"/>
    <w:rsid w:val="4FE64FB7"/>
    <w:rsid w:val="5054F0A2"/>
    <w:rsid w:val="5071DBC4"/>
    <w:rsid w:val="50B8F21E"/>
    <w:rsid w:val="50E93DA9"/>
    <w:rsid w:val="5176E2D7"/>
    <w:rsid w:val="517A19CB"/>
    <w:rsid w:val="5184B1C0"/>
    <w:rsid w:val="51AC6639"/>
    <w:rsid w:val="51E6135C"/>
    <w:rsid w:val="51F89CCF"/>
    <w:rsid w:val="52249C7D"/>
    <w:rsid w:val="5274D8C4"/>
    <w:rsid w:val="529555D3"/>
    <w:rsid w:val="5298EFD7"/>
    <w:rsid w:val="52BF22C0"/>
    <w:rsid w:val="52C70453"/>
    <w:rsid w:val="535475D9"/>
    <w:rsid w:val="53551128"/>
    <w:rsid w:val="53784238"/>
    <w:rsid w:val="53DFBA56"/>
    <w:rsid w:val="5486BCF5"/>
    <w:rsid w:val="548B4EE1"/>
    <w:rsid w:val="548B92EA"/>
    <w:rsid w:val="549DFDE9"/>
    <w:rsid w:val="551F72D2"/>
    <w:rsid w:val="557D2004"/>
    <w:rsid w:val="56277CA2"/>
    <w:rsid w:val="56523837"/>
    <w:rsid w:val="56DEE543"/>
    <w:rsid w:val="575F1485"/>
    <w:rsid w:val="57CB9D79"/>
    <w:rsid w:val="587732B0"/>
    <w:rsid w:val="58AA2F9C"/>
    <w:rsid w:val="59405C85"/>
    <w:rsid w:val="59F4149E"/>
    <w:rsid w:val="5A623B8A"/>
    <w:rsid w:val="5AC67711"/>
    <w:rsid w:val="5ADC2CE6"/>
    <w:rsid w:val="5AF19210"/>
    <w:rsid w:val="5BB66BB1"/>
    <w:rsid w:val="5BC5A8B5"/>
    <w:rsid w:val="5BF8532B"/>
    <w:rsid w:val="5C41A282"/>
    <w:rsid w:val="5C816E5B"/>
    <w:rsid w:val="5C81F291"/>
    <w:rsid w:val="5D0CE336"/>
    <w:rsid w:val="5D23469C"/>
    <w:rsid w:val="5D2752C1"/>
    <w:rsid w:val="5D2BDE64"/>
    <w:rsid w:val="5D526D35"/>
    <w:rsid w:val="5D5BA556"/>
    <w:rsid w:val="5DE1F398"/>
    <w:rsid w:val="5E18F7F9"/>
    <w:rsid w:val="5E1DA985"/>
    <w:rsid w:val="5E4C9A5B"/>
    <w:rsid w:val="5E5B082F"/>
    <w:rsid w:val="5E691C0D"/>
    <w:rsid w:val="5E74B56A"/>
    <w:rsid w:val="5EE8CBCD"/>
    <w:rsid w:val="5EF1E4AE"/>
    <w:rsid w:val="5F1CBC78"/>
    <w:rsid w:val="5F56EA7B"/>
    <w:rsid w:val="6002AB7F"/>
    <w:rsid w:val="6010CC80"/>
    <w:rsid w:val="6066EBA1"/>
    <w:rsid w:val="60716B89"/>
    <w:rsid w:val="6260E6EE"/>
    <w:rsid w:val="62639553"/>
    <w:rsid w:val="62738C1B"/>
    <w:rsid w:val="62FE50EA"/>
    <w:rsid w:val="63155ADD"/>
    <w:rsid w:val="638183EA"/>
    <w:rsid w:val="63A4AE65"/>
    <w:rsid w:val="63AD613D"/>
    <w:rsid w:val="63EC0CF4"/>
    <w:rsid w:val="641E9F15"/>
    <w:rsid w:val="6444DFAF"/>
    <w:rsid w:val="64C9B295"/>
    <w:rsid w:val="653BACE9"/>
    <w:rsid w:val="6551DB58"/>
    <w:rsid w:val="65612632"/>
    <w:rsid w:val="6565CE62"/>
    <w:rsid w:val="65871D26"/>
    <w:rsid w:val="65943897"/>
    <w:rsid w:val="65A2F5F3"/>
    <w:rsid w:val="65D932EA"/>
    <w:rsid w:val="65DFD2A5"/>
    <w:rsid w:val="65E9D2E5"/>
    <w:rsid w:val="66489C3B"/>
    <w:rsid w:val="670C475C"/>
    <w:rsid w:val="6736DEF2"/>
    <w:rsid w:val="67A7E7A3"/>
    <w:rsid w:val="68245E8F"/>
    <w:rsid w:val="682A9BC1"/>
    <w:rsid w:val="68E71925"/>
    <w:rsid w:val="693CBE35"/>
    <w:rsid w:val="6943D6B0"/>
    <w:rsid w:val="69C66C22"/>
    <w:rsid w:val="69F02D6D"/>
    <w:rsid w:val="6A8DFA22"/>
    <w:rsid w:val="6AE4DB40"/>
    <w:rsid w:val="6B331F19"/>
    <w:rsid w:val="6B5ECC4A"/>
    <w:rsid w:val="6B736D72"/>
    <w:rsid w:val="6BB4A12E"/>
    <w:rsid w:val="6BECCA4F"/>
    <w:rsid w:val="6C6281E6"/>
    <w:rsid w:val="6C92DFED"/>
    <w:rsid w:val="6CA5B8C1"/>
    <w:rsid w:val="6CB140F8"/>
    <w:rsid w:val="6CBDC2CC"/>
    <w:rsid w:val="6D1B4991"/>
    <w:rsid w:val="6D2C464C"/>
    <w:rsid w:val="6D6C2E2F"/>
    <w:rsid w:val="6D6C3817"/>
    <w:rsid w:val="6D767DD5"/>
    <w:rsid w:val="6E1EEA43"/>
    <w:rsid w:val="6E4285EB"/>
    <w:rsid w:val="6E5878EA"/>
    <w:rsid w:val="6E675264"/>
    <w:rsid w:val="6EDCAB0C"/>
    <w:rsid w:val="6FD7206D"/>
    <w:rsid w:val="6FDDEAA7"/>
    <w:rsid w:val="700E9801"/>
    <w:rsid w:val="7054A475"/>
    <w:rsid w:val="70622CEC"/>
    <w:rsid w:val="709CA551"/>
    <w:rsid w:val="7120F9AA"/>
    <w:rsid w:val="71AA6862"/>
    <w:rsid w:val="71E245EC"/>
    <w:rsid w:val="71E56660"/>
    <w:rsid w:val="71F92A36"/>
    <w:rsid w:val="71FFB76F"/>
    <w:rsid w:val="72067B85"/>
    <w:rsid w:val="7253928F"/>
    <w:rsid w:val="72A77979"/>
    <w:rsid w:val="7361363F"/>
    <w:rsid w:val="73B2F60B"/>
    <w:rsid w:val="741AD9FB"/>
    <w:rsid w:val="7438A118"/>
    <w:rsid w:val="74875D3D"/>
    <w:rsid w:val="75001ADC"/>
    <w:rsid w:val="75E59563"/>
    <w:rsid w:val="77071CA1"/>
    <w:rsid w:val="7709C769"/>
    <w:rsid w:val="77B8D819"/>
    <w:rsid w:val="780BBBC5"/>
    <w:rsid w:val="7850C3FD"/>
    <w:rsid w:val="7852D63F"/>
    <w:rsid w:val="785FB65A"/>
    <w:rsid w:val="7876ACE9"/>
    <w:rsid w:val="7911ABA4"/>
    <w:rsid w:val="79898554"/>
    <w:rsid w:val="798D0F51"/>
    <w:rsid w:val="79AC1A98"/>
    <w:rsid w:val="7B0DE9E2"/>
    <w:rsid w:val="7B19AEFA"/>
    <w:rsid w:val="7B77779C"/>
    <w:rsid w:val="7B8B0774"/>
    <w:rsid w:val="7B8CEE79"/>
    <w:rsid w:val="7CE2D0BA"/>
    <w:rsid w:val="7CF055C1"/>
    <w:rsid w:val="7D5128D7"/>
    <w:rsid w:val="7D7C76F4"/>
    <w:rsid w:val="7DD19B63"/>
    <w:rsid w:val="7DE7D41A"/>
    <w:rsid w:val="7DEECB44"/>
    <w:rsid w:val="7DF0AAE8"/>
    <w:rsid w:val="7E03A0A4"/>
    <w:rsid w:val="7E43CE1A"/>
    <w:rsid w:val="7EC9CC95"/>
    <w:rsid w:val="7F204854"/>
    <w:rsid w:val="7F2D2F21"/>
    <w:rsid w:val="7F4C6521"/>
    <w:rsid w:val="7F97F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meredith.villines@ode.state.o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2021-12-17T00:31:52+00:00</Remediation_x0020_Date>
  </documentManagement>
</p:properties>
</file>

<file path=customXml/itemProps1.xml><?xml version="1.0" encoding="utf-8"?>
<ds:datastoreItem xmlns:ds="http://schemas.openxmlformats.org/officeDocument/2006/customXml" ds:itemID="{29F0947D-7B9B-4276-A06A-30CF90EC3ACA}"/>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5CC21F9-4EE9-4382-8358-CB255CA6644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schemas.openxmlformats.org/package/2006/metadata/core-properties"/>
    <ds:schemaRef ds:uri="7f305cf4-7e8c-42e6-816c-ef6b646f0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2021-12-16T22:53:00Z</dcterms:created>
  <dcterms:modified xsi:type="dcterms:W3CDTF">2021-12-16T22:53:00Z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