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288B" w:rsidRPr="002E762B" w:rsidRDefault="00703D5D" w:rsidP="00703D5D">
      <w:pPr>
        <w:rPr>
          <w:rFonts w:eastAsia="Times New Roman" w:cs="Arial"/>
          <w:sz w:val="32"/>
          <w:szCs w:val="32"/>
        </w:rPr>
      </w:pPr>
      <w:r w:rsidRPr="002E762B">
        <w:rPr>
          <w:rFonts w:cs="Arial"/>
          <w:noProof/>
        </w:rPr>
        <mc:AlternateContent>
          <mc:Choice Requires="wpg">
            <w:drawing>
              <wp:anchor distT="0" distB="0" distL="114300" distR="114300" simplePos="0" relativeHeight="251660288" behindDoc="0" locked="0" layoutInCell="1" allowOverlap="1" wp14:anchorId="7E8402B6" wp14:editId="2968FCBA">
                <wp:simplePos x="0" y="0"/>
                <wp:positionH relativeFrom="margin">
                  <wp:align>center</wp:align>
                </wp:positionH>
                <wp:positionV relativeFrom="paragraph">
                  <wp:posOffset>7365743</wp:posOffset>
                </wp:positionV>
                <wp:extent cx="2113005" cy="930258"/>
                <wp:effectExtent l="0" t="0" r="0" b="381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005" cy="930258"/>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63D" w:rsidRPr="0088363D" w:rsidRDefault="0088363D" w:rsidP="0088363D">
                              <w:pPr>
                                <w:spacing w:after="40"/>
                                <w:jc w:val="right"/>
                                <w:rPr>
                                  <w:rFonts w:ascii="Calibri Light" w:hAnsi="Calibri Light"/>
                                  <w:i/>
                                  <w:color w:val="1B75BC"/>
                                  <w:sz w:val="20"/>
                                  <w:szCs w:val="20"/>
                                </w:rPr>
                              </w:pPr>
                              <w:r w:rsidRPr="0088363D">
                                <w:rPr>
                                  <w:rFonts w:ascii="Calibri Light" w:hAnsi="Calibri Light"/>
                                  <w:i/>
                                  <w:color w:val="1B75BC"/>
                                  <w:sz w:val="20"/>
                                  <w:szCs w:val="20"/>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402B6"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0;margin-top:580pt;width:166.4pt;height:73.25pt;z-index:251660288;mso-position-horizontal:center;mso-position-horizontal-relative:margin"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">
                  <v:imagedata r:id="rId13"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88363D" w:rsidRPr="0088363D" w:rsidRDefault="0088363D" w:rsidP="0088363D">
                        <w:pPr>
                          <w:spacing w:after="40"/>
                          <w:jc w:val="right"/>
                          <w:rPr>
                            <w:rFonts w:ascii="Calibri Light" w:hAnsi="Calibri Light"/>
                            <w:i/>
                            <w:color w:val="1B75BC"/>
                            <w:sz w:val="20"/>
                            <w:szCs w:val="20"/>
                          </w:rPr>
                        </w:pPr>
                        <w:r w:rsidRPr="0088363D">
                          <w:rPr>
                            <w:rFonts w:ascii="Calibri Light" w:hAnsi="Calibri Light"/>
                            <w:i/>
                            <w:color w:val="1B75BC"/>
                            <w:sz w:val="20"/>
                            <w:szCs w:val="20"/>
                          </w:rPr>
                          <w:t>Oregon achieves . . . together!</w:t>
                        </w:r>
                      </w:p>
                    </w:txbxContent>
                  </v:textbox>
                </v:shape>
                <w10:wrap anchorx="margin"/>
              </v:group>
            </w:pict>
          </mc:Fallback>
        </mc:AlternateContent>
      </w:r>
      <w:r w:rsidRPr="002E762B">
        <w:rPr>
          <w:rFonts w:cs="Arial"/>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716778</wp:posOffset>
                </wp:positionV>
                <wp:extent cx="5720715" cy="7616825"/>
                <wp:effectExtent l="0" t="0" r="13335" b="22225"/>
                <wp:wrapTight wrapText="bothSides">
                  <wp:wrapPolygon edited="0">
                    <wp:start x="0" y="0"/>
                    <wp:lineTo x="0" y="21609"/>
                    <wp:lineTo x="21578" y="21609"/>
                    <wp:lineTo x="21578" y="0"/>
                    <wp:lineTo x="0" y="0"/>
                  </wp:wrapPolygon>
                </wp:wrapTight>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715" cy="7616825"/>
                        </a:xfrm>
                        <a:prstGeom prst="rect">
                          <a:avLst/>
                        </a:prstGeom>
                        <a:solidFill>
                          <a:schemeClr val="bg1"/>
                        </a:solidFill>
                        <a:ln w="25400" algn="ctr">
                          <a:solidFill>
                            <a:srgbClr val="000000"/>
                          </a:solidFill>
                          <a:miter lim="800000"/>
                          <a:headEnd/>
                          <a:tailEnd/>
                        </a:ln>
                      </wps:spPr>
                      <wps:txbx>
                        <w:txbxContent>
                          <w:p w:rsidR="0084288B" w:rsidRPr="0084288B" w:rsidRDefault="00BB07EE" w:rsidP="0084288B">
                            <w:pPr>
                              <w:pStyle w:val="Title"/>
                              <w:rPr>
                                <w:b/>
                                <w:sz w:val="56"/>
                                <w:szCs w:val="56"/>
                              </w:rPr>
                            </w:pPr>
                            <w:r w:rsidRPr="0084288B">
                              <w:rPr>
                                <w:b/>
                                <w:sz w:val="56"/>
                                <w:szCs w:val="56"/>
                              </w:rPr>
                              <w:t>Title I, Part D, Subpart 2 Monitoring</w:t>
                            </w:r>
                          </w:p>
                          <w:p w:rsidR="00BB07EE" w:rsidRPr="000B4321" w:rsidRDefault="00BB07EE">
                            <w:pPr>
                              <w:spacing w:before="240"/>
                              <w:ind w:left="720"/>
                              <w:jc w:val="right"/>
                              <w:rPr>
                                <w:color w:val="FFFFFF"/>
                              </w:rPr>
                            </w:pPr>
                          </w:p>
                          <w:p w:rsidR="00BB07EE" w:rsidRPr="0084288B" w:rsidRDefault="00BB07EE" w:rsidP="0088363D">
                            <w:pPr>
                              <w:pStyle w:val="Title"/>
                              <w:pBdr>
                                <w:bottom w:val="none" w:sz="0" w:space="0" w:color="auto"/>
                              </w:pBdr>
                              <w:rPr>
                                <w:rStyle w:val="Strong"/>
                                <w:b w:val="0"/>
                                <w:sz w:val="44"/>
                                <w:szCs w:val="44"/>
                              </w:rPr>
                            </w:pPr>
                            <w:r w:rsidRPr="0084288B">
                              <w:rPr>
                                <w:rStyle w:val="Strong"/>
                                <w:b w:val="0"/>
                                <w:sz w:val="44"/>
                                <w:szCs w:val="44"/>
                              </w:rPr>
                              <w:t>Prevention and Intervention Programs for Children and Youth Who Are Neglected, Delinquent, or At-Risk</w:t>
                            </w:r>
                          </w:p>
                        </w:txbxContent>
                      </wps:txbx>
                      <wps:bodyPr rot="0" vert="horz" wrap="square" lIns="274320" tIns="914400" rIns="2743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29" style="position:absolute;margin-left:0;margin-top:56.45pt;width:450.45pt;height:599.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" fillcolor="white [3212]" strokeweight="2pt">
                <v:path arrowok="t"/>
                <v:textbox inset="21.6pt,1in,21.6pt">
                  <w:txbxContent>
                    <w:p w:rsidR="0084288B" w:rsidRPr="0084288B" w:rsidRDefault="00BB07EE" w:rsidP="0084288B">
                      <w:pPr>
                        <w:pStyle w:val="Title"/>
                        <w:rPr>
                          <w:b/>
                          <w:sz w:val="56"/>
                          <w:szCs w:val="56"/>
                        </w:rPr>
                      </w:pPr>
                      <w:r w:rsidRPr="0084288B">
                        <w:rPr>
                          <w:b/>
                          <w:sz w:val="56"/>
                          <w:szCs w:val="56"/>
                        </w:rPr>
                        <w:t>Title I, Part D, Subpart 2 Monitoring</w:t>
                      </w:r>
                    </w:p>
                    <w:p w:rsidR="00BB07EE" w:rsidRPr="000B4321" w:rsidRDefault="00BB07EE">
                      <w:pPr>
                        <w:spacing w:before="240"/>
                        <w:ind w:left="720"/>
                        <w:jc w:val="right"/>
                        <w:rPr>
                          <w:color w:val="FFFFFF"/>
                        </w:rPr>
                      </w:pPr>
                    </w:p>
                    <w:p w:rsidR="00BB07EE" w:rsidRPr="0084288B" w:rsidRDefault="00BB07EE" w:rsidP="0088363D">
                      <w:pPr>
                        <w:pStyle w:val="Title"/>
                        <w:pBdr>
                          <w:bottom w:val="none" w:sz="0" w:space="0" w:color="auto"/>
                        </w:pBdr>
                        <w:rPr>
                          <w:rStyle w:val="Strong"/>
                          <w:b w:val="0"/>
                          <w:sz w:val="44"/>
                          <w:szCs w:val="44"/>
                        </w:rPr>
                      </w:pPr>
                      <w:r w:rsidRPr="0084288B">
                        <w:rPr>
                          <w:rStyle w:val="Strong"/>
                          <w:b w:val="0"/>
                          <w:sz w:val="44"/>
                          <w:szCs w:val="44"/>
                        </w:rPr>
                        <w:t>Prevention and Intervention Programs for Children and Youth Who Are Neglected, Delinquent, or At-Risk</w:t>
                      </w:r>
                    </w:p>
                  </w:txbxContent>
                </v:textbox>
                <w10:wrap type="tight" anchorx="margin"/>
              </v:rect>
            </w:pict>
          </mc:Fallback>
        </mc:AlternateContent>
      </w:r>
    </w:p>
    <w:p w:rsidR="00703D5D" w:rsidRDefault="00703D5D" w:rsidP="00F33760">
      <w:pPr>
        <w:jc w:val="center"/>
        <w:rPr>
          <w:rFonts w:eastAsia="Times New Roman" w:cs="Arial"/>
          <w:sz w:val="32"/>
          <w:szCs w:val="32"/>
        </w:rPr>
      </w:pPr>
    </w:p>
    <w:p w:rsidR="00703D5D" w:rsidRDefault="00703D5D" w:rsidP="00F33760">
      <w:pPr>
        <w:jc w:val="center"/>
        <w:rPr>
          <w:rFonts w:eastAsia="Times New Roman" w:cs="Arial"/>
          <w:sz w:val="32"/>
          <w:szCs w:val="32"/>
        </w:rPr>
      </w:pPr>
    </w:p>
    <w:p w:rsidR="00703D5D" w:rsidRDefault="00703D5D" w:rsidP="00F33760">
      <w:pPr>
        <w:jc w:val="center"/>
        <w:rPr>
          <w:rFonts w:eastAsia="Times New Roman" w:cs="Arial"/>
          <w:sz w:val="32"/>
          <w:szCs w:val="32"/>
        </w:rPr>
      </w:pPr>
    </w:p>
    <w:p w:rsidR="00703D5D" w:rsidRDefault="00703D5D" w:rsidP="00F33760">
      <w:pPr>
        <w:jc w:val="center"/>
        <w:rPr>
          <w:rFonts w:eastAsia="Times New Roman" w:cs="Arial"/>
          <w:sz w:val="32"/>
          <w:szCs w:val="32"/>
        </w:rPr>
      </w:pPr>
    </w:p>
    <w:p w:rsidR="00703D5D" w:rsidRDefault="00703D5D" w:rsidP="00F33760">
      <w:pPr>
        <w:jc w:val="center"/>
        <w:rPr>
          <w:rFonts w:eastAsia="Times New Roman" w:cs="Arial"/>
          <w:sz w:val="32"/>
          <w:szCs w:val="32"/>
        </w:rPr>
        <w:sectPr w:rsidR="00703D5D" w:rsidSect="00BB07EE">
          <w:headerReference w:type="default" r:id="rId14"/>
          <w:footerReference w:type="default" r:id="rId15"/>
          <w:pgSz w:w="12240" w:h="15840"/>
          <w:pgMar w:top="720" w:right="720" w:bottom="720" w:left="720" w:header="720" w:footer="720" w:gutter="0"/>
          <w:pgNumType w:start="0"/>
          <w:cols w:space="720"/>
          <w:titlePg/>
          <w:docGrid w:linePitch="360"/>
        </w:sectPr>
      </w:pPr>
    </w:p>
    <w:p w:rsidR="002E762B" w:rsidRDefault="002E762B" w:rsidP="00F33760">
      <w:pPr>
        <w:jc w:val="center"/>
        <w:rPr>
          <w:rFonts w:cs="Arial"/>
          <w:b/>
          <w:sz w:val="28"/>
          <w:szCs w:val="28"/>
        </w:rPr>
      </w:pPr>
    </w:p>
    <w:p w:rsidR="005004AF" w:rsidRDefault="005004AF" w:rsidP="00F33760">
      <w:pPr>
        <w:jc w:val="center"/>
        <w:rPr>
          <w:rFonts w:cs="Arial"/>
          <w:b/>
          <w:sz w:val="28"/>
          <w:szCs w:val="28"/>
        </w:rPr>
      </w:pPr>
    </w:p>
    <w:p w:rsidR="005004AF" w:rsidRPr="002E762B" w:rsidRDefault="005004AF" w:rsidP="00F33760">
      <w:pPr>
        <w:jc w:val="center"/>
        <w:rPr>
          <w:rFonts w:cs="Arial"/>
          <w:b/>
          <w:sz w:val="28"/>
          <w:szCs w:val="28"/>
        </w:rPr>
      </w:pPr>
    </w:p>
    <w:p w:rsidR="00F33760" w:rsidRPr="002E762B" w:rsidRDefault="00F33760" w:rsidP="00F33760">
      <w:pPr>
        <w:jc w:val="center"/>
        <w:rPr>
          <w:rFonts w:cs="Arial"/>
          <w:b/>
          <w:sz w:val="28"/>
          <w:szCs w:val="28"/>
        </w:rPr>
      </w:pPr>
      <w:r w:rsidRPr="002E762B">
        <w:rPr>
          <w:rFonts w:cs="Arial"/>
          <w:b/>
          <w:sz w:val="28"/>
          <w:szCs w:val="28"/>
        </w:rPr>
        <w:t>Supporting Districts through Monitoring</w:t>
      </w:r>
    </w:p>
    <w:p w:rsidR="00F33760" w:rsidRPr="002E762B" w:rsidRDefault="00F33760" w:rsidP="00F33760">
      <w:pPr>
        <w:rPr>
          <w:rFonts w:cs="Arial"/>
          <w:b/>
        </w:rPr>
      </w:pPr>
    </w:p>
    <w:p w:rsidR="002E762B" w:rsidRPr="002E762B" w:rsidRDefault="002E762B" w:rsidP="00F33760">
      <w:pPr>
        <w:rPr>
          <w:rFonts w:cs="Arial"/>
          <w:b/>
        </w:rPr>
      </w:pPr>
    </w:p>
    <w:p w:rsidR="00F33760" w:rsidRPr="002E762B" w:rsidRDefault="00F33760" w:rsidP="00F33760">
      <w:pPr>
        <w:rPr>
          <w:rFonts w:cs="Arial"/>
          <w:b/>
          <w:sz w:val="22"/>
        </w:rPr>
      </w:pPr>
      <w:r w:rsidRPr="002E762B">
        <w:rPr>
          <w:rFonts w:cs="Arial"/>
          <w:b/>
          <w:sz w:val="22"/>
        </w:rPr>
        <w:t>Purpose</w:t>
      </w:r>
    </w:p>
    <w:p w:rsidR="00F33760" w:rsidRPr="002E762B" w:rsidRDefault="00F33760" w:rsidP="00F33760">
      <w:pPr>
        <w:rPr>
          <w:rFonts w:cs="Arial"/>
          <w:sz w:val="22"/>
        </w:rPr>
      </w:pPr>
      <w:r w:rsidRPr="002E762B">
        <w:rPr>
          <w:rFonts w:cs="Arial"/>
          <w:sz w:val="22"/>
        </w:rPr>
        <w:t>The Oregon Department of Education (ODE) Federal Systems Team has oversight and responsibility for local education agency Elementary and Secondary Education Act (ESEA) consolidated program reviews including:</w:t>
      </w:r>
    </w:p>
    <w:p w:rsidR="00F33760" w:rsidRPr="002E762B" w:rsidRDefault="00F33760" w:rsidP="00F33760">
      <w:pPr>
        <w:rPr>
          <w:rFonts w:cs="Arial"/>
          <w:sz w:val="22"/>
        </w:rPr>
      </w:pPr>
    </w:p>
    <w:p w:rsidR="00F33760" w:rsidRPr="002E762B" w:rsidRDefault="00F33760" w:rsidP="00F33760">
      <w:pPr>
        <w:numPr>
          <w:ilvl w:val="0"/>
          <w:numId w:val="15"/>
        </w:numPr>
        <w:contextualSpacing/>
        <w:rPr>
          <w:rFonts w:cs="Arial"/>
          <w:sz w:val="22"/>
        </w:rPr>
      </w:pPr>
      <w:r w:rsidRPr="002E762B">
        <w:rPr>
          <w:rFonts w:cs="Arial"/>
          <w:sz w:val="22"/>
        </w:rPr>
        <w:t xml:space="preserve">Title I, Part D, Subpart 2:  Prevention and Intervention Programs for Children and Youth Who </w:t>
      </w:r>
      <w:r w:rsidR="003D2EB3" w:rsidRPr="002E762B">
        <w:rPr>
          <w:rFonts w:cs="Arial"/>
          <w:sz w:val="22"/>
        </w:rPr>
        <w:t>Are</w:t>
      </w:r>
      <w:r w:rsidRPr="002E762B">
        <w:rPr>
          <w:rFonts w:cs="Arial"/>
          <w:sz w:val="22"/>
        </w:rPr>
        <w:t xml:space="preserve"> Neglected, Delinquent, or At-Risk</w:t>
      </w:r>
    </w:p>
    <w:p w:rsidR="00F33760" w:rsidRPr="002E762B" w:rsidRDefault="00F33760" w:rsidP="00F33760">
      <w:pPr>
        <w:rPr>
          <w:rFonts w:cs="Arial"/>
          <w:sz w:val="22"/>
        </w:rPr>
      </w:pPr>
    </w:p>
    <w:p w:rsidR="00F33760" w:rsidRPr="002E762B" w:rsidRDefault="00F33760" w:rsidP="00F33760">
      <w:pPr>
        <w:rPr>
          <w:rFonts w:cs="Arial"/>
          <w:sz w:val="22"/>
        </w:rPr>
      </w:pPr>
      <w:r w:rsidRPr="002E762B">
        <w:rPr>
          <w:rFonts w:cs="Arial"/>
          <w:sz w:val="22"/>
        </w:rPr>
        <w:t>This oversight and monitoring process includes supporting districts in the implementation of these programs through the following:</w:t>
      </w:r>
    </w:p>
    <w:p w:rsidR="00F33760" w:rsidRPr="002E762B" w:rsidRDefault="00F33760" w:rsidP="00F33760">
      <w:pPr>
        <w:rPr>
          <w:rFonts w:cs="Arial"/>
          <w:sz w:val="22"/>
        </w:rPr>
      </w:pPr>
    </w:p>
    <w:p w:rsidR="00F33760" w:rsidRPr="002E762B" w:rsidRDefault="00F33760" w:rsidP="00F33760">
      <w:pPr>
        <w:numPr>
          <w:ilvl w:val="0"/>
          <w:numId w:val="14"/>
        </w:numPr>
        <w:contextualSpacing/>
        <w:rPr>
          <w:rFonts w:cs="Arial"/>
          <w:sz w:val="22"/>
        </w:rPr>
      </w:pPr>
      <w:r w:rsidRPr="002E762B">
        <w:rPr>
          <w:rFonts w:cs="Arial"/>
          <w:sz w:val="22"/>
        </w:rPr>
        <w:t>Approval of the Continuous Improvement Plan (CIP) Budget Narrative Spending Workbook</w:t>
      </w:r>
    </w:p>
    <w:p w:rsidR="00F33760" w:rsidRPr="002E762B" w:rsidRDefault="00F33760" w:rsidP="00F33760">
      <w:pPr>
        <w:numPr>
          <w:ilvl w:val="0"/>
          <w:numId w:val="14"/>
        </w:numPr>
        <w:contextualSpacing/>
        <w:rPr>
          <w:rFonts w:cs="Arial"/>
          <w:sz w:val="22"/>
        </w:rPr>
      </w:pPr>
      <w:r w:rsidRPr="002E762B">
        <w:rPr>
          <w:rFonts w:cs="Arial"/>
          <w:sz w:val="22"/>
        </w:rPr>
        <w:t>Annual validation and verification of ODE data submissions</w:t>
      </w:r>
    </w:p>
    <w:p w:rsidR="00F33760" w:rsidRPr="002E762B" w:rsidRDefault="00F33760" w:rsidP="00F33760">
      <w:pPr>
        <w:numPr>
          <w:ilvl w:val="0"/>
          <w:numId w:val="14"/>
        </w:numPr>
        <w:contextualSpacing/>
        <w:rPr>
          <w:rFonts w:cs="Arial"/>
          <w:sz w:val="22"/>
        </w:rPr>
      </w:pPr>
      <w:r w:rsidRPr="002E762B">
        <w:rPr>
          <w:rFonts w:cs="Arial"/>
          <w:sz w:val="22"/>
        </w:rPr>
        <w:t>Review of program implementation evidence through both desk and onsite monitoring</w:t>
      </w:r>
    </w:p>
    <w:p w:rsidR="00F33760" w:rsidRPr="002E762B" w:rsidRDefault="00F33760" w:rsidP="00F33760">
      <w:pPr>
        <w:numPr>
          <w:ilvl w:val="0"/>
          <w:numId w:val="14"/>
        </w:numPr>
        <w:contextualSpacing/>
        <w:rPr>
          <w:rFonts w:cs="Arial"/>
          <w:sz w:val="22"/>
        </w:rPr>
      </w:pPr>
      <w:r w:rsidRPr="002E762B">
        <w:rPr>
          <w:rFonts w:cs="Arial"/>
          <w:sz w:val="22"/>
        </w:rPr>
        <w:t>On-site technical assistance.</w:t>
      </w:r>
    </w:p>
    <w:p w:rsidR="00F33760" w:rsidRPr="002E762B" w:rsidRDefault="00F33760" w:rsidP="00F33760">
      <w:pPr>
        <w:rPr>
          <w:rFonts w:cs="Arial"/>
          <w:sz w:val="22"/>
        </w:rPr>
      </w:pPr>
    </w:p>
    <w:p w:rsidR="00F33760" w:rsidRPr="002E762B" w:rsidRDefault="00F33760" w:rsidP="00F33760">
      <w:pPr>
        <w:rPr>
          <w:rFonts w:cs="Arial"/>
          <w:sz w:val="22"/>
        </w:rPr>
      </w:pPr>
      <w:r w:rsidRPr="002E762B">
        <w:rPr>
          <w:rFonts w:cs="Arial"/>
          <w:sz w:val="22"/>
        </w:rPr>
        <w:t>In addition to ESEA monitoring, through this process, ODE seeks to identify local programs to serve as models of best practices in meeting the needs of students and staff within the various programs being monitored. Programs showing high levels of student academic performance are of particular interest.</w:t>
      </w:r>
    </w:p>
    <w:p w:rsidR="00BB07EE" w:rsidRPr="002E762B" w:rsidRDefault="00BB07EE">
      <w:pPr>
        <w:rPr>
          <w:rFonts w:eastAsia="Times New Roman" w:cs="Arial"/>
          <w:sz w:val="22"/>
        </w:rPr>
      </w:pPr>
    </w:p>
    <w:p w:rsidR="00F33760" w:rsidRPr="002E762B" w:rsidRDefault="00815EBF">
      <w:pPr>
        <w:rPr>
          <w:rFonts w:eastAsia="Times New Roman" w:cs="Arial"/>
          <w:b/>
          <w:sz w:val="22"/>
        </w:rPr>
      </w:pPr>
      <w:r w:rsidRPr="002E762B">
        <w:rPr>
          <w:rFonts w:eastAsia="Times New Roman" w:cs="Arial"/>
          <w:b/>
          <w:sz w:val="22"/>
        </w:rPr>
        <w:t>Monitoring Processes</w:t>
      </w:r>
    </w:p>
    <w:p w:rsidR="00AD1B8F" w:rsidRPr="002E762B" w:rsidRDefault="00815EBF">
      <w:pPr>
        <w:rPr>
          <w:rFonts w:eastAsia="Times New Roman" w:cs="Arial"/>
          <w:sz w:val="22"/>
        </w:rPr>
      </w:pPr>
      <w:r w:rsidRPr="002E762B">
        <w:rPr>
          <w:rFonts w:eastAsia="Times New Roman" w:cs="Arial"/>
          <w:sz w:val="22"/>
        </w:rPr>
        <w:t xml:space="preserve">Districts with facilities that have received funding under this program will be </w:t>
      </w:r>
      <w:r w:rsidR="009B57CF" w:rsidRPr="002E762B">
        <w:rPr>
          <w:rFonts w:eastAsia="Times New Roman" w:cs="Arial"/>
          <w:sz w:val="22"/>
        </w:rPr>
        <w:t>reviewed</w:t>
      </w:r>
      <w:r w:rsidRPr="002E762B">
        <w:rPr>
          <w:rFonts w:eastAsia="Times New Roman" w:cs="Arial"/>
          <w:sz w:val="22"/>
        </w:rPr>
        <w:t xml:space="preserve">. </w:t>
      </w:r>
      <w:r w:rsidR="00AD1B8F" w:rsidRPr="002E762B">
        <w:rPr>
          <w:rFonts w:eastAsia="Times New Roman" w:cs="Arial"/>
          <w:sz w:val="22"/>
        </w:rPr>
        <w:t xml:space="preserve">A letter to the Superintendent will be sent mid-summer, prior to the school year in which the district will be </w:t>
      </w:r>
      <w:r w:rsidR="009B57CF" w:rsidRPr="002E762B">
        <w:rPr>
          <w:rFonts w:eastAsia="Times New Roman" w:cs="Arial"/>
          <w:sz w:val="22"/>
        </w:rPr>
        <w:t>reviewed</w:t>
      </w:r>
      <w:r w:rsidR="00AD1B8F" w:rsidRPr="002E762B">
        <w:rPr>
          <w:rFonts w:eastAsia="Times New Roman" w:cs="Arial"/>
          <w:sz w:val="22"/>
        </w:rPr>
        <w:t>.  At that time, ODE staff will begin working with the district program coordinator to arrange for a site visit to conduct the monitoring.  This site visit will be anywhere from 1 to 3 days.</w:t>
      </w:r>
    </w:p>
    <w:p w:rsidR="00AD1B8F" w:rsidRPr="002E762B" w:rsidRDefault="00AD1B8F">
      <w:pPr>
        <w:rPr>
          <w:rFonts w:eastAsia="Times New Roman" w:cs="Arial"/>
          <w:sz w:val="22"/>
        </w:rPr>
      </w:pPr>
    </w:p>
    <w:p w:rsidR="00815EBF" w:rsidRPr="002E762B" w:rsidRDefault="00815EBF">
      <w:pPr>
        <w:rPr>
          <w:rFonts w:eastAsia="Times New Roman" w:cs="Arial"/>
          <w:sz w:val="22"/>
        </w:rPr>
      </w:pPr>
      <w:r w:rsidRPr="002E762B">
        <w:rPr>
          <w:rFonts w:eastAsia="Times New Roman" w:cs="Arial"/>
          <w:sz w:val="22"/>
        </w:rPr>
        <w:t>The indicators that will be examined are listed on Page 2. The District will need to collect all of the documents requested and submit them to ODE within two weeks prior to the scheduled monitoring</w:t>
      </w:r>
      <w:r w:rsidR="00AD1B8F" w:rsidRPr="002E762B">
        <w:rPr>
          <w:rFonts w:eastAsia="Times New Roman" w:cs="Arial"/>
          <w:sz w:val="22"/>
        </w:rPr>
        <w:t xml:space="preserve"> visit</w:t>
      </w:r>
      <w:r w:rsidR="003F6077" w:rsidRPr="002E762B">
        <w:rPr>
          <w:rFonts w:eastAsia="Times New Roman" w:cs="Arial"/>
          <w:sz w:val="22"/>
        </w:rPr>
        <w:t xml:space="preserve">.  Some items requested </w:t>
      </w:r>
      <w:r w:rsidRPr="002E762B">
        <w:rPr>
          <w:rFonts w:eastAsia="Times New Roman" w:cs="Arial"/>
          <w:b/>
          <w:sz w:val="22"/>
        </w:rPr>
        <w:t xml:space="preserve">may have already been </w:t>
      </w:r>
      <w:r w:rsidR="003F6077" w:rsidRPr="002E762B">
        <w:rPr>
          <w:rFonts w:eastAsia="Times New Roman" w:cs="Arial"/>
          <w:b/>
          <w:sz w:val="22"/>
        </w:rPr>
        <w:t xml:space="preserve">previously </w:t>
      </w:r>
      <w:r w:rsidRPr="002E762B">
        <w:rPr>
          <w:rFonts w:eastAsia="Times New Roman" w:cs="Arial"/>
          <w:b/>
          <w:sz w:val="22"/>
        </w:rPr>
        <w:t>submitted to ODE</w:t>
      </w:r>
      <w:r w:rsidRPr="002E762B">
        <w:rPr>
          <w:rFonts w:eastAsia="Times New Roman" w:cs="Arial"/>
          <w:sz w:val="22"/>
        </w:rPr>
        <w:t xml:space="preserve">.  These items </w:t>
      </w:r>
      <w:r w:rsidR="003F6077" w:rsidRPr="002E762B">
        <w:rPr>
          <w:rFonts w:eastAsia="Times New Roman" w:cs="Arial"/>
          <w:sz w:val="22"/>
        </w:rPr>
        <w:t xml:space="preserve">are noted </w:t>
      </w:r>
      <w:r w:rsidR="00AD1B8F" w:rsidRPr="002E762B">
        <w:rPr>
          <w:rFonts w:eastAsia="Times New Roman" w:cs="Arial"/>
          <w:sz w:val="22"/>
        </w:rPr>
        <w:t xml:space="preserve">within the indicator and </w:t>
      </w:r>
      <w:r w:rsidRPr="002E762B">
        <w:rPr>
          <w:rFonts w:eastAsia="Times New Roman" w:cs="Arial"/>
          <w:sz w:val="22"/>
        </w:rPr>
        <w:t>will not need to be submitted again.</w:t>
      </w:r>
    </w:p>
    <w:p w:rsidR="00726A7C" w:rsidRPr="002E762B" w:rsidRDefault="00726A7C">
      <w:pPr>
        <w:rPr>
          <w:rFonts w:eastAsia="Times New Roman" w:cs="Arial"/>
          <w:sz w:val="22"/>
        </w:rPr>
      </w:pPr>
    </w:p>
    <w:p w:rsidR="00AD1B8F" w:rsidRPr="002E762B" w:rsidRDefault="00726A7C">
      <w:pPr>
        <w:rPr>
          <w:rFonts w:eastAsia="Times New Roman" w:cs="Arial"/>
          <w:sz w:val="22"/>
        </w:rPr>
      </w:pPr>
      <w:r w:rsidRPr="002E762B">
        <w:rPr>
          <w:rFonts w:eastAsia="Times New Roman" w:cs="Arial"/>
          <w:sz w:val="22"/>
        </w:rPr>
        <w:t>Site visits to the School District will include interviews with key district staff regarding the program’s implementation and site visits to participating facilities which also includes interviews with facility staff.  Monitors will expect to visit any educational classrooms or centers to observe the education program</w:t>
      </w:r>
      <w:r w:rsidR="00AD1B8F" w:rsidRPr="002E762B">
        <w:rPr>
          <w:rFonts w:eastAsia="Times New Roman" w:cs="Arial"/>
          <w:sz w:val="22"/>
        </w:rPr>
        <w:t>.  District staff should help facilitate any security re</w:t>
      </w:r>
      <w:r w:rsidR="004D60C4" w:rsidRPr="002E762B">
        <w:rPr>
          <w:rFonts w:eastAsia="Times New Roman" w:cs="Arial"/>
          <w:sz w:val="22"/>
        </w:rPr>
        <w:t>quirements that may be needed.</w:t>
      </w:r>
    </w:p>
    <w:p w:rsidR="004D60C4" w:rsidRPr="002E762B" w:rsidRDefault="004D60C4">
      <w:pPr>
        <w:rPr>
          <w:rFonts w:eastAsia="Times New Roman" w:cs="Arial"/>
          <w:sz w:val="22"/>
        </w:rPr>
      </w:pPr>
    </w:p>
    <w:p w:rsidR="00AD1B8F" w:rsidRPr="002E762B" w:rsidRDefault="00AD1B8F">
      <w:pPr>
        <w:rPr>
          <w:rFonts w:eastAsia="Times New Roman" w:cs="Arial"/>
          <w:sz w:val="22"/>
        </w:rPr>
      </w:pPr>
      <w:r w:rsidRPr="002E762B">
        <w:rPr>
          <w:rFonts w:eastAsia="Times New Roman" w:cs="Arial"/>
          <w:sz w:val="22"/>
        </w:rPr>
        <w:t>Following the site visit, the monitoring team will provide an oral report about the visit and follow-up with a report that will provide feedback on the program as well as any necessary follow-up corrective action.  The report will also list commendations to highlight the District’s and facility’s good work and recommendations to provide non-binding suggestions for improvement.</w:t>
      </w:r>
    </w:p>
    <w:p w:rsidR="00AD1B8F" w:rsidRPr="002E762B" w:rsidRDefault="00AD1B8F">
      <w:pPr>
        <w:rPr>
          <w:rFonts w:eastAsia="Times New Roman" w:cs="Arial"/>
          <w:sz w:val="22"/>
        </w:rPr>
      </w:pPr>
    </w:p>
    <w:p w:rsidR="00AD1B8F" w:rsidRPr="002E762B" w:rsidRDefault="00AD1B8F">
      <w:pPr>
        <w:rPr>
          <w:rFonts w:eastAsia="Times New Roman" w:cs="Arial"/>
          <w:b/>
          <w:sz w:val="22"/>
        </w:rPr>
      </w:pPr>
      <w:r w:rsidRPr="002E762B">
        <w:rPr>
          <w:rFonts w:eastAsia="Times New Roman" w:cs="Arial"/>
          <w:b/>
          <w:sz w:val="22"/>
        </w:rPr>
        <w:t>Information</w:t>
      </w:r>
    </w:p>
    <w:p w:rsidR="0084288B" w:rsidRPr="002E762B" w:rsidRDefault="00AD1B8F">
      <w:pPr>
        <w:rPr>
          <w:rFonts w:eastAsia="Times New Roman" w:cs="Arial"/>
          <w:sz w:val="22"/>
        </w:rPr>
      </w:pPr>
      <w:r w:rsidRPr="002E762B">
        <w:rPr>
          <w:rFonts w:eastAsia="Times New Roman" w:cs="Arial"/>
          <w:sz w:val="22"/>
        </w:rPr>
        <w:t xml:space="preserve">Questions should be directed to </w:t>
      </w:r>
      <w:r w:rsidR="00833AF8" w:rsidRPr="002E762B">
        <w:rPr>
          <w:rFonts w:eastAsia="Times New Roman" w:cs="Arial"/>
          <w:sz w:val="22"/>
        </w:rPr>
        <w:t>the State Title I-D Coordinator</w:t>
      </w:r>
      <w:r w:rsidR="0084288B" w:rsidRPr="002E762B">
        <w:rPr>
          <w:rFonts w:eastAsia="Times New Roman" w:cs="Arial"/>
          <w:sz w:val="22"/>
        </w:rPr>
        <w:t>, Jennifer Engberg</w:t>
      </w:r>
      <w:r w:rsidR="00833AF8" w:rsidRPr="002E762B">
        <w:rPr>
          <w:rFonts w:eastAsia="Times New Roman" w:cs="Arial"/>
          <w:sz w:val="22"/>
        </w:rPr>
        <w:t xml:space="preserve"> at </w:t>
      </w:r>
      <w:hyperlink r:id="rId16" w:history="1">
        <w:r w:rsidR="0084288B" w:rsidRPr="002E762B">
          <w:rPr>
            <w:rStyle w:val="Hyperlink"/>
            <w:rFonts w:eastAsia="Times New Roman" w:cs="Arial"/>
            <w:sz w:val="22"/>
          </w:rPr>
          <w:t>jennifer.engberg@state.or.us</w:t>
        </w:r>
      </w:hyperlink>
      <w:r w:rsidR="00833AF8" w:rsidRPr="002E762B">
        <w:rPr>
          <w:rFonts w:eastAsia="Times New Roman" w:cs="Arial"/>
          <w:sz w:val="22"/>
        </w:rPr>
        <w:t xml:space="preserve"> or (503) 947-</w:t>
      </w:r>
      <w:r w:rsidR="0084288B" w:rsidRPr="002E762B">
        <w:rPr>
          <w:rFonts w:eastAsia="Times New Roman" w:cs="Arial"/>
          <w:sz w:val="22"/>
        </w:rPr>
        <w:t>0339</w:t>
      </w:r>
      <w:r w:rsidR="00833AF8" w:rsidRPr="002E762B">
        <w:rPr>
          <w:rFonts w:eastAsia="Times New Roman" w:cs="Arial"/>
          <w:sz w:val="22"/>
        </w:rPr>
        <w:t>.</w:t>
      </w:r>
    </w:p>
    <w:p w:rsidR="00BB07EE" w:rsidRPr="002E762B" w:rsidRDefault="00BB07EE">
      <w:pPr>
        <w:rPr>
          <w:rFonts w:eastAsia="Times New Roman" w:cs="Arial"/>
          <w:b/>
          <w:sz w:val="22"/>
        </w:rPr>
      </w:pPr>
      <w:r w:rsidRPr="002E762B">
        <w:rPr>
          <w:rFonts w:eastAsia="Times New Roman"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le I, Part D Monitoring Indicators"/>
        <w:tblDescription w:val="Each of the indicators lists the requirements for compliance in Title I, Part D"/>
      </w:tblPr>
      <w:tblGrid>
        <w:gridCol w:w="648"/>
        <w:gridCol w:w="4050"/>
        <w:gridCol w:w="3240"/>
        <w:gridCol w:w="2160"/>
        <w:gridCol w:w="918"/>
      </w:tblGrid>
      <w:tr w:rsidR="00726A7C" w:rsidRPr="002E762B" w:rsidTr="00726A7C">
        <w:trPr>
          <w:cantSplit/>
          <w:tblHeader/>
        </w:trPr>
        <w:tc>
          <w:tcPr>
            <w:tcW w:w="648" w:type="dxa"/>
            <w:shd w:val="clear" w:color="auto" w:fill="auto"/>
          </w:tcPr>
          <w:p w:rsidR="00726A7C" w:rsidRPr="002E762B" w:rsidRDefault="00726A7C">
            <w:pPr>
              <w:rPr>
                <w:rFonts w:cs="Arial"/>
                <w:b/>
                <w:sz w:val="20"/>
                <w:szCs w:val="20"/>
              </w:rPr>
            </w:pPr>
            <w:r w:rsidRPr="002E762B">
              <w:rPr>
                <w:rFonts w:cs="Arial"/>
                <w:b/>
                <w:sz w:val="20"/>
                <w:szCs w:val="20"/>
              </w:rPr>
              <w:lastRenderedPageBreak/>
              <w:t xml:space="preserve">Item </w:t>
            </w:r>
          </w:p>
        </w:tc>
        <w:tc>
          <w:tcPr>
            <w:tcW w:w="4050" w:type="dxa"/>
            <w:shd w:val="clear" w:color="auto" w:fill="auto"/>
          </w:tcPr>
          <w:p w:rsidR="00726A7C" w:rsidRPr="002E762B" w:rsidRDefault="00726A7C">
            <w:pPr>
              <w:rPr>
                <w:rFonts w:cs="Arial"/>
                <w:b/>
                <w:sz w:val="20"/>
                <w:szCs w:val="20"/>
              </w:rPr>
            </w:pPr>
            <w:r w:rsidRPr="002E762B">
              <w:rPr>
                <w:rFonts w:cs="Arial"/>
                <w:b/>
                <w:sz w:val="20"/>
                <w:szCs w:val="20"/>
              </w:rPr>
              <w:t>Indicator</w:t>
            </w:r>
          </w:p>
        </w:tc>
        <w:tc>
          <w:tcPr>
            <w:tcW w:w="3240" w:type="dxa"/>
            <w:shd w:val="clear" w:color="auto" w:fill="auto"/>
          </w:tcPr>
          <w:p w:rsidR="00726A7C" w:rsidRPr="002E762B" w:rsidRDefault="00726A7C">
            <w:pPr>
              <w:rPr>
                <w:rFonts w:cs="Arial"/>
                <w:b/>
                <w:sz w:val="20"/>
                <w:szCs w:val="20"/>
              </w:rPr>
            </w:pPr>
            <w:r w:rsidRPr="002E762B">
              <w:rPr>
                <w:rFonts w:cs="Arial"/>
                <w:b/>
                <w:sz w:val="20"/>
                <w:szCs w:val="20"/>
              </w:rPr>
              <w:t>Question</w:t>
            </w:r>
            <w:r w:rsidR="003F6077" w:rsidRPr="002E762B">
              <w:rPr>
                <w:rFonts w:cs="Arial"/>
                <w:b/>
                <w:sz w:val="20"/>
                <w:szCs w:val="20"/>
              </w:rPr>
              <w:t>s</w:t>
            </w:r>
            <w:r w:rsidRPr="002E762B">
              <w:rPr>
                <w:rFonts w:cs="Arial"/>
                <w:b/>
                <w:sz w:val="20"/>
                <w:szCs w:val="20"/>
              </w:rPr>
              <w:t xml:space="preserve"> to be answered and/or Evidence to be submitted</w:t>
            </w:r>
          </w:p>
        </w:tc>
        <w:tc>
          <w:tcPr>
            <w:tcW w:w="2160" w:type="dxa"/>
            <w:shd w:val="clear" w:color="auto" w:fill="auto"/>
          </w:tcPr>
          <w:p w:rsidR="00726A7C" w:rsidRPr="002E762B" w:rsidRDefault="00726A7C">
            <w:pPr>
              <w:rPr>
                <w:rFonts w:cs="Arial"/>
                <w:b/>
                <w:sz w:val="20"/>
                <w:szCs w:val="20"/>
              </w:rPr>
            </w:pPr>
            <w:r w:rsidRPr="002E762B">
              <w:rPr>
                <w:rFonts w:cs="Arial"/>
                <w:b/>
                <w:sz w:val="20"/>
                <w:szCs w:val="20"/>
              </w:rPr>
              <w:t>Comments</w:t>
            </w:r>
          </w:p>
        </w:tc>
        <w:tc>
          <w:tcPr>
            <w:tcW w:w="918" w:type="dxa"/>
          </w:tcPr>
          <w:p w:rsidR="00726A7C" w:rsidRPr="002E762B" w:rsidRDefault="00726A7C">
            <w:pPr>
              <w:rPr>
                <w:rFonts w:cs="Arial"/>
                <w:b/>
                <w:sz w:val="20"/>
                <w:szCs w:val="20"/>
              </w:rPr>
            </w:pPr>
            <w:r w:rsidRPr="002E762B">
              <w:rPr>
                <w:rFonts w:cs="Arial"/>
                <w:b/>
                <w:sz w:val="20"/>
                <w:szCs w:val="20"/>
              </w:rPr>
              <w:t>Status</w:t>
            </w:r>
          </w:p>
        </w:tc>
      </w:tr>
      <w:tr w:rsidR="00726A7C" w:rsidRPr="002E762B" w:rsidTr="00726A7C">
        <w:trPr>
          <w:cantSplit/>
        </w:trPr>
        <w:tc>
          <w:tcPr>
            <w:tcW w:w="648" w:type="dxa"/>
            <w:shd w:val="clear" w:color="auto" w:fill="auto"/>
          </w:tcPr>
          <w:p w:rsidR="00726A7C" w:rsidRPr="002E762B" w:rsidRDefault="00726A7C">
            <w:pPr>
              <w:rPr>
                <w:rFonts w:cs="Arial"/>
                <w:sz w:val="20"/>
                <w:szCs w:val="20"/>
              </w:rPr>
            </w:pPr>
            <w:r w:rsidRPr="002E762B">
              <w:rPr>
                <w:rFonts w:cs="Arial"/>
                <w:sz w:val="20"/>
                <w:szCs w:val="20"/>
              </w:rPr>
              <w:t>I-D 1</w:t>
            </w:r>
          </w:p>
        </w:tc>
        <w:tc>
          <w:tcPr>
            <w:tcW w:w="4050" w:type="dxa"/>
            <w:shd w:val="clear" w:color="auto" w:fill="auto"/>
          </w:tcPr>
          <w:p w:rsidR="00726A7C" w:rsidRPr="002E762B" w:rsidRDefault="00726A7C" w:rsidP="00BE5F25">
            <w:pPr>
              <w:rPr>
                <w:rFonts w:cs="Arial"/>
                <w:color w:val="555353"/>
                <w:sz w:val="16"/>
                <w:szCs w:val="16"/>
                <w:shd w:val="clear" w:color="auto" w:fill="FFFFFF"/>
              </w:rPr>
            </w:pPr>
            <w:r w:rsidRPr="002E762B">
              <w:rPr>
                <w:rFonts w:cs="Arial"/>
                <w:b/>
                <w:color w:val="555353"/>
                <w:sz w:val="20"/>
                <w:szCs w:val="20"/>
                <w:shd w:val="clear" w:color="auto" w:fill="FFFFFF"/>
              </w:rPr>
              <w:t xml:space="preserve">Local Educational Agency Application </w:t>
            </w:r>
            <w:r w:rsidRPr="002E762B">
              <w:rPr>
                <w:rFonts w:cs="Arial"/>
                <w:color w:val="555353"/>
                <w:sz w:val="16"/>
                <w:szCs w:val="16"/>
                <w:shd w:val="clear" w:color="auto" w:fill="FFFFFF"/>
              </w:rPr>
              <w:t>(SEC. 1423)</w:t>
            </w:r>
          </w:p>
          <w:p w:rsidR="00726A7C" w:rsidRPr="002E762B" w:rsidRDefault="00726A7C" w:rsidP="00BE5F25">
            <w:pPr>
              <w:rPr>
                <w:rFonts w:cs="Arial"/>
                <w:color w:val="555353"/>
                <w:sz w:val="16"/>
                <w:szCs w:val="16"/>
                <w:shd w:val="clear" w:color="auto" w:fill="FFFFFF"/>
              </w:rPr>
            </w:pPr>
          </w:p>
          <w:p w:rsidR="00726A7C" w:rsidRPr="002E762B" w:rsidRDefault="00726A7C" w:rsidP="00BE5F25">
            <w:pPr>
              <w:rPr>
                <w:rFonts w:cs="Arial"/>
                <w:color w:val="555353"/>
                <w:sz w:val="20"/>
                <w:szCs w:val="20"/>
                <w:shd w:val="clear" w:color="auto" w:fill="FFFFFF"/>
              </w:rPr>
            </w:pPr>
            <w:r w:rsidRPr="002E762B">
              <w:rPr>
                <w:rFonts w:cs="Arial"/>
                <w:color w:val="555353"/>
                <w:sz w:val="20"/>
                <w:szCs w:val="20"/>
                <w:shd w:val="clear" w:color="auto" w:fill="FFFFFF"/>
              </w:rPr>
              <w:t xml:space="preserve">Each local educational agency desiring assistance under this subpart shall submit an application to the State educational agency that contains such information as the State educational agency may require. </w:t>
            </w:r>
            <w:r w:rsidRPr="002E762B">
              <w:rPr>
                <w:rFonts w:cs="Arial"/>
                <w:color w:val="555353"/>
                <w:sz w:val="16"/>
                <w:szCs w:val="16"/>
                <w:shd w:val="clear" w:color="auto" w:fill="FFFFFF"/>
              </w:rPr>
              <w:t>(SEC. 1423)</w:t>
            </w:r>
          </w:p>
          <w:p w:rsidR="00726A7C" w:rsidRPr="002E762B" w:rsidRDefault="00726A7C" w:rsidP="00BE5F25">
            <w:pPr>
              <w:rPr>
                <w:rFonts w:cs="Arial"/>
                <w:sz w:val="20"/>
                <w:szCs w:val="20"/>
              </w:rPr>
            </w:pPr>
          </w:p>
        </w:tc>
        <w:tc>
          <w:tcPr>
            <w:tcW w:w="3240" w:type="dxa"/>
            <w:shd w:val="clear" w:color="auto" w:fill="auto"/>
          </w:tcPr>
          <w:p w:rsidR="00726A7C" w:rsidRPr="002E762B" w:rsidRDefault="00726A7C" w:rsidP="00623B32">
            <w:pPr>
              <w:rPr>
                <w:rFonts w:cs="Arial"/>
                <w:b/>
                <w:sz w:val="20"/>
                <w:szCs w:val="20"/>
              </w:rPr>
            </w:pPr>
            <w:r w:rsidRPr="002E762B">
              <w:rPr>
                <w:rFonts w:cs="Arial"/>
                <w:b/>
                <w:sz w:val="20"/>
                <w:szCs w:val="20"/>
              </w:rPr>
              <w:t>Evidence</w:t>
            </w:r>
          </w:p>
          <w:p w:rsidR="00726A7C" w:rsidRPr="002E762B" w:rsidRDefault="00726A7C" w:rsidP="00451FEB">
            <w:pPr>
              <w:numPr>
                <w:ilvl w:val="0"/>
                <w:numId w:val="18"/>
              </w:numPr>
              <w:rPr>
                <w:rFonts w:cs="Arial"/>
                <w:sz w:val="20"/>
                <w:szCs w:val="20"/>
              </w:rPr>
            </w:pPr>
            <w:r w:rsidRPr="002E762B">
              <w:rPr>
                <w:rFonts w:cs="Arial"/>
                <w:sz w:val="20"/>
                <w:szCs w:val="20"/>
              </w:rPr>
              <w:t>Application has been submitted and approved by the Oregon Department of Education.</w:t>
            </w:r>
            <w:r w:rsidRPr="002E762B">
              <w:rPr>
                <w:rFonts w:cs="Arial"/>
                <w:b/>
                <w:i/>
                <w:sz w:val="20"/>
                <w:szCs w:val="20"/>
              </w:rPr>
              <w:t xml:space="preserve"> </w:t>
            </w:r>
          </w:p>
          <w:p w:rsidR="00726A7C" w:rsidRPr="002E762B" w:rsidRDefault="00726A7C" w:rsidP="00451FEB">
            <w:pPr>
              <w:ind w:left="360"/>
              <w:rPr>
                <w:rFonts w:cs="Arial"/>
                <w:b/>
                <w:i/>
                <w:sz w:val="20"/>
                <w:szCs w:val="20"/>
              </w:rPr>
            </w:pPr>
            <w:r w:rsidRPr="002E762B">
              <w:rPr>
                <w:rFonts w:cs="Arial"/>
                <w:b/>
                <w:i/>
                <w:sz w:val="20"/>
                <w:szCs w:val="20"/>
              </w:rPr>
              <w:t>[ODE staff will verify this and will notify the school district if this item is missing.]</w:t>
            </w:r>
          </w:p>
          <w:p w:rsidR="00451FEB" w:rsidRPr="002E762B" w:rsidRDefault="00451FEB" w:rsidP="00726A7C">
            <w:pPr>
              <w:ind w:left="360"/>
              <w:rPr>
                <w:rFonts w:cs="Arial"/>
                <w:b/>
                <w:i/>
                <w:sz w:val="20"/>
                <w:szCs w:val="20"/>
              </w:rPr>
            </w:pPr>
          </w:p>
          <w:p w:rsidR="00451FEB" w:rsidRPr="002E762B" w:rsidRDefault="00451FEB" w:rsidP="00451FEB">
            <w:pPr>
              <w:rPr>
                <w:rFonts w:cs="Arial"/>
                <w:b/>
                <w:sz w:val="20"/>
                <w:szCs w:val="20"/>
              </w:rPr>
            </w:pPr>
            <w:r w:rsidRPr="002E762B">
              <w:rPr>
                <w:rFonts w:cs="Arial"/>
                <w:b/>
                <w:sz w:val="20"/>
                <w:szCs w:val="20"/>
              </w:rPr>
              <w:t>Questions to be answered</w:t>
            </w:r>
          </w:p>
          <w:p w:rsidR="00451FEB" w:rsidRPr="002E762B" w:rsidRDefault="00451FEB" w:rsidP="00451FEB">
            <w:pPr>
              <w:numPr>
                <w:ilvl w:val="0"/>
                <w:numId w:val="4"/>
              </w:numPr>
              <w:rPr>
                <w:rFonts w:cs="Arial"/>
                <w:b/>
                <w:sz w:val="20"/>
                <w:szCs w:val="20"/>
              </w:rPr>
            </w:pPr>
            <w:r w:rsidRPr="002E762B">
              <w:rPr>
                <w:rFonts w:cs="Arial"/>
                <w:sz w:val="20"/>
                <w:szCs w:val="20"/>
              </w:rPr>
              <w:t>Describe the Title I-D program and how the funds are being used.</w:t>
            </w:r>
          </w:p>
          <w:p w:rsidR="00451FEB" w:rsidRPr="002E762B" w:rsidRDefault="00451FEB" w:rsidP="00451FEB">
            <w:pPr>
              <w:ind w:left="360"/>
              <w:rPr>
                <w:rFonts w:cs="Arial"/>
                <w:b/>
                <w:sz w:val="20"/>
                <w:szCs w:val="20"/>
              </w:rPr>
            </w:pPr>
          </w:p>
        </w:tc>
        <w:tc>
          <w:tcPr>
            <w:tcW w:w="2160" w:type="dxa"/>
            <w:shd w:val="clear" w:color="auto" w:fill="auto"/>
          </w:tcPr>
          <w:p w:rsidR="00726A7C" w:rsidRPr="002E762B" w:rsidRDefault="00726A7C">
            <w:pPr>
              <w:rPr>
                <w:rFonts w:cs="Arial"/>
                <w:b/>
                <w:i/>
                <w:sz w:val="20"/>
                <w:szCs w:val="20"/>
              </w:rPr>
            </w:pPr>
          </w:p>
        </w:tc>
        <w:tc>
          <w:tcPr>
            <w:tcW w:w="918" w:type="dxa"/>
          </w:tcPr>
          <w:p w:rsidR="00726A7C" w:rsidRPr="002E762B" w:rsidRDefault="00726A7C">
            <w:pPr>
              <w:rPr>
                <w:rFonts w:cs="Arial"/>
                <w:b/>
                <w:i/>
                <w:sz w:val="20"/>
                <w:szCs w:val="20"/>
              </w:rPr>
            </w:pPr>
          </w:p>
        </w:tc>
      </w:tr>
      <w:tr w:rsidR="00726A7C" w:rsidRPr="002E762B" w:rsidTr="00726A7C">
        <w:trPr>
          <w:cantSplit/>
        </w:trPr>
        <w:tc>
          <w:tcPr>
            <w:tcW w:w="648" w:type="dxa"/>
            <w:shd w:val="clear" w:color="auto" w:fill="auto"/>
          </w:tcPr>
          <w:p w:rsidR="00726A7C" w:rsidRPr="002E762B" w:rsidRDefault="00726A7C">
            <w:pPr>
              <w:rPr>
                <w:rFonts w:cs="Arial"/>
                <w:sz w:val="20"/>
                <w:szCs w:val="20"/>
              </w:rPr>
            </w:pPr>
            <w:r w:rsidRPr="002E762B">
              <w:rPr>
                <w:rFonts w:cs="Arial"/>
                <w:sz w:val="20"/>
                <w:szCs w:val="20"/>
              </w:rPr>
              <w:t>I-D 2</w:t>
            </w:r>
          </w:p>
        </w:tc>
        <w:tc>
          <w:tcPr>
            <w:tcW w:w="4050" w:type="dxa"/>
            <w:shd w:val="clear" w:color="auto" w:fill="auto"/>
          </w:tcPr>
          <w:p w:rsidR="00726A7C" w:rsidRPr="002E762B" w:rsidRDefault="00726A7C" w:rsidP="00BE5F25">
            <w:pPr>
              <w:rPr>
                <w:rFonts w:cs="Arial"/>
                <w:b/>
                <w:sz w:val="20"/>
                <w:szCs w:val="20"/>
              </w:rPr>
            </w:pPr>
            <w:r w:rsidRPr="002E762B">
              <w:rPr>
                <w:rFonts w:cs="Arial"/>
                <w:b/>
                <w:sz w:val="20"/>
                <w:szCs w:val="20"/>
              </w:rPr>
              <w:t xml:space="preserve">Uses of Funds </w:t>
            </w:r>
            <w:r w:rsidRPr="002E762B">
              <w:rPr>
                <w:rFonts w:eastAsia="Times New Roman" w:cs="Arial"/>
                <w:color w:val="555353"/>
                <w:sz w:val="16"/>
                <w:szCs w:val="16"/>
              </w:rPr>
              <w:t>(SEC. 1425)</w:t>
            </w:r>
          </w:p>
          <w:p w:rsidR="00726A7C" w:rsidRPr="002E762B" w:rsidRDefault="00726A7C" w:rsidP="00BE5F25">
            <w:pPr>
              <w:shd w:val="clear" w:color="auto" w:fill="FFFFFF"/>
              <w:rPr>
                <w:rFonts w:eastAsia="Times New Roman" w:cs="Arial"/>
                <w:color w:val="555353"/>
                <w:sz w:val="20"/>
                <w:szCs w:val="20"/>
              </w:rPr>
            </w:pPr>
            <w:r w:rsidRPr="002E762B">
              <w:rPr>
                <w:rFonts w:eastAsia="Times New Roman" w:cs="Arial"/>
                <w:color w:val="555353"/>
                <w:sz w:val="20"/>
                <w:szCs w:val="20"/>
              </w:rPr>
              <w:t>Funds provided to local educational agencies under this subpart may be used, as appropriate, for—</w:t>
            </w:r>
          </w:p>
          <w:p w:rsidR="00726A7C" w:rsidRPr="002E762B" w:rsidRDefault="00726A7C" w:rsidP="00BE5F25">
            <w:pPr>
              <w:shd w:val="clear" w:color="auto" w:fill="FFFFFF"/>
              <w:rPr>
                <w:rFonts w:eastAsia="Times New Roman" w:cs="Arial"/>
                <w:color w:val="555353"/>
                <w:sz w:val="16"/>
                <w:szCs w:val="16"/>
              </w:rPr>
            </w:pPr>
          </w:p>
          <w:p w:rsidR="00726A7C" w:rsidRPr="002E762B" w:rsidRDefault="00726A7C" w:rsidP="00BE5F25">
            <w:pPr>
              <w:numPr>
                <w:ilvl w:val="0"/>
                <w:numId w:val="2"/>
              </w:numPr>
              <w:shd w:val="clear" w:color="auto" w:fill="FFFFFF"/>
              <w:rPr>
                <w:rFonts w:eastAsia="Times New Roman" w:cs="Arial"/>
                <w:color w:val="555353"/>
                <w:sz w:val="16"/>
                <w:szCs w:val="16"/>
              </w:rPr>
            </w:pPr>
            <w:r w:rsidRPr="002E762B">
              <w:rPr>
                <w:rFonts w:eastAsia="Times New Roman" w:cs="Arial"/>
                <w:color w:val="555353"/>
                <w:sz w:val="16"/>
                <w:szCs w:val="16"/>
              </w:rPr>
              <w:t>programs that serve children and youth returning to local schools from correctional facilities, to assist in the transition of such children and youth to the school environment and help them remain in school in order to complete their education;</w:t>
            </w:r>
          </w:p>
          <w:p w:rsidR="00726A7C" w:rsidRPr="002E762B" w:rsidRDefault="00726A7C" w:rsidP="00BE5F25">
            <w:pPr>
              <w:numPr>
                <w:ilvl w:val="0"/>
                <w:numId w:val="2"/>
              </w:numPr>
              <w:shd w:val="clear" w:color="auto" w:fill="FFFFFF"/>
              <w:rPr>
                <w:rFonts w:eastAsia="Times New Roman" w:cs="Arial"/>
                <w:color w:val="555353"/>
                <w:sz w:val="16"/>
                <w:szCs w:val="16"/>
              </w:rPr>
            </w:pPr>
            <w:r w:rsidRPr="002E762B">
              <w:rPr>
                <w:rFonts w:eastAsia="Times New Roman" w:cs="Arial"/>
                <w:color w:val="555353"/>
                <w:sz w:val="16"/>
                <w:szCs w:val="16"/>
              </w:rPr>
              <w:t>dropout prevention programs which serve at-risk children and youth, including pregnant and parenting teens, children and youth who have come in contact with the juvenile justice system, children and youth at least 1 year behind their expected grade level, migrant youth, immigrant youth, students with limited English proficiency, and gang members;</w:t>
            </w:r>
          </w:p>
          <w:p w:rsidR="00726A7C" w:rsidRPr="002E762B" w:rsidRDefault="00726A7C" w:rsidP="00BE5F25">
            <w:pPr>
              <w:numPr>
                <w:ilvl w:val="0"/>
                <w:numId w:val="2"/>
              </w:numPr>
              <w:shd w:val="clear" w:color="auto" w:fill="FFFFFF"/>
              <w:rPr>
                <w:rFonts w:eastAsia="Times New Roman" w:cs="Arial"/>
                <w:color w:val="555353"/>
                <w:sz w:val="16"/>
                <w:szCs w:val="16"/>
              </w:rPr>
            </w:pPr>
            <w:r w:rsidRPr="002E762B">
              <w:rPr>
                <w:rFonts w:eastAsia="Times New Roman" w:cs="Arial"/>
                <w:color w:val="555353"/>
                <w:sz w:val="16"/>
                <w:szCs w:val="16"/>
              </w:rPr>
              <w:t>the coordination of health and social services for such individuals if there is a likelihood that the provision of such services, including day care, drug and alcohol counseling, and mental health services, will improve the likelihood such individuals will complete their education;</w:t>
            </w:r>
          </w:p>
          <w:p w:rsidR="00726A7C" w:rsidRPr="002E762B" w:rsidRDefault="00726A7C" w:rsidP="00BE5F25">
            <w:pPr>
              <w:numPr>
                <w:ilvl w:val="0"/>
                <w:numId w:val="2"/>
              </w:numPr>
              <w:shd w:val="clear" w:color="auto" w:fill="FFFFFF"/>
              <w:rPr>
                <w:rFonts w:eastAsia="Times New Roman" w:cs="Arial"/>
                <w:color w:val="555353"/>
                <w:sz w:val="16"/>
                <w:szCs w:val="16"/>
              </w:rPr>
            </w:pPr>
            <w:r w:rsidRPr="002E762B">
              <w:rPr>
                <w:rFonts w:eastAsia="Times New Roman" w:cs="Arial"/>
                <w:color w:val="555353"/>
                <w:sz w:val="16"/>
                <w:szCs w:val="16"/>
              </w:rPr>
              <w:t>special programs to meet the unique academic needs of participating children and youth, including vocational and technical education, special education, career counseling, curriculum-based youth entrepreneurship education, and assistance in securing student loans or grants for postsecondary education; and</w:t>
            </w:r>
          </w:p>
          <w:p w:rsidR="00726A7C" w:rsidRPr="002E762B" w:rsidRDefault="00726A7C" w:rsidP="00BE5F25">
            <w:pPr>
              <w:numPr>
                <w:ilvl w:val="0"/>
                <w:numId w:val="2"/>
              </w:numPr>
              <w:shd w:val="clear" w:color="auto" w:fill="FFFFFF"/>
              <w:rPr>
                <w:rFonts w:eastAsia="Times New Roman" w:cs="Arial"/>
                <w:color w:val="555353"/>
                <w:sz w:val="16"/>
                <w:szCs w:val="16"/>
              </w:rPr>
            </w:pPr>
            <w:r w:rsidRPr="002E762B">
              <w:rPr>
                <w:rFonts w:eastAsia="Times New Roman" w:cs="Arial"/>
                <w:color w:val="555353"/>
                <w:sz w:val="16"/>
                <w:szCs w:val="16"/>
              </w:rPr>
              <w:t>programs providing mentoring and peer mediation.</w:t>
            </w:r>
          </w:p>
          <w:p w:rsidR="009B57CF" w:rsidRPr="002E762B" w:rsidRDefault="009B57CF" w:rsidP="00BE5F25">
            <w:pPr>
              <w:rPr>
                <w:rFonts w:cs="Arial"/>
                <w:sz w:val="20"/>
                <w:szCs w:val="20"/>
              </w:rPr>
            </w:pPr>
          </w:p>
        </w:tc>
        <w:tc>
          <w:tcPr>
            <w:tcW w:w="3240" w:type="dxa"/>
            <w:shd w:val="clear" w:color="auto" w:fill="auto"/>
          </w:tcPr>
          <w:p w:rsidR="00726A7C" w:rsidRPr="002E762B" w:rsidRDefault="00726A7C" w:rsidP="00623B32">
            <w:pPr>
              <w:rPr>
                <w:rFonts w:cs="Arial"/>
                <w:b/>
                <w:sz w:val="20"/>
                <w:szCs w:val="20"/>
              </w:rPr>
            </w:pPr>
            <w:r w:rsidRPr="002E762B">
              <w:rPr>
                <w:rFonts w:cs="Arial"/>
                <w:b/>
                <w:sz w:val="20"/>
                <w:szCs w:val="20"/>
              </w:rPr>
              <w:t>Evidence</w:t>
            </w:r>
          </w:p>
          <w:p w:rsidR="00096691" w:rsidRPr="002E762B" w:rsidRDefault="00096691" w:rsidP="00096691">
            <w:pPr>
              <w:numPr>
                <w:ilvl w:val="0"/>
                <w:numId w:val="3"/>
              </w:numPr>
              <w:rPr>
                <w:rFonts w:cs="Arial"/>
                <w:sz w:val="20"/>
                <w:szCs w:val="20"/>
              </w:rPr>
            </w:pPr>
            <w:r w:rsidRPr="002E762B">
              <w:rPr>
                <w:rFonts w:cs="Arial"/>
                <w:sz w:val="20"/>
                <w:szCs w:val="20"/>
              </w:rPr>
              <w:t>The CIP Budget Narrative has been submitted to the Oregon Department of Education and has been approved.</w:t>
            </w:r>
            <w:r w:rsidRPr="002E762B">
              <w:rPr>
                <w:rFonts w:cs="Arial"/>
                <w:b/>
                <w:i/>
                <w:sz w:val="20"/>
                <w:szCs w:val="20"/>
              </w:rPr>
              <w:t xml:space="preserve"> </w:t>
            </w:r>
          </w:p>
          <w:p w:rsidR="00096691" w:rsidRPr="002E762B" w:rsidRDefault="00096691" w:rsidP="00096691">
            <w:pPr>
              <w:ind w:left="360"/>
              <w:rPr>
                <w:rFonts w:cs="Arial"/>
                <w:sz w:val="20"/>
                <w:szCs w:val="20"/>
              </w:rPr>
            </w:pPr>
            <w:r w:rsidRPr="002E762B">
              <w:rPr>
                <w:rFonts w:cs="Arial"/>
                <w:b/>
                <w:i/>
                <w:sz w:val="20"/>
                <w:szCs w:val="20"/>
              </w:rPr>
              <w:t>[ODE staff will verify this and will notify the school district if this item is missing.]</w:t>
            </w:r>
          </w:p>
          <w:p w:rsidR="00096691" w:rsidRPr="002E762B" w:rsidRDefault="00726A7C" w:rsidP="00096691">
            <w:pPr>
              <w:numPr>
                <w:ilvl w:val="0"/>
                <w:numId w:val="3"/>
              </w:numPr>
              <w:rPr>
                <w:rFonts w:cs="Arial"/>
                <w:sz w:val="20"/>
                <w:szCs w:val="20"/>
              </w:rPr>
            </w:pPr>
            <w:r w:rsidRPr="002E762B">
              <w:rPr>
                <w:rFonts w:cs="Arial"/>
                <w:sz w:val="20"/>
                <w:szCs w:val="20"/>
              </w:rPr>
              <w:t>Detailed Expenditure Reports spanning two years have been submitted to the Oregon Department of Education.</w:t>
            </w:r>
            <w:r w:rsidR="00096691" w:rsidRPr="002E762B">
              <w:rPr>
                <w:rFonts w:cs="Arial"/>
                <w:b/>
                <w:i/>
                <w:sz w:val="20"/>
                <w:szCs w:val="20"/>
              </w:rPr>
              <w:t xml:space="preserve"> </w:t>
            </w:r>
          </w:p>
          <w:p w:rsidR="00726A7C" w:rsidRPr="002E762B" w:rsidRDefault="00726A7C" w:rsidP="00623B32">
            <w:pPr>
              <w:rPr>
                <w:rFonts w:cs="Arial"/>
                <w:sz w:val="20"/>
                <w:szCs w:val="20"/>
              </w:rPr>
            </w:pPr>
          </w:p>
          <w:p w:rsidR="00726A7C" w:rsidRPr="002E762B" w:rsidRDefault="00726A7C" w:rsidP="00623B32">
            <w:pPr>
              <w:rPr>
                <w:rFonts w:cs="Arial"/>
                <w:b/>
                <w:sz w:val="20"/>
                <w:szCs w:val="20"/>
              </w:rPr>
            </w:pPr>
            <w:r w:rsidRPr="002E762B">
              <w:rPr>
                <w:rFonts w:cs="Arial"/>
                <w:b/>
                <w:sz w:val="20"/>
                <w:szCs w:val="20"/>
              </w:rPr>
              <w:t>Questions to be answered</w:t>
            </w:r>
          </w:p>
          <w:p w:rsidR="00726A7C" w:rsidRPr="002E762B" w:rsidRDefault="00726A7C" w:rsidP="00643784">
            <w:pPr>
              <w:numPr>
                <w:ilvl w:val="0"/>
                <w:numId w:val="5"/>
              </w:numPr>
              <w:rPr>
                <w:rFonts w:cs="Arial"/>
                <w:sz w:val="18"/>
                <w:szCs w:val="18"/>
              </w:rPr>
            </w:pPr>
            <w:r w:rsidRPr="002E762B">
              <w:rPr>
                <w:rFonts w:cs="Arial"/>
                <w:sz w:val="18"/>
                <w:szCs w:val="18"/>
              </w:rPr>
              <w:t>Are the expenditures aligned with the CIP Budget Narrative?</w:t>
            </w:r>
          </w:p>
          <w:p w:rsidR="00726A7C" w:rsidRPr="002E762B" w:rsidRDefault="00726A7C" w:rsidP="00643784">
            <w:pPr>
              <w:numPr>
                <w:ilvl w:val="0"/>
                <w:numId w:val="5"/>
              </w:numPr>
              <w:rPr>
                <w:rFonts w:cs="Arial"/>
                <w:sz w:val="18"/>
                <w:szCs w:val="18"/>
              </w:rPr>
            </w:pPr>
            <w:r w:rsidRPr="002E762B">
              <w:rPr>
                <w:rFonts w:cs="Arial"/>
                <w:sz w:val="18"/>
                <w:szCs w:val="18"/>
              </w:rPr>
              <w:t>Are the expenditures allowable under the statute?</w:t>
            </w:r>
          </w:p>
          <w:p w:rsidR="00726A7C" w:rsidRPr="002E762B" w:rsidRDefault="00726A7C" w:rsidP="00643784">
            <w:pPr>
              <w:numPr>
                <w:ilvl w:val="0"/>
                <w:numId w:val="5"/>
              </w:numPr>
              <w:rPr>
                <w:rFonts w:cs="Arial"/>
                <w:sz w:val="18"/>
                <w:szCs w:val="18"/>
              </w:rPr>
            </w:pPr>
            <w:r w:rsidRPr="002E762B">
              <w:rPr>
                <w:rFonts w:cs="Arial"/>
                <w:sz w:val="18"/>
                <w:szCs w:val="18"/>
              </w:rPr>
              <w:t>Does the LEA maintain Title I, Part D funds in a separate account from other funds?</w:t>
            </w:r>
          </w:p>
          <w:p w:rsidR="00726A7C" w:rsidRPr="002E762B" w:rsidRDefault="00726A7C" w:rsidP="00643784">
            <w:pPr>
              <w:numPr>
                <w:ilvl w:val="0"/>
                <w:numId w:val="5"/>
              </w:numPr>
              <w:rPr>
                <w:rFonts w:cs="Arial"/>
                <w:sz w:val="20"/>
                <w:szCs w:val="20"/>
              </w:rPr>
            </w:pPr>
            <w:r w:rsidRPr="002E762B">
              <w:rPr>
                <w:rFonts w:cs="Arial"/>
                <w:sz w:val="18"/>
                <w:szCs w:val="18"/>
              </w:rPr>
              <w:t>How does the LEA maintain cost controls to prevent fraud, waste and abuse of funds received under this program?</w:t>
            </w:r>
          </w:p>
        </w:tc>
        <w:tc>
          <w:tcPr>
            <w:tcW w:w="2160" w:type="dxa"/>
            <w:shd w:val="clear" w:color="auto" w:fill="auto"/>
          </w:tcPr>
          <w:p w:rsidR="00726A7C" w:rsidRPr="002E762B" w:rsidRDefault="00726A7C">
            <w:pPr>
              <w:rPr>
                <w:rFonts w:cs="Arial"/>
                <w:sz w:val="20"/>
                <w:szCs w:val="20"/>
              </w:rPr>
            </w:pPr>
          </w:p>
        </w:tc>
        <w:tc>
          <w:tcPr>
            <w:tcW w:w="918" w:type="dxa"/>
          </w:tcPr>
          <w:p w:rsidR="00726A7C" w:rsidRPr="002E762B" w:rsidRDefault="00726A7C">
            <w:pPr>
              <w:rPr>
                <w:rFonts w:cs="Arial"/>
                <w:sz w:val="20"/>
                <w:szCs w:val="20"/>
              </w:rPr>
            </w:pPr>
          </w:p>
        </w:tc>
      </w:tr>
      <w:tr w:rsidR="00726A7C" w:rsidRPr="002E762B" w:rsidTr="00726A7C">
        <w:trPr>
          <w:cantSplit/>
        </w:trPr>
        <w:tc>
          <w:tcPr>
            <w:tcW w:w="648" w:type="dxa"/>
            <w:shd w:val="clear" w:color="auto" w:fill="auto"/>
          </w:tcPr>
          <w:p w:rsidR="00726A7C" w:rsidRPr="002E762B" w:rsidRDefault="00726A7C">
            <w:pPr>
              <w:rPr>
                <w:rFonts w:cs="Arial"/>
                <w:sz w:val="20"/>
                <w:szCs w:val="20"/>
              </w:rPr>
            </w:pPr>
            <w:r w:rsidRPr="002E762B">
              <w:rPr>
                <w:rFonts w:cs="Arial"/>
                <w:sz w:val="20"/>
                <w:szCs w:val="20"/>
              </w:rPr>
              <w:lastRenderedPageBreak/>
              <w:t>I-D 3</w:t>
            </w:r>
          </w:p>
        </w:tc>
        <w:tc>
          <w:tcPr>
            <w:tcW w:w="4050" w:type="dxa"/>
            <w:shd w:val="clear" w:color="auto" w:fill="auto"/>
          </w:tcPr>
          <w:p w:rsidR="00726A7C" w:rsidRPr="002E762B" w:rsidRDefault="00726A7C" w:rsidP="00BE5F25">
            <w:pPr>
              <w:rPr>
                <w:rFonts w:cs="Arial"/>
                <w:sz w:val="16"/>
                <w:szCs w:val="16"/>
              </w:rPr>
            </w:pPr>
            <w:r w:rsidRPr="002E762B">
              <w:rPr>
                <w:rFonts w:cs="Arial"/>
                <w:b/>
                <w:sz w:val="20"/>
                <w:szCs w:val="20"/>
              </w:rPr>
              <w:t xml:space="preserve">Program Requirements for Correctional Facilities Receiving Funds Under this Section </w:t>
            </w:r>
            <w:r w:rsidRPr="002E762B">
              <w:rPr>
                <w:rFonts w:cs="Arial"/>
                <w:sz w:val="16"/>
                <w:szCs w:val="16"/>
              </w:rPr>
              <w:t>(SEC. 1425)</w:t>
            </w:r>
          </w:p>
          <w:p w:rsidR="00726A7C" w:rsidRPr="002E762B" w:rsidRDefault="00726A7C" w:rsidP="00BE5F25">
            <w:pPr>
              <w:shd w:val="clear" w:color="auto" w:fill="FFFFFF"/>
              <w:rPr>
                <w:rFonts w:eastAsia="Times New Roman" w:cs="Arial"/>
                <w:color w:val="555353"/>
                <w:sz w:val="16"/>
                <w:szCs w:val="16"/>
              </w:rPr>
            </w:pPr>
            <w:r w:rsidRPr="002E762B">
              <w:rPr>
                <w:rFonts w:eastAsia="Times New Roman" w:cs="Arial"/>
                <w:color w:val="555353"/>
                <w:sz w:val="16"/>
                <w:szCs w:val="16"/>
              </w:rPr>
              <w:t>Each correctional facility entering into an agreement with a local educational agency under section 1423(2) to provide services to children and youth under this subpart shall—</w:t>
            </w:r>
          </w:p>
          <w:p w:rsidR="00726A7C" w:rsidRPr="002E762B" w:rsidRDefault="00726A7C" w:rsidP="00BE5F25">
            <w:pPr>
              <w:numPr>
                <w:ilvl w:val="0"/>
                <w:numId w:val="7"/>
              </w:numPr>
              <w:shd w:val="clear" w:color="auto" w:fill="FFFFFF"/>
              <w:rPr>
                <w:rFonts w:eastAsia="Times New Roman" w:cs="Arial"/>
                <w:color w:val="555353"/>
                <w:sz w:val="20"/>
                <w:szCs w:val="20"/>
              </w:rPr>
            </w:pPr>
            <w:r w:rsidRPr="002E762B">
              <w:rPr>
                <w:rFonts w:eastAsia="Times New Roman" w:cs="Arial"/>
                <w:color w:val="555353"/>
                <w:sz w:val="16"/>
                <w:szCs w:val="16"/>
              </w:rPr>
              <w:t>correctional facility and the community school;</w:t>
            </w:r>
          </w:p>
          <w:p w:rsidR="00726A7C" w:rsidRPr="002E762B" w:rsidRDefault="00726A7C" w:rsidP="00726A7C">
            <w:pPr>
              <w:numPr>
                <w:ilvl w:val="0"/>
                <w:numId w:val="7"/>
              </w:numPr>
              <w:shd w:val="clear" w:color="auto" w:fill="FFFFFF"/>
              <w:rPr>
                <w:rFonts w:eastAsia="Times New Roman" w:cs="Arial"/>
                <w:color w:val="555353"/>
                <w:sz w:val="15"/>
                <w:szCs w:val="15"/>
              </w:rPr>
            </w:pPr>
            <w:r w:rsidRPr="002E762B">
              <w:rPr>
                <w:rFonts w:eastAsia="Times New Roman" w:cs="Arial"/>
                <w:color w:val="555353"/>
                <w:sz w:val="16"/>
                <w:szCs w:val="16"/>
              </w:rPr>
              <w:t xml:space="preserve">where feasible, involve parents in efforts to improve the educational achievement of their children and prevent the further </w:t>
            </w:r>
            <w:r w:rsidRPr="002E762B">
              <w:rPr>
                <w:rFonts w:eastAsia="Times New Roman" w:cs="Arial"/>
                <w:color w:val="555353"/>
                <w:sz w:val="15"/>
                <w:szCs w:val="15"/>
              </w:rPr>
              <w:t>where feasible, ensure that educational programs in the correctional facility are coordinated with the student's home school, particularly with respect to a student with an individualized education program under part B of the Individuals with Disabilities Education Act;</w:t>
            </w:r>
          </w:p>
          <w:p w:rsidR="00726A7C" w:rsidRPr="002E762B" w:rsidRDefault="00726A7C" w:rsidP="00726A7C">
            <w:pPr>
              <w:numPr>
                <w:ilvl w:val="0"/>
                <w:numId w:val="7"/>
              </w:numPr>
              <w:shd w:val="clear" w:color="auto" w:fill="FFFFFF"/>
              <w:rPr>
                <w:rFonts w:eastAsia="Times New Roman" w:cs="Arial"/>
                <w:color w:val="555353"/>
                <w:sz w:val="15"/>
                <w:szCs w:val="15"/>
              </w:rPr>
            </w:pPr>
            <w:r w:rsidRPr="002E762B">
              <w:rPr>
                <w:rFonts w:eastAsia="Times New Roman" w:cs="Arial"/>
                <w:color w:val="555353"/>
                <w:sz w:val="15"/>
                <w:szCs w:val="15"/>
              </w:rPr>
              <w:t>if the child or youth is identified as in need of special education services while in the correctional facility, notify the local school of the child or youth of such need;</w:t>
            </w:r>
          </w:p>
          <w:p w:rsidR="00726A7C" w:rsidRPr="002E762B" w:rsidRDefault="00726A7C" w:rsidP="00726A7C">
            <w:pPr>
              <w:numPr>
                <w:ilvl w:val="0"/>
                <w:numId w:val="7"/>
              </w:numPr>
              <w:shd w:val="clear" w:color="auto" w:fill="FFFFFF"/>
              <w:rPr>
                <w:rFonts w:eastAsia="Times New Roman" w:cs="Arial"/>
                <w:color w:val="555353"/>
                <w:sz w:val="15"/>
                <w:szCs w:val="15"/>
              </w:rPr>
            </w:pPr>
            <w:r w:rsidRPr="002E762B">
              <w:rPr>
                <w:rFonts w:eastAsia="Times New Roman" w:cs="Arial"/>
                <w:color w:val="555353"/>
                <w:sz w:val="15"/>
                <w:szCs w:val="15"/>
              </w:rPr>
              <w:t>where feasible, provide transition assistance to help the child or youth stay in school, including coordination of services for the family, counseling, assistance in accessing drug and alcohol abuse prevention programs, tutoring, and family counseling;</w:t>
            </w:r>
          </w:p>
          <w:p w:rsidR="00726A7C" w:rsidRPr="002E762B" w:rsidRDefault="00726A7C" w:rsidP="00726A7C">
            <w:pPr>
              <w:numPr>
                <w:ilvl w:val="0"/>
                <w:numId w:val="7"/>
              </w:numPr>
              <w:shd w:val="clear" w:color="auto" w:fill="FFFFFF"/>
              <w:rPr>
                <w:rFonts w:eastAsia="Times New Roman" w:cs="Arial"/>
                <w:color w:val="555353"/>
                <w:sz w:val="15"/>
                <w:szCs w:val="15"/>
              </w:rPr>
            </w:pPr>
            <w:r w:rsidRPr="002E762B">
              <w:rPr>
                <w:rFonts w:eastAsia="Times New Roman" w:cs="Arial"/>
                <w:color w:val="555353"/>
                <w:sz w:val="15"/>
                <w:szCs w:val="15"/>
              </w:rPr>
              <w:t>provide support programs that encourage children and youth who have dropped out of school to reenter school once their term at the correctional facility has been completed, or provide such children and youth with the skills necessary to gain employment or seek a secondary school diploma or its recognized equivalent;</w:t>
            </w:r>
          </w:p>
          <w:p w:rsidR="00726A7C" w:rsidRPr="002E762B" w:rsidRDefault="00726A7C" w:rsidP="00726A7C">
            <w:pPr>
              <w:numPr>
                <w:ilvl w:val="0"/>
                <w:numId w:val="7"/>
              </w:numPr>
              <w:shd w:val="clear" w:color="auto" w:fill="FFFFFF"/>
              <w:rPr>
                <w:rFonts w:eastAsia="Times New Roman" w:cs="Arial"/>
                <w:color w:val="555353"/>
                <w:sz w:val="15"/>
                <w:szCs w:val="15"/>
              </w:rPr>
            </w:pPr>
            <w:r w:rsidRPr="002E762B">
              <w:rPr>
                <w:rFonts w:eastAsia="Times New Roman" w:cs="Arial"/>
                <w:color w:val="555353"/>
                <w:sz w:val="15"/>
                <w:szCs w:val="15"/>
              </w:rPr>
              <w:t>work to ensure that the correctional facility is staffed with teachers and other qualified staff who are trained to work with children and youth with disabilities taking into consideration the unique needs of such children and youth;</w:t>
            </w:r>
          </w:p>
          <w:p w:rsidR="00726A7C" w:rsidRPr="002E762B" w:rsidRDefault="00726A7C" w:rsidP="00726A7C">
            <w:pPr>
              <w:numPr>
                <w:ilvl w:val="0"/>
                <w:numId w:val="7"/>
              </w:numPr>
              <w:shd w:val="clear" w:color="auto" w:fill="FFFFFF"/>
              <w:rPr>
                <w:rFonts w:eastAsia="Times New Roman" w:cs="Arial"/>
                <w:color w:val="555353"/>
                <w:sz w:val="15"/>
                <w:szCs w:val="15"/>
              </w:rPr>
            </w:pPr>
            <w:r w:rsidRPr="002E762B">
              <w:rPr>
                <w:rFonts w:eastAsia="Times New Roman" w:cs="Arial"/>
                <w:color w:val="555353"/>
                <w:sz w:val="15"/>
                <w:szCs w:val="15"/>
              </w:rPr>
              <w:t>ensure that educational programs in the correctional facility are related to assisting students to meet high academic achievement standards;</w:t>
            </w:r>
          </w:p>
          <w:p w:rsidR="00726A7C" w:rsidRPr="002E762B" w:rsidRDefault="00726A7C" w:rsidP="00726A7C">
            <w:pPr>
              <w:numPr>
                <w:ilvl w:val="0"/>
                <w:numId w:val="7"/>
              </w:numPr>
              <w:shd w:val="clear" w:color="auto" w:fill="FFFFFF"/>
              <w:rPr>
                <w:rFonts w:eastAsia="Times New Roman" w:cs="Arial"/>
                <w:color w:val="555353"/>
                <w:sz w:val="20"/>
                <w:szCs w:val="20"/>
              </w:rPr>
            </w:pPr>
            <w:r w:rsidRPr="002E762B">
              <w:rPr>
                <w:rFonts w:eastAsia="Times New Roman" w:cs="Arial"/>
                <w:color w:val="555353"/>
                <w:sz w:val="15"/>
                <w:szCs w:val="15"/>
              </w:rPr>
              <w:t>to the extent possible, use technology to assist in coordinating educational programs between the</w:t>
            </w:r>
            <w:r w:rsidRPr="002E762B">
              <w:rPr>
                <w:rFonts w:eastAsia="Times New Roman" w:cs="Arial"/>
                <w:color w:val="555353"/>
                <w:sz w:val="16"/>
                <w:szCs w:val="16"/>
              </w:rPr>
              <w:t xml:space="preserve"> involvement of such children in delinquent activities;</w:t>
            </w:r>
          </w:p>
          <w:p w:rsidR="00726A7C" w:rsidRPr="002E762B" w:rsidRDefault="00726A7C" w:rsidP="00BE5F25">
            <w:pPr>
              <w:numPr>
                <w:ilvl w:val="0"/>
                <w:numId w:val="7"/>
              </w:numPr>
              <w:shd w:val="clear" w:color="auto" w:fill="FFFFFF"/>
              <w:rPr>
                <w:rFonts w:eastAsia="Times New Roman" w:cs="Arial"/>
                <w:color w:val="555353"/>
                <w:sz w:val="20"/>
                <w:szCs w:val="20"/>
              </w:rPr>
            </w:pPr>
            <w:r w:rsidRPr="002E762B">
              <w:rPr>
                <w:rFonts w:eastAsia="Times New Roman" w:cs="Arial"/>
                <w:color w:val="555353"/>
                <w:sz w:val="16"/>
                <w:szCs w:val="16"/>
              </w:rPr>
              <w:t>coordinate funds received under this subpart with other local, State, and Federal funds available to provide services to participating children and youth, such as funds made available under title I of Public Law 105-220, and vocational and technical education funds;</w:t>
            </w:r>
          </w:p>
          <w:p w:rsidR="00726A7C" w:rsidRPr="002E762B" w:rsidRDefault="00726A7C" w:rsidP="00BE5F25">
            <w:pPr>
              <w:numPr>
                <w:ilvl w:val="0"/>
                <w:numId w:val="7"/>
              </w:numPr>
              <w:shd w:val="clear" w:color="auto" w:fill="FFFFFF"/>
              <w:rPr>
                <w:rFonts w:eastAsia="Times New Roman" w:cs="Arial"/>
                <w:color w:val="555353"/>
                <w:sz w:val="20"/>
                <w:szCs w:val="20"/>
              </w:rPr>
            </w:pPr>
            <w:r w:rsidRPr="002E762B">
              <w:rPr>
                <w:rFonts w:eastAsia="Times New Roman" w:cs="Arial"/>
                <w:color w:val="555353"/>
                <w:sz w:val="16"/>
                <w:szCs w:val="16"/>
              </w:rPr>
              <w:t>coordinate programs operated under this subpart with activities funded under the Juvenile Justice and Delinquency Prevention Act of 1974 and other comparable programs, if applicable; and</w:t>
            </w:r>
          </w:p>
          <w:p w:rsidR="00726A7C" w:rsidRPr="002E762B" w:rsidRDefault="00726A7C" w:rsidP="00BE5F25">
            <w:pPr>
              <w:numPr>
                <w:ilvl w:val="0"/>
                <w:numId w:val="7"/>
              </w:numPr>
              <w:shd w:val="clear" w:color="auto" w:fill="FFFFFF"/>
              <w:rPr>
                <w:rFonts w:eastAsia="Times New Roman" w:cs="Arial"/>
                <w:color w:val="555353"/>
                <w:sz w:val="20"/>
                <w:szCs w:val="20"/>
              </w:rPr>
            </w:pPr>
            <w:r w:rsidRPr="002E762B">
              <w:rPr>
                <w:rFonts w:eastAsia="Times New Roman" w:cs="Arial"/>
                <w:color w:val="555353"/>
                <w:sz w:val="16"/>
                <w:szCs w:val="16"/>
              </w:rPr>
              <w:t>if appropriate, work with local businesses to develop training, curriculum-based youth entrepreneurship education, and mentoring programs for children and youth.</w:t>
            </w:r>
          </w:p>
          <w:p w:rsidR="00726A7C" w:rsidRPr="002E762B" w:rsidRDefault="00726A7C" w:rsidP="00726A7C">
            <w:pPr>
              <w:shd w:val="clear" w:color="auto" w:fill="FFFFFF"/>
              <w:ind w:left="375"/>
              <w:rPr>
                <w:rFonts w:eastAsia="Times New Roman" w:cs="Arial"/>
                <w:color w:val="555353"/>
                <w:sz w:val="20"/>
                <w:szCs w:val="20"/>
              </w:rPr>
            </w:pPr>
          </w:p>
        </w:tc>
        <w:tc>
          <w:tcPr>
            <w:tcW w:w="3240" w:type="dxa"/>
            <w:shd w:val="clear" w:color="auto" w:fill="auto"/>
          </w:tcPr>
          <w:p w:rsidR="00726A7C" w:rsidRPr="002E762B" w:rsidRDefault="00726A7C">
            <w:pPr>
              <w:rPr>
                <w:rFonts w:cs="Arial"/>
                <w:b/>
                <w:sz w:val="20"/>
                <w:szCs w:val="20"/>
              </w:rPr>
            </w:pPr>
            <w:r w:rsidRPr="002E762B">
              <w:rPr>
                <w:rFonts w:cs="Arial"/>
                <w:b/>
                <w:sz w:val="20"/>
                <w:szCs w:val="20"/>
              </w:rPr>
              <w:t>Evidence:</w:t>
            </w:r>
          </w:p>
          <w:p w:rsidR="00726A7C" w:rsidRPr="002E762B" w:rsidRDefault="00726A7C" w:rsidP="001F7A24">
            <w:pPr>
              <w:numPr>
                <w:ilvl w:val="0"/>
                <w:numId w:val="8"/>
              </w:numPr>
              <w:rPr>
                <w:rFonts w:cs="Arial"/>
                <w:sz w:val="20"/>
                <w:szCs w:val="20"/>
              </w:rPr>
            </w:pPr>
            <w:r w:rsidRPr="002E762B">
              <w:rPr>
                <w:rFonts w:cs="Arial"/>
                <w:sz w:val="20"/>
                <w:szCs w:val="20"/>
              </w:rPr>
              <w:t>Contract or Memorandum of Understanding between the LEA and the Correctional Facility</w:t>
            </w:r>
          </w:p>
          <w:p w:rsidR="00726A7C" w:rsidRPr="002E762B" w:rsidRDefault="00726A7C" w:rsidP="001F7A24">
            <w:pPr>
              <w:rPr>
                <w:rFonts w:cs="Arial"/>
                <w:b/>
                <w:sz w:val="20"/>
                <w:szCs w:val="20"/>
              </w:rPr>
            </w:pPr>
          </w:p>
          <w:p w:rsidR="00726A7C" w:rsidRPr="002E762B" w:rsidRDefault="00726A7C" w:rsidP="001F7A24">
            <w:pPr>
              <w:rPr>
                <w:rFonts w:cs="Arial"/>
                <w:b/>
                <w:sz w:val="20"/>
                <w:szCs w:val="20"/>
              </w:rPr>
            </w:pPr>
            <w:r w:rsidRPr="002E762B">
              <w:rPr>
                <w:rFonts w:cs="Arial"/>
                <w:b/>
                <w:sz w:val="20"/>
                <w:szCs w:val="20"/>
              </w:rPr>
              <w:t>Questions to be answered</w:t>
            </w:r>
          </w:p>
          <w:p w:rsidR="00726A7C" w:rsidRPr="002E762B" w:rsidRDefault="00726A7C" w:rsidP="00451FEB">
            <w:pPr>
              <w:numPr>
                <w:ilvl w:val="0"/>
                <w:numId w:val="19"/>
              </w:numPr>
              <w:rPr>
                <w:rFonts w:cs="Arial"/>
                <w:sz w:val="18"/>
                <w:szCs w:val="18"/>
              </w:rPr>
            </w:pPr>
            <w:r w:rsidRPr="002E762B">
              <w:rPr>
                <w:rFonts w:cs="Arial"/>
                <w:sz w:val="18"/>
                <w:szCs w:val="18"/>
              </w:rPr>
              <w:t>How is the facility coordinating with the students’ home school?</w:t>
            </w:r>
          </w:p>
          <w:p w:rsidR="00726A7C" w:rsidRPr="002E762B" w:rsidRDefault="00726A7C" w:rsidP="00451FEB">
            <w:pPr>
              <w:numPr>
                <w:ilvl w:val="0"/>
                <w:numId w:val="19"/>
              </w:numPr>
              <w:rPr>
                <w:rFonts w:cs="Arial"/>
                <w:b/>
                <w:sz w:val="18"/>
                <w:szCs w:val="18"/>
              </w:rPr>
            </w:pPr>
            <w:r w:rsidRPr="002E762B">
              <w:rPr>
                <w:rFonts w:cs="Arial"/>
                <w:sz w:val="18"/>
                <w:szCs w:val="18"/>
              </w:rPr>
              <w:t>How are special education services being provided for student</w:t>
            </w:r>
            <w:r w:rsidR="003F6077" w:rsidRPr="002E762B">
              <w:rPr>
                <w:rFonts w:cs="Arial"/>
                <w:sz w:val="18"/>
                <w:szCs w:val="18"/>
              </w:rPr>
              <w:t>s</w:t>
            </w:r>
            <w:r w:rsidRPr="002E762B">
              <w:rPr>
                <w:rFonts w:cs="Arial"/>
                <w:sz w:val="18"/>
                <w:szCs w:val="18"/>
              </w:rPr>
              <w:t xml:space="preserve"> with disabilities? Are those services being</w:t>
            </w:r>
            <w:r w:rsidR="003F6077" w:rsidRPr="002E762B">
              <w:rPr>
                <w:rFonts w:cs="Arial"/>
                <w:sz w:val="18"/>
                <w:szCs w:val="18"/>
              </w:rPr>
              <w:t xml:space="preserve"> coordinated with students’ </w:t>
            </w:r>
            <w:r w:rsidRPr="002E762B">
              <w:rPr>
                <w:rFonts w:cs="Arial"/>
                <w:sz w:val="18"/>
                <w:szCs w:val="18"/>
              </w:rPr>
              <w:t>home school?</w:t>
            </w:r>
          </w:p>
          <w:p w:rsidR="00726A7C" w:rsidRPr="002E762B" w:rsidRDefault="00726A7C" w:rsidP="00451FEB">
            <w:pPr>
              <w:numPr>
                <w:ilvl w:val="0"/>
                <w:numId w:val="19"/>
              </w:numPr>
              <w:rPr>
                <w:rFonts w:cs="Arial"/>
                <w:sz w:val="18"/>
                <w:szCs w:val="18"/>
              </w:rPr>
            </w:pPr>
            <w:r w:rsidRPr="002E762B">
              <w:rPr>
                <w:rFonts w:cs="Arial"/>
                <w:sz w:val="18"/>
                <w:szCs w:val="18"/>
              </w:rPr>
              <w:t xml:space="preserve">What transitional services </w:t>
            </w:r>
            <w:r w:rsidR="003F6077" w:rsidRPr="002E762B">
              <w:rPr>
                <w:rFonts w:cs="Arial"/>
                <w:sz w:val="18"/>
                <w:szCs w:val="18"/>
              </w:rPr>
              <w:t xml:space="preserve">are </w:t>
            </w:r>
            <w:r w:rsidRPr="002E762B">
              <w:rPr>
                <w:rFonts w:cs="Arial"/>
                <w:sz w:val="18"/>
                <w:szCs w:val="18"/>
              </w:rPr>
              <w:t xml:space="preserve">being provided to assist students to remain in school and support </w:t>
            </w:r>
            <w:r w:rsidR="003F6077" w:rsidRPr="002E762B">
              <w:rPr>
                <w:rFonts w:cs="Arial"/>
                <w:sz w:val="18"/>
                <w:szCs w:val="18"/>
              </w:rPr>
              <w:t>families following the student’s</w:t>
            </w:r>
            <w:r w:rsidRPr="002E762B">
              <w:rPr>
                <w:rFonts w:cs="Arial"/>
                <w:sz w:val="18"/>
                <w:szCs w:val="18"/>
              </w:rPr>
              <w:t xml:space="preserve"> term in the facility?</w:t>
            </w:r>
          </w:p>
          <w:p w:rsidR="00726A7C" w:rsidRPr="002E762B" w:rsidRDefault="00726A7C" w:rsidP="00451FEB">
            <w:pPr>
              <w:numPr>
                <w:ilvl w:val="0"/>
                <w:numId w:val="19"/>
              </w:numPr>
              <w:rPr>
                <w:rFonts w:cs="Arial"/>
                <w:sz w:val="18"/>
                <w:szCs w:val="18"/>
              </w:rPr>
            </w:pPr>
            <w:r w:rsidRPr="002E762B">
              <w:rPr>
                <w:rFonts w:cs="Arial"/>
                <w:sz w:val="18"/>
                <w:szCs w:val="18"/>
              </w:rPr>
              <w:t>What coordination with drug and alcohol abuse prevention programs and other services are being done on the student’s behalf?</w:t>
            </w:r>
          </w:p>
          <w:p w:rsidR="00726A7C" w:rsidRPr="002E762B" w:rsidRDefault="00726A7C" w:rsidP="00451FEB">
            <w:pPr>
              <w:numPr>
                <w:ilvl w:val="0"/>
                <w:numId w:val="19"/>
              </w:numPr>
              <w:rPr>
                <w:rFonts w:cs="Arial"/>
                <w:sz w:val="18"/>
                <w:szCs w:val="18"/>
              </w:rPr>
            </w:pPr>
            <w:r w:rsidRPr="002E762B">
              <w:rPr>
                <w:rFonts w:cs="Arial"/>
                <w:sz w:val="18"/>
                <w:szCs w:val="18"/>
              </w:rPr>
              <w:t>How does the ed</w:t>
            </w:r>
            <w:r w:rsidR="003F6077" w:rsidRPr="002E762B">
              <w:rPr>
                <w:rFonts w:cs="Arial"/>
                <w:sz w:val="18"/>
                <w:szCs w:val="18"/>
              </w:rPr>
              <w:t>ucational program ensure certified</w:t>
            </w:r>
            <w:r w:rsidRPr="002E762B">
              <w:rPr>
                <w:rFonts w:cs="Arial"/>
                <w:sz w:val="18"/>
                <w:szCs w:val="18"/>
              </w:rPr>
              <w:t xml:space="preserve"> teachers and staff are in place?</w:t>
            </w:r>
          </w:p>
          <w:p w:rsidR="00726A7C" w:rsidRPr="002E762B" w:rsidRDefault="00726A7C" w:rsidP="00451FEB">
            <w:pPr>
              <w:numPr>
                <w:ilvl w:val="0"/>
                <w:numId w:val="19"/>
              </w:numPr>
              <w:rPr>
                <w:rFonts w:cs="Arial"/>
                <w:sz w:val="18"/>
                <w:szCs w:val="18"/>
              </w:rPr>
            </w:pPr>
            <w:r w:rsidRPr="002E762B">
              <w:rPr>
                <w:rFonts w:cs="Arial"/>
                <w:sz w:val="18"/>
                <w:szCs w:val="18"/>
              </w:rPr>
              <w:t>How does the educational program assist student</w:t>
            </w:r>
            <w:r w:rsidR="003F6077" w:rsidRPr="002E762B">
              <w:rPr>
                <w:rFonts w:cs="Arial"/>
                <w:sz w:val="18"/>
                <w:szCs w:val="18"/>
              </w:rPr>
              <w:t xml:space="preserve">s in meeting </w:t>
            </w:r>
            <w:r w:rsidRPr="002E762B">
              <w:rPr>
                <w:rFonts w:cs="Arial"/>
                <w:sz w:val="18"/>
                <w:szCs w:val="18"/>
              </w:rPr>
              <w:t>high academic standards?</w:t>
            </w:r>
          </w:p>
          <w:p w:rsidR="00726A7C" w:rsidRPr="002E762B" w:rsidRDefault="00726A7C" w:rsidP="00451FEB">
            <w:pPr>
              <w:numPr>
                <w:ilvl w:val="0"/>
                <w:numId w:val="19"/>
              </w:numPr>
              <w:rPr>
                <w:rFonts w:cs="Arial"/>
                <w:sz w:val="18"/>
                <w:szCs w:val="18"/>
              </w:rPr>
            </w:pPr>
            <w:r w:rsidRPr="002E762B">
              <w:rPr>
                <w:rFonts w:cs="Arial"/>
                <w:sz w:val="18"/>
                <w:szCs w:val="18"/>
              </w:rPr>
              <w:t>If possible, how does the facility use distance learning and technology to support student academic achievement?</w:t>
            </w:r>
          </w:p>
          <w:p w:rsidR="00726A7C" w:rsidRPr="002E762B" w:rsidRDefault="00726A7C" w:rsidP="00451FEB">
            <w:pPr>
              <w:numPr>
                <w:ilvl w:val="0"/>
                <w:numId w:val="19"/>
              </w:numPr>
              <w:rPr>
                <w:rFonts w:cs="Arial"/>
                <w:sz w:val="18"/>
                <w:szCs w:val="18"/>
              </w:rPr>
            </w:pPr>
            <w:r w:rsidRPr="002E762B">
              <w:rPr>
                <w:rFonts w:cs="Arial"/>
                <w:sz w:val="18"/>
                <w:szCs w:val="18"/>
              </w:rPr>
              <w:t>How does the facility engage and support parents?</w:t>
            </w:r>
          </w:p>
          <w:p w:rsidR="00726A7C" w:rsidRPr="002E762B" w:rsidRDefault="00726A7C" w:rsidP="00451FEB">
            <w:pPr>
              <w:numPr>
                <w:ilvl w:val="0"/>
                <w:numId w:val="19"/>
              </w:numPr>
              <w:rPr>
                <w:rFonts w:cs="Arial"/>
                <w:sz w:val="18"/>
                <w:szCs w:val="18"/>
              </w:rPr>
            </w:pPr>
            <w:r w:rsidRPr="002E762B">
              <w:rPr>
                <w:rFonts w:cs="Arial"/>
                <w:sz w:val="18"/>
                <w:szCs w:val="18"/>
              </w:rPr>
              <w:t>How does the facility coordinate funds and services with other federal programs and services?</w:t>
            </w:r>
          </w:p>
          <w:p w:rsidR="00726A7C" w:rsidRPr="002E762B" w:rsidRDefault="00726A7C" w:rsidP="00451FEB">
            <w:pPr>
              <w:numPr>
                <w:ilvl w:val="0"/>
                <w:numId w:val="19"/>
              </w:numPr>
              <w:rPr>
                <w:rFonts w:cs="Arial"/>
                <w:sz w:val="20"/>
                <w:szCs w:val="20"/>
              </w:rPr>
            </w:pPr>
            <w:r w:rsidRPr="002E762B">
              <w:rPr>
                <w:rFonts w:cs="Arial"/>
                <w:sz w:val="18"/>
                <w:szCs w:val="18"/>
              </w:rPr>
              <w:t>How does the facility partner with vocational and mentoring programs?</w:t>
            </w:r>
            <w:r w:rsidRPr="002E762B">
              <w:rPr>
                <w:rFonts w:cs="Arial"/>
                <w:sz w:val="20"/>
                <w:szCs w:val="20"/>
              </w:rPr>
              <w:t xml:space="preserve">   </w:t>
            </w:r>
          </w:p>
        </w:tc>
        <w:tc>
          <w:tcPr>
            <w:tcW w:w="2160" w:type="dxa"/>
            <w:shd w:val="clear" w:color="auto" w:fill="auto"/>
          </w:tcPr>
          <w:p w:rsidR="00726A7C" w:rsidRPr="002E762B" w:rsidRDefault="00726A7C">
            <w:pPr>
              <w:rPr>
                <w:rFonts w:cs="Arial"/>
                <w:sz w:val="20"/>
                <w:szCs w:val="20"/>
              </w:rPr>
            </w:pPr>
          </w:p>
        </w:tc>
        <w:tc>
          <w:tcPr>
            <w:tcW w:w="918" w:type="dxa"/>
          </w:tcPr>
          <w:p w:rsidR="00726A7C" w:rsidRPr="002E762B" w:rsidRDefault="00726A7C">
            <w:pPr>
              <w:rPr>
                <w:rFonts w:cs="Arial"/>
                <w:sz w:val="20"/>
                <w:szCs w:val="20"/>
              </w:rPr>
            </w:pPr>
          </w:p>
        </w:tc>
      </w:tr>
      <w:tr w:rsidR="00726A7C" w:rsidRPr="002E762B" w:rsidTr="00726A7C">
        <w:trPr>
          <w:cantSplit/>
        </w:trPr>
        <w:tc>
          <w:tcPr>
            <w:tcW w:w="648" w:type="dxa"/>
            <w:shd w:val="clear" w:color="auto" w:fill="auto"/>
          </w:tcPr>
          <w:p w:rsidR="00726A7C" w:rsidRPr="002E762B" w:rsidRDefault="00726A7C">
            <w:pPr>
              <w:rPr>
                <w:rFonts w:cs="Arial"/>
                <w:sz w:val="20"/>
                <w:szCs w:val="20"/>
              </w:rPr>
            </w:pPr>
            <w:r w:rsidRPr="002E762B">
              <w:rPr>
                <w:rFonts w:cs="Arial"/>
                <w:sz w:val="20"/>
                <w:szCs w:val="20"/>
              </w:rPr>
              <w:lastRenderedPageBreak/>
              <w:t>I-D 4</w:t>
            </w:r>
          </w:p>
        </w:tc>
        <w:tc>
          <w:tcPr>
            <w:tcW w:w="4050" w:type="dxa"/>
            <w:shd w:val="clear" w:color="auto" w:fill="auto"/>
          </w:tcPr>
          <w:p w:rsidR="00726A7C" w:rsidRPr="002E762B" w:rsidRDefault="00726A7C" w:rsidP="00BE5F25">
            <w:pPr>
              <w:rPr>
                <w:rFonts w:cs="Arial"/>
                <w:sz w:val="16"/>
                <w:szCs w:val="16"/>
              </w:rPr>
            </w:pPr>
            <w:r w:rsidRPr="002E762B">
              <w:rPr>
                <w:rFonts w:cs="Arial"/>
                <w:b/>
                <w:sz w:val="20"/>
                <w:szCs w:val="20"/>
              </w:rPr>
              <w:t xml:space="preserve">Accountability </w:t>
            </w:r>
            <w:r w:rsidRPr="002E762B">
              <w:rPr>
                <w:rFonts w:cs="Arial"/>
                <w:sz w:val="16"/>
                <w:szCs w:val="16"/>
              </w:rPr>
              <w:t>(SEC. 1426)</w:t>
            </w:r>
          </w:p>
          <w:p w:rsidR="00096691" w:rsidRPr="002E762B" w:rsidRDefault="00096691" w:rsidP="00096691">
            <w:pPr>
              <w:shd w:val="clear" w:color="auto" w:fill="FFFFFF"/>
              <w:rPr>
                <w:rFonts w:eastAsia="Times New Roman" w:cs="Arial"/>
                <w:color w:val="030A13"/>
                <w:sz w:val="16"/>
                <w:szCs w:val="16"/>
              </w:rPr>
            </w:pPr>
            <w:r w:rsidRPr="002E762B">
              <w:rPr>
                <w:rFonts w:eastAsia="Times New Roman" w:cs="Arial"/>
                <w:color w:val="030A13"/>
                <w:sz w:val="16"/>
                <w:szCs w:val="16"/>
              </w:rPr>
              <w:t>The State educational agency may —</w:t>
            </w:r>
          </w:p>
          <w:p w:rsidR="007A2E91" w:rsidRPr="002E762B" w:rsidRDefault="00096691" w:rsidP="00096691">
            <w:pPr>
              <w:numPr>
                <w:ilvl w:val="0"/>
                <w:numId w:val="16"/>
              </w:numPr>
              <w:shd w:val="clear" w:color="auto" w:fill="FFFFFF"/>
              <w:rPr>
                <w:rFonts w:eastAsia="Times New Roman" w:cs="Arial"/>
                <w:color w:val="030A13"/>
                <w:sz w:val="16"/>
                <w:szCs w:val="16"/>
              </w:rPr>
            </w:pPr>
            <w:r w:rsidRPr="002E762B">
              <w:rPr>
                <w:rFonts w:eastAsia="Times New Roman" w:cs="Arial"/>
                <w:color w:val="030A13"/>
                <w:sz w:val="16"/>
                <w:szCs w:val="16"/>
              </w:rPr>
              <w:t>reduce or terminate funding for projects under this subpart if a local educational agency does not show progress in reducing dropout rates for male students and for female students over a 3-year period; and</w:t>
            </w:r>
          </w:p>
          <w:p w:rsidR="00096691" w:rsidRPr="002E762B" w:rsidRDefault="00096691" w:rsidP="00096691">
            <w:pPr>
              <w:numPr>
                <w:ilvl w:val="0"/>
                <w:numId w:val="16"/>
              </w:numPr>
              <w:shd w:val="clear" w:color="auto" w:fill="FFFFFF"/>
              <w:rPr>
                <w:rFonts w:eastAsia="Times New Roman" w:cs="Arial"/>
                <w:color w:val="030A13"/>
                <w:sz w:val="16"/>
                <w:szCs w:val="16"/>
              </w:rPr>
            </w:pPr>
            <w:r w:rsidRPr="002E762B">
              <w:rPr>
                <w:rFonts w:eastAsia="Times New Roman" w:cs="Arial"/>
                <w:color w:val="030A13"/>
                <w:sz w:val="16"/>
                <w:szCs w:val="16"/>
              </w:rPr>
              <w:t>require correctional facilities or institutions for neglected or delinquent children and youth to demonstrate, after receiving assistance under this subpart for 3 years, that there has been an increase in the number of children and youth returning to school, obtaining a secondary school diploma or its recognized equivalent, or obtaining employment after such children and youth are released.</w:t>
            </w:r>
          </w:p>
          <w:p w:rsidR="00096691" w:rsidRPr="002E762B" w:rsidRDefault="00096691" w:rsidP="00BE5F25">
            <w:pPr>
              <w:rPr>
                <w:rFonts w:cs="Arial"/>
                <w:sz w:val="16"/>
                <w:szCs w:val="16"/>
              </w:rPr>
            </w:pPr>
          </w:p>
          <w:p w:rsidR="00726A7C" w:rsidRPr="002E762B" w:rsidRDefault="00726A7C" w:rsidP="00BE5F25">
            <w:pPr>
              <w:rPr>
                <w:rFonts w:cs="Arial"/>
                <w:b/>
                <w:sz w:val="20"/>
                <w:szCs w:val="20"/>
              </w:rPr>
            </w:pPr>
            <w:r w:rsidRPr="002E762B">
              <w:rPr>
                <w:rFonts w:cs="Arial"/>
                <w:b/>
                <w:sz w:val="20"/>
                <w:szCs w:val="20"/>
              </w:rPr>
              <w:t xml:space="preserve"> </w:t>
            </w:r>
          </w:p>
        </w:tc>
        <w:tc>
          <w:tcPr>
            <w:tcW w:w="3240" w:type="dxa"/>
            <w:shd w:val="clear" w:color="auto" w:fill="auto"/>
          </w:tcPr>
          <w:p w:rsidR="00726A7C" w:rsidRPr="002E762B" w:rsidRDefault="00726A7C">
            <w:pPr>
              <w:rPr>
                <w:rFonts w:cs="Arial"/>
                <w:b/>
                <w:sz w:val="20"/>
                <w:szCs w:val="20"/>
              </w:rPr>
            </w:pPr>
            <w:r w:rsidRPr="002E762B">
              <w:rPr>
                <w:rFonts w:cs="Arial"/>
                <w:b/>
                <w:sz w:val="20"/>
                <w:szCs w:val="20"/>
              </w:rPr>
              <w:t>Evidence:</w:t>
            </w:r>
          </w:p>
          <w:p w:rsidR="00726A7C" w:rsidRPr="002E762B" w:rsidRDefault="00726A7C" w:rsidP="002E20B7">
            <w:pPr>
              <w:numPr>
                <w:ilvl w:val="0"/>
                <w:numId w:val="10"/>
              </w:numPr>
              <w:rPr>
                <w:rFonts w:cs="Arial"/>
                <w:sz w:val="20"/>
                <w:szCs w:val="20"/>
              </w:rPr>
            </w:pPr>
            <w:r w:rsidRPr="002E762B">
              <w:rPr>
                <w:rFonts w:cs="Arial"/>
                <w:sz w:val="20"/>
                <w:szCs w:val="20"/>
              </w:rPr>
              <w:t>The LEA has submitted yearly Consolidated District Performance Review (CDPR) data in a timely manner to the</w:t>
            </w:r>
            <w:r w:rsidR="004D60C4" w:rsidRPr="002E762B">
              <w:rPr>
                <w:rFonts w:cs="Arial"/>
                <w:sz w:val="20"/>
                <w:szCs w:val="20"/>
              </w:rPr>
              <w:t xml:space="preserve"> Oregon Department of Education.</w:t>
            </w:r>
          </w:p>
          <w:p w:rsidR="00726A7C" w:rsidRPr="002E762B" w:rsidRDefault="00726A7C" w:rsidP="00726A7C">
            <w:pPr>
              <w:ind w:left="360"/>
              <w:rPr>
                <w:rFonts w:cs="Arial"/>
                <w:sz w:val="20"/>
                <w:szCs w:val="20"/>
              </w:rPr>
            </w:pPr>
            <w:r w:rsidRPr="002E762B">
              <w:rPr>
                <w:rFonts w:cs="Arial"/>
                <w:b/>
                <w:i/>
                <w:sz w:val="20"/>
                <w:szCs w:val="20"/>
              </w:rPr>
              <w:t>[ODE staff will verify this and will notify the school district if this item is missing.]</w:t>
            </w:r>
          </w:p>
          <w:p w:rsidR="00726A7C" w:rsidRPr="002E762B" w:rsidRDefault="00726A7C" w:rsidP="00E518C3">
            <w:pPr>
              <w:rPr>
                <w:rFonts w:cs="Arial"/>
                <w:b/>
                <w:sz w:val="20"/>
                <w:szCs w:val="20"/>
              </w:rPr>
            </w:pPr>
          </w:p>
          <w:p w:rsidR="00726A7C" w:rsidRPr="002E762B" w:rsidRDefault="00726A7C" w:rsidP="00E518C3">
            <w:pPr>
              <w:rPr>
                <w:rFonts w:cs="Arial"/>
                <w:b/>
                <w:sz w:val="20"/>
                <w:szCs w:val="20"/>
              </w:rPr>
            </w:pPr>
            <w:r w:rsidRPr="002E762B">
              <w:rPr>
                <w:rFonts w:cs="Arial"/>
                <w:b/>
                <w:sz w:val="20"/>
                <w:szCs w:val="20"/>
              </w:rPr>
              <w:t>Questions to be answered</w:t>
            </w:r>
          </w:p>
          <w:p w:rsidR="00726A7C" w:rsidRPr="002E762B" w:rsidRDefault="00726A7C" w:rsidP="00211231">
            <w:pPr>
              <w:numPr>
                <w:ilvl w:val="0"/>
                <w:numId w:val="20"/>
              </w:numPr>
              <w:rPr>
                <w:rFonts w:cs="Arial"/>
                <w:sz w:val="18"/>
                <w:szCs w:val="18"/>
              </w:rPr>
            </w:pPr>
            <w:r w:rsidRPr="002E762B">
              <w:rPr>
                <w:rFonts w:cs="Arial"/>
                <w:sz w:val="18"/>
                <w:szCs w:val="18"/>
              </w:rPr>
              <w:t>Has the LEA made progress in reducing dropout rates for students over the previous three years?</w:t>
            </w:r>
          </w:p>
          <w:p w:rsidR="00726A7C" w:rsidRDefault="00726A7C" w:rsidP="00E518C3">
            <w:pPr>
              <w:numPr>
                <w:ilvl w:val="0"/>
                <w:numId w:val="20"/>
              </w:numPr>
              <w:rPr>
                <w:rFonts w:cs="Arial"/>
                <w:sz w:val="18"/>
                <w:szCs w:val="18"/>
              </w:rPr>
            </w:pPr>
            <w:r w:rsidRPr="002E762B">
              <w:rPr>
                <w:rFonts w:cs="Arial"/>
                <w:sz w:val="18"/>
                <w:szCs w:val="18"/>
              </w:rPr>
              <w:t>Has the facility demonstrated an increase in the number of students returning to school, obtaining a high school diploma or GED, or obtaining job training or employment after release?</w:t>
            </w:r>
          </w:p>
          <w:p w:rsidR="00DC5890" w:rsidRPr="00DC5890" w:rsidRDefault="00DC5890" w:rsidP="00DC5890">
            <w:pPr>
              <w:ind w:left="360"/>
              <w:rPr>
                <w:rFonts w:cs="Arial"/>
                <w:sz w:val="18"/>
                <w:szCs w:val="18"/>
              </w:rPr>
            </w:pPr>
          </w:p>
        </w:tc>
        <w:tc>
          <w:tcPr>
            <w:tcW w:w="2160" w:type="dxa"/>
            <w:shd w:val="clear" w:color="auto" w:fill="auto"/>
          </w:tcPr>
          <w:p w:rsidR="00726A7C" w:rsidRPr="002E762B" w:rsidRDefault="00726A7C">
            <w:pPr>
              <w:rPr>
                <w:rFonts w:cs="Arial"/>
                <w:sz w:val="20"/>
                <w:szCs w:val="20"/>
              </w:rPr>
            </w:pPr>
          </w:p>
        </w:tc>
        <w:tc>
          <w:tcPr>
            <w:tcW w:w="918" w:type="dxa"/>
          </w:tcPr>
          <w:p w:rsidR="00726A7C" w:rsidRPr="002E762B" w:rsidRDefault="00726A7C">
            <w:pPr>
              <w:rPr>
                <w:rFonts w:cs="Arial"/>
                <w:sz w:val="20"/>
                <w:szCs w:val="20"/>
              </w:rPr>
            </w:pPr>
          </w:p>
        </w:tc>
      </w:tr>
      <w:tr w:rsidR="00726A7C" w:rsidRPr="002E762B" w:rsidTr="00726A7C">
        <w:trPr>
          <w:cantSplit/>
        </w:trPr>
        <w:tc>
          <w:tcPr>
            <w:tcW w:w="648" w:type="dxa"/>
            <w:shd w:val="clear" w:color="auto" w:fill="auto"/>
          </w:tcPr>
          <w:p w:rsidR="00726A7C" w:rsidRPr="002E762B" w:rsidRDefault="00726A7C" w:rsidP="00703D5D">
            <w:pPr>
              <w:rPr>
                <w:rFonts w:cs="Arial"/>
                <w:sz w:val="20"/>
                <w:szCs w:val="20"/>
              </w:rPr>
            </w:pPr>
            <w:r w:rsidRPr="002E762B">
              <w:rPr>
                <w:rFonts w:cs="Arial"/>
                <w:sz w:val="20"/>
                <w:szCs w:val="20"/>
              </w:rPr>
              <w:lastRenderedPageBreak/>
              <w:t>I-D 5</w:t>
            </w:r>
          </w:p>
        </w:tc>
        <w:tc>
          <w:tcPr>
            <w:tcW w:w="4050" w:type="dxa"/>
            <w:shd w:val="clear" w:color="auto" w:fill="auto"/>
          </w:tcPr>
          <w:p w:rsidR="00726A7C" w:rsidRPr="002E762B" w:rsidRDefault="00726A7C" w:rsidP="00703D5D">
            <w:pPr>
              <w:rPr>
                <w:rFonts w:cs="Arial"/>
                <w:sz w:val="16"/>
                <w:szCs w:val="16"/>
              </w:rPr>
            </w:pPr>
            <w:r w:rsidRPr="002E762B">
              <w:rPr>
                <w:rFonts w:cs="Arial"/>
                <w:b/>
                <w:sz w:val="20"/>
                <w:szCs w:val="20"/>
              </w:rPr>
              <w:t xml:space="preserve">Program Evaluation </w:t>
            </w:r>
            <w:r w:rsidRPr="002E762B">
              <w:rPr>
                <w:rFonts w:cs="Arial"/>
                <w:sz w:val="16"/>
                <w:szCs w:val="16"/>
              </w:rPr>
              <w:t>(SEC.1431)</w:t>
            </w:r>
          </w:p>
          <w:p w:rsidR="00726A7C" w:rsidRPr="002E762B" w:rsidRDefault="00726A7C" w:rsidP="00703D5D">
            <w:pPr>
              <w:shd w:val="clear" w:color="auto" w:fill="FFFFFF"/>
              <w:rPr>
                <w:rFonts w:eastAsia="Times New Roman" w:cs="Arial"/>
                <w:color w:val="030A13"/>
                <w:sz w:val="20"/>
                <w:szCs w:val="20"/>
              </w:rPr>
            </w:pPr>
            <w:r w:rsidRPr="002E762B">
              <w:rPr>
                <w:rFonts w:eastAsia="Times New Roman" w:cs="Arial"/>
                <w:color w:val="030A13"/>
                <w:sz w:val="20"/>
                <w:szCs w:val="20"/>
              </w:rPr>
              <w:t>SCOPE OF EVALUATION- Each local educational agency that conducts a program under subpart 2 shall evaluate the program, disaggregating data on participation by gender, race, ethnicity, and age, not less than once every 3 years, to determine the program's impact on the ability of participants —</w:t>
            </w:r>
          </w:p>
          <w:p w:rsidR="00726A7C" w:rsidRPr="002E762B" w:rsidRDefault="00726A7C" w:rsidP="00703D5D">
            <w:pPr>
              <w:numPr>
                <w:ilvl w:val="0"/>
                <w:numId w:val="11"/>
              </w:numPr>
              <w:shd w:val="clear" w:color="auto" w:fill="FFFFFF"/>
              <w:rPr>
                <w:rFonts w:eastAsia="Times New Roman" w:cs="Arial"/>
                <w:color w:val="030A13"/>
                <w:sz w:val="20"/>
                <w:szCs w:val="20"/>
              </w:rPr>
            </w:pPr>
            <w:r w:rsidRPr="002E762B">
              <w:rPr>
                <w:rFonts w:eastAsia="Times New Roman" w:cs="Arial"/>
                <w:color w:val="030A13"/>
                <w:sz w:val="16"/>
                <w:szCs w:val="16"/>
              </w:rPr>
              <w:t>to maintain and improve educational achievement;</w:t>
            </w:r>
          </w:p>
          <w:p w:rsidR="00726A7C" w:rsidRPr="002E762B" w:rsidRDefault="00726A7C" w:rsidP="00703D5D">
            <w:pPr>
              <w:numPr>
                <w:ilvl w:val="0"/>
                <w:numId w:val="11"/>
              </w:numPr>
              <w:shd w:val="clear" w:color="auto" w:fill="FFFFFF"/>
              <w:rPr>
                <w:rFonts w:eastAsia="Times New Roman" w:cs="Arial"/>
                <w:color w:val="030A13"/>
                <w:sz w:val="20"/>
                <w:szCs w:val="20"/>
              </w:rPr>
            </w:pPr>
            <w:r w:rsidRPr="002E762B">
              <w:rPr>
                <w:rFonts w:eastAsia="Times New Roman" w:cs="Arial"/>
                <w:color w:val="030A13"/>
                <w:sz w:val="16"/>
                <w:szCs w:val="16"/>
              </w:rPr>
              <w:t>to accrue school credits that meet State requirements for grade promotion and secondary school graduation;</w:t>
            </w:r>
          </w:p>
          <w:p w:rsidR="00726A7C" w:rsidRPr="002E762B" w:rsidRDefault="00726A7C" w:rsidP="00703D5D">
            <w:pPr>
              <w:numPr>
                <w:ilvl w:val="0"/>
                <w:numId w:val="11"/>
              </w:numPr>
              <w:shd w:val="clear" w:color="auto" w:fill="FFFFFF"/>
              <w:rPr>
                <w:rFonts w:eastAsia="Times New Roman" w:cs="Arial"/>
                <w:color w:val="030A13"/>
                <w:sz w:val="20"/>
                <w:szCs w:val="20"/>
              </w:rPr>
            </w:pPr>
            <w:r w:rsidRPr="002E762B">
              <w:rPr>
                <w:rFonts w:eastAsia="Times New Roman" w:cs="Arial"/>
                <w:color w:val="030A13"/>
                <w:sz w:val="16"/>
                <w:szCs w:val="16"/>
              </w:rPr>
              <w:t>to make the transition to a regular program or other education program operated by a local educational agency;</w:t>
            </w:r>
          </w:p>
          <w:p w:rsidR="00726A7C" w:rsidRPr="002E762B" w:rsidRDefault="00726A7C" w:rsidP="00703D5D">
            <w:pPr>
              <w:numPr>
                <w:ilvl w:val="0"/>
                <w:numId w:val="11"/>
              </w:numPr>
              <w:shd w:val="clear" w:color="auto" w:fill="FFFFFF"/>
              <w:rPr>
                <w:rFonts w:eastAsia="Times New Roman" w:cs="Arial"/>
                <w:color w:val="030A13"/>
                <w:sz w:val="20"/>
                <w:szCs w:val="20"/>
              </w:rPr>
            </w:pPr>
            <w:r w:rsidRPr="002E762B">
              <w:rPr>
                <w:rFonts w:eastAsia="Times New Roman" w:cs="Arial"/>
                <w:color w:val="030A13"/>
                <w:sz w:val="16"/>
                <w:szCs w:val="16"/>
              </w:rPr>
              <w:t>to complete secondary school (or secondary school equivalency requirements) and obtain employment after leaving the correctional facility or institution for neglected or delinquent children and youth; and</w:t>
            </w:r>
          </w:p>
          <w:p w:rsidR="00726A7C" w:rsidRPr="002E762B" w:rsidRDefault="00726A7C" w:rsidP="00703D5D">
            <w:pPr>
              <w:numPr>
                <w:ilvl w:val="0"/>
                <w:numId w:val="11"/>
              </w:numPr>
              <w:shd w:val="clear" w:color="auto" w:fill="FFFFFF"/>
              <w:rPr>
                <w:rFonts w:eastAsia="Times New Roman" w:cs="Arial"/>
                <w:color w:val="030A13"/>
                <w:sz w:val="20"/>
                <w:szCs w:val="20"/>
              </w:rPr>
            </w:pPr>
            <w:r w:rsidRPr="002E762B">
              <w:rPr>
                <w:rFonts w:eastAsia="Times New Roman" w:cs="Arial"/>
                <w:color w:val="030A13"/>
                <w:sz w:val="16"/>
                <w:szCs w:val="16"/>
              </w:rPr>
              <w:t>as appropriate, to participate in postsecondary education and job training programs.</w:t>
            </w:r>
          </w:p>
          <w:p w:rsidR="00726A7C" w:rsidRPr="002E762B" w:rsidRDefault="00726A7C" w:rsidP="00703D5D">
            <w:pPr>
              <w:shd w:val="clear" w:color="auto" w:fill="FFFFFF"/>
              <w:rPr>
                <w:rFonts w:eastAsia="Times New Roman" w:cs="Arial"/>
                <w:b/>
                <w:color w:val="030A13"/>
                <w:sz w:val="16"/>
                <w:szCs w:val="16"/>
              </w:rPr>
            </w:pPr>
          </w:p>
          <w:p w:rsidR="00726A7C" w:rsidRPr="002E762B" w:rsidRDefault="00726A7C" w:rsidP="00703D5D">
            <w:pPr>
              <w:shd w:val="clear" w:color="auto" w:fill="FFFFFF"/>
              <w:rPr>
                <w:rFonts w:eastAsia="Times New Roman" w:cs="Arial"/>
                <w:color w:val="030A13"/>
                <w:sz w:val="16"/>
                <w:szCs w:val="16"/>
              </w:rPr>
            </w:pPr>
            <w:r w:rsidRPr="002E762B">
              <w:rPr>
                <w:rFonts w:eastAsia="Times New Roman" w:cs="Arial"/>
                <w:b/>
                <w:color w:val="030A13"/>
                <w:sz w:val="16"/>
                <w:szCs w:val="16"/>
              </w:rPr>
              <w:t>EXCEPTION</w:t>
            </w:r>
            <w:r w:rsidRPr="002E762B">
              <w:rPr>
                <w:rFonts w:eastAsia="Times New Roman" w:cs="Arial"/>
                <w:color w:val="030A13"/>
                <w:sz w:val="16"/>
                <w:szCs w:val="16"/>
              </w:rPr>
              <w:t>- The disaggregation shall not be required in a case in which the number of students in a category is insufficient to yield statistically reliable information or the results would reveal personally identifiable information about an individual student.</w:t>
            </w:r>
          </w:p>
          <w:p w:rsidR="00726A7C" w:rsidRPr="002E762B" w:rsidRDefault="00726A7C" w:rsidP="00703D5D">
            <w:pPr>
              <w:shd w:val="clear" w:color="auto" w:fill="FFFFFF"/>
              <w:rPr>
                <w:rFonts w:eastAsia="Times New Roman" w:cs="Arial"/>
                <w:color w:val="030A13"/>
                <w:sz w:val="16"/>
                <w:szCs w:val="16"/>
              </w:rPr>
            </w:pPr>
          </w:p>
          <w:p w:rsidR="00726A7C" w:rsidRPr="002E762B" w:rsidRDefault="00726A7C" w:rsidP="00703D5D">
            <w:pPr>
              <w:shd w:val="clear" w:color="auto" w:fill="FFFFFF"/>
              <w:rPr>
                <w:rFonts w:eastAsia="Times New Roman" w:cs="Arial"/>
                <w:color w:val="030A13"/>
                <w:sz w:val="16"/>
                <w:szCs w:val="16"/>
              </w:rPr>
            </w:pPr>
            <w:r w:rsidRPr="002E762B">
              <w:rPr>
                <w:rFonts w:eastAsia="Times New Roman" w:cs="Arial"/>
                <w:b/>
                <w:color w:val="030A13"/>
                <w:sz w:val="16"/>
                <w:szCs w:val="16"/>
              </w:rPr>
              <w:t>EVALUATION MEASURES</w:t>
            </w:r>
            <w:r w:rsidRPr="002E762B">
              <w:rPr>
                <w:rFonts w:eastAsia="Times New Roman" w:cs="Arial"/>
                <w:color w:val="030A13"/>
                <w:sz w:val="16"/>
                <w:szCs w:val="16"/>
              </w:rPr>
              <w:t>- In conducting each evaluation, a local educational agency shall use multiple and appropriate measures of student progress.</w:t>
            </w:r>
          </w:p>
          <w:p w:rsidR="00726A7C" w:rsidRPr="002E762B" w:rsidRDefault="00726A7C" w:rsidP="00703D5D">
            <w:pPr>
              <w:shd w:val="clear" w:color="auto" w:fill="FFFFFF"/>
              <w:rPr>
                <w:rFonts w:eastAsia="Times New Roman" w:cs="Arial"/>
                <w:color w:val="030A13"/>
                <w:sz w:val="16"/>
                <w:szCs w:val="16"/>
              </w:rPr>
            </w:pPr>
          </w:p>
          <w:p w:rsidR="00726A7C" w:rsidRPr="002E762B" w:rsidRDefault="00726A7C" w:rsidP="00703D5D">
            <w:pPr>
              <w:shd w:val="clear" w:color="auto" w:fill="FFFFFF"/>
              <w:rPr>
                <w:rFonts w:eastAsia="Times New Roman" w:cs="Arial"/>
                <w:color w:val="030A13"/>
                <w:sz w:val="16"/>
                <w:szCs w:val="16"/>
              </w:rPr>
            </w:pPr>
            <w:r w:rsidRPr="002E762B">
              <w:rPr>
                <w:rFonts w:eastAsia="Times New Roman" w:cs="Arial"/>
                <w:b/>
                <w:color w:val="030A13"/>
                <w:sz w:val="16"/>
                <w:szCs w:val="16"/>
              </w:rPr>
              <w:t>EVALUATION RESULTS</w:t>
            </w:r>
            <w:r w:rsidRPr="002E762B">
              <w:rPr>
                <w:rFonts w:eastAsia="Times New Roman" w:cs="Arial"/>
                <w:color w:val="030A13"/>
                <w:sz w:val="16"/>
                <w:szCs w:val="16"/>
              </w:rPr>
              <w:t>- Each local educational agency shall —</w:t>
            </w:r>
          </w:p>
          <w:p w:rsidR="00726A7C" w:rsidRPr="002E762B" w:rsidRDefault="00726A7C" w:rsidP="00703D5D">
            <w:pPr>
              <w:shd w:val="clear" w:color="auto" w:fill="FFFFFF"/>
              <w:rPr>
                <w:rFonts w:eastAsia="Times New Roman" w:cs="Arial"/>
                <w:color w:val="030A13"/>
                <w:sz w:val="16"/>
                <w:szCs w:val="16"/>
              </w:rPr>
            </w:pPr>
          </w:p>
          <w:p w:rsidR="00726A7C" w:rsidRPr="002E762B" w:rsidRDefault="00726A7C" w:rsidP="00703D5D">
            <w:pPr>
              <w:numPr>
                <w:ilvl w:val="0"/>
                <w:numId w:val="12"/>
              </w:numPr>
              <w:shd w:val="clear" w:color="auto" w:fill="FFFFFF"/>
              <w:rPr>
                <w:rFonts w:eastAsia="Times New Roman" w:cs="Arial"/>
                <w:color w:val="030A13"/>
                <w:sz w:val="16"/>
                <w:szCs w:val="16"/>
              </w:rPr>
            </w:pPr>
            <w:r w:rsidRPr="002E762B">
              <w:rPr>
                <w:rFonts w:eastAsia="Times New Roman" w:cs="Arial"/>
                <w:color w:val="030A13"/>
                <w:sz w:val="16"/>
                <w:szCs w:val="16"/>
              </w:rPr>
              <w:t>submit evaluation results to the State educational agency; and</w:t>
            </w:r>
          </w:p>
          <w:p w:rsidR="00726A7C" w:rsidRDefault="00726A7C" w:rsidP="00703D5D">
            <w:pPr>
              <w:numPr>
                <w:ilvl w:val="0"/>
                <w:numId w:val="12"/>
              </w:numPr>
              <w:shd w:val="clear" w:color="auto" w:fill="FFFFFF"/>
              <w:rPr>
                <w:rFonts w:eastAsia="Times New Roman" w:cs="Arial"/>
                <w:color w:val="030A13"/>
                <w:sz w:val="16"/>
                <w:szCs w:val="16"/>
              </w:rPr>
            </w:pPr>
            <w:r w:rsidRPr="002E762B">
              <w:rPr>
                <w:rFonts w:eastAsia="Times New Roman" w:cs="Arial"/>
                <w:color w:val="030A13"/>
                <w:sz w:val="16"/>
                <w:szCs w:val="16"/>
              </w:rPr>
              <w:t>use the results of evaluations under this section to plan and improve subsequent programs for participating children and youth.</w:t>
            </w:r>
          </w:p>
          <w:p w:rsidR="00DC5890" w:rsidRPr="00DC5890" w:rsidRDefault="00DC5890" w:rsidP="00703D5D">
            <w:pPr>
              <w:shd w:val="clear" w:color="auto" w:fill="FFFFFF"/>
              <w:ind w:left="360"/>
              <w:rPr>
                <w:rFonts w:eastAsia="Times New Roman" w:cs="Arial"/>
                <w:color w:val="030A13"/>
                <w:sz w:val="16"/>
                <w:szCs w:val="16"/>
              </w:rPr>
            </w:pPr>
          </w:p>
        </w:tc>
        <w:tc>
          <w:tcPr>
            <w:tcW w:w="3240" w:type="dxa"/>
            <w:shd w:val="clear" w:color="auto" w:fill="auto"/>
          </w:tcPr>
          <w:p w:rsidR="00726A7C" w:rsidRPr="002E762B" w:rsidRDefault="00726A7C" w:rsidP="00703D5D">
            <w:pPr>
              <w:rPr>
                <w:rFonts w:cs="Arial"/>
                <w:b/>
                <w:sz w:val="20"/>
                <w:szCs w:val="20"/>
              </w:rPr>
            </w:pPr>
            <w:r w:rsidRPr="002E762B">
              <w:rPr>
                <w:rFonts w:cs="Arial"/>
                <w:b/>
                <w:sz w:val="20"/>
                <w:szCs w:val="20"/>
              </w:rPr>
              <w:t>Evidence:</w:t>
            </w:r>
          </w:p>
          <w:p w:rsidR="00726A7C" w:rsidRPr="002E762B" w:rsidRDefault="00726A7C" w:rsidP="00703D5D">
            <w:pPr>
              <w:numPr>
                <w:ilvl w:val="0"/>
                <w:numId w:val="13"/>
              </w:numPr>
              <w:ind w:left="360"/>
              <w:rPr>
                <w:rFonts w:cs="Arial"/>
                <w:sz w:val="20"/>
                <w:szCs w:val="20"/>
              </w:rPr>
            </w:pPr>
            <w:r w:rsidRPr="002E762B">
              <w:rPr>
                <w:rFonts w:cs="Arial"/>
                <w:sz w:val="20"/>
                <w:szCs w:val="20"/>
              </w:rPr>
              <w:t>The LEA has submitted the required evaluation to the</w:t>
            </w:r>
            <w:r w:rsidR="004D60C4" w:rsidRPr="002E762B">
              <w:rPr>
                <w:rFonts w:cs="Arial"/>
                <w:sz w:val="20"/>
                <w:szCs w:val="20"/>
              </w:rPr>
              <w:t xml:space="preserve"> Oregon Department of Education.</w:t>
            </w:r>
          </w:p>
          <w:p w:rsidR="00726A7C" w:rsidRPr="002E762B" w:rsidRDefault="00726A7C" w:rsidP="00703D5D">
            <w:pPr>
              <w:ind w:left="360"/>
              <w:rPr>
                <w:rFonts w:cs="Arial"/>
                <w:sz w:val="20"/>
                <w:szCs w:val="20"/>
              </w:rPr>
            </w:pPr>
            <w:r w:rsidRPr="002E762B">
              <w:rPr>
                <w:rFonts w:cs="Arial"/>
                <w:b/>
                <w:i/>
                <w:sz w:val="20"/>
                <w:szCs w:val="20"/>
              </w:rPr>
              <w:t>[ODE staff will verify this and will notify the school district if this item is missing.]</w:t>
            </w:r>
          </w:p>
          <w:p w:rsidR="00726A7C" w:rsidRPr="002E762B" w:rsidRDefault="00726A7C" w:rsidP="00703D5D">
            <w:pPr>
              <w:rPr>
                <w:rFonts w:cs="Arial"/>
                <w:sz w:val="20"/>
                <w:szCs w:val="20"/>
              </w:rPr>
            </w:pPr>
          </w:p>
          <w:p w:rsidR="00726A7C" w:rsidRPr="002E762B" w:rsidRDefault="00726A7C" w:rsidP="00703D5D">
            <w:pPr>
              <w:rPr>
                <w:rFonts w:cs="Arial"/>
                <w:b/>
                <w:sz w:val="20"/>
                <w:szCs w:val="20"/>
              </w:rPr>
            </w:pPr>
            <w:r w:rsidRPr="002E762B">
              <w:rPr>
                <w:rFonts w:cs="Arial"/>
                <w:b/>
                <w:sz w:val="20"/>
                <w:szCs w:val="20"/>
              </w:rPr>
              <w:t>Questions to be answered</w:t>
            </w:r>
          </w:p>
          <w:p w:rsidR="00726A7C" w:rsidRPr="002E762B" w:rsidRDefault="00726A7C" w:rsidP="00703D5D">
            <w:pPr>
              <w:numPr>
                <w:ilvl w:val="0"/>
                <w:numId w:val="21"/>
              </w:numPr>
              <w:rPr>
                <w:rFonts w:cs="Arial"/>
                <w:sz w:val="18"/>
                <w:szCs w:val="18"/>
              </w:rPr>
            </w:pPr>
            <w:r w:rsidRPr="002E762B">
              <w:rPr>
                <w:rFonts w:cs="Arial"/>
                <w:sz w:val="18"/>
                <w:szCs w:val="18"/>
              </w:rPr>
              <w:t xml:space="preserve">How has the program improved </w:t>
            </w:r>
            <w:r w:rsidR="003F6077" w:rsidRPr="002E762B">
              <w:rPr>
                <w:rFonts w:cs="Arial"/>
                <w:sz w:val="18"/>
                <w:szCs w:val="18"/>
              </w:rPr>
              <w:t xml:space="preserve">the </w:t>
            </w:r>
            <w:r w:rsidRPr="002E762B">
              <w:rPr>
                <w:rFonts w:cs="Arial"/>
                <w:sz w:val="18"/>
                <w:szCs w:val="18"/>
              </w:rPr>
              <w:t>academic achievement</w:t>
            </w:r>
            <w:r w:rsidR="003F6077" w:rsidRPr="002E762B">
              <w:rPr>
                <w:rFonts w:cs="Arial"/>
                <w:sz w:val="18"/>
                <w:szCs w:val="18"/>
              </w:rPr>
              <w:t xml:space="preserve"> of students</w:t>
            </w:r>
            <w:r w:rsidRPr="002E762B">
              <w:rPr>
                <w:rFonts w:cs="Arial"/>
                <w:sz w:val="18"/>
                <w:szCs w:val="18"/>
              </w:rPr>
              <w:t>?</w:t>
            </w:r>
          </w:p>
          <w:p w:rsidR="00726A7C" w:rsidRPr="002E762B" w:rsidRDefault="00726A7C" w:rsidP="00703D5D">
            <w:pPr>
              <w:numPr>
                <w:ilvl w:val="0"/>
                <w:numId w:val="21"/>
              </w:numPr>
              <w:rPr>
                <w:rFonts w:cs="Arial"/>
                <w:sz w:val="18"/>
                <w:szCs w:val="18"/>
              </w:rPr>
            </w:pPr>
            <w:r w:rsidRPr="002E762B">
              <w:rPr>
                <w:rFonts w:cs="Arial"/>
                <w:sz w:val="18"/>
                <w:szCs w:val="18"/>
              </w:rPr>
              <w:t>How has the program assisted students in earning credit, obtaining a high school diploma or obtaining a GED?</w:t>
            </w:r>
          </w:p>
          <w:p w:rsidR="00726A7C" w:rsidRPr="002E762B" w:rsidRDefault="00726A7C" w:rsidP="00703D5D">
            <w:pPr>
              <w:numPr>
                <w:ilvl w:val="0"/>
                <w:numId w:val="21"/>
              </w:numPr>
              <w:rPr>
                <w:rFonts w:cs="Arial"/>
                <w:sz w:val="18"/>
                <w:szCs w:val="18"/>
              </w:rPr>
            </w:pPr>
            <w:r w:rsidRPr="002E762B">
              <w:rPr>
                <w:rFonts w:cs="Arial"/>
                <w:sz w:val="18"/>
                <w:szCs w:val="18"/>
              </w:rPr>
              <w:t>How has the program supported students in the transition to a regular or other program following release from the facility?</w:t>
            </w:r>
          </w:p>
          <w:p w:rsidR="00726A7C" w:rsidRPr="002E762B" w:rsidRDefault="00726A7C" w:rsidP="00703D5D">
            <w:pPr>
              <w:numPr>
                <w:ilvl w:val="0"/>
                <w:numId w:val="21"/>
              </w:numPr>
              <w:rPr>
                <w:rFonts w:cs="Arial"/>
                <w:sz w:val="18"/>
                <w:szCs w:val="18"/>
              </w:rPr>
            </w:pPr>
            <w:r w:rsidRPr="002E762B">
              <w:rPr>
                <w:rFonts w:cs="Arial"/>
                <w:sz w:val="18"/>
                <w:szCs w:val="18"/>
              </w:rPr>
              <w:t>How has the program supported students in obtaining job training and/or employment following release from the facility?</w:t>
            </w:r>
          </w:p>
          <w:p w:rsidR="00726A7C" w:rsidRPr="002E762B" w:rsidRDefault="00726A7C" w:rsidP="00703D5D">
            <w:pPr>
              <w:numPr>
                <w:ilvl w:val="0"/>
                <w:numId w:val="21"/>
              </w:numPr>
              <w:rPr>
                <w:rFonts w:cs="Arial"/>
                <w:sz w:val="20"/>
                <w:szCs w:val="20"/>
              </w:rPr>
            </w:pPr>
            <w:r w:rsidRPr="002E762B">
              <w:rPr>
                <w:rFonts w:cs="Arial"/>
                <w:sz w:val="18"/>
                <w:szCs w:val="18"/>
              </w:rPr>
              <w:t xml:space="preserve">How has the facility assisted students in enrolling in a post-secondary program? </w:t>
            </w:r>
          </w:p>
        </w:tc>
        <w:tc>
          <w:tcPr>
            <w:tcW w:w="2160" w:type="dxa"/>
            <w:shd w:val="clear" w:color="auto" w:fill="auto"/>
          </w:tcPr>
          <w:p w:rsidR="00726A7C" w:rsidRPr="002E762B" w:rsidRDefault="00726A7C" w:rsidP="00703D5D">
            <w:pPr>
              <w:rPr>
                <w:rFonts w:cs="Arial"/>
                <w:sz w:val="20"/>
                <w:szCs w:val="20"/>
              </w:rPr>
            </w:pPr>
          </w:p>
        </w:tc>
        <w:tc>
          <w:tcPr>
            <w:tcW w:w="918" w:type="dxa"/>
          </w:tcPr>
          <w:p w:rsidR="00726A7C" w:rsidRPr="002E762B" w:rsidRDefault="00726A7C" w:rsidP="00703D5D">
            <w:pPr>
              <w:rPr>
                <w:rFonts w:cs="Arial"/>
                <w:sz w:val="20"/>
                <w:szCs w:val="20"/>
              </w:rPr>
            </w:pPr>
          </w:p>
        </w:tc>
      </w:tr>
    </w:tbl>
    <w:p w:rsidR="000213E4" w:rsidRPr="002E762B" w:rsidRDefault="000213E4" w:rsidP="004D3F8D">
      <w:pPr>
        <w:rPr>
          <w:rFonts w:cs="Arial"/>
        </w:rPr>
      </w:pPr>
    </w:p>
    <w:sectPr w:rsidR="000213E4" w:rsidRPr="002E762B" w:rsidSect="00BB07EE">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5F" w:rsidRDefault="007B685F" w:rsidP="000213E4">
      <w:r>
        <w:separator/>
      </w:r>
    </w:p>
  </w:endnote>
  <w:endnote w:type="continuationSeparator" w:id="0">
    <w:p w:rsidR="007B685F" w:rsidRDefault="007B685F" w:rsidP="0002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B7" w:rsidRPr="0088363D" w:rsidRDefault="0088363D" w:rsidP="002E20B7">
    <w:pPr>
      <w:pStyle w:val="Footer"/>
      <w:pBdr>
        <w:top w:val="thinThickSmallGap" w:sz="24" w:space="1" w:color="622423"/>
      </w:pBdr>
      <w:tabs>
        <w:tab w:val="clear" w:pos="4680"/>
        <w:tab w:val="clear" w:pos="9360"/>
        <w:tab w:val="right" w:pos="10800"/>
      </w:tabs>
      <w:rPr>
        <w:rFonts w:asciiTheme="minorHAnsi" w:eastAsia="Times New Roman" w:hAnsiTheme="minorHAnsi" w:cstheme="minorHAnsi"/>
        <w:sz w:val="20"/>
        <w:szCs w:val="20"/>
      </w:rPr>
    </w:pPr>
    <w:r>
      <w:rPr>
        <w:rFonts w:asciiTheme="minorHAnsi" w:eastAsia="Times New Roman" w:hAnsiTheme="minorHAnsi" w:cstheme="minorHAnsi"/>
        <w:sz w:val="20"/>
        <w:szCs w:val="20"/>
      </w:rPr>
      <w:t>Title ID, Part D, Subpart 2 Monitoring Protoc</w:t>
    </w:r>
    <w:r w:rsidR="00367A9D">
      <w:rPr>
        <w:rFonts w:asciiTheme="minorHAnsi" w:eastAsia="Times New Roman" w:hAnsiTheme="minorHAnsi" w:cstheme="minorHAnsi"/>
        <w:sz w:val="20"/>
        <w:szCs w:val="20"/>
      </w:rPr>
      <w:t xml:space="preserve">ol -- </w:t>
    </w:r>
    <w:r w:rsidR="003F6077" w:rsidRPr="0088363D">
      <w:rPr>
        <w:rFonts w:asciiTheme="minorHAnsi" w:eastAsia="Times New Roman" w:hAnsiTheme="minorHAnsi" w:cstheme="minorHAnsi"/>
        <w:sz w:val="20"/>
        <w:szCs w:val="20"/>
      </w:rPr>
      <w:t xml:space="preserve">Revised </w:t>
    </w:r>
    <w:r w:rsidR="00367A9D">
      <w:rPr>
        <w:rFonts w:asciiTheme="minorHAnsi" w:eastAsia="Times New Roman" w:hAnsiTheme="minorHAnsi" w:cstheme="minorHAnsi"/>
        <w:sz w:val="20"/>
        <w:szCs w:val="20"/>
      </w:rPr>
      <w:t>January</w:t>
    </w:r>
    <w:r w:rsidR="003F6077" w:rsidRPr="0088363D">
      <w:rPr>
        <w:rFonts w:asciiTheme="minorHAnsi" w:eastAsia="Times New Roman" w:hAnsiTheme="minorHAnsi" w:cstheme="minorHAnsi"/>
        <w:sz w:val="20"/>
        <w:szCs w:val="20"/>
      </w:rPr>
      <w:t xml:space="preserve"> 201</w:t>
    </w:r>
    <w:r w:rsidR="00367A9D">
      <w:rPr>
        <w:rFonts w:asciiTheme="minorHAnsi" w:eastAsia="Times New Roman" w:hAnsiTheme="minorHAnsi" w:cstheme="minorHAnsi"/>
        <w:sz w:val="20"/>
        <w:szCs w:val="20"/>
      </w:rPr>
      <w:t>8</w:t>
    </w:r>
    <w:r w:rsidR="002E20B7" w:rsidRPr="0088363D">
      <w:rPr>
        <w:rFonts w:asciiTheme="minorHAnsi" w:eastAsia="Times New Roman" w:hAnsiTheme="minorHAnsi" w:cstheme="minorHAnsi"/>
        <w:sz w:val="20"/>
        <w:szCs w:val="20"/>
      </w:rPr>
      <w:tab/>
      <w:t xml:space="preserve">Page </w:t>
    </w:r>
    <w:r w:rsidR="002E20B7" w:rsidRPr="0088363D">
      <w:rPr>
        <w:rFonts w:asciiTheme="minorHAnsi" w:eastAsia="Times New Roman" w:hAnsiTheme="minorHAnsi" w:cstheme="minorHAnsi"/>
        <w:sz w:val="20"/>
        <w:szCs w:val="20"/>
      </w:rPr>
      <w:fldChar w:fldCharType="begin"/>
    </w:r>
    <w:r w:rsidR="002E20B7" w:rsidRPr="0088363D">
      <w:rPr>
        <w:rFonts w:asciiTheme="minorHAnsi" w:hAnsiTheme="minorHAnsi" w:cstheme="minorHAnsi"/>
        <w:sz w:val="20"/>
        <w:szCs w:val="20"/>
      </w:rPr>
      <w:instrText xml:space="preserve"> PAGE   \* MERGEFORMAT </w:instrText>
    </w:r>
    <w:r w:rsidR="002E20B7" w:rsidRPr="0088363D">
      <w:rPr>
        <w:rFonts w:asciiTheme="minorHAnsi" w:eastAsia="Times New Roman" w:hAnsiTheme="minorHAnsi" w:cstheme="minorHAnsi"/>
        <w:sz w:val="20"/>
        <w:szCs w:val="20"/>
      </w:rPr>
      <w:fldChar w:fldCharType="separate"/>
    </w:r>
    <w:r w:rsidR="006A0C20" w:rsidRPr="006A0C20">
      <w:rPr>
        <w:rFonts w:asciiTheme="minorHAnsi" w:eastAsia="Times New Roman" w:hAnsiTheme="minorHAnsi" w:cstheme="minorHAnsi"/>
        <w:noProof/>
        <w:sz w:val="20"/>
        <w:szCs w:val="20"/>
      </w:rPr>
      <w:t>4</w:t>
    </w:r>
    <w:r w:rsidR="002E20B7" w:rsidRPr="0088363D">
      <w:rPr>
        <w:rFonts w:asciiTheme="minorHAnsi" w:eastAsia="Times New Roman" w:hAnsiTheme="minorHAnsi" w:cstheme="minorHAnsi"/>
        <w:noProof/>
        <w:sz w:val="20"/>
        <w:szCs w:val="20"/>
      </w:rPr>
      <w:fldChar w:fldCharType="end"/>
    </w:r>
  </w:p>
  <w:p w:rsidR="002E20B7" w:rsidRDefault="002E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5F" w:rsidRDefault="007B685F" w:rsidP="000213E4">
      <w:r>
        <w:separator/>
      </w:r>
    </w:p>
  </w:footnote>
  <w:footnote w:type="continuationSeparator" w:id="0">
    <w:p w:rsidR="007B685F" w:rsidRDefault="007B685F" w:rsidP="0002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B7" w:rsidRPr="002E20B7" w:rsidRDefault="002E20B7" w:rsidP="002E20B7">
    <w:pPr>
      <w:pStyle w:val="Header"/>
      <w:pBdr>
        <w:bottom w:val="thickThinSmallGap" w:sz="24" w:space="1" w:color="622423"/>
      </w:pBdr>
      <w:tabs>
        <w:tab w:val="clear" w:pos="9360"/>
        <w:tab w:val="right" w:pos="10800"/>
      </w:tabs>
      <w:rPr>
        <w:rFonts w:ascii="Cambria" w:eastAsia="Times New Roman" w:hAnsi="Cambria"/>
        <w:szCs w:val="24"/>
      </w:rPr>
    </w:pPr>
    <w:r>
      <w:rPr>
        <w:rFonts w:ascii="Cambria" w:eastAsia="Times New Roman" w:hAnsi="Cambria"/>
        <w:szCs w:val="24"/>
      </w:rPr>
      <w:tab/>
    </w:r>
  </w:p>
  <w:p w:rsidR="00B32470" w:rsidRDefault="00B3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B73"/>
    <w:multiLevelType w:val="hybridMultilevel"/>
    <w:tmpl w:val="14B26842"/>
    <w:lvl w:ilvl="0" w:tplc="2A88F0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96A96"/>
    <w:multiLevelType w:val="hybridMultilevel"/>
    <w:tmpl w:val="91248FAA"/>
    <w:lvl w:ilvl="0" w:tplc="F86623A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A7D42"/>
    <w:multiLevelType w:val="hybridMultilevel"/>
    <w:tmpl w:val="51BC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93C33"/>
    <w:multiLevelType w:val="multilevel"/>
    <w:tmpl w:val="738E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B62E5"/>
    <w:multiLevelType w:val="hybridMultilevel"/>
    <w:tmpl w:val="4F2E2522"/>
    <w:lvl w:ilvl="0" w:tplc="2A88F0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9561E"/>
    <w:multiLevelType w:val="hybridMultilevel"/>
    <w:tmpl w:val="EEE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732B"/>
    <w:multiLevelType w:val="hybridMultilevel"/>
    <w:tmpl w:val="1C64A7D0"/>
    <w:lvl w:ilvl="0" w:tplc="6E3A04FE">
      <w:start w:val="1"/>
      <w:numFmt w:val="decimal"/>
      <w:lvlText w:val="%1."/>
      <w:lvlJc w:val="left"/>
      <w:pPr>
        <w:ind w:left="375" w:hanging="360"/>
      </w:pPr>
      <w:rPr>
        <w:sz w:val="16"/>
        <w:szCs w:val="16"/>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1DE626E3"/>
    <w:multiLevelType w:val="hybridMultilevel"/>
    <w:tmpl w:val="FDC29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30545F"/>
    <w:multiLevelType w:val="hybridMultilevel"/>
    <w:tmpl w:val="17BE3E00"/>
    <w:lvl w:ilvl="0" w:tplc="822A030A">
      <w:start w:val="1"/>
      <w:numFmt w:val="decimal"/>
      <w:lvlText w:val="%1."/>
      <w:lvlJc w:val="left"/>
      <w:pPr>
        <w:ind w:left="36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63D69"/>
    <w:multiLevelType w:val="hybridMultilevel"/>
    <w:tmpl w:val="40F081FA"/>
    <w:lvl w:ilvl="0" w:tplc="F86623A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1348D"/>
    <w:multiLevelType w:val="hybridMultilevel"/>
    <w:tmpl w:val="FBDEFE76"/>
    <w:lvl w:ilvl="0" w:tplc="822A030A">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1854AA"/>
    <w:multiLevelType w:val="multilevel"/>
    <w:tmpl w:val="A0B0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223BD6"/>
    <w:multiLevelType w:val="hybridMultilevel"/>
    <w:tmpl w:val="66E0079A"/>
    <w:lvl w:ilvl="0" w:tplc="F86623A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C160D"/>
    <w:multiLevelType w:val="hybridMultilevel"/>
    <w:tmpl w:val="389E529E"/>
    <w:lvl w:ilvl="0" w:tplc="2A88F0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2C5BCC"/>
    <w:multiLevelType w:val="hybridMultilevel"/>
    <w:tmpl w:val="FDAE9A40"/>
    <w:lvl w:ilvl="0" w:tplc="0409000F">
      <w:start w:val="1"/>
      <w:numFmt w:val="decimal"/>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24740E"/>
    <w:multiLevelType w:val="hybridMultilevel"/>
    <w:tmpl w:val="140C71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9B747D"/>
    <w:multiLevelType w:val="hybridMultilevel"/>
    <w:tmpl w:val="8BAA5C4A"/>
    <w:lvl w:ilvl="0" w:tplc="2A88F0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4F4071"/>
    <w:multiLevelType w:val="hybridMultilevel"/>
    <w:tmpl w:val="FD90366E"/>
    <w:lvl w:ilvl="0" w:tplc="0409000F">
      <w:start w:val="1"/>
      <w:numFmt w:val="decimal"/>
      <w:lvlText w:val="%1."/>
      <w:lvlJc w:val="left"/>
      <w:pPr>
        <w:ind w:left="37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8" w15:restartNumberingAfterBreak="0">
    <w:nsid w:val="796E4C51"/>
    <w:multiLevelType w:val="hybridMultilevel"/>
    <w:tmpl w:val="F4D4E9E8"/>
    <w:lvl w:ilvl="0" w:tplc="2A88F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437A3"/>
    <w:multiLevelType w:val="hybridMultilevel"/>
    <w:tmpl w:val="60728386"/>
    <w:lvl w:ilvl="0" w:tplc="2A88F0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E542A3"/>
    <w:multiLevelType w:val="hybridMultilevel"/>
    <w:tmpl w:val="734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15"/>
  </w:num>
  <w:num w:numId="5">
    <w:abstractNumId w:val="14"/>
  </w:num>
  <w:num w:numId="6">
    <w:abstractNumId w:val="3"/>
  </w:num>
  <w:num w:numId="7">
    <w:abstractNumId w:val="6"/>
  </w:num>
  <w:num w:numId="8">
    <w:abstractNumId w:val="19"/>
  </w:num>
  <w:num w:numId="9">
    <w:abstractNumId w:val="13"/>
  </w:num>
  <w:num w:numId="10">
    <w:abstractNumId w:val="16"/>
  </w:num>
  <w:num w:numId="11">
    <w:abstractNumId w:val="10"/>
  </w:num>
  <w:num w:numId="12">
    <w:abstractNumId w:val="8"/>
  </w:num>
  <w:num w:numId="13">
    <w:abstractNumId w:val="18"/>
  </w:num>
  <w:num w:numId="14">
    <w:abstractNumId w:val="5"/>
  </w:num>
  <w:num w:numId="15">
    <w:abstractNumId w:val="20"/>
  </w:num>
  <w:num w:numId="16">
    <w:abstractNumId w:val="7"/>
  </w:num>
  <w:num w:numId="17">
    <w:abstractNumId w:val="2"/>
  </w:num>
  <w:num w:numId="18">
    <w:abstractNumId w:val="4"/>
  </w:num>
  <w:num w:numId="19">
    <w:abstractNumId w:val="1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E4"/>
    <w:rsid w:val="000213E4"/>
    <w:rsid w:val="00096691"/>
    <w:rsid w:val="000B4321"/>
    <w:rsid w:val="001520A4"/>
    <w:rsid w:val="00164650"/>
    <w:rsid w:val="00190708"/>
    <w:rsid w:val="001D3016"/>
    <w:rsid w:val="001F7A24"/>
    <w:rsid w:val="002025ED"/>
    <w:rsid w:val="00211231"/>
    <w:rsid w:val="00267625"/>
    <w:rsid w:val="002746F1"/>
    <w:rsid w:val="002D2E2B"/>
    <w:rsid w:val="002E20B7"/>
    <w:rsid w:val="002E762B"/>
    <w:rsid w:val="0032781C"/>
    <w:rsid w:val="00367A9D"/>
    <w:rsid w:val="003A6F9D"/>
    <w:rsid w:val="003D2EB3"/>
    <w:rsid w:val="003F6077"/>
    <w:rsid w:val="00400DEF"/>
    <w:rsid w:val="00451FEB"/>
    <w:rsid w:val="004C13E1"/>
    <w:rsid w:val="004D33BE"/>
    <w:rsid w:val="004D3F8D"/>
    <w:rsid w:val="004D60C4"/>
    <w:rsid w:val="004E504C"/>
    <w:rsid w:val="004F2190"/>
    <w:rsid w:val="005004AF"/>
    <w:rsid w:val="005068C1"/>
    <w:rsid w:val="005D3457"/>
    <w:rsid w:val="005E4FEA"/>
    <w:rsid w:val="00623B32"/>
    <w:rsid w:val="00643784"/>
    <w:rsid w:val="006A0C20"/>
    <w:rsid w:val="00703D5D"/>
    <w:rsid w:val="00726A7C"/>
    <w:rsid w:val="007A2E91"/>
    <w:rsid w:val="007B685F"/>
    <w:rsid w:val="00815EBF"/>
    <w:rsid w:val="00833AF8"/>
    <w:rsid w:val="0084288B"/>
    <w:rsid w:val="008751BA"/>
    <w:rsid w:val="0088363D"/>
    <w:rsid w:val="008B1EAF"/>
    <w:rsid w:val="00966C5D"/>
    <w:rsid w:val="009A7B7F"/>
    <w:rsid w:val="009B57CF"/>
    <w:rsid w:val="00A21FF5"/>
    <w:rsid w:val="00AD1B8F"/>
    <w:rsid w:val="00B32470"/>
    <w:rsid w:val="00B536BD"/>
    <w:rsid w:val="00B95F8D"/>
    <w:rsid w:val="00BB07EE"/>
    <w:rsid w:val="00BE5F25"/>
    <w:rsid w:val="00CB0632"/>
    <w:rsid w:val="00CE2F14"/>
    <w:rsid w:val="00D17EE3"/>
    <w:rsid w:val="00D322B6"/>
    <w:rsid w:val="00D47142"/>
    <w:rsid w:val="00D73670"/>
    <w:rsid w:val="00DC5890"/>
    <w:rsid w:val="00E518C3"/>
    <w:rsid w:val="00EA670D"/>
    <w:rsid w:val="00ED0E42"/>
    <w:rsid w:val="00F33760"/>
    <w:rsid w:val="00F74DE4"/>
    <w:rsid w:val="00FC7827"/>
    <w:rsid w:val="00FE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8C943"/>
  <w15:docId w15:val="{52ACEDC1-8E46-4B69-AA8D-BF5EFFA0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paragraph" w:styleId="Heading1">
    <w:name w:val="heading 1"/>
    <w:basedOn w:val="Normal"/>
    <w:next w:val="Normal"/>
    <w:link w:val="Heading1Char"/>
    <w:uiPriority w:val="9"/>
    <w:qFormat/>
    <w:rsid w:val="00FC7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3E4"/>
    <w:pPr>
      <w:tabs>
        <w:tab w:val="center" w:pos="4680"/>
        <w:tab w:val="right" w:pos="9360"/>
      </w:tabs>
    </w:pPr>
  </w:style>
  <w:style w:type="character" w:customStyle="1" w:styleId="HeaderChar">
    <w:name w:val="Header Char"/>
    <w:link w:val="Header"/>
    <w:uiPriority w:val="99"/>
    <w:rsid w:val="000213E4"/>
    <w:rPr>
      <w:sz w:val="24"/>
      <w:szCs w:val="22"/>
    </w:rPr>
  </w:style>
  <w:style w:type="paragraph" w:styleId="Footer">
    <w:name w:val="footer"/>
    <w:basedOn w:val="Normal"/>
    <w:link w:val="FooterChar"/>
    <w:uiPriority w:val="99"/>
    <w:unhideWhenUsed/>
    <w:rsid w:val="000213E4"/>
    <w:pPr>
      <w:tabs>
        <w:tab w:val="center" w:pos="4680"/>
        <w:tab w:val="right" w:pos="9360"/>
      </w:tabs>
    </w:pPr>
  </w:style>
  <w:style w:type="character" w:customStyle="1" w:styleId="FooterChar">
    <w:name w:val="Footer Char"/>
    <w:link w:val="Footer"/>
    <w:uiPriority w:val="99"/>
    <w:rsid w:val="000213E4"/>
    <w:rPr>
      <w:sz w:val="24"/>
      <w:szCs w:val="22"/>
    </w:rPr>
  </w:style>
  <w:style w:type="table" w:styleId="TableGrid">
    <w:name w:val="Table Grid"/>
    <w:basedOn w:val="TableNormal"/>
    <w:uiPriority w:val="59"/>
    <w:rsid w:val="0002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0708"/>
    <w:pPr>
      <w:spacing w:before="100" w:beforeAutospacing="1" w:after="100" w:afterAutospacing="1"/>
    </w:pPr>
    <w:rPr>
      <w:rFonts w:ascii="Times New Roman" w:eastAsia="Times New Roman" w:hAnsi="Times New Roman"/>
      <w:szCs w:val="24"/>
    </w:rPr>
  </w:style>
  <w:style w:type="paragraph" w:customStyle="1" w:styleId="3CBD5A742C28424DA5172AD252E32316">
    <w:name w:val="3CBD5A742C28424DA5172AD252E32316"/>
    <w:rsid w:val="002E20B7"/>
    <w:pPr>
      <w:spacing w:after="200" w:line="276" w:lineRule="auto"/>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2E20B7"/>
    <w:rPr>
      <w:rFonts w:ascii="Tahoma" w:hAnsi="Tahoma" w:cs="Tahoma"/>
      <w:sz w:val="16"/>
      <w:szCs w:val="16"/>
    </w:rPr>
  </w:style>
  <w:style w:type="character" w:customStyle="1" w:styleId="BalloonTextChar">
    <w:name w:val="Balloon Text Char"/>
    <w:link w:val="BalloonText"/>
    <w:uiPriority w:val="99"/>
    <w:semiHidden/>
    <w:rsid w:val="002E20B7"/>
    <w:rPr>
      <w:rFonts w:ascii="Tahoma" w:hAnsi="Tahoma" w:cs="Tahoma"/>
      <w:sz w:val="16"/>
      <w:szCs w:val="16"/>
    </w:rPr>
  </w:style>
  <w:style w:type="paragraph" w:styleId="Title">
    <w:name w:val="Title"/>
    <w:basedOn w:val="Normal"/>
    <w:next w:val="Normal"/>
    <w:link w:val="TitleChar"/>
    <w:uiPriority w:val="10"/>
    <w:qFormat/>
    <w:rsid w:val="00BB07EE"/>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BB07EE"/>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BB07EE"/>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uiPriority w:val="11"/>
    <w:rsid w:val="00BB07EE"/>
    <w:rPr>
      <w:rFonts w:ascii="Cambria" w:eastAsia="MS Gothic" w:hAnsi="Cambria"/>
      <w:i/>
      <w:iCs/>
      <w:color w:val="4F81BD"/>
      <w:spacing w:val="15"/>
      <w:sz w:val="24"/>
      <w:szCs w:val="24"/>
      <w:lang w:eastAsia="ja-JP"/>
    </w:rPr>
  </w:style>
  <w:style w:type="character" w:styleId="Hyperlink">
    <w:name w:val="Hyperlink"/>
    <w:uiPriority w:val="99"/>
    <w:unhideWhenUsed/>
    <w:rsid w:val="00833AF8"/>
    <w:rPr>
      <w:color w:val="0000FF"/>
      <w:u w:val="single"/>
    </w:rPr>
  </w:style>
  <w:style w:type="paragraph" w:styleId="NoSpacing">
    <w:name w:val="No Spacing"/>
    <w:uiPriority w:val="1"/>
    <w:qFormat/>
    <w:rsid w:val="00FC7827"/>
    <w:rPr>
      <w:sz w:val="24"/>
      <w:szCs w:val="22"/>
    </w:rPr>
  </w:style>
  <w:style w:type="character" w:customStyle="1" w:styleId="Heading1Char">
    <w:name w:val="Heading 1 Char"/>
    <w:basedOn w:val="DefaultParagraphFont"/>
    <w:link w:val="Heading1"/>
    <w:uiPriority w:val="9"/>
    <w:rsid w:val="00FC78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82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C7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13390">
      <w:bodyDiv w:val="1"/>
      <w:marLeft w:val="0"/>
      <w:marRight w:val="0"/>
      <w:marTop w:val="0"/>
      <w:marBottom w:val="0"/>
      <w:divBdr>
        <w:top w:val="none" w:sz="0" w:space="0" w:color="auto"/>
        <w:left w:val="none" w:sz="0" w:space="0" w:color="auto"/>
        <w:bottom w:val="none" w:sz="0" w:space="0" w:color="auto"/>
        <w:right w:val="none" w:sz="0" w:space="0" w:color="auto"/>
      </w:divBdr>
    </w:div>
    <w:div w:id="946038707">
      <w:bodyDiv w:val="1"/>
      <w:marLeft w:val="0"/>
      <w:marRight w:val="0"/>
      <w:marTop w:val="0"/>
      <w:marBottom w:val="0"/>
      <w:divBdr>
        <w:top w:val="none" w:sz="0" w:space="0" w:color="auto"/>
        <w:left w:val="none" w:sz="0" w:space="0" w:color="auto"/>
        <w:bottom w:val="none" w:sz="0" w:space="0" w:color="auto"/>
        <w:right w:val="none" w:sz="0" w:space="0" w:color="auto"/>
      </w:divBdr>
    </w:div>
    <w:div w:id="1411392662">
      <w:bodyDiv w:val="1"/>
      <w:marLeft w:val="0"/>
      <w:marRight w:val="0"/>
      <w:marTop w:val="0"/>
      <w:marBottom w:val="0"/>
      <w:divBdr>
        <w:top w:val="none" w:sz="0" w:space="0" w:color="auto"/>
        <w:left w:val="none" w:sz="0" w:space="0" w:color="auto"/>
        <w:bottom w:val="none" w:sz="0" w:space="0" w:color="auto"/>
        <w:right w:val="none" w:sz="0" w:space="0" w:color="auto"/>
      </w:divBdr>
    </w:div>
    <w:div w:id="18150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nnifer.engberg@state.o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Prevention and Intervention Programs for Children and Youth Who Are Neglected, Delinquent, or At-Risk</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F27EBFD0ABEE4A9FAF3DE40F72D97B" ma:contentTypeVersion="7" ma:contentTypeDescription="Create a new document." ma:contentTypeScope="" ma:versionID="734c3ca7ac6bc8e364a28f6148e85d10">
  <xsd:schema xmlns:xsd="http://www.w3.org/2001/XMLSchema" xmlns:xs="http://www.w3.org/2001/XMLSchema" xmlns:p="http://schemas.microsoft.com/office/2006/metadata/properties" xmlns:ns1="http://schemas.microsoft.com/sharepoint/v3" xmlns:ns2="e5f8bd3d-4b6e-4ed3-b034-e40bfb46edc2" xmlns:ns3="54031767-dd6d-417c-ab73-583408f47564" targetNamespace="http://schemas.microsoft.com/office/2006/metadata/properties" ma:root="true" ma:fieldsID="0f5e8015c0cbc036467c8b31b9eef084" ns1:_="" ns2:_="" ns3:_="">
    <xsd:import namespace="http://schemas.microsoft.com/sharepoint/v3"/>
    <xsd:import namespace="e5f8bd3d-4b6e-4ed3-b034-e40bfb46edc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8bd3d-4b6e-4ed3-b034-e40bfb46ed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5f8bd3d-4b6e-4ed3-b034-e40bfb46edc2">2018-11-08T08:00:00+00:00</Remediation_x0020_Date>
    <Estimated_x0020_Creation_x0020_Date xmlns="e5f8bd3d-4b6e-4ed3-b034-e40bfb46edc2" xsi:nil="true"/>
    <Priority xmlns="e5f8bd3d-4b6e-4ed3-b034-e40bfb46edc2">New</Priority>
  </documentManagement>
</p:properties>
</file>

<file path=customXml/itemProps1.xml><?xml version="1.0" encoding="utf-8"?>
<ds:datastoreItem xmlns:ds="http://schemas.openxmlformats.org/officeDocument/2006/customXml" ds:itemID="{1C67E9A6-78C9-46A3-882F-0D7744DA9F4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DCF8A8B-BC63-4153-BDDF-A73348F13196}"/>
</file>

<file path=customXml/itemProps4.xml><?xml version="1.0" encoding="utf-8"?>
<ds:datastoreItem xmlns:ds="http://schemas.openxmlformats.org/officeDocument/2006/customXml" ds:itemID="{F22EE584-8964-4DFB-A9EB-1E163054A439}"/>
</file>

<file path=customXml/itemProps5.xml><?xml version="1.0" encoding="utf-8"?>
<ds:datastoreItem xmlns:ds="http://schemas.openxmlformats.org/officeDocument/2006/customXml" ds:itemID="{4471D6BC-1478-49F0-BE94-F92629D7F7E7}"/>
</file>

<file path=docProps/app.xml><?xml version="1.0" encoding="utf-8"?>
<Properties xmlns="http://schemas.openxmlformats.org/officeDocument/2006/extended-properties" xmlns:vt="http://schemas.openxmlformats.org/officeDocument/2006/docPropsVTypes">
  <Template>Normal</Template>
  <TotalTime>40</TotalTime>
  <Pages>6</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Title I, Part D, Subpart 2 Monitoring</vt:lpstr>
    </vt:vector>
  </TitlesOfParts>
  <Company>Oregon Department of Education</Company>
  <LinksUpToDate>false</LinksUpToDate>
  <CharactersWithSpaces>12708</CharactersWithSpaces>
  <SharedDoc>false</SharedDoc>
  <HLinks>
    <vt:vector size="6" baseType="variant">
      <vt:variant>
        <vt:i4>5111905</vt:i4>
      </vt:variant>
      <vt:variant>
        <vt:i4>0</vt:i4>
      </vt:variant>
      <vt:variant>
        <vt:i4>0</vt:i4>
      </vt:variant>
      <vt:variant>
        <vt:i4>5</vt:i4>
      </vt:variant>
      <vt:variant>
        <vt:lpwstr>mailto:russ.sweet@starte.or.us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D, Subpart 2 Monitoring</dc:title>
  <dc:creator>Russ Sweet</dc:creator>
  <cp:lastModifiedBy>ANKRUM Stacie - ODE</cp:lastModifiedBy>
  <cp:revision>11</cp:revision>
  <cp:lastPrinted>2018-01-10T17:01:00Z</cp:lastPrinted>
  <dcterms:created xsi:type="dcterms:W3CDTF">2018-01-09T22:48:00Z</dcterms:created>
  <dcterms:modified xsi:type="dcterms:W3CDTF">2018-01-10T17:01:00Z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0x0101004CF27EBFD0ABEE4A9FAF3DE40F72D97B</vt:lpwstr>
  </property>
</Properties>
</file>