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95C" w:rsidRDefault="006E0035">
      <w:pPr>
        <w:jc w:val="center"/>
        <w:rPr>
          <w:sz w:val="48"/>
          <w:szCs w:val="48"/>
        </w:rPr>
      </w:pPr>
      <w:r>
        <w:rPr>
          <w:sz w:val="48"/>
          <w:szCs w:val="48"/>
        </w:rPr>
        <w:t>Importance of Trust</w:t>
      </w:r>
    </w:p>
    <w:p w:rsidR="008D295C" w:rsidRDefault="008D295C">
      <w:pPr>
        <w:rPr>
          <w:sz w:val="48"/>
          <w:szCs w:val="48"/>
        </w:rPr>
      </w:pPr>
    </w:p>
    <w:p w:rsidR="006E0035" w:rsidRDefault="006E0035" w:rsidP="006E0035">
      <w:pPr>
        <w:rPr>
          <w:sz w:val="48"/>
          <w:szCs w:val="48"/>
        </w:rPr>
      </w:pPr>
      <w:r>
        <w:rPr>
          <w:sz w:val="48"/>
          <w:szCs w:val="48"/>
        </w:rPr>
        <w:t xml:space="preserve">“The role of a coach is granted by the </w:t>
      </w:r>
      <w:proofErr w:type="spellStart"/>
      <w:r>
        <w:rPr>
          <w:sz w:val="48"/>
          <w:szCs w:val="48"/>
        </w:rPr>
        <w:t>coachee</w:t>
      </w:r>
      <w:proofErr w:type="spellEnd"/>
      <w:r>
        <w:rPr>
          <w:sz w:val="48"/>
          <w:szCs w:val="48"/>
        </w:rPr>
        <w:t xml:space="preserve"> based on trust.  Without trust there can be no coaching.  Trust will always be at stake during the process of coaching.  The trust can increase and become more solid, and it can be taken away.  It can be initi</w:t>
      </w:r>
      <w:r>
        <w:rPr>
          <w:sz w:val="48"/>
          <w:szCs w:val="48"/>
        </w:rPr>
        <w:t xml:space="preserve">ally gained, then lost, and afterwards recovered.  Or it can be lost for good.  The coach always moves along the thin cord of the </w:t>
      </w:r>
      <w:proofErr w:type="spellStart"/>
      <w:r>
        <w:rPr>
          <w:sz w:val="48"/>
          <w:szCs w:val="48"/>
        </w:rPr>
        <w:t>coachee’s</w:t>
      </w:r>
      <w:proofErr w:type="spellEnd"/>
      <w:r>
        <w:rPr>
          <w:sz w:val="48"/>
          <w:szCs w:val="48"/>
        </w:rPr>
        <w:t xml:space="preserve"> trust.  To take for granted the </w:t>
      </w:r>
      <w:proofErr w:type="spellStart"/>
      <w:r>
        <w:rPr>
          <w:sz w:val="48"/>
          <w:szCs w:val="48"/>
        </w:rPr>
        <w:t>coachee’s</w:t>
      </w:r>
      <w:proofErr w:type="spellEnd"/>
      <w:r>
        <w:rPr>
          <w:sz w:val="48"/>
          <w:szCs w:val="48"/>
        </w:rPr>
        <w:t xml:space="preserve"> trust is one of the big mistakes a coach can make.”</w:t>
      </w:r>
    </w:p>
    <w:p w:rsidR="006E0035" w:rsidRDefault="006E0035" w:rsidP="006E0035">
      <w:pPr>
        <w:rPr>
          <w:sz w:val="48"/>
          <w:szCs w:val="48"/>
        </w:rPr>
      </w:pPr>
    </w:p>
    <w:p w:rsidR="008D295C" w:rsidRDefault="006E0035" w:rsidP="006E0035">
      <w:pPr>
        <w:rPr>
          <w:sz w:val="36"/>
          <w:szCs w:val="36"/>
        </w:rPr>
      </w:pPr>
      <w:r>
        <w:rPr>
          <w:sz w:val="36"/>
          <w:szCs w:val="36"/>
        </w:rPr>
        <w:t xml:space="preserve"> </w:t>
      </w:r>
      <w:r>
        <w:rPr>
          <w:sz w:val="36"/>
          <w:szCs w:val="36"/>
        </w:rPr>
        <w:t>Rafael Echeverria</w:t>
      </w:r>
      <w:r>
        <w:rPr>
          <w:sz w:val="36"/>
          <w:szCs w:val="36"/>
        </w:rPr>
        <w:t xml:space="preserve"> and Julio Olalla,</w:t>
      </w:r>
    </w:p>
    <w:p w:rsidR="008D295C" w:rsidRDefault="006E0035">
      <w:pPr>
        <w:rPr>
          <w:i/>
          <w:sz w:val="36"/>
          <w:szCs w:val="36"/>
        </w:rPr>
      </w:pPr>
      <w:bookmarkStart w:id="0" w:name="_GoBack"/>
      <w:bookmarkEnd w:id="0"/>
      <w:r>
        <w:rPr>
          <w:sz w:val="36"/>
          <w:szCs w:val="36"/>
        </w:rPr>
        <w:t xml:space="preserve">Authors of </w:t>
      </w:r>
      <w:r>
        <w:rPr>
          <w:i/>
          <w:sz w:val="36"/>
          <w:szCs w:val="36"/>
        </w:rPr>
        <w:t>Ontological Coaching</w:t>
      </w:r>
    </w:p>
    <w:sectPr w:rsidR="008D295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D295C"/>
    <w:rsid w:val="006E0035"/>
    <w:rsid w:val="008D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28844de8-4efb-41b0-b7a9-63837aa05f4d">2018-12-04T08:00:00+00:00</Remediation_x0020_Date>
    <Estimated_x0020_Creation_x0020_Date xmlns="28844de8-4efb-41b0-b7a9-63837aa05f4d">2017-08-18T07:00:00+00:00</Estimated_x0020_Creation_x0020_Date>
    <Priority xmlns="28844de8-4efb-41b0-b7a9-63837aa05f4d">New</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63E673E4BBC74AA8623159A1A87A40" ma:contentTypeVersion="6" ma:contentTypeDescription="Create a new document." ma:contentTypeScope="" ma:versionID="60f1e7f8937b1335f560332633e790ab">
  <xsd:schema xmlns:xsd="http://www.w3.org/2001/XMLSchema" xmlns:xs="http://www.w3.org/2001/XMLSchema" xmlns:p="http://schemas.microsoft.com/office/2006/metadata/properties" xmlns:ns1="http://schemas.microsoft.com/sharepoint/v3" xmlns:ns2="28844de8-4efb-41b0-b7a9-63837aa05f4d" targetNamespace="http://schemas.microsoft.com/office/2006/metadata/properties" ma:root="true" ma:fieldsID="7003abda0c10cdfa5520dc51f09a84ab" ns1:_="" ns2:_="">
    <xsd:import namespace="http://schemas.microsoft.com/sharepoint/v3"/>
    <xsd:import namespace="28844de8-4efb-41b0-b7a9-63837aa05f4d"/>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844de8-4efb-41b0-b7a9-63837aa05f4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7D92B4-BB70-4CA2-B769-CA41F3D706AE}"/>
</file>

<file path=customXml/itemProps2.xml><?xml version="1.0" encoding="utf-8"?>
<ds:datastoreItem xmlns:ds="http://schemas.openxmlformats.org/officeDocument/2006/customXml" ds:itemID="{D2C8A8E4-2843-472C-97F6-834DCF65F8DF}"/>
</file>

<file path=customXml/itemProps3.xml><?xml version="1.0" encoding="utf-8"?>
<ds:datastoreItem xmlns:ds="http://schemas.openxmlformats.org/officeDocument/2006/customXml" ds:itemID="{56B56B6D-4FE9-4CB6-87F4-BC1183A50843}"/>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FRISENDAHL Tanya - ODE</cp:lastModifiedBy>
  <cp:revision>2</cp:revision>
  <dcterms:created xsi:type="dcterms:W3CDTF">2017-08-18T17:33:00Z</dcterms:created>
  <dcterms:modified xsi:type="dcterms:W3CDTF">2017-08-18T17:33:00Z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0x010100D463E673E4BBC74AA8623159A1A87A40</vt:lpwstr>
  </property>
</Properties>
</file>