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-1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0"/>
      </w:tblGrid>
      <w:tr w:rsidR="007A2212" w:rsidRPr="007A2212" w:rsidTr="004926E9">
        <w:trPr>
          <w:trHeight w:val="594"/>
        </w:trPr>
        <w:tc>
          <w:tcPr>
            <w:tcW w:w="1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12" w:rsidRPr="007A2212" w:rsidRDefault="007A2212" w:rsidP="007A2212">
            <w:pPr>
              <w:rPr>
                <w:rFonts w:asciiTheme="minorHAnsi" w:hAnsiTheme="minorHAnsi" w:cs="Calibri"/>
                <w:b/>
                <w:szCs w:val="22"/>
              </w:rPr>
            </w:pPr>
            <w:r w:rsidRPr="007A2212">
              <w:rPr>
                <w:rFonts w:asciiTheme="minorHAnsi" w:hAnsiTheme="minorHAnsi" w:cs="Calibri"/>
                <w:b/>
                <w:szCs w:val="22"/>
              </w:rPr>
              <w:t>General Program Eligibility Questions*</w:t>
            </w:r>
          </w:p>
          <w:p w:rsidR="00E909CE" w:rsidRPr="003B42B3" w:rsidRDefault="00E909CE" w:rsidP="00E909CE">
            <w:pPr>
              <w:rPr>
                <w:color w:val="1F497D"/>
                <w:sz w:val="22"/>
              </w:rPr>
            </w:pPr>
            <w:r w:rsidRPr="003B42B3">
              <w:rPr>
                <w:sz w:val="22"/>
              </w:rPr>
              <w:t>You will need to refer to your completed Medicaid EHR Incentive Program attestation in order</w:t>
            </w:r>
            <w:r w:rsidR="00795E04">
              <w:rPr>
                <w:sz w:val="22"/>
              </w:rPr>
              <w:t xml:space="preserve"> to answer the questions below.  </w:t>
            </w:r>
            <w:r w:rsidRPr="003B42B3">
              <w:rPr>
                <w:sz w:val="22"/>
              </w:rPr>
              <w:t xml:space="preserve">You can access the attestation in MAPIR by going to: </w:t>
            </w:r>
            <w:hyperlink r:id="rId8" w:history="1">
              <w:r w:rsidRPr="003B42B3">
                <w:rPr>
                  <w:rStyle w:val="Hyperlink"/>
                  <w:sz w:val="22"/>
                </w:rPr>
                <w:t>https://www.or-medicaid.gov</w:t>
              </w:r>
            </w:hyperlink>
            <w:r w:rsidR="00795E04">
              <w:rPr>
                <w:sz w:val="22"/>
              </w:rPr>
              <w:t xml:space="preserve">.  </w:t>
            </w:r>
            <w:r w:rsidRPr="003B42B3">
              <w:rPr>
                <w:sz w:val="22"/>
              </w:rPr>
              <w:t xml:space="preserve">Please note, some of the questions may require additional supporting documentation.  </w:t>
            </w:r>
          </w:p>
          <w:p w:rsidR="00E909CE" w:rsidRPr="003B42B3" w:rsidRDefault="00E909CE" w:rsidP="00E909CE">
            <w:pPr>
              <w:rPr>
                <w:sz w:val="18"/>
                <w:szCs w:val="20"/>
              </w:rPr>
            </w:pPr>
          </w:p>
          <w:p w:rsidR="00E909CE" w:rsidRPr="003B42B3" w:rsidRDefault="00F71655" w:rsidP="00E909CE">
            <w:pPr>
              <w:rPr>
                <w:sz w:val="22"/>
              </w:rPr>
            </w:pPr>
            <w:r>
              <w:rPr>
                <w:sz w:val="22"/>
              </w:rPr>
              <w:t>We require that the</w:t>
            </w:r>
            <w:r w:rsidRPr="003B42B3">
              <w:rPr>
                <w:sz w:val="22"/>
              </w:rPr>
              <w:t xml:space="preserve"> questionnaire and su</w:t>
            </w:r>
            <w:r>
              <w:rPr>
                <w:sz w:val="22"/>
              </w:rPr>
              <w:t>pporting documentation is sent in a secure email, please</w:t>
            </w:r>
            <w:r w:rsidRPr="003B42B3">
              <w:rPr>
                <w:sz w:val="22"/>
              </w:rPr>
              <w:t xml:space="preserve"> send the information to: </w:t>
            </w:r>
            <w:hyperlink r:id="rId9" w:history="1">
              <w:r w:rsidRPr="003B42B3">
                <w:rPr>
                  <w:rStyle w:val="Hyperlink"/>
                  <w:sz w:val="22"/>
                </w:rPr>
                <w:t>Medicaid.EHRIPAudits@state.or.us</w:t>
              </w:r>
            </w:hyperlink>
            <w:r w:rsidRPr="003B42B3">
              <w:rPr>
                <w:sz w:val="22"/>
              </w:rPr>
              <w:t xml:space="preserve">. </w:t>
            </w:r>
            <w:r w:rsidR="00E909CE" w:rsidRPr="003B42B3">
              <w:rPr>
                <w:sz w:val="22"/>
              </w:rPr>
              <w:t xml:space="preserve"> </w:t>
            </w:r>
          </w:p>
          <w:p w:rsidR="007A2212" w:rsidRPr="007A2212" w:rsidRDefault="007A2212" w:rsidP="007A2212">
            <w:pPr>
              <w:tabs>
                <w:tab w:val="left" w:pos="14562"/>
                <w:tab w:val="left" w:pos="14634"/>
              </w:tabs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  <w:tr w:rsidR="007A2212" w:rsidRPr="007A2212" w:rsidTr="004926E9">
        <w:trPr>
          <w:trHeight w:val="237"/>
        </w:trPr>
        <w:tc>
          <w:tcPr>
            <w:tcW w:w="13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046" w:rsidRDefault="007A279D" w:rsidP="00171046">
            <w:pPr>
              <w:rPr>
                <w:rFonts w:ascii="Calibri" w:hAnsi="Calibri"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 xml:space="preserve">Name of Eligible </w:t>
            </w:r>
            <w:r w:rsidR="0033782B">
              <w:rPr>
                <w:rFonts w:ascii="Calibri" w:hAnsi="Calibri"/>
                <w:b/>
                <w:bCs/>
                <w:color w:val="000000"/>
                <w:sz w:val="22"/>
              </w:rPr>
              <w:t>Hospital</w:t>
            </w:r>
            <w:r w:rsidR="00171046" w:rsidRPr="00171046">
              <w:rPr>
                <w:rFonts w:ascii="Calibri" w:hAnsi="Calibri"/>
                <w:b/>
                <w:bCs/>
                <w:color w:val="000000"/>
                <w:sz w:val="22"/>
              </w:rPr>
              <w:t>:</w:t>
            </w:r>
            <w:r w:rsidR="00171046" w:rsidRPr="00171046">
              <w:rPr>
                <w:rFonts w:ascii="Calibri" w:hAnsi="Calibri"/>
                <w:bCs/>
                <w:color w:val="000000"/>
                <w:sz w:val="22"/>
              </w:rPr>
              <w:t xml:space="preserve"> </w:t>
            </w:r>
          </w:p>
          <w:p w:rsidR="007A279D" w:rsidRPr="00171046" w:rsidRDefault="007A279D" w:rsidP="00171046">
            <w:pPr>
              <w:rPr>
                <w:rFonts w:ascii="Calibri" w:hAnsi="Calibri"/>
                <w:bCs/>
                <w:color w:val="000000"/>
                <w:sz w:val="22"/>
              </w:rPr>
            </w:pPr>
          </w:p>
          <w:p w:rsidR="007A2212" w:rsidRPr="009C3848" w:rsidRDefault="00171046" w:rsidP="007301A5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9C3848">
              <w:rPr>
                <w:rFonts w:ascii="Calibri" w:hAnsi="Calibri"/>
                <w:bCs/>
                <w:color w:val="000000"/>
                <w:sz w:val="22"/>
              </w:rPr>
              <w:t xml:space="preserve">NPI: </w:t>
            </w:r>
          </w:p>
          <w:p w:rsidR="007A279D" w:rsidRPr="009C3848" w:rsidRDefault="007A279D" w:rsidP="007301A5">
            <w:pPr>
              <w:rPr>
                <w:rFonts w:ascii="Calibri" w:hAnsi="Calibri"/>
                <w:bCs/>
                <w:color w:val="000000"/>
                <w:sz w:val="22"/>
              </w:rPr>
            </w:pPr>
          </w:p>
          <w:p w:rsidR="006C4ED1" w:rsidRPr="009C3848" w:rsidRDefault="006C4ED1" w:rsidP="007301A5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9C3848">
              <w:rPr>
                <w:rFonts w:ascii="Calibri" w:hAnsi="Calibri"/>
                <w:bCs/>
                <w:color w:val="000000"/>
                <w:sz w:val="22"/>
              </w:rPr>
              <w:t>CCN:</w:t>
            </w:r>
          </w:p>
          <w:p w:rsidR="007A279D" w:rsidRPr="006C4ED1" w:rsidRDefault="007A279D" w:rsidP="007301A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A2212" w:rsidRPr="007A2212" w:rsidTr="004926E9">
        <w:trPr>
          <w:trHeight w:val="921"/>
        </w:trPr>
        <w:tc>
          <w:tcPr>
            <w:tcW w:w="13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12" w:rsidRPr="00E524AB" w:rsidRDefault="005745EA" w:rsidP="00E524AB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524AB">
              <w:rPr>
                <w:rFonts w:asciiTheme="minorHAnsi" w:hAnsiTheme="minorHAnsi" w:cs="Calibri"/>
                <w:b/>
                <w:sz w:val="22"/>
                <w:szCs w:val="22"/>
              </w:rPr>
              <w:t>Person responsible for</w:t>
            </w:r>
            <w:r w:rsidR="007A2212" w:rsidRPr="00E524A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completing </w:t>
            </w:r>
            <w:r w:rsidRPr="00E524AB">
              <w:rPr>
                <w:rFonts w:asciiTheme="minorHAnsi" w:hAnsiTheme="minorHAnsi" w:cs="Calibri"/>
                <w:b/>
                <w:sz w:val="22"/>
                <w:szCs w:val="22"/>
              </w:rPr>
              <w:t>this</w:t>
            </w:r>
            <w:r w:rsidR="007A2212" w:rsidRPr="00E524AB">
              <w:rPr>
                <w:rFonts w:asciiTheme="minorHAnsi" w:hAnsiTheme="minorHAnsi" w:cs="Calibri"/>
                <w:b/>
                <w:sz w:val="22"/>
                <w:szCs w:val="22"/>
              </w:rPr>
              <w:t xml:space="preserve"> questionnaire:</w:t>
            </w:r>
          </w:p>
          <w:p w:rsidR="007A279D" w:rsidRPr="007A2212" w:rsidRDefault="007A279D" w:rsidP="007A279D">
            <w:pPr>
              <w:widowControl/>
              <w:autoSpaceDE/>
              <w:autoSpaceDN/>
              <w:adjustRightInd/>
              <w:ind w:left="36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A2212" w:rsidRPr="009C3848" w:rsidRDefault="007A2212" w:rsidP="009C384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9C3848">
              <w:rPr>
                <w:rFonts w:asciiTheme="minorHAnsi" w:hAnsiTheme="minorHAnsi" w:cs="Calibri"/>
                <w:sz w:val="22"/>
                <w:szCs w:val="22"/>
              </w:rPr>
              <w:t>Name:</w:t>
            </w:r>
          </w:p>
          <w:p w:rsidR="007A279D" w:rsidRPr="009C3848" w:rsidRDefault="007A279D" w:rsidP="007A2212">
            <w:pPr>
              <w:spacing w:line="360" w:lineRule="auto"/>
              <w:ind w:left="612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A279D" w:rsidRPr="009C3848" w:rsidRDefault="007A279D" w:rsidP="009C384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9C3848">
              <w:rPr>
                <w:rFonts w:asciiTheme="minorHAnsi" w:hAnsiTheme="minorHAnsi" w:cs="Calibri"/>
                <w:sz w:val="22"/>
                <w:szCs w:val="22"/>
              </w:rPr>
              <w:t>Title:</w:t>
            </w:r>
          </w:p>
          <w:p w:rsidR="007A279D" w:rsidRPr="009C3848" w:rsidRDefault="007A279D" w:rsidP="007A2212">
            <w:pPr>
              <w:spacing w:line="360" w:lineRule="auto"/>
              <w:ind w:left="612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A2212" w:rsidRPr="009C3848" w:rsidRDefault="007A2212" w:rsidP="009C384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9C3848">
              <w:rPr>
                <w:rFonts w:asciiTheme="minorHAnsi" w:hAnsiTheme="minorHAnsi" w:cs="Calibri"/>
                <w:sz w:val="22"/>
                <w:szCs w:val="22"/>
              </w:rPr>
              <w:t>Phone:</w:t>
            </w:r>
          </w:p>
          <w:p w:rsidR="007A279D" w:rsidRPr="009C3848" w:rsidRDefault="007A279D" w:rsidP="007A2212">
            <w:pPr>
              <w:spacing w:line="360" w:lineRule="auto"/>
              <w:ind w:left="612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A2212" w:rsidRPr="009C3848" w:rsidRDefault="007A2212" w:rsidP="009C384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9C3848">
              <w:rPr>
                <w:rFonts w:asciiTheme="minorHAnsi" w:hAnsiTheme="minorHAnsi" w:cs="Calibri"/>
                <w:sz w:val="22"/>
                <w:szCs w:val="22"/>
              </w:rPr>
              <w:t xml:space="preserve">Email: </w:t>
            </w:r>
          </w:p>
          <w:p w:rsidR="00921DA8" w:rsidRPr="007A2212" w:rsidRDefault="00921DA8" w:rsidP="0033782B">
            <w:pPr>
              <w:widowControl/>
              <w:autoSpaceDE/>
              <w:autoSpaceDN/>
              <w:adjustRightInd/>
              <w:spacing w:before="240" w:line="276" w:lineRule="auto"/>
              <w:ind w:left="72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A2212" w:rsidRPr="007A2212" w:rsidTr="004926E9">
        <w:trPr>
          <w:trHeight w:val="2323"/>
        </w:trPr>
        <w:tc>
          <w:tcPr>
            <w:tcW w:w="13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12" w:rsidRPr="00E524AB" w:rsidRDefault="007A2212" w:rsidP="00E524AB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524AB">
              <w:rPr>
                <w:rFonts w:asciiTheme="minorHAnsi" w:hAnsiTheme="minorHAnsi" w:cs="Calibri"/>
                <w:b/>
                <w:sz w:val="22"/>
                <w:szCs w:val="22"/>
              </w:rPr>
              <w:t>Patient Volume:</w:t>
            </w:r>
          </w:p>
          <w:p w:rsidR="005745EA" w:rsidRPr="007A2212" w:rsidRDefault="005745EA" w:rsidP="005745EA">
            <w:pPr>
              <w:widowControl/>
              <w:autoSpaceDE/>
              <w:autoSpaceDN/>
              <w:adjustRightInd/>
              <w:ind w:left="36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A2212" w:rsidRPr="00E524AB" w:rsidRDefault="00F71655" w:rsidP="000C6C1B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left="360" w:right="342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524AB">
              <w:rPr>
                <w:rFonts w:asciiTheme="minorHAnsi" w:hAnsiTheme="minorHAnsi" w:cs="Calibri"/>
                <w:sz w:val="22"/>
                <w:szCs w:val="22"/>
              </w:rPr>
              <w:t xml:space="preserve">For the 90-day patient volume period you selected for your attestation </w:t>
            </w:r>
            <w:r w:rsidRPr="00E524AB">
              <w:rPr>
                <w:rFonts w:asciiTheme="minorHAnsi" w:hAnsiTheme="minorHAnsi" w:cs="Calibri"/>
                <w:color w:val="FF0000"/>
                <w:sz w:val="22"/>
                <w:szCs w:val="22"/>
              </w:rPr>
              <w:t>[Enter Dates]</w:t>
            </w:r>
            <w:r w:rsidRPr="00E524AB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Pr="00E524AB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 w:rsidRPr="00E524AB">
              <w:rPr>
                <w:rFonts w:asciiTheme="minorHAnsi" w:hAnsiTheme="minorHAnsi" w:cs="Calibri"/>
                <w:sz w:val="22"/>
                <w:szCs w:val="22"/>
              </w:rPr>
              <w:t xml:space="preserve">please provide an </w:t>
            </w:r>
            <w:r w:rsidRPr="00E524AB">
              <w:rPr>
                <w:rFonts w:asciiTheme="minorHAnsi" w:hAnsiTheme="minorHAnsi" w:cs="Calibri"/>
                <w:b/>
                <w:sz w:val="22"/>
                <w:szCs w:val="22"/>
              </w:rPr>
              <w:t>Excel</w:t>
            </w:r>
            <w:r w:rsidRPr="00E524AB">
              <w:rPr>
                <w:rFonts w:asciiTheme="minorHAnsi" w:hAnsiTheme="minorHAnsi" w:cs="Calibri"/>
                <w:sz w:val="22"/>
                <w:szCs w:val="22"/>
              </w:rPr>
              <w:t xml:space="preserve"> document listing all patient encounters</w:t>
            </w:r>
            <w:r w:rsidR="00625925" w:rsidRPr="00E524AB">
              <w:rPr>
                <w:rFonts w:asciiTheme="minorHAnsi" w:hAnsiTheme="minorHAnsi" w:cs="Calibri"/>
                <w:sz w:val="22"/>
                <w:szCs w:val="22"/>
              </w:rPr>
              <w:t xml:space="preserve">.  </w:t>
            </w:r>
            <w:r w:rsidR="00B2423A" w:rsidRPr="00E524AB">
              <w:rPr>
                <w:rFonts w:asciiTheme="minorHAnsi" w:hAnsiTheme="minorHAnsi" w:cs="Calibri"/>
                <w:sz w:val="22"/>
                <w:szCs w:val="22"/>
              </w:rPr>
              <w:t>Fields required are patient ID</w:t>
            </w:r>
            <w:r w:rsidR="006150DE" w:rsidRPr="00E524AB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="007A2212" w:rsidRPr="00E524AB">
              <w:rPr>
                <w:rFonts w:asciiTheme="minorHAnsi" w:hAnsiTheme="minorHAnsi" w:cs="Calibri"/>
                <w:sz w:val="22"/>
                <w:szCs w:val="22"/>
              </w:rPr>
              <w:t xml:space="preserve"> date of </w:t>
            </w:r>
            <w:r w:rsidR="00625925" w:rsidRPr="00E524AB">
              <w:rPr>
                <w:rFonts w:asciiTheme="minorHAnsi" w:hAnsiTheme="minorHAnsi" w:cs="Calibri"/>
                <w:sz w:val="22"/>
                <w:szCs w:val="22"/>
              </w:rPr>
              <w:t>service</w:t>
            </w:r>
            <w:r w:rsidR="007A2212" w:rsidRPr="00E524AB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="00531A58" w:rsidRPr="00E524AB">
              <w:rPr>
                <w:rFonts w:asciiTheme="minorHAnsi" w:hAnsiTheme="minorHAnsi" w:cs="Calibri"/>
                <w:sz w:val="22"/>
                <w:szCs w:val="22"/>
              </w:rPr>
              <w:t xml:space="preserve"> type of </w:t>
            </w:r>
            <w:r w:rsidR="007A279D" w:rsidRPr="00E524AB">
              <w:rPr>
                <w:rFonts w:asciiTheme="minorHAnsi" w:hAnsiTheme="minorHAnsi" w:cs="Calibri"/>
                <w:sz w:val="22"/>
                <w:szCs w:val="22"/>
              </w:rPr>
              <w:t>service</w:t>
            </w:r>
            <w:r w:rsidR="00531A58" w:rsidRPr="00E524AB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r w:rsidR="007A279D" w:rsidRPr="00E524AB">
              <w:rPr>
                <w:rFonts w:asciiTheme="minorHAnsi" w:hAnsiTheme="minorHAnsi" w:cs="Calibri"/>
                <w:sz w:val="22"/>
                <w:szCs w:val="22"/>
              </w:rPr>
              <w:t>inp</w:t>
            </w:r>
            <w:r w:rsidR="00B2423A" w:rsidRPr="00E524AB">
              <w:rPr>
                <w:rFonts w:asciiTheme="minorHAnsi" w:hAnsiTheme="minorHAnsi" w:cs="Calibri"/>
                <w:sz w:val="22"/>
                <w:szCs w:val="22"/>
              </w:rPr>
              <w:t>atient or emergency department)</w:t>
            </w:r>
            <w:r w:rsidR="00650D5F" w:rsidRPr="00E524AB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 w:rsidR="00B2423A" w:rsidRPr="00E524AB">
              <w:rPr>
                <w:rFonts w:asciiTheme="minorHAnsi" w:hAnsiTheme="minorHAnsi" w:cs="Calibri"/>
                <w:sz w:val="22"/>
                <w:szCs w:val="22"/>
              </w:rPr>
              <w:t xml:space="preserve">Medicaid ID for active Medicaid recipients, </w:t>
            </w:r>
            <w:r w:rsidR="00625925" w:rsidRPr="00E524AB">
              <w:rPr>
                <w:rFonts w:asciiTheme="minorHAnsi" w:hAnsiTheme="minorHAnsi" w:cs="Calibri"/>
                <w:sz w:val="22"/>
                <w:szCs w:val="22"/>
              </w:rPr>
              <w:t>and cost of service</w:t>
            </w:r>
            <w:r w:rsidR="007A2212" w:rsidRPr="00E524AB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r w:rsidR="00625925" w:rsidRPr="00E524AB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2F29E6" w:rsidRDefault="002F29E6" w:rsidP="002F29E6">
            <w:pPr>
              <w:widowControl/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left="1080" w:right="342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423A" w:rsidRPr="005745EA" w:rsidRDefault="00B2423A" w:rsidP="002F29E6">
            <w:pPr>
              <w:widowControl/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left="1080" w:right="342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3190" w:rsidRPr="00E524AB" w:rsidRDefault="007A2212" w:rsidP="000C6C1B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240" w:line="276" w:lineRule="auto"/>
              <w:ind w:left="360"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E524AB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Please </w:t>
            </w:r>
            <w:r w:rsidR="002835EC" w:rsidRPr="00E524AB">
              <w:rPr>
                <w:rFonts w:asciiTheme="minorHAnsi" w:hAnsiTheme="minorHAnsi" w:cs="Calibri"/>
                <w:sz w:val="22"/>
                <w:szCs w:val="22"/>
              </w:rPr>
              <w:t xml:space="preserve">describe </w:t>
            </w:r>
            <w:r w:rsidR="00B23190" w:rsidRPr="00E524AB">
              <w:rPr>
                <w:rFonts w:asciiTheme="minorHAnsi" w:hAnsiTheme="minorHAnsi" w:cs="Calibri"/>
                <w:sz w:val="22"/>
                <w:szCs w:val="22"/>
              </w:rPr>
              <w:t>how you determined the numerator and denominator for the patient volume timeframe.</w:t>
            </w:r>
          </w:p>
          <w:p w:rsidR="00F71655" w:rsidRPr="00B23190" w:rsidRDefault="005745EA" w:rsidP="00B23190">
            <w:pPr>
              <w:widowControl/>
              <w:autoSpaceDE/>
              <w:autoSpaceDN/>
              <w:adjustRightInd/>
              <w:spacing w:before="240" w:line="276" w:lineRule="auto"/>
              <w:ind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2319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EA0BC7" w:rsidRDefault="00EA0BC7" w:rsidP="002835EC">
            <w:pPr>
              <w:widowControl/>
              <w:autoSpaceDE/>
              <w:autoSpaceDN/>
              <w:adjustRightInd/>
              <w:spacing w:before="240" w:line="276" w:lineRule="auto"/>
              <w:ind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C6C1B" w:rsidRDefault="000C6C1B" w:rsidP="002835EC">
            <w:pPr>
              <w:widowControl/>
              <w:autoSpaceDE/>
              <w:autoSpaceDN/>
              <w:adjustRightInd/>
              <w:spacing w:before="240" w:line="276" w:lineRule="auto"/>
              <w:ind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C6C1B" w:rsidRDefault="000C6C1B" w:rsidP="002835EC">
            <w:pPr>
              <w:widowControl/>
              <w:autoSpaceDE/>
              <w:autoSpaceDN/>
              <w:adjustRightInd/>
              <w:spacing w:before="240" w:line="276" w:lineRule="auto"/>
              <w:ind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A0BC7" w:rsidRPr="00E524AB" w:rsidRDefault="002835EC" w:rsidP="000C6C1B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240" w:line="276" w:lineRule="auto"/>
              <w:ind w:left="360"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E524AB">
              <w:rPr>
                <w:rFonts w:asciiTheme="minorHAnsi" w:hAnsiTheme="minorHAnsi" w:cs="Calibri"/>
                <w:sz w:val="22"/>
                <w:szCs w:val="22"/>
              </w:rPr>
              <w:t xml:space="preserve">Please demonstrate </w:t>
            </w:r>
            <w:r w:rsidR="00B23190" w:rsidRPr="00E524AB">
              <w:rPr>
                <w:rFonts w:asciiTheme="minorHAnsi" w:hAnsiTheme="minorHAnsi" w:cs="Calibri"/>
                <w:sz w:val="22"/>
                <w:szCs w:val="22"/>
              </w:rPr>
              <w:t>how you calculated the patient volume</w:t>
            </w:r>
          </w:p>
          <w:p w:rsidR="00EA0BC7" w:rsidRDefault="00EA0BC7" w:rsidP="00EA0BC7">
            <w:pPr>
              <w:widowControl/>
              <w:autoSpaceDE/>
              <w:autoSpaceDN/>
              <w:adjustRightInd/>
              <w:spacing w:before="240" w:line="276" w:lineRule="auto"/>
              <w:ind w:left="360"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C6C1B" w:rsidRDefault="000C6C1B" w:rsidP="00EA0BC7">
            <w:pPr>
              <w:widowControl/>
              <w:autoSpaceDE/>
              <w:autoSpaceDN/>
              <w:adjustRightInd/>
              <w:spacing w:before="240" w:line="276" w:lineRule="auto"/>
              <w:ind w:left="360"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A0BC7" w:rsidRDefault="00EA0BC7" w:rsidP="002835EC">
            <w:pPr>
              <w:widowControl/>
              <w:autoSpaceDE/>
              <w:autoSpaceDN/>
              <w:adjustRightInd/>
              <w:spacing w:before="240" w:line="276" w:lineRule="auto"/>
              <w:ind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1655" w:rsidRDefault="00F71655" w:rsidP="002835EC">
            <w:pPr>
              <w:widowControl/>
              <w:autoSpaceDE/>
              <w:autoSpaceDN/>
              <w:adjustRightInd/>
              <w:spacing w:before="240" w:line="276" w:lineRule="auto"/>
              <w:ind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A0BC7" w:rsidRPr="00E97BC8" w:rsidRDefault="00EA0BC7" w:rsidP="00EA0BC7">
            <w:pPr>
              <w:widowControl/>
              <w:autoSpaceDE/>
              <w:autoSpaceDN/>
              <w:adjustRightInd/>
              <w:spacing w:before="240" w:line="276" w:lineRule="auto"/>
              <w:ind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82E1A" w:rsidRPr="007A2212" w:rsidTr="004926E9">
        <w:trPr>
          <w:trHeight w:val="2323"/>
        </w:trPr>
        <w:tc>
          <w:tcPr>
            <w:tcW w:w="13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E1A" w:rsidRDefault="00E524AB" w:rsidP="009C3848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3848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Meaningful Use and Objectives:</w:t>
            </w:r>
          </w:p>
          <w:p w:rsidR="009C3848" w:rsidRDefault="009C3848" w:rsidP="009C3848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C50133" w:rsidRPr="00C50133" w:rsidRDefault="00C50133" w:rsidP="000C6C1B">
            <w:pPr>
              <w:pStyle w:val="ListParagraph"/>
              <w:widowControl/>
              <w:numPr>
                <w:ilvl w:val="3"/>
                <w:numId w:val="3"/>
              </w:numPr>
              <w:autoSpaceDE/>
              <w:autoSpaceDN/>
              <w:adjustRightInd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50133">
              <w:rPr>
                <w:rFonts w:asciiTheme="minorHAnsi" w:hAnsiTheme="minorHAnsi" w:cstheme="minorHAnsi"/>
                <w:sz w:val="22"/>
                <w:szCs w:val="22"/>
              </w:rPr>
              <w:t xml:space="preserve">In order to attest for objectives which require a numerator and denominator, EHs must have access to a reporting tool, either within the EHR or built to work with the EHR. Which of the following situations best describes the development of MU Reporting capabilities used </w:t>
            </w:r>
            <w:r w:rsidR="00F935A4">
              <w:rPr>
                <w:rFonts w:asciiTheme="minorHAnsi" w:hAnsiTheme="minorHAnsi" w:cstheme="minorHAnsi"/>
                <w:sz w:val="22"/>
                <w:szCs w:val="22"/>
              </w:rPr>
              <w:t>during the time of attestation</w:t>
            </w:r>
            <w:r w:rsidRPr="00C5013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C50133" w:rsidRPr="00C50133" w:rsidRDefault="00C50133" w:rsidP="00C50133">
            <w:pPr>
              <w:pStyle w:val="ListParagraph"/>
              <w:ind w:hanging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0133" w:rsidRPr="00C50133" w:rsidRDefault="00C50133" w:rsidP="000C6C1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0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50133">
              <w:rPr>
                <w:rFonts w:asciiTheme="minorHAnsi" w:hAnsiTheme="minorHAnsi" w:cstheme="minorHAnsi"/>
                <w:sz w:val="22"/>
                <w:szCs w:val="22"/>
              </w:rPr>
              <w:t>The hospital developed MU reporting independently.</w:t>
            </w:r>
          </w:p>
          <w:p w:rsidR="00C50133" w:rsidRPr="00C50133" w:rsidRDefault="00C50133" w:rsidP="000C6C1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0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50133">
              <w:rPr>
                <w:rFonts w:asciiTheme="minorHAnsi" w:hAnsiTheme="minorHAnsi" w:cstheme="minorHAnsi"/>
                <w:sz w:val="22"/>
                <w:szCs w:val="22"/>
              </w:rPr>
              <w:t xml:space="preserve">The hospital relied on the EHR vendor to provide accurate MU reports. </w:t>
            </w:r>
          </w:p>
          <w:p w:rsidR="00C50133" w:rsidRPr="00C50133" w:rsidRDefault="00C50133" w:rsidP="000C6C1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0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50133">
              <w:rPr>
                <w:rFonts w:asciiTheme="minorHAnsi" w:hAnsiTheme="minorHAnsi" w:cstheme="minorHAnsi"/>
                <w:sz w:val="22"/>
                <w:szCs w:val="22"/>
              </w:rPr>
              <w:t>The hospital outsourced our reporting to a 3rd party vendor or used another 3rd party reporting solution.</w:t>
            </w:r>
          </w:p>
          <w:p w:rsidR="00C50133" w:rsidRDefault="00C50133" w:rsidP="000C6C1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10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50133">
              <w:rPr>
                <w:rFonts w:asciiTheme="minorHAnsi" w:hAnsiTheme="minorHAnsi" w:cstheme="minorHAnsi"/>
                <w:sz w:val="22"/>
                <w:szCs w:val="22"/>
              </w:rPr>
              <w:t>The hospital customized the EHR vendor’s report to fit the needs of our organization.</w:t>
            </w:r>
          </w:p>
          <w:p w:rsidR="00C50133" w:rsidRDefault="00C50133" w:rsidP="00C50133">
            <w:pPr>
              <w:pStyle w:val="ListParagraph"/>
              <w:widowControl/>
              <w:autoSpaceDE/>
              <w:autoSpaceDN/>
              <w:adjustRightInd/>
              <w:ind w:left="10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6C1B" w:rsidRDefault="000C6C1B" w:rsidP="00C50133">
            <w:pPr>
              <w:pStyle w:val="ListParagraph"/>
              <w:widowControl/>
              <w:autoSpaceDE/>
              <w:autoSpaceDN/>
              <w:adjustRightInd/>
              <w:ind w:left="10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6C1B" w:rsidRDefault="000C6C1B" w:rsidP="00C50133">
            <w:pPr>
              <w:pStyle w:val="ListParagraph"/>
              <w:widowControl/>
              <w:autoSpaceDE/>
              <w:autoSpaceDN/>
              <w:adjustRightInd/>
              <w:ind w:left="10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6C1B" w:rsidRDefault="000C6C1B" w:rsidP="00C50133">
            <w:pPr>
              <w:pStyle w:val="ListParagraph"/>
              <w:widowControl/>
              <w:autoSpaceDE/>
              <w:autoSpaceDN/>
              <w:adjustRightInd/>
              <w:ind w:left="10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6C1B" w:rsidRPr="00C50133" w:rsidRDefault="000C6C1B" w:rsidP="00C50133">
            <w:pPr>
              <w:pStyle w:val="ListParagraph"/>
              <w:widowControl/>
              <w:autoSpaceDE/>
              <w:autoSpaceDN/>
              <w:adjustRightInd/>
              <w:ind w:left="108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3848" w:rsidRDefault="00C50133" w:rsidP="000C6C1B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6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Please attach a copy of the original Meaningful Use report.</w:t>
            </w:r>
          </w:p>
          <w:p w:rsidR="00D0264E" w:rsidRDefault="00D0264E" w:rsidP="00D0264E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C6C1B" w:rsidRDefault="000C6C1B" w:rsidP="00D0264E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C6C1B" w:rsidRDefault="000C6C1B" w:rsidP="00D0264E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0264E" w:rsidRDefault="00D0264E" w:rsidP="00D0264E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0264E" w:rsidRPr="00D0264E" w:rsidRDefault="00D0264E" w:rsidP="000C6C1B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0264E">
              <w:rPr>
                <w:rFonts w:asciiTheme="minorHAnsi" w:hAnsiTheme="minorHAnsi" w:cstheme="minorHAnsi"/>
                <w:sz w:val="22"/>
                <w:szCs w:val="22"/>
              </w:rPr>
              <w:t xml:space="preserve">Please provide a copy of the risk assessment </w:t>
            </w:r>
            <w:r w:rsidR="00BD24E5">
              <w:rPr>
                <w:rFonts w:asciiTheme="minorHAnsi" w:hAnsiTheme="minorHAnsi" w:cstheme="minorHAnsi"/>
                <w:sz w:val="22"/>
                <w:szCs w:val="22"/>
              </w:rPr>
              <w:t xml:space="preserve">for the program year of this audit </w:t>
            </w:r>
            <w:r w:rsidRPr="00D0264E">
              <w:rPr>
                <w:rFonts w:asciiTheme="minorHAnsi" w:hAnsiTheme="minorHAnsi" w:cstheme="minorHAnsi"/>
                <w:sz w:val="22"/>
                <w:szCs w:val="22"/>
              </w:rPr>
              <w:t>and answer the following</w:t>
            </w:r>
            <w:r w:rsidR="00BD24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264E">
              <w:rPr>
                <w:rFonts w:asciiTheme="minorHAnsi" w:hAnsiTheme="minorHAnsi" w:cstheme="minorHAnsi"/>
                <w:sz w:val="22"/>
                <w:szCs w:val="22"/>
              </w:rPr>
              <w:t>questions:</w:t>
            </w:r>
          </w:p>
          <w:p w:rsidR="00D0264E" w:rsidRPr="00D0264E" w:rsidRDefault="00D0264E" w:rsidP="00D026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264E" w:rsidRPr="00D0264E" w:rsidRDefault="00D0264E" w:rsidP="000C6C1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0264E">
              <w:rPr>
                <w:rFonts w:asciiTheme="minorHAnsi" w:hAnsiTheme="minorHAnsi" w:cstheme="minorHAnsi"/>
                <w:sz w:val="22"/>
                <w:szCs w:val="22"/>
              </w:rPr>
              <w:t>Who performed the security risk analysis (SRA) of your CEHRT and what criteria/standards were used?</w:t>
            </w:r>
          </w:p>
          <w:p w:rsidR="00D0264E" w:rsidRPr="00D0264E" w:rsidRDefault="00D0264E" w:rsidP="00D026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264E" w:rsidRPr="00D0264E" w:rsidRDefault="00D0264E" w:rsidP="00D026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264E" w:rsidRPr="00D0264E" w:rsidRDefault="00D0264E" w:rsidP="00D026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264E" w:rsidRPr="00D0264E" w:rsidRDefault="00D0264E" w:rsidP="00D026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264E" w:rsidRPr="00D0264E" w:rsidRDefault="00D0264E" w:rsidP="00D026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264E" w:rsidRPr="00D0264E" w:rsidRDefault="00D0264E" w:rsidP="000C6C1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0264E">
              <w:rPr>
                <w:rFonts w:asciiTheme="minorHAnsi" w:hAnsiTheme="minorHAnsi" w:cstheme="minorHAnsi"/>
                <w:sz w:val="22"/>
                <w:szCs w:val="22"/>
              </w:rPr>
              <w:t xml:space="preserve">What were the deficiencies/risks identified?  Please provide evidence that shows the risks/vulnerabilities identified for </w:t>
            </w:r>
            <w:r w:rsidR="00BD24E5">
              <w:rPr>
                <w:rFonts w:asciiTheme="minorHAnsi" w:hAnsiTheme="minorHAnsi" w:cstheme="minorHAnsi"/>
                <w:sz w:val="22"/>
                <w:szCs w:val="22"/>
              </w:rPr>
              <w:t>the program year audited</w:t>
            </w:r>
            <w:bookmarkStart w:id="0" w:name="_GoBack"/>
            <w:bookmarkEnd w:id="0"/>
            <w:r w:rsidRPr="00D0264E">
              <w:rPr>
                <w:rFonts w:asciiTheme="minorHAnsi" w:hAnsiTheme="minorHAnsi" w:cstheme="minorHAnsi"/>
                <w:sz w:val="22"/>
                <w:szCs w:val="22"/>
              </w:rPr>
              <w:t xml:space="preserve"> and the mitigation steps that were performed.</w:t>
            </w:r>
          </w:p>
          <w:p w:rsidR="00D0264E" w:rsidRPr="00D0264E" w:rsidRDefault="00D0264E" w:rsidP="00D026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264E" w:rsidRPr="00D0264E" w:rsidRDefault="00D0264E" w:rsidP="00D026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264E" w:rsidRPr="00D0264E" w:rsidRDefault="00D0264E" w:rsidP="00D026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264E" w:rsidRPr="00D0264E" w:rsidRDefault="00D0264E" w:rsidP="00D026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264E" w:rsidRPr="00D0264E" w:rsidRDefault="00D0264E" w:rsidP="00D026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264E" w:rsidRPr="00D0264E" w:rsidRDefault="00D0264E" w:rsidP="000C6C1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0264E">
              <w:rPr>
                <w:rFonts w:asciiTheme="minorHAnsi" w:hAnsiTheme="minorHAnsi" w:cstheme="minorHAnsi"/>
                <w:sz w:val="22"/>
                <w:szCs w:val="22"/>
              </w:rPr>
              <w:t>What were the technical, physical, and administrative safeguards in place to ensure the integrity, confidentiality, and security of protected health information (PHI)?</w:t>
            </w:r>
          </w:p>
          <w:p w:rsidR="00D0264E" w:rsidRPr="00D0264E" w:rsidRDefault="00D0264E" w:rsidP="00D026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4144" w:rsidRDefault="00324144" w:rsidP="00324144">
            <w:pPr>
              <w:widowControl/>
              <w:autoSpaceDE/>
              <w:autoSpaceDN/>
              <w:adjustRightInd/>
              <w:spacing w:after="20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C6C1B" w:rsidRDefault="000C6C1B" w:rsidP="00324144">
            <w:pPr>
              <w:widowControl/>
              <w:autoSpaceDE/>
              <w:autoSpaceDN/>
              <w:adjustRightInd/>
              <w:spacing w:after="20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C6C1B" w:rsidRDefault="000C6C1B" w:rsidP="00324144">
            <w:pPr>
              <w:widowControl/>
              <w:autoSpaceDE/>
              <w:autoSpaceDN/>
              <w:adjustRightInd/>
              <w:spacing w:after="20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C6C1B" w:rsidRDefault="000C6C1B" w:rsidP="00324144">
            <w:pPr>
              <w:widowControl/>
              <w:autoSpaceDE/>
              <w:autoSpaceDN/>
              <w:adjustRightInd/>
              <w:spacing w:after="20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C6C1B" w:rsidRPr="00324144" w:rsidRDefault="000C6C1B" w:rsidP="00324144">
            <w:pPr>
              <w:widowControl/>
              <w:autoSpaceDE/>
              <w:autoSpaceDN/>
              <w:adjustRightInd/>
              <w:spacing w:after="20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324144" w:rsidRDefault="00324144" w:rsidP="00324144">
            <w:pPr>
              <w:pStyle w:val="ListParagraph"/>
              <w:widowControl/>
              <w:autoSpaceDE/>
              <w:autoSpaceDN/>
              <w:adjustRightInd/>
              <w:spacing w:after="20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324144" w:rsidRDefault="00324144" w:rsidP="000C6C1B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24144">
              <w:rPr>
                <w:rFonts w:asciiTheme="minorHAnsi" w:hAnsiTheme="minorHAnsi" w:cstheme="minorHAnsi"/>
                <w:sz w:val="22"/>
                <w:szCs w:val="22"/>
              </w:rPr>
              <w:t>What information is included with a Summary of Care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h</w:t>
            </w:r>
            <w:r w:rsidRPr="00324144">
              <w:rPr>
                <w:rFonts w:asciiTheme="minorHAnsi" w:hAnsiTheme="minorHAnsi" w:cstheme="minorHAnsi"/>
                <w:sz w:val="22"/>
                <w:szCs w:val="22"/>
              </w:rPr>
              <w:t>ow does your EHR determine a transition of care?</w:t>
            </w:r>
          </w:p>
          <w:p w:rsidR="00324144" w:rsidRDefault="00324144" w:rsidP="00324144">
            <w:pPr>
              <w:widowControl/>
              <w:autoSpaceDE/>
              <w:autoSpaceDN/>
              <w:adjustRightInd/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4144" w:rsidRDefault="00324144" w:rsidP="00324144">
            <w:pPr>
              <w:widowControl/>
              <w:autoSpaceDE/>
              <w:autoSpaceDN/>
              <w:adjustRightInd/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4144" w:rsidRDefault="00324144" w:rsidP="00324144">
            <w:pPr>
              <w:widowControl/>
              <w:autoSpaceDE/>
              <w:autoSpaceDN/>
              <w:adjustRightInd/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4144" w:rsidRDefault="00324144" w:rsidP="00324144">
            <w:pPr>
              <w:widowControl/>
              <w:autoSpaceDE/>
              <w:autoSpaceDN/>
              <w:adjustRightInd/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6C1B" w:rsidRDefault="000C6C1B" w:rsidP="00324144">
            <w:pPr>
              <w:widowControl/>
              <w:autoSpaceDE/>
              <w:autoSpaceDN/>
              <w:adjustRightInd/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6C1B" w:rsidRDefault="000C6C1B" w:rsidP="00324144">
            <w:pPr>
              <w:widowControl/>
              <w:autoSpaceDE/>
              <w:autoSpaceDN/>
              <w:adjustRightInd/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6C1B" w:rsidRDefault="000C6C1B" w:rsidP="00324144">
            <w:pPr>
              <w:widowControl/>
              <w:autoSpaceDE/>
              <w:autoSpaceDN/>
              <w:adjustRightInd/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6C1B" w:rsidRDefault="000C6C1B" w:rsidP="00324144">
            <w:pPr>
              <w:widowControl/>
              <w:autoSpaceDE/>
              <w:autoSpaceDN/>
              <w:adjustRightInd/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4144" w:rsidRDefault="00324144" w:rsidP="00324144">
            <w:pPr>
              <w:widowControl/>
              <w:autoSpaceDE/>
              <w:autoSpaceDN/>
              <w:adjustRightInd/>
              <w:spacing w:after="20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4144" w:rsidRPr="00324144" w:rsidRDefault="00324144" w:rsidP="000C6C1B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What information is included with a medication reconciliation and how does your EHR recognize a Medication Reconciliation?</w:t>
            </w:r>
          </w:p>
          <w:p w:rsidR="00D0264E" w:rsidRPr="00324144" w:rsidRDefault="00D0264E" w:rsidP="00324144">
            <w:pPr>
              <w:pStyle w:val="ListParagraph"/>
              <w:widowControl/>
              <w:autoSpaceDE/>
              <w:autoSpaceDN/>
              <w:adjustRightInd/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264E" w:rsidRDefault="00D0264E" w:rsidP="00D0264E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0264E" w:rsidRDefault="00D0264E" w:rsidP="00D0264E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4144" w:rsidRDefault="00324144" w:rsidP="00D0264E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4144" w:rsidRDefault="00324144" w:rsidP="00D0264E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4144" w:rsidRDefault="00324144" w:rsidP="00D0264E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0264E" w:rsidRDefault="00D0264E" w:rsidP="00D0264E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4144" w:rsidRDefault="00324144" w:rsidP="000C6C1B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6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What mechanism is in place to provide patients an electronic copy of their health information after discharge and how do you determine the number of patients that view online/download/transmit their health information after discharge?</w:t>
            </w:r>
          </w:p>
          <w:p w:rsidR="00324144" w:rsidRDefault="00324144" w:rsidP="00324144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4144" w:rsidRDefault="00324144" w:rsidP="00324144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4144" w:rsidRDefault="00324144" w:rsidP="00324144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4144" w:rsidRDefault="00324144" w:rsidP="00324144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4144" w:rsidRDefault="00324144" w:rsidP="00324144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4144" w:rsidRPr="00324144" w:rsidRDefault="00324144" w:rsidP="00324144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0264E" w:rsidRPr="00D0264E" w:rsidRDefault="00D0264E" w:rsidP="00D0264E">
            <w:pPr>
              <w:widowControl/>
              <w:autoSpaceDE/>
              <w:autoSpaceDN/>
              <w:adjustRightInd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A2212" w:rsidRPr="007A2212" w:rsidTr="004926E9">
        <w:trPr>
          <w:trHeight w:val="3097"/>
        </w:trPr>
        <w:tc>
          <w:tcPr>
            <w:tcW w:w="13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12" w:rsidRPr="009C3848" w:rsidRDefault="007A2212" w:rsidP="009C3848">
            <w:pPr>
              <w:widowControl/>
              <w:autoSpaceDE/>
              <w:autoSpaceDN/>
              <w:adjustRightInd/>
              <w:ind w:right="1872"/>
              <w:contextualSpacing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3848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Technical assistance: </w:t>
            </w:r>
          </w:p>
          <w:p w:rsidR="007A2212" w:rsidRPr="009C3848" w:rsidRDefault="007A2212" w:rsidP="000C6C1B">
            <w:pPr>
              <w:pStyle w:val="ListParagraph"/>
              <w:numPr>
                <w:ilvl w:val="0"/>
                <w:numId w:val="2"/>
              </w:numPr>
              <w:spacing w:before="240"/>
              <w:ind w:left="360" w:right="252"/>
              <w:rPr>
                <w:rFonts w:asciiTheme="minorHAnsi" w:hAnsiTheme="minorHAnsi" w:cs="Calibri"/>
                <w:sz w:val="22"/>
                <w:szCs w:val="22"/>
              </w:rPr>
            </w:pPr>
            <w:r w:rsidRPr="009C3848">
              <w:rPr>
                <w:rFonts w:asciiTheme="minorHAnsi" w:hAnsiTheme="minorHAnsi" w:cs="Calibri"/>
                <w:sz w:val="22"/>
                <w:szCs w:val="22"/>
              </w:rPr>
              <w:t>Wh</w:t>
            </w:r>
            <w:r w:rsidR="000B7082" w:rsidRPr="009C3848">
              <w:rPr>
                <w:rFonts w:asciiTheme="minorHAnsi" w:hAnsiTheme="minorHAnsi" w:cs="Calibri"/>
                <w:sz w:val="22"/>
                <w:szCs w:val="22"/>
              </w:rPr>
              <w:t>ile not required, many hospitals</w:t>
            </w:r>
            <w:r w:rsidRPr="009C3848">
              <w:rPr>
                <w:rFonts w:asciiTheme="minorHAnsi" w:hAnsiTheme="minorHAnsi" w:cs="Calibri"/>
                <w:sz w:val="22"/>
                <w:szCs w:val="22"/>
              </w:rPr>
              <w:t xml:space="preserve"> were assisted by </w:t>
            </w:r>
            <w:r w:rsidR="002D792B" w:rsidRPr="009C3848">
              <w:rPr>
                <w:rFonts w:asciiTheme="minorHAnsi" w:hAnsiTheme="minorHAnsi" w:cs="Calibri"/>
                <w:sz w:val="22"/>
                <w:szCs w:val="22"/>
              </w:rPr>
              <w:t>third</w:t>
            </w:r>
            <w:r w:rsidRPr="009C3848">
              <w:rPr>
                <w:rFonts w:asciiTheme="minorHAnsi" w:hAnsiTheme="minorHAnsi" w:cs="Calibri"/>
                <w:sz w:val="22"/>
                <w:szCs w:val="22"/>
              </w:rPr>
              <w:t xml:space="preserve"> parties in </w:t>
            </w:r>
            <w:r w:rsidR="007A279D" w:rsidRPr="009C3848">
              <w:rPr>
                <w:rFonts w:asciiTheme="minorHAnsi" w:hAnsiTheme="minorHAnsi" w:cs="Calibri"/>
                <w:sz w:val="22"/>
                <w:szCs w:val="22"/>
              </w:rPr>
              <w:t xml:space="preserve">adopting, </w:t>
            </w:r>
            <w:r w:rsidRPr="009C3848">
              <w:rPr>
                <w:rFonts w:asciiTheme="minorHAnsi" w:hAnsiTheme="minorHAnsi" w:cs="Calibri"/>
                <w:sz w:val="22"/>
                <w:szCs w:val="22"/>
              </w:rPr>
              <w:t>implementing</w:t>
            </w:r>
            <w:r w:rsidR="007A279D" w:rsidRPr="009C3848">
              <w:rPr>
                <w:rFonts w:asciiTheme="minorHAnsi" w:hAnsiTheme="minorHAnsi" w:cs="Calibri"/>
                <w:sz w:val="22"/>
                <w:szCs w:val="22"/>
              </w:rPr>
              <w:t>, or upgrading</w:t>
            </w:r>
            <w:r w:rsidRPr="009C3848">
              <w:rPr>
                <w:rFonts w:asciiTheme="minorHAnsi" w:hAnsiTheme="minorHAnsi" w:cs="Calibri"/>
                <w:sz w:val="22"/>
                <w:szCs w:val="22"/>
              </w:rPr>
              <w:t xml:space="preserve"> their EHR. </w:t>
            </w:r>
            <w:r w:rsidR="00A0231D" w:rsidRPr="009C384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9C3848">
              <w:rPr>
                <w:rFonts w:asciiTheme="minorHAnsi" w:hAnsiTheme="minorHAnsi" w:cs="Calibri"/>
                <w:sz w:val="22"/>
                <w:szCs w:val="22"/>
              </w:rPr>
              <w:t>Did you receive assistance from any of the following sources (check all that apply)?</w:t>
            </w:r>
          </w:p>
          <w:p w:rsidR="007A2212" w:rsidRPr="007A2212" w:rsidRDefault="00BD24E5" w:rsidP="001141A4">
            <w:pPr>
              <w:widowControl/>
              <w:autoSpaceDE/>
              <w:autoSpaceDN/>
              <w:adjustRightInd/>
              <w:spacing w:before="240"/>
              <w:ind w:left="108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75462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A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141A4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 xml:space="preserve">Regional Extension Center </w:t>
            </w:r>
          </w:p>
          <w:p w:rsidR="007A2212" w:rsidRPr="007A2212" w:rsidRDefault="00BD24E5" w:rsidP="001141A4">
            <w:pPr>
              <w:widowControl/>
              <w:autoSpaceDE/>
              <w:autoSpaceDN/>
              <w:adjustRightInd/>
              <w:spacing w:before="240"/>
              <w:ind w:left="108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162137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A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141A4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>Consultant</w:t>
            </w:r>
          </w:p>
          <w:p w:rsidR="007A2212" w:rsidRPr="007A2212" w:rsidRDefault="00BD24E5" w:rsidP="001141A4">
            <w:pPr>
              <w:widowControl/>
              <w:autoSpaceDE/>
              <w:autoSpaceDN/>
              <w:adjustRightInd/>
              <w:spacing w:before="240"/>
              <w:ind w:left="108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03530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A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141A4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>Internal Information Technology Department</w:t>
            </w:r>
          </w:p>
          <w:p w:rsidR="007A2212" w:rsidRPr="007A2212" w:rsidRDefault="00BD24E5" w:rsidP="001141A4">
            <w:pPr>
              <w:widowControl/>
              <w:autoSpaceDE/>
              <w:autoSpaceDN/>
              <w:adjustRightInd/>
              <w:spacing w:before="240"/>
              <w:ind w:left="108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75151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A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141A4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>EHR Vendor</w:t>
            </w:r>
          </w:p>
          <w:p w:rsidR="007A2212" w:rsidRPr="007A2212" w:rsidRDefault="00BD24E5" w:rsidP="001141A4">
            <w:pPr>
              <w:widowControl/>
              <w:autoSpaceDE/>
              <w:autoSpaceDN/>
              <w:adjustRightInd/>
              <w:spacing w:before="240"/>
              <w:ind w:left="108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198207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A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141A4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>Received No Assistance</w:t>
            </w:r>
          </w:p>
          <w:p w:rsidR="007A2212" w:rsidRPr="007A2212" w:rsidRDefault="007A2212" w:rsidP="007A2212">
            <w:pPr>
              <w:widowControl/>
              <w:spacing w:before="240"/>
              <w:ind w:left="144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A0BC7" w:rsidRPr="007A2212" w:rsidTr="004926E9">
        <w:trPr>
          <w:trHeight w:val="2889"/>
        </w:trPr>
        <w:tc>
          <w:tcPr>
            <w:tcW w:w="13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5EA" w:rsidRPr="009C3848" w:rsidRDefault="005745EA" w:rsidP="009C3848">
            <w:pPr>
              <w:ind w:right="259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C3848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Eligible Hospital Certification:</w:t>
            </w:r>
          </w:p>
          <w:p w:rsidR="005745EA" w:rsidRDefault="005745EA" w:rsidP="005745EA">
            <w:pPr>
              <w:pStyle w:val="ListParagraph"/>
              <w:ind w:left="360" w:right="259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A0BC7" w:rsidRPr="009C3848" w:rsidRDefault="00EA0BC7" w:rsidP="009C3848">
            <w:pPr>
              <w:ind w:right="259"/>
              <w:rPr>
                <w:rFonts w:asciiTheme="minorHAnsi" w:hAnsiTheme="minorHAnsi" w:cs="Calibri"/>
                <w:sz w:val="22"/>
                <w:szCs w:val="22"/>
              </w:rPr>
            </w:pPr>
            <w:r w:rsidRPr="009C3848">
              <w:rPr>
                <w:rFonts w:asciiTheme="minorHAnsi" w:hAnsiTheme="minorHAnsi" w:cs="Calibri"/>
                <w:sz w:val="22"/>
                <w:szCs w:val="22"/>
              </w:rPr>
              <w:t xml:space="preserve">I certify that the responses documented in this questionnaire and the supporting documentation provided </w:t>
            </w:r>
            <w:r w:rsidR="00B552A1" w:rsidRPr="009C3848">
              <w:rPr>
                <w:rFonts w:asciiTheme="minorHAnsi" w:hAnsiTheme="minorHAnsi" w:cs="Calibri"/>
                <w:sz w:val="22"/>
                <w:szCs w:val="22"/>
              </w:rPr>
              <w:t>are</w:t>
            </w:r>
            <w:r w:rsidRPr="009C3848">
              <w:rPr>
                <w:rFonts w:asciiTheme="minorHAnsi" w:hAnsiTheme="minorHAnsi" w:cs="Calibri"/>
                <w:sz w:val="22"/>
                <w:szCs w:val="22"/>
              </w:rPr>
              <w:t xml:space="preserve"> accurate </w:t>
            </w:r>
            <w:r w:rsidR="007A279D" w:rsidRPr="009C3848">
              <w:rPr>
                <w:rFonts w:asciiTheme="minorHAnsi" w:hAnsiTheme="minorHAnsi" w:cs="Calibri"/>
                <w:sz w:val="22"/>
                <w:szCs w:val="22"/>
              </w:rPr>
              <w:t>to the best of my knowledge.</w:t>
            </w:r>
          </w:p>
          <w:p w:rsidR="00EA0BC7" w:rsidRPr="007A279D" w:rsidRDefault="00EA0BC7" w:rsidP="005745EA">
            <w:pPr>
              <w:spacing w:before="240"/>
              <w:ind w:right="252"/>
              <w:rPr>
                <w:rFonts w:asciiTheme="minorHAnsi" w:hAnsiTheme="minorHAnsi" w:cs="Calibri"/>
                <w:sz w:val="22"/>
                <w:szCs w:val="22"/>
              </w:rPr>
            </w:pPr>
            <w:r w:rsidRPr="007A279D">
              <w:rPr>
                <w:rFonts w:asciiTheme="minorHAnsi" w:hAnsiTheme="minorHAnsi" w:cs="Calibri"/>
                <w:sz w:val="22"/>
                <w:szCs w:val="22"/>
              </w:rPr>
              <w:tab/>
              <w:t xml:space="preserve"> </w:t>
            </w:r>
          </w:p>
          <w:p w:rsidR="00EA0BC7" w:rsidRPr="007A279D" w:rsidRDefault="00EA0BC7" w:rsidP="009C3848">
            <w:pPr>
              <w:spacing w:before="240"/>
              <w:ind w:right="252"/>
              <w:rPr>
                <w:rFonts w:asciiTheme="minorHAnsi" w:hAnsiTheme="minorHAnsi" w:cs="Calibri"/>
                <w:sz w:val="22"/>
                <w:szCs w:val="22"/>
              </w:rPr>
            </w:pPr>
            <w:r w:rsidRPr="007A279D">
              <w:rPr>
                <w:rFonts w:asciiTheme="minorHAnsi" w:hAnsiTheme="minorHAnsi" w:cs="Calibri"/>
                <w:sz w:val="22"/>
                <w:szCs w:val="22"/>
              </w:rPr>
              <w:t xml:space="preserve">EH Signature/Title___________________________________________________________    </w:t>
            </w:r>
          </w:p>
          <w:p w:rsidR="00EA0BC7" w:rsidRPr="007A279D" w:rsidRDefault="00EA0BC7" w:rsidP="009C3848">
            <w:pPr>
              <w:spacing w:before="240"/>
              <w:ind w:right="252"/>
              <w:rPr>
                <w:rFonts w:asciiTheme="minorHAnsi" w:hAnsiTheme="minorHAnsi" w:cs="Calibri"/>
                <w:sz w:val="22"/>
                <w:szCs w:val="22"/>
              </w:rPr>
            </w:pPr>
            <w:r w:rsidRPr="007A279D">
              <w:rPr>
                <w:rFonts w:asciiTheme="minorHAnsi" w:hAnsiTheme="minorHAnsi" w:cs="Calibri"/>
                <w:sz w:val="22"/>
                <w:szCs w:val="22"/>
              </w:rPr>
              <w:t>EH Facility Name_________________________________________________________________</w:t>
            </w:r>
          </w:p>
          <w:p w:rsidR="00EA0BC7" w:rsidRPr="007A2212" w:rsidRDefault="00EA0BC7" w:rsidP="009C3848">
            <w:pPr>
              <w:spacing w:before="240"/>
              <w:ind w:right="252"/>
              <w:rPr>
                <w:rFonts w:asciiTheme="minorHAnsi" w:hAnsiTheme="minorHAnsi" w:cs="Calibri"/>
                <w:sz w:val="22"/>
                <w:szCs w:val="22"/>
              </w:rPr>
            </w:pPr>
            <w:r w:rsidRPr="007A279D">
              <w:rPr>
                <w:rFonts w:asciiTheme="minorHAnsi" w:hAnsiTheme="minorHAnsi" w:cs="Calibri"/>
                <w:sz w:val="22"/>
                <w:szCs w:val="22"/>
              </w:rPr>
              <w:t>Date_______________________________</w:t>
            </w:r>
          </w:p>
        </w:tc>
      </w:tr>
    </w:tbl>
    <w:p w:rsidR="00EA0BC7" w:rsidRDefault="00EA0BC7" w:rsidP="00AF5CEE">
      <w:pPr>
        <w:pStyle w:val="BodyText"/>
        <w:kinsoku w:val="0"/>
        <w:overflowPunct w:val="0"/>
        <w:ind w:left="0" w:firstLine="0"/>
        <w:rPr>
          <w:rFonts w:asciiTheme="minorHAnsi" w:hAnsiTheme="minorHAnsi" w:cstheme="minorHAnsi"/>
          <w:sz w:val="17"/>
          <w:szCs w:val="17"/>
        </w:rPr>
      </w:pPr>
    </w:p>
    <w:p w:rsidR="00EA0BC7" w:rsidRPr="00A11C21" w:rsidRDefault="00EA0BC7" w:rsidP="00EA0BC7">
      <w:pPr>
        <w:pStyle w:val="BodyText"/>
        <w:kinsoku w:val="0"/>
        <w:overflowPunct w:val="0"/>
        <w:ind w:left="-1080" w:firstLine="0"/>
        <w:rPr>
          <w:rFonts w:asciiTheme="minorHAnsi" w:hAnsiTheme="minorHAnsi" w:cstheme="minorHAnsi"/>
          <w:sz w:val="17"/>
          <w:szCs w:val="17"/>
        </w:rPr>
      </w:pPr>
    </w:p>
    <w:sectPr w:rsidR="00EA0BC7" w:rsidRPr="00A11C21" w:rsidSect="00405F4B">
      <w:headerReference w:type="default" r:id="rId10"/>
      <w:footerReference w:type="default" r:id="rId11"/>
      <w:pgSz w:w="15840" w:h="12240" w:orient="landscape"/>
      <w:pgMar w:top="1320" w:right="2260" w:bottom="1200" w:left="2260" w:header="450" w:footer="1017" w:gutter="0"/>
      <w:cols w:space="720" w:equalWidth="0">
        <w:col w:w="1132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118" w:rsidRDefault="00512118">
      <w:r>
        <w:separator/>
      </w:r>
    </w:p>
  </w:endnote>
  <w:endnote w:type="continuationSeparator" w:id="0">
    <w:p w:rsidR="00512118" w:rsidRDefault="0051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207" w:rsidRDefault="00484207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F7A45A1" wp14:editId="50CDF4FF">
              <wp:simplePos x="0" y="0"/>
              <wp:positionH relativeFrom="page">
                <wp:posOffset>4867910</wp:posOffset>
              </wp:positionH>
              <wp:positionV relativeFrom="page">
                <wp:posOffset>6986905</wp:posOffset>
              </wp:positionV>
              <wp:extent cx="259715" cy="1657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207" w:rsidRDefault="00484207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07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A45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3.3pt;margin-top:550.15pt;width:20.4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SjqwIAAKg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" o:allowincell="f" filled="f" stroked="f">
              <v:textbox inset="0,0,0,0">
                <w:txbxContent>
                  <w:p w:rsidR="00484207" w:rsidRDefault="00484207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607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118" w:rsidRDefault="00512118">
      <w:r>
        <w:separator/>
      </w:r>
    </w:p>
  </w:footnote>
  <w:footnote w:type="continuationSeparator" w:id="0">
    <w:p w:rsidR="00512118" w:rsidRDefault="00512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F4B" w:rsidRPr="00405F4B" w:rsidRDefault="00405F4B" w:rsidP="00405F4B">
    <w:pPr>
      <w:pStyle w:val="Header"/>
      <w:jc w:val="center"/>
      <w:rPr>
        <w:rFonts w:asciiTheme="minorHAnsi" w:hAnsiTheme="minorHAnsi" w:cstheme="minorHAnsi"/>
        <w:b/>
        <w:sz w:val="32"/>
      </w:rPr>
    </w:pPr>
    <w:r w:rsidRPr="00405F4B">
      <w:rPr>
        <w:rFonts w:asciiTheme="minorHAnsi" w:hAnsiTheme="minorHAnsi" w:cstheme="minorHAnsi"/>
        <w:b/>
        <w:sz w:val="32"/>
      </w:rPr>
      <w:t>Oregon Medicaid EHR Incentive Program Post-Payment Audit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19F9"/>
    <w:multiLevelType w:val="hybridMultilevel"/>
    <w:tmpl w:val="05FA9316"/>
    <w:lvl w:ilvl="0" w:tplc="57501422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063620"/>
    <w:multiLevelType w:val="hybridMultilevel"/>
    <w:tmpl w:val="193A43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60E60"/>
    <w:multiLevelType w:val="hybridMultilevel"/>
    <w:tmpl w:val="6E18F906"/>
    <w:lvl w:ilvl="0" w:tplc="5360F6F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B0097"/>
    <w:multiLevelType w:val="hybridMultilevel"/>
    <w:tmpl w:val="96FA8B28"/>
    <w:lvl w:ilvl="0" w:tplc="F96A013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6CCB77D5"/>
    <w:multiLevelType w:val="hybridMultilevel"/>
    <w:tmpl w:val="7406AD0E"/>
    <w:lvl w:ilvl="0" w:tplc="148A5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378"/>
    <w:rsid w:val="00002C56"/>
    <w:rsid w:val="00005D11"/>
    <w:rsid w:val="0001434A"/>
    <w:rsid w:val="000313EC"/>
    <w:rsid w:val="000315AE"/>
    <w:rsid w:val="00036CB6"/>
    <w:rsid w:val="00063E04"/>
    <w:rsid w:val="00064B39"/>
    <w:rsid w:val="00064FB1"/>
    <w:rsid w:val="00082E1A"/>
    <w:rsid w:val="000843C9"/>
    <w:rsid w:val="000864A9"/>
    <w:rsid w:val="000B7082"/>
    <w:rsid w:val="000C4264"/>
    <w:rsid w:val="000C6C1B"/>
    <w:rsid w:val="000E7BBD"/>
    <w:rsid w:val="000F75AD"/>
    <w:rsid w:val="001141A4"/>
    <w:rsid w:val="00116D77"/>
    <w:rsid w:val="001207CD"/>
    <w:rsid w:val="00141AD5"/>
    <w:rsid w:val="00145EB8"/>
    <w:rsid w:val="001652CC"/>
    <w:rsid w:val="00167EA3"/>
    <w:rsid w:val="00171046"/>
    <w:rsid w:val="0018072F"/>
    <w:rsid w:val="00192046"/>
    <w:rsid w:val="001C70FA"/>
    <w:rsid w:val="001D0A31"/>
    <w:rsid w:val="001D7181"/>
    <w:rsid w:val="001E5B70"/>
    <w:rsid w:val="00223275"/>
    <w:rsid w:val="00246402"/>
    <w:rsid w:val="00257B7A"/>
    <w:rsid w:val="002835EC"/>
    <w:rsid w:val="002A00E9"/>
    <w:rsid w:val="002A17DA"/>
    <w:rsid w:val="002A2912"/>
    <w:rsid w:val="002B21D1"/>
    <w:rsid w:val="002C3802"/>
    <w:rsid w:val="002C69A1"/>
    <w:rsid w:val="002D792B"/>
    <w:rsid w:val="002F29E6"/>
    <w:rsid w:val="003075DD"/>
    <w:rsid w:val="00324144"/>
    <w:rsid w:val="00327EC9"/>
    <w:rsid w:val="003319A0"/>
    <w:rsid w:val="0033782B"/>
    <w:rsid w:val="003400DC"/>
    <w:rsid w:val="003464A1"/>
    <w:rsid w:val="0036488E"/>
    <w:rsid w:val="00372ADD"/>
    <w:rsid w:val="00390FEE"/>
    <w:rsid w:val="003A16AF"/>
    <w:rsid w:val="003A5B74"/>
    <w:rsid w:val="003A6082"/>
    <w:rsid w:val="003B42B3"/>
    <w:rsid w:val="003B734B"/>
    <w:rsid w:val="003D04DD"/>
    <w:rsid w:val="003E44ED"/>
    <w:rsid w:val="00405F4B"/>
    <w:rsid w:val="004138EF"/>
    <w:rsid w:val="00421E2F"/>
    <w:rsid w:val="004229D3"/>
    <w:rsid w:val="00461467"/>
    <w:rsid w:val="00462A48"/>
    <w:rsid w:val="004677E9"/>
    <w:rsid w:val="00467908"/>
    <w:rsid w:val="00472F22"/>
    <w:rsid w:val="00483AC5"/>
    <w:rsid w:val="00484207"/>
    <w:rsid w:val="004926E9"/>
    <w:rsid w:val="00496623"/>
    <w:rsid w:val="004C419B"/>
    <w:rsid w:val="004E4FBA"/>
    <w:rsid w:val="00512118"/>
    <w:rsid w:val="00514527"/>
    <w:rsid w:val="0051774F"/>
    <w:rsid w:val="00531A58"/>
    <w:rsid w:val="005359DA"/>
    <w:rsid w:val="005365E9"/>
    <w:rsid w:val="005537C5"/>
    <w:rsid w:val="00567613"/>
    <w:rsid w:val="005745EA"/>
    <w:rsid w:val="00584BE9"/>
    <w:rsid w:val="005B42A4"/>
    <w:rsid w:val="005C541A"/>
    <w:rsid w:val="005D6CC6"/>
    <w:rsid w:val="005D6CE9"/>
    <w:rsid w:val="005F75FE"/>
    <w:rsid w:val="006150DE"/>
    <w:rsid w:val="00625925"/>
    <w:rsid w:val="006275DA"/>
    <w:rsid w:val="00631F40"/>
    <w:rsid w:val="006422D9"/>
    <w:rsid w:val="0064464A"/>
    <w:rsid w:val="00650D5F"/>
    <w:rsid w:val="00654DD1"/>
    <w:rsid w:val="006736CF"/>
    <w:rsid w:val="00691270"/>
    <w:rsid w:val="00692990"/>
    <w:rsid w:val="00692D26"/>
    <w:rsid w:val="006A0875"/>
    <w:rsid w:val="006B0A71"/>
    <w:rsid w:val="006B74F7"/>
    <w:rsid w:val="006C411E"/>
    <w:rsid w:val="006C4ED1"/>
    <w:rsid w:val="006D420E"/>
    <w:rsid w:val="006F3342"/>
    <w:rsid w:val="006F5C06"/>
    <w:rsid w:val="007026BA"/>
    <w:rsid w:val="00713058"/>
    <w:rsid w:val="0071715C"/>
    <w:rsid w:val="007301A5"/>
    <w:rsid w:val="007652EA"/>
    <w:rsid w:val="007753BD"/>
    <w:rsid w:val="00782EB0"/>
    <w:rsid w:val="00795E04"/>
    <w:rsid w:val="007A2212"/>
    <w:rsid w:val="007A279D"/>
    <w:rsid w:val="007A4EC4"/>
    <w:rsid w:val="007B7558"/>
    <w:rsid w:val="007C0D4D"/>
    <w:rsid w:val="007D423C"/>
    <w:rsid w:val="007E53AC"/>
    <w:rsid w:val="007F5B9E"/>
    <w:rsid w:val="00824A2C"/>
    <w:rsid w:val="00831CE2"/>
    <w:rsid w:val="00851378"/>
    <w:rsid w:val="00860773"/>
    <w:rsid w:val="00896F82"/>
    <w:rsid w:val="008F454E"/>
    <w:rsid w:val="009113E5"/>
    <w:rsid w:val="009209AF"/>
    <w:rsid w:val="00921DA8"/>
    <w:rsid w:val="00944F47"/>
    <w:rsid w:val="00956CD1"/>
    <w:rsid w:val="00965F3D"/>
    <w:rsid w:val="0097286B"/>
    <w:rsid w:val="00974C20"/>
    <w:rsid w:val="009879DB"/>
    <w:rsid w:val="009940E0"/>
    <w:rsid w:val="00997AA7"/>
    <w:rsid w:val="009A1342"/>
    <w:rsid w:val="009B02C3"/>
    <w:rsid w:val="009B1378"/>
    <w:rsid w:val="009B5DA7"/>
    <w:rsid w:val="009C3848"/>
    <w:rsid w:val="009E33CE"/>
    <w:rsid w:val="009E5BBC"/>
    <w:rsid w:val="009F77B8"/>
    <w:rsid w:val="00A009DA"/>
    <w:rsid w:val="00A0231D"/>
    <w:rsid w:val="00A11C21"/>
    <w:rsid w:val="00A12AC8"/>
    <w:rsid w:val="00A53650"/>
    <w:rsid w:val="00A54A2B"/>
    <w:rsid w:val="00A81C06"/>
    <w:rsid w:val="00AC0E87"/>
    <w:rsid w:val="00AE1963"/>
    <w:rsid w:val="00AF0286"/>
    <w:rsid w:val="00AF5CEE"/>
    <w:rsid w:val="00B062C8"/>
    <w:rsid w:val="00B23190"/>
    <w:rsid w:val="00B2423A"/>
    <w:rsid w:val="00B3793A"/>
    <w:rsid w:val="00B43228"/>
    <w:rsid w:val="00B552A1"/>
    <w:rsid w:val="00B67B98"/>
    <w:rsid w:val="00B67D4A"/>
    <w:rsid w:val="00B7134D"/>
    <w:rsid w:val="00B9200F"/>
    <w:rsid w:val="00B9222B"/>
    <w:rsid w:val="00BA3B00"/>
    <w:rsid w:val="00BB65A3"/>
    <w:rsid w:val="00BC329B"/>
    <w:rsid w:val="00BC4714"/>
    <w:rsid w:val="00BC6751"/>
    <w:rsid w:val="00BD24E5"/>
    <w:rsid w:val="00C31087"/>
    <w:rsid w:val="00C40ECA"/>
    <w:rsid w:val="00C447E6"/>
    <w:rsid w:val="00C50133"/>
    <w:rsid w:val="00C51ABA"/>
    <w:rsid w:val="00C63BAE"/>
    <w:rsid w:val="00C9370C"/>
    <w:rsid w:val="00C95CC8"/>
    <w:rsid w:val="00CA7D09"/>
    <w:rsid w:val="00CB4FBB"/>
    <w:rsid w:val="00CB7902"/>
    <w:rsid w:val="00CC2783"/>
    <w:rsid w:val="00CE22E9"/>
    <w:rsid w:val="00CF5266"/>
    <w:rsid w:val="00D00026"/>
    <w:rsid w:val="00D0264E"/>
    <w:rsid w:val="00D15BEA"/>
    <w:rsid w:val="00D278F4"/>
    <w:rsid w:val="00D33583"/>
    <w:rsid w:val="00D42F92"/>
    <w:rsid w:val="00D73A4D"/>
    <w:rsid w:val="00D768F6"/>
    <w:rsid w:val="00D83E30"/>
    <w:rsid w:val="00DD3526"/>
    <w:rsid w:val="00DD5F91"/>
    <w:rsid w:val="00DE2C86"/>
    <w:rsid w:val="00E03EFE"/>
    <w:rsid w:val="00E32961"/>
    <w:rsid w:val="00E3592A"/>
    <w:rsid w:val="00E524AB"/>
    <w:rsid w:val="00E909CE"/>
    <w:rsid w:val="00E97BC8"/>
    <w:rsid w:val="00EA0BC7"/>
    <w:rsid w:val="00EA17F8"/>
    <w:rsid w:val="00EB7BE8"/>
    <w:rsid w:val="00EC65F8"/>
    <w:rsid w:val="00EE6111"/>
    <w:rsid w:val="00F106F0"/>
    <w:rsid w:val="00F231A7"/>
    <w:rsid w:val="00F24404"/>
    <w:rsid w:val="00F435D4"/>
    <w:rsid w:val="00F53694"/>
    <w:rsid w:val="00F70A90"/>
    <w:rsid w:val="00F71655"/>
    <w:rsid w:val="00F81A62"/>
    <w:rsid w:val="00F81EA2"/>
    <w:rsid w:val="00F901F4"/>
    <w:rsid w:val="00F935A4"/>
    <w:rsid w:val="00FB1D31"/>
    <w:rsid w:val="00FB7B2F"/>
    <w:rsid w:val="00FC2C73"/>
    <w:rsid w:val="00FC52D1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45B4754"/>
  <w14:defaultImageDpi w14:val="96"/>
  <w15:docId w15:val="{F0514B19-C36B-4270-A622-AF4611C6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77" w:hanging="36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85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2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062C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2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062C8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D7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D7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D7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B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7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7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7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7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0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31087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41AD5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C4714"/>
    <w:rPr>
      <w:color w:val="800080" w:themeColor="followedHyperlink"/>
      <w:u w:val="single"/>
    </w:rPr>
  </w:style>
  <w:style w:type="paragraph" w:customStyle="1" w:styleId="Tableentry">
    <w:name w:val="Table entry"/>
    <w:link w:val="TableentryChar"/>
    <w:qFormat/>
    <w:rsid w:val="00EA0BC7"/>
    <w:pPr>
      <w:suppressAutoHyphens/>
      <w:spacing w:before="60" w:after="60"/>
      <w:contextualSpacing/>
    </w:pPr>
    <w:rPr>
      <w:rFonts w:ascii="Arial" w:eastAsia="Times" w:hAnsi="Arial"/>
      <w:szCs w:val="18"/>
    </w:rPr>
  </w:style>
  <w:style w:type="character" w:customStyle="1" w:styleId="TableentryChar">
    <w:name w:val="Table entry Char"/>
    <w:link w:val="Tableentry"/>
    <w:rsid w:val="00EA0BC7"/>
    <w:rPr>
      <w:rFonts w:ascii="Arial" w:eastAsia="Times" w:hAnsi="Arial"/>
      <w:szCs w:val="18"/>
    </w:rPr>
  </w:style>
  <w:style w:type="paragraph" w:customStyle="1" w:styleId="Bodycopy">
    <w:name w:val="Body copy"/>
    <w:link w:val="BodycopyChar"/>
    <w:qFormat/>
    <w:rsid w:val="00EA0BC7"/>
    <w:pPr>
      <w:suppressAutoHyphens/>
      <w:spacing w:after="240" w:line="260" w:lineRule="atLeast"/>
    </w:pPr>
    <w:rPr>
      <w:rFonts w:ascii="Arial" w:eastAsia="Times" w:hAnsi="Arial"/>
      <w:color w:val="000000"/>
      <w:sz w:val="22"/>
      <w:szCs w:val="22"/>
    </w:rPr>
  </w:style>
  <w:style w:type="character" w:customStyle="1" w:styleId="BodycopyChar">
    <w:name w:val="Body copy Char"/>
    <w:link w:val="Bodycopy"/>
    <w:rsid w:val="00EA0BC7"/>
    <w:rPr>
      <w:rFonts w:ascii="Arial" w:eastAsia="Times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-medicaid.gov/ProdPortal/Home/tabId/36/Defaul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caid.EHRIPAudits@state.or.u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6DEFB102C5B4E974796B1BD46AED7" ma:contentTypeVersion="18" ma:contentTypeDescription="Create a new document." ma:contentTypeScope="" ma:versionID="a0607ac72846d4a463a14cf6a2021401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6e288255-a7fc-4a10-85fc-0f5995bb0b1b" targetNamespace="http://schemas.microsoft.com/office/2006/metadata/properties" ma:root="true" ma:fieldsID="27dbbaba3ca066b88050adf735189817" ns1:_="" ns2:_="" ns3:_="">
    <xsd:import namespace="http://schemas.microsoft.com/sharepoint/v3"/>
    <xsd:import namespace="59da1016-2a1b-4f8a-9768-d7a4932f6f16"/>
    <xsd:import namespace="6e288255-a7fc-4a10-85fc-0f5995bb0b1b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/>
                <xsd:element ref="ns3:Meta_x0020_Keywords"/>
                <xsd:element ref="ns1:PublishingStartDate" minOccurs="0"/>
                <xsd:element ref="ns1:PublishingExpirationDate" minOccurs="0"/>
                <xsd:element ref="ns1:URL" minOccurs="0"/>
                <xsd:element ref="ns2:Document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88255-a7fc-4a10-85fc-0f5995bb0b1b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7" ma:displayName="Meta Description" ma:internalName="Meta_x0020_Description" ma:readOnly="false">
      <xsd:simpleType>
        <xsd:restriction base="dms:Text"/>
      </xsd:simpleType>
    </xsd:element>
    <xsd:element name="Meta_x0020_Keywords" ma:index="8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https://www.oregon.gov/oha/HPA/OHIT-MEHRIP/Documents/2015EH_desk_audit_questionnaire.docx</Url>
      <Description>2015EH_desk_audit_questionnaire.docx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IATopic xmlns="59da1016-2a1b-4f8a-9768-d7a4932f6f16" xsi:nil="true"/>
    <Meta_x0020_Description xmlns="6e288255-a7fc-4a10-85fc-0f5995bb0b1b"/>
    <Meta_x0020_Keywords xmlns="6e288255-a7fc-4a10-85fc-0f5995bb0b1b"/>
  </documentManagement>
</p:properties>
</file>

<file path=customXml/itemProps1.xml><?xml version="1.0" encoding="utf-8"?>
<ds:datastoreItem xmlns:ds="http://schemas.openxmlformats.org/officeDocument/2006/customXml" ds:itemID="{47D53E6E-D6E1-43BE-8FEC-38AD0739D166}"/>
</file>

<file path=customXml/itemProps2.xml><?xml version="1.0" encoding="utf-8"?>
<ds:datastoreItem xmlns:ds="http://schemas.openxmlformats.org/officeDocument/2006/customXml" ds:itemID="{DAB1BCCF-B05B-4A5A-8BAA-7E96798E5227}"/>
</file>

<file path=customXml/itemProps3.xml><?xml version="1.0" encoding="utf-8"?>
<ds:datastoreItem xmlns:ds="http://schemas.openxmlformats.org/officeDocument/2006/customXml" ds:itemID="{878BD799-D592-4493-AAAD-63726D74C969}"/>
</file>

<file path=customXml/itemProps4.xml><?xml version="1.0" encoding="utf-8"?>
<ds:datastoreItem xmlns:ds="http://schemas.openxmlformats.org/officeDocument/2006/customXml" ds:itemID="{339A21D8-C0E2-41AB-B739-B05D5DA6E9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517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EH desk audit questionnaire</dc:title>
  <dc:creator>State of Oregon</dc:creator>
  <cp:lastModifiedBy>Claiborne Jenni L</cp:lastModifiedBy>
  <cp:revision>3</cp:revision>
  <cp:lastPrinted>2019-09-19T18:32:00Z</cp:lastPrinted>
  <dcterms:created xsi:type="dcterms:W3CDTF">2019-09-19T18:31:00Z</dcterms:created>
  <dcterms:modified xsi:type="dcterms:W3CDTF">2019-09-19T18:52:00Z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0x010100E866DEFB102C5B4E974796B1BD46AED7</vt:lpwstr>
  </property>
  <property fmtid="{D5CDD505-2E9C-101B-9397-08002B2CF9AE}" pid="3" name="WorkflowChangePath">
    <vt:lpwstr>3ed7e282-8e17-44f5-998e-a5600c05c2a1,2;</vt:lpwstr>
  </property>
</Properties>
</file>