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C1" w:rsidRPr="00484A24" w:rsidRDefault="00C402DD" w:rsidP="00FA2878">
      <w:r>
        <w:t xml:space="preserve">This checklist details what documentation </w:t>
      </w:r>
      <w:r>
        <w:rPr>
          <w:b/>
        </w:rPr>
        <w:t>must be provided</w:t>
      </w:r>
      <w:r>
        <w:t xml:space="preserve"> in support of your attestation.  Your attestation cannot be fully processed until the documentation is received. </w:t>
      </w:r>
      <w:r w:rsidR="00A26994">
        <w:t>For security purposes</w:t>
      </w:r>
      <w:r w:rsidR="00484A24">
        <w:t>,</w:t>
      </w:r>
      <w:r w:rsidR="00A26994">
        <w:t xml:space="preserve"> and to promote efficient processing, please</w:t>
      </w:r>
      <w:r>
        <w:t xml:space="preserve"> upload docu</w:t>
      </w:r>
      <w:r w:rsidR="00A26994">
        <w:t>mentation directly into MAPIR; you may even do this</w:t>
      </w:r>
      <w:r>
        <w:t xml:space="preserve"> after your attestation has been submitted.  </w:t>
      </w:r>
    </w:p>
    <w:tbl>
      <w:tblPr>
        <w:tblStyle w:val="ListTable3-Accent41"/>
        <w:tblW w:w="0" w:type="auto"/>
        <w:tblLook w:val="04A0" w:firstRow="1" w:lastRow="0" w:firstColumn="1" w:lastColumn="0" w:noHBand="0" w:noVBand="1"/>
      </w:tblPr>
      <w:tblGrid>
        <w:gridCol w:w="1340"/>
        <w:gridCol w:w="8010"/>
      </w:tblGrid>
      <w:tr w:rsidR="00B516DC" w:rsidTr="00663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single" w:sz="4" w:space="0" w:color="838383" w:themeColor="accent4"/>
            </w:tcBorders>
          </w:tcPr>
          <w:p w:rsidR="00B516DC" w:rsidRPr="002B04EA" w:rsidRDefault="002D40CF" w:rsidP="006637F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2016 </w:t>
            </w:r>
            <w:r w:rsidR="0079257D">
              <w:rPr>
                <w:sz w:val="30"/>
                <w:szCs w:val="30"/>
              </w:rPr>
              <w:t>AIU &amp; MU</w:t>
            </w:r>
            <w:r w:rsidR="006637FE">
              <w:rPr>
                <w:sz w:val="30"/>
                <w:szCs w:val="30"/>
              </w:rPr>
              <w:t xml:space="preserve"> </w:t>
            </w:r>
            <w:r w:rsidR="006637FE">
              <w:rPr>
                <w:sz w:val="30"/>
                <w:szCs w:val="30"/>
              </w:rPr>
              <w:t>ATTESTATIONS</w:t>
            </w:r>
            <w:r w:rsidR="006637FE">
              <w:rPr>
                <w:sz w:val="30"/>
                <w:szCs w:val="30"/>
              </w:rPr>
              <w:t xml:space="preserve"> (documentation required for both)</w:t>
            </w:r>
          </w:p>
        </w:tc>
      </w:tr>
      <w:tr w:rsidR="00C11A21" w:rsidRPr="00B66412" w:rsidTr="00792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sdt>
          <w:sdtPr>
            <w:id w:val="52590666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40" w:type="dxa"/>
              </w:tcPr>
              <w:p w:rsidR="00C11A21" w:rsidRDefault="00C11A21" w:rsidP="00DD0A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10" w:type="dxa"/>
          </w:tcPr>
          <w:p w:rsidR="00C11A21" w:rsidRDefault="002D40CF" w:rsidP="00C11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FF50EF">
              <w:t>dopt, Implement, Upgrade (AIU)</w:t>
            </w:r>
            <w:r>
              <w:t xml:space="preserve"> </w:t>
            </w:r>
            <w:r w:rsidR="00C11A21">
              <w:t>Documentation</w:t>
            </w:r>
            <w:r>
              <w:t xml:space="preserve"> – </w:t>
            </w:r>
            <w:r w:rsidR="006637FE">
              <w:t>Supports</w:t>
            </w:r>
            <w:r w:rsidR="00C11A21">
              <w:t xml:space="preserve"> the adoption, implementation, or upgrade to a Certified Electronic Health Record Technology (CEHRT).  </w:t>
            </w:r>
            <w:r w:rsidR="00C11A21" w:rsidRPr="00F67346">
              <w:t xml:space="preserve">Acceptable </w:t>
            </w:r>
            <w:r>
              <w:t xml:space="preserve">sources </w:t>
            </w:r>
            <w:r w:rsidR="00C11A21" w:rsidRPr="00F67346">
              <w:t>include software licensing a</w:t>
            </w:r>
            <w:r w:rsidR="00C11A21" w:rsidRPr="00AB0785">
              <w:t xml:space="preserve">greements, </w:t>
            </w:r>
            <w:r w:rsidR="006637FE">
              <w:t>signed contract</w:t>
            </w:r>
            <w:r w:rsidR="00C11A21" w:rsidRPr="00AB0785">
              <w:t>, invoices, or receipts.</w:t>
            </w:r>
            <w:r w:rsidR="00C11A21">
              <w:t xml:space="preserve">  </w:t>
            </w:r>
          </w:p>
          <w:p w:rsidR="00C11A21" w:rsidRPr="00B66412" w:rsidRDefault="00C11A21" w:rsidP="00DD0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79257D" w:rsidTr="0079257D">
        <w:trPr>
          <w:trHeight w:val="1187"/>
        </w:trPr>
        <w:sdt>
          <w:sdtPr>
            <w:id w:val="-172790408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40" w:type="dxa"/>
                <w:tcBorders>
                  <w:bottom w:val="single" w:sz="4" w:space="0" w:color="838383" w:themeColor="accent4"/>
                </w:tcBorders>
              </w:tcPr>
              <w:p w:rsidR="0079257D" w:rsidRDefault="0079257D" w:rsidP="007925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10" w:type="dxa"/>
            <w:tcBorders>
              <w:bottom w:val="single" w:sz="4" w:space="0" w:color="838383" w:themeColor="accent4"/>
            </w:tcBorders>
          </w:tcPr>
          <w:p w:rsidR="0079257D" w:rsidRDefault="0079257D" w:rsidP="00663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Practice Predominantly Form – </w:t>
            </w:r>
            <w:r w:rsidR="006637FE">
              <w:t>Verifies</w:t>
            </w:r>
            <w:r w:rsidR="006637FE">
              <w:t xml:space="preserve"> over 50% of patient encounters have occurred in an FQHC/RHC in a designated 6 month period. </w:t>
            </w:r>
            <w:r w:rsidRPr="006637FE">
              <w:rPr>
                <w:b/>
                <w:i/>
                <w:u w:val="single"/>
              </w:rPr>
              <w:t xml:space="preserve">This is only for providers who </w:t>
            </w:r>
            <w:r w:rsidRPr="00FF50EF">
              <w:rPr>
                <w:b/>
                <w:i/>
                <w:u w:val="single"/>
              </w:rPr>
              <w:t xml:space="preserve">primarily work in </w:t>
            </w:r>
            <w:r>
              <w:rPr>
                <w:b/>
                <w:i/>
                <w:u w:val="single"/>
              </w:rPr>
              <w:t>a Federally Qualified Health Center (FQHC) or Rural Health Clinic (RHC)</w:t>
            </w:r>
            <w:r>
              <w:t xml:space="preserve">.  </w:t>
            </w:r>
            <w:r w:rsidR="006637FE">
              <w:t>The</w:t>
            </w:r>
            <w:r>
              <w:t xml:space="preserve"> form</w:t>
            </w:r>
            <w:r w:rsidR="006637FE">
              <w:t xml:space="preserve"> is</w:t>
            </w:r>
            <w:r>
              <w:t xml:space="preserve"> on our </w:t>
            </w:r>
            <w:hyperlink r:id="rId10" w:history="1">
              <w:r>
                <w:rPr>
                  <w:rStyle w:val="Hyperlink"/>
                </w:rPr>
                <w:t>Medicaid EHR Incentive Program Forms</w:t>
              </w:r>
            </w:hyperlink>
            <w:r>
              <w:t xml:space="preserve">  webpage. </w:t>
            </w:r>
          </w:p>
        </w:tc>
      </w:tr>
      <w:tr w:rsidR="0079257D" w:rsidTr="0066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79257D" w:rsidRPr="006637FE" w:rsidRDefault="006637FE" w:rsidP="006637FE">
            <w:pPr>
              <w:rPr>
                <w:color w:val="FFFFFF" w:themeColor="background1"/>
              </w:rPr>
            </w:pPr>
            <w:r w:rsidRPr="006637FE">
              <w:rPr>
                <w:color w:val="FFFFFF" w:themeColor="background1"/>
                <w:sz w:val="30"/>
                <w:szCs w:val="30"/>
              </w:rPr>
              <w:t xml:space="preserve">2016 </w:t>
            </w:r>
            <w:r w:rsidRPr="006637FE">
              <w:rPr>
                <w:color w:val="FFFFFF" w:themeColor="background1"/>
                <w:sz w:val="30"/>
                <w:szCs w:val="30"/>
              </w:rPr>
              <w:t xml:space="preserve">MU </w:t>
            </w:r>
            <w:r w:rsidRPr="006637FE">
              <w:rPr>
                <w:color w:val="FFFFFF" w:themeColor="background1"/>
                <w:sz w:val="30"/>
                <w:szCs w:val="30"/>
              </w:rPr>
              <w:t xml:space="preserve">ATTESTATIONS </w:t>
            </w:r>
            <w:r w:rsidRPr="006637FE">
              <w:rPr>
                <w:color w:val="FFFFFF" w:themeColor="background1"/>
                <w:sz w:val="30"/>
                <w:szCs w:val="30"/>
              </w:rPr>
              <w:t>(documentation not required for AIU)</w:t>
            </w:r>
          </w:p>
        </w:tc>
      </w:tr>
      <w:tr w:rsidR="0079257D" w:rsidTr="0079257D">
        <w:trPr>
          <w:trHeight w:val="1043"/>
        </w:trPr>
        <w:sdt>
          <w:sdtPr>
            <w:id w:val="-131548239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40" w:type="dxa"/>
              </w:tcPr>
              <w:p w:rsidR="0079257D" w:rsidRDefault="0079257D" w:rsidP="007925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10" w:type="dxa"/>
          </w:tcPr>
          <w:p w:rsidR="0079257D" w:rsidRDefault="0079257D" w:rsidP="00792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EHR </w:t>
            </w:r>
            <w:r w:rsidRPr="00FA2878">
              <w:t>Scorecard</w:t>
            </w:r>
            <w:r>
              <w:t>/</w:t>
            </w:r>
            <w:r w:rsidRPr="00FA2878">
              <w:t xml:space="preserve">Dashboard – </w:t>
            </w:r>
            <w:r w:rsidR="00785BB7">
              <w:t xml:space="preserve">Demonstrates </w:t>
            </w:r>
            <w:r>
              <w:t xml:space="preserve">requirements were met </w:t>
            </w:r>
            <w:r w:rsidRPr="00FA2878">
              <w:t>for</w:t>
            </w:r>
            <w:r>
              <w:t xml:space="preserve"> Meaningful Use</w:t>
            </w:r>
            <w:r w:rsidRPr="00FA2878">
              <w:t xml:space="preserve"> </w:t>
            </w:r>
            <w:r>
              <w:t>Objectives</w:t>
            </w:r>
            <w:r w:rsidRPr="00FA2878">
              <w:t xml:space="preserve"> </w:t>
            </w:r>
            <w:r>
              <w:t xml:space="preserve">and Clinical Quality Measures (CQM) </w:t>
            </w:r>
            <w:r w:rsidRPr="00FA2878">
              <w:t>during the 90 day EHR reporting period selected.</w:t>
            </w:r>
            <w:r>
              <w:t xml:space="preserve"> Your scorecard/dashboard must match your MAPIR attestation for the 90 day EHR reporting period and the MU and CQM data reported. </w:t>
            </w:r>
            <w:r w:rsidRPr="002B59B0">
              <w:rPr>
                <w:b/>
                <w:i/>
                <w:u w:val="single"/>
              </w:rPr>
              <w:t xml:space="preserve">This </w:t>
            </w:r>
            <w:r>
              <w:rPr>
                <w:b/>
                <w:i/>
                <w:u w:val="single"/>
              </w:rPr>
              <w:t xml:space="preserve">is </w:t>
            </w:r>
            <w:r w:rsidRPr="002B59B0">
              <w:rPr>
                <w:b/>
                <w:i/>
                <w:u w:val="single"/>
              </w:rPr>
              <w:t>document must be the original report in .PDF format. Screenshots, Excel documents, and scanned copies will not be accepted.</w:t>
            </w:r>
          </w:p>
          <w:p w:rsidR="0079257D" w:rsidRPr="00B66412" w:rsidRDefault="0079257D" w:rsidP="00792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79257D" w:rsidTr="00792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6"/>
        </w:trPr>
        <w:sdt>
          <w:sdtPr>
            <w:id w:val="182037929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40" w:type="dxa"/>
              </w:tcPr>
              <w:p w:rsidR="0079257D" w:rsidRDefault="0079257D" w:rsidP="007925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10" w:type="dxa"/>
          </w:tcPr>
          <w:p w:rsidR="0079257D" w:rsidRDefault="0079257D" w:rsidP="0079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Security Risk Analysis (SRA) – </w:t>
            </w:r>
            <w:r w:rsidR="00785BB7">
              <w:t>Demonstrates</w:t>
            </w:r>
            <w:r>
              <w:t xml:space="preserve"> risks to electronic protected health information (</w:t>
            </w:r>
            <w:proofErr w:type="spellStart"/>
            <w:r>
              <w:t>ePHI</w:t>
            </w:r>
            <w:proofErr w:type="spellEnd"/>
            <w:r>
              <w:t>) have been assessed. A unique SRA must be reviewed or conducted annually, and prior to the date of attestation.  Documentation must include:</w:t>
            </w:r>
          </w:p>
          <w:p w:rsidR="0079257D" w:rsidRPr="00D81318" w:rsidRDefault="0079257D" w:rsidP="0079257D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81318">
              <w:rPr>
                <w:sz w:val="20"/>
              </w:rPr>
              <w:t>Date SRA was completed</w:t>
            </w:r>
          </w:p>
          <w:p w:rsidR="0079257D" w:rsidRPr="00D81318" w:rsidRDefault="0079257D" w:rsidP="0079257D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81318">
              <w:rPr>
                <w:sz w:val="20"/>
              </w:rPr>
              <w:t>Organization SRA was completed for, and name of person who completed the SRA</w:t>
            </w:r>
          </w:p>
          <w:p w:rsidR="0079257D" w:rsidRPr="00D81318" w:rsidRDefault="0079257D" w:rsidP="0079257D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81318">
              <w:rPr>
                <w:sz w:val="20"/>
              </w:rPr>
              <w:t xml:space="preserve">Identified risks, threats, or vulnerabilities to </w:t>
            </w:r>
            <w:proofErr w:type="spellStart"/>
            <w:r w:rsidRPr="00D81318">
              <w:rPr>
                <w:sz w:val="20"/>
              </w:rPr>
              <w:t>ePHI</w:t>
            </w:r>
            <w:proofErr w:type="spellEnd"/>
          </w:p>
          <w:p w:rsidR="0079257D" w:rsidRPr="00C010E4" w:rsidRDefault="0079257D" w:rsidP="0079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*For group submissions, you may provide one SRA for the clinic as long as the SRA was completed prior to date of attestation for all members of the group. </w:t>
            </w:r>
          </w:p>
        </w:tc>
      </w:tr>
    </w:tbl>
    <w:p w:rsidR="00484A24" w:rsidRPr="00484A24" w:rsidRDefault="00484A24" w:rsidP="00C11A21">
      <w:pPr>
        <w:spacing w:after="120" w:line="276" w:lineRule="auto"/>
        <w:rPr>
          <w:b/>
          <w:sz w:val="2"/>
        </w:rPr>
      </w:pPr>
    </w:p>
    <w:p w:rsidR="00484A24" w:rsidRDefault="00484A24" w:rsidP="00484A24">
      <w:pPr>
        <w:spacing w:after="0" w:line="276" w:lineRule="auto"/>
        <w:rPr>
          <w:b/>
          <w:bCs/>
        </w:rPr>
      </w:pPr>
      <w:r w:rsidRPr="00F6503A">
        <w:rPr>
          <w:b/>
        </w:rPr>
        <w:t>**Other documentation may be required on a case-by-case basis during the attestation processing.</w:t>
      </w:r>
    </w:p>
    <w:p w:rsidR="00C11A21" w:rsidRPr="00484A24" w:rsidRDefault="00484A24" w:rsidP="00484A24">
      <w:pPr>
        <w:spacing w:after="0" w:line="276" w:lineRule="auto"/>
        <w:rPr>
          <w:b/>
          <w:bCs/>
        </w:rPr>
      </w:pPr>
      <w:r w:rsidRPr="00484A24">
        <w:rPr>
          <w:bCs/>
        </w:rPr>
        <w:t>For example,</w:t>
      </w:r>
      <w:r>
        <w:rPr>
          <w:b/>
          <w:bCs/>
        </w:rPr>
        <w:t xml:space="preserve"> </w:t>
      </w:r>
      <w:r w:rsidR="00C11A21">
        <w:t xml:space="preserve">be prepared to provide a </w:t>
      </w:r>
      <w:r w:rsidR="00C11A21">
        <w:rPr>
          <w:b/>
        </w:rPr>
        <w:t xml:space="preserve">patient volume report </w:t>
      </w:r>
      <w:r w:rsidR="00C11A21">
        <w:t>for your</w:t>
      </w:r>
      <w:r w:rsidR="006637FE">
        <w:t xml:space="preserve"> 90-day patient volume period (</w:t>
      </w:r>
      <w:r w:rsidR="00C11A21">
        <w:t>in an Excel spreadsheet format). During our pre-payment review process, we may find that 1) the patient volume attestation is at risk of not meeting the 30% (or 20% for pediatricians) Medicaid patient volume threshold, or 2) we cannot validate the patient volume amounts. A patient volume report displays the 90-day patient volume encounters used to attest the provider’s individual or group patient volume amounts. This report represents the numerator (Medicaid encounters</w:t>
      </w:r>
      <w:r w:rsidR="00552131">
        <w:t>,</w:t>
      </w:r>
      <w:r w:rsidR="00C11A21">
        <w:t xml:space="preserve"> and needy – </w:t>
      </w:r>
      <w:r w:rsidR="00F6503A">
        <w:t>if</w:t>
      </w:r>
      <w:r w:rsidR="00C11A21">
        <w:t xml:space="preserve"> FQHC/RCH) amounts used to determine whether the provider has met the 30% (or 20% for pediatricians) Medicaid patient volu</w:t>
      </w:r>
      <w:r w:rsidR="00785BB7">
        <w:t>me threshold. This report must</w:t>
      </w:r>
      <w:r w:rsidR="00C11A21">
        <w:t xml:space="preserve"> include the following data fields</w:t>
      </w:r>
      <w:bookmarkStart w:id="0" w:name="_GoBack"/>
      <w:bookmarkEnd w:id="0"/>
      <w:r w:rsidR="00C11A21">
        <w:t>:</w:t>
      </w:r>
    </w:p>
    <w:p w:rsidR="00C11A21" w:rsidRPr="00D81318" w:rsidRDefault="00C11A21" w:rsidP="00C11A21">
      <w:pPr>
        <w:pStyle w:val="ListParagraph"/>
        <w:numPr>
          <w:ilvl w:val="0"/>
          <w:numId w:val="6"/>
        </w:numPr>
        <w:spacing w:after="120" w:line="276" w:lineRule="auto"/>
        <w:rPr>
          <w:sz w:val="20"/>
        </w:rPr>
      </w:pPr>
      <w:r w:rsidRPr="00D81318">
        <w:rPr>
          <w:sz w:val="20"/>
        </w:rPr>
        <w:t>Date of Service</w:t>
      </w:r>
    </w:p>
    <w:p w:rsidR="00C11A21" w:rsidRPr="00D81318" w:rsidRDefault="00C11A21" w:rsidP="00C11A21">
      <w:pPr>
        <w:pStyle w:val="ListParagraph"/>
        <w:numPr>
          <w:ilvl w:val="0"/>
          <w:numId w:val="6"/>
        </w:numPr>
        <w:spacing w:after="120" w:line="276" w:lineRule="auto"/>
        <w:rPr>
          <w:sz w:val="20"/>
        </w:rPr>
      </w:pPr>
      <w:r w:rsidRPr="00D81318">
        <w:rPr>
          <w:sz w:val="20"/>
        </w:rPr>
        <w:t xml:space="preserve">Medicaid Patient ID </w:t>
      </w:r>
    </w:p>
    <w:p w:rsidR="00C11A21" w:rsidRPr="00D81318" w:rsidRDefault="00C11A21" w:rsidP="00C11A21">
      <w:pPr>
        <w:pStyle w:val="ListParagraph"/>
        <w:numPr>
          <w:ilvl w:val="0"/>
          <w:numId w:val="6"/>
        </w:numPr>
        <w:spacing w:after="120" w:line="276" w:lineRule="auto"/>
        <w:rPr>
          <w:sz w:val="20"/>
        </w:rPr>
      </w:pPr>
      <w:r w:rsidRPr="00D81318">
        <w:rPr>
          <w:sz w:val="20"/>
        </w:rPr>
        <w:t>Amount Billed (if available in current report)</w:t>
      </w:r>
    </w:p>
    <w:p w:rsidR="00AF5764" w:rsidRPr="00484A24" w:rsidRDefault="00F6503A" w:rsidP="00F6503A">
      <w:pPr>
        <w:spacing w:after="120" w:line="276" w:lineRule="auto"/>
        <w:rPr>
          <w:b/>
        </w:rPr>
      </w:pPr>
      <w:r w:rsidRPr="00484A24">
        <w:rPr>
          <w:b/>
        </w:rPr>
        <w:t>Note: You can upload this report</w:t>
      </w:r>
      <w:r w:rsidR="000126F5" w:rsidRPr="00484A24">
        <w:rPr>
          <w:b/>
        </w:rPr>
        <w:t xml:space="preserve"> with your initial attestation, you do not need to wait for a request. </w:t>
      </w:r>
    </w:p>
    <w:sectPr w:rsidR="00AF5764" w:rsidRPr="00484A2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C4A" w:rsidRDefault="00F50C4A" w:rsidP="00B516DC">
      <w:pPr>
        <w:spacing w:after="0" w:line="240" w:lineRule="auto"/>
      </w:pPr>
      <w:r>
        <w:separator/>
      </w:r>
    </w:p>
  </w:endnote>
  <w:endnote w:type="continuationSeparator" w:id="0">
    <w:p w:rsidR="00F50C4A" w:rsidRDefault="00F50C4A" w:rsidP="00B5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7CF" w:rsidRDefault="006A07CF">
    <w:pPr>
      <w:pStyle w:val="Footer"/>
    </w:pPr>
    <w:r>
      <w:t>Medicaid EHR Incentive Program</w:t>
    </w:r>
    <w:r w:rsidRPr="006A07CF">
      <w:t xml:space="preserve"> </w:t>
    </w:r>
    <w:r w:rsidR="002B04EA">
      <w:tab/>
    </w:r>
    <w:r w:rsidR="002B04EA">
      <w:tab/>
      <w:t>Version 1.</w:t>
    </w:r>
    <w:r w:rsidR="00AB1507">
      <w:t>4</w:t>
    </w:r>
  </w:p>
  <w:p w:rsidR="006A07CF" w:rsidRDefault="006A07CF">
    <w:pPr>
      <w:pStyle w:val="Footer"/>
    </w:pPr>
    <w:r>
      <w:t>Phone:</w:t>
    </w:r>
    <w:r w:rsidR="00545535">
      <w:t xml:space="preserve"> (503) 945-5898</w:t>
    </w:r>
    <w:r>
      <w:tab/>
    </w:r>
    <w:r>
      <w:tab/>
    </w:r>
    <w:r w:rsidR="00AB1507">
      <w:t>3/2</w:t>
    </w:r>
    <w:r w:rsidR="00F6503A">
      <w:t>/2017</w:t>
    </w:r>
  </w:p>
  <w:p w:rsidR="006A07CF" w:rsidRDefault="006A07CF">
    <w:pPr>
      <w:pStyle w:val="Footer"/>
    </w:pPr>
    <w:r>
      <w:t>Email:</w:t>
    </w:r>
    <w:r w:rsidR="00545535">
      <w:t xml:space="preserve"> </w:t>
    </w:r>
    <w:hyperlink r:id="rId1" w:history="1">
      <w:r w:rsidR="00545535" w:rsidRPr="000F5861">
        <w:rPr>
          <w:rStyle w:val="Hyperlink"/>
        </w:rPr>
        <w:t>Medicaid.ehrincentives@state.or.us</w:t>
      </w:r>
    </w:hyperlink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C4A" w:rsidRDefault="00F50C4A" w:rsidP="00B516DC">
      <w:pPr>
        <w:spacing w:after="0" w:line="240" w:lineRule="auto"/>
      </w:pPr>
      <w:r>
        <w:separator/>
      </w:r>
    </w:p>
  </w:footnote>
  <w:footnote w:type="continuationSeparator" w:id="0">
    <w:p w:rsidR="00F50C4A" w:rsidRDefault="00F50C4A" w:rsidP="00B5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7CF" w:rsidRPr="00D50A9D" w:rsidRDefault="003E6C7C" w:rsidP="00B516D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Oregon’s </w:t>
    </w:r>
    <w:r w:rsidR="00B516DC" w:rsidRPr="00D50A9D">
      <w:rPr>
        <w:b/>
        <w:sz w:val="28"/>
        <w:szCs w:val="28"/>
      </w:rPr>
      <w:t>Medicaid EHR Incentive Program</w:t>
    </w:r>
    <w:r w:rsidR="00D50A9D">
      <w:rPr>
        <w:b/>
        <w:sz w:val="28"/>
        <w:szCs w:val="28"/>
      </w:rPr>
      <w:t xml:space="preserve"> </w:t>
    </w:r>
  </w:p>
  <w:p w:rsidR="00B516DC" w:rsidRDefault="0056701C" w:rsidP="00A26994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REQUIRED DOCUMENTATION TO SUPPORT ATTESTATION</w:t>
    </w:r>
  </w:p>
  <w:p w:rsidR="00484A24" w:rsidRPr="00484A24" w:rsidRDefault="00484A24" w:rsidP="00A26994">
    <w:pPr>
      <w:pStyle w:val="Header"/>
      <w:jc w:val="center"/>
      <w:rPr>
        <w:b/>
        <w:sz w:val="1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0432"/>
    <w:multiLevelType w:val="hybridMultilevel"/>
    <w:tmpl w:val="F0CAF612"/>
    <w:lvl w:ilvl="0" w:tplc="1C182F38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754EA"/>
    <w:multiLevelType w:val="hybridMultilevel"/>
    <w:tmpl w:val="D6E0FF14"/>
    <w:lvl w:ilvl="0" w:tplc="47144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34C3"/>
    <w:multiLevelType w:val="hybridMultilevel"/>
    <w:tmpl w:val="B47E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D7436"/>
    <w:multiLevelType w:val="hybridMultilevel"/>
    <w:tmpl w:val="3D00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447E0"/>
    <w:multiLevelType w:val="hybridMultilevel"/>
    <w:tmpl w:val="2C78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23C06"/>
    <w:multiLevelType w:val="hybridMultilevel"/>
    <w:tmpl w:val="F2CAC53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DC"/>
    <w:rsid w:val="000126F5"/>
    <w:rsid w:val="001E406D"/>
    <w:rsid w:val="0025123F"/>
    <w:rsid w:val="00266B42"/>
    <w:rsid w:val="002B04EA"/>
    <w:rsid w:val="002B59B0"/>
    <w:rsid w:val="002C4E04"/>
    <w:rsid w:val="002D40CF"/>
    <w:rsid w:val="00310DA6"/>
    <w:rsid w:val="003933CD"/>
    <w:rsid w:val="003A548F"/>
    <w:rsid w:val="003C251F"/>
    <w:rsid w:val="003E6C7C"/>
    <w:rsid w:val="00484A24"/>
    <w:rsid w:val="00545535"/>
    <w:rsid w:val="00552131"/>
    <w:rsid w:val="0056701C"/>
    <w:rsid w:val="005906C1"/>
    <w:rsid w:val="005C1A60"/>
    <w:rsid w:val="005C2BB2"/>
    <w:rsid w:val="006637FE"/>
    <w:rsid w:val="006722A6"/>
    <w:rsid w:val="006A07CF"/>
    <w:rsid w:val="006F15E2"/>
    <w:rsid w:val="00720D4B"/>
    <w:rsid w:val="00765207"/>
    <w:rsid w:val="00785BB7"/>
    <w:rsid w:val="0079257D"/>
    <w:rsid w:val="007B5B34"/>
    <w:rsid w:val="00826C6F"/>
    <w:rsid w:val="008F2B00"/>
    <w:rsid w:val="00971A28"/>
    <w:rsid w:val="00981AB5"/>
    <w:rsid w:val="009E1F5F"/>
    <w:rsid w:val="00A10B25"/>
    <w:rsid w:val="00A26994"/>
    <w:rsid w:val="00AB1507"/>
    <w:rsid w:val="00AF5764"/>
    <w:rsid w:val="00B516DC"/>
    <w:rsid w:val="00B66412"/>
    <w:rsid w:val="00B761F3"/>
    <w:rsid w:val="00BA2974"/>
    <w:rsid w:val="00C010E4"/>
    <w:rsid w:val="00C11A21"/>
    <w:rsid w:val="00C402DD"/>
    <w:rsid w:val="00C701F2"/>
    <w:rsid w:val="00C9160C"/>
    <w:rsid w:val="00C9644B"/>
    <w:rsid w:val="00CE4761"/>
    <w:rsid w:val="00D30F82"/>
    <w:rsid w:val="00D50A9D"/>
    <w:rsid w:val="00D81318"/>
    <w:rsid w:val="00DB5AB8"/>
    <w:rsid w:val="00DE33E6"/>
    <w:rsid w:val="00E31B7E"/>
    <w:rsid w:val="00E41001"/>
    <w:rsid w:val="00E9195A"/>
    <w:rsid w:val="00EE5A40"/>
    <w:rsid w:val="00F50C4A"/>
    <w:rsid w:val="00F6503A"/>
    <w:rsid w:val="00FA2878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B8C240-B582-4B9A-8D3F-9B71002B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516DC"/>
    <w:rPr>
      <w:i/>
      <w:iCs/>
    </w:rPr>
  </w:style>
  <w:style w:type="table" w:customStyle="1" w:styleId="ListTable3-Accent11">
    <w:name w:val="List Table 3 - Accent 11"/>
    <w:basedOn w:val="TableNormal"/>
    <w:uiPriority w:val="48"/>
    <w:rsid w:val="00B516DC"/>
    <w:pPr>
      <w:spacing w:after="0" w:line="240" w:lineRule="auto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B516DC"/>
    <w:pPr>
      <w:spacing w:after="0" w:line="240" w:lineRule="auto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B516DC"/>
    <w:pPr>
      <w:spacing w:after="0" w:line="240" w:lineRule="auto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B516DC"/>
    <w:pPr>
      <w:spacing w:after="0" w:line="240" w:lineRule="auto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51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DC"/>
  </w:style>
  <w:style w:type="paragraph" w:styleId="Footer">
    <w:name w:val="footer"/>
    <w:basedOn w:val="Normal"/>
    <w:link w:val="FooterChar"/>
    <w:uiPriority w:val="99"/>
    <w:unhideWhenUsed/>
    <w:rsid w:val="00B5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DC"/>
  </w:style>
  <w:style w:type="paragraph" w:styleId="BalloonText">
    <w:name w:val="Balloon Text"/>
    <w:basedOn w:val="Normal"/>
    <w:link w:val="BalloonTextChar"/>
    <w:uiPriority w:val="99"/>
    <w:semiHidden/>
    <w:unhideWhenUsed/>
    <w:rsid w:val="00E4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1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0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00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2878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503A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oregon.gov/oha/MHIT/Pages/faq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caid.ehrincentives@state.or.us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6DEFB102C5B4E974796B1BD46AED7" ma:contentTypeVersion="18" ma:contentTypeDescription="Create a new document." ma:contentTypeScope="" ma:versionID="a0607ac72846d4a463a14cf6a2021401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6e288255-a7fc-4a10-85fc-0f5995bb0b1b" targetNamespace="http://schemas.microsoft.com/office/2006/metadata/properties" ma:root="true" ma:fieldsID="27dbbaba3ca066b88050adf735189817" ns1:_="" ns2:_="" ns3:_="">
    <xsd:import namespace="http://schemas.microsoft.com/sharepoint/v3"/>
    <xsd:import namespace="59da1016-2a1b-4f8a-9768-d7a4932f6f16"/>
    <xsd:import namespace="6e288255-a7fc-4a10-85fc-0f5995bb0b1b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3:Meta_x0020_Description"/>
                <xsd:element ref="ns3:Meta_x0020_Keywords"/>
                <xsd:element ref="ns1:PublishingStartDate" minOccurs="0"/>
                <xsd:element ref="ns1:PublishingExpirationDate" minOccurs="0"/>
                <xsd:element ref="ns1:URL" minOccurs="0"/>
                <xsd:element ref="ns2:Document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1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2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88255-a7fc-4a10-85fc-0f5995bb0b1b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7" ma:displayName="Meta Description" ma:internalName="Meta_x0020_Description" ma:readOnly="false">
      <xsd:simpleType>
        <xsd:restriction base="dms:Text"/>
      </xsd:simpleType>
    </xsd:element>
    <xsd:element name="Meta_x0020_Keywords" ma:index="8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https://www.oregon.gov/oha/HPA/OHIT-MEHRIP/Documents/Required%20Documentation%20Checklist%20PY16.docx</Url>
      <Description>Required Documentation Checklist</Description>
    </URL>
    <PublishingExpirationDate xmlns="http://schemas.microsoft.com/sharepoint/v3" xsi:nil="true"/>
    <PublishingStartDate xmlns="http://schemas.microsoft.com/sharepoint/v3" xsi:nil="true"/>
    <IACategory xmlns="59da1016-2a1b-4f8a-9768-d7a4932f6f16" xsi:nil="true"/>
    <IASubtopic xmlns="59da1016-2a1b-4f8a-9768-d7a4932f6f16" xsi:nil="true"/>
    <DocumentExpirationDate xmlns="59da1016-2a1b-4f8a-9768-d7a4932f6f16" xsi:nil="true"/>
    <IATopic xmlns="59da1016-2a1b-4f8a-9768-d7a4932f6f16" xsi:nil="true"/>
    <Meta_x0020_Description xmlns="6e288255-a7fc-4a10-85fc-0f5995bb0b1b"/>
    <Meta_x0020_Keywords xmlns="6e288255-a7fc-4a10-85fc-0f5995bb0b1b"/>
  </documentManagement>
</p:properties>
</file>

<file path=customXml/itemProps1.xml><?xml version="1.0" encoding="utf-8"?>
<ds:datastoreItem xmlns:ds="http://schemas.openxmlformats.org/officeDocument/2006/customXml" ds:itemID="{04E17E30-2EFF-4A95-9849-A1EB2330DDC9}"/>
</file>

<file path=customXml/itemProps2.xml><?xml version="1.0" encoding="utf-8"?>
<ds:datastoreItem xmlns:ds="http://schemas.openxmlformats.org/officeDocument/2006/customXml" ds:itemID="{D7EF1A6D-E03C-4DAA-81DA-0FE02BE243B2}"/>
</file>

<file path=customXml/itemProps3.xml><?xml version="1.0" encoding="utf-8"?>
<ds:datastoreItem xmlns:ds="http://schemas.openxmlformats.org/officeDocument/2006/customXml" ds:itemID="{CDFB0206-EFEB-49C5-BD0A-452A90F3C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Documentation Checklist</vt:lpstr>
    </vt:vector>
  </TitlesOfParts>
  <Company>Oregon DHS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Documentation Checklist</dc:title>
  <dc:subject/>
  <dc:creator>Matero Britteny J</dc:creator>
  <cp:keywords/>
  <dc:description/>
  <cp:lastModifiedBy>Wilson Jessica L</cp:lastModifiedBy>
  <cp:revision>3</cp:revision>
  <dcterms:created xsi:type="dcterms:W3CDTF">2017-03-03T17:43:00Z</dcterms:created>
  <dcterms:modified xsi:type="dcterms:W3CDTF">2017-03-03T17:46:00Z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0x010100E866DEFB102C5B4E974796B1BD46AED7</vt:lpwstr>
  </property>
  <property fmtid="{D5CDD505-2E9C-101B-9397-08002B2CF9AE}" pid="3" name="WorkflowChangePath">
    <vt:lpwstr>be83ce24-031f-4615-977a-9e935dc03d1f,3;</vt:lpwstr>
  </property>
</Properties>
</file>