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BA88" w14:textId="77777777" w:rsidR="00A73F27" w:rsidRPr="007752EE" w:rsidRDefault="00A73F27" w:rsidP="00A73F27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7752EE">
        <w:rPr>
          <w:rFonts w:cstheme="minorHAnsi"/>
          <w:b/>
          <w:sz w:val="30"/>
          <w:szCs w:val="30"/>
        </w:rPr>
        <w:t>Sustainable Relationships for Community Health (SRCH)</w:t>
      </w:r>
    </w:p>
    <w:p w14:paraId="1C0EE2D4" w14:textId="77777777" w:rsidR="003971AC" w:rsidRPr="007752EE" w:rsidRDefault="00A73F27" w:rsidP="00A73F27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7752EE">
        <w:rPr>
          <w:rFonts w:cstheme="minorHAnsi"/>
          <w:b/>
          <w:sz w:val="30"/>
          <w:szCs w:val="30"/>
        </w:rPr>
        <w:t>Needs Analysis</w:t>
      </w:r>
    </w:p>
    <w:p w14:paraId="02209651" w14:textId="77777777" w:rsidR="008F11C9" w:rsidRDefault="008F11C9" w:rsidP="008F11C9">
      <w:pPr>
        <w:spacing w:after="0" w:line="240" w:lineRule="auto"/>
        <w:rPr>
          <w:rFonts w:cstheme="minorHAnsi"/>
          <w:b/>
          <w:color w:val="244061" w:themeColor="accent1" w:themeShade="80"/>
          <w:sz w:val="30"/>
          <w:szCs w:val="30"/>
        </w:rPr>
      </w:pPr>
    </w:p>
    <w:p w14:paraId="6931EE39" w14:textId="77777777" w:rsidR="002F47AC" w:rsidRDefault="002F47AC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2F77BF5F" w14:textId="4F1A564B" w:rsidR="00A577D8" w:rsidRDefault="00855DDA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  <w:r w:rsidR="00A577D8">
        <w:rPr>
          <w:rFonts w:cstheme="minorHAnsi"/>
          <w:sz w:val="24"/>
          <w:szCs w:val="24"/>
        </w:rPr>
        <w:t>, and congratulations,</w:t>
      </w:r>
      <w:r>
        <w:rPr>
          <w:rFonts w:cstheme="minorHAnsi"/>
          <w:sz w:val="24"/>
          <w:szCs w:val="24"/>
        </w:rPr>
        <w:t xml:space="preserve"> SRCH grantees! </w:t>
      </w:r>
      <w:r w:rsidR="002F47AC">
        <w:rPr>
          <w:rFonts w:cstheme="minorHAnsi"/>
          <w:sz w:val="24"/>
          <w:szCs w:val="24"/>
        </w:rPr>
        <w:t>In</w:t>
      </w:r>
      <w:r w:rsidR="00A577D8">
        <w:rPr>
          <w:rFonts w:cstheme="minorHAnsi"/>
          <w:sz w:val="24"/>
          <w:szCs w:val="24"/>
        </w:rPr>
        <w:t xml:space="preserve"> prepar</w:t>
      </w:r>
      <w:r w:rsidR="002F47AC">
        <w:rPr>
          <w:rFonts w:cstheme="minorHAnsi"/>
          <w:sz w:val="24"/>
          <w:szCs w:val="24"/>
        </w:rPr>
        <w:t>ation</w:t>
      </w:r>
      <w:r w:rsidR="00A577D8">
        <w:rPr>
          <w:rFonts w:cstheme="minorHAnsi"/>
          <w:sz w:val="24"/>
          <w:szCs w:val="24"/>
        </w:rPr>
        <w:t xml:space="preserve"> for our first in-person </w:t>
      </w:r>
      <w:r w:rsidR="008F3EEF">
        <w:rPr>
          <w:rFonts w:cstheme="minorHAnsi"/>
          <w:sz w:val="24"/>
          <w:szCs w:val="24"/>
        </w:rPr>
        <w:t>learning institute</w:t>
      </w:r>
      <w:r w:rsidR="00A577D8">
        <w:rPr>
          <w:rFonts w:cstheme="minorHAnsi"/>
          <w:sz w:val="24"/>
          <w:szCs w:val="24"/>
        </w:rPr>
        <w:t>, p</w:t>
      </w:r>
      <w:r>
        <w:rPr>
          <w:rFonts w:cstheme="minorHAnsi"/>
          <w:sz w:val="24"/>
          <w:szCs w:val="24"/>
        </w:rPr>
        <w:t xml:space="preserve">lease </w:t>
      </w:r>
      <w:r w:rsidR="00A577D8">
        <w:rPr>
          <w:rFonts w:cstheme="minorHAnsi"/>
          <w:sz w:val="24"/>
          <w:szCs w:val="24"/>
        </w:rPr>
        <w:t>complete</w:t>
      </w:r>
      <w:r>
        <w:rPr>
          <w:rFonts w:cstheme="minorHAnsi"/>
          <w:sz w:val="24"/>
          <w:szCs w:val="24"/>
        </w:rPr>
        <w:t xml:space="preserve"> the </w:t>
      </w:r>
      <w:r w:rsidR="00A577D8">
        <w:rPr>
          <w:rFonts w:cstheme="minorHAnsi"/>
          <w:sz w:val="24"/>
          <w:szCs w:val="24"/>
        </w:rPr>
        <w:t>following n</w:t>
      </w:r>
      <w:r>
        <w:rPr>
          <w:rFonts w:cstheme="minorHAnsi"/>
          <w:sz w:val="24"/>
          <w:szCs w:val="24"/>
        </w:rPr>
        <w:t xml:space="preserve">eeds </w:t>
      </w:r>
      <w:r w:rsidR="00A577D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nalysis. </w:t>
      </w:r>
      <w:r w:rsidR="00A577D8">
        <w:rPr>
          <w:rFonts w:cstheme="minorHAnsi"/>
          <w:sz w:val="24"/>
          <w:szCs w:val="24"/>
        </w:rPr>
        <w:t>Your responses,</w:t>
      </w:r>
      <w:r w:rsidR="00FB3DC8">
        <w:rPr>
          <w:rFonts w:cstheme="minorHAnsi"/>
          <w:sz w:val="24"/>
          <w:szCs w:val="24"/>
        </w:rPr>
        <w:t xml:space="preserve"> </w:t>
      </w:r>
      <w:r w:rsidR="00A577D8">
        <w:rPr>
          <w:rFonts w:cstheme="minorHAnsi"/>
          <w:sz w:val="24"/>
          <w:szCs w:val="24"/>
        </w:rPr>
        <w:t xml:space="preserve">combined with </w:t>
      </w:r>
      <w:r w:rsidR="00FB3DC8">
        <w:rPr>
          <w:rFonts w:cstheme="minorHAnsi"/>
          <w:sz w:val="24"/>
          <w:szCs w:val="24"/>
        </w:rPr>
        <w:t xml:space="preserve">the information provided in your SRCH </w:t>
      </w:r>
      <w:r w:rsidR="00A577D8">
        <w:rPr>
          <w:rFonts w:cstheme="minorHAnsi"/>
          <w:sz w:val="24"/>
          <w:szCs w:val="24"/>
        </w:rPr>
        <w:t>grant proposals</w:t>
      </w:r>
      <w:r w:rsidR="00FB3DC8">
        <w:rPr>
          <w:rFonts w:cstheme="minorHAnsi"/>
          <w:sz w:val="24"/>
          <w:szCs w:val="24"/>
        </w:rPr>
        <w:t xml:space="preserve">, will inform the content and structure for </w:t>
      </w:r>
      <w:r w:rsidR="00A577D8">
        <w:rPr>
          <w:rFonts w:cstheme="minorHAnsi"/>
          <w:sz w:val="24"/>
          <w:szCs w:val="24"/>
        </w:rPr>
        <w:t xml:space="preserve">our three in-person </w:t>
      </w:r>
      <w:r w:rsidR="008F3EEF">
        <w:rPr>
          <w:rFonts w:cstheme="minorHAnsi"/>
          <w:sz w:val="24"/>
          <w:szCs w:val="24"/>
        </w:rPr>
        <w:t>learning institutes</w:t>
      </w:r>
      <w:r w:rsidR="00FB3DC8">
        <w:rPr>
          <w:rFonts w:cstheme="minorHAnsi"/>
          <w:sz w:val="24"/>
          <w:szCs w:val="24"/>
        </w:rPr>
        <w:t xml:space="preserve">. </w:t>
      </w:r>
    </w:p>
    <w:p w14:paraId="27824044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422A00CC" w14:textId="7324FC12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w</w:t>
      </w:r>
      <w:r w:rsidR="008F11C9">
        <w:rPr>
          <w:rFonts w:cstheme="minorHAnsi"/>
          <w:sz w:val="24"/>
          <w:szCs w:val="24"/>
        </w:rPr>
        <w:t xml:space="preserve">ork with </w:t>
      </w:r>
      <w:r w:rsidR="00855DDA">
        <w:rPr>
          <w:rFonts w:cstheme="minorHAnsi"/>
          <w:sz w:val="24"/>
          <w:szCs w:val="24"/>
        </w:rPr>
        <w:t xml:space="preserve">all of </w:t>
      </w:r>
      <w:r w:rsidR="008F11C9">
        <w:rPr>
          <w:rFonts w:cstheme="minorHAnsi"/>
          <w:sz w:val="24"/>
          <w:szCs w:val="24"/>
        </w:rPr>
        <w:t>your</w:t>
      </w:r>
      <w:r w:rsidR="00636191">
        <w:rPr>
          <w:rFonts w:cstheme="minorHAnsi"/>
          <w:sz w:val="24"/>
          <w:szCs w:val="24"/>
        </w:rPr>
        <w:t xml:space="preserve"> </w:t>
      </w:r>
      <w:r w:rsidR="00DE1D46">
        <w:rPr>
          <w:rFonts w:cstheme="minorHAnsi"/>
          <w:sz w:val="24"/>
          <w:szCs w:val="24"/>
        </w:rPr>
        <w:t xml:space="preserve">SRCH </w:t>
      </w:r>
      <w:r w:rsidR="00636191">
        <w:rPr>
          <w:rFonts w:cstheme="minorHAnsi"/>
          <w:sz w:val="24"/>
          <w:szCs w:val="24"/>
        </w:rPr>
        <w:t>consortium partner</w:t>
      </w:r>
      <w:r>
        <w:rPr>
          <w:rFonts w:cstheme="minorHAnsi"/>
          <w:sz w:val="24"/>
          <w:szCs w:val="24"/>
        </w:rPr>
        <w:t xml:space="preserve"> organization</w:t>
      </w:r>
      <w:r w:rsidR="00636191">
        <w:rPr>
          <w:rFonts w:cstheme="minorHAnsi"/>
          <w:sz w:val="24"/>
          <w:szCs w:val="24"/>
        </w:rPr>
        <w:t>s to fill out the needs analysis</w:t>
      </w:r>
      <w:r>
        <w:rPr>
          <w:rFonts w:cstheme="minorHAnsi"/>
          <w:sz w:val="24"/>
          <w:szCs w:val="24"/>
        </w:rPr>
        <w:t>, and c</w:t>
      </w:r>
      <w:r w:rsidR="00855DDA">
        <w:rPr>
          <w:rFonts w:cstheme="minorHAnsi"/>
          <w:sz w:val="24"/>
          <w:szCs w:val="24"/>
        </w:rPr>
        <w:t>onsider consulting with your clinical advisory council.</w:t>
      </w:r>
      <w:r w:rsidR="00636191">
        <w:rPr>
          <w:rFonts w:cstheme="minorHAnsi"/>
          <w:sz w:val="24"/>
          <w:szCs w:val="24"/>
        </w:rPr>
        <w:t xml:space="preserve"> </w:t>
      </w:r>
      <w:r w:rsidR="00855DDA">
        <w:rPr>
          <w:rFonts w:cstheme="minorHAnsi"/>
          <w:sz w:val="24"/>
          <w:szCs w:val="24"/>
        </w:rPr>
        <w:t xml:space="preserve">If you are answering a question from a certain perspective (LPHA vs. CCO vs. Community Organization), please clearly identify that in your answer. </w:t>
      </w:r>
      <w:r>
        <w:rPr>
          <w:rFonts w:cstheme="minorHAnsi"/>
          <w:sz w:val="24"/>
          <w:szCs w:val="24"/>
        </w:rPr>
        <w:t>Please be thorough and fill out e</w:t>
      </w:r>
      <w:r w:rsidR="00DE1D46">
        <w:rPr>
          <w:rFonts w:cstheme="minorHAnsi"/>
          <w:sz w:val="24"/>
          <w:szCs w:val="24"/>
        </w:rPr>
        <w:t xml:space="preserve">very section. </w:t>
      </w:r>
    </w:p>
    <w:p w14:paraId="5F26CE38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68FD7D50" w14:textId="55E3937D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We’ll have time to discuss and answer questions about the needs analysis </w:t>
      </w:r>
      <w:r w:rsidR="002F47AC">
        <w:rPr>
          <w:rFonts w:cstheme="minorHAnsi"/>
          <w:sz w:val="24"/>
          <w:szCs w:val="24"/>
        </w:rPr>
        <w:t>during</w:t>
      </w:r>
      <w:r>
        <w:rPr>
          <w:rFonts w:cstheme="minorHAnsi"/>
          <w:sz w:val="24"/>
          <w:szCs w:val="24"/>
        </w:rPr>
        <w:t xml:space="preserve"> our </w:t>
      </w:r>
      <w:r w:rsidR="002F47AC">
        <w:rPr>
          <w:rFonts w:cstheme="minorHAnsi"/>
          <w:sz w:val="24"/>
          <w:szCs w:val="24"/>
        </w:rPr>
        <w:t xml:space="preserve">SRCH grantee </w:t>
      </w:r>
      <w:r w:rsidR="00DB730D">
        <w:rPr>
          <w:rFonts w:cstheme="minorHAnsi"/>
          <w:sz w:val="24"/>
          <w:szCs w:val="24"/>
        </w:rPr>
        <w:t>kickoff meeting</w:t>
      </w:r>
      <w:r>
        <w:rPr>
          <w:rFonts w:cstheme="minorHAnsi"/>
          <w:sz w:val="24"/>
          <w:szCs w:val="24"/>
        </w:rPr>
        <w:t xml:space="preserve">, which will be conducted by teleconference (to be scheduled soon). </w:t>
      </w:r>
    </w:p>
    <w:p w14:paraId="7F179B3C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373356DA" w14:textId="7D143F90" w:rsidR="008F11C9" w:rsidRDefault="00855DDA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</w:t>
      </w:r>
      <w:r w:rsidR="00A577D8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 xml:space="preserve">completed </w:t>
      </w:r>
      <w:r w:rsidR="00A577D8">
        <w:rPr>
          <w:rFonts w:cstheme="minorHAnsi"/>
          <w:sz w:val="24"/>
          <w:szCs w:val="24"/>
        </w:rPr>
        <w:t xml:space="preserve">analysis </w:t>
      </w:r>
      <w:r>
        <w:rPr>
          <w:rFonts w:cstheme="minorHAnsi"/>
          <w:sz w:val="24"/>
          <w:szCs w:val="24"/>
        </w:rPr>
        <w:t xml:space="preserve">to Shira Pope, </w:t>
      </w:r>
      <w:hyperlink r:id="rId8" w:history="1">
        <w:r w:rsidRPr="006E78C2">
          <w:rPr>
            <w:rStyle w:val="Hyperlink"/>
            <w:rFonts w:cstheme="minorHAnsi"/>
            <w:sz w:val="24"/>
            <w:szCs w:val="24"/>
          </w:rPr>
          <w:t>shira.r.pope@state.or.us</w:t>
        </w:r>
      </w:hyperlink>
      <w:r>
        <w:rPr>
          <w:rFonts w:cstheme="minorHAnsi"/>
          <w:sz w:val="24"/>
          <w:szCs w:val="24"/>
        </w:rPr>
        <w:t xml:space="preserve"> by </w:t>
      </w:r>
      <w:r w:rsidRPr="00855DDA">
        <w:rPr>
          <w:rFonts w:cstheme="minorHAnsi"/>
          <w:b/>
          <w:sz w:val="24"/>
          <w:szCs w:val="24"/>
        </w:rPr>
        <w:t>March 23</w:t>
      </w:r>
      <w:r w:rsidRPr="00855DDA">
        <w:rPr>
          <w:rFonts w:cstheme="minorHAnsi"/>
          <w:b/>
          <w:sz w:val="24"/>
          <w:szCs w:val="24"/>
          <w:vertAlign w:val="superscript"/>
        </w:rPr>
        <w:t>rd</w:t>
      </w:r>
      <w:r w:rsidRPr="00855DDA">
        <w:rPr>
          <w:rFonts w:cstheme="minorHAnsi"/>
          <w:b/>
          <w:sz w:val="24"/>
          <w:szCs w:val="24"/>
        </w:rPr>
        <w:t>, 2015</w:t>
      </w:r>
      <w:r>
        <w:rPr>
          <w:rFonts w:cstheme="minorHAnsi"/>
          <w:sz w:val="24"/>
          <w:szCs w:val="24"/>
        </w:rPr>
        <w:t xml:space="preserve">. </w:t>
      </w:r>
    </w:p>
    <w:p w14:paraId="4576EE2B" w14:textId="77777777" w:rsidR="0042542B" w:rsidRDefault="0042542B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47AB4D73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1C709F9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BD65D17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09BE07B6" w14:textId="77777777" w:rsidR="00A577D8" w:rsidRDefault="00A577D8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7E9BC80D" w14:textId="504B3EC1" w:rsidR="0042542B" w:rsidRDefault="0042542B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Name:</w:t>
      </w:r>
      <w:r w:rsidR="00A577D8">
        <w:rPr>
          <w:rFonts w:cstheme="minorHAnsi"/>
          <w:sz w:val="24"/>
          <w:szCs w:val="24"/>
        </w:rPr>
        <w:t xml:space="preserve"> </w:t>
      </w:r>
      <w:r w:rsidR="00A577D8">
        <w:rPr>
          <w:rFonts w:cstheme="minorHAnsi"/>
          <w:sz w:val="24"/>
          <w:szCs w:val="24"/>
        </w:rPr>
        <w:softHyphen/>
      </w:r>
      <w:r w:rsidR="00A577D8">
        <w:rPr>
          <w:rFonts w:cstheme="minorHAnsi"/>
          <w:sz w:val="24"/>
          <w:szCs w:val="24"/>
        </w:rPr>
        <w:softHyphen/>
        <w:t>___________</w:t>
      </w:r>
      <w:r>
        <w:rPr>
          <w:rFonts w:cstheme="minorHAnsi"/>
          <w:sz w:val="24"/>
          <w:szCs w:val="24"/>
        </w:rPr>
        <w:t>_____________________________________</w:t>
      </w:r>
    </w:p>
    <w:p w14:paraId="032D5578" w14:textId="77777777" w:rsidR="0042542B" w:rsidRDefault="0042542B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24AA18D6" w14:textId="4FEFCFA8" w:rsidR="0042542B" w:rsidRDefault="0042542B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Email: ________________________________________________</w:t>
      </w:r>
    </w:p>
    <w:p w14:paraId="4EFF8267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3B3A873B" w14:textId="4F62A5CB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Phone: ________________________________________________</w:t>
      </w:r>
    </w:p>
    <w:p w14:paraId="2150F1C9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39587573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19E96EB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0C107C8E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6F871C7D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2D5CDD80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5EAA352A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42C678E7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53191E4B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05ABFE10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323E64FC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EB4E1BA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69E0791" w14:textId="77777777" w:rsidR="00DB730D" w:rsidRDefault="00DB730D" w:rsidP="008F11C9">
      <w:pPr>
        <w:spacing w:after="0" w:line="240" w:lineRule="auto"/>
        <w:rPr>
          <w:rFonts w:cstheme="minorHAnsi"/>
          <w:sz w:val="24"/>
          <w:szCs w:val="24"/>
        </w:rPr>
      </w:pPr>
    </w:p>
    <w:p w14:paraId="1C446FAB" w14:textId="77777777" w:rsidR="00982D82" w:rsidRDefault="00982D82" w:rsidP="008F11C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6D7E" w14:paraId="7B8C6C50" w14:textId="77777777" w:rsidTr="00036D7E">
        <w:tc>
          <w:tcPr>
            <w:tcW w:w="9216" w:type="dxa"/>
          </w:tcPr>
          <w:p w14:paraId="2C19F9AF" w14:textId="2C37524E" w:rsidR="00036D7E" w:rsidRPr="00F779B0" w:rsidRDefault="00E00309" w:rsidP="00EF44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(A) </w:t>
            </w:r>
            <w:r w:rsidR="00036D7E" w:rsidRPr="0085309D">
              <w:rPr>
                <w:b/>
                <w:sz w:val="28"/>
                <w:szCs w:val="28"/>
              </w:rPr>
              <w:t xml:space="preserve">Health Systems Interventions – </w:t>
            </w:r>
            <w:r w:rsidR="00F779B0">
              <w:rPr>
                <w:b/>
                <w:sz w:val="28"/>
                <w:szCs w:val="28"/>
              </w:rPr>
              <w:t>E</w:t>
            </w:r>
            <w:r w:rsidR="00F779B0" w:rsidRPr="00F779B0">
              <w:rPr>
                <w:b/>
                <w:sz w:val="28"/>
                <w:szCs w:val="28"/>
              </w:rPr>
              <w:t>lectronic</w:t>
            </w:r>
            <w:r w:rsidR="00F779B0">
              <w:rPr>
                <w:b/>
                <w:sz w:val="28"/>
                <w:szCs w:val="28"/>
              </w:rPr>
              <w:t xml:space="preserve"> Health Records / Health Information T</w:t>
            </w:r>
            <w:r w:rsidR="00F779B0" w:rsidRPr="00F779B0">
              <w:rPr>
                <w:b/>
                <w:sz w:val="28"/>
                <w:szCs w:val="28"/>
              </w:rPr>
              <w:t xml:space="preserve">echnology </w:t>
            </w:r>
          </w:p>
        </w:tc>
      </w:tr>
      <w:tr w:rsidR="00036D7E" w14:paraId="66BB707E" w14:textId="77777777" w:rsidTr="00036D7E">
        <w:tc>
          <w:tcPr>
            <w:tcW w:w="9216" w:type="dxa"/>
          </w:tcPr>
          <w:p w14:paraId="55242CAD" w14:textId="615D39B9" w:rsidR="00036D7E" w:rsidRPr="00916C66" w:rsidRDefault="00855DDA" w:rsidP="00855DDA">
            <w:pPr>
              <w:ind w:left="360" w:hanging="360"/>
            </w:pPr>
            <w:r w:rsidRPr="00916C66">
              <w:t xml:space="preserve">1a. </w:t>
            </w:r>
            <w:r w:rsidR="00036D7E" w:rsidRPr="00916C66">
              <w:t>What is the current status</w:t>
            </w:r>
            <w:r w:rsidR="003303F7" w:rsidRPr="00916C66">
              <w:t xml:space="preserve"> of electronic health records adoption among </w:t>
            </w:r>
            <w:r w:rsidR="009B38BE" w:rsidRPr="00916C66">
              <w:t xml:space="preserve">CCO </w:t>
            </w:r>
            <w:r w:rsidR="003303F7" w:rsidRPr="00916C66">
              <w:t xml:space="preserve">contracted </w:t>
            </w:r>
            <w:r w:rsidRPr="00916C66">
              <w:t xml:space="preserve">   </w:t>
            </w:r>
            <w:r w:rsidR="003303F7" w:rsidRPr="00916C66">
              <w:t>providers</w:t>
            </w:r>
            <w:r w:rsidR="009B38BE" w:rsidRPr="00916C66">
              <w:t>, including primary care provided through the public health system</w:t>
            </w:r>
            <w:r w:rsidR="003303F7" w:rsidRPr="00916C66">
              <w:t>?</w:t>
            </w:r>
          </w:p>
          <w:p w14:paraId="1D1EC5F7" w14:textId="77777777" w:rsidR="00855DDA" w:rsidRPr="00916C66" w:rsidRDefault="00855DDA" w:rsidP="00855DDA">
            <w:pPr>
              <w:ind w:left="360" w:hanging="360"/>
            </w:pPr>
          </w:p>
          <w:p w14:paraId="67D2CD2D" w14:textId="77777777" w:rsidR="00036D7E" w:rsidRPr="00916C66" w:rsidRDefault="00036D7E" w:rsidP="00036D7E"/>
          <w:p w14:paraId="1D161982" w14:textId="7B1EFB60" w:rsidR="00AB5CF4" w:rsidRPr="00916C66" w:rsidRDefault="00855DDA" w:rsidP="00855DDA">
            <w:r w:rsidRPr="00916C66">
              <w:t xml:space="preserve">1b. </w:t>
            </w:r>
            <w:r w:rsidR="00AB5CF4" w:rsidRPr="00916C66">
              <w:t xml:space="preserve">Are administrative processes </w:t>
            </w:r>
            <w:r w:rsidR="00FF44DF" w:rsidRPr="00916C66">
              <w:t xml:space="preserve">related to care for diabetes, hypertension, and associated risk factors (e.g., tobacco use, prediabetes) </w:t>
            </w:r>
            <w:r w:rsidR="00AB5CF4" w:rsidRPr="00916C66">
              <w:t>organized, efficient, and well documented?</w:t>
            </w:r>
          </w:p>
          <w:p w14:paraId="57875093" w14:textId="77777777" w:rsidR="00855DDA" w:rsidRPr="00916C66" w:rsidRDefault="00855DDA" w:rsidP="00855DDA"/>
          <w:p w14:paraId="73DD41C0" w14:textId="77777777" w:rsidR="00AB5CF4" w:rsidRPr="00916C66" w:rsidRDefault="00AB5CF4" w:rsidP="00AB5CF4"/>
          <w:p w14:paraId="0A30656E" w14:textId="507C61AC" w:rsidR="00AB5CF4" w:rsidRPr="00916C66" w:rsidRDefault="00855DDA" w:rsidP="00982D82">
            <w:pPr>
              <w:ind w:left="360" w:hanging="360"/>
            </w:pPr>
            <w:r w:rsidRPr="00916C66">
              <w:t xml:space="preserve">1c. </w:t>
            </w:r>
            <w:r w:rsidR="00AB5CF4" w:rsidRPr="00916C66">
              <w:t>Are clinical workflows</w:t>
            </w:r>
            <w:r w:rsidR="009B38BE" w:rsidRPr="00916C66">
              <w:t xml:space="preserve"> related to </w:t>
            </w:r>
            <w:r w:rsidR="00FF44DF">
              <w:t>these conditions</w:t>
            </w:r>
            <w:r w:rsidR="00AB5CF4" w:rsidRPr="00916C66">
              <w:t xml:space="preserve"> efficient, clearly mapped out, and understood by all staff?</w:t>
            </w:r>
          </w:p>
          <w:p w14:paraId="7D2B00D3" w14:textId="77777777" w:rsidR="00855DDA" w:rsidRPr="00916C66" w:rsidRDefault="00855DDA" w:rsidP="00855DDA"/>
          <w:p w14:paraId="7DAFD80B" w14:textId="77777777" w:rsidR="00AB5CF4" w:rsidRPr="00916C66" w:rsidRDefault="00AB5CF4" w:rsidP="00AB5CF4"/>
          <w:p w14:paraId="5E0008D8" w14:textId="268E90FF" w:rsidR="00AB5CF4" w:rsidRPr="00916C66" w:rsidRDefault="00855DDA" w:rsidP="00982D82">
            <w:pPr>
              <w:ind w:left="360" w:hanging="360"/>
            </w:pPr>
            <w:r w:rsidRPr="00916C66">
              <w:t xml:space="preserve">1d. </w:t>
            </w:r>
            <w:r w:rsidR="00AB5CF4" w:rsidRPr="00916C66">
              <w:t xml:space="preserve">Are data collection and reporting processes </w:t>
            </w:r>
            <w:r w:rsidR="009B38BE" w:rsidRPr="00916C66">
              <w:t>related to care for diabetes, hypertension, and associated risk factors (e.g., tobacco use, prediabetes) well</w:t>
            </w:r>
            <w:r w:rsidR="00AB5CF4" w:rsidRPr="00916C66">
              <w:t xml:space="preserve"> established and documented?</w:t>
            </w:r>
          </w:p>
          <w:p w14:paraId="75CB8E4B" w14:textId="77777777" w:rsidR="00855DDA" w:rsidRPr="00916C66" w:rsidRDefault="00855DDA" w:rsidP="00855DDA"/>
          <w:p w14:paraId="42602135" w14:textId="77777777" w:rsidR="00AB5CF4" w:rsidRPr="00916C66" w:rsidRDefault="00AB5CF4" w:rsidP="00AB5CF4"/>
          <w:p w14:paraId="7CE6C6D1" w14:textId="03D711C4" w:rsidR="00AB5CF4" w:rsidRPr="00916C66" w:rsidRDefault="00855DDA" w:rsidP="00855DDA">
            <w:r w:rsidRPr="00916C66">
              <w:t xml:space="preserve">1e. </w:t>
            </w:r>
            <w:r w:rsidR="00AB5CF4" w:rsidRPr="00916C66">
              <w:t xml:space="preserve">Are </w:t>
            </w:r>
            <w:r w:rsidR="009B38BE" w:rsidRPr="00916C66">
              <w:t>providers and clinical staff</w:t>
            </w:r>
            <w:r w:rsidR="00AB5CF4" w:rsidRPr="00916C66">
              <w:t xml:space="preserve"> computer literate and comfortable with information technology?</w:t>
            </w:r>
          </w:p>
          <w:p w14:paraId="3C663497" w14:textId="77777777" w:rsidR="00AB5CF4" w:rsidRPr="00916C66" w:rsidRDefault="00AB5CF4" w:rsidP="00AB5CF4"/>
          <w:p w14:paraId="37FC57A7" w14:textId="77777777" w:rsidR="00036D7E" w:rsidRPr="00916C66" w:rsidRDefault="00036D7E" w:rsidP="00E00309">
            <w:pPr>
              <w:pStyle w:val="ListParagraph"/>
              <w:ind w:left="360"/>
            </w:pPr>
          </w:p>
        </w:tc>
      </w:tr>
      <w:tr w:rsidR="00E00309" w14:paraId="4FA82755" w14:textId="77777777" w:rsidTr="00036D7E">
        <w:tc>
          <w:tcPr>
            <w:tcW w:w="9216" w:type="dxa"/>
          </w:tcPr>
          <w:p w14:paraId="2CF9CE4B" w14:textId="2E96F067" w:rsidR="00FF44DF" w:rsidRPr="00916C66" w:rsidRDefault="00E00309" w:rsidP="00EF445D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916C66">
              <w:t xml:space="preserve">To what extent </w:t>
            </w:r>
            <w:r w:rsidR="00916C66" w:rsidRPr="00916C66">
              <w:t xml:space="preserve">do the </w:t>
            </w:r>
            <w:r w:rsidR="002F47AC">
              <w:t>electronic health record</w:t>
            </w:r>
            <w:r w:rsidR="002F47AC" w:rsidRPr="00916C66">
              <w:t xml:space="preserve"> </w:t>
            </w:r>
            <w:r w:rsidR="00916C66" w:rsidRPr="00916C66">
              <w:t xml:space="preserve">systems used among SRCH consortium members </w:t>
            </w:r>
            <w:r w:rsidRPr="00916C66">
              <w:t>share information across institutions and communities</w:t>
            </w:r>
            <w:r w:rsidR="00B63166">
              <w:t>?</w:t>
            </w:r>
          </w:p>
          <w:p w14:paraId="46C6B204" w14:textId="77777777" w:rsidR="00E00309" w:rsidRPr="00916C66" w:rsidRDefault="00E00309" w:rsidP="00E00309">
            <w:pPr>
              <w:pStyle w:val="ListParagraph"/>
              <w:rPr>
                <w:rFonts w:cstheme="minorHAnsi"/>
              </w:rPr>
            </w:pPr>
          </w:p>
        </w:tc>
      </w:tr>
      <w:tr w:rsidR="00036D7E" w14:paraId="6CBC690C" w14:textId="77777777" w:rsidTr="00036D7E">
        <w:tc>
          <w:tcPr>
            <w:tcW w:w="9216" w:type="dxa"/>
          </w:tcPr>
          <w:p w14:paraId="00F9C698" w14:textId="6218DA1D" w:rsidR="00036D7E" w:rsidRPr="00916C66" w:rsidRDefault="00036D7E" w:rsidP="00E0030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916C66">
              <w:rPr>
                <w:rFonts w:cstheme="minorHAnsi"/>
              </w:rPr>
              <w:t xml:space="preserve">What are strengths related to this topic </w:t>
            </w:r>
            <w:r w:rsidR="002F47AC">
              <w:rPr>
                <w:rFonts w:cstheme="minorHAnsi"/>
              </w:rPr>
              <w:t>can</w:t>
            </w:r>
            <w:r w:rsidR="002F47AC" w:rsidRPr="00916C66">
              <w:rPr>
                <w:rFonts w:cstheme="minorHAnsi"/>
              </w:rPr>
              <w:t xml:space="preserve"> </w:t>
            </w:r>
            <w:r w:rsidRPr="00916C66">
              <w:rPr>
                <w:rFonts w:cstheme="minorHAnsi"/>
              </w:rPr>
              <w:t>you</w:t>
            </w:r>
            <w:r w:rsidR="00FF44DF">
              <w:rPr>
                <w:rFonts w:cstheme="minorHAnsi"/>
              </w:rPr>
              <w:t>r consortium</w:t>
            </w:r>
            <w:r w:rsidRPr="00916C66">
              <w:rPr>
                <w:rFonts w:cstheme="minorHAnsi"/>
              </w:rPr>
              <w:t xml:space="preserve"> build on?</w:t>
            </w:r>
          </w:p>
          <w:p w14:paraId="0944591D" w14:textId="77777777" w:rsidR="00036D7E" w:rsidRPr="00916C66" w:rsidRDefault="00036D7E" w:rsidP="00036D7E">
            <w:pPr>
              <w:rPr>
                <w:rFonts w:cstheme="minorHAnsi"/>
              </w:rPr>
            </w:pPr>
          </w:p>
          <w:p w14:paraId="1E1B613D" w14:textId="77777777" w:rsidR="00036D7E" w:rsidRPr="00916C66" w:rsidRDefault="00036D7E" w:rsidP="00036D7E">
            <w:pPr>
              <w:rPr>
                <w:rFonts w:cstheme="minorHAnsi"/>
              </w:rPr>
            </w:pPr>
          </w:p>
          <w:p w14:paraId="1B6E2CE1" w14:textId="77777777" w:rsidR="00036D7E" w:rsidRPr="00916C66" w:rsidRDefault="00036D7E" w:rsidP="00036D7E"/>
        </w:tc>
      </w:tr>
      <w:tr w:rsidR="00036D7E" w:rsidRPr="0085309D" w14:paraId="34B7862D" w14:textId="77777777" w:rsidTr="00036D7E">
        <w:tc>
          <w:tcPr>
            <w:tcW w:w="9216" w:type="dxa"/>
          </w:tcPr>
          <w:p w14:paraId="1316E77D" w14:textId="5593E54D" w:rsidR="00036D7E" w:rsidRPr="00916C66" w:rsidRDefault="00036D7E" w:rsidP="002D161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916C66">
              <w:rPr>
                <w:rFonts w:cstheme="minorHAnsi"/>
              </w:rPr>
              <w:t>What barriers are you addressing now and what challenges do you anticipate?</w:t>
            </w:r>
          </w:p>
          <w:p w14:paraId="70BB547D" w14:textId="77777777" w:rsidR="00036D7E" w:rsidRPr="00916C66" w:rsidRDefault="00036D7E" w:rsidP="00036D7E">
            <w:pPr>
              <w:rPr>
                <w:rFonts w:cstheme="minorHAnsi"/>
              </w:rPr>
            </w:pPr>
          </w:p>
          <w:p w14:paraId="5DA53472" w14:textId="77777777" w:rsidR="00036D7E" w:rsidRPr="00916C66" w:rsidRDefault="00036D7E" w:rsidP="00036D7E">
            <w:pPr>
              <w:rPr>
                <w:rFonts w:cstheme="minorHAnsi"/>
              </w:rPr>
            </w:pPr>
          </w:p>
          <w:p w14:paraId="25D9EF21" w14:textId="77777777" w:rsidR="00036D7E" w:rsidRPr="00916C66" w:rsidRDefault="00036D7E" w:rsidP="00036D7E"/>
        </w:tc>
      </w:tr>
      <w:tr w:rsidR="00036D7E" w:rsidRPr="0085309D" w14:paraId="40A9B334" w14:textId="77777777" w:rsidTr="00036D7E">
        <w:tc>
          <w:tcPr>
            <w:tcW w:w="9216" w:type="dxa"/>
          </w:tcPr>
          <w:p w14:paraId="7FA3473B" w14:textId="4BFD69C9" w:rsidR="00036D7E" w:rsidRPr="00EF445D" w:rsidRDefault="00FF44DF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>Please r</w:t>
            </w:r>
            <w:r w:rsidR="00036D7E" w:rsidRPr="00EF445D">
              <w:rPr>
                <w:rFonts w:cstheme="minorHAnsi"/>
                <w:b/>
              </w:rPr>
              <w:t xml:space="preserve">ate your interest level or need </w:t>
            </w:r>
            <w:r w:rsidRPr="002F47AC">
              <w:rPr>
                <w:rFonts w:cstheme="minorHAnsi"/>
                <w:b/>
              </w:rPr>
              <w:t>to address</w:t>
            </w:r>
            <w:r w:rsidRPr="00EF445D">
              <w:rPr>
                <w:rFonts w:cstheme="minorHAnsi"/>
                <w:b/>
              </w:rPr>
              <w:t xml:space="preserve"> </w:t>
            </w:r>
            <w:r w:rsidR="002F47AC">
              <w:rPr>
                <w:rFonts w:cstheme="minorHAnsi"/>
                <w:b/>
              </w:rPr>
              <w:t>e</w:t>
            </w:r>
            <w:r w:rsidR="00916C66" w:rsidRPr="00EF445D">
              <w:rPr>
                <w:rFonts w:cstheme="minorHAnsi"/>
                <w:b/>
              </w:rPr>
              <w:t xml:space="preserve">lectronic </w:t>
            </w:r>
            <w:r w:rsidR="002F47AC">
              <w:rPr>
                <w:rFonts w:cstheme="minorHAnsi"/>
                <w:b/>
              </w:rPr>
              <w:t>h</w:t>
            </w:r>
            <w:r w:rsidR="00916C66" w:rsidRPr="00EF445D">
              <w:rPr>
                <w:rFonts w:cstheme="minorHAnsi"/>
                <w:b/>
              </w:rPr>
              <w:t xml:space="preserve">ealth </w:t>
            </w:r>
            <w:r w:rsidR="002F47AC">
              <w:rPr>
                <w:rFonts w:cstheme="minorHAnsi"/>
                <w:b/>
              </w:rPr>
              <w:t>r</w:t>
            </w:r>
            <w:r w:rsidR="00916C66" w:rsidRPr="00EF445D">
              <w:rPr>
                <w:rFonts w:cstheme="minorHAnsi"/>
                <w:b/>
              </w:rPr>
              <w:t xml:space="preserve">ecords / </w:t>
            </w:r>
            <w:r w:rsidR="002F47AC">
              <w:rPr>
                <w:rFonts w:cstheme="minorHAnsi"/>
                <w:b/>
              </w:rPr>
              <w:t>h</w:t>
            </w:r>
            <w:r w:rsidR="00916C66" w:rsidRPr="00EF445D">
              <w:rPr>
                <w:rFonts w:cstheme="minorHAnsi"/>
                <w:b/>
              </w:rPr>
              <w:t xml:space="preserve">ealth </w:t>
            </w:r>
            <w:r w:rsidR="002F47AC">
              <w:rPr>
                <w:rFonts w:cstheme="minorHAnsi"/>
                <w:b/>
              </w:rPr>
              <w:t>i</w:t>
            </w:r>
            <w:r w:rsidR="00916C66" w:rsidRPr="00EF445D">
              <w:rPr>
                <w:rFonts w:cstheme="minorHAnsi"/>
                <w:b/>
              </w:rPr>
              <w:t xml:space="preserve">nformation </w:t>
            </w:r>
            <w:r w:rsidR="002F47AC">
              <w:rPr>
                <w:rFonts w:cstheme="minorHAnsi"/>
                <w:b/>
              </w:rPr>
              <w:t>t</w:t>
            </w:r>
            <w:r w:rsidR="00916C66" w:rsidRPr="00EF445D">
              <w:rPr>
                <w:rFonts w:cstheme="minorHAnsi"/>
                <w:b/>
              </w:rPr>
              <w:t>echnology</w:t>
            </w:r>
            <w:r w:rsidR="00036D7E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35F0AF4D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</w:p>
          <w:p w14:paraId="6D81E307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2AEF7D61" w14:textId="77777777" w:rsidR="00036D7E" w:rsidRPr="0085309D" w:rsidRDefault="00036D7E" w:rsidP="00036D7E"/>
        </w:tc>
      </w:tr>
    </w:tbl>
    <w:p w14:paraId="494C97E0" w14:textId="77777777" w:rsidR="00036D7E" w:rsidRDefault="00036D7E" w:rsidP="008F11C9">
      <w:pPr>
        <w:spacing w:after="0" w:line="240" w:lineRule="auto"/>
      </w:pPr>
    </w:p>
    <w:p w14:paraId="1A6B38E1" w14:textId="77777777" w:rsidR="00036D7E" w:rsidRDefault="00036D7E" w:rsidP="008F11C9">
      <w:pPr>
        <w:spacing w:after="0" w:line="240" w:lineRule="auto"/>
      </w:pPr>
    </w:p>
    <w:p w14:paraId="43C541E1" w14:textId="77777777" w:rsidR="007520F3" w:rsidRDefault="007520F3" w:rsidP="008F11C9">
      <w:pPr>
        <w:spacing w:after="0" w:line="240" w:lineRule="auto"/>
      </w:pPr>
    </w:p>
    <w:p w14:paraId="017D1CC0" w14:textId="77777777" w:rsidR="007520F3" w:rsidRDefault="007520F3" w:rsidP="008F11C9">
      <w:pPr>
        <w:spacing w:after="0" w:line="240" w:lineRule="auto"/>
      </w:pPr>
    </w:p>
    <w:p w14:paraId="37C49438" w14:textId="77777777" w:rsidR="007520F3" w:rsidRDefault="007520F3" w:rsidP="008F11C9">
      <w:pPr>
        <w:spacing w:after="0" w:line="240" w:lineRule="auto"/>
      </w:pPr>
    </w:p>
    <w:p w14:paraId="0B76F11B" w14:textId="77777777" w:rsidR="007520F3" w:rsidRDefault="007520F3" w:rsidP="008F11C9">
      <w:pPr>
        <w:spacing w:after="0" w:line="240" w:lineRule="auto"/>
      </w:pPr>
    </w:p>
    <w:p w14:paraId="6D0C3FB2" w14:textId="77777777" w:rsidR="007520F3" w:rsidRDefault="007520F3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6D7E" w14:paraId="579A1644" w14:textId="77777777" w:rsidTr="00036D7E">
        <w:tc>
          <w:tcPr>
            <w:tcW w:w="9216" w:type="dxa"/>
          </w:tcPr>
          <w:p w14:paraId="2F833522" w14:textId="77777777" w:rsidR="00036D7E" w:rsidRPr="0085309D" w:rsidRDefault="00E00309" w:rsidP="00F779B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(B) </w:t>
            </w:r>
            <w:r w:rsidR="00036D7E" w:rsidRPr="0085309D">
              <w:rPr>
                <w:b/>
                <w:sz w:val="28"/>
                <w:szCs w:val="28"/>
              </w:rPr>
              <w:t xml:space="preserve">Health Systems Interventions – </w:t>
            </w:r>
            <w:r w:rsidR="00F779B0">
              <w:rPr>
                <w:b/>
                <w:sz w:val="28"/>
                <w:szCs w:val="28"/>
              </w:rPr>
              <w:t>Quality M</w:t>
            </w:r>
            <w:r w:rsidR="00F779B0" w:rsidRPr="00F779B0">
              <w:rPr>
                <w:b/>
                <w:sz w:val="28"/>
                <w:szCs w:val="28"/>
              </w:rPr>
              <w:t>easures</w:t>
            </w:r>
          </w:p>
        </w:tc>
      </w:tr>
      <w:tr w:rsidR="00036D7E" w14:paraId="12A51C6A" w14:textId="77777777" w:rsidTr="00036D7E">
        <w:tc>
          <w:tcPr>
            <w:tcW w:w="9216" w:type="dxa"/>
          </w:tcPr>
          <w:p w14:paraId="4D552264" w14:textId="5D8A87B7" w:rsidR="00021C01" w:rsidRDefault="00E00309" w:rsidP="00CE7BC4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 </w:t>
            </w:r>
            <w:r w:rsidR="00021C01">
              <w:t xml:space="preserve">What is the current status of </w:t>
            </w:r>
            <w:r w:rsidR="00021C01" w:rsidRPr="00021C01">
              <w:t>monitoring of aggregated/standardized quality measures at the provider and systems level</w:t>
            </w:r>
            <w:r w:rsidR="003303F7">
              <w:t xml:space="preserve"> (specifically NQF 18 and NQF 59)</w:t>
            </w:r>
            <w:r w:rsidR="00FF44DF">
              <w:t>,</w:t>
            </w:r>
            <w:r w:rsidR="001954CD">
              <w:t xml:space="preserve"> as stated in the CCO’s Technology Plan or other documents</w:t>
            </w:r>
            <w:r w:rsidR="00021C01">
              <w:t>?</w:t>
            </w:r>
            <w:r w:rsidR="001954CD">
              <w:t xml:space="preserve"> </w:t>
            </w:r>
          </w:p>
          <w:p w14:paraId="0880954B" w14:textId="77777777" w:rsidR="00036D7E" w:rsidRDefault="00036D7E" w:rsidP="00036D7E"/>
          <w:p w14:paraId="47EC1445" w14:textId="77777777" w:rsidR="00036D7E" w:rsidRDefault="00036D7E" w:rsidP="00036D7E"/>
          <w:p w14:paraId="46D2737B" w14:textId="77777777" w:rsidR="00036D7E" w:rsidRPr="0085309D" w:rsidRDefault="00036D7E" w:rsidP="00036D7E"/>
        </w:tc>
      </w:tr>
      <w:tr w:rsidR="00036D7E" w14:paraId="0F5AB00C" w14:textId="77777777" w:rsidTr="00036D7E">
        <w:tc>
          <w:tcPr>
            <w:tcW w:w="9216" w:type="dxa"/>
          </w:tcPr>
          <w:p w14:paraId="633FC31B" w14:textId="63E98452" w:rsidR="00036D7E" w:rsidRPr="00EF445D" w:rsidRDefault="00036D7E" w:rsidP="00CE7BC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 xml:space="preserve">What strengths related to this topic can </w:t>
            </w:r>
            <w:r w:rsidR="002F47AC">
              <w:rPr>
                <w:rFonts w:cstheme="minorHAnsi"/>
              </w:rPr>
              <w:t xml:space="preserve">your consortium </w:t>
            </w:r>
            <w:r w:rsidRPr="00EF445D">
              <w:rPr>
                <w:rFonts w:cstheme="minorHAnsi"/>
              </w:rPr>
              <w:t>build on?</w:t>
            </w:r>
          </w:p>
          <w:p w14:paraId="202CD048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723F1C17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7A25988F" w14:textId="77777777" w:rsidR="00036D7E" w:rsidRPr="00FF44DF" w:rsidRDefault="00036D7E" w:rsidP="00036D7E"/>
        </w:tc>
      </w:tr>
      <w:tr w:rsidR="00036D7E" w:rsidRPr="0085309D" w14:paraId="5729C221" w14:textId="77777777" w:rsidTr="00036D7E">
        <w:tc>
          <w:tcPr>
            <w:tcW w:w="9216" w:type="dxa"/>
          </w:tcPr>
          <w:p w14:paraId="252066D8" w14:textId="03BDC49D" w:rsidR="00036D7E" w:rsidRPr="00EF445D" w:rsidRDefault="00036D7E" w:rsidP="00CE7BC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barriers are you addressing now and what challenges do you anticipate?</w:t>
            </w:r>
          </w:p>
          <w:p w14:paraId="671645EE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5C85B704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10CB0273" w14:textId="77777777" w:rsidR="00036D7E" w:rsidRPr="00FF44DF" w:rsidRDefault="00036D7E" w:rsidP="00036D7E"/>
        </w:tc>
      </w:tr>
      <w:tr w:rsidR="00036D7E" w:rsidRPr="0085309D" w14:paraId="054C9103" w14:textId="77777777" w:rsidTr="00036D7E">
        <w:tc>
          <w:tcPr>
            <w:tcW w:w="9216" w:type="dxa"/>
          </w:tcPr>
          <w:p w14:paraId="78094959" w14:textId="066FE8B2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Rate your interest level or need </w:t>
            </w:r>
            <w:r w:rsidR="00FF44DF">
              <w:rPr>
                <w:rFonts w:cstheme="minorHAnsi"/>
                <w:b/>
              </w:rPr>
              <w:t>to address</w:t>
            </w:r>
            <w:r w:rsidR="00FF44DF" w:rsidRPr="00EF445D">
              <w:rPr>
                <w:rFonts w:cstheme="minorHAnsi"/>
                <w:b/>
              </w:rPr>
              <w:t xml:space="preserve"> </w:t>
            </w:r>
            <w:r w:rsidR="00B10524" w:rsidRPr="00EF445D">
              <w:rPr>
                <w:rFonts w:cstheme="minorHAnsi"/>
                <w:b/>
              </w:rPr>
              <w:t>quality measures</w:t>
            </w:r>
            <w:r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174FC19D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</w:p>
          <w:p w14:paraId="69C35543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05AAD225" w14:textId="77777777" w:rsidR="00036D7E" w:rsidRPr="00FF44DF" w:rsidRDefault="00036D7E" w:rsidP="00036D7E"/>
        </w:tc>
      </w:tr>
    </w:tbl>
    <w:p w14:paraId="6563E313" w14:textId="77777777" w:rsidR="00036D7E" w:rsidRDefault="00036D7E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6D7E" w14:paraId="7D865616" w14:textId="77777777" w:rsidTr="00036D7E">
        <w:tc>
          <w:tcPr>
            <w:tcW w:w="9216" w:type="dxa"/>
          </w:tcPr>
          <w:p w14:paraId="440B3894" w14:textId="77777777" w:rsidR="00036D7E" w:rsidRPr="0085309D" w:rsidRDefault="00E00309" w:rsidP="00036D7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(C) </w:t>
            </w:r>
            <w:r w:rsidR="00036D7E" w:rsidRPr="0085309D">
              <w:rPr>
                <w:b/>
                <w:sz w:val="28"/>
                <w:szCs w:val="28"/>
              </w:rPr>
              <w:t xml:space="preserve">Health Systems Interventions – </w:t>
            </w:r>
            <w:r w:rsidR="00F779B0">
              <w:rPr>
                <w:b/>
                <w:sz w:val="28"/>
                <w:szCs w:val="28"/>
              </w:rPr>
              <w:t>Team-Based C</w:t>
            </w:r>
            <w:r w:rsidR="00F779B0" w:rsidRPr="00F779B0">
              <w:rPr>
                <w:b/>
                <w:sz w:val="28"/>
                <w:szCs w:val="28"/>
              </w:rPr>
              <w:t>are</w:t>
            </w:r>
          </w:p>
        </w:tc>
      </w:tr>
      <w:tr w:rsidR="00036D7E" w14:paraId="2FE36A96" w14:textId="77777777" w:rsidTr="00036D7E">
        <w:tc>
          <w:tcPr>
            <w:tcW w:w="9216" w:type="dxa"/>
          </w:tcPr>
          <w:p w14:paraId="25A17F68" w14:textId="2BE6C316" w:rsidR="00036D7E" w:rsidRDefault="00A03196" w:rsidP="00CE7BC4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 xml:space="preserve">What policies or systems are in place that require or encourage </w:t>
            </w:r>
            <w:r w:rsidR="00B10524">
              <w:t>a team-based</w:t>
            </w:r>
            <w:r>
              <w:t xml:space="preserve"> approach to patient care?</w:t>
            </w:r>
          </w:p>
          <w:p w14:paraId="03157FD1" w14:textId="77777777" w:rsidR="00036D7E" w:rsidRDefault="00036D7E" w:rsidP="00B10524"/>
          <w:p w14:paraId="18DB4B46" w14:textId="77777777" w:rsidR="00FF44DF" w:rsidRPr="0085309D" w:rsidRDefault="00FF44DF" w:rsidP="00B10524"/>
        </w:tc>
      </w:tr>
      <w:tr w:rsidR="00B10524" w14:paraId="25CBC9B0" w14:textId="77777777" w:rsidTr="00036D7E">
        <w:tc>
          <w:tcPr>
            <w:tcW w:w="9216" w:type="dxa"/>
          </w:tcPr>
          <w:p w14:paraId="16053CAE" w14:textId="36B6C688" w:rsidR="00B10524" w:rsidRDefault="00B10524" w:rsidP="00B10524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 xml:space="preserve">Are there </w:t>
            </w:r>
            <w:r w:rsidRPr="004F0FBA">
              <w:t>clear expectations for each team member’s functions, responsibilities, and accountabilities</w:t>
            </w:r>
            <w:r>
              <w:t>?</w:t>
            </w:r>
          </w:p>
          <w:p w14:paraId="6AD5380F" w14:textId="77777777" w:rsidR="00B10524" w:rsidRDefault="00B10524" w:rsidP="00B10524">
            <w:pPr>
              <w:pStyle w:val="ListParagraph"/>
              <w:ind w:left="360"/>
              <w:rPr>
                <w:rFonts w:cstheme="minorHAnsi"/>
                <w:color w:val="244061" w:themeColor="accent1" w:themeShade="80"/>
              </w:rPr>
            </w:pPr>
          </w:p>
          <w:p w14:paraId="66C81B4A" w14:textId="77777777" w:rsidR="00FF44DF" w:rsidRPr="00CE7BC4" w:rsidRDefault="00FF44DF" w:rsidP="00B10524">
            <w:pPr>
              <w:pStyle w:val="ListParagraph"/>
              <w:ind w:left="360"/>
              <w:rPr>
                <w:rFonts w:cstheme="minorHAnsi"/>
                <w:color w:val="244061" w:themeColor="accent1" w:themeShade="80"/>
              </w:rPr>
            </w:pPr>
          </w:p>
        </w:tc>
      </w:tr>
      <w:tr w:rsidR="00036D7E" w14:paraId="1C6C606E" w14:textId="77777777" w:rsidTr="00036D7E">
        <w:tc>
          <w:tcPr>
            <w:tcW w:w="9216" w:type="dxa"/>
          </w:tcPr>
          <w:p w14:paraId="499653CB" w14:textId="2DD43AF8" w:rsidR="00036D7E" w:rsidRPr="00EF445D" w:rsidRDefault="00FF44DF" w:rsidP="006F5A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 </w:t>
            </w:r>
            <w:r w:rsidR="00036D7E" w:rsidRPr="00EF445D">
              <w:rPr>
                <w:rFonts w:cstheme="minorHAnsi"/>
              </w:rPr>
              <w:t xml:space="preserve">What strengths related to this topic can </w:t>
            </w:r>
            <w:r>
              <w:rPr>
                <w:rFonts w:cstheme="minorHAnsi"/>
              </w:rPr>
              <w:t xml:space="preserve">your consortium </w:t>
            </w:r>
            <w:r w:rsidR="00036D7E" w:rsidRPr="00EF445D">
              <w:rPr>
                <w:rFonts w:cstheme="minorHAnsi"/>
              </w:rPr>
              <w:t>build on?</w:t>
            </w:r>
          </w:p>
          <w:p w14:paraId="27196CBD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156D47E9" w14:textId="77777777" w:rsidR="00036D7E" w:rsidRPr="00FF44DF" w:rsidRDefault="00036D7E" w:rsidP="00036D7E">
            <w:pPr>
              <w:spacing w:after="200" w:line="276" w:lineRule="auto"/>
            </w:pPr>
          </w:p>
        </w:tc>
      </w:tr>
      <w:tr w:rsidR="00036D7E" w:rsidRPr="0085309D" w14:paraId="4EA7B98E" w14:textId="77777777" w:rsidTr="00036D7E">
        <w:tc>
          <w:tcPr>
            <w:tcW w:w="9216" w:type="dxa"/>
          </w:tcPr>
          <w:p w14:paraId="04BC2AF0" w14:textId="50811528" w:rsidR="00036D7E" w:rsidRPr="00EF445D" w:rsidRDefault="00FF44DF" w:rsidP="00EF44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 </w:t>
            </w:r>
            <w:r w:rsidR="00036D7E" w:rsidRPr="00EF445D">
              <w:rPr>
                <w:rFonts w:cstheme="minorHAnsi"/>
              </w:rPr>
              <w:t>What barriers are you addressing now and what challenges do you anticipate?</w:t>
            </w:r>
          </w:p>
          <w:p w14:paraId="41C7FDE6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306429B0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0DA00335" w14:textId="77777777" w:rsidR="00036D7E" w:rsidRPr="00FF44DF" w:rsidRDefault="00036D7E" w:rsidP="00036D7E">
            <w:pPr>
              <w:spacing w:after="200" w:line="276" w:lineRule="auto"/>
            </w:pPr>
          </w:p>
        </w:tc>
      </w:tr>
      <w:tr w:rsidR="00036D7E" w:rsidRPr="0085309D" w14:paraId="3D0680D7" w14:textId="77777777" w:rsidTr="00036D7E">
        <w:tc>
          <w:tcPr>
            <w:tcW w:w="9216" w:type="dxa"/>
          </w:tcPr>
          <w:p w14:paraId="13866A5C" w14:textId="639ED286" w:rsidR="00036D7E" w:rsidRPr="00EF445D" w:rsidRDefault="00FF44DF" w:rsidP="00036D7E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Please r</w:t>
            </w:r>
            <w:r w:rsidRPr="00EF445D">
              <w:rPr>
                <w:rFonts w:cstheme="minorHAnsi"/>
                <w:b/>
              </w:rPr>
              <w:t xml:space="preserve">ate </w:t>
            </w:r>
            <w:r w:rsidR="00036D7E" w:rsidRPr="00EF445D">
              <w:rPr>
                <w:rFonts w:cstheme="minorHAnsi"/>
                <w:b/>
              </w:rPr>
              <w:t xml:space="preserve">your interest level or need </w:t>
            </w:r>
            <w:r>
              <w:rPr>
                <w:rFonts w:cstheme="minorHAnsi"/>
                <w:b/>
              </w:rPr>
              <w:t>to address</w:t>
            </w:r>
            <w:r w:rsidRPr="00EF445D">
              <w:rPr>
                <w:rFonts w:cstheme="minorHAnsi"/>
                <w:b/>
              </w:rPr>
              <w:t xml:space="preserve"> </w:t>
            </w:r>
            <w:r w:rsidR="00B10524" w:rsidRPr="00EF445D">
              <w:rPr>
                <w:rFonts w:cstheme="minorHAnsi"/>
                <w:b/>
              </w:rPr>
              <w:t>team-based care</w:t>
            </w:r>
            <w:r w:rsidR="00036D7E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26AB02DF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</w:p>
          <w:p w14:paraId="0999E860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707469AA" w14:textId="77777777" w:rsidR="00036D7E" w:rsidRPr="00FF44DF" w:rsidRDefault="00036D7E" w:rsidP="00036D7E"/>
        </w:tc>
      </w:tr>
    </w:tbl>
    <w:p w14:paraId="3D89891A" w14:textId="25312615" w:rsidR="002F47AC" w:rsidRDefault="002F47AC" w:rsidP="008F11C9">
      <w:pPr>
        <w:spacing w:after="0" w:line="240" w:lineRule="auto"/>
      </w:pPr>
    </w:p>
    <w:p w14:paraId="22AF7317" w14:textId="77777777" w:rsidR="007520F3" w:rsidRDefault="007520F3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C41A8" w14:paraId="65B992CD" w14:textId="77777777" w:rsidTr="00711188">
        <w:tc>
          <w:tcPr>
            <w:tcW w:w="9216" w:type="dxa"/>
          </w:tcPr>
          <w:p w14:paraId="10798DBB" w14:textId="77777777" w:rsidR="00DC41A8" w:rsidRDefault="00711188" w:rsidP="00711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(D) </w:t>
            </w:r>
            <w:r w:rsidR="00DC41A8">
              <w:rPr>
                <w:b/>
                <w:sz w:val="28"/>
                <w:szCs w:val="28"/>
              </w:rPr>
              <w:t xml:space="preserve">Community-Clinical Linkages to Support Patient Self-Management </w:t>
            </w:r>
            <w:r w:rsidR="00DC41A8" w:rsidRPr="0085309D">
              <w:rPr>
                <w:b/>
                <w:sz w:val="28"/>
                <w:szCs w:val="28"/>
              </w:rPr>
              <w:t xml:space="preserve"> – </w:t>
            </w:r>
          </w:p>
          <w:p w14:paraId="223EFE96" w14:textId="71FDF18C" w:rsidR="00DC41A8" w:rsidRPr="0085309D" w:rsidRDefault="00DC41A8" w:rsidP="0071118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Support from Non-Physician Health Workers</w:t>
            </w:r>
            <w:r w:rsidR="00B10524">
              <w:rPr>
                <w:b/>
                <w:sz w:val="28"/>
                <w:szCs w:val="28"/>
              </w:rPr>
              <w:t xml:space="preserve"> (e.g., patient navigators, care coordinators, community health workers)</w:t>
            </w:r>
          </w:p>
        </w:tc>
      </w:tr>
      <w:tr w:rsidR="00DC41A8" w14:paraId="40FF40CE" w14:textId="77777777" w:rsidTr="00711188">
        <w:tc>
          <w:tcPr>
            <w:tcW w:w="9216" w:type="dxa"/>
          </w:tcPr>
          <w:p w14:paraId="1B419D8D" w14:textId="5EFF48ED" w:rsidR="00DC41A8" w:rsidRDefault="00DC41A8" w:rsidP="00CE7BC4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85309D">
              <w:t>What is the current status</w:t>
            </w:r>
            <w:r>
              <w:t xml:space="preserve"> of support from non-physician health workers regarding </w:t>
            </w:r>
            <w:r w:rsidR="00FF44DF">
              <w:t xml:space="preserve">patient </w:t>
            </w:r>
            <w:r>
              <w:t xml:space="preserve">self-management </w:t>
            </w:r>
            <w:r w:rsidR="00FF44DF">
              <w:t xml:space="preserve">of </w:t>
            </w:r>
            <w:r>
              <w:t>hypertension, prediabetes, diabetes, and other chronic conditions</w:t>
            </w:r>
            <w:r w:rsidRPr="0085309D">
              <w:t>?</w:t>
            </w:r>
          </w:p>
          <w:p w14:paraId="3F45E890" w14:textId="77777777" w:rsidR="00DC41A8" w:rsidRDefault="00DC41A8" w:rsidP="00711188"/>
          <w:p w14:paraId="7D910F27" w14:textId="77777777" w:rsidR="00DC41A8" w:rsidRPr="0085309D" w:rsidRDefault="00DC41A8" w:rsidP="00711188"/>
        </w:tc>
      </w:tr>
      <w:tr w:rsidR="00B10524" w14:paraId="1E4814D7" w14:textId="77777777" w:rsidTr="00711188">
        <w:tc>
          <w:tcPr>
            <w:tcW w:w="9216" w:type="dxa"/>
          </w:tcPr>
          <w:p w14:paraId="4E5436D9" w14:textId="77777777" w:rsidR="00B10524" w:rsidRDefault="00B10524" w:rsidP="00B1052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What types of workers are involved, and what self-management support do they provide?</w:t>
            </w:r>
          </w:p>
          <w:p w14:paraId="1131760E" w14:textId="77777777" w:rsidR="00B10524" w:rsidRDefault="00B10524" w:rsidP="00B10524">
            <w:pPr>
              <w:rPr>
                <w:rFonts w:cstheme="minorHAnsi"/>
                <w:color w:val="244061" w:themeColor="accent1" w:themeShade="80"/>
              </w:rPr>
            </w:pPr>
          </w:p>
          <w:p w14:paraId="318AC457" w14:textId="77777777" w:rsidR="00FF44DF" w:rsidRDefault="00FF44DF" w:rsidP="00B10524">
            <w:pPr>
              <w:rPr>
                <w:rFonts w:cstheme="minorHAnsi"/>
                <w:color w:val="244061" w:themeColor="accent1" w:themeShade="80"/>
              </w:rPr>
            </w:pPr>
          </w:p>
          <w:p w14:paraId="0C7C7959" w14:textId="77777777" w:rsidR="00FF44DF" w:rsidRPr="00B10524" w:rsidRDefault="00FF44DF" w:rsidP="00B10524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DC41A8" w14:paraId="0B8F54E3" w14:textId="77777777" w:rsidTr="00711188">
        <w:tc>
          <w:tcPr>
            <w:tcW w:w="9216" w:type="dxa"/>
          </w:tcPr>
          <w:p w14:paraId="1B65FF92" w14:textId="2766F90E" w:rsidR="00DC41A8" w:rsidRPr="00EF445D" w:rsidRDefault="00DC41A8" w:rsidP="00CE7BC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strengths related to this topic can your consortium build on?</w:t>
            </w:r>
          </w:p>
          <w:p w14:paraId="330A4A9F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</w:rPr>
            </w:pPr>
          </w:p>
          <w:p w14:paraId="2CDD93A6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</w:rPr>
            </w:pPr>
          </w:p>
          <w:p w14:paraId="4B7611A2" w14:textId="77777777" w:rsidR="00DC41A8" w:rsidRPr="00FF44DF" w:rsidRDefault="00DC41A8" w:rsidP="00711188"/>
        </w:tc>
      </w:tr>
      <w:tr w:rsidR="00DC41A8" w:rsidRPr="0085309D" w14:paraId="33BBF4E3" w14:textId="77777777" w:rsidTr="00711188">
        <w:tc>
          <w:tcPr>
            <w:tcW w:w="9216" w:type="dxa"/>
          </w:tcPr>
          <w:p w14:paraId="14B8448F" w14:textId="08B162C2" w:rsidR="00DC41A8" w:rsidRPr="00EF445D" w:rsidRDefault="00DC41A8" w:rsidP="00CE7BC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barriers are you addressing now, and what challenges do you anticipate?</w:t>
            </w:r>
          </w:p>
          <w:p w14:paraId="7C2AEF59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</w:rPr>
            </w:pPr>
          </w:p>
          <w:p w14:paraId="162D1B87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</w:rPr>
            </w:pPr>
          </w:p>
          <w:p w14:paraId="5B85B6A0" w14:textId="77777777" w:rsidR="00DC41A8" w:rsidRPr="00FF44DF" w:rsidRDefault="00DC41A8" w:rsidP="00711188"/>
        </w:tc>
      </w:tr>
      <w:tr w:rsidR="00DC41A8" w:rsidRPr="0085309D" w14:paraId="7C828C05" w14:textId="77777777" w:rsidTr="00711188">
        <w:tc>
          <w:tcPr>
            <w:tcW w:w="9216" w:type="dxa"/>
          </w:tcPr>
          <w:p w14:paraId="4CAE7D5C" w14:textId="55274B18" w:rsidR="00DC41A8" w:rsidRPr="00EF445D" w:rsidRDefault="00FF44DF" w:rsidP="00711188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r</w:t>
            </w:r>
            <w:r w:rsidR="00DC41A8" w:rsidRPr="00EF445D">
              <w:rPr>
                <w:rFonts w:cstheme="minorHAnsi"/>
                <w:b/>
              </w:rPr>
              <w:t xml:space="preserve">ate your interest level or need </w:t>
            </w:r>
            <w:r w:rsidR="002F47AC">
              <w:rPr>
                <w:rFonts w:cstheme="minorHAnsi"/>
                <w:b/>
              </w:rPr>
              <w:t>to address</w:t>
            </w:r>
            <w:r w:rsidR="00B10524" w:rsidRPr="00EF445D">
              <w:rPr>
                <w:rFonts w:cstheme="minorHAnsi"/>
                <w:b/>
              </w:rPr>
              <w:t xml:space="preserve"> non-physician health workers</w:t>
            </w:r>
            <w:r w:rsidR="00DC41A8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5D0C048B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  <w:b/>
              </w:rPr>
            </w:pPr>
          </w:p>
          <w:p w14:paraId="31172555" w14:textId="77777777" w:rsidR="00DC41A8" w:rsidRPr="00EF445D" w:rsidRDefault="00DC41A8" w:rsidP="00711188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600009BD" w14:textId="77777777" w:rsidR="00DC41A8" w:rsidRPr="00FF44DF" w:rsidRDefault="00DC41A8" w:rsidP="00711188"/>
        </w:tc>
      </w:tr>
    </w:tbl>
    <w:p w14:paraId="37429F64" w14:textId="77777777" w:rsidR="00036D7E" w:rsidRDefault="00036D7E" w:rsidP="008F11C9">
      <w:pPr>
        <w:spacing w:after="0" w:line="240" w:lineRule="auto"/>
      </w:pPr>
    </w:p>
    <w:p w14:paraId="79F0FD8E" w14:textId="77777777" w:rsidR="007520F3" w:rsidRDefault="007520F3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636191" w14:paraId="496C5AE1" w14:textId="77777777" w:rsidTr="00972F26">
        <w:tc>
          <w:tcPr>
            <w:tcW w:w="9216" w:type="dxa"/>
          </w:tcPr>
          <w:p w14:paraId="11E997AC" w14:textId="77777777" w:rsidR="00636191" w:rsidRPr="0085309D" w:rsidRDefault="00711188" w:rsidP="004122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(E) </w:t>
            </w:r>
            <w:r w:rsidR="00636191">
              <w:rPr>
                <w:b/>
                <w:sz w:val="28"/>
                <w:szCs w:val="28"/>
              </w:rPr>
              <w:t xml:space="preserve">Community-Clinical Linkages to Support Patient Self-Management </w:t>
            </w:r>
            <w:r w:rsidR="00636191" w:rsidRPr="0085309D">
              <w:rPr>
                <w:b/>
                <w:sz w:val="28"/>
                <w:szCs w:val="28"/>
              </w:rPr>
              <w:t xml:space="preserve"> – </w:t>
            </w:r>
            <w:r w:rsidR="004122E5">
              <w:rPr>
                <w:b/>
                <w:sz w:val="28"/>
                <w:szCs w:val="28"/>
              </w:rPr>
              <w:lastRenderedPageBreak/>
              <w:t>Program Access</w:t>
            </w:r>
          </w:p>
        </w:tc>
      </w:tr>
      <w:tr w:rsidR="00636191" w14:paraId="356E4071" w14:textId="77777777" w:rsidTr="00972F26">
        <w:tc>
          <w:tcPr>
            <w:tcW w:w="9216" w:type="dxa"/>
          </w:tcPr>
          <w:p w14:paraId="0D5F8E72" w14:textId="749A33B3" w:rsidR="004171C1" w:rsidRPr="00C03C11" w:rsidRDefault="004171C1" w:rsidP="004171C1">
            <w:pPr>
              <w:pStyle w:val="ListParagraph"/>
              <w:numPr>
                <w:ilvl w:val="0"/>
                <w:numId w:val="18"/>
              </w:numPr>
              <w:ind w:left="360"/>
              <w:rPr>
                <w:i/>
              </w:rPr>
            </w:pPr>
            <w:r w:rsidRPr="004171C1">
              <w:lastRenderedPageBreak/>
              <w:t xml:space="preserve">What </w:t>
            </w:r>
            <w:r>
              <w:t xml:space="preserve">self-management </w:t>
            </w:r>
            <w:r w:rsidRPr="004171C1">
              <w:t>programs are offered</w:t>
            </w:r>
            <w:r>
              <w:t xml:space="preserve"> in your service area</w:t>
            </w:r>
            <w:r w:rsidRPr="004171C1">
              <w:t xml:space="preserve">, by what organization(s), and how often? </w:t>
            </w:r>
            <w:r w:rsidRPr="00C03C11">
              <w:rPr>
                <w:i/>
              </w:rPr>
              <w:t>Please include information about Living Well/CDSMP, Tomando Control, National Diabetes Prevention Program, and Walk with Ease, as available in your community.</w:t>
            </w:r>
          </w:p>
          <w:p w14:paraId="2FE18D63" w14:textId="77777777" w:rsidR="00A1155A" w:rsidRDefault="00A1155A" w:rsidP="00972F26">
            <w:pPr>
              <w:rPr>
                <w:i/>
              </w:rPr>
            </w:pPr>
          </w:p>
          <w:p w14:paraId="03AA4037" w14:textId="77777777" w:rsidR="00636191" w:rsidRPr="0085309D" w:rsidRDefault="00636191" w:rsidP="00972F26"/>
        </w:tc>
      </w:tr>
      <w:tr w:rsidR="00636191" w14:paraId="231BEF9C" w14:textId="77777777" w:rsidTr="00972F26">
        <w:tc>
          <w:tcPr>
            <w:tcW w:w="9216" w:type="dxa"/>
          </w:tcPr>
          <w:p w14:paraId="61AB0D4F" w14:textId="4643F8B2" w:rsidR="00636191" w:rsidRPr="00EF445D" w:rsidRDefault="00636191" w:rsidP="004171C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 xml:space="preserve">What strengths related to this topic can </w:t>
            </w:r>
            <w:r w:rsidR="00A1155A" w:rsidRPr="00EF445D">
              <w:rPr>
                <w:rFonts w:cstheme="minorHAnsi"/>
              </w:rPr>
              <w:t xml:space="preserve">your consortium </w:t>
            </w:r>
            <w:r w:rsidRPr="00EF445D">
              <w:rPr>
                <w:rFonts w:cstheme="minorHAnsi"/>
              </w:rPr>
              <w:t>build on?</w:t>
            </w:r>
          </w:p>
          <w:p w14:paraId="7A2A7CDE" w14:textId="77777777" w:rsidR="00636191" w:rsidRPr="00EF445D" w:rsidRDefault="00636191" w:rsidP="00972F26">
            <w:pPr>
              <w:spacing w:after="200" w:line="276" w:lineRule="auto"/>
              <w:rPr>
                <w:rFonts w:cstheme="minorHAnsi"/>
              </w:rPr>
            </w:pPr>
          </w:p>
          <w:p w14:paraId="23F90405" w14:textId="77777777" w:rsidR="00636191" w:rsidRPr="00FF44DF" w:rsidRDefault="00636191" w:rsidP="00972F26"/>
        </w:tc>
      </w:tr>
      <w:tr w:rsidR="00636191" w:rsidRPr="0085309D" w14:paraId="03CFA45B" w14:textId="77777777" w:rsidTr="00972F26">
        <w:tc>
          <w:tcPr>
            <w:tcW w:w="9216" w:type="dxa"/>
          </w:tcPr>
          <w:p w14:paraId="01C40B91" w14:textId="47171D69" w:rsidR="00636191" w:rsidRPr="00EF445D" w:rsidRDefault="00636191" w:rsidP="004171C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barriers are you addressing now</w:t>
            </w:r>
            <w:r w:rsidR="004122E5" w:rsidRPr="00EF445D">
              <w:rPr>
                <w:rFonts w:cstheme="minorHAnsi"/>
              </w:rPr>
              <w:t>,</w:t>
            </w:r>
            <w:r w:rsidRPr="00EF445D">
              <w:rPr>
                <w:rFonts w:cstheme="minorHAnsi"/>
              </w:rPr>
              <w:t xml:space="preserve"> and what challenges do you anticipate?</w:t>
            </w:r>
          </w:p>
          <w:p w14:paraId="58FC6F9F" w14:textId="77777777" w:rsidR="00636191" w:rsidRPr="00EF445D" w:rsidRDefault="00636191" w:rsidP="00972F26">
            <w:pPr>
              <w:spacing w:after="200" w:line="276" w:lineRule="auto"/>
              <w:rPr>
                <w:rFonts w:cstheme="minorHAnsi"/>
              </w:rPr>
            </w:pPr>
          </w:p>
          <w:p w14:paraId="67531E93" w14:textId="77777777" w:rsidR="00636191" w:rsidRPr="00EF445D" w:rsidRDefault="00636191" w:rsidP="00972F26">
            <w:pPr>
              <w:spacing w:after="200" w:line="276" w:lineRule="auto"/>
              <w:rPr>
                <w:rFonts w:cstheme="minorHAnsi"/>
              </w:rPr>
            </w:pPr>
          </w:p>
          <w:p w14:paraId="7AC8C8E3" w14:textId="77777777" w:rsidR="00636191" w:rsidRPr="00FF44DF" w:rsidRDefault="00636191" w:rsidP="00972F26"/>
        </w:tc>
      </w:tr>
      <w:tr w:rsidR="00636191" w:rsidRPr="0085309D" w14:paraId="4A4F6C33" w14:textId="77777777" w:rsidTr="00972F26">
        <w:tc>
          <w:tcPr>
            <w:tcW w:w="9216" w:type="dxa"/>
          </w:tcPr>
          <w:p w14:paraId="4FE0DC26" w14:textId="21BDF7BA" w:rsidR="00636191" w:rsidRPr="00EF445D" w:rsidRDefault="00FF44DF" w:rsidP="00972F26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r</w:t>
            </w:r>
            <w:r w:rsidR="00636191" w:rsidRPr="00EF445D">
              <w:rPr>
                <w:rFonts w:cstheme="minorHAnsi"/>
                <w:b/>
              </w:rPr>
              <w:t xml:space="preserve">ate your interest level or need </w:t>
            </w:r>
            <w:r>
              <w:rPr>
                <w:rFonts w:cstheme="minorHAnsi"/>
                <w:b/>
              </w:rPr>
              <w:t>to address</w:t>
            </w:r>
            <w:r w:rsidRPr="00EF445D">
              <w:rPr>
                <w:rFonts w:cstheme="minorHAnsi"/>
                <w:b/>
              </w:rPr>
              <w:t xml:space="preserve"> </w:t>
            </w:r>
            <w:r w:rsidR="00575F92" w:rsidRPr="00EF445D">
              <w:rPr>
                <w:rFonts w:cstheme="minorHAnsi"/>
                <w:b/>
              </w:rPr>
              <w:t>program access</w:t>
            </w:r>
            <w:r w:rsidR="00636191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006A7447" w14:textId="77777777" w:rsidR="00636191" w:rsidRPr="00EF445D" w:rsidRDefault="00636191" w:rsidP="00972F26">
            <w:pPr>
              <w:spacing w:after="200" w:line="276" w:lineRule="auto"/>
              <w:rPr>
                <w:rFonts w:cstheme="minorHAnsi"/>
                <w:b/>
              </w:rPr>
            </w:pPr>
          </w:p>
          <w:p w14:paraId="0EFB6C70" w14:textId="77777777" w:rsidR="00636191" w:rsidRPr="00EF445D" w:rsidRDefault="00636191" w:rsidP="00972F26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5E7BB158" w14:textId="77777777" w:rsidR="00636191" w:rsidRPr="00FF44DF" w:rsidRDefault="00636191" w:rsidP="00972F26"/>
        </w:tc>
      </w:tr>
    </w:tbl>
    <w:p w14:paraId="63F6BFFC" w14:textId="77777777" w:rsidR="00636191" w:rsidRDefault="00636191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036D7E" w14:paraId="066DCEA6" w14:textId="77777777" w:rsidTr="00036D7E">
        <w:tc>
          <w:tcPr>
            <w:tcW w:w="9216" w:type="dxa"/>
          </w:tcPr>
          <w:p w14:paraId="2AE74C7B" w14:textId="77777777" w:rsidR="00036D7E" w:rsidRPr="0085309D" w:rsidRDefault="00C439DF" w:rsidP="004122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(F) </w:t>
            </w:r>
            <w:r w:rsidR="00036D7E">
              <w:rPr>
                <w:b/>
                <w:sz w:val="28"/>
                <w:szCs w:val="28"/>
              </w:rPr>
              <w:t xml:space="preserve">Community-Clinical Linkages to Support Patient Self-Management </w:t>
            </w:r>
            <w:r w:rsidR="00036D7E" w:rsidRPr="0085309D">
              <w:rPr>
                <w:b/>
                <w:sz w:val="28"/>
                <w:szCs w:val="28"/>
              </w:rPr>
              <w:t xml:space="preserve"> – </w:t>
            </w:r>
            <w:r w:rsidR="004122E5">
              <w:rPr>
                <w:b/>
                <w:sz w:val="28"/>
                <w:szCs w:val="28"/>
              </w:rPr>
              <w:br/>
              <w:t>Closed-Loop Referral Systems</w:t>
            </w:r>
          </w:p>
        </w:tc>
      </w:tr>
      <w:tr w:rsidR="00C439DF" w14:paraId="71254383" w14:textId="77777777" w:rsidTr="00036D7E">
        <w:tc>
          <w:tcPr>
            <w:tcW w:w="9216" w:type="dxa"/>
          </w:tcPr>
          <w:p w14:paraId="342E0C62" w14:textId="07DCBDE0" w:rsidR="00C439DF" w:rsidRPr="00A1155A" w:rsidRDefault="00C439DF" w:rsidP="00CE7BC4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A1155A">
              <w:t xml:space="preserve">What organizations </w:t>
            </w:r>
            <w:r>
              <w:t>make referrals to self-management programs</w:t>
            </w:r>
            <w:r w:rsidR="00FF44DF">
              <w:t xml:space="preserve"> in your service area</w:t>
            </w:r>
            <w:r>
              <w:t>, and what are their referral processes</w:t>
            </w:r>
            <w:r w:rsidRPr="00A1155A">
              <w:t xml:space="preserve">? </w:t>
            </w:r>
          </w:p>
          <w:p w14:paraId="0760E744" w14:textId="77777777" w:rsidR="00C439DF" w:rsidRDefault="00C439DF" w:rsidP="00036D7E">
            <w:pPr>
              <w:rPr>
                <w:rFonts w:cstheme="minorHAnsi"/>
                <w:color w:val="244061" w:themeColor="accent1" w:themeShade="80"/>
              </w:rPr>
            </w:pPr>
          </w:p>
          <w:p w14:paraId="659DC897" w14:textId="77777777" w:rsidR="00FF44DF" w:rsidRDefault="00FF44DF" w:rsidP="00036D7E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C439DF" w14:paraId="244931E4" w14:textId="77777777" w:rsidTr="00036D7E">
        <w:tc>
          <w:tcPr>
            <w:tcW w:w="9216" w:type="dxa"/>
          </w:tcPr>
          <w:p w14:paraId="3D9BDFB1" w14:textId="61487124" w:rsidR="00C439DF" w:rsidRDefault="00C439DF" w:rsidP="00CE7BC4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A1155A">
              <w:t xml:space="preserve">Is information about </w:t>
            </w:r>
            <w:r>
              <w:t xml:space="preserve">self-management program </w:t>
            </w:r>
            <w:r w:rsidRPr="00A1155A">
              <w:t>participation status shared with referral sources (closed-loop referrals)?</w:t>
            </w:r>
          </w:p>
          <w:p w14:paraId="2B94D5D9" w14:textId="77777777" w:rsidR="00C439DF" w:rsidRDefault="00C439DF" w:rsidP="00036D7E">
            <w:pPr>
              <w:rPr>
                <w:rFonts w:cstheme="minorHAnsi"/>
                <w:color w:val="244061" w:themeColor="accent1" w:themeShade="80"/>
              </w:rPr>
            </w:pPr>
          </w:p>
          <w:p w14:paraId="1FE160BF" w14:textId="77777777" w:rsidR="00FF44DF" w:rsidRDefault="00FF44DF" w:rsidP="00036D7E">
            <w:pPr>
              <w:rPr>
                <w:rFonts w:cstheme="minorHAnsi"/>
                <w:color w:val="244061" w:themeColor="accent1" w:themeShade="80"/>
              </w:rPr>
            </w:pPr>
          </w:p>
        </w:tc>
      </w:tr>
      <w:tr w:rsidR="00036D7E" w14:paraId="387EF1D2" w14:textId="77777777" w:rsidTr="00036D7E">
        <w:tc>
          <w:tcPr>
            <w:tcW w:w="9216" w:type="dxa"/>
          </w:tcPr>
          <w:p w14:paraId="270BBBA4" w14:textId="1344F74F" w:rsidR="00036D7E" w:rsidRPr="00EF445D" w:rsidRDefault="00036D7E" w:rsidP="00CE7BC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 xml:space="preserve">What strengths related to </w:t>
            </w:r>
            <w:r w:rsidR="003B10F4" w:rsidRPr="00EF445D">
              <w:rPr>
                <w:rFonts w:cstheme="minorHAnsi"/>
              </w:rPr>
              <w:t>referral systems</w:t>
            </w:r>
            <w:r w:rsidRPr="00EF445D">
              <w:rPr>
                <w:rFonts w:cstheme="minorHAnsi"/>
              </w:rPr>
              <w:t xml:space="preserve"> can </w:t>
            </w:r>
            <w:r w:rsidR="00A1155A" w:rsidRPr="00EF445D">
              <w:rPr>
                <w:rFonts w:cstheme="minorHAnsi"/>
              </w:rPr>
              <w:t xml:space="preserve">your consortium </w:t>
            </w:r>
            <w:r w:rsidRPr="00EF445D">
              <w:rPr>
                <w:rFonts w:cstheme="minorHAnsi"/>
              </w:rPr>
              <w:t>build on?</w:t>
            </w:r>
          </w:p>
          <w:p w14:paraId="082A44D2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589ECF48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5F82D053" w14:textId="77777777" w:rsidR="00036D7E" w:rsidRPr="00FF44DF" w:rsidRDefault="00036D7E" w:rsidP="00036D7E"/>
        </w:tc>
      </w:tr>
      <w:tr w:rsidR="00036D7E" w:rsidRPr="0085309D" w14:paraId="58D6B329" w14:textId="77777777" w:rsidTr="00036D7E">
        <w:tc>
          <w:tcPr>
            <w:tcW w:w="9216" w:type="dxa"/>
          </w:tcPr>
          <w:p w14:paraId="790FCDD1" w14:textId="755E4E5B" w:rsidR="00036D7E" w:rsidRPr="00EF445D" w:rsidRDefault="00036D7E" w:rsidP="00CE7BC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barriers are you addressing now</w:t>
            </w:r>
            <w:r w:rsidR="00A1155A" w:rsidRPr="00EF445D">
              <w:rPr>
                <w:rFonts w:cstheme="minorHAnsi"/>
              </w:rPr>
              <w:t>,</w:t>
            </w:r>
            <w:r w:rsidRPr="00EF445D">
              <w:rPr>
                <w:rFonts w:cstheme="minorHAnsi"/>
              </w:rPr>
              <w:t xml:space="preserve"> and what challenges do you anticipate?</w:t>
            </w:r>
          </w:p>
          <w:p w14:paraId="6E57C488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381B8E1E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1427E05B" w14:textId="77777777" w:rsidR="00036D7E" w:rsidRPr="00FF44DF" w:rsidRDefault="00036D7E" w:rsidP="00036D7E"/>
        </w:tc>
      </w:tr>
      <w:tr w:rsidR="00036D7E" w:rsidRPr="0085309D" w14:paraId="6A53CB0B" w14:textId="77777777" w:rsidTr="00036D7E">
        <w:tc>
          <w:tcPr>
            <w:tcW w:w="9216" w:type="dxa"/>
          </w:tcPr>
          <w:p w14:paraId="3FA41D43" w14:textId="5ABF4C26" w:rsidR="00036D7E" w:rsidRPr="00EF445D" w:rsidRDefault="00FF44DF" w:rsidP="00036D7E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Please r</w:t>
            </w:r>
            <w:r w:rsidR="00036D7E" w:rsidRPr="00EF445D">
              <w:rPr>
                <w:rFonts w:cstheme="minorHAnsi"/>
                <w:b/>
              </w:rPr>
              <w:t xml:space="preserve">ate your interest level or need </w:t>
            </w:r>
            <w:r w:rsidR="002F47AC">
              <w:rPr>
                <w:rFonts w:cstheme="minorHAnsi"/>
                <w:b/>
              </w:rPr>
              <w:t>to address</w:t>
            </w:r>
            <w:r w:rsidR="002F47AC" w:rsidRPr="00EF445D">
              <w:rPr>
                <w:rFonts w:cstheme="minorHAnsi"/>
                <w:b/>
              </w:rPr>
              <w:t xml:space="preserve"> </w:t>
            </w:r>
            <w:r w:rsidR="00575F92" w:rsidRPr="00EF445D">
              <w:rPr>
                <w:rFonts w:cstheme="minorHAnsi"/>
                <w:b/>
              </w:rPr>
              <w:t>closed-loop referral systems</w:t>
            </w:r>
            <w:r w:rsidR="00036D7E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1603665D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</w:p>
          <w:p w14:paraId="1B7ABB27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4E6A97F1" w14:textId="77777777" w:rsidR="00036D7E" w:rsidRPr="00FF44DF" w:rsidRDefault="00036D7E" w:rsidP="00036D7E"/>
        </w:tc>
      </w:tr>
    </w:tbl>
    <w:p w14:paraId="2BA164AD" w14:textId="77777777" w:rsidR="00036D7E" w:rsidRDefault="00036D7E" w:rsidP="008F11C9">
      <w:pPr>
        <w:spacing w:after="0" w:line="240" w:lineRule="auto"/>
      </w:pPr>
    </w:p>
    <w:p w14:paraId="69A0081A" w14:textId="77777777" w:rsidR="003B10F4" w:rsidRDefault="003B10F4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10F4" w14:paraId="08F644E1" w14:textId="77777777" w:rsidTr="00F779B0">
        <w:tc>
          <w:tcPr>
            <w:tcW w:w="9216" w:type="dxa"/>
          </w:tcPr>
          <w:p w14:paraId="08498EC1" w14:textId="77777777" w:rsidR="003B10F4" w:rsidRPr="0085309D" w:rsidRDefault="00C439DF" w:rsidP="003B10F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(G) </w:t>
            </w:r>
            <w:r w:rsidR="003B10F4">
              <w:rPr>
                <w:b/>
                <w:sz w:val="28"/>
                <w:szCs w:val="28"/>
              </w:rPr>
              <w:t xml:space="preserve">Community-Clinical Linkages to Support Patient Self-Management </w:t>
            </w:r>
            <w:r w:rsidR="003B10F4" w:rsidRPr="0085309D">
              <w:rPr>
                <w:b/>
                <w:sz w:val="28"/>
                <w:szCs w:val="28"/>
              </w:rPr>
              <w:t xml:space="preserve"> – </w:t>
            </w:r>
            <w:r w:rsidR="003B10F4">
              <w:rPr>
                <w:b/>
                <w:sz w:val="28"/>
                <w:szCs w:val="28"/>
              </w:rPr>
              <w:br/>
              <w:t>Reimbursement / Payment systems</w:t>
            </w:r>
          </w:p>
        </w:tc>
      </w:tr>
      <w:tr w:rsidR="003B10F4" w14:paraId="4E9E870A" w14:textId="77777777" w:rsidTr="00F779B0">
        <w:tc>
          <w:tcPr>
            <w:tcW w:w="9216" w:type="dxa"/>
          </w:tcPr>
          <w:p w14:paraId="6ABD1924" w14:textId="3B30F2CB" w:rsidR="003B10F4" w:rsidRPr="00575F92" w:rsidRDefault="00575F92" w:rsidP="00575F92">
            <w:r w:rsidRPr="00575F92">
              <w:t xml:space="preserve">1a. </w:t>
            </w:r>
            <w:r w:rsidR="003B10F4" w:rsidRPr="00575F92">
              <w:t>How are self-management programs funded in your service area?</w:t>
            </w:r>
          </w:p>
          <w:p w14:paraId="737A7D20" w14:textId="77777777" w:rsidR="003B10F4" w:rsidRDefault="003B10F4" w:rsidP="00F779B0"/>
          <w:p w14:paraId="0263198D" w14:textId="77777777" w:rsidR="00FF44DF" w:rsidRPr="00575F92" w:rsidRDefault="00FF44DF" w:rsidP="00F779B0"/>
          <w:p w14:paraId="6F716F3F" w14:textId="7D24F4B2" w:rsidR="003B10F4" w:rsidRPr="00575F92" w:rsidRDefault="00575F92" w:rsidP="007520F3">
            <w:pPr>
              <w:ind w:left="360" w:hanging="360"/>
              <w:rPr>
                <w:i/>
              </w:rPr>
            </w:pPr>
            <w:r w:rsidRPr="00575F92">
              <w:t xml:space="preserve">1b. </w:t>
            </w:r>
            <w:r w:rsidR="003B10F4" w:rsidRPr="00575F92">
              <w:t>What is the status of payment or reimbursement</w:t>
            </w:r>
            <w:r w:rsidR="005F195D" w:rsidRPr="00575F92">
              <w:t xml:space="preserve"> systems</w:t>
            </w:r>
            <w:r w:rsidR="003B10F4" w:rsidRPr="00575F92">
              <w:t xml:space="preserve"> to self-management </w:t>
            </w:r>
            <w:r w:rsidRPr="00575F92">
              <w:t>program delivery</w:t>
            </w:r>
            <w:r w:rsidR="003B10F4" w:rsidRPr="00575F92">
              <w:t xml:space="preserve"> organizations in your service area</w:t>
            </w:r>
            <w:r w:rsidR="00DC41A8" w:rsidRPr="00575F92">
              <w:t xml:space="preserve"> </w:t>
            </w:r>
            <w:r w:rsidR="00FF44DF">
              <w:t>from</w:t>
            </w:r>
            <w:r w:rsidR="00FF44DF" w:rsidRPr="00575F92">
              <w:t xml:space="preserve"> </w:t>
            </w:r>
            <w:r w:rsidR="00FF44DF">
              <w:t>the</w:t>
            </w:r>
            <w:r w:rsidR="00FF44DF" w:rsidRPr="00575F92">
              <w:t xml:space="preserve"> </w:t>
            </w:r>
            <w:r w:rsidR="00DC41A8" w:rsidRPr="00575F92">
              <w:t>CCO</w:t>
            </w:r>
            <w:r w:rsidR="00A03BBB" w:rsidRPr="00575F92">
              <w:t>s</w:t>
            </w:r>
            <w:r w:rsidR="00DC41A8" w:rsidRPr="00575F92">
              <w:t xml:space="preserve"> or other sources</w:t>
            </w:r>
            <w:r w:rsidR="003B10F4" w:rsidRPr="00575F92">
              <w:t xml:space="preserve">? </w:t>
            </w:r>
          </w:p>
          <w:p w14:paraId="6DC5C6B6" w14:textId="77777777" w:rsidR="003B10F4" w:rsidRDefault="003B10F4" w:rsidP="00F779B0">
            <w:pPr>
              <w:rPr>
                <w:i/>
              </w:rPr>
            </w:pPr>
          </w:p>
          <w:p w14:paraId="2ED7D518" w14:textId="77777777" w:rsidR="00FF44DF" w:rsidRPr="00575F92" w:rsidRDefault="00FF44DF" w:rsidP="00F779B0">
            <w:pPr>
              <w:rPr>
                <w:i/>
              </w:rPr>
            </w:pPr>
          </w:p>
          <w:p w14:paraId="5BAFB7EC" w14:textId="2D3C36DC" w:rsidR="003B10F4" w:rsidRDefault="00575F92" w:rsidP="007520F3">
            <w:pPr>
              <w:ind w:left="360" w:hanging="360"/>
            </w:pPr>
            <w:r w:rsidRPr="00575F92">
              <w:t xml:space="preserve">1c. </w:t>
            </w:r>
            <w:r w:rsidR="003B10F4" w:rsidRPr="00575F92">
              <w:t>What organizations make payments or reimbursements</w:t>
            </w:r>
            <w:r w:rsidR="00DC41A8" w:rsidRPr="00575F92">
              <w:t xml:space="preserve"> for self-management programs</w:t>
            </w:r>
            <w:r w:rsidR="003B10F4" w:rsidRPr="00575F92">
              <w:t xml:space="preserve">, and what are their processes? </w:t>
            </w:r>
          </w:p>
          <w:p w14:paraId="7F2FB2CB" w14:textId="77777777" w:rsidR="003B10F4" w:rsidRPr="00A1155A" w:rsidRDefault="003B10F4" w:rsidP="00F779B0"/>
          <w:p w14:paraId="63EB22AF" w14:textId="77777777" w:rsidR="003B10F4" w:rsidRPr="0085309D" w:rsidRDefault="003B10F4" w:rsidP="003B10F4">
            <w:r w:rsidRPr="00A1155A">
              <w:t xml:space="preserve"> </w:t>
            </w:r>
          </w:p>
        </w:tc>
      </w:tr>
      <w:tr w:rsidR="003B10F4" w14:paraId="7F0A7A23" w14:textId="77777777" w:rsidTr="00F779B0">
        <w:tc>
          <w:tcPr>
            <w:tcW w:w="9216" w:type="dxa"/>
          </w:tcPr>
          <w:p w14:paraId="0D272DB6" w14:textId="6313BF4E" w:rsidR="003B10F4" w:rsidRPr="007520F3" w:rsidRDefault="003B10F4" w:rsidP="00F779B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244061" w:themeColor="accent1" w:themeShade="80"/>
              </w:rPr>
            </w:pPr>
            <w:r w:rsidRPr="007520F3">
              <w:rPr>
                <w:rFonts w:cstheme="minorHAnsi"/>
              </w:rPr>
              <w:t>What strengths related to self-management program payments or reimbursements can your consortium build on?</w:t>
            </w:r>
          </w:p>
          <w:p w14:paraId="33115405" w14:textId="77777777" w:rsidR="003B10F4" w:rsidRDefault="003B10F4" w:rsidP="00F779B0">
            <w:pPr>
              <w:rPr>
                <w:rFonts w:cstheme="minorHAnsi"/>
                <w:color w:val="244061" w:themeColor="accent1" w:themeShade="80"/>
              </w:rPr>
            </w:pPr>
          </w:p>
          <w:p w14:paraId="3AD1006F" w14:textId="77777777" w:rsidR="003B10F4" w:rsidRPr="0085309D" w:rsidRDefault="003B10F4" w:rsidP="00F779B0"/>
        </w:tc>
      </w:tr>
      <w:tr w:rsidR="003B10F4" w:rsidRPr="0085309D" w14:paraId="1C4F01B2" w14:textId="77777777" w:rsidTr="00F779B0">
        <w:tc>
          <w:tcPr>
            <w:tcW w:w="9216" w:type="dxa"/>
          </w:tcPr>
          <w:p w14:paraId="4FFC8C6C" w14:textId="698EBC25" w:rsidR="003B10F4" w:rsidRPr="00EF445D" w:rsidRDefault="003B10F4" w:rsidP="00575F9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>What barriers are you addressing now, and what challenges do you anticipate?</w:t>
            </w:r>
          </w:p>
          <w:p w14:paraId="77F6E2D0" w14:textId="77777777" w:rsidR="003B10F4" w:rsidRDefault="003B10F4" w:rsidP="00F779B0">
            <w:pPr>
              <w:rPr>
                <w:rFonts w:cstheme="minorHAnsi"/>
                <w:color w:val="244061" w:themeColor="accent1" w:themeShade="80"/>
              </w:rPr>
            </w:pPr>
          </w:p>
          <w:p w14:paraId="556845EA" w14:textId="77777777" w:rsidR="003B10F4" w:rsidRPr="0085309D" w:rsidRDefault="003B10F4" w:rsidP="00F779B0"/>
        </w:tc>
      </w:tr>
      <w:tr w:rsidR="00FF44DF" w:rsidRPr="00FF44DF" w14:paraId="6914DB99" w14:textId="77777777" w:rsidTr="00F779B0">
        <w:tc>
          <w:tcPr>
            <w:tcW w:w="9216" w:type="dxa"/>
          </w:tcPr>
          <w:p w14:paraId="1E00BB6B" w14:textId="713332CF" w:rsidR="003B10F4" w:rsidRPr="00EF445D" w:rsidRDefault="003B10F4" w:rsidP="00F779B0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Rate your interest level or need </w:t>
            </w:r>
            <w:r w:rsidR="002F47AC">
              <w:rPr>
                <w:rFonts w:cstheme="minorHAnsi"/>
                <w:b/>
              </w:rPr>
              <w:t>to address self-management program</w:t>
            </w:r>
            <w:r w:rsidR="002F47AC" w:rsidRPr="00EF445D">
              <w:rPr>
                <w:rFonts w:cstheme="minorHAnsi"/>
                <w:b/>
              </w:rPr>
              <w:t xml:space="preserve"> </w:t>
            </w:r>
            <w:r w:rsidR="00575F92" w:rsidRPr="00EF445D">
              <w:rPr>
                <w:rFonts w:cstheme="minorHAnsi"/>
                <w:b/>
              </w:rPr>
              <w:t>reimbursement/payment systems</w:t>
            </w:r>
            <w:r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1D22C2BA" w14:textId="77777777" w:rsidR="003B10F4" w:rsidRPr="00EF445D" w:rsidRDefault="003B10F4" w:rsidP="00F779B0">
            <w:pPr>
              <w:spacing w:after="200" w:line="276" w:lineRule="auto"/>
              <w:rPr>
                <w:rFonts w:cstheme="minorHAnsi"/>
                <w:b/>
              </w:rPr>
            </w:pPr>
          </w:p>
          <w:p w14:paraId="59951EA7" w14:textId="77777777" w:rsidR="003B10F4" w:rsidRPr="00EF445D" w:rsidRDefault="003B10F4" w:rsidP="00F779B0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48C5D8A4" w14:textId="77777777" w:rsidR="003B10F4" w:rsidRPr="00FF44DF" w:rsidRDefault="003B10F4" w:rsidP="00F779B0">
            <w:pPr>
              <w:rPr>
                <w:b/>
              </w:rPr>
            </w:pPr>
          </w:p>
        </w:tc>
      </w:tr>
    </w:tbl>
    <w:p w14:paraId="61454B98" w14:textId="77777777" w:rsidR="00FF44DF" w:rsidRDefault="00FF44D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F44DF" w:rsidRPr="00FF44DF" w14:paraId="5AED8741" w14:textId="77777777" w:rsidTr="00036D7E">
        <w:tc>
          <w:tcPr>
            <w:tcW w:w="9216" w:type="dxa"/>
          </w:tcPr>
          <w:p w14:paraId="623D0B76" w14:textId="77777777" w:rsidR="00036D7E" w:rsidRPr="002F47AC" w:rsidRDefault="00C439DF" w:rsidP="00036D7E">
            <w:pPr>
              <w:rPr>
                <w:b/>
              </w:rPr>
            </w:pPr>
            <w:r w:rsidRPr="00FF44DF">
              <w:rPr>
                <w:b/>
                <w:sz w:val="28"/>
                <w:szCs w:val="28"/>
              </w:rPr>
              <w:t xml:space="preserve">(H) </w:t>
            </w:r>
            <w:r w:rsidR="00A1155A" w:rsidRPr="00FF44DF">
              <w:rPr>
                <w:b/>
                <w:sz w:val="28"/>
                <w:szCs w:val="28"/>
              </w:rPr>
              <w:t>Organizational Relationships for Community Health</w:t>
            </w:r>
          </w:p>
        </w:tc>
      </w:tr>
      <w:tr w:rsidR="00FF44DF" w:rsidRPr="00FF44DF" w14:paraId="11F9C2AD" w14:textId="77777777" w:rsidTr="00036D7E">
        <w:tc>
          <w:tcPr>
            <w:tcW w:w="9216" w:type="dxa"/>
          </w:tcPr>
          <w:p w14:paraId="656ABD33" w14:textId="3A720034" w:rsidR="00036D7E" w:rsidRPr="002F47AC" w:rsidRDefault="00575F92" w:rsidP="00575F92">
            <w:pPr>
              <w:ind w:left="360" w:hanging="360"/>
            </w:pPr>
            <w:r w:rsidRPr="00FF44DF">
              <w:t xml:space="preserve">1a. </w:t>
            </w:r>
            <w:r w:rsidR="00036D7E" w:rsidRPr="00FF44DF">
              <w:t xml:space="preserve">What </w:t>
            </w:r>
            <w:r w:rsidR="00A1155A" w:rsidRPr="00FF44DF">
              <w:t xml:space="preserve">relationships are in place among consortium members to support care coordination and </w:t>
            </w:r>
            <w:r w:rsidR="00FF44DF">
              <w:t xml:space="preserve">patient </w:t>
            </w:r>
            <w:r w:rsidR="00A1155A" w:rsidRPr="00FF44DF">
              <w:t xml:space="preserve">self-management support for hypertension, prediabetes, diabetes, and other chronic </w:t>
            </w:r>
            <w:r w:rsidR="00A1155A" w:rsidRPr="00FF44DF">
              <w:lastRenderedPageBreak/>
              <w:t>conditions</w:t>
            </w:r>
            <w:r w:rsidR="00036D7E" w:rsidRPr="002F47AC">
              <w:t>?</w:t>
            </w:r>
          </w:p>
          <w:p w14:paraId="4AE93FA5" w14:textId="77777777" w:rsidR="00A1155A" w:rsidRPr="002F47AC" w:rsidRDefault="00A1155A" w:rsidP="00036D7E"/>
          <w:p w14:paraId="713B68EB" w14:textId="77777777" w:rsidR="00A1155A" w:rsidRPr="00FF44DF" w:rsidRDefault="00A1155A" w:rsidP="00036D7E">
            <w:pPr>
              <w:spacing w:after="200" w:line="276" w:lineRule="auto"/>
            </w:pPr>
          </w:p>
          <w:p w14:paraId="0F34E042" w14:textId="674DDBF6" w:rsidR="00A1155A" w:rsidRPr="00FF44DF" w:rsidRDefault="00575F92" w:rsidP="00575F92">
            <w:pPr>
              <w:spacing w:after="200" w:line="276" w:lineRule="auto"/>
              <w:ind w:left="360" w:hanging="360"/>
            </w:pPr>
            <w:r w:rsidRPr="00FF44DF">
              <w:t xml:space="preserve">1b. </w:t>
            </w:r>
            <w:r w:rsidR="00A1155A" w:rsidRPr="00FF44DF">
              <w:t>How are these relationships defined (e.g., memoranda of understanding, shared position descriptions, data sharing agreements)?</w:t>
            </w:r>
          </w:p>
          <w:p w14:paraId="7A8BF234" w14:textId="77777777" w:rsidR="00036D7E" w:rsidRPr="00FF44DF" w:rsidRDefault="00036D7E" w:rsidP="00036D7E">
            <w:pPr>
              <w:spacing w:after="200" w:line="276" w:lineRule="auto"/>
            </w:pPr>
          </w:p>
          <w:p w14:paraId="65D7B7DD" w14:textId="77777777" w:rsidR="00036D7E" w:rsidRPr="00FF44DF" w:rsidRDefault="00036D7E" w:rsidP="00036D7E">
            <w:pPr>
              <w:spacing w:after="200" w:line="276" w:lineRule="auto"/>
            </w:pPr>
          </w:p>
          <w:p w14:paraId="1FB5869C" w14:textId="77777777" w:rsidR="00036D7E" w:rsidRPr="00FF44DF" w:rsidRDefault="00036D7E" w:rsidP="00036D7E">
            <w:pPr>
              <w:spacing w:after="200" w:line="276" w:lineRule="auto"/>
            </w:pPr>
          </w:p>
        </w:tc>
      </w:tr>
      <w:tr w:rsidR="00FF44DF" w:rsidRPr="00FF44DF" w14:paraId="02CB4E67" w14:textId="77777777" w:rsidTr="00036D7E">
        <w:tc>
          <w:tcPr>
            <w:tcW w:w="9216" w:type="dxa"/>
          </w:tcPr>
          <w:p w14:paraId="35AE1C92" w14:textId="439212DE" w:rsidR="00036D7E" w:rsidRPr="00EF445D" w:rsidRDefault="00036D7E" w:rsidP="00575F92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lastRenderedPageBreak/>
              <w:t xml:space="preserve">What strengths related to this topic can </w:t>
            </w:r>
            <w:r w:rsidR="00A1155A" w:rsidRPr="00EF445D">
              <w:rPr>
                <w:rFonts w:cstheme="minorHAnsi"/>
              </w:rPr>
              <w:t xml:space="preserve">your consortium </w:t>
            </w:r>
            <w:r w:rsidRPr="00EF445D">
              <w:rPr>
                <w:rFonts w:cstheme="minorHAnsi"/>
              </w:rPr>
              <w:t>build on?</w:t>
            </w:r>
          </w:p>
          <w:p w14:paraId="738AEFF1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3423E7C3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607EFD61" w14:textId="77777777" w:rsidR="00036D7E" w:rsidRPr="00FF44DF" w:rsidRDefault="00036D7E" w:rsidP="00036D7E"/>
        </w:tc>
      </w:tr>
      <w:tr w:rsidR="00FF44DF" w:rsidRPr="00FF44DF" w14:paraId="0BDB2A0F" w14:textId="77777777" w:rsidTr="00036D7E">
        <w:tc>
          <w:tcPr>
            <w:tcW w:w="9216" w:type="dxa"/>
          </w:tcPr>
          <w:p w14:paraId="4C8B88EE" w14:textId="270D7A93" w:rsidR="00036D7E" w:rsidRPr="00EF445D" w:rsidRDefault="00036D7E" w:rsidP="00575F92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360"/>
              <w:rPr>
                <w:rFonts w:cstheme="minorHAnsi"/>
              </w:rPr>
            </w:pPr>
            <w:r w:rsidRPr="00EF445D">
              <w:rPr>
                <w:rFonts w:cstheme="minorHAnsi"/>
              </w:rPr>
              <w:t xml:space="preserve">What barriers </w:t>
            </w:r>
            <w:r w:rsidR="00A1155A" w:rsidRPr="00EF445D">
              <w:rPr>
                <w:rFonts w:cstheme="minorHAnsi"/>
              </w:rPr>
              <w:t xml:space="preserve">to organizational relationships </w:t>
            </w:r>
            <w:r w:rsidRPr="00EF445D">
              <w:rPr>
                <w:rFonts w:cstheme="minorHAnsi"/>
              </w:rPr>
              <w:t>are you addressing now</w:t>
            </w:r>
            <w:r w:rsidR="00A1155A" w:rsidRPr="00EF445D">
              <w:rPr>
                <w:rFonts w:cstheme="minorHAnsi"/>
              </w:rPr>
              <w:t>,</w:t>
            </w:r>
            <w:r w:rsidRPr="00EF445D">
              <w:rPr>
                <w:rFonts w:cstheme="minorHAnsi"/>
              </w:rPr>
              <w:t xml:space="preserve"> and what challenges do you anticipate?</w:t>
            </w:r>
          </w:p>
          <w:p w14:paraId="2010DF31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424F2548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</w:rPr>
            </w:pPr>
          </w:p>
          <w:p w14:paraId="715603C2" w14:textId="77777777" w:rsidR="00036D7E" w:rsidRPr="00FF44DF" w:rsidRDefault="00036D7E" w:rsidP="00036D7E"/>
        </w:tc>
      </w:tr>
      <w:tr w:rsidR="00FF44DF" w:rsidRPr="00FF44DF" w14:paraId="12AD7568" w14:textId="77777777" w:rsidTr="00036D7E">
        <w:tc>
          <w:tcPr>
            <w:tcW w:w="9216" w:type="dxa"/>
          </w:tcPr>
          <w:p w14:paraId="71E9293C" w14:textId="7AFA965C" w:rsidR="00036D7E" w:rsidRPr="00EF445D" w:rsidRDefault="00FF44DF" w:rsidP="00036D7E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r</w:t>
            </w:r>
            <w:r w:rsidR="00036D7E" w:rsidRPr="00EF445D">
              <w:rPr>
                <w:rFonts w:cstheme="minorHAnsi"/>
                <w:b/>
              </w:rPr>
              <w:t xml:space="preserve">ate your interest level or need for </w:t>
            </w:r>
            <w:r w:rsidR="002F47AC">
              <w:rPr>
                <w:rFonts w:cstheme="minorHAnsi"/>
                <w:b/>
              </w:rPr>
              <w:t xml:space="preserve">to address </w:t>
            </w:r>
            <w:r w:rsidR="003D5A53" w:rsidRPr="00EF445D">
              <w:rPr>
                <w:rFonts w:cstheme="minorHAnsi"/>
                <w:b/>
              </w:rPr>
              <w:t>organizational relationships for community health</w:t>
            </w:r>
            <w:r w:rsidR="00036D7E" w:rsidRPr="00EF445D">
              <w:rPr>
                <w:rFonts w:cstheme="minorHAnsi"/>
                <w:b/>
              </w:rPr>
              <w:t xml:space="preserve"> at the SRCH learning institutes. </w:t>
            </w:r>
          </w:p>
          <w:p w14:paraId="18DFCDF2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</w:p>
          <w:p w14:paraId="5CEC8D29" w14:textId="77777777" w:rsidR="00036D7E" w:rsidRPr="00EF445D" w:rsidRDefault="00036D7E" w:rsidP="00036D7E">
            <w:pPr>
              <w:spacing w:after="200" w:line="276" w:lineRule="auto"/>
              <w:rPr>
                <w:rFonts w:cstheme="minorHAnsi"/>
                <w:b/>
              </w:rPr>
            </w:pPr>
            <w:r w:rsidRPr="00EF445D">
              <w:rPr>
                <w:rFonts w:cstheme="minorHAnsi"/>
                <w:b/>
              </w:rPr>
              <w:t xml:space="preserve">                  High                                                        Medium                                                     Low</w:t>
            </w:r>
          </w:p>
          <w:p w14:paraId="79F04C56" w14:textId="77777777" w:rsidR="00036D7E" w:rsidRPr="00FF44DF" w:rsidRDefault="00036D7E" w:rsidP="00036D7E"/>
        </w:tc>
      </w:tr>
    </w:tbl>
    <w:p w14:paraId="237DDB7E" w14:textId="77777777" w:rsidR="00036D7E" w:rsidRPr="00FF44DF" w:rsidRDefault="00036D7E" w:rsidP="008F11C9">
      <w:pPr>
        <w:spacing w:after="0" w:line="240" w:lineRule="auto"/>
      </w:pPr>
    </w:p>
    <w:p w14:paraId="433C824B" w14:textId="77777777" w:rsidR="003D5A53" w:rsidRPr="00FF44DF" w:rsidRDefault="003D5A53" w:rsidP="008F11C9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D5A53" w:rsidRPr="00FF44DF" w14:paraId="3FBF5DC4" w14:textId="77777777" w:rsidTr="00A577D8">
        <w:tc>
          <w:tcPr>
            <w:tcW w:w="9216" w:type="dxa"/>
          </w:tcPr>
          <w:p w14:paraId="55197500" w14:textId="4CAA6421" w:rsidR="003D5A53" w:rsidRPr="00FF44DF" w:rsidRDefault="003D5A53" w:rsidP="003D5A53">
            <w:pPr>
              <w:spacing w:after="200" w:line="276" w:lineRule="auto"/>
              <w:rPr>
                <w:b/>
              </w:rPr>
            </w:pPr>
            <w:r w:rsidRPr="00FF44DF">
              <w:rPr>
                <w:b/>
              </w:rPr>
              <w:t>The focus of SRCH is specific to hypertension, prediabetes, and diabetes. What other health issues does your consortium hope to address through this project?</w:t>
            </w:r>
          </w:p>
          <w:p w14:paraId="3FD02BBE" w14:textId="77777777" w:rsidR="003D5A53" w:rsidRPr="00FF44DF" w:rsidRDefault="003D5A53" w:rsidP="003D5A53">
            <w:pPr>
              <w:spacing w:after="200" w:line="276" w:lineRule="auto"/>
              <w:rPr>
                <w:b/>
              </w:rPr>
            </w:pPr>
          </w:p>
          <w:p w14:paraId="58725A85" w14:textId="77777777" w:rsidR="003D5A53" w:rsidRPr="00FF44DF" w:rsidRDefault="003D5A53" w:rsidP="003D5A53">
            <w:pPr>
              <w:spacing w:after="200" w:line="276" w:lineRule="auto"/>
              <w:rPr>
                <w:b/>
              </w:rPr>
            </w:pPr>
          </w:p>
          <w:p w14:paraId="36078A44" w14:textId="77777777" w:rsidR="003D5A53" w:rsidRPr="00FF44DF" w:rsidRDefault="003D5A53" w:rsidP="003D5A53">
            <w:pPr>
              <w:spacing w:after="200" w:line="276" w:lineRule="auto"/>
              <w:rPr>
                <w:b/>
              </w:rPr>
            </w:pPr>
          </w:p>
          <w:p w14:paraId="42DD52D4" w14:textId="780E3BCF" w:rsidR="003D5A53" w:rsidRPr="00FF44DF" w:rsidRDefault="003D5A53" w:rsidP="003D5A53">
            <w:pPr>
              <w:spacing w:after="200" w:line="276" w:lineRule="auto"/>
              <w:rPr>
                <w:b/>
              </w:rPr>
            </w:pPr>
          </w:p>
        </w:tc>
      </w:tr>
      <w:tr w:rsidR="003D5A53" w:rsidRPr="00FF44DF" w14:paraId="7C99BA48" w14:textId="77777777" w:rsidTr="00A577D8">
        <w:tc>
          <w:tcPr>
            <w:tcW w:w="9216" w:type="dxa"/>
          </w:tcPr>
          <w:p w14:paraId="54F96D5F" w14:textId="1494BD9A" w:rsidR="003D5A53" w:rsidRPr="00FF44DF" w:rsidRDefault="003D5A53" w:rsidP="00A577D8">
            <w:pPr>
              <w:spacing w:after="200" w:line="276" w:lineRule="auto"/>
              <w:rPr>
                <w:b/>
              </w:rPr>
            </w:pPr>
            <w:r w:rsidRPr="00FF44DF">
              <w:rPr>
                <w:b/>
              </w:rPr>
              <w:lastRenderedPageBreak/>
              <w:t>How can SRCH best support all of your work through this focus?</w:t>
            </w:r>
          </w:p>
          <w:p w14:paraId="7FE5B843" w14:textId="77777777" w:rsidR="003D5A53" w:rsidRPr="00FF44DF" w:rsidRDefault="003D5A53" w:rsidP="00A577D8">
            <w:pPr>
              <w:spacing w:after="200" w:line="276" w:lineRule="auto"/>
              <w:rPr>
                <w:b/>
              </w:rPr>
            </w:pPr>
          </w:p>
          <w:p w14:paraId="7FB033F9" w14:textId="77777777" w:rsidR="003D5A53" w:rsidRDefault="003D5A53" w:rsidP="00A577D8">
            <w:pPr>
              <w:rPr>
                <w:b/>
              </w:rPr>
            </w:pPr>
          </w:p>
          <w:p w14:paraId="25C6CD65" w14:textId="77777777" w:rsidR="003D5A53" w:rsidRPr="002F47AC" w:rsidRDefault="003D5A53" w:rsidP="00A577D8">
            <w:pPr>
              <w:rPr>
                <w:b/>
              </w:rPr>
            </w:pPr>
          </w:p>
          <w:p w14:paraId="56C271EF" w14:textId="77777777" w:rsidR="003D5A53" w:rsidRPr="002F47AC" w:rsidRDefault="003D5A53" w:rsidP="00A577D8">
            <w:pPr>
              <w:rPr>
                <w:b/>
              </w:rPr>
            </w:pPr>
          </w:p>
        </w:tc>
      </w:tr>
    </w:tbl>
    <w:p w14:paraId="326B26F2" w14:textId="77777777" w:rsidR="003D5A53" w:rsidRPr="00FF44DF" w:rsidRDefault="003D5A53" w:rsidP="008F11C9">
      <w:pPr>
        <w:spacing w:after="0" w:line="240" w:lineRule="auto"/>
      </w:pPr>
    </w:p>
    <w:p w14:paraId="4F89DD52" w14:textId="68580E93" w:rsidR="00636191" w:rsidRPr="00FF44DF" w:rsidRDefault="00636191" w:rsidP="00636191">
      <w:pPr>
        <w:spacing w:after="0" w:line="240" w:lineRule="auto"/>
        <w:rPr>
          <w:b/>
        </w:rPr>
      </w:pPr>
      <w:r w:rsidRPr="00FF44DF">
        <w:rPr>
          <w:b/>
        </w:rPr>
        <w:t xml:space="preserve">Please rank the topics listed </w:t>
      </w:r>
      <w:r w:rsidR="00EC0338" w:rsidRPr="00FF44DF">
        <w:rPr>
          <w:b/>
        </w:rPr>
        <w:t>below based</w:t>
      </w:r>
      <w:r w:rsidRPr="00FF44DF">
        <w:rPr>
          <w:b/>
        </w:rPr>
        <w:t xml:space="preserve"> on the current needs or intere</w:t>
      </w:r>
      <w:r w:rsidR="00972F26" w:rsidRPr="00FF44DF">
        <w:rPr>
          <w:b/>
        </w:rPr>
        <w:t xml:space="preserve">st level </w:t>
      </w:r>
      <w:r w:rsidR="003D5A53" w:rsidRPr="00FF44DF">
        <w:rPr>
          <w:b/>
        </w:rPr>
        <w:t xml:space="preserve"> in focusing on these topics during the SRCH institutes </w:t>
      </w:r>
      <w:r w:rsidR="00972F26" w:rsidRPr="00FF44DF">
        <w:rPr>
          <w:b/>
        </w:rPr>
        <w:t xml:space="preserve">among your consortium. </w:t>
      </w:r>
      <w:r w:rsidRPr="00FF44DF">
        <w:rPr>
          <w:b/>
        </w:rPr>
        <w:t xml:space="preserve"> (1=highest need or interest level; </w:t>
      </w:r>
      <w:r w:rsidR="005F195D" w:rsidRPr="00FF44DF">
        <w:rPr>
          <w:b/>
        </w:rPr>
        <w:t>8</w:t>
      </w:r>
      <w:r w:rsidRPr="00FF44DF">
        <w:rPr>
          <w:b/>
        </w:rPr>
        <w:t>=lowest need or interest level).</w:t>
      </w:r>
    </w:p>
    <w:p w14:paraId="76FC63EF" w14:textId="77777777" w:rsidR="00636191" w:rsidRPr="00FF44DF" w:rsidRDefault="00636191" w:rsidP="008F11C9">
      <w:pPr>
        <w:spacing w:after="0" w:line="240" w:lineRule="auto"/>
      </w:pPr>
    </w:p>
    <w:p w14:paraId="4B92BD29" w14:textId="77777777" w:rsidR="008F11C9" w:rsidRPr="00FF44DF" w:rsidRDefault="00636191" w:rsidP="008F11C9">
      <w:pPr>
        <w:spacing w:after="0" w:line="240" w:lineRule="auto"/>
      </w:pPr>
      <w:r w:rsidRPr="00FF44DF">
        <w:t>____</w:t>
      </w:r>
      <w:r w:rsidR="001D1654" w:rsidRPr="00FF44DF">
        <w:t xml:space="preserve"> Electronic Health Records (EHR) / Health Information Technology (HIT)</w:t>
      </w:r>
    </w:p>
    <w:p w14:paraId="576FB91E" w14:textId="77777777" w:rsidR="00842385" w:rsidRPr="00FF44DF" w:rsidRDefault="00842385" w:rsidP="008F11C9">
      <w:pPr>
        <w:spacing w:after="0" w:line="240" w:lineRule="auto"/>
      </w:pPr>
    </w:p>
    <w:p w14:paraId="741D8AF6" w14:textId="77777777" w:rsidR="008F11C9" w:rsidRPr="00FF44DF" w:rsidRDefault="00636191" w:rsidP="008F11C9">
      <w:pPr>
        <w:spacing w:after="0" w:line="240" w:lineRule="auto"/>
      </w:pPr>
      <w:r w:rsidRPr="00FF44DF">
        <w:t>____</w:t>
      </w:r>
      <w:r w:rsidR="001D1654" w:rsidRPr="00FF44DF">
        <w:t xml:space="preserve"> Quality Measures</w:t>
      </w:r>
    </w:p>
    <w:p w14:paraId="2C69021E" w14:textId="77777777" w:rsidR="00842385" w:rsidRPr="00FF44DF" w:rsidRDefault="00842385" w:rsidP="008F11C9">
      <w:pPr>
        <w:spacing w:after="0" w:line="240" w:lineRule="auto"/>
      </w:pPr>
    </w:p>
    <w:p w14:paraId="53831163" w14:textId="77777777" w:rsidR="00636191" w:rsidRPr="00FF44DF" w:rsidRDefault="00636191" w:rsidP="008F11C9">
      <w:pPr>
        <w:spacing w:after="0" w:line="240" w:lineRule="auto"/>
      </w:pPr>
      <w:r w:rsidRPr="00FF44DF">
        <w:t>____</w:t>
      </w:r>
      <w:r w:rsidR="001D1654" w:rsidRPr="00FF44DF">
        <w:t xml:space="preserve"> Team-Based Care</w:t>
      </w:r>
    </w:p>
    <w:p w14:paraId="663EF0A8" w14:textId="77777777" w:rsidR="00842385" w:rsidRPr="00FF44DF" w:rsidRDefault="00842385" w:rsidP="008F11C9">
      <w:pPr>
        <w:spacing w:after="0" w:line="240" w:lineRule="auto"/>
      </w:pPr>
    </w:p>
    <w:p w14:paraId="17A35A3D" w14:textId="77777777" w:rsidR="008F11C9" w:rsidRPr="00FF44DF" w:rsidRDefault="00636191" w:rsidP="008F11C9">
      <w:pPr>
        <w:spacing w:after="0" w:line="240" w:lineRule="auto"/>
      </w:pPr>
      <w:r w:rsidRPr="00FF44DF">
        <w:t>____</w:t>
      </w:r>
      <w:r w:rsidR="001D1654" w:rsidRPr="00FF44DF">
        <w:t xml:space="preserve"> Non-Physician Health Workers</w:t>
      </w:r>
    </w:p>
    <w:p w14:paraId="6E629EB7" w14:textId="77777777" w:rsidR="003D5A53" w:rsidRPr="00FF44DF" w:rsidRDefault="003D5A53" w:rsidP="008F11C9">
      <w:pPr>
        <w:spacing w:after="0" w:line="240" w:lineRule="auto"/>
      </w:pPr>
    </w:p>
    <w:p w14:paraId="19481AC0" w14:textId="77777777" w:rsidR="003D5A53" w:rsidRPr="00FF44DF" w:rsidRDefault="003D5A53" w:rsidP="003D5A53">
      <w:pPr>
        <w:spacing w:after="0" w:line="240" w:lineRule="auto"/>
      </w:pPr>
      <w:r w:rsidRPr="00FF44DF">
        <w:t>____Program Access</w:t>
      </w:r>
    </w:p>
    <w:p w14:paraId="586FCC03" w14:textId="77777777" w:rsidR="003D5A53" w:rsidRPr="00FF44DF" w:rsidRDefault="003D5A53" w:rsidP="008F11C9">
      <w:pPr>
        <w:spacing w:after="0" w:line="240" w:lineRule="auto"/>
      </w:pPr>
    </w:p>
    <w:p w14:paraId="01B1815C" w14:textId="77777777" w:rsidR="00842385" w:rsidRPr="00FF44DF" w:rsidRDefault="00842385" w:rsidP="00842385">
      <w:pPr>
        <w:spacing w:after="0" w:line="240" w:lineRule="auto"/>
      </w:pPr>
      <w:r w:rsidRPr="00FF44DF">
        <w:t>____</w:t>
      </w:r>
      <w:r w:rsidR="003B10F4" w:rsidRPr="00FF44DF">
        <w:t>Closed-Loop Referrals to Self-Management</w:t>
      </w:r>
    </w:p>
    <w:p w14:paraId="11BC65BD" w14:textId="77777777" w:rsidR="00842385" w:rsidRPr="00FF44DF" w:rsidRDefault="00842385" w:rsidP="00842385">
      <w:pPr>
        <w:spacing w:after="0" w:line="240" w:lineRule="auto"/>
      </w:pPr>
    </w:p>
    <w:p w14:paraId="0397C9CD" w14:textId="77777777" w:rsidR="00842385" w:rsidRPr="00FF44DF" w:rsidRDefault="00842385" w:rsidP="00842385">
      <w:pPr>
        <w:spacing w:after="0" w:line="240" w:lineRule="auto"/>
      </w:pPr>
      <w:r w:rsidRPr="00FF44DF">
        <w:t>____</w:t>
      </w:r>
      <w:r w:rsidR="003B10F4" w:rsidRPr="00FF44DF">
        <w:t>Payment/Reimbursement for Self-Management Support</w:t>
      </w:r>
    </w:p>
    <w:p w14:paraId="7125622F" w14:textId="77777777" w:rsidR="00842385" w:rsidRPr="00FF44DF" w:rsidRDefault="00842385" w:rsidP="00842385">
      <w:pPr>
        <w:spacing w:after="0" w:line="240" w:lineRule="auto"/>
      </w:pPr>
    </w:p>
    <w:p w14:paraId="4234A56D" w14:textId="77777777" w:rsidR="00842385" w:rsidRPr="00FF44DF" w:rsidRDefault="00842385" w:rsidP="00842385">
      <w:pPr>
        <w:spacing w:after="0" w:line="240" w:lineRule="auto"/>
      </w:pPr>
      <w:r w:rsidRPr="00FF44DF">
        <w:t>____</w:t>
      </w:r>
      <w:r w:rsidR="003B10F4" w:rsidRPr="00FF44DF">
        <w:t>Organizational Relationships to Support Care Coordination and Self-Management</w:t>
      </w:r>
    </w:p>
    <w:p w14:paraId="44B7F848" w14:textId="77777777" w:rsidR="00842385" w:rsidRPr="00FF44DF" w:rsidRDefault="00842385" w:rsidP="00842385">
      <w:pPr>
        <w:spacing w:after="0" w:line="240" w:lineRule="auto"/>
      </w:pPr>
    </w:p>
    <w:p w14:paraId="60BCCD9A" w14:textId="77777777" w:rsidR="008F11C9" w:rsidRPr="00FF44DF" w:rsidRDefault="008F11C9" w:rsidP="008F11C9">
      <w:pPr>
        <w:spacing w:after="0" w:line="240" w:lineRule="auto"/>
      </w:pPr>
    </w:p>
    <w:p w14:paraId="462878EB" w14:textId="77777777" w:rsidR="00636191" w:rsidRDefault="00636191" w:rsidP="008F11C9">
      <w:pPr>
        <w:spacing w:after="0" w:line="240" w:lineRule="auto"/>
      </w:pPr>
    </w:p>
    <w:p w14:paraId="048F1BFA" w14:textId="77777777" w:rsidR="00FF44DF" w:rsidRDefault="00FF44DF" w:rsidP="008F11C9">
      <w:pPr>
        <w:spacing w:after="0" w:line="240" w:lineRule="auto"/>
      </w:pPr>
    </w:p>
    <w:p w14:paraId="4E996D20" w14:textId="6EFC4BF3" w:rsidR="00FF44DF" w:rsidRDefault="00FF44DF" w:rsidP="00FF44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you! Please return your completed analysis to Shira Pope, </w:t>
      </w:r>
      <w:hyperlink r:id="rId9" w:history="1">
        <w:r w:rsidRPr="006E78C2">
          <w:rPr>
            <w:rStyle w:val="Hyperlink"/>
            <w:rFonts w:cstheme="minorHAnsi"/>
            <w:sz w:val="24"/>
            <w:szCs w:val="24"/>
          </w:rPr>
          <w:t>shira.r.pope@state.or.us</w:t>
        </w:r>
      </w:hyperlink>
      <w:r>
        <w:rPr>
          <w:rFonts w:cstheme="minorHAnsi"/>
          <w:sz w:val="24"/>
          <w:szCs w:val="24"/>
        </w:rPr>
        <w:t xml:space="preserve"> by </w:t>
      </w:r>
      <w:r w:rsidRPr="00855DDA">
        <w:rPr>
          <w:rFonts w:cstheme="minorHAnsi"/>
          <w:b/>
          <w:sz w:val="24"/>
          <w:szCs w:val="24"/>
        </w:rPr>
        <w:t>March 23</w:t>
      </w:r>
      <w:r w:rsidRPr="00855DDA">
        <w:rPr>
          <w:rFonts w:cstheme="minorHAnsi"/>
          <w:b/>
          <w:sz w:val="24"/>
          <w:szCs w:val="24"/>
          <w:vertAlign w:val="superscript"/>
        </w:rPr>
        <w:t>rd</w:t>
      </w:r>
      <w:r w:rsidRPr="00855DDA">
        <w:rPr>
          <w:rFonts w:cstheme="minorHAnsi"/>
          <w:b/>
          <w:sz w:val="24"/>
          <w:szCs w:val="24"/>
        </w:rPr>
        <w:t>, 2015</w:t>
      </w:r>
      <w:r>
        <w:rPr>
          <w:rFonts w:cstheme="minorHAnsi"/>
          <w:sz w:val="24"/>
          <w:szCs w:val="24"/>
        </w:rPr>
        <w:t xml:space="preserve">. </w:t>
      </w:r>
    </w:p>
    <w:p w14:paraId="0130F7A7" w14:textId="77777777" w:rsidR="00FF44DF" w:rsidRPr="00FF44DF" w:rsidRDefault="00FF44DF" w:rsidP="008F11C9">
      <w:pPr>
        <w:spacing w:after="0" w:line="240" w:lineRule="auto"/>
      </w:pPr>
    </w:p>
    <w:sectPr w:rsidR="00FF44DF" w:rsidRPr="00FF4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4428" w14:textId="77777777" w:rsidR="00FF44DF" w:rsidRDefault="00FF44DF" w:rsidP="00020BEC">
      <w:pPr>
        <w:spacing w:after="0" w:line="240" w:lineRule="auto"/>
      </w:pPr>
      <w:r>
        <w:separator/>
      </w:r>
    </w:p>
  </w:endnote>
  <w:endnote w:type="continuationSeparator" w:id="0">
    <w:p w14:paraId="44EA0B59" w14:textId="77777777" w:rsidR="00FF44DF" w:rsidRDefault="00FF44DF" w:rsidP="0002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7527" w14:textId="77777777" w:rsidR="00D51590" w:rsidRDefault="00D51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87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E1287" w14:textId="77777777" w:rsidR="00FF44DF" w:rsidRDefault="00FF4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98ABA" w14:textId="77777777" w:rsidR="00FF44DF" w:rsidRDefault="00FF4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1FEA" w14:textId="77777777" w:rsidR="00D51590" w:rsidRDefault="00D51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244D" w14:textId="77777777" w:rsidR="00FF44DF" w:rsidRDefault="00FF44DF" w:rsidP="00020BEC">
      <w:pPr>
        <w:spacing w:after="0" w:line="240" w:lineRule="auto"/>
      </w:pPr>
      <w:r>
        <w:separator/>
      </w:r>
    </w:p>
  </w:footnote>
  <w:footnote w:type="continuationSeparator" w:id="0">
    <w:p w14:paraId="669DAE76" w14:textId="77777777" w:rsidR="00FF44DF" w:rsidRDefault="00FF44DF" w:rsidP="0002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31AB" w14:textId="77777777" w:rsidR="00D51590" w:rsidRDefault="00D51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A313" w14:textId="6BCB296B" w:rsidR="00FF44DF" w:rsidRDefault="00FF44DF">
    <w:pPr>
      <w:pStyle w:val="Header"/>
    </w:pPr>
    <w:r>
      <w:t xml:space="preserve">Last Updated: </w:t>
    </w:r>
    <w:r>
      <w:t>2/2</w:t>
    </w:r>
    <w:r w:rsidR="00DE4E57">
      <w:t>7</w:t>
    </w:r>
    <w:bookmarkStart w:id="0" w:name="_GoBack"/>
    <w:bookmarkEnd w:id="0"/>
    <w:r>
      <w:t>/2015</w:t>
    </w:r>
  </w:p>
  <w:p w14:paraId="1A87E360" w14:textId="77777777" w:rsidR="00FF44DF" w:rsidRDefault="00FF4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EAC6" w14:textId="77777777" w:rsidR="00D51590" w:rsidRDefault="00D51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A32"/>
    <w:multiLevelType w:val="hybridMultilevel"/>
    <w:tmpl w:val="5CFA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F29"/>
    <w:multiLevelType w:val="hybridMultilevel"/>
    <w:tmpl w:val="46CA2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4C5C"/>
    <w:multiLevelType w:val="hybridMultilevel"/>
    <w:tmpl w:val="E124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B38"/>
    <w:multiLevelType w:val="hybridMultilevel"/>
    <w:tmpl w:val="522E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9C5"/>
    <w:multiLevelType w:val="hybridMultilevel"/>
    <w:tmpl w:val="94723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32A5"/>
    <w:multiLevelType w:val="hybridMultilevel"/>
    <w:tmpl w:val="9D26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A580C"/>
    <w:multiLevelType w:val="hybridMultilevel"/>
    <w:tmpl w:val="3C7235C8"/>
    <w:lvl w:ilvl="0" w:tplc="C03A23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1216"/>
    <w:multiLevelType w:val="hybridMultilevel"/>
    <w:tmpl w:val="9C4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20E0"/>
    <w:multiLevelType w:val="hybridMultilevel"/>
    <w:tmpl w:val="7D1C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03EE"/>
    <w:multiLevelType w:val="hybridMultilevel"/>
    <w:tmpl w:val="18B6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27DF"/>
    <w:multiLevelType w:val="hybridMultilevel"/>
    <w:tmpl w:val="4FBA2374"/>
    <w:lvl w:ilvl="0" w:tplc="94E815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F2A"/>
    <w:multiLevelType w:val="hybridMultilevel"/>
    <w:tmpl w:val="2E12D5BE"/>
    <w:lvl w:ilvl="0" w:tplc="9E8CED6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5B7811"/>
    <w:multiLevelType w:val="hybridMultilevel"/>
    <w:tmpl w:val="52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C44DB"/>
    <w:multiLevelType w:val="hybridMultilevel"/>
    <w:tmpl w:val="72083748"/>
    <w:lvl w:ilvl="0" w:tplc="D79E7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630B"/>
    <w:multiLevelType w:val="hybridMultilevel"/>
    <w:tmpl w:val="B632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D01D7"/>
    <w:multiLevelType w:val="hybridMultilevel"/>
    <w:tmpl w:val="D226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42910"/>
    <w:multiLevelType w:val="hybridMultilevel"/>
    <w:tmpl w:val="B632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4E69"/>
    <w:multiLevelType w:val="hybridMultilevel"/>
    <w:tmpl w:val="0E784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4737"/>
    <w:multiLevelType w:val="hybridMultilevel"/>
    <w:tmpl w:val="60AAE508"/>
    <w:lvl w:ilvl="0" w:tplc="D79E7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B08C5"/>
    <w:multiLevelType w:val="hybridMultilevel"/>
    <w:tmpl w:val="C6F07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0"/>
    <w:rsid w:val="00020BEC"/>
    <w:rsid w:val="00021C01"/>
    <w:rsid w:val="00036D7E"/>
    <w:rsid w:val="001954CD"/>
    <w:rsid w:val="001D1654"/>
    <w:rsid w:val="002D161A"/>
    <w:rsid w:val="002E2CC3"/>
    <w:rsid w:val="002F08B1"/>
    <w:rsid w:val="002F47AC"/>
    <w:rsid w:val="002F5B9E"/>
    <w:rsid w:val="003303F7"/>
    <w:rsid w:val="003667B5"/>
    <w:rsid w:val="003803EC"/>
    <w:rsid w:val="003971AC"/>
    <w:rsid w:val="003B10F4"/>
    <w:rsid w:val="003D5A53"/>
    <w:rsid w:val="0040596C"/>
    <w:rsid w:val="004122E5"/>
    <w:rsid w:val="004171C1"/>
    <w:rsid w:val="0042542B"/>
    <w:rsid w:val="00442A0D"/>
    <w:rsid w:val="004D293B"/>
    <w:rsid w:val="004D4362"/>
    <w:rsid w:val="004F0FBA"/>
    <w:rsid w:val="00507FB4"/>
    <w:rsid w:val="00575F92"/>
    <w:rsid w:val="005F195D"/>
    <w:rsid w:val="0063402C"/>
    <w:rsid w:val="00636191"/>
    <w:rsid w:val="00661F0C"/>
    <w:rsid w:val="006F5ADD"/>
    <w:rsid w:val="00711188"/>
    <w:rsid w:val="007520F3"/>
    <w:rsid w:val="007752EE"/>
    <w:rsid w:val="00802F72"/>
    <w:rsid w:val="00842385"/>
    <w:rsid w:val="0085309D"/>
    <w:rsid w:val="00855DDA"/>
    <w:rsid w:val="008612D0"/>
    <w:rsid w:val="008F11C9"/>
    <w:rsid w:val="008F3EEF"/>
    <w:rsid w:val="008F71C7"/>
    <w:rsid w:val="00916C66"/>
    <w:rsid w:val="009450B0"/>
    <w:rsid w:val="00972F26"/>
    <w:rsid w:val="00982D82"/>
    <w:rsid w:val="009B38BE"/>
    <w:rsid w:val="009C5AB3"/>
    <w:rsid w:val="009F7891"/>
    <w:rsid w:val="00A03196"/>
    <w:rsid w:val="00A03BBB"/>
    <w:rsid w:val="00A1155A"/>
    <w:rsid w:val="00A144A4"/>
    <w:rsid w:val="00A577D8"/>
    <w:rsid w:val="00A73F27"/>
    <w:rsid w:val="00AB1BC6"/>
    <w:rsid w:val="00AB5CF4"/>
    <w:rsid w:val="00B000C1"/>
    <w:rsid w:val="00B03F89"/>
    <w:rsid w:val="00B10524"/>
    <w:rsid w:val="00B63166"/>
    <w:rsid w:val="00BC00FA"/>
    <w:rsid w:val="00C02EA5"/>
    <w:rsid w:val="00C03C11"/>
    <w:rsid w:val="00C439DF"/>
    <w:rsid w:val="00CE7BC4"/>
    <w:rsid w:val="00D416F4"/>
    <w:rsid w:val="00D51590"/>
    <w:rsid w:val="00DB730D"/>
    <w:rsid w:val="00DC41A8"/>
    <w:rsid w:val="00DE1D46"/>
    <w:rsid w:val="00DE4E57"/>
    <w:rsid w:val="00E00309"/>
    <w:rsid w:val="00E36DF8"/>
    <w:rsid w:val="00E6170F"/>
    <w:rsid w:val="00EC0338"/>
    <w:rsid w:val="00EF445D"/>
    <w:rsid w:val="00F45C07"/>
    <w:rsid w:val="00F779B0"/>
    <w:rsid w:val="00FB3DC8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B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9D"/>
    <w:pPr>
      <w:ind w:left="720"/>
      <w:contextualSpacing/>
    </w:pPr>
  </w:style>
  <w:style w:type="table" w:styleId="TableGrid">
    <w:name w:val="Table Grid"/>
    <w:basedOn w:val="TableNormal"/>
    <w:uiPriority w:val="59"/>
    <w:rsid w:val="0085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EC"/>
  </w:style>
  <w:style w:type="paragraph" w:styleId="Footer">
    <w:name w:val="footer"/>
    <w:basedOn w:val="Normal"/>
    <w:link w:val="FooterChar"/>
    <w:uiPriority w:val="99"/>
    <w:unhideWhenUsed/>
    <w:rsid w:val="000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EC"/>
  </w:style>
  <w:style w:type="paragraph" w:styleId="BalloonText">
    <w:name w:val="Balloon Text"/>
    <w:basedOn w:val="Normal"/>
    <w:link w:val="BalloonTextChar"/>
    <w:uiPriority w:val="99"/>
    <w:semiHidden/>
    <w:unhideWhenUsed/>
    <w:rsid w:val="000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9D"/>
    <w:pPr>
      <w:ind w:left="720"/>
      <w:contextualSpacing/>
    </w:pPr>
  </w:style>
  <w:style w:type="table" w:styleId="TableGrid">
    <w:name w:val="Table Grid"/>
    <w:basedOn w:val="TableNormal"/>
    <w:uiPriority w:val="59"/>
    <w:rsid w:val="00853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EC"/>
  </w:style>
  <w:style w:type="paragraph" w:styleId="Footer">
    <w:name w:val="footer"/>
    <w:basedOn w:val="Normal"/>
    <w:link w:val="FooterChar"/>
    <w:uiPriority w:val="99"/>
    <w:unhideWhenUsed/>
    <w:rsid w:val="000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EC"/>
  </w:style>
  <w:style w:type="paragraph" w:styleId="BalloonText">
    <w:name w:val="Balloon Text"/>
    <w:basedOn w:val="Normal"/>
    <w:link w:val="BalloonTextChar"/>
    <w:uiPriority w:val="99"/>
    <w:semiHidden/>
    <w:unhideWhenUsed/>
    <w:rsid w:val="000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.r.pope@state.or.u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shira.r.pope@state.or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https://www.oregon.gov/oha/PH/DISEASESCONDITIONS/CHRONICDISEASE/HPCDPCONNECTION/Documents/srch/srch_needs_analysis.docx</Url>
      <Description>srch_needs_analysis.docx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3CAA2-0F27-4058-9C4D-220784744F57}"/>
</file>

<file path=customXml/itemProps2.xml><?xml version="1.0" encoding="utf-8"?>
<ds:datastoreItem xmlns:ds="http://schemas.openxmlformats.org/officeDocument/2006/customXml" ds:itemID="{FDAE9310-105E-4E61-AC5D-B84990D94EA4}"/>
</file>

<file path=customXml/itemProps3.xml><?xml version="1.0" encoding="utf-8"?>
<ds:datastoreItem xmlns:ds="http://schemas.openxmlformats.org/officeDocument/2006/customXml" ds:itemID="{831667C1-F9B3-4094-A39D-DD1033CE7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Pope</dc:creator>
  <cp:keywords/>
  <dc:description/>
  <cp:lastModifiedBy>Shira Pope</cp:lastModifiedBy>
  <cp:revision>33</cp:revision>
  <cp:lastPrinted>2015-02-24T17:27:00Z</cp:lastPrinted>
  <dcterms:created xsi:type="dcterms:W3CDTF">2015-02-20T17:56:00Z</dcterms:created>
  <dcterms:modified xsi:type="dcterms:W3CDTF">2015-02-27T19:18:00Z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3400</vt:r8>
  </property>
</Properties>
</file>