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82" w:rsidRPr="00B41420" w:rsidRDefault="00B40954" w:rsidP="00B40954">
      <w:pPr>
        <w:spacing w:after="240"/>
        <w:rPr>
          <w:rFonts w:eastAsia="Times New Roman" w:cstheme="minorHAnsi"/>
          <w:sz w:val="36"/>
          <w:szCs w:val="36"/>
        </w:rPr>
      </w:pPr>
      <w:r w:rsidRPr="00B41420">
        <w:rPr>
          <w:rFonts w:eastAsia="Times New Roman" w:cstheme="minorHAnsi"/>
          <w:b/>
          <w:bCs/>
          <w:sz w:val="36"/>
          <w:szCs w:val="36"/>
        </w:rPr>
        <w:t xml:space="preserve">MAKING REFERRALS TO THE </w:t>
      </w:r>
      <w:r w:rsidR="0009315B" w:rsidRPr="00B41420">
        <w:rPr>
          <w:rFonts w:eastAsia="Times New Roman" w:cstheme="minorHAnsi"/>
          <w:b/>
          <w:bCs/>
          <w:sz w:val="36"/>
          <w:szCs w:val="36"/>
        </w:rPr>
        <w:t xml:space="preserve">OREGON TOBACCO </w:t>
      </w:r>
      <w:r w:rsidRPr="00B41420">
        <w:rPr>
          <w:rFonts w:eastAsia="Times New Roman" w:cstheme="minorHAnsi"/>
          <w:b/>
          <w:bCs/>
          <w:sz w:val="36"/>
          <w:szCs w:val="36"/>
        </w:rPr>
        <w:t>QUIT LINE</w:t>
      </w:r>
    </w:p>
    <w:p w:rsidR="00B40954" w:rsidRDefault="00B40954" w:rsidP="00B40954">
      <w:pPr>
        <w:rPr>
          <w:rFonts w:eastAsia="Times New Roman" w:cstheme="minorHAnsi"/>
          <w:b/>
          <w:bCs/>
          <w:color w:val="17365D" w:themeColor="text2" w:themeShade="BF"/>
        </w:rPr>
      </w:pPr>
    </w:p>
    <w:p w:rsidR="003D3640" w:rsidRPr="00B41420" w:rsidRDefault="003D3640" w:rsidP="00B40954">
      <w:pPr>
        <w:rPr>
          <w:rFonts w:eastAsia="Times New Roman" w:cstheme="minorHAnsi"/>
        </w:rPr>
      </w:pPr>
      <w:r w:rsidRPr="00B41420">
        <w:rPr>
          <w:rFonts w:eastAsia="Times New Roman" w:cstheme="minorHAnsi"/>
          <w:b/>
          <w:bCs/>
        </w:rPr>
        <w:t xml:space="preserve">The </w:t>
      </w:r>
      <w:r w:rsidR="00656371">
        <w:rPr>
          <w:rFonts w:eastAsia="Times New Roman" w:cstheme="minorHAnsi"/>
          <w:b/>
          <w:bCs/>
        </w:rPr>
        <w:t>“2As and R</w:t>
      </w:r>
      <w:r w:rsidRPr="00B41420">
        <w:rPr>
          <w:rFonts w:eastAsia="Times New Roman" w:cstheme="minorHAnsi"/>
          <w:b/>
          <w:bCs/>
        </w:rPr>
        <w:t>" model for treating tobacco use and dependence</w:t>
      </w:r>
    </w:p>
    <w:tbl>
      <w:tblPr>
        <w:tblW w:w="4881" w:type="pct"/>
        <w:tblCellSpacing w:w="0" w:type="dxa"/>
        <w:tblInd w:w="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51"/>
        <w:gridCol w:w="8368"/>
      </w:tblGrid>
      <w:tr w:rsidR="00B40954" w:rsidRPr="003D3640" w:rsidTr="00B40954">
        <w:trPr>
          <w:trHeight w:val="441"/>
          <w:tblCellSpacing w:w="0" w:type="dxa"/>
        </w:trPr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3D3640" w:rsidRPr="003D3640" w:rsidRDefault="003D3640" w:rsidP="0065637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D3640">
              <w:rPr>
                <w:rFonts w:eastAsia="Times New Roman" w:cstheme="minorHAnsi"/>
                <w:b/>
                <w:sz w:val="20"/>
                <w:szCs w:val="20"/>
              </w:rPr>
              <w:t xml:space="preserve">Ask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D3640" w:rsidRDefault="00CF63C1" w:rsidP="00CF63C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Ask about </w:t>
            </w:r>
            <w:r w:rsidR="003D3640" w:rsidRPr="003D3640">
              <w:rPr>
                <w:rFonts w:eastAsia="Times New Roman" w:cstheme="minorHAnsi"/>
              </w:rPr>
              <w:t>tobacco use at every visit</w:t>
            </w:r>
            <w:r w:rsidR="00656371">
              <w:rPr>
                <w:rFonts w:eastAsia="Times New Roman" w:cstheme="minorHAnsi"/>
              </w:rPr>
              <w:t xml:space="preserve"> and document in chart</w:t>
            </w:r>
            <w:r w:rsidR="003D3640" w:rsidRPr="003D3640">
              <w:rPr>
                <w:rFonts w:eastAsia="Times New Roman" w:cstheme="minorHAnsi"/>
              </w:rPr>
              <w:t>.</w:t>
            </w:r>
          </w:p>
        </w:tc>
      </w:tr>
      <w:tr w:rsidR="00B40954" w:rsidRPr="003D3640" w:rsidTr="00B40954">
        <w:trPr>
          <w:trHeight w:val="375"/>
          <w:tblCellSpacing w:w="0" w:type="dxa"/>
        </w:trPr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3D3640" w:rsidRPr="003D3640" w:rsidRDefault="003D3640" w:rsidP="0065637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3D3640">
              <w:rPr>
                <w:rFonts w:eastAsia="Times New Roman" w:cstheme="minorHAnsi"/>
                <w:b/>
                <w:sz w:val="20"/>
                <w:szCs w:val="20"/>
              </w:rPr>
              <w:t xml:space="preserve">Advise 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Pr="003D3640" w:rsidRDefault="003D3640" w:rsidP="00CF63C1">
            <w:pPr>
              <w:rPr>
                <w:rFonts w:eastAsia="Times New Roman" w:cstheme="minorHAnsi"/>
              </w:rPr>
            </w:pPr>
            <w:r w:rsidRPr="003D3640">
              <w:rPr>
                <w:rFonts w:eastAsia="Times New Roman" w:cstheme="minorHAnsi"/>
              </w:rPr>
              <w:t>In a clear</w:t>
            </w:r>
            <w:r w:rsidR="00CF63C1">
              <w:rPr>
                <w:rFonts w:eastAsia="Times New Roman" w:cstheme="minorHAnsi"/>
              </w:rPr>
              <w:t xml:space="preserve"> </w:t>
            </w:r>
            <w:r w:rsidRPr="003D3640">
              <w:rPr>
                <w:rFonts w:eastAsia="Times New Roman" w:cstheme="minorHAnsi"/>
              </w:rPr>
              <w:t>and personalized manner</w:t>
            </w:r>
            <w:r w:rsidR="00CF63C1">
              <w:rPr>
                <w:rFonts w:eastAsia="Times New Roman" w:cstheme="minorHAnsi"/>
              </w:rPr>
              <w:t>,</w:t>
            </w:r>
            <w:r w:rsidRPr="003D3640">
              <w:rPr>
                <w:rFonts w:eastAsia="Times New Roman" w:cstheme="minorHAnsi"/>
              </w:rPr>
              <w:t xml:space="preserve"> </w:t>
            </w:r>
            <w:r w:rsidR="00656371">
              <w:rPr>
                <w:rFonts w:eastAsia="Times New Roman" w:cstheme="minorHAnsi"/>
              </w:rPr>
              <w:t>advise client who use tobacco to quit.  “Quitting is one of the best things you can do for your health.”</w:t>
            </w:r>
          </w:p>
        </w:tc>
      </w:tr>
      <w:tr w:rsidR="00B40954" w:rsidRPr="003D3640" w:rsidTr="00BF2B0D">
        <w:trPr>
          <w:trHeight w:val="1185"/>
          <w:tblCellSpacing w:w="0" w:type="dxa"/>
        </w:trPr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hideMark/>
          </w:tcPr>
          <w:p w:rsidR="003D3640" w:rsidRPr="003D3640" w:rsidRDefault="00656371" w:rsidP="0065637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Refer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3640" w:rsidRDefault="003D3640" w:rsidP="003D364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56371">
              <w:rPr>
                <w:rFonts w:eastAsia="Times New Roman" w:cstheme="minorHAnsi"/>
                <w:b/>
              </w:rPr>
              <w:t xml:space="preserve">For </w:t>
            </w:r>
            <w:r w:rsidR="00656371" w:rsidRPr="00656371">
              <w:rPr>
                <w:rFonts w:eastAsia="Times New Roman" w:cstheme="minorHAnsi"/>
                <w:b/>
              </w:rPr>
              <w:t>clients who are ready to quit</w:t>
            </w:r>
            <w:r w:rsidR="00656371">
              <w:rPr>
                <w:rFonts w:eastAsia="Times New Roman" w:cstheme="minorHAnsi"/>
              </w:rPr>
              <w:t>, provide information about the Quit Line and offer to make a referral</w:t>
            </w:r>
            <w:r w:rsidR="00BF2B0D">
              <w:rPr>
                <w:rFonts w:eastAsia="Times New Roman" w:cstheme="minorHAnsi"/>
              </w:rPr>
              <w:t>.</w:t>
            </w:r>
            <w:r w:rsidR="00CF63C1">
              <w:rPr>
                <w:rFonts w:eastAsia="Times New Roman" w:cstheme="minorHAnsi"/>
              </w:rPr>
              <w:t xml:space="preserve">  “Have you heard about the Oregon Tobacco </w:t>
            </w:r>
            <w:proofErr w:type="spellStart"/>
            <w:r w:rsidR="00CF63C1">
              <w:rPr>
                <w:rFonts w:eastAsia="Times New Roman" w:cstheme="minorHAnsi"/>
              </w:rPr>
              <w:t>Quitline</w:t>
            </w:r>
            <w:proofErr w:type="spellEnd"/>
            <w:r w:rsidR="00CF63C1">
              <w:rPr>
                <w:rFonts w:eastAsia="Times New Roman" w:cstheme="minorHAnsi"/>
              </w:rPr>
              <w:t>?”</w:t>
            </w:r>
          </w:p>
          <w:p w:rsidR="00656371" w:rsidRPr="003D3640" w:rsidRDefault="00656371" w:rsidP="003D364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56371">
              <w:rPr>
                <w:rFonts w:eastAsia="Times New Roman" w:cstheme="minorHAnsi"/>
                <w:b/>
              </w:rPr>
              <w:t>For clients who are not ready to quit or who decline a referral</w:t>
            </w:r>
            <w:r>
              <w:rPr>
                <w:rFonts w:eastAsia="Times New Roman" w:cstheme="minorHAnsi"/>
              </w:rPr>
              <w:t>, provide Quit Line card and other available information.</w:t>
            </w:r>
          </w:p>
          <w:p w:rsidR="003D3640" w:rsidRDefault="003D3640" w:rsidP="00BF2B0D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656371">
              <w:rPr>
                <w:rFonts w:eastAsia="Times New Roman" w:cstheme="minorHAnsi"/>
                <w:b/>
              </w:rPr>
              <w:t>For the ex-tobacco user</w:t>
            </w:r>
            <w:r w:rsidRPr="003D3640">
              <w:rPr>
                <w:rFonts w:eastAsia="Times New Roman" w:cstheme="minorHAnsi"/>
              </w:rPr>
              <w:t xml:space="preserve">, </w:t>
            </w:r>
            <w:r w:rsidR="00BF2B0D">
              <w:rPr>
                <w:rFonts w:eastAsia="Times New Roman" w:cstheme="minorHAnsi"/>
              </w:rPr>
              <w:t xml:space="preserve">ask </w:t>
            </w:r>
            <w:r w:rsidRPr="003D3640">
              <w:rPr>
                <w:rFonts w:eastAsia="Times New Roman" w:cstheme="minorHAnsi"/>
              </w:rPr>
              <w:t xml:space="preserve">how recent </w:t>
            </w:r>
            <w:r w:rsidR="00BF2B0D">
              <w:rPr>
                <w:rFonts w:eastAsia="Times New Roman" w:cstheme="minorHAnsi"/>
              </w:rPr>
              <w:t>they</w:t>
            </w:r>
            <w:r w:rsidRPr="003D3640">
              <w:rPr>
                <w:rFonts w:eastAsia="Times New Roman" w:cstheme="minorHAnsi"/>
              </w:rPr>
              <w:t xml:space="preserve"> quit and are </w:t>
            </w:r>
            <w:r w:rsidR="00BF2B0D">
              <w:rPr>
                <w:rFonts w:eastAsia="Times New Roman" w:cstheme="minorHAnsi"/>
              </w:rPr>
              <w:t xml:space="preserve">if </w:t>
            </w:r>
            <w:r w:rsidRPr="003D3640">
              <w:rPr>
                <w:rFonts w:eastAsia="Times New Roman" w:cstheme="minorHAnsi"/>
              </w:rPr>
              <w:t xml:space="preserve">there </w:t>
            </w:r>
            <w:r w:rsidR="00BF2B0D">
              <w:rPr>
                <w:rFonts w:eastAsia="Times New Roman" w:cstheme="minorHAnsi"/>
              </w:rPr>
              <w:t xml:space="preserve">are </w:t>
            </w:r>
            <w:r w:rsidRPr="003D3640">
              <w:rPr>
                <w:rFonts w:eastAsia="Times New Roman" w:cstheme="minorHAnsi"/>
              </w:rPr>
              <w:t>any ch</w:t>
            </w:r>
            <w:r w:rsidR="00BF2B0D">
              <w:rPr>
                <w:rFonts w:eastAsia="Times New Roman" w:cstheme="minorHAnsi"/>
              </w:rPr>
              <w:t>allenges to remaining abstinent.</w:t>
            </w:r>
            <w:r w:rsidR="00B41420">
              <w:rPr>
                <w:rFonts w:eastAsia="Times New Roman" w:cstheme="minorHAnsi"/>
              </w:rPr>
              <w:t xml:space="preserve">  </w:t>
            </w:r>
            <w:r w:rsidR="00BF2B0D">
              <w:rPr>
                <w:rFonts w:eastAsia="Times New Roman" w:cstheme="minorHAnsi"/>
              </w:rPr>
              <w:t xml:space="preserve">Make referral. </w:t>
            </w:r>
            <w:r w:rsidR="00B41420">
              <w:rPr>
                <w:rFonts w:eastAsia="Times New Roman" w:cstheme="minorHAnsi"/>
              </w:rPr>
              <w:t xml:space="preserve">The Quit Line can help </w:t>
            </w:r>
            <w:r w:rsidR="00BF2B0D">
              <w:rPr>
                <w:rFonts w:eastAsia="Times New Roman" w:cstheme="minorHAnsi"/>
              </w:rPr>
              <w:t xml:space="preserve">patients </w:t>
            </w:r>
            <w:r w:rsidR="00B41420">
              <w:rPr>
                <w:rFonts w:eastAsia="Times New Roman" w:cstheme="minorHAnsi"/>
              </w:rPr>
              <w:t xml:space="preserve">sustain quit status.  </w:t>
            </w:r>
          </w:p>
          <w:p w:rsidR="00656371" w:rsidRPr="00D822CF" w:rsidRDefault="00656371" w:rsidP="00656371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D822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Quit Line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is a free, confidential services that allows clients to:</w:t>
            </w:r>
          </w:p>
          <w:p w:rsidR="00656371" w:rsidRPr="00BF2B0D" w:rsidRDefault="00656371" w:rsidP="00656371">
            <w:pPr>
              <w:pStyle w:val="ListParagraph"/>
              <w:numPr>
                <w:ilvl w:val="0"/>
                <w:numId w:val="12"/>
              </w:numPr>
              <w:tabs>
                <w:tab w:val="clear" w:pos="-774"/>
              </w:tabs>
              <w:spacing w:after="60"/>
              <w:ind w:left="504" w:hanging="274"/>
              <w:contextualSpacing w:val="0"/>
              <w:rPr>
                <w:rFonts w:eastAsia="Times New Roman" w:cstheme="minorHAnsi"/>
                <w:i/>
                <w:color w:val="000000"/>
              </w:rPr>
            </w:pPr>
            <w:r w:rsidRPr="00BF2B0D">
              <w:rPr>
                <w:rFonts w:eastAsia="Times New Roman" w:cstheme="minorHAnsi"/>
                <w:i/>
                <w:color w:val="000000"/>
              </w:rPr>
              <w:t xml:space="preserve">Talk or chat online with an expert Quit Coach who knows what you are going through and will help you make a Quit Plan that will work for you.  </w:t>
            </w:r>
          </w:p>
          <w:p w:rsidR="00656371" w:rsidRPr="00BF2B0D" w:rsidRDefault="00656371" w:rsidP="00656371">
            <w:pPr>
              <w:pStyle w:val="ListParagraph"/>
              <w:numPr>
                <w:ilvl w:val="0"/>
                <w:numId w:val="12"/>
              </w:numPr>
              <w:tabs>
                <w:tab w:val="clear" w:pos="-774"/>
              </w:tabs>
              <w:spacing w:after="60"/>
              <w:ind w:left="504" w:hanging="274"/>
              <w:contextualSpacing w:val="0"/>
              <w:rPr>
                <w:rFonts w:eastAsia="Times New Roman" w:cstheme="minorHAnsi"/>
                <w:i/>
                <w:color w:val="000000"/>
              </w:rPr>
            </w:pPr>
            <w:r w:rsidRPr="00BF2B0D">
              <w:rPr>
                <w:rFonts w:eastAsia="Times New Roman" w:cstheme="minorHAnsi"/>
                <w:i/>
                <w:color w:val="000000"/>
              </w:rPr>
              <w:t xml:space="preserve">Get help from </w:t>
            </w:r>
            <w:r>
              <w:rPr>
                <w:rFonts w:eastAsia="Times New Roman" w:cstheme="minorHAnsi"/>
                <w:i/>
                <w:color w:val="000000"/>
              </w:rPr>
              <w:t>a personal</w:t>
            </w:r>
            <w:r w:rsidRPr="00BF2B0D">
              <w:rPr>
                <w:rFonts w:eastAsia="Times New Roman" w:cstheme="minorHAnsi"/>
                <w:i/>
                <w:color w:val="000000"/>
              </w:rPr>
              <w:t xml:space="preserve"> Quit Guide – they will send you materials chosen just for you or you can access </w:t>
            </w:r>
            <w:r>
              <w:rPr>
                <w:rFonts w:eastAsia="Times New Roman" w:cstheme="minorHAnsi"/>
                <w:i/>
                <w:color w:val="000000"/>
              </w:rPr>
              <w:t>the</w:t>
            </w:r>
            <w:r w:rsidRPr="00BF2B0D">
              <w:rPr>
                <w:rFonts w:eastAsia="Times New Roman" w:cstheme="minorHAnsi"/>
                <w:i/>
                <w:color w:val="000000"/>
              </w:rPr>
              <w:t xml:space="preserve"> library online. </w:t>
            </w:r>
          </w:p>
          <w:p w:rsidR="00656371" w:rsidRDefault="00656371" w:rsidP="00656371">
            <w:pPr>
              <w:pStyle w:val="ListParagraph"/>
              <w:numPr>
                <w:ilvl w:val="0"/>
                <w:numId w:val="12"/>
              </w:numPr>
              <w:tabs>
                <w:tab w:val="clear" w:pos="-774"/>
              </w:tabs>
              <w:spacing w:after="60"/>
              <w:ind w:left="504" w:hanging="274"/>
              <w:contextualSpacing w:val="0"/>
              <w:rPr>
                <w:rFonts w:eastAsia="Times New Roman" w:cstheme="minorHAnsi"/>
                <w:i/>
                <w:color w:val="000000"/>
              </w:rPr>
            </w:pPr>
            <w:r w:rsidRPr="00BF2B0D">
              <w:rPr>
                <w:rFonts w:eastAsia="Times New Roman" w:cstheme="minorHAnsi"/>
                <w:i/>
                <w:color w:val="000000"/>
              </w:rPr>
              <w:t xml:space="preserve">Ask for support -- tell your family and friends about your Quit Plan or join </w:t>
            </w:r>
            <w:r>
              <w:rPr>
                <w:rFonts w:eastAsia="Times New Roman" w:cstheme="minorHAnsi"/>
                <w:i/>
                <w:color w:val="000000"/>
              </w:rPr>
              <w:t>a</w:t>
            </w:r>
            <w:r w:rsidRPr="00BF2B0D">
              <w:rPr>
                <w:rFonts w:eastAsia="Times New Roman" w:cstheme="minorHAnsi"/>
                <w:i/>
                <w:color w:val="000000"/>
              </w:rPr>
              <w:t xml:space="preserve"> message boards online and connect with others quitting tobacco. </w:t>
            </w:r>
          </w:p>
          <w:p w:rsidR="00656371" w:rsidRPr="00656371" w:rsidRDefault="00656371" w:rsidP="00656371">
            <w:pPr>
              <w:pStyle w:val="ListParagraph"/>
              <w:numPr>
                <w:ilvl w:val="0"/>
                <w:numId w:val="12"/>
              </w:numPr>
              <w:tabs>
                <w:tab w:val="clear" w:pos="-774"/>
              </w:tabs>
              <w:spacing w:after="60"/>
              <w:ind w:left="504" w:hanging="274"/>
              <w:contextualSpacing w:val="0"/>
              <w:rPr>
                <w:rFonts w:eastAsia="Times New Roman" w:cstheme="minorHAnsi"/>
                <w:i/>
                <w:color w:val="000000"/>
              </w:rPr>
            </w:pPr>
            <w:r w:rsidRPr="00656371">
              <w:rPr>
                <w:rFonts w:eastAsia="Times New Roman" w:cstheme="minorHAnsi"/>
                <w:i/>
                <w:color w:val="000000"/>
              </w:rPr>
              <w:t>Receive 2 weeks of nicotine patches or gum to help you get started with your quit</w:t>
            </w:r>
            <w:r w:rsidRPr="00656371">
              <w:rPr>
                <w:rFonts w:eastAsia="Times New Roman" w:cstheme="minorHAnsi"/>
                <w:color w:val="000000"/>
              </w:rPr>
              <w:t>.</w:t>
            </w:r>
            <w:r w:rsidRPr="006563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B40954" w:rsidRPr="003D3640" w:rsidTr="00CF63C1">
        <w:trPr>
          <w:tblCellSpacing w:w="0" w:type="dxa"/>
        </w:trPr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3D3640" w:rsidRPr="00CF63C1" w:rsidRDefault="00CF63C1" w:rsidP="00CF63C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CF63C1">
              <w:rPr>
                <w:rFonts w:eastAsia="Times New Roman" w:cstheme="minorHAnsi"/>
                <w:b/>
                <w:sz w:val="20"/>
                <w:szCs w:val="20"/>
              </w:rPr>
              <w:t>Complete Referral Form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172" w:rsidRPr="007835CA" w:rsidRDefault="00CF63C1" w:rsidP="00134172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noProof/>
              </w:rPr>
              <w:t>When making a referral to the Quit Line</w:t>
            </w:r>
            <w:r>
              <w:rPr>
                <w:rFonts w:ascii="Calibri" w:hAnsi="Calibri" w:cs="Calibri"/>
              </w:rPr>
              <w:t>:</w:t>
            </w:r>
          </w:p>
          <w:p w:rsidR="00134172" w:rsidRPr="007835CA" w:rsidRDefault="00134172" w:rsidP="00134172">
            <w:pPr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  <w:p w:rsidR="00134172" w:rsidRPr="007835CA" w:rsidRDefault="00B40954" w:rsidP="00BF2B0D">
            <w:pPr>
              <w:pStyle w:val="ListParagraph"/>
              <w:numPr>
                <w:ilvl w:val="0"/>
                <w:numId w:val="11"/>
              </w:numPr>
              <w:spacing w:after="60"/>
              <w:ind w:left="500" w:hanging="27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Explain</w:t>
            </w:r>
            <w:r w:rsidR="00134172" w:rsidRPr="007835CA">
              <w:rPr>
                <w:rFonts w:cstheme="minorHAnsi"/>
              </w:rPr>
              <w:t xml:space="preserve"> that the Quit Line will contact them directly to enroll them in available counseling services.</w:t>
            </w:r>
            <w:r>
              <w:rPr>
                <w:rFonts w:cstheme="minorHAnsi"/>
              </w:rPr>
              <w:t xml:space="preserve"> </w:t>
            </w:r>
            <w:r w:rsidR="004F37CD" w:rsidRPr="00B27232">
              <w:rPr>
                <w:rFonts w:cstheme="minorHAnsi"/>
                <w:color w:val="1F497D" w:themeColor="text2"/>
              </w:rPr>
              <w:t xml:space="preserve">[Assure </w:t>
            </w:r>
            <w:r w:rsidR="00B27232">
              <w:rPr>
                <w:rFonts w:cstheme="minorHAnsi"/>
                <w:color w:val="1F497D" w:themeColor="text2"/>
              </w:rPr>
              <w:t>patient</w:t>
            </w:r>
            <w:r w:rsidR="004F37CD" w:rsidRPr="00B27232">
              <w:rPr>
                <w:rFonts w:cstheme="minorHAnsi"/>
                <w:color w:val="1F497D" w:themeColor="text2"/>
              </w:rPr>
              <w:t xml:space="preserve"> that the Quit Line will not pressure them.</w:t>
            </w:r>
            <w:r w:rsidR="004F37CD">
              <w:rPr>
                <w:rFonts w:cstheme="minorHAnsi"/>
              </w:rPr>
              <w:t>]</w:t>
            </w:r>
          </w:p>
          <w:p w:rsidR="00134172" w:rsidRPr="00B27232" w:rsidRDefault="004F37CD" w:rsidP="00BF2B0D">
            <w:pPr>
              <w:pStyle w:val="ListParagraph"/>
              <w:numPr>
                <w:ilvl w:val="0"/>
                <w:numId w:val="11"/>
              </w:numPr>
              <w:spacing w:after="60"/>
              <w:ind w:left="500" w:hanging="270"/>
              <w:contextualSpacing w:val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Staff c</w:t>
            </w:r>
            <w:r w:rsidR="00134172" w:rsidRPr="007835CA">
              <w:rPr>
                <w:rFonts w:eastAsia="Times New Roman" w:cstheme="minorHAnsi"/>
              </w:rPr>
              <w:t>omplete</w:t>
            </w:r>
            <w:r>
              <w:rPr>
                <w:rFonts w:eastAsia="Times New Roman" w:cstheme="minorHAnsi"/>
              </w:rPr>
              <w:t>s</w:t>
            </w:r>
            <w:r w:rsidR="00134172" w:rsidRPr="007835CA">
              <w:rPr>
                <w:rFonts w:eastAsia="Times New Roman" w:cstheme="minorHAnsi"/>
              </w:rPr>
              <w:t xml:space="preserve"> the top part of the FAX referral form</w:t>
            </w:r>
            <w:r w:rsidR="00B40954">
              <w:rPr>
                <w:rFonts w:eastAsia="Times New Roman" w:cstheme="minorHAnsi"/>
              </w:rPr>
              <w:t>.</w:t>
            </w:r>
          </w:p>
          <w:p w:rsidR="00B27232" w:rsidRPr="007835CA" w:rsidRDefault="00B27232" w:rsidP="00BF2B0D">
            <w:pPr>
              <w:pStyle w:val="ListParagraph"/>
              <w:numPr>
                <w:ilvl w:val="0"/>
                <w:numId w:val="11"/>
              </w:numPr>
              <w:spacing w:after="60"/>
              <w:ind w:left="500" w:hanging="270"/>
              <w:contextualSpacing w:val="0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Client completes lower part of FAX referral form </w:t>
            </w:r>
            <w:r w:rsidRPr="00B27232">
              <w:rPr>
                <w:rFonts w:eastAsia="Times New Roman" w:cstheme="minorHAnsi"/>
                <w:color w:val="1F497D" w:themeColor="text2"/>
              </w:rPr>
              <w:t xml:space="preserve">[Please check to make sure </w:t>
            </w:r>
            <w:r>
              <w:rPr>
                <w:rFonts w:eastAsia="Times New Roman" w:cstheme="minorHAnsi"/>
                <w:color w:val="1F497D" w:themeColor="text2"/>
              </w:rPr>
              <w:t>patien</w:t>
            </w:r>
            <w:r w:rsidRPr="00B27232">
              <w:rPr>
                <w:rFonts w:eastAsia="Times New Roman" w:cstheme="minorHAnsi"/>
                <w:color w:val="1F497D" w:themeColor="text2"/>
              </w:rPr>
              <w:t>t fills in all sections]</w:t>
            </w:r>
            <w:r>
              <w:rPr>
                <w:rFonts w:eastAsia="Times New Roman" w:cstheme="minorHAnsi"/>
              </w:rPr>
              <w:t>.</w:t>
            </w:r>
          </w:p>
          <w:p w:rsidR="00B40954" w:rsidRDefault="00B40954" w:rsidP="00B4095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B40954" w:rsidRPr="00B40954" w:rsidRDefault="00B27232" w:rsidP="004F37C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-1347470</wp:posOffset>
                  </wp:positionV>
                  <wp:extent cx="1128395" cy="1456690"/>
                  <wp:effectExtent l="19050" t="0" r="0" b="0"/>
                  <wp:wrapTight wrapText="bothSides">
                    <wp:wrapPolygon edited="0">
                      <wp:start x="-365" y="0"/>
                      <wp:lineTo x="-365" y="21186"/>
                      <wp:lineTo x="21515" y="21186"/>
                      <wp:lineTo x="21515" y="0"/>
                      <wp:lineTo x="-36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5189" t="22562" r="35071" b="9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0954" w:rsidRPr="003D3640" w:rsidTr="00D822CF">
        <w:trPr>
          <w:trHeight w:val="2724"/>
          <w:tblCellSpacing w:w="0" w:type="dxa"/>
        </w:trPr>
        <w:tc>
          <w:tcPr>
            <w:tcW w:w="1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B40954" w:rsidRPr="00B40954" w:rsidRDefault="00B40954" w:rsidP="00CF63C1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B40954">
              <w:rPr>
                <w:rFonts w:eastAsia="Times New Roman" w:cstheme="minorHAnsi"/>
                <w:b/>
                <w:sz w:val="20"/>
                <w:szCs w:val="20"/>
              </w:rPr>
              <w:t>Processing Referral</w:t>
            </w:r>
          </w:p>
        </w:tc>
        <w:tc>
          <w:tcPr>
            <w:tcW w:w="3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1E6" w:rsidRDefault="006D71E6" w:rsidP="00134172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Copiers/scanners in WIC (1</w:t>
            </w:r>
            <w:r w:rsidRPr="006D71E6">
              <w:rPr>
                <w:rFonts w:ascii="Calibri" w:hAnsi="Calibri" w:cs="Calibri"/>
                <w:noProof/>
                <w:vertAlign w:val="superscript"/>
              </w:rPr>
              <w:t>st</w:t>
            </w:r>
            <w:r>
              <w:rPr>
                <w:rFonts w:ascii="Calibri" w:hAnsi="Calibri" w:cs="Calibri"/>
                <w:noProof/>
              </w:rPr>
              <w:t xml:space="preserve"> Floor), Adult Health (2</w:t>
            </w:r>
            <w:r w:rsidRPr="006D71E6">
              <w:rPr>
                <w:rFonts w:ascii="Calibri" w:hAnsi="Calibri" w:cs="Calibri"/>
                <w:noProof/>
                <w:vertAlign w:val="superscript"/>
              </w:rPr>
              <w:t>nd</w:t>
            </w:r>
            <w:r>
              <w:rPr>
                <w:rFonts w:ascii="Calibri" w:hAnsi="Calibri" w:cs="Calibri"/>
                <w:noProof/>
              </w:rPr>
              <w:t xml:space="preserve"> Floor reception), and Public Health (3</w:t>
            </w:r>
            <w:r w:rsidRPr="006D71E6">
              <w:rPr>
                <w:rFonts w:ascii="Calibri" w:hAnsi="Calibri" w:cs="Calibri"/>
                <w:noProof/>
                <w:vertAlign w:val="superscript"/>
              </w:rPr>
              <w:t>rd</w:t>
            </w:r>
            <w:r>
              <w:rPr>
                <w:rFonts w:ascii="Calibri" w:hAnsi="Calibri" w:cs="Calibri"/>
                <w:noProof/>
              </w:rPr>
              <w:t xml:space="preserve"> Floor) are programmed </w:t>
            </w:r>
            <w:r w:rsidR="004F37CD">
              <w:rPr>
                <w:rFonts w:ascii="Calibri" w:hAnsi="Calibri" w:cs="Calibri"/>
                <w:noProof/>
              </w:rPr>
              <w:t xml:space="preserve">with buttons </w:t>
            </w:r>
            <w:r>
              <w:rPr>
                <w:rFonts w:ascii="Calibri" w:hAnsi="Calibri" w:cs="Calibri"/>
                <w:noProof/>
              </w:rPr>
              <w:t>to send Quit Line referrals to Marilyn Carter.</w:t>
            </w:r>
          </w:p>
          <w:p w:rsidR="006D71E6" w:rsidRDefault="006D71E6" w:rsidP="00134172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</w:p>
          <w:p w:rsidR="00B40954" w:rsidRDefault="00B40954" w:rsidP="00134172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When </w:t>
            </w:r>
            <w:r w:rsidR="006D71E6">
              <w:rPr>
                <w:rFonts w:ascii="Calibri" w:hAnsi="Calibri" w:cs="Calibri"/>
                <w:noProof/>
              </w:rPr>
              <w:t xml:space="preserve">Quit Line Referral </w:t>
            </w:r>
            <w:r>
              <w:rPr>
                <w:rFonts w:ascii="Calibri" w:hAnsi="Calibri" w:cs="Calibri"/>
                <w:noProof/>
              </w:rPr>
              <w:t>form has been completed and signed by patient:</w:t>
            </w:r>
          </w:p>
          <w:p w:rsidR="00B40954" w:rsidRDefault="00B40954" w:rsidP="00134172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</w:p>
          <w:p w:rsidR="00B40954" w:rsidRPr="00BF2B0D" w:rsidRDefault="006D71E6" w:rsidP="00BF2B0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 xml:space="preserve">Use </w:t>
            </w:r>
            <w:r w:rsidR="00B40954">
              <w:rPr>
                <w:rFonts w:ascii="Calibri" w:hAnsi="Calibri" w:cs="Calibri"/>
                <w:noProof/>
              </w:rPr>
              <w:t xml:space="preserve">SCAN </w:t>
            </w:r>
            <w:r>
              <w:rPr>
                <w:rFonts w:ascii="Calibri" w:hAnsi="Calibri" w:cs="Calibri"/>
                <w:noProof/>
              </w:rPr>
              <w:t xml:space="preserve">function to SEND the </w:t>
            </w:r>
            <w:r w:rsidR="00B40954">
              <w:rPr>
                <w:rFonts w:ascii="Calibri" w:hAnsi="Calibri" w:cs="Calibri"/>
                <w:noProof/>
              </w:rPr>
              <w:t>form to Marilyn Carter</w:t>
            </w:r>
            <w:r>
              <w:rPr>
                <w:rFonts w:ascii="Calibri" w:hAnsi="Calibri" w:cs="Calibri"/>
                <w:noProof/>
              </w:rPr>
              <w:t xml:space="preserve">.  </w:t>
            </w:r>
            <w:r w:rsidRPr="00BF2B0D">
              <w:rPr>
                <w:rFonts w:ascii="Calibri" w:hAnsi="Calibri" w:cs="Calibri"/>
                <w:noProof/>
              </w:rPr>
              <w:t>Marilyn will send the form via</w:t>
            </w:r>
            <w:r w:rsidR="00CF63C1">
              <w:rPr>
                <w:rFonts w:ascii="Calibri" w:hAnsi="Calibri" w:cs="Calibri"/>
                <w:noProof/>
              </w:rPr>
              <w:t xml:space="preserve"> </w:t>
            </w:r>
            <w:r w:rsidR="00B27232">
              <w:rPr>
                <w:rFonts w:ascii="Calibri" w:hAnsi="Calibri" w:cs="Calibri"/>
                <w:noProof/>
              </w:rPr>
              <w:t xml:space="preserve">secure </w:t>
            </w:r>
            <w:r w:rsidRPr="00BF2B0D">
              <w:rPr>
                <w:rFonts w:ascii="Calibri" w:hAnsi="Calibri" w:cs="Calibri"/>
                <w:noProof/>
              </w:rPr>
              <w:t>FAX to the Oregon Tobacco Quit Line.</w:t>
            </w:r>
          </w:p>
          <w:p w:rsidR="006D71E6" w:rsidRDefault="006D71E6" w:rsidP="00B2723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contextualSpacing w:val="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Include form in patient’s chart/record.</w:t>
            </w:r>
          </w:p>
          <w:p w:rsidR="00B27232" w:rsidRDefault="00B27232" w:rsidP="004F37C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The Quit Line will FAX back the “Patient Outcome Report,” which will be sent to medical records to include in patient’s chart/record.</w:t>
            </w:r>
          </w:p>
          <w:p w:rsidR="006D71E6" w:rsidRPr="006D71E6" w:rsidRDefault="006D71E6" w:rsidP="006D71E6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</w:rPr>
            </w:pPr>
          </w:p>
        </w:tc>
      </w:tr>
    </w:tbl>
    <w:p w:rsidR="003D3640" w:rsidRDefault="003D3640"/>
    <w:p w:rsidR="00E82461" w:rsidRDefault="00B27232" w:rsidP="004F37CD">
      <w:r>
        <w:t>March 2013</w:t>
      </w:r>
    </w:p>
    <w:sectPr w:rsidR="00E82461" w:rsidSect="00134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8C5"/>
    <w:multiLevelType w:val="hybridMultilevel"/>
    <w:tmpl w:val="E01C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564E"/>
    <w:multiLevelType w:val="hybridMultilevel"/>
    <w:tmpl w:val="A1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09"/>
    <w:multiLevelType w:val="hybridMultilevel"/>
    <w:tmpl w:val="0E4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20D3"/>
    <w:multiLevelType w:val="multilevel"/>
    <w:tmpl w:val="D166D41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entative="1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entative="1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entative="1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entative="1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entative="1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4">
    <w:nsid w:val="14CE5F9C"/>
    <w:multiLevelType w:val="multilevel"/>
    <w:tmpl w:val="E3D8766A"/>
    <w:lvl w:ilvl="0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entative="1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entative="1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entative="1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entative="1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entative="1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5">
    <w:nsid w:val="21A57581"/>
    <w:multiLevelType w:val="multilevel"/>
    <w:tmpl w:val="4E28A35E"/>
    <w:lvl w:ilvl="0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entative="1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entative="1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entative="1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entative="1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entative="1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6">
    <w:nsid w:val="2E0E04B5"/>
    <w:multiLevelType w:val="hybridMultilevel"/>
    <w:tmpl w:val="A252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179F5"/>
    <w:multiLevelType w:val="hybridMultilevel"/>
    <w:tmpl w:val="1428A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0B291B"/>
    <w:multiLevelType w:val="hybridMultilevel"/>
    <w:tmpl w:val="3CDC39EC"/>
    <w:lvl w:ilvl="0" w:tplc="84D66F4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>
    <w:nsid w:val="6EC25635"/>
    <w:multiLevelType w:val="multilevel"/>
    <w:tmpl w:val="E3D8766A"/>
    <w:lvl w:ilvl="0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entative="1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entative="1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entative="1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entative="1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entative="1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10">
    <w:nsid w:val="750920A9"/>
    <w:multiLevelType w:val="multilevel"/>
    <w:tmpl w:val="424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C97D2D"/>
    <w:multiLevelType w:val="hybridMultilevel"/>
    <w:tmpl w:val="DD0E028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640"/>
    <w:rsid w:val="0009315B"/>
    <w:rsid w:val="00134172"/>
    <w:rsid w:val="00155521"/>
    <w:rsid w:val="0032131F"/>
    <w:rsid w:val="003D0E28"/>
    <w:rsid w:val="003D3640"/>
    <w:rsid w:val="004A3332"/>
    <w:rsid w:val="004D41ED"/>
    <w:rsid w:val="004F37CD"/>
    <w:rsid w:val="00586C72"/>
    <w:rsid w:val="005C1D7C"/>
    <w:rsid w:val="005D7199"/>
    <w:rsid w:val="006040A4"/>
    <w:rsid w:val="00656371"/>
    <w:rsid w:val="006B67F5"/>
    <w:rsid w:val="006D71E6"/>
    <w:rsid w:val="007458AB"/>
    <w:rsid w:val="007835CA"/>
    <w:rsid w:val="007F63A2"/>
    <w:rsid w:val="008A1D82"/>
    <w:rsid w:val="00B27232"/>
    <w:rsid w:val="00B40954"/>
    <w:rsid w:val="00B41420"/>
    <w:rsid w:val="00BF2B0D"/>
    <w:rsid w:val="00CF63C1"/>
    <w:rsid w:val="00D822CF"/>
    <w:rsid w:val="00E074FA"/>
    <w:rsid w:val="00E67ADF"/>
    <w:rsid w:val="00E72182"/>
    <w:rsid w:val="00E82461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3640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1">
    <w:name w:val="ms-rtecustom-articleheadline1"/>
    <w:basedOn w:val="DefaultParagraphFont"/>
    <w:rsid w:val="003D3640"/>
    <w:rPr>
      <w:rFonts w:ascii="Arial" w:hAnsi="Arial" w:cs="Arial" w:hint="default"/>
      <w:b/>
      <w:bCs/>
      <w:color w:val="01778F"/>
      <w:sz w:val="24"/>
      <w:szCs w:val="24"/>
    </w:rPr>
  </w:style>
  <w:style w:type="character" w:customStyle="1" w:styleId="ms-rtecustom-articletitle1">
    <w:name w:val="ms-rtecustom-articletitle1"/>
    <w:basedOn w:val="DefaultParagraphFont"/>
    <w:rsid w:val="003D3640"/>
    <w:rPr>
      <w:rFonts w:ascii="Arial" w:hAnsi="Arial" w:cs="Arial" w:hint="default"/>
      <w:b/>
      <w:bCs/>
      <w:color w:val="015263"/>
      <w:sz w:val="28"/>
      <w:szCs w:val="28"/>
    </w:rPr>
  </w:style>
  <w:style w:type="paragraph" w:styleId="ListParagraph">
    <w:name w:val="List Paragraph"/>
    <w:basedOn w:val="Normal"/>
    <w:uiPriority w:val="34"/>
    <w:qFormat/>
    <w:rsid w:val="003D3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4610">
      <w:bodyDiv w:val="1"/>
      <w:marLeft w:val="34"/>
      <w:marRight w:val="34"/>
      <w:marTop w:val="34"/>
      <w:marBottom w:val="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6809">
          <w:marLeft w:val="55"/>
          <w:marRight w:val="34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7860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https://www.oregon.gov/oha/PH/DISEASESCONDITIONS/CHRONICDISEASE/HPCDPCONNECTION/SELFMANAGEMENT/Documents/QL/fax_referral_instructions_douglas_county.docx</Url>
      <Description>Tobacco Quitline FAX Referral Instructions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1ddbd726-ea76-4689-acac-c9d231ce2ded" xsi:nil="true"/>
    <DocumentExpirationDate xmlns="59da1016-2a1b-4f8a-9768-d7a4932f6f16">2050-12-31T08:00:00+00:00</DocumentExpirationDate>
    <Meta_x0020_Keywords xmlns="1ddbd726-ea76-4689-acac-c9d231ce2ded" xsi:nil="true"/>
    <IATopic xmlns="59da1016-2a1b-4f8a-9768-d7a4932f6f16">Public Health - Prevention</IATopi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95B538AD92B4FABB1FC4415A447BD" ma:contentTypeVersion="18" ma:contentTypeDescription="Create a new document." ma:contentTypeScope="" ma:versionID="b84dc135989921bd01d2454c9ac7c7b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1ddbd726-ea76-4689-acac-c9d231ce2ded" targetNamespace="http://schemas.microsoft.com/office/2006/metadata/properties" ma:root="true" ma:fieldsID="22275a5d4f48a1eb851d2e8d15aed2d6" ns1:_="" ns2:_="" ns3:_="">
    <xsd:import namespace="http://schemas.microsoft.com/sharepoint/v3"/>
    <xsd:import namespace="59da1016-2a1b-4f8a-9768-d7a4932f6f16"/>
    <xsd:import namespace="1ddbd726-ea76-4689-acac-c9d231ce2ded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bd726-ea76-4689-acac-c9d231ce2ded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0A3DB1-D29D-4FD0-A615-873476824219}"/>
</file>

<file path=customXml/itemProps2.xml><?xml version="1.0" encoding="utf-8"?>
<ds:datastoreItem xmlns:ds="http://schemas.openxmlformats.org/officeDocument/2006/customXml" ds:itemID="{62EC253D-6494-4F58-B09E-E38E8EAFE483}"/>
</file>

<file path=customXml/itemProps3.xml><?xml version="1.0" encoding="utf-8"?>
<ds:datastoreItem xmlns:ds="http://schemas.openxmlformats.org/officeDocument/2006/customXml" ds:itemID="{FD41FEBF-6172-495B-AD82-762542294F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Quitline FAX Referral Instructions</dc:title>
  <dc:creator>mjcarter</dc:creator>
  <cp:lastModifiedBy>DHS-OIS-NDS</cp:lastModifiedBy>
  <cp:revision>2</cp:revision>
  <cp:lastPrinted>2012-10-30T17:08:00Z</cp:lastPrinted>
  <dcterms:created xsi:type="dcterms:W3CDTF">2013-12-31T20:47:00Z</dcterms:created>
  <dcterms:modified xsi:type="dcterms:W3CDTF">2013-12-31T20:47:00Z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0x010100B7395B538AD92B4FABB1FC4415A447BD</vt:lpwstr>
  </property>
  <property fmtid="{D5CDD505-2E9C-101B-9397-08002B2CF9AE}" pid="3" name="WorkflowChangePath">
    <vt:lpwstr>44a1ed68-4b71-48f8-830e-d4851646788f,2;44a1ed68-4b71-48f8-830e-d4851646788f,5;44a1ed68-4b71-48f8-830e-d4851646788f,8;</vt:lpwstr>
  </property>
  <property fmtid="{D5CDD505-2E9C-101B-9397-08002B2CF9AE}" pid="4" name="Order">
    <vt:r8>6500</vt:r8>
  </property>
</Properties>
</file>