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63374" w14:textId="77777777" w:rsidR="00FD1ABD" w:rsidRPr="000F5822" w:rsidRDefault="000F5822" w:rsidP="00865B19">
      <w:pPr>
        <w:pBdr>
          <w:bottom w:val="single" w:sz="6" w:space="1" w:color="auto"/>
        </w:pBdr>
        <w:rPr>
          <w:b/>
        </w:rPr>
      </w:pPr>
      <w:r w:rsidRPr="000F5822">
        <w:rPr>
          <w:b/>
        </w:rPr>
        <w:t>Resources</w:t>
      </w:r>
    </w:p>
    <w:p w14:paraId="2230E107" w14:textId="77777777" w:rsidR="000F5822" w:rsidRDefault="000F5822" w:rsidP="00865B19"/>
    <w:p w14:paraId="483594FF" w14:textId="77777777" w:rsidR="00FD1ABD" w:rsidRDefault="00FD1ABD" w:rsidP="00865B19"/>
    <w:p w14:paraId="4AA1D11B" w14:textId="77777777" w:rsidR="00FD1ABD" w:rsidRPr="000F5822" w:rsidRDefault="00FD1ABD" w:rsidP="00865B19">
      <w:pPr>
        <w:rPr>
          <w:b/>
        </w:rPr>
      </w:pPr>
      <w:r w:rsidRPr="000F5822">
        <w:rPr>
          <w:b/>
        </w:rPr>
        <w:t>Communication Evaluation:</w:t>
      </w:r>
    </w:p>
    <w:p w14:paraId="3CDFC3D0" w14:textId="77777777" w:rsidR="00FD1ABD" w:rsidRDefault="000F5822" w:rsidP="00865B19">
      <w:hyperlink r:id="rId5" w:history="1">
        <w:r w:rsidR="00FD1ABD" w:rsidRPr="00267D3B">
          <w:rPr>
            <w:rStyle w:val="Hyperlink"/>
            <w:rFonts w:ascii="Calibri" w:hAnsi="Calibri"/>
          </w:rPr>
          <w:t>http://intelligentmeasurement.net/2013/11/20/5-handbooks-on-communication-evaluation/</w:t>
        </w:r>
      </w:hyperlink>
    </w:p>
    <w:p w14:paraId="6F67D595" w14:textId="77777777" w:rsidR="00FD1ABD" w:rsidRDefault="00FD1ABD" w:rsidP="00865B19"/>
    <w:p w14:paraId="7D7998DB" w14:textId="77777777" w:rsidR="00FD1ABD" w:rsidRPr="000F5822" w:rsidRDefault="00FD1ABD" w:rsidP="00FD1ABD">
      <w:pPr>
        <w:rPr>
          <w:b/>
        </w:rPr>
      </w:pPr>
      <w:r w:rsidRPr="000F5822">
        <w:rPr>
          <w:b/>
        </w:rPr>
        <w:t>Engagin</w:t>
      </w:r>
      <w:bookmarkStart w:id="0" w:name="_GoBack"/>
      <w:bookmarkEnd w:id="0"/>
      <w:r w:rsidRPr="000F5822">
        <w:rPr>
          <w:b/>
        </w:rPr>
        <w:t>g Partners for Evaluation:</w:t>
      </w:r>
    </w:p>
    <w:p w14:paraId="3CEA00C5" w14:textId="77777777" w:rsidR="00FD1ABD" w:rsidRDefault="000F5822" w:rsidP="00FD1ABD">
      <w:hyperlink r:id="rId6" w:history="1">
        <w:r w:rsidR="00FD1ABD" w:rsidRPr="008F244D">
          <w:rPr>
            <w:rStyle w:val="Hyperlink"/>
            <w:rFonts w:ascii="Calibri" w:hAnsi="Calibri"/>
          </w:rPr>
          <w:t>http://www.rwjf.org/content/dam/web-assets/2009/01/a-practical-guide-for-engaging-stakeholders-in-developing-evalua</w:t>
        </w:r>
      </w:hyperlink>
    </w:p>
    <w:p w14:paraId="782C5F1A" w14:textId="77777777" w:rsidR="00FD1ABD" w:rsidRDefault="00FD1ABD" w:rsidP="00865B19"/>
    <w:p w14:paraId="59496AF8" w14:textId="77777777" w:rsidR="00865B19" w:rsidRPr="000F5822" w:rsidRDefault="00865B19" w:rsidP="00865B19">
      <w:pPr>
        <w:rPr>
          <w:b/>
        </w:rPr>
      </w:pPr>
      <w:r w:rsidRPr="000F5822">
        <w:rPr>
          <w:b/>
        </w:rPr>
        <w:t>General Evaluation:</w:t>
      </w:r>
    </w:p>
    <w:p w14:paraId="7099961D" w14:textId="77777777" w:rsidR="00865B19" w:rsidRDefault="000F5822" w:rsidP="00865B19">
      <w:hyperlink r:id="rId7" w:history="1">
        <w:r w:rsidR="00865B19">
          <w:rPr>
            <w:rStyle w:val="Hyperlink"/>
          </w:rPr>
          <w:t>http://betterevaluation.org/</w:t>
        </w:r>
      </w:hyperlink>
    </w:p>
    <w:p w14:paraId="4F20D790" w14:textId="77777777" w:rsidR="0001146A" w:rsidRDefault="0001146A"/>
    <w:p w14:paraId="39FA810F" w14:textId="77777777" w:rsidR="00FD1ABD" w:rsidRPr="000F5822" w:rsidRDefault="00FD1ABD">
      <w:pPr>
        <w:rPr>
          <w:b/>
        </w:rPr>
      </w:pPr>
      <w:r w:rsidRPr="000F5822">
        <w:rPr>
          <w:b/>
        </w:rPr>
        <w:t>Logic Models:</w:t>
      </w:r>
    </w:p>
    <w:p w14:paraId="5A35FCCE" w14:textId="77777777" w:rsidR="00FD1ABD" w:rsidRDefault="000F5822">
      <w:hyperlink r:id="rId8" w:history="1">
        <w:r w:rsidR="00FD1ABD" w:rsidRPr="00267D3B">
          <w:rPr>
            <w:rStyle w:val="Hyperlink"/>
            <w:rFonts w:ascii="Calibri" w:hAnsi="Calibri"/>
          </w:rPr>
          <w:t>http://aea365.org/blog/sally-honeycutt-on-developing-logic-models/</w:t>
        </w:r>
      </w:hyperlink>
    </w:p>
    <w:p w14:paraId="64305B4D" w14:textId="77777777" w:rsidR="00FD1ABD" w:rsidRDefault="00FD1ABD"/>
    <w:p w14:paraId="2E2B8B77" w14:textId="77777777" w:rsidR="00865B19" w:rsidRPr="000F5822" w:rsidRDefault="00865B19">
      <w:pPr>
        <w:rPr>
          <w:b/>
        </w:rPr>
      </w:pPr>
      <w:r w:rsidRPr="000F5822">
        <w:rPr>
          <w:b/>
        </w:rPr>
        <w:t>Triba</w:t>
      </w:r>
      <w:r w:rsidR="000F5822">
        <w:rPr>
          <w:b/>
        </w:rPr>
        <w:t>l E</w:t>
      </w:r>
      <w:r w:rsidRPr="000F5822">
        <w:rPr>
          <w:b/>
        </w:rPr>
        <w:t>valuation:</w:t>
      </w:r>
    </w:p>
    <w:p w14:paraId="57921CAF" w14:textId="77777777" w:rsidR="00865B19" w:rsidRDefault="000F5822">
      <w:hyperlink r:id="rId9" w:history="1">
        <w:r w:rsidR="00865B19">
          <w:rPr>
            <w:rStyle w:val="Hyperlink"/>
          </w:rPr>
          <w:t>http://indigeval.aihec.org/Pages/Documents.aspx</w:t>
        </w:r>
      </w:hyperlink>
    </w:p>
    <w:p w14:paraId="1B635838" w14:textId="77777777" w:rsidR="008B0B37" w:rsidRDefault="008B0B37"/>
    <w:p w14:paraId="4D3C0C5F" w14:textId="77777777" w:rsidR="008B0B37" w:rsidRPr="000F5822" w:rsidRDefault="000F5822">
      <w:pPr>
        <w:rPr>
          <w:b/>
        </w:rPr>
      </w:pPr>
      <w:r>
        <w:rPr>
          <w:b/>
        </w:rPr>
        <w:t>Utilization-F</w:t>
      </w:r>
      <w:r w:rsidR="008B0B37" w:rsidRPr="000F5822">
        <w:rPr>
          <w:b/>
        </w:rPr>
        <w:t>ocused Evaluation</w:t>
      </w:r>
      <w:r w:rsidRPr="000F5822">
        <w:rPr>
          <w:b/>
        </w:rPr>
        <w:t>:</w:t>
      </w:r>
    </w:p>
    <w:p w14:paraId="13B382EA" w14:textId="77777777" w:rsidR="008B0B37" w:rsidRDefault="000F5822">
      <w:hyperlink r:id="rId10" w:history="1">
        <w:r w:rsidR="008B0B37" w:rsidRPr="00466DA7">
          <w:rPr>
            <w:rStyle w:val="Hyperlink"/>
            <w:rFonts w:ascii="Calibri" w:hAnsi="Calibri"/>
          </w:rPr>
          <w:t>http://betterevaluation.org/plan/approach/utilization_focused_evaluation</w:t>
        </w:r>
      </w:hyperlink>
    </w:p>
    <w:p w14:paraId="68B1FBC9" w14:textId="77777777" w:rsidR="008B0B37" w:rsidRDefault="000F5822">
      <w:hyperlink r:id="rId11" w:history="1">
        <w:r w:rsidR="008B0B37" w:rsidRPr="00466DA7">
          <w:rPr>
            <w:rStyle w:val="Hyperlink"/>
            <w:rFonts w:ascii="Calibri" w:hAnsi="Calibri"/>
          </w:rPr>
          <w:t>http://evaluationinpractice.files.wordpress.com/2013/04/ufeenglishprimer.pdf</w:t>
        </w:r>
      </w:hyperlink>
    </w:p>
    <w:p w14:paraId="0F153161" w14:textId="77777777" w:rsidR="008B0B37" w:rsidRDefault="008B0B37"/>
    <w:p w14:paraId="3B14042C" w14:textId="77777777" w:rsidR="004109A0" w:rsidRDefault="004109A0"/>
    <w:p w14:paraId="09F0CCBA" w14:textId="77777777" w:rsidR="004109A0" w:rsidRDefault="004109A0"/>
    <w:sectPr w:rsidR="004109A0" w:rsidSect="00011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5B19"/>
    <w:rsid w:val="0001146A"/>
    <w:rsid w:val="000F5822"/>
    <w:rsid w:val="00187D44"/>
    <w:rsid w:val="00307B9B"/>
    <w:rsid w:val="00334197"/>
    <w:rsid w:val="004109A0"/>
    <w:rsid w:val="004C2712"/>
    <w:rsid w:val="00865B19"/>
    <w:rsid w:val="008B0B37"/>
    <w:rsid w:val="00B11FF0"/>
    <w:rsid w:val="00FD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EE35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B1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5B19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1A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openxmlformats.org/officeDocument/2006/relationships/hyperlink" Target="http://aea365.org/blog/sally-honeycutt-on-developing-logic-models/" TargetMode="External"/><Relationship Id="rId3" Type="http://schemas.openxmlformats.org/officeDocument/2006/relationships/settings" Target="settings.xml"/><Relationship Id="rId12" Type="http://schemas.openxmlformats.org/officeDocument/2006/relationships/fontTable" Target="fontTable.xml"/><Relationship Id="rId7" Type="http://schemas.openxmlformats.org/officeDocument/2006/relationships/hyperlink" Target="http://betterevaluation.org/" TargetMode="Externa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1" Type="http://schemas.openxmlformats.org/officeDocument/2006/relationships/hyperlink" Target="http://evaluationinpractice.files.wordpress.com/2013/04/ufeenglishprimer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wjf.org/content/dam/web-assets/2009/01/a-practical-guide-for-engaging-stakeholders-in-developing-evalua" TargetMode="External"/><Relationship Id="rId5" Type="http://schemas.openxmlformats.org/officeDocument/2006/relationships/hyperlink" Target="http://intelligentmeasurement.net/2013/11/20/5-handbooks-on-communication-evaluation/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://betterevaluation.org/plan/approach/utilization_focused_evalu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digeval.aihec.org/Pages/Documents.aspx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00516EF50C5B48B8CCF649E2692D01" ma:contentTypeVersion="18" ma:contentTypeDescription="Create a new document." ma:contentTypeScope="" ma:versionID="94c46ac97ae86a75c02194633e51570a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8488ce40-994a-4625-acd1-74fe6dd51a7e" targetNamespace="http://schemas.microsoft.com/office/2006/metadata/properties" ma:root="true" ma:fieldsID="3a23e7cefec6722df71f90bd5a6635b3" ns1:_="" ns2:_="" ns3:_="">
    <xsd:import namespace="http://schemas.microsoft.com/sharepoint/v3"/>
    <xsd:import namespace="59da1016-2a1b-4f8a-9768-d7a4932f6f16"/>
    <xsd:import namespace="8488ce40-994a-4625-acd1-74fe6dd51a7e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8ce40-994a-4625-acd1-74fe6dd51a7e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https://www.oregon.gov/oha/PH/DISEASESCONDITIONS/CHRONICDISEASE/HPCDPCONNECTION/TRAINING_EVENTS/Documents/TrainingMaterials/2013-2014/evaluation-resources-final.docx</Url>
      <Description>evaluation-resources-final.docx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 xsi:nil="true"/>
    <DocumentExpirationDate xmlns="59da1016-2a1b-4f8a-9768-d7a4932f6f16">2017-12-31T08:00:00+00:00</DocumentExpirationDate>
    <Meta_x0020_Keywords xmlns="8488ce40-994a-4625-acd1-74fe6dd51a7e" xsi:nil="true"/>
    <Meta_x0020_Description xmlns="8488ce40-994a-4625-acd1-74fe6dd51a7e" xsi:nil="true"/>
    <IATopic xmlns="59da1016-2a1b-4f8a-9768-d7a4932f6f16">Public Health - Prevention</IATopic>
  </documentManagement>
</p:properties>
</file>

<file path=customXml/itemProps1.xml><?xml version="1.0" encoding="utf-8"?>
<ds:datastoreItem xmlns:ds="http://schemas.openxmlformats.org/officeDocument/2006/customXml" ds:itemID="{5E97E574-3D33-4CCD-B00C-FF62FE7D0BB7}"/>
</file>

<file path=customXml/itemProps2.xml><?xml version="1.0" encoding="utf-8"?>
<ds:datastoreItem xmlns:ds="http://schemas.openxmlformats.org/officeDocument/2006/customXml" ds:itemID="{584403B1-28C2-4377-970A-4DC811A21377}"/>
</file>

<file path=customXml/itemProps3.xml><?xml version="1.0" encoding="utf-8"?>
<ds:datastoreItem xmlns:ds="http://schemas.openxmlformats.org/officeDocument/2006/customXml" ds:itemID="{0EE7E5B2-CC76-4AC4-AED7-AAF22675B0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189</Words>
  <Characters>1080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Parkman</dc:creator>
  <cp:keywords/>
  <dc:description/>
  <cp:lastModifiedBy>Steven Fiala</cp:lastModifiedBy>
  <cp:revision>6</cp:revision>
  <dcterms:created xsi:type="dcterms:W3CDTF">2014-01-31T18:16:00Z</dcterms:created>
  <dcterms:modified xsi:type="dcterms:W3CDTF">2014-03-07T03:12:00Z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0x0101009900516EF50C5B48B8CCF649E2692D01</vt:lpwstr>
  </property>
  <property fmtid="{D5CDD505-2E9C-101B-9397-08002B2CF9AE}" pid="3" name="WorkflowChangePath">
    <vt:lpwstr>e8e5ad1f-e9a8-404d-844e-d78b0ad57c40,2;e8e5ad1f-e9a8-404d-844e-d78b0ad57c40,4;</vt:lpwstr>
  </property>
  <property fmtid="{D5CDD505-2E9C-101B-9397-08002B2CF9AE}" pid="4" name="Order">
    <vt:r8>31600</vt:r8>
  </property>
</Properties>
</file>