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A6851" w14:textId="3FCFA1D4" w:rsidR="00A81D2D" w:rsidRDefault="00B272A6" w:rsidP="007647BE">
      <w:pPr>
        <w:spacing w:after="0" w:line="240" w:lineRule="auto"/>
        <w:jc w:val="both"/>
        <w:rPr>
          <w:rFonts w:ascii="Arial" w:eastAsia="Times New Roman" w:hAnsi="Arial" w:cs="Arial"/>
          <w:b/>
          <w:bCs/>
          <w:color w:val="000000"/>
          <w:sz w:val="36"/>
          <w:szCs w:val="36"/>
        </w:rPr>
      </w:pPr>
      <w:r w:rsidRPr="00A81D2D">
        <w:rPr>
          <w:rFonts w:ascii="Arial" w:eastAsia="Times New Roman" w:hAnsi="Arial" w:cs="Arial"/>
          <w:b/>
          <w:bCs/>
          <w:color w:val="000000"/>
          <w:sz w:val="36"/>
          <w:szCs w:val="36"/>
        </w:rPr>
        <w:t xml:space="preserve">MIECHV </w:t>
      </w:r>
      <w:r w:rsidR="00871A0B">
        <w:rPr>
          <w:rFonts w:ascii="Arial" w:eastAsia="Times New Roman" w:hAnsi="Arial" w:cs="Arial"/>
          <w:b/>
          <w:bCs/>
          <w:color w:val="000000"/>
          <w:sz w:val="36"/>
          <w:szCs w:val="36"/>
        </w:rPr>
        <w:t xml:space="preserve">Continuous Quality Improvement (CQI) </w:t>
      </w:r>
    </w:p>
    <w:p w14:paraId="22753054" w14:textId="60D7BD72" w:rsidR="00B272A6" w:rsidRPr="00A81D2D" w:rsidRDefault="00A81D2D" w:rsidP="007647BE">
      <w:pPr>
        <w:spacing w:after="0" w:line="240" w:lineRule="auto"/>
        <w:jc w:val="both"/>
        <w:rPr>
          <w:rFonts w:ascii="Arial" w:eastAsia="Times New Roman" w:hAnsi="Arial" w:cs="Arial"/>
          <w:b/>
          <w:bCs/>
          <w:color w:val="000000"/>
          <w:sz w:val="36"/>
          <w:szCs w:val="36"/>
        </w:rPr>
      </w:pPr>
      <w:r>
        <w:rPr>
          <w:rFonts w:ascii="Arial" w:eastAsia="Times New Roman" w:hAnsi="Arial" w:cs="Arial"/>
          <w:b/>
          <w:bCs/>
          <w:color w:val="000000"/>
          <w:sz w:val="36"/>
          <w:szCs w:val="36"/>
        </w:rPr>
        <w:t xml:space="preserve">Frequently Asked Questions </w:t>
      </w:r>
      <w:r w:rsidR="007D1477">
        <w:rPr>
          <w:rFonts w:ascii="Arial" w:eastAsia="Times New Roman" w:hAnsi="Arial" w:cs="Arial"/>
          <w:b/>
          <w:bCs/>
          <w:color w:val="000000"/>
          <w:sz w:val="36"/>
          <w:szCs w:val="36"/>
        </w:rPr>
        <w:t>(FAQ)</w:t>
      </w:r>
    </w:p>
    <w:p w14:paraId="04CBD798" w14:textId="77777777" w:rsidR="00B272A6" w:rsidRPr="00A81D2D" w:rsidRDefault="00B272A6" w:rsidP="007647BE">
      <w:pPr>
        <w:spacing w:after="0" w:line="240" w:lineRule="auto"/>
        <w:jc w:val="both"/>
        <w:rPr>
          <w:rFonts w:ascii="Arial" w:eastAsia="Times New Roman" w:hAnsi="Arial" w:cs="Arial"/>
          <w:sz w:val="28"/>
          <w:szCs w:val="28"/>
        </w:rPr>
      </w:pPr>
    </w:p>
    <w:p w14:paraId="1D63ED75" w14:textId="77777777" w:rsidR="007D00AA" w:rsidRDefault="007D00AA" w:rsidP="007647BE">
      <w:pPr>
        <w:spacing w:after="0" w:line="240" w:lineRule="auto"/>
        <w:jc w:val="both"/>
        <w:rPr>
          <w:rFonts w:ascii="Arial" w:eastAsia="Times New Roman" w:hAnsi="Arial" w:cs="Arial"/>
          <w:b/>
          <w:color w:val="2E74B5" w:themeColor="accent1" w:themeShade="BF"/>
          <w:sz w:val="28"/>
          <w:szCs w:val="28"/>
        </w:rPr>
      </w:pPr>
    </w:p>
    <w:p w14:paraId="1B1A83DD" w14:textId="6EB2AA21" w:rsidR="003B1D33" w:rsidRPr="007D1477" w:rsidRDefault="00871A0B" w:rsidP="00641133">
      <w:pPr>
        <w:spacing w:after="120" w:line="240" w:lineRule="auto"/>
        <w:jc w:val="both"/>
        <w:rPr>
          <w:rFonts w:ascii="Arial" w:eastAsia="Times New Roman" w:hAnsi="Arial" w:cs="Arial"/>
          <w:b/>
          <w:color w:val="2E74B5" w:themeColor="accent1" w:themeShade="BF"/>
          <w:sz w:val="28"/>
          <w:szCs w:val="28"/>
        </w:rPr>
      </w:pPr>
      <w:r>
        <w:rPr>
          <w:rFonts w:ascii="Arial" w:eastAsia="Times New Roman" w:hAnsi="Arial" w:cs="Arial"/>
          <w:b/>
          <w:color w:val="2E74B5" w:themeColor="accent1" w:themeShade="BF"/>
          <w:sz w:val="28"/>
          <w:szCs w:val="28"/>
        </w:rPr>
        <w:t>State CQI Project: Timely connection to developmental referrals</w:t>
      </w:r>
    </w:p>
    <w:p w14:paraId="4BB63F47" w14:textId="77777777" w:rsidR="00475E9A" w:rsidRDefault="00475E9A" w:rsidP="00641133">
      <w:pPr>
        <w:spacing w:after="120" w:line="240" w:lineRule="auto"/>
        <w:jc w:val="both"/>
        <w:rPr>
          <w:rFonts w:ascii="Arial" w:eastAsia="Times New Roman" w:hAnsi="Arial" w:cs="Arial"/>
          <w:color w:val="0070C0"/>
          <w:sz w:val="24"/>
          <w:szCs w:val="24"/>
        </w:rPr>
      </w:pPr>
    </w:p>
    <w:p w14:paraId="3A342E5C" w14:textId="7B1A7311" w:rsidR="00082155" w:rsidRDefault="00034F21" w:rsidP="00641133">
      <w:pPr>
        <w:spacing w:after="120" w:line="240" w:lineRule="auto"/>
        <w:jc w:val="both"/>
        <w:rPr>
          <w:rFonts w:ascii="Arial" w:eastAsia="Times New Roman" w:hAnsi="Arial" w:cs="Arial"/>
          <w:sz w:val="24"/>
          <w:szCs w:val="24"/>
        </w:rPr>
      </w:pPr>
      <w:r w:rsidRPr="00034F21">
        <w:rPr>
          <w:rFonts w:ascii="Arial" w:eastAsia="Times New Roman" w:hAnsi="Arial" w:cs="Arial"/>
          <w:color w:val="0070C0"/>
          <w:sz w:val="24"/>
          <w:szCs w:val="24"/>
        </w:rPr>
        <w:t>Basecamp Website</w:t>
      </w:r>
    </w:p>
    <w:p w14:paraId="05FBD87C" w14:textId="77777777" w:rsidR="00034F21" w:rsidRPr="003B38DD" w:rsidRDefault="00034F21" w:rsidP="00641133">
      <w:pPr>
        <w:spacing w:after="120" w:line="240" w:lineRule="auto"/>
        <w:jc w:val="both"/>
        <w:rPr>
          <w:rFonts w:ascii="Arial" w:eastAsia="Times New Roman" w:hAnsi="Arial" w:cs="Arial"/>
          <w:b/>
          <w:i/>
          <w:sz w:val="24"/>
          <w:szCs w:val="24"/>
        </w:rPr>
      </w:pPr>
      <w:r w:rsidRPr="003B38DD">
        <w:rPr>
          <w:rFonts w:ascii="Arial" w:eastAsia="Times New Roman" w:hAnsi="Arial" w:cs="Arial"/>
          <w:b/>
          <w:i/>
          <w:sz w:val="24"/>
          <w:szCs w:val="24"/>
        </w:rPr>
        <w:t>What is the purpose of the Basecamp website?</w:t>
      </w:r>
    </w:p>
    <w:p w14:paraId="662006CB" w14:textId="77777777" w:rsidR="00034F21" w:rsidRPr="003B38DD" w:rsidRDefault="00034F21" w:rsidP="00641133">
      <w:pPr>
        <w:spacing w:after="120" w:line="240" w:lineRule="auto"/>
        <w:jc w:val="both"/>
        <w:rPr>
          <w:rFonts w:ascii="Arial" w:eastAsia="Times New Roman" w:hAnsi="Arial" w:cs="Arial"/>
          <w:sz w:val="24"/>
          <w:szCs w:val="24"/>
        </w:rPr>
      </w:pPr>
      <w:r w:rsidRPr="003B38DD">
        <w:rPr>
          <w:rFonts w:ascii="Arial" w:eastAsia="Times New Roman" w:hAnsi="Arial" w:cs="Arial"/>
          <w:sz w:val="24"/>
          <w:szCs w:val="24"/>
        </w:rPr>
        <w:t>The purpose of this website is to provide a platform and location for you to locate CQI tools and resources, forms and data related to the FY17 State CQI Project on increasing timely reception of developmental services. This platform also serves as an important opportunity for peer-to-peer learning and sharing, as community and state-level data will be presented here along with LIA PDSA tracking forms and CQI projects.</w:t>
      </w:r>
    </w:p>
    <w:p w14:paraId="38241FB1" w14:textId="77777777" w:rsidR="00034F21" w:rsidRPr="003B38DD" w:rsidRDefault="00034F21" w:rsidP="00641133">
      <w:pPr>
        <w:spacing w:after="120" w:line="240" w:lineRule="auto"/>
        <w:jc w:val="both"/>
        <w:rPr>
          <w:rFonts w:ascii="Arial" w:eastAsia="Times New Roman" w:hAnsi="Arial" w:cs="Arial"/>
          <w:sz w:val="24"/>
          <w:szCs w:val="24"/>
        </w:rPr>
      </w:pPr>
      <w:r w:rsidRPr="003B38DD">
        <w:rPr>
          <w:rFonts w:ascii="Arial" w:eastAsia="Times New Roman" w:hAnsi="Arial" w:cs="Arial"/>
          <w:sz w:val="24"/>
          <w:szCs w:val="24"/>
        </w:rPr>
        <w:t>The website includes a calendar that shows the scheduled dates for the quarterly State CQI Project webinars as well as the Learning Collaboratives.</w:t>
      </w:r>
    </w:p>
    <w:p w14:paraId="32385E3B" w14:textId="5589BE83" w:rsidR="00034F21" w:rsidRDefault="00034F21" w:rsidP="00641133">
      <w:pPr>
        <w:spacing w:after="120" w:line="240" w:lineRule="auto"/>
        <w:jc w:val="both"/>
        <w:rPr>
          <w:rFonts w:ascii="Arial" w:eastAsia="Times New Roman" w:hAnsi="Arial" w:cs="Arial"/>
          <w:sz w:val="24"/>
          <w:szCs w:val="24"/>
        </w:rPr>
      </w:pPr>
      <w:r w:rsidRPr="00034F21">
        <w:rPr>
          <w:rFonts w:ascii="Arial" w:eastAsia="Times New Roman" w:hAnsi="Arial" w:cs="Arial"/>
          <w:sz w:val="24"/>
          <w:szCs w:val="24"/>
        </w:rPr>
        <w:t xml:space="preserve">Please sign up and log in to the website. </w:t>
      </w:r>
    </w:p>
    <w:p w14:paraId="53DFBFFB" w14:textId="77777777" w:rsidR="00034F21" w:rsidRDefault="00034F21" w:rsidP="00641133">
      <w:pPr>
        <w:spacing w:after="120" w:line="240" w:lineRule="auto"/>
        <w:jc w:val="both"/>
        <w:rPr>
          <w:rFonts w:ascii="Arial" w:eastAsia="Times New Roman" w:hAnsi="Arial" w:cs="Arial"/>
          <w:sz w:val="24"/>
          <w:szCs w:val="24"/>
        </w:rPr>
      </w:pPr>
    </w:p>
    <w:p w14:paraId="49D4D7D9" w14:textId="05698D9B" w:rsidR="00034F21" w:rsidRPr="00034F21" w:rsidRDefault="00034F21" w:rsidP="00641133">
      <w:pPr>
        <w:spacing w:after="120" w:line="240" w:lineRule="auto"/>
        <w:jc w:val="both"/>
        <w:rPr>
          <w:rFonts w:ascii="Arial" w:eastAsia="Times New Roman" w:hAnsi="Arial" w:cs="Arial"/>
          <w:color w:val="0070C0"/>
          <w:sz w:val="24"/>
          <w:szCs w:val="24"/>
        </w:rPr>
      </w:pPr>
      <w:r w:rsidRPr="00034F21">
        <w:rPr>
          <w:rFonts w:ascii="Arial" w:eastAsia="Times New Roman" w:hAnsi="Arial" w:cs="Arial"/>
          <w:color w:val="0070C0"/>
          <w:sz w:val="24"/>
          <w:szCs w:val="24"/>
        </w:rPr>
        <w:t>PDSA Tracking Forms</w:t>
      </w:r>
    </w:p>
    <w:p w14:paraId="6DF3FDC1" w14:textId="41CD5AF0" w:rsidR="00AF4DF0" w:rsidRPr="00034F21" w:rsidRDefault="00AF4DF0" w:rsidP="00641133">
      <w:pPr>
        <w:spacing w:after="120" w:line="240" w:lineRule="auto"/>
        <w:jc w:val="both"/>
        <w:rPr>
          <w:rFonts w:ascii="Arial" w:eastAsia="Times New Roman" w:hAnsi="Arial" w:cs="Arial"/>
          <w:b/>
          <w:i/>
          <w:sz w:val="24"/>
          <w:szCs w:val="24"/>
        </w:rPr>
      </w:pPr>
      <w:r w:rsidRPr="00034F21">
        <w:rPr>
          <w:rFonts w:ascii="Arial" w:eastAsia="Times New Roman" w:hAnsi="Arial" w:cs="Arial"/>
          <w:b/>
          <w:i/>
          <w:sz w:val="24"/>
          <w:szCs w:val="24"/>
        </w:rPr>
        <w:t>How often are the PDSA Tracking Forms due?</w:t>
      </w:r>
    </w:p>
    <w:p w14:paraId="7E2678FC" w14:textId="65BE494B" w:rsidR="00AF4DF0" w:rsidRPr="00034F21" w:rsidRDefault="00AF4DF0" w:rsidP="003E6315">
      <w:pPr>
        <w:spacing w:after="240" w:line="240" w:lineRule="auto"/>
        <w:jc w:val="both"/>
        <w:rPr>
          <w:rFonts w:ascii="Arial" w:eastAsia="Times New Roman" w:hAnsi="Arial" w:cs="Arial"/>
          <w:sz w:val="24"/>
          <w:szCs w:val="24"/>
        </w:rPr>
      </w:pPr>
      <w:r w:rsidRPr="00034F21">
        <w:rPr>
          <w:rFonts w:ascii="Arial" w:eastAsia="Times New Roman" w:hAnsi="Arial" w:cs="Arial"/>
          <w:sz w:val="24"/>
          <w:szCs w:val="24"/>
        </w:rPr>
        <w:t xml:space="preserve">The PDSA Tracking forms </w:t>
      </w:r>
      <w:r w:rsidR="00034F21" w:rsidRPr="00034F21">
        <w:rPr>
          <w:rFonts w:ascii="Arial" w:eastAsia="Times New Roman" w:hAnsi="Arial" w:cs="Arial"/>
          <w:sz w:val="24"/>
          <w:szCs w:val="24"/>
        </w:rPr>
        <w:t>are</w:t>
      </w:r>
      <w:r w:rsidRPr="00034F21">
        <w:rPr>
          <w:rFonts w:ascii="Arial" w:eastAsia="Times New Roman" w:hAnsi="Arial" w:cs="Arial"/>
          <w:sz w:val="24"/>
          <w:szCs w:val="24"/>
        </w:rPr>
        <w:t xml:space="preserve"> due </w:t>
      </w:r>
      <w:r w:rsidRPr="00034F21">
        <w:rPr>
          <w:rFonts w:ascii="Arial" w:eastAsia="Times New Roman" w:hAnsi="Arial" w:cs="Arial"/>
          <w:sz w:val="24"/>
          <w:szCs w:val="24"/>
          <w:u w:val="single"/>
        </w:rPr>
        <w:t>monthly</w:t>
      </w:r>
      <w:r w:rsidR="00893381" w:rsidRPr="00034F21">
        <w:rPr>
          <w:rFonts w:ascii="Arial" w:eastAsia="Times New Roman" w:hAnsi="Arial" w:cs="Arial"/>
          <w:sz w:val="24"/>
          <w:szCs w:val="24"/>
        </w:rPr>
        <w:t xml:space="preserve"> to Drew</w:t>
      </w:r>
      <w:r w:rsidRPr="00034F21">
        <w:rPr>
          <w:rFonts w:ascii="Arial" w:eastAsia="Times New Roman" w:hAnsi="Arial" w:cs="Arial"/>
          <w:sz w:val="24"/>
          <w:szCs w:val="24"/>
        </w:rPr>
        <w:t>, by the last day of the month</w:t>
      </w:r>
      <w:r w:rsidR="003B38DD" w:rsidRPr="00034F21">
        <w:rPr>
          <w:rFonts w:ascii="Arial" w:eastAsia="Times New Roman" w:hAnsi="Arial" w:cs="Arial"/>
          <w:sz w:val="24"/>
          <w:szCs w:val="24"/>
        </w:rPr>
        <w:t>, beginning December 30</w:t>
      </w:r>
      <w:r w:rsidR="003B38DD" w:rsidRPr="00034F21">
        <w:rPr>
          <w:rFonts w:ascii="Arial" w:eastAsia="Times New Roman" w:hAnsi="Arial" w:cs="Arial"/>
          <w:sz w:val="24"/>
          <w:szCs w:val="24"/>
          <w:vertAlign w:val="superscript"/>
        </w:rPr>
        <w:t>th</w:t>
      </w:r>
      <w:r w:rsidR="00034F21" w:rsidRPr="00034F21">
        <w:rPr>
          <w:rFonts w:ascii="Arial" w:eastAsia="Times New Roman" w:hAnsi="Arial" w:cs="Arial"/>
          <w:sz w:val="24"/>
          <w:szCs w:val="24"/>
        </w:rPr>
        <w:t xml:space="preserve">, 2016. </w:t>
      </w:r>
      <w:r w:rsidRPr="00034F21">
        <w:rPr>
          <w:rFonts w:ascii="Arial" w:eastAsia="Times New Roman" w:hAnsi="Arial" w:cs="Arial"/>
          <w:sz w:val="24"/>
          <w:szCs w:val="24"/>
        </w:rPr>
        <w:t>Each month you will update the tracking form with any progress made, and/or submit any new PDSA tracking forms for new PDSA cycles. You will check off at the top of the form whether this is a continuation of the current PDSA or a new PDSA cycle for either the same or a new primary and secondary driver.</w:t>
      </w:r>
    </w:p>
    <w:p w14:paraId="40E4EC08" w14:textId="1FB18EED" w:rsidR="00AF4DF0" w:rsidRPr="00034F21" w:rsidRDefault="00AF4DF0" w:rsidP="00641133">
      <w:pPr>
        <w:spacing w:after="120" w:line="240" w:lineRule="auto"/>
        <w:jc w:val="both"/>
        <w:rPr>
          <w:rFonts w:ascii="Arial" w:eastAsia="Times New Roman" w:hAnsi="Arial" w:cs="Arial"/>
          <w:b/>
          <w:i/>
          <w:sz w:val="24"/>
          <w:szCs w:val="24"/>
        </w:rPr>
      </w:pPr>
      <w:r w:rsidRPr="00034F21">
        <w:rPr>
          <w:rFonts w:ascii="Arial" w:eastAsia="Times New Roman" w:hAnsi="Arial" w:cs="Arial"/>
          <w:b/>
          <w:i/>
          <w:sz w:val="24"/>
          <w:szCs w:val="24"/>
        </w:rPr>
        <w:t>Will we still have to complete the CQI section of the quarterly LIA report?</w:t>
      </w:r>
    </w:p>
    <w:p w14:paraId="445AC043" w14:textId="600775CD" w:rsidR="00AF4DF0" w:rsidRPr="00034F21" w:rsidRDefault="00AF4DF0" w:rsidP="00641133">
      <w:pPr>
        <w:spacing w:after="120" w:line="240" w:lineRule="auto"/>
        <w:jc w:val="both"/>
        <w:rPr>
          <w:rFonts w:ascii="Arial" w:eastAsia="Times New Roman" w:hAnsi="Arial" w:cs="Arial"/>
          <w:b/>
          <w:i/>
          <w:sz w:val="24"/>
          <w:szCs w:val="24"/>
        </w:rPr>
      </w:pPr>
      <w:r w:rsidRPr="00034F21">
        <w:rPr>
          <w:rFonts w:ascii="Arial" w:eastAsia="Times New Roman" w:hAnsi="Arial" w:cs="Arial"/>
          <w:sz w:val="24"/>
          <w:szCs w:val="24"/>
        </w:rPr>
        <w:t xml:space="preserve">No. This form will be replacing the CQI section of the quarterly LIA form. </w:t>
      </w:r>
    </w:p>
    <w:p w14:paraId="20EC55F1" w14:textId="77777777" w:rsidR="006A6764" w:rsidRPr="003B38DD" w:rsidRDefault="006A6764" w:rsidP="00641133">
      <w:pPr>
        <w:spacing w:after="120" w:line="240" w:lineRule="auto"/>
        <w:jc w:val="both"/>
        <w:rPr>
          <w:rFonts w:ascii="Arial" w:eastAsia="Times New Roman" w:hAnsi="Arial" w:cs="Arial"/>
          <w:b/>
          <w:i/>
          <w:sz w:val="24"/>
          <w:szCs w:val="24"/>
        </w:rPr>
      </w:pPr>
    </w:p>
    <w:p w14:paraId="65F8DF74" w14:textId="25EA7CEA" w:rsidR="00224F91" w:rsidRDefault="00EC451D" w:rsidP="00641133">
      <w:pPr>
        <w:spacing w:after="120" w:line="240" w:lineRule="auto"/>
        <w:jc w:val="both"/>
        <w:rPr>
          <w:rFonts w:ascii="Arial" w:eastAsia="Times New Roman" w:hAnsi="Arial" w:cs="Arial"/>
          <w:color w:val="0070C0"/>
          <w:sz w:val="24"/>
          <w:szCs w:val="24"/>
        </w:rPr>
      </w:pPr>
      <w:r>
        <w:rPr>
          <w:rFonts w:ascii="Arial" w:eastAsia="Times New Roman" w:hAnsi="Arial" w:cs="Arial"/>
          <w:color w:val="0070C0"/>
          <w:sz w:val="24"/>
          <w:szCs w:val="24"/>
        </w:rPr>
        <w:t>Developmental</w:t>
      </w:r>
      <w:r w:rsidR="00224F91">
        <w:rPr>
          <w:rFonts w:ascii="Arial" w:eastAsia="Times New Roman" w:hAnsi="Arial" w:cs="Arial"/>
          <w:color w:val="0070C0"/>
          <w:sz w:val="24"/>
          <w:szCs w:val="24"/>
        </w:rPr>
        <w:t xml:space="preserve"> Screening</w:t>
      </w:r>
    </w:p>
    <w:p w14:paraId="2C082F81" w14:textId="77777777" w:rsidR="00224F91" w:rsidRPr="00992B91" w:rsidRDefault="00224F91" w:rsidP="00641133">
      <w:pPr>
        <w:spacing w:after="120" w:line="240" w:lineRule="auto"/>
        <w:jc w:val="both"/>
        <w:rPr>
          <w:rFonts w:ascii="Arial" w:hAnsi="Arial" w:cs="Arial"/>
          <w:b/>
          <w:i/>
          <w:sz w:val="24"/>
          <w:szCs w:val="24"/>
        </w:rPr>
      </w:pPr>
      <w:r w:rsidRPr="00992B91">
        <w:rPr>
          <w:rFonts w:ascii="Arial" w:hAnsi="Arial" w:cs="Arial"/>
          <w:b/>
          <w:i/>
          <w:sz w:val="24"/>
          <w:szCs w:val="24"/>
        </w:rPr>
        <w:t>For Developmental Screening, our model and program requires that screenings occur at earlier age</w:t>
      </w:r>
      <w:r>
        <w:rPr>
          <w:rFonts w:ascii="Arial" w:hAnsi="Arial" w:cs="Arial"/>
          <w:b/>
          <w:i/>
          <w:sz w:val="24"/>
          <w:szCs w:val="24"/>
        </w:rPr>
        <w:t>s. Should we complete the ASQ R</w:t>
      </w:r>
      <w:r w:rsidRPr="00992B91">
        <w:rPr>
          <w:rFonts w:ascii="Arial" w:hAnsi="Arial" w:cs="Arial"/>
          <w:b/>
          <w:i/>
          <w:sz w:val="24"/>
          <w:szCs w:val="24"/>
        </w:rPr>
        <w:t>efer</w:t>
      </w:r>
      <w:r>
        <w:rPr>
          <w:rFonts w:ascii="Arial" w:hAnsi="Arial" w:cs="Arial"/>
          <w:b/>
          <w:i/>
          <w:sz w:val="24"/>
          <w:szCs w:val="24"/>
        </w:rPr>
        <w:t>ral Tracking and Follow-up form</w:t>
      </w:r>
      <w:r w:rsidRPr="00992B91">
        <w:rPr>
          <w:rFonts w:ascii="Arial" w:hAnsi="Arial" w:cs="Arial"/>
          <w:b/>
          <w:i/>
          <w:sz w:val="24"/>
          <w:szCs w:val="24"/>
        </w:rPr>
        <w:t>, if we referred at an earlier age?</w:t>
      </w:r>
    </w:p>
    <w:p w14:paraId="5113253B" w14:textId="77777777" w:rsidR="00224F91" w:rsidRPr="00992B91" w:rsidRDefault="00224F91" w:rsidP="003E6315">
      <w:pPr>
        <w:spacing w:after="240" w:line="240" w:lineRule="auto"/>
        <w:jc w:val="both"/>
        <w:rPr>
          <w:rFonts w:ascii="Arial" w:hAnsi="Arial" w:cs="Arial"/>
          <w:sz w:val="24"/>
          <w:szCs w:val="24"/>
        </w:rPr>
      </w:pPr>
      <w:r w:rsidRPr="00992B91">
        <w:rPr>
          <w:rFonts w:ascii="Arial" w:hAnsi="Arial" w:cs="Arial"/>
          <w:sz w:val="24"/>
          <w:szCs w:val="24"/>
        </w:rPr>
        <w:t xml:space="preserve">MIECHV is only requiring that we track the referrals that result at the ages included in the benchmark measure. </w:t>
      </w:r>
      <w:r>
        <w:rPr>
          <w:rFonts w:ascii="Arial" w:hAnsi="Arial" w:cs="Arial"/>
          <w:sz w:val="24"/>
          <w:szCs w:val="24"/>
        </w:rPr>
        <w:t xml:space="preserve">For EHS and HFA, this is </w:t>
      </w:r>
      <w:r w:rsidRPr="00992B91">
        <w:rPr>
          <w:rFonts w:ascii="Arial" w:hAnsi="Arial" w:cs="Arial"/>
          <w:sz w:val="24"/>
          <w:szCs w:val="24"/>
        </w:rPr>
        <w:t>at 9</w:t>
      </w:r>
      <w:r>
        <w:rPr>
          <w:rFonts w:ascii="Arial" w:hAnsi="Arial" w:cs="Arial"/>
          <w:sz w:val="24"/>
          <w:szCs w:val="24"/>
        </w:rPr>
        <w:t>/10</w:t>
      </w:r>
      <w:r w:rsidRPr="00992B91">
        <w:rPr>
          <w:rFonts w:ascii="Arial" w:hAnsi="Arial" w:cs="Arial"/>
          <w:sz w:val="24"/>
          <w:szCs w:val="24"/>
        </w:rPr>
        <w:t xml:space="preserve">, 18, 24 and 30 months. </w:t>
      </w:r>
      <w:r>
        <w:rPr>
          <w:rFonts w:ascii="Arial" w:hAnsi="Arial" w:cs="Arial"/>
          <w:sz w:val="24"/>
          <w:szCs w:val="24"/>
        </w:rPr>
        <w:t>For NFP, this is at 10, 18 and 24 months (24 is optional for NFP).</w:t>
      </w:r>
    </w:p>
    <w:p w14:paraId="29A65F82" w14:textId="77777777" w:rsidR="00475E9A" w:rsidRDefault="00475E9A" w:rsidP="00641133">
      <w:pPr>
        <w:spacing w:after="120" w:line="240" w:lineRule="auto"/>
        <w:jc w:val="both"/>
        <w:rPr>
          <w:rFonts w:ascii="Arial" w:eastAsia="Times New Roman" w:hAnsi="Arial" w:cs="Arial"/>
          <w:b/>
          <w:i/>
          <w:sz w:val="24"/>
          <w:szCs w:val="24"/>
        </w:rPr>
      </w:pPr>
    </w:p>
    <w:p w14:paraId="6EAADA76" w14:textId="77777777" w:rsidR="00475E9A" w:rsidRDefault="00475E9A" w:rsidP="00641133">
      <w:pPr>
        <w:spacing w:after="120" w:line="240" w:lineRule="auto"/>
        <w:jc w:val="both"/>
        <w:rPr>
          <w:rFonts w:ascii="Arial" w:eastAsia="Times New Roman" w:hAnsi="Arial" w:cs="Arial"/>
          <w:b/>
          <w:i/>
          <w:sz w:val="24"/>
          <w:szCs w:val="24"/>
        </w:rPr>
      </w:pPr>
    </w:p>
    <w:p w14:paraId="66881934" w14:textId="77777777" w:rsidR="00224F91" w:rsidRDefault="00224F91" w:rsidP="00641133">
      <w:pPr>
        <w:spacing w:after="120" w:line="240" w:lineRule="auto"/>
        <w:jc w:val="both"/>
        <w:rPr>
          <w:rFonts w:ascii="Arial" w:eastAsia="Times New Roman" w:hAnsi="Arial" w:cs="Arial"/>
          <w:sz w:val="24"/>
          <w:szCs w:val="24"/>
        </w:rPr>
      </w:pPr>
      <w:bookmarkStart w:id="0" w:name="_GoBack"/>
      <w:bookmarkEnd w:id="0"/>
      <w:r>
        <w:rPr>
          <w:rFonts w:ascii="Arial" w:eastAsia="Times New Roman" w:hAnsi="Arial" w:cs="Arial"/>
          <w:b/>
          <w:i/>
          <w:sz w:val="24"/>
          <w:szCs w:val="24"/>
        </w:rPr>
        <w:lastRenderedPageBreak/>
        <w:t>What is the window period for the 9 or 10 months screening?</w:t>
      </w:r>
    </w:p>
    <w:p w14:paraId="28F71711" w14:textId="77777777" w:rsidR="00224F91" w:rsidRPr="007040BF" w:rsidRDefault="00224F91" w:rsidP="003E6315">
      <w:pPr>
        <w:spacing w:after="240" w:line="240" w:lineRule="auto"/>
        <w:jc w:val="both"/>
        <w:rPr>
          <w:rFonts w:ascii="Arial" w:eastAsia="Times New Roman" w:hAnsi="Arial" w:cs="Arial"/>
          <w:sz w:val="24"/>
          <w:szCs w:val="24"/>
        </w:rPr>
      </w:pPr>
      <w:r>
        <w:rPr>
          <w:rFonts w:ascii="Arial" w:eastAsia="Times New Roman" w:hAnsi="Arial" w:cs="Arial"/>
          <w:sz w:val="24"/>
          <w:szCs w:val="24"/>
        </w:rPr>
        <w:t xml:space="preserve">Home Visitors can use either the 9 or the 10-month ASQ screening tool </w:t>
      </w:r>
      <w:r w:rsidRPr="007040BF">
        <w:rPr>
          <w:rFonts w:ascii="Arial" w:eastAsia="Times New Roman" w:hAnsi="Arial" w:cs="Arial"/>
          <w:sz w:val="24"/>
          <w:szCs w:val="24"/>
        </w:rPr>
        <w:t>in the required time window of 9 months 0 days to 10 months 30 days</w:t>
      </w:r>
      <w:r>
        <w:rPr>
          <w:rFonts w:ascii="Arial" w:eastAsia="Times New Roman" w:hAnsi="Arial" w:cs="Arial"/>
          <w:sz w:val="24"/>
          <w:szCs w:val="24"/>
        </w:rPr>
        <w:t>.</w:t>
      </w:r>
    </w:p>
    <w:p w14:paraId="74FCA832" w14:textId="77777777" w:rsidR="00224F91" w:rsidRPr="00034F21" w:rsidRDefault="00224F91" w:rsidP="00641133">
      <w:pPr>
        <w:spacing w:after="120" w:line="240" w:lineRule="auto"/>
        <w:jc w:val="both"/>
        <w:rPr>
          <w:rFonts w:ascii="Arial" w:eastAsia="Times New Roman" w:hAnsi="Arial" w:cs="Arial"/>
          <w:b/>
          <w:i/>
          <w:sz w:val="24"/>
          <w:szCs w:val="24"/>
        </w:rPr>
      </w:pPr>
      <w:r w:rsidRPr="00034F21">
        <w:rPr>
          <w:rFonts w:ascii="Arial" w:eastAsia="Times New Roman" w:hAnsi="Arial" w:cs="Arial"/>
          <w:b/>
          <w:i/>
          <w:sz w:val="24"/>
          <w:szCs w:val="24"/>
        </w:rPr>
        <w:t>How are we defining a “positive screen” for being at risk for developmental delays?</w:t>
      </w:r>
    </w:p>
    <w:p w14:paraId="34866E78" w14:textId="191F693B" w:rsidR="00224F91" w:rsidRDefault="00224F91" w:rsidP="00641133">
      <w:pPr>
        <w:spacing w:after="120" w:line="240" w:lineRule="auto"/>
        <w:jc w:val="both"/>
        <w:rPr>
          <w:rFonts w:ascii="Arial" w:eastAsia="Times New Roman" w:hAnsi="Arial" w:cs="Arial"/>
          <w:sz w:val="24"/>
          <w:szCs w:val="24"/>
        </w:rPr>
      </w:pPr>
      <w:r>
        <w:rPr>
          <w:rFonts w:ascii="Arial" w:eastAsia="Times New Roman" w:hAnsi="Arial" w:cs="Arial"/>
          <w:sz w:val="24"/>
          <w:szCs w:val="24"/>
        </w:rPr>
        <w:t>A “positive screen</w:t>
      </w:r>
      <w:r w:rsidRPr="00034F21">
        <w:rPr>
          <w:rFonts w:ascii="Arial" w:eastAsia="Times New Roman" w:hAnsi="Arial" w:cs="Arial"/>
          <w:sz w:val="24"/>
          <w:szCs w:val="24"/>
        </w:rPr>
        <w:t xml:space="preserve">” </w:t>
      </w:r>
      <w:r>
        <w:rPr>
          <w:rFonts w:ascii="Arial" w:eastAsia="Times New Roman" w:hAnsi="Arial" w:cs="Arial"/>
          <w:sz w:val="24"/>
          <w:szCs w:val="24"/>
        </w:rPr>
        <w:t xml:space="preserve">is defined as a child for whom the results of the ASQ-3 screening show </w:t>
      </w:r>
      <w:r w:rsidRPr="00034F21">
        <w:rPr>
          <w:rFonts w:ascii="Arial" w:eastAsia="Times New Roman" w:hAnsi="Arial" w:cs="Arial"/>
          <w:sz w:val="24"/>
          <w:szCs w:val="24"/>
        </w:rPr>
        <w:t>one or more ASQ domains in the black OR two or more domains in the grey</w:t>
      </w:r>
      <w:r w:rsidR="00EC451D">
        <w:rPr>
          <w:rFonts w:ascii="Arial" w:eastAsia="Times New Roman" w:hAnsi="Arial" w:cs="Arial"/>
          <w:sz w:val="24"/>
          <w:szCs w:val="24"/>
        </w:rPr>
        <w:t>, or a combination of black and gray</w:t>
      </w:r>
      <w:r>
        <w:rPr>
          <w:rFonts w:ascii="Arial" w:eastAsia="Times New Roman" w:hAnsi="Arial" w:cs="Arial"/>
          <w:sz w:val="24"/>
          <w:szCs w:val="24"/>
        </w:rPr>
        <w:t>.</w:t>
      </w:r>
      <w:r w:rsidRPr="00034F21">
        <w:rPr>
          <w:rFonts w:ascii="Arial" w:eastAsia="Times New Roman" w:hAnsi="Arial" w:cs="Arial"/>
          <w:sz w:val="24"/>
          <w:szCs w:val="24"/>
        </w:rPr>
        <w:t xml:space="preserve"> </w:t>
      </w:r>
    </w:p>
    <w:p w14:paraId="254F6E6E" w14:textId="77777777" w:rsidR="00224F91" w:rsidRDefault="00224F91" w:rsidP="00641133">
      <w:pPr>
        <w:spacing w:after="120" w:line="240" w:lineRule="auto"/>
        <w:jc w:val="both"/>
        <w:rPr>
          <w:rFonts w:ascii="Arial" w:eastAsia="Times New Roman" w:hAnsi="Arial" w:cs="Arial"/>
          <w:color w:val="0070C0"/>
          <w:sz w:val="24"/>
          <w:szCs w:val="24"/>
        </w:rPr>
      </w:pPr>
    </w:p>
    <w:p w14:paraId="3D6A2AC2" w14:textId="455F0FB0" w:rsidR="00034F21" w:rsidRPr="00034F21" w:rsidRDefault="00034F21" w:rsidP="00641133">
      <w:pPr>
        <w:spacing w:after="120" w:line="240" w:lineRule="auto"/>
        <w:jc w:val="both"/>
        <w:rPr>
          <w:rFonts w:ascii="Arial" w:eastAsia="Times New Roman" w:hAnsi="Arial" w:cs="Arial"/>
          <w:color w:val="0070C0"/>
          <w:sz w:val="24"/>
          <w:szCs w:val="24"/>
        </w:rPr>
      </w:pPr>
      <w:r w:rsidRPr="00034F21">
        <w:rPr>
          <w:rFonts w:ascii="Arial" w:eastAsia="Times New Roman" w:hAnsi="Arial" w:cs="Arial"/>
          <w:color w:val="0070C0"/>
          <w:sz w:val="24"/>
          <w:szCs w:val="24"/>
        </w:rPr>
        <w:t>ASQ R</w:t>
      </w:r>
      <w:r>
        <w:rPr>
          <w:rFonts w:ascii="Arial" w:eastAsia="Times New Roman" w:hAnsi="Arial" w:cs="Arial"/>
          <w:color w:val="0070C0"/>
          <w:sz w:val="24"/>
          <w:szCs w:val="24"/>
        </w:rPr>
        <w:t>eferral Tracking and Follow-up F</w:t>
      </w:r>
      <w:r w:rsidRPr="00034F21">
        <w:rPr>
          <w:rFonts w:ascii="Arial" w:eastAsia="Times New Roman" w:hAnsi="Arial" w:cs="Arial"/>
          <w:color w:val="0070C0"/>
          <w:sz w:val="24"/>
          <w:szCs w:val="24"/>
        </w:rPr>
        <w:t>orm</w:t>
      </w:r>
    </w:p>
    <w:p w14:paraId="6AE9BE02" w14:textId="6E021F1E" w:rsidR="00034F21" w:rsidRDefault="00034F21" w:rsidP="00641133">
      <w:pPr>
        <w:spacing w:after="120" w:line="240" w:lineRule="auto"/>
        <w:jc w:val="both"/>
        <w:rPr>
          <w:rFonts w:ascii="Arial" w:eastAsia="Times New Roman" w:hAnsi="Arial" w:cs="Arial"/>
          <w:sz w:val="24"/>
          <w:szCs w:val="24"/>
        </w:rPr>
      </w:pPr>
      <w:r>
        <w:rPr>
          <w:rFonts w:ascii="Arial" w:eastAsia="Times New Roman" w:hAnsi="Arial" w:cs="Arial"/>
          <w:b/>
          <w:i/>
          <w:sz w:val="24"/>
          <w:szCs w:val="24"/>
        </w:rPr>
        <w:t>When do we need to submit an ASQ Referral T</w:t>
      </w:r>
      <w:r w:rsidRPr="003B38DD">
        <w:rPr>
          <w:rFonts w:ascii="Arial" w:eastAsia="Times New Roman" w:hAnsi="Arial" w:cs="Arial"/>
          <w:b/>
          <w:i/>
          <w:sz w:val="24"/>
          <w:szCs w:val="24"/>
        </w:rPr>
        <w:t>racking and Follow-up Form</w:t>
      </w:r>
      <w:r>
        <w:rPr>
          <w:rFonts w:ascii="Arial" w:eastAsia="Times New Roman" w:hAnsi="Arial" w:cs="Arial"/>
          <w:b/>
          <w:i/>
          <w:sz w:val="24"/>
          <w:szCs w:val="24"/>
        </w:rPr>
        <w:t>?</w:t>
      </w:r>
    </w:p>
    <w:p w14:paraId="0D87D116" w14:textId="6D3B5781" w:rsidR="00034F21" w:rsidRDefault="00034F21" w:rsidP="003E6315">
      <w:pPr>
        <w:spacing w:after="240" w:line="240" w:lineRule="auto"/>
        <w:jc w:val="both"/>
        <w:rPr>
          <w:rFonts w:ascii="Arial" w:eastAsia="Times New Roman" w:hAnsi="Arial" w:cs="Arial"/>
          <w:sz w:val="24"/>
          <w:szCs w:val="24"/>
        </w:rPr>
      </w:pPr>
      <w:r w:rsidRPr="00034F21">
        <w:rPr>
          <w:rFonts w:ascii="Arial" w:eastAsia="Times New Roman" w:hAnsi="Arial" w:cs="Arial"/>
          <w:sz w:val="24"/>
          <w:szCs w:val="24"/>
        </w:rPr>
        <w:t>Home Visitors should comp</w:t>
      </w:r>
      <w:r w:rsidR="00EC451D">
        <w:rPr>
          <w:rFonts w:ascii="Arial" w:eastAsia="Times New Roman" w:hAnsi="Arial" w:cs="Arial"/>
          <w:sz w:val="24"/>
          <w:szCs w:val="24"/>
        </w:rPr>
        <w:t>lete and submit an ASQ Referral</w:t>
      </w:r>
      <w:r w:rsidRPr="00034F21">
        <w:rPr>
          <w:rFonts w:ascii="Arial" w:eastAsia="Times New Roman" w:hAnsi="Arial" w:cs="Arial"/>
          <w:sz w:val="24"/>
          <w:szCs w:val="24"/>
        </w:rPr>
        <w:t xml:space="preserve"> Tracking and Follow-up form whenever a child is screened during a MIECHV ASQ screening period (9/10, 18, 24 and 30 months for EHS/HFA; 10 and 18 months for NFP) and the screening shows one or more ASQ domains in the black (at-risk) OR two or more domains in the grey (monitoring)</w:t>
      </w:r>
      <w:r w:rsidR="007821EF">
        <w:rPr>
          <w:rFonts w:ascii="Arial" w:eastAsia="Times New Roman" w:hAnsi="Arial" w:cs="Arial"/>
          <w:sz w:val="24"/>
          <w:szCs w:val="24"/>
        </w:rPr>
        <w:t>, or a combination of black and gray</w:t>
      </w:r>
      <w:r w:rsidRPr="00034F21">
        <w:rPr>
          <w:rFonts w:ascii="Arial" w:eastAsia="Times New Roman" w:hAnsi="Arial" w:cs="Arial"/>
          <w:sz w:val="24"/>
          <w:szCs w:val="24"/>
        </w:rPr>
        <w:t>. This is in line with the ASQ-3 tool guidance, and is also how we will be defining a “positive screening” for the purposes of our calculations for this Benchmark measure.</w:t>
      </w:r>
    </w:p>
    <w:p w14:paraId="12870C04" w14:textId="77777777" w:rsidR="006E2138" w:rsidRPr="006E2116" w:rsidRDefault="006E2138" w:rsidP="00641133">
      <w:pPr>
        <w:spacing w:after="120" w:line="240" w:lineRule="auto"/>
        <w:rPr>
          <w:rFonts w:ascii="Arial" w:hAnsi="Arial" w:cs="Arial"/>
          <w:b/>
          <w:bCs/>
          <w:i/>
          <w:iCs/>
          <w:color w:val="000000" w:themeColor="text1"/>
          <w:sz w:val="24"/>
          <w:szCs w:val="24"/>
        </w:rPr>
      </w:pPr>
      <w:r w:rsidRPr="006E2116">
        <w:rPr>
          <w:rFonts w:ascii="Arial" w:hAnsi="Arial" w:cs="Arial"/>
          <w:b/>
          <w:bCs/>
          <w:i/>
          <w:iCs/>
          <w:color w:val="000000" w:themeColor="text1"/>
          <w:sz w:val="24"/>
          <w:szCs w:val="24"/>
        </w:rPr>
        <w:t xml:space="preserve">Do I complete the </w:t>
      </w:r>
      <w:r>
        <w:rPr>
          <w:rFonts w:ascii="Arial" w:hAnsi="Arial" w:cs="Arial"/>
          <w:b/>
          <w:bCs/>
          <w:i/>
          <w:iCs/>
          <w:color w:val="000000" w:themeColor="text1"/>
          <w:sz w:val="24"/>
          <w:szCs w:val="24"/>
        </w:rPr>
        <w:t>ASQ</w:t>
      </w:r>
      <w:r w:rsidRPr="006E2116">
        <w:rPr>
          <w:rFonts w:ascii="Arial" w:hAnsi="Arial" w:cs="Arial"/>
          <w:b/>
          <w:bCs/>
          <w:i/>
          <w:iCs/>
          <w:color w:val="000000" w:themeColor="text1"/>
          <w:sz w:val="24"/>
          <w:szCs w:val="24"/>
        </w:rPr>
        <w:t xml:space="preserve"> Referral Tracking and Follow-up form for a child who was referred to EI by a pediatrician, or whom we referred but not based on the ASQ screening?</w:t>
      </w:r>
    </w:p>
    <w:p w14:paraId="61E4B105" w14:textId="5B38AAFD" w:rsidR="006E2138" w:rsidRPr="006E2116" w:rsidRDefault="006E2138" w:rsidP="003E6315">
      <w:pPr>
        <w:spacing w:after="240" w:line="240" w:lineRule="auto"/>
        <w:rPr>
          <w:rFonts w:ascii="Arial" w:hAnsi="Arial" w:cs="Arial"/>
          <w:color w:val="000000" w:themeColor="text1"/>
          <w:sz w:val="24"/>
          <w:szCs w:val="24"/>
        </w:rPr>
      </w:pPr>
      <w:r w:rsidRPr="006E2116">
        <w:rPr>
          <w:rFonts w:ascii="Arial" w:hAnsi="Arial" w:cs="Arial"/>
          <w:bCs/>
          <w:iCs/>
          <w:color w:val="000000" w:themeColor="text1"/>
          <w:sz w:val="24"/>
          <w:szCs w:val="24"/>
        </w:rPr>
        <w:t xml:space="preserve">No. </w:t>
      </w:r>
      <w:r w:rsidRPr="006E2116">
        <w:rPr>
          <w:rFonts w:ascii="Arial" w:hAnsi="Arial" w:cs="Arial"/>
          <w:color w:val="000000" w:themeColor="text1"/>
          <w:sz w:val="24"/>
          <w:szCs w:val="24"/>
        </w:rPr>
        <w:t xml:space="preserve">You will only complete the </w:t>
      </w:r>
      <w:r w:rsidR="007821EF">
        <w:rPr>
          <w:rFonts w:ascii="Arial" w:hAnsi="Arial" w:cs="Arial"/>
          <w:color w:val="000000" w:themeColor="text1"/>
          <w:sz w:val="24"/>
          <w:szCs w:val="24"/>
        </w:rPr>
        <w:t>ASQ</w:t>
      </w:r>
      <w:r w:rsidRPr="006E2116">
        <w:rPr>
          <w:rFonts w:ascii="Arial" w:hAnsi="Arial" w:cs="Arial"/>
          <w:color w:val="000000" w:themeColor="text1"/>
          <w:sz w:val="24"/>
          <w:szCs w:val="24"/>
        </w:rPr>
        <w:t xml:space="preserve"> Referral Tracking and Follow-up form for a child who has been screened by a MIECHV home visitor using the ASQ</w:t>
      </w:r>
      <w:r w:rsidR="007821EF">
        <w:rPr>
          <w:rFonts w:ascii="Arial" w:hAnsi="Arial" w:cs="Arial"/>
          <w:color w:val="000000" w:themeColor="text1"/>
          <w:sz w:val="24"/>
          <w:szCs w:val="24"/>
        </w:rPr>
        <w:t>-3</w:t>
      </w:r>
      <w:r w:rsidRPr="006E2116">
        <w:rPr>
          <w:rFonts w:ascii="Arial" w:hAnsi="Arial" w:cs="Arial"/>
          <w:color w:val="000000" w:themeColor="text1"/>
          <w:sz w:val="24"/>
          <w:szCs w:val="24"/>
        </w:rPr>
        <w:t xml:space="preserve"> for a MIECHV-</w:t>
      </w:r>
      <w:r w:rsidR="007821EF">
        <w:rPr>
          <w:rFonts w:ascii="Arial" w:hAnsi="Arial" w:cs="Arial"/>
          <w:color w:val="000000" w:themeColor="text1"/>
          <w:sz w:val="24"/>
          <w:szCs w:val="24"/>
        </w:rPr>
        <w:t>required</w:t>
      </w:r>
      <w:r w:rsidRPr="006E2116">
        <w:rPr>
          <w:rFonts w:ascii="Arial" w:hAnsi="Arial" w:cs="Arial"/>
          <w:color w:val="000000" w:themeColor="text1"/>
          <w:sz w:val="24"/>
          <w:szCs w:val="24"/>
        </w:rPr>
        <w:t xml:space="preserve"> screening (9</w:t>
      </w:r>
      <w:r w:rsidR="007821EF">
        <w:rPr>
          <w:rFonts w:ascii="Arial" w:hAnsi="Arial" w:cs="Arial"/>
          <w:color w:val="000000" w:themeColor="text1"/>
          <w:sz w:val="24"/>
          <w:szCs w:val="24"/>
        </w:rPr>
        <w:t>/10</w:t>
      </w:r>
      <w:r w:rsidRPr="006E2116">
        <w:rPr>
          <w:rFonts w:ascii="Arial" w:hAnsi="Arial" w:cs="Arial"/>
          <w:color w:val="000000" w:themeColor="text1"/>
          <w:sz w:val="24"/>
          <w:szCs w:val="24"/>
        </w:rPr>
        <w:t>, 18, 24 or 30 months for EHS/HFA) and scored in either the grey (“monitoring”) and/or black (“at-risk”) zones.</w:t>
      </w:r>
    </w:p>
    <w:p w14:paraId="140BF326" w14:textId="41DB1592" w:rsidR="006E2138" w:rsidRPr="006E2116" w:rsidRDefault="006E2138" w:rsidP="00641133">
      <w:pPr>
        <w:spacing w:after="120" w:line="240" w:lineRule="auto"/>
        <w:rPr>
          <w:rFonts w:ascii="Arial" w:hAnsi="Arial" w:cs="Arial"/>
          <w:b/>
          <w:i/>
          <w:color w:val="000000" w:themeColor="text1"/>
          <w:sz w:val="24"/>
          <w:szCs w:val="24"/>
        </w:rPr>
      </w:pPr>
      <w:r w:rsidRPr="006E2116">
        <w:rPr>
          <w:rFonts w:ascii="Arial" w:hAnsi="Arial" w:cs="Arial"/>
          <w:b/>
          <w:i/>
          <w:color w:val="000000" w:themeColor="text1"/>
          <w:sz w:val="24"/>
          <w:szCs w:val="24"/>
        </w:rPr>
        <w:t xml:space="preserve">If the child </w:t>
      </w:r>
      <w:r w:rsidRPr="006E2116">
        <w:rPr>
          <w:rFonts w:ascii="Arial" w:hAnsi="Arial" w:cs="Arial"/>
          <w:b/>
          <w:i/>
          <w:color w:val="000000" w:themeColor="text1"/>
          <w:sz w:val="24"/>
          <w:szCs w:val="24"/>
          <w:u w:val="single"/>
        </w:rPr>
        <w:t>does not</w:t>
      </w:r>
      <w:r w:rsidRPr="006E2116">
        <w:rPr>
          <w:rFonts w:ascii="Arial" w:hAnsi="Arial" w:cs="Arial"/>
          <w:b/>
          <w:i/>
          <w:color w:val="000000" w:themeColor="text1"/>
          <w:sz w:val="24"/>
          <w:szCs w:val="24"/>
        </w:rPr>
        <w:t xml:space="preserve"> score in the monitoring (gray) or at-risk (black) zone, but the Home Visitor still wants to refer to EI, do we </w:t>
      </w:r>
      <w:r>
        <w:rPr>
          <w:rFonts w:ascii="Arial" w:hAnsi="Arial" w:cs="Arial"/>
          <w:b/>
          <w:i/>
          <w:color w:val="000000" w:themeColor="text1"/>
          <w:sz w:val="24"/>
          <w:szCs w:val="24"/>
        </w:rPr>
        <w:t>complete</w:t>
      </w:r>
      <w:r w:rsidRPr="006E2116">
        <w:rPr>
          <w:rFonts w:ascii="Arial" w:hAnsi="Arial" w:cs="Arial"/>
          <w:b/>
          <w:i/>
          <w:color w:val="000000" w:themeColor="text1"/>
          <w:sz w:val="24"/>
          <w:szCs w:val="24"/>
        </w:rPr>
        <w:t xml:space="preserve"> </w:t>
      </w:r>
      <w:r>
        <w:rPr>
          <w:rFonts w:ascii="Arial" w:hAnsi="Arial" w:cs="Arial"/>
          <w:b/>
          <w:bCs/>
          <w:i/>
          <w:iCs/>
          <w:color w:val="000000" w:themeColor="text1"/>
          <w:sz w:val="24"/>
          <w:szCs w:val="24"/>
        </w:rPr>
        <w:t>an</w:t>
      </w:r>
      <w:r w:rsidRPr="006E2116">
        <w:rPr>
          <w:rFonts w:ascii="Arial" w:hAnsi="Arial" w:cs="Arial"/>
          <w:b/>
          <w:bCs/>
          <w:i/>
          <w:iCs/>
          <w:color w:val="000000" w:themeColor="text1"/>
          <w:sz w:val="24"/>
          <w:szCs w:val="24"/>
        </w:rPr>
        <w:t xml:space="preserve"> </w:t>
      </w:r>
      <w:r>
        <w:rPr>
          <w:rFonts w:ascii="Arial" w:hAnsi="Arial" w:cs="Arial"/>
          <w:b/>
          <w:bCs/>
          <w:i/>
          <w:iCs/>
          <w:color w:val="000000" w:themeColor="text1"/>
          <w:sz w:val="24"/>
          <w:szCs w:val="24"/>
        </w:rPr>
        <w:t>ASQ</w:t>
      </w:r>
      <w:r w:rsidRPr="006E2116">
        <w:rPr>
          <w:rFonts w:ascii="Arial" w:hAnsi="Arial" w:cs="Arial"/>
          <w:b/>
          <w:bCs/>
          <w:i/>
          <w:iCs/>
          <w:color w:val="000000" w:themeColor="text1"/>
          <w:sz w:val="24"/>
          <w:szCs w:val="24"/>
        </w:rPr>
        <w:t xml:space="preserve"> Referral Tracking and Follow-up form</w:t>
      </w:r>
      <w:r w:rsidRPr="006E2116">
        <w:rPr>
          <w:rFonts w:ascii="Arial" w:hAnsi="Arial" w:cs="Arial"/>
          <w:b/>
          <w:i/>
          <w:color w:val="000000" w:themeColor="text1"/>
          <w:sz w:val="24"/>
          <w:szCs w:val="24"/>
        </w:rPr>
        <w:t>?</w:t>
      </w:r>
    </w:p>
    <w:p w14:paraId="297BB98B" w14:textId="77777777" w:rsidR="006E2138" w:rsidRPr="006E2116" w:rsidRDefault="006E2138" w:rsidP="003E6315">
      <w:pPr>
        <w:spacing w:after="240" w:line="240" w:lineRule="auto"/>
        <w:rPr>
          <w:rFonts w:ascii="Arial" w:hAnsi="Arial" w:cs="Arial"/>
          <w:color w:val="000000" w:themeColor="text1"/>
          <w:sz w:val="24"/>
          <w:szCs w:val="24"/>
        </w:rPr>
      </w:pPr>
      <w:r>
        <w:rPr>
          <w:rFonts w:ascii="Arial" w:hAnsi="Arial" w:cs="Arial"/>
          <w:color w:val="000000" w:themeColor="text1"/>
          <w:sz w:val="24"/>
          <w:szCs w:val="24"/>
        </w:rPr>
        <w:t>No. You only need to submit an</w:t>
      </w:r>
      <w:r w:rsidRPr="006938E6">
        <w:rPr>
          <w:rFonts w:ascii="Arial" w:hAnsi="Arial" w:cs="Arial"/>
          <w:color w:val="000000" w:themeColor="text1"/>
          <w:sz w:val="24"/>
          <w:szCs w:val="24"/>
        </w:rPr>
        <w:t xml:space="preserve"> </w:t>
      </w:r>
      <w:r>
        <w:rPr>
          <w:rFonts w:ascii="Arial" w:hAnsi="Arial" w:cs="Arial"/>
          <w:color w:val="000000" w:themeColor="text1"/>
          <w:sz w:val="24"/>
          <w:szCs w:val="24"/>
        </w:rPr>
        <w:t>ASQ</w:t>
      </w:r>
      <w:r w:rsidRPr="006E2116">
        <w:rPr>
          <w:rFonts w:ascii="Arial" w:hAnsi="Arial" w:cs="Arial"/>
          <w:color w:val="000000" w:themeColor="text1"/>
          <w:sz w:val="24"/>
          <w:szCs w:val="24"/>
        </w:rPr>
        <w:t xml:space="preserve"> Referral Tracking and Follow-up form</w:t>
      </w:r>
      <w:r>
        <w:rPr>
          <w:rFonts w:ascii="Arial" w:hAnsi="Arial" w:cs="Arial"/>
          <w:color w:val="000000" w:themeColor="text1"/>
          <w:sz w:val="24"/>
          <w:szCs w:val="24"/>
        </w:rPr>
        <w:t xml:space="preserve"> if the child screens positive in two or more gray areas or one or more black areas. </w:t>
      </w:r>
    </w:p>
    <w:p w14:paraId="27377BDA" w14:textId="77777777" w:rsidR="007D3325" w:rsidRPr="006E2116" w:rsidRDefault="007D3325" w:rsidP="007D3325">
      <w:pPr>
        <w:spacing w:after="120" w:line="240" w:lineRule="auto"/>
        <w:rPr>
          <w:rFonts w:ascii="Arial" w:hAnsi="Arial" w:cs="Arial"/>
          <w:b/>
          <w:bCs/>
          <w:i/>
          <w:iCs/>
          <w:color w:val="000000" w:themeColor="text1"/>
          <w:sz w:val="24"/>
          <w:szCs w:val="24"/>
        </w:rPr>
      </w:pPr>
      <w:r w:rsidRPr="006E2116">
        <w:rPr>
          <w:rFonts w:ascii="Arial" w:hAnsi="Arial" w:cs="Arial"/>
          <w:b/>
          <w:bCs/>
          <w:i/>
          <w:iCs/>
          <w:color w:val="000000" w:themeColor="text1"/>
          <w:sz w:val="24"/>
          <w:szCs w:val="24"/>
        </w:rPr>
        <w:t xml:space="preserve">What should I put for the “date EI referral contacted” under Early Intervention Services on the </w:t>
      </w:r>
      <w:r>
        <w:rPr>
          <w:rFonts w:ascii="Arial" w:hAnsi="Arial" w:cs="Arial"/>
          <w:b/>
          <w:bCs/>
          <w:i/>
          <w:iCs/>
          <w:color w:val="000000" w:themeColor="text1"/>
          <w:sz w:val="24"/>
          <w:szCs w:val="24"/>
        </w:rPr>
        <w:t>ASQ</w:t>
      </w:r>
      <w:r w:rsidRPr="006E2116">
        <w:rPr>
          <w:rFonts w:ascii="Arial" w:hAnsi="Arial" w:cs="Arial"/>
          <w:b/>
          <w:bCs/>
          <w:i/>
          <w:iCs/>
          <w:color w:val="000000" w:themeColor="text1"/>
          <w:sz w:val="24"/>
          <w:szCs w:val="24"/>
        </w:rPr>
        <w:t xml:space="preserve"> Referral Tracking and Follow-up form if EI was never actually contacted (because of parent refusal or other reasons)?</w:t>
      </w:r>
    </w:p>
    <w:p w14:paraId="16972C9F" w14:textId="77777777" w:rsidR="007D3325" w:rsidRPr="006E2116" w:rsidRDefault="007D3325" w:rsidP="007D3325">
      <w:pPr>
        <w:spacing w:after="120" w:line="240" w:lineRule="auto"/>
        <w:rPr>
          <w:rFonts w:ascii="Arial" w:hAnsi="Arial" w:cs="Arial"/>
          <w:bCs/>
          <w:iCs/>
          <w:color w:val="000000" w:themeColor="text1"/>
          <w:sz w:val="24"/>
          <w:szCs w:val="24"/>
        </w:rPr>
      </w:pPr>
      <w:r>
        <w:rPr>
          <w:rFonts w:ascii="Arial" w:hAnsi="Arial" w:cs="Arial"/>
          <w:bCs/>
          <w:iCs/>
          <w:color w:val="000000" w:themeColor="text1"/>
          <w:sz w:val="24"/>
          <w:szCs w:val="24"/>
        </w:rPr>
        <w:t xml:space="preserve">If EI services is never contacted, you would not write in a date. However, you would still complete the individualized developmental support section of the </w:t>
      </w:r>
      <w:r w:rsidRPr="0038761A">
        <w:rPr>
          <w:rFonts w:ascii="Arial" w:hAnsi="Arial" w:cs="Arial"/>
          <w:bCs/>
          <w:iCs/>
          <w:color w:val="000000" w:themeColor="text1"/>
          <w:sz w:val="24"/>
          <w:szCs w:val="24"/>
        </w:rPr>
        <w:t>ASQ Referral Tracking and Follow-up form</w:t>
      </w:r>
      <w:r>
        <w:rPr>
          <w:rFonts w:ascii="Arial" w:hAnsi="Arial" w:cs="Arial"/>
          <w:bCs/>
          <w:iCs/>
          <w:color w:val="000000" w:themeColor="text1"/>
          <w:sz w:val="24"/>
          <w:szCs w:val="24"/>
        </w:rPr>
        <w:t>.</w:t>
      </w:r>
    </w:p>
    <w:p w14:paraId="6B4B4CE5" w14:textId="77777777" w:rsidR="006E2138" w:rsidRPr="006E2116" w:rsidRDefault="006E2138" w:rsidP="00641133">
      <w:pPr>
        <w:spacing w:after="120" w:line="240" w:lineRule="auto"/>
        <w:rPr>
          <w:rFonts w:ascii="Arial" w:hAnsi="Arial" w:cs="Arial"/>
          <w:b/>
          <w:i/>
          <w:color w:val="000000" w:themeColor="text1"/>
          <w:sz w:val="24"/>
          <w:szCs w:val="24"/>
        </w:rPr>
      </w:pPr>
      <w:r w:rsidRPr="006E2116">
        <w:rPr>
          <w:rFonts w:ascii="Arial" w:hAnsi="Arial" w:cs="Arial"/>
          <w:b/>
          <w:i/>
          <w:color w:val="000000" w:themeColor="text1"/>
          <w:sz w:val="24"/>
          <w:szCs w:val="24"/>
        </w:rPr>
        <w:t xml:space="preserve">What if initially the home visitor decides to wait on an EI referral and instead chooses to conduct developmental support but then later determines that an EI </w:t>
      </w:r>
      <w:proofErr w:type="gramStart"/>
      <w:r w:rsidRPr="006E2116">
        <w:rPr>
          <w:rFonts w:ascii="Arial" w:hAnsi="Arial" w:cs="Arial"/>
          <w:b/>
          <w:i/>
          <w:color w:val="000000" w:themeColor="text1"/>
          <w:sz w:val="24"/>
          <w:szCs w:val="24"/>
        </w:rPr>
        <w:t>referral</w:t>
      </w:r>
      <w:proofErr w:type="gramEnd"/>
      <w:r w:rsidRPr="006E2116">
        <w:rPr>
          <w:rFonts w:ascii="Arial" w:hAnsi="Arial" w:cs="Arial"/>
          <w:b/>
          <w:i/>
          <w:color w:val="000000" w:themeColor="text1"/>
          <w:sz w:val="24"/>
          <w:szCs w:val="24"/>
        </w:rPr>
        <w:t xml:space="preserve"> is needed, how would this be reported?</w:t>
      </w:r>
    </w:p>
    <w:p w14:paraId="1E7A2B4D" w14:textId="5FBAF23D" w:rsidR="00641133" w:rsidRDefault="006E2138" w:rsidP="003E6315">
      <w:pPr>
        <w:spacing w:after="240" w:line="240" w:lineRule="auto"/>
        <w:rPr>
          <w:rFonts w:ascii="Arial" w:eastAsia="Times New Roman" w:hAnsi="Arial" w:cs="Arial"/>
          <w:b/>
          <w:i/>
          <w:sz w:val="24"/>
          <w:szCs w:val="24"/>
        </w:rPr>
      </w:pPr>
      <w:r w:rsidRPr="006E2116">
        <w:rPr>
          <w:rFonts w:ascii="Arial" w:hAnsi="Arial" w:cs="Arial"/>
          <w:color w:val="000000" w:themeColor="text1"/>
          <w:sz w:val="24"/>
          <w:szCs w:val="24"/>
        </w:rPr>
        <w:lastRenderedPageBreak/>
        <w:t xml:space="preserve">In this case, the home visitor would fill out the </w:t>
      </w:r>
      <w:r>
        <w:rPr>
          <w:rFonts w:ascii="Arial" w:hAnsi="Arial" w:cs="Arial"/>
          <w:color w:val="000000" w:themeColor="text1"/>
          <w:sz w:val="24"/>
          <w:szCs w:val="24"/>
        </w:rPr>
        <w:t xml:space="preserve">ASQ </w:t>
      </w:r>
      <w:r w:rsidRPr="006E2116">
        <w:rPr>
          <w:rFonts w:ascii="Arial" w:hAnsi="Arial" w:cs="Arial"/>
          <w:color w:val="000000" w:themeColor="text1"/>
          <w:sz w:val="24"/>
          <w:szCs w:val="24"/>
        </w:rPr>
        <w:t xml:space="preserve">Referral Tracking and Follow-up form </w:t>
      </w:r>
      <w:r w:rsidR="007821EF">
        <w:rPr>
          <w:rFonts w:ascii="Arial" w:hAnsi="Arial" w:cs="Arial"/>
          <w:color w:val="000000" w:themeColor="text1"/>
          <w:sz w:val="24"/>
          <w:szCs w:val="24"/>
        </w:rPr>
        <w:t>and write in the date of the</w:t>
      </w:r>
      <w:r w:rsidRPr="006E2116">
        <w:rPr>
          <w:rFonts w:ascii="Arial" w:hAnsi="Arial" w:cs="Arial"/>
          <w:color w:val="000000" w:themeColor="text1"/>
          <w:sz w:val="24"/>
          <w:szCs w:val="24"/>
        </w:rPr>
        <w:t xml:space="preserve"> individualized developmental support and then update the form if/when an EI referral is made. The Referral Tracking and Follow-up form is to be submitted monthly with any updates. </w:t>
      </w:r>
    </w:p>
    <w:p w14:paraId="7BA27B13" w14:textId="5D2C86A0" w:rsidR="00FB2408" w:rsidRPr="003B38DD" w:rsidRDefault="00034F21" w:rsidP="00641133">
      <w:pPr>
        <w:spacing w:after="120" w:line="240" w:lineRule="auto"/>
        <w:jc w:val="both"/>
        <w:rPr>
          <w:rFonts w:ascii="Arial" w:eastAsia="Times New Roman" w:hAnsi="Arial" w:cs="Arial"/>
          <w:b/>
          <w:i/>
          <w:sz w:val="24"/>
          <w:szCs w:val="24"/>
        </w:rPr>
      </w:pPr>
      <w:r>
        <w:rPr>
          <w:rFonts w:ascii="Arial" w:eastAsia="Times New Roman" w:hAnsi="Arial" w:cs="Arial"/>
          <w:b/>
          <w:i/>
          <w:sz w:val="24"/>
          <w:szCs w:val="24"/>
        </w:rPr>
        <w:t xml:space="preserve">For the </w:t>
      </w:r>
      <w:r w:rsidR="006E2138">
        <w:rPr>
          <w:rFonts w:ascii="Arial" w:eastAsia="Times New Roman" w:hAnsi="Arial" w:cs="Arial"/>
          <w:b/>
          <w:i/>
          <w:sz w:val="24"/>
          <w:szCs w:val="24"/>
        </w:rPr>
        <w:t>ASQ</w:t>
      </w:r>
      <w:r>
        <w:rPr>
          <w:rFonts w:ascii="Arial" w:eastAsia="Times New Roman" w:hAnsi="Arial" w:cs="Arial"/>
          <w:b/>
          <w:i/>
          <w:sz w:val="24"/>
          <w:szCs w:val="24"/>
        </w:rPr>
        <w:t xml:space="preserve"> Referral T</w:t>
      </w:r>
      <w:r w:rsidR="00FB2408" w:rsidRPr="003B38DD">
        <w:rPr>
          <w:rFonts w:ascii="Arial" w:eastAsia="Times New Roman" w:hAnsi="Arial" w:cs="Arial"/>
          <w:b/>
          <w:i/>
          <w:sz w:val="24"/>
          <w:szCs w:val="24"/>
        </w:rPr>
        <w:t xml:space="preserve">racking and Follow-up Form, what date do we use for the start of the 30 or </w:t>
      </w:r>
      <w:r w:rsidR="0072151D" w:rsidRPr="003B38DD">
        <w:rPr>
          <w:rFonts w:ascii="Arial" w:eastAsia="Times New Roman" w:hAnsi="Arial" w:cs="Arial"/>
          <w:b/>
          <w:i/>
          <w:sz w:val="24"/>
          <w:szCs w:val="24"/>
        </w:rPr>
        <w:t>45 day period for the EI or comm</w:t>
      </w:r>
      <w:r w:rsidR="00FB2408" w:rsidRPr="003B38DD">
        <w:rPr>
          <w:rFonts w:ascii="Arial" w:eastAsia="Times New Roman" w:hAnsi="Arial" w:cs="Arial"/>
          <w:b/>
          <w:i/>
          <w:sz w:val="24"/>
          <w:szCs w:val="24"/>
        </w:rPr>
        <w:t>unity service referrals?</w:t>
      </w:r>
    </w:p>
    <w:p w14:paraId="02289663" w14:textId="38278E97" w:rsidR="00FB2408" w:rsidRDefault="00FB2408" w:rsidP="003E6315">
      <w:pPr>
        <w:spacing w:after="240" w:line="240" w:lineRule="auto"/>
        <w:jc w:val="both"/>
        <w:rPr>
          <w:rFonts w:ascii="Arial" w:eastAsia="Times New Roman" w:hAnsi="Arial" w:cs="Arial"/>
          <w:sz w:val="24"/>
          <w:szCs w:val="24"/>
        </w:rPr>
      </w:pPr>
      <w:r>
        <w:rPr>
          <w:rFonts w:ascii="Arial" w:eastAsia="Times New Roman" w:hAnsi="Arial" w:cs="Arial"/>
          <w:sz w:val="24"/>
          <w:szCs w:val="24"/>
        </w:rPr>
        <w:t>For the “</w:t>
      </w:r>
      <w:r w:rsidRPr="00FB2408">
        <w:rPr>
          <w:rFonts w:ascii="Arial" w:eastAsia="Times New Roman" w:hAnsi="Arial" w:cs="Arial"/>
          <w:i/>
          <w:sz w:val="24"/>
          <w:szCs w:val="24"/>
        </w:rPr>
        <w:t>Date referred to service</w:t>
      </w:r>
      <w:r>
        <w:rPr>
          <w:rFonts w:ascii="Arial" w:eastAsia="Times New Roman" w:hAnsi="Arial" w:cs="Arial"/>
          <w:sz w:val="24"/>
          <w:szCs w:val="24"/>
        </w:rPr>
        <w:t>”</w:t>
      </w:r>
      <w:r w:rsidRPr="00FB2408">
        <w:rPr>
          <w:rFonts w:ascii="Arial" w:eastAsia="Times New Roman" w:hAnsi="Arial" w:cs="Arial"/>
          <w:sz w:val="24"/>
          <w:szCs w:val="24"/>
        </w:rPr>
        <w:t xml:space="preserve"> on the </w:t>
      </w:r>
      <w:r w:rsidR="006E2138">
        <w:rPr>
          <w:rFonts w:ascii="Arial" w:eastAsia="Times New Roman" w:hAnsi="Arial" w:cs="Arial"/>
          <w:sz w:val="24"/>
          <w:szCs w:val="24"/>
        </w:rPr>
        <w:t>ASQ</w:t>
      </w:r>
      <w:r w:rsidRPr="00FB2408">
        <w:rPr>
          <w:rFonts w:ascii="Arial" w:eastAsia="Times New Roman" w:hAnsi="Arial" w:cs="Arial"/>
          <w:sz w:val="24"/>
          <w:szCs w:val="24"/>
        </w:rPr>
        <w:t xml:space="preserve"> Referral Tracking and Follow-up form, under the “Initial referral: Date referred to service” column, the date written here should be the date the EI or community service provider is contacted </w:t>
      </w:r>
      <w:r w:rsidR="007821EF">
        <w:rPr>
          <w:rFonts w:ascii="Arial" w:eastAsia="Times New Roman" w:hAnsi="Arial" w:cs="Arial"/>
          <w:sz w:val="24"/>
          <w:szCs w:val="24"/>
        </w:rPr>
        <w:t xml:space="preserve">either by the parent or Home Visitor/LIA </w:t>
      </w:r>
      <w:r w:rsidRPr="00FB2408">
        <w:rPr>
          <w:rFonts w:ascii="Arial" w:eastAsia="Times New Roman" w:hAnsi="Arial" w:cs="Arial"/>
          <w:sz w:val="24"/>
          <w:szCs w:val="24"/>
        </w:rPr>
        <w:t xml:space="preserve">(which may or may not be the same date of the ASQ screening but should be shortly thereafter). The 30 or 45 day window will then begin from the day the referral </w:t>
      </w:r>
      <w:r w:rsidR="006E2138">
        <w:rPr>
          <w:rFonts w:ascii="Arial" w:eastAsia="Times New Roman" w:hAnsi="Arial" w:cs="Arial"/>
          <w:sz w:val="24"/>
          <w:szCs w:val="24"/>
        </w:rPr>
        <w:t xml:space="preserve">contact </w:t>
      </w:r>
      <w:r w:rsidRPr="00FB2408">
        <w:rPr>
          <w:rFonts w:ascii="Arial" w:eastAsia="Times New Roman" w:hAnsi="Arial" w:cs="Arial"/>
          <w:sz w:val="24"/>
          <w:szCs w:val="24"/>
        </w:rPr>
        <w:t>was made by the client or home visitor.</w:t>
      </w:r>
    </w:p>
    <w:p w14:paraId="7521A5B0" w14:textId="56437A78" w:rsidR="00660743" w:rsidRPr="003B38DD" w:rsidRDefault="00660743" w:rsidP="00641133">
      <w:pPr>
        <w:spacing w:after="120" w:line="240" w:lineRule="auto"/>
        <w:jc w:val="both"/>
        <w:rPr>
          <w:rFonts w:ascii="Arial" w:eastAsia="Times New Roman" w:hAnsi="Arial" w:cs="Arial"/>
          <w:b/>
          <w:i/>
          <w:sz w:val="24"/>
          <w:szCs w:val="24"/>
        </w:rPr>
      </w:pPr>
      <w:r w:rsidRPr="003B38DD">
        <w:rPr>
          <w:rFonts w:ascii="Arial" w:eastAsia="Times New Roman" w:hAnsi="Arial" w:cs="Arial"/>
          <w:b/>
          <w:i/>
          <w:sz w:val="24"/>
          <w:szCs w:val="24"/>
        </w:rPr>
        <w:t xml:space="preserve">For the Early Intervention </w:t>
      </w:r>
      <w:r w:rsidR="007D3325">
        <w:rPr>
          <w:rFonts w:ascii="Arial" w:eastAsia="Times New Roman" w:hAnsi="Arial" w:cs="Arial"/>
          <w:b/>
          <w:i/>
          <w:sz w:val="24"/>
          <w:szCs w:val="24"/>
        </w:rPr>
        <w:t xml:space="preserve">(EI) </w:t>
      </w:r>
      <w:r w:rsidRPr="003B38DD">
        <w:rPr>
          <w:rFonts w:ascii="Arial" w:eastAsia="Times New Roman" w:hAnsi="Arial" w:cs="Arial"/>
          <w:b/>
          <w:i/>
          <w:sz w:val="24"/>
          <w:szCs w:val="24"/>
        </w:rPr>
        <w:t>referral, is it the screening or evaluation that needs to take place within 45 days?</w:t>
      </w:r>
    </w:p>
    <w:p w14:paraId="739B3BE3" w14:textId="1DCFAF4B" w:rsidR="00660743" w:rsidRDefault="00660743" w:rsidP="00641133">
      <w:pPr>
        <w:spacing w:after="120" w:line="240" w:lineRule="auto"/>
        <w:jc w:val="both"/>
        <w:rPr>
          <w:rFonts w:ascii="Arial" w:eastAsia="Times New Roman" w:hAnsi="Arial" w:cs="Arial"/>
          <w:sz w:val="24"/>
          <w:szCs w:val="24"/>
        </w:rPr>
      </w:pPr>
      <w:r w:rsidRPr="00660743">
        <w:rPr>
          <w:rFonts w:ascii="Arial" w:eastAsia="Times New Roman" w:hAnsi="Arial" w:cs="Arial"/>
          <w:sz w:val="24"/>
          <w:szCs w:val="24"/>
        </w:rPr>
        <w:t>The MIECHV</w:t>
      </w:r>
      <w:r>
        <w:rPr>
          <w:rFonts w:ascii="Arial" w:eastAsia="Times New Roman" w:hAnsi="Arial" w:cs="Arial"/>
          <w:sz w:val="24"/>
          <w:szCs w:val="24"/>
        </w:rPr>
        <w:t xml:space="preserve"> benchmark</w:t>
      </w:r>
      <w:r w:rsidRPr="00660743">
        <w:rPr>
          <w:rFonts w:ascii="Arial" w:eastAsia="Times New Roman" w:hAnsi="Arial" w:cs="Arial"/>
          <w:sz w:val="24"/>
          <w:szCs w:val="24"/>
        </w:rPr>
        <w:t xml:space="preserve"> measure 18 considers receiving an EI </w:t>
      </w:r>
      <w:r w:rsidRPr="00660743">
        <w:rPr>
          <w:rFonts w:ascii="Arial" w:eastAsia="Times New Roman" w:hAnsi="Arial" w:cs="Arial"/>
          <w:sz w:val="24"/>
          <w:szCs w:val="24"/>
          <w:u w:val="single"/>
        </w:rPr>
        <w:t>evaluation</w:t>
      </w:r>
      <w:r w:rsidRPr="00660743">
        <w:rPr>
          <w:rFonts w:ascii="Arial" w:eastAsia="Times New Roman" w:hAnsi="Arial" w:cs="Arial"/>
          <w:sz w:val="24"/>
          <w:szCs w:val="24"/>
        </w:rPr>
        <w:t xml:space="preserve"> as the closure of the referral loop (not the screening). Therefore, the data will capture whether a child receives an EI evaluation within 45 days of the initial referral contact.</w:t>
      </w:r>
    </w:p>
    <w:p w14:paraId="49B5EA14" w14:textId="77777777" w:rsidR="006E2138" w:rsidRPr="006E2116" w:rsidRDefault="006E2138" w:rsidP="003E6315">
      <w:pPr>
        <w:spacing w:after="240" w:line="240" w:lineRule="auto"/>
        <w:jc w:val="both"/>
        <w:rPr>
          <w:rFonts w:ascii="Arial" w:eastAsia="Times New Roman" w:hAnsi="Arial" w:cs="Arial"/>
          <w:sz w:val="24"/>
          <w:szCs w:val="24"/>
        </w:rPr>
      </w:pPr>
      <w:r w:rsidRPr="006E2116">
        <w:rPr>
          <w:rFonts w:ascii="Arial" w:eastAsia="Times New Roman" w:hAnsi="Arial" w:cs="Arial"/>
          <w:sz w:val="24"/>
          <w:szCs w:val="24"/>
        </w:rPr>
        <w:t xml:space="preserve">You may be able to help expedite the evaluation by providing a copy of the ASQ-3 summary sheet to EI when making the referral. If the ASQ has been completed within 30 days many EI providers will utilize your ASQ to meet their screening requirement and move directly to evaluation. </w:t>
      </w:r>
    </w:p>
    <w:p w14:paraId="6FA3B09E" w14:textId="34456B63" w:rsidR="00E80DDB" w:rsidRDefault="00992B91" w:rsidP="00641133">
      <w:pPr>
        <w:spacing w:after="120" w:line="240" w:lineRule="auto"/>
        <w:jc w:val="both"/>
        <w:rPr>
          <w:rFonts w:ascii="Arial" w:eastAsia="Times New Roman" w:hAnsi="Arial" w:cs="Arial"/>
          <w:b/>
          <w:i/>
          <w:sz w:val="24"/>
          <w:szCs w:val="24"/>
        </w:rPr>
      </w:pPr>
      <w:r>
        <w:rPr>
          <w:rFonts w:ascii="Arial" w:eastAsia="Times New Roman" w:hAnsi="Arial" w:cs="Arial"/>
          <w:b/>
          <w:i/>
          <w:sz w:val="24"/>
          <w:szCs w:val="24"/>
        </w:rPr>
        <w:t>Will we be collecting developmental referral data for the ASQ-SEs?</w:t>
      </w:r>
    </w:p>
    <w:p w14:paraId="08FAE933" w14:textId="17B52713" w:rsidR="00B272A6" w:rsidRPr="00A81D2D" w:rsidRDefault="00992B91" w:rsidP="00641133">
      <w:pPr>
        <w:spacing w:after="120" w:line="240" w:lineRule="auto"/>
        <w:jc w:val="both"/>
        <w:rPr>
          <w:rFonts w:ascii="Arial" w:eastAsia="Times New Roman" w:hAnsi="Arial" w:cs="Arial"/>
          <w:sz w:val="24"/>
          <w:szCs w:val="24"/>
        </w:rPr>
      </w:pPr>
      <w:r>
        <w:rPr>
          <w:rFonts w:ascii="Arial" w:eastAsia="Times New Roman" w:hAnsi="Arial" w:cs="Arial"/>
          <w:sz w:val="24"/>
          <w:szCs w:val="24"/>
        </w:rPr>
        <w:t>No. MIECHV is no longer using the ASQ-SE as a screening tool to collect data, therefore, we will not be including referrals based on the ASQ-SE.</w:t>
      </w:r>
    </w:p>
    <w:p w14:paraId="1CD10F10" w14:textId="77777777" w:rsidR="00B272A6" w:rsidRPr="00A81D2D" w:rsidRDefault="00B272A6" w:rsidP="00641133">
      <w:pPr>
        <w:spacing w:after="120" w:line="240" w:lineRule="auto"/>
        <w:jc w:val="both"/>
        <w:rPr>
          <w:rFonts w:ascii="Arial" w:eastAsia="Times New Roman" w:hAnsi="Arial" w:cs="Arial"/>
          <w:sz w:val="24"/>
          <w:szCs w:val="24"/>
        </w:rPr>
      </w:pPr>
    </w:p>
    <w:p w14:paraId="3A366AF1" w14:textId="32C45243" w:rsidR="00EE6489" w:rsidRPr="00EE6489" w:rsidRDefault="00EE6489" w:rsidP="00641133">
      <w:pPr>
        <w:spacing w:after="120" w:line="240" w:lineRule="auto"/>
        <w:jc w:val="both"/>
        <w:rPr>
          <w:rFonts w:ascii="Arial" w:hAnsi="Arial" w:cs="Arial"/>
          <w:sz w:val="24"/>
          <w:szCs w:val="24"/>
        </w:rPr>
      </w:pPr>
    </w:p>
    <w:sectPr w:rsidR="00EE6489" w:rsidRPr="00EE64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CCBEA" w14:textId="77777777" w:rsidR="00552077" w:rsidRDefault="00552077" w:rsidP="003C6CBF">
      <w:pPr>
        <w:spacing w:after="0" w:line="240" w:lineRule="auto"/>
      </w:pPr>
      <w:r>
        <w:separator/>
      </w:r>
    </w:p>
  </w:endnote>
  <w:endnote w:type="continuationSeparator" w:id="0">
    <w:p w14:paraId="651A0032" w14:textId="77777777" w:rsidR="00552077" w:rsidRDefault="00552077" w:rsidP="003C6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613500"/>
      <w:docPartObj>
        <w:docPartGallery w:val="Page Numbers (Bottom of Page)"/>
        <w:docPartUnique/>
      </w:docPartObj>
    </w:sdtPr>
    <w:sdtEndPr>
      <w:rPr>
        <w:noProof/>
      </w:rPr>
    </w:sdtEndPr>
    <w:sdtContent>
      <w:p w14:paraId="0091F719" w14:textId="5D40382D" w:rsidR="00CA194F" w:rsidRDefault="00CA194F">
        <w:pPr>
          <w:pStyle w:val="Footer"/>
          <w:jc w:val="center"/>
        </w:pPr>
        <w:r>
          <w:fldChar w:fldCharType="begin"/>
        </w:r>
        <w:r>
          <w:instrText xml:space="preserve"> PAGE   \* MERGEFORMAT </w:instrText>
        </w:r>
        <w:r>
          <w:fldChar w:fldCharType="separate"/>
        </w:r>
        <w:r w:rsidR="00475E9A">
          <w:rPr>
            <w:noProof/>
          </w:rPr>
          <w:t>3</w:t>
        </w:r>
        <w:r>
          <w:rPr>
            <w:noProof/>
          </w:rPr>
          <w:fldChar w:fldCharType="end"/>
        </w:r>
      </w:p>
    </w:sdtContent>
  </w:sdt>
  <w:p w14:paraId="60704576" w14:textId="77777777" w:rsidR="003C6CBF" w:rsidRDefault="003C6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7F5AB" w14:textId="77777777" w:rsidR="00552077" w:rsidRDefault="00552077" w:rsidP="003C6CBF">
      <w:pPr>
        <w:spacing w:after="0" w:line="240" w:lineRule="auto"/>
      </w:pPr>
      <w:r>
        <w:separator/>
      </w:r>
    </w:p>
  </w:footnote>
  <w:footnote w:type="continuationSeparator" w:id="0">
    <w:p w14:paraId="6B99AE0B" w14:textId="77777777" w:rsidR="00552077" w:rsidRDefault="00552077" w:rsidP="003C6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21F"/>
    <w:multiLevelType w:val="hybridMultilevel"/>
    <w:tmpl w:val="FF0C2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D7E51"/>
    <w:multiLevelType w:val="hybridMultilevel"/>
    <w:tmpl w:val="665436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4790D"/>
    <w:multiLevelType w:val="hybridMultilevel"/>
    <w:tmpl w:val="8182D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DF0400"/>
    <w:multiLevelType w:val="hybridMultilevel"/>
    <w:tmpl w:val="5394D9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532FD9"/>
    <w:multiLevelType w:val="hybridMultilevel"/>
    <w:tmpl w:val="C02AB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277DC2"/>
    <w:multiLevelType w:val="hybridMultilevel"/>
    <w:tmpl w:val="B6DE0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A6"/>
    <w:rsid w:val="00015998"/>
    <w:rsid w:val="00034F21"/>
    <w:rsid w:val="00082155"/>
    <w:rsid w:val="000B017F"/>
    <w:rsid w:val="001137F8"/>
    <w:rsid w:val="00204F6B"/>
    <w:rsid w:val="002235C7"/>
    <w:rsid w:val="00224F91"/>
    <w:rsid w:val="00237F75"/>
    <w:rsid w:val="00263C0B"/>
    <w:rsid w:val="00274FD1"/>
    <w:rsid w:val="002D0F61"/>
    <w:rsid w:val="003106D5"/>
    <w:rsid w:val="003B1D33"/>
    <w:rsid w:val="003B38DD"/>
    <w:rsid w:val="003B57EB"/>
    <w:rsid w:val="003C6CBF"/>
    <w:rsid w:val="003E6315"/>
    <w:rsid w:val="00475E9A"/>
    <w:rsid w:val="004E0460"/>
    <w:rsid w:val="00544979"/>
    <w:rsid w:val="00552077"/>
    <w:rsid w:val="005621B3"/>
    <w:rsid w:val="00636A27"/>
    <w:rsid w:val="00641133"/>
    <w:rsid w:val="00660743"/>
    <w:rsid w:val="0066211C"/>
    <w:rsid w:val="006A6764"/>
    <w:rsid w:val="006E2138"/>
    <w:rsid w:val="007040BF"/>
    <w:rsid w:val="0072151D"/>
    <w:rsid w:val="007647BE"/>
    <w:rsid w:val="007821EF"/>
    <w:rsid w:val="007B418C"/>
    <w:rsid w:val="007D00AA"/>
    <w:rsid w:val="007D1477"/>
    <w:rsid w:val="007D3325"/>
    <w:rsid w:val="007F5C65"/>
    <w:rsid w:val="007F7A6A"/>
    <w:rsid w:val="00840925"/>
    <w:rsid w:val="00871A0B"/>
    <w:rsid w:val="00893381"/>
    <w:rsid w:val="008B03E9"/>
    <w:rsid w:val="008D16AA"/>
    <w:rsid w:val="00962807"/>
    <w:rsid w:val="00992B91"/>
    <w:rsid w:val="009B3259"/>
    <w:rsid w:val="009F08AD"/>
    <w:rsid w:val="00A645DE"/>
    <w:rsid w:val="00A67AB7"/>
    <w:rsid w:val="00A81D2D"/>
    <w:rsid w:val="00AF4DF0"/>
    <w:rsid w:val="00B272A6"/>
    <w:rsid w:val="00B50E09"/>
    <w:rsid w:val="00B85359"/>
    <w:rsid w:val="00BC4D11"/>
    <w:rsid w:val="00BE347E"/>
    <w:rsid w:val="00C737A2"/>
    <w:rsid w:val="00CA194F"/>
    <w:rsid w:val="00CF6467"/>
    <w:rsid w:val="00D72174"/>
    <w:rsid w:val="00DF19D9"/>
    <w:rsid w:val="00E538EF"/>
    <w:rsid w:val="00E6682C"/>
    <w:rsid w:val="00E80DDB"/>
    <w:rsid w:val="00EC451D"/>
    <w:rsid w:val="00EE6489"/>
    <w:rsid w:val="00F53CA7"/>
    <w:rsid w:val="00FA194C"/>
    <w:rsid w:val="00FB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75CEDA"/>
  <w15:chartTrackingRefBased/>
  <w15:docId w15:val="{A1295989-094D-4A2E-9724-2EF5C460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925"/>
    <w:rPr>
      <w:color w:val="0563C1" w:themeColor="hyperlink"/>
      <w:u w:val="single"/>
    </w:rPr>
  </w:style>
  <w:style w:type="character" w:styleId="CommentReference">
    <w:name w:val="annotation reference"/>
    <w:basedOn w:val="DefaultParagraphFont"/>
    <w:uiPriority w:val="99"/>
    <w:semiHidden/>
    <w:unhideWhenUsed/>
    <w:rsid w:val="00BC4D11"/>
    <w:rPr>
      <w:sz w:val="16"/>
      <w:szCs w:val="16"/>
    </w:rPr>
  </w:style>
  <w:style w:type="paragraph" w:styleId="CommentText">
    <w:name w:val="annotation text"/>
    <w:basedOn w:val="Normal"/>
    <w:link w:val="CommentTextChar"/>
    <w:uiPriority w:val="99"/>
    <w:semiHidden/>
    <w:unhideWhenUsed/>
    <w:rsid w:val="00BC4D11"/>
    <w:pPr>
      <w:spacing w:line="240" w:lineRule="auto"/>
    </w:pPr>
    <w:rPr>
      <w:sz w:val="20"/>
      <w:szCs w:val="20"/>
    </w:rPr>
  </w:style>
  <w:style w:type="character" w:customStyle="1" w:styleId="CommentTextChar">
    <w:name w:val="Comment Text Char"/>
    <w:basedOn w:val="DefaultParagraphFont"/>
    <w:link w:val="CommentText"/>
    <w:uiPriority w:val="99"/>
    <w:semiHidden/>
    <w:rsid w:val="00BC4D11"/>
    <w:rPr>
      <w:sz w:val="20"/>
      <w:szCs w:val="20"/>
    </w:rPr>
  </w:style>
  <w:style w:type="paragraph" w:styleId="CommentSubject">
    <w:name w:val="annotation subject"/>
    <w:basedOn w:val="CommentText"/>
    <w:next w:val="CommentText"/>
    <w:link w:val="CommentSubjectChar"/>
    <w:uiPriority w:val="99"/>
    <w:semiHidden/>
    <w:unhideWhenUsed/>
    <w:rsid w:val="00BC4D11"/>
    <w:rPr>
      <w:b/>
      <w:bCs/>
    </w:rPr>
  </w:style>
  <w:style w:type="character" w:customStyle="1" w:styleId="CommentSubjectChar">
    <w:name w:val="Comment Subject Char"/>
    <w:basedOn w:val="CommentTextChar"/>
    <w:link w:val="CommentSubject"/>
    <w:uiPriority w:val="99"/>
    <w:semiHidden/>
    <w:rsid w:val="00BC4D11"/>
    <w:rPr>
      <w:b/>
      <w:bCs/>
      <w:sz w:val="20"/>
      <w:szCs w:val="20"/>
    </w:rPr>
  </w:style>
  <w:style w:type="paragraph" w:styleId="BalloonText">
    <w:name w:val="Balloon Text"/>
    <w:basedOn w:val="Normal"/>
    <w:link w:val="BalloonTextChar"/>
    <w:uiPriority w:val="99"/>
    <w:semiHidden/>
    <w:unhideWhenUsed/>
    <w:rsid w:val="00BC4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D11"/>
    <w:rPr>
      <w:rFonts w:ascii="Segoe UI" w:hAnsi="Segoe UI" w:cs="Segoe UI"/>
      <w:sz w:val="18"/>
      <w:szCs w:val="18"/>
    </w:rPr>
  </w:style>
  <w:style w:type="paragraph" w:styleId="ListParagraph">
    <w:name w:val="List Paragraph"/>
    <w:basedOn w:val="Normal"/>
    <w:uiPriority w:val="34"/>
    <w:qFormat/>
    <w:rsid w:val="00FA194C"/>
    <w:pPr>
      <w:ind w:left="720"/>
      <w:contextualSpacing/>
    </w:pPr>
  </w:style>
  <w:style w:type="paragraph" w:styleId="Header">
    <w:name w:val="header"/>
    <w:basedOn w:val="Normal"/>
    <w:link w:val="HeaderChar"/>
    <w:uiPriority w:val="99"/>
    <w:unhideWhenUsed/>
    <w:rsid w:val="003C6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CBF"/>
  </w:style>
  <w:style w:type="paragraph" w:styleId="Footer">
    <w:name w:val="footer"/>
    <w:basedOn w:val="Normal"/>
    <w:link w:val="FooterChar"/>
    <w:uiPriority w:val="99"/>
    <w:unhideWhenUsed/>
    <w:rsid w:val="003C6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CBF"/>
  </w:style>
  <w:style w:type="character" w:styleId="FollowedHyperlink">
    <w:name w:val="FollowedHyperlink"/>
    <w:basedOn w:val="DefaultParagraphFont"/>
    <w:uiPriority w:val="99"/>
    <w:semiHidden/>
    <w:unhideWhenUsed/>
    <w:rsid w:val="001137F8"/>
    <w:rPr>
      <w:color w:val="954F72" w:themeColor="followedHyperlink"/>
      <w:u w:val="single"/>
    </w:rPr>
  </w:style>
  <w:style w:type="table" w:styleId="TableGrid">
    <w:name w:val="Table Grid"/>
    <w:basedOn w:val="TableNormal"/>
    <w:uiPriority w:val="39"/>
    <w:rsid w:val="00E80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114398">
      <w:bodyDiv w:val="1"/>
      <w:marLeft w:val="0"/>
      <w:marRight w:val="0"/>
      <w:marTop w:val="0"/>
      <w:marBottom w:val="0"/>
      <w:divBdr>
        <w:top w:val="none" w:sz="0" w:space="0" w:color="auto"/>
        <w:left w:val="none" w:sz="0" w:space="0" w:color="auto"/>
        <w:bottom w:val="none" w:sz="0" w:space="0" w:color="auto"/>
        <w:right w:val="none" w:sz="0" w:space="0" w:color="auto"/>
      </w:divBdr>
      <w:divsChild>
        <w:div w:id="1260794664">
          <w:marLeft w:val="274"/>
          <w:marRight w:val="0"/>
          <w:marTop w:val="86"/>
          <w:marBottom w:val="0"/>
          <w:divBdr>
            <w:top w:val="none" w:sz="0" w:space="0" w:color="auto"/>
            <w:left w:val="none" w:sz="0" w:space="0" w:color="auto"/>
            <w:bottom w:val="none" w:sz="0" w:space="0" w:color="auto"/>
            <w:right w:val="none" w:sz="0" w:space="0" w:color="auto"/>
          </w:divBdr>
        </w:div>
      </w:divsChild>
    </w:div>
    <w:div w:id="730425054">
      <w:bodyDiv w:val="1"/>
      <w:marLeft w:val="0"/>
      <w:marRight w:val="0"/>
      <w:marTop w:val="0"/>
      <w:marBottom w:val="0"/>
      <w:divBdr>
        <w:top w:val="none" w:sz="0" w:space="0" w:color="auto"/>
        <w:left w:val="none" w:sz="0" w:space="0" w:color="auto"/>
        <w:bottom w:val="none" w:sz="0" w:space="0" w:color="auto"/>
        <w:right w:val="none" w:sz="0" w:space="0" w:color="auto"/>
      </w:divBdr>
    </w:div>
    <w:div w:id="909314720">
      <w:bodyDiv w:val="1"/>
      <w:marLeft w:val="0"/>
      <w:marRight w:val="0"/>
      <w:marTop w:val="0"/>
      <w:marBottom w:val="0"/>
      <w:divBdr>
        <w:top w:val="none" w:sz="0" w:space="0" w:color="auto"/>
        <w:left w:val="none" w:sz="0" w:space="0" w:color="auto"/>
        <w:bottom w:val="none" w:sz="0" w:space="0" w:color="auto"/>
        <w:right w:val="none" w:sz="0" w:space="0" w:color="auto"/>
      </w:divBdr>
    </w:div>
    <w:div w:id="1147011737">
      <w:bodyDiv w:val="1"/>
      <w:marLeft w:val="0"/>
      <w:marRight w:val="0"/>
      <w:marTop w:val="0"/>
      <w:marBottom w:val="0"/>
      <w:divBdr>
        <w:top w:val="none" w:sz="0" w:space="0" w:color="auto"/>
        <w:left w:val="none" w:sz="0" w:space="0" w:color="auto"/>
        <w:bottom w:val="none" w:sz="0" w:space="0" w:color="auto"/>
        <w:right w:val="none" w:sz="0" w:space="0" w:color="auto"/>
      </w:divBdr>
    </w:div>
    <w:div w:id="1162618864">
      <w:bodyDiv w:val="1"/>
      <w:marLeft w:val="0"/>
      <w:marRight w:val="0"/>
      <w:marTop w:val="0"/>
      <w:marBottom w:val="0"/>
      <w:divBdr>
        <w:top w:val="none" w:sz="0" w:space="0" w:color="auto"/>
        <w:left w:val="none" w:sz="0" w:space="0" w:color="auto"/>
        <w:bottom w:val="none" w:sz="0" w:space="0" w:color="auto"/>
        <w:right w:val="none" w:sz="0" w:space="0" w:color="auto"/>
      </w:divBdr>
    </w:div>
    <w:div w:id="1176386642">
      <w:bodyDiv w:val="1"/>
      <w:marLeft w:val="0"/>
      <w:marRight w:val="0"/>
      <w:marTop w:val="0"/>
      <w:marBottom w:val="0"/>
      <w:divBdr>
        <w:top w:val="none" w:sz="0" w:space="0" w:color="auto"/>
        <w:left w:val="none" w:sz="0" w:space="0" w:color="auto"/>
        <w:bottom w:val="none" w:sz="0" w:space="0" w:color="auto"/>
        <w:right w:val="none" w:sz="0" w:space="0" w:color="auto"/>
      </w:divBdr>
      <w:divsChild>
        <w:div w:id="287205055">
          <w:marLeft w:val="274"/>
          <w:marRight w:val="0"/>
          <w:marTop w:val="86"/>
          <w:marBottom w:val="0"/>
          <w:divBdr>
            <w:top w:val="none" w:sz="0" w:space="0" w:color="auto"/>
            <w:left w:val="none" w:sz="0" w:space="0" w:color="auto"/>
            <w:bottom w:val="none" w:sz="0" w:space="0" w:color="auto"/>
            <w:right w:val="none" w:sz="0" w:space="0" w:color="auto"/>
          </w:divBdr>
        </w:div>
      </w:divsChild>
    </w:div>
    <w:div w:id="151807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91C5510E3DF4F87391C2624640C76" ma:contentTypeVersion="18" ma:contentTypeDescription="Create a new document." ma:contentTypeScope="" ma:versionID="de557df06e6d3683bd3fb917f57952c1">
  <xsd:schema xmlns:xsd="http://www.w3.org/2001/XMLSchema" xmlns:xs="http://www.w3.org/2001/XMLSchema" xmlns:p="http://schemas.microsoft.com/office/2006/metadata/properties" xmlns:ns1="http://schemas.microsoft.com/sharepoint/v3" xmlns:ns2="59da1016-2a1b-4f8a-9768-d7a4932f6f16" xmlns:ns3="d3485903-0c41-4c95-97c3-0887d5b9c673" targetNamespace="http://schemas.microsoft.com/office/2006/metadata/properties" ma:root="true" ma:fieldsID="4f15436bd3f9ef8074632acadc8389d3" ns1:_="" ns2:_="" ns3:_="">
    <xsd:import namespace="http://schemas.microsoft.com/sharepoint/v3"/>
    <xsd:import namespace="59da1016-2a1b-4f8a-9768-d7a4932f6f16"/>
    <xsd:import namespace="d3485903-0c41-4c95-97c3-0887d5b9c673"/>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485903-0c41-4c95-97c3-0887d5b9c673"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https://www.oregon.gov/oha/PH/HEALTHYPEOPLEFAMILIES/BABIES/HOMEVISITING/MIECHV/Documents/MIECHV%20CQI%20FAQ_07.14.17.docx</Url>
      <Description>MIECHV CQI FAQ_07.14.17.docx</Description>
    </URL>
    <PublishingExpirationDate xmlns="http://schemas.microsoft.com/sharepoint/v3" xsi:nil="true"/>
    <PublishingStartDate xmlns="http://schemas.microsoft.com/sharepoint/v3" xsi:nil="true"/>
    <IACategory xmlns="59da1016-2a1b-4f8a-9768-d7a4932f6f16" xsi:nil="true"/>
    <IASubtopic xmlns="59da1016-2a1b-4f8a-9768-d7a4932f6f16" xsi:nil="true"/>
    <Meta_x0020_Description xmlns="d3485903-0c41-4c95-97c3-0887d5b9c673" xsi:nil="true"/>
    <DocumentExpirationDate xmlns="59da1016-2a1b-4f8a-9768-d7a4932f6f16">2018-08-30T07:00:00+00:00</DocumentExpirationDate>
    <IATopic xmlns="59da1016-2a1b-4f8a-9768-d7a4932f6f16" xsi:nil="true"/>
    <Meta_x0020_Keywords xmlns="d3485903-0c41-4c95-97c3-0887d5b9c673" xsi:nil="true"/>
  </documentManagement>
</p:properties>
</file>

<file path=customXml/itemProps1.xml><?xml version="1.0" encoding="utf-8"?>
<ds:datastoreItem xmlns:ds="http://schemas.openxmlformats.org/officeDocument/2006/customXml" ds:itemID="{F47C10C8-EB54-4652-96ED-F15B1B4813A6}"/>
</file>

<file path=customXml/itemProps2.xml><?xml version="1.0" encoding="utf-8"?>
<ds:datastoreItem xmlns:ds="http://schemas.openxmlformats.org/officeDocument/2006/customXml" ds:itemID="{47C6F459-3D8B-4C3F-B233-1F7BE84EC69A}"/>
</file>

<file path=customXml/itemProps3.xml><?xml version="1.0" encoding="utf-8"?>
<ds:datastoreItem xmlns:ds="http://schemas.openxmlformats.org/officeDocument/2006/customXml" ds:itemID="{06709E7A-A8C5-4273-B381-EFDFD14D2A8C}"/>
</file>

<file path=docProps/app.xml><?xml version="1.0" encoding="utf-8"?>
<Properties xmlns="http://schemas.openxmlformats.org/officeDocument/2006/extended-properties" xmlns:vt="http://schemas.openxmlformats.org/officeDocument/2006/docPropsVTypes">
  <Template>Normal.dotm</Template>
  <TotalTime>126</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Kerry L</dc:creator>
  <cp:keywords/>
  <dc:description/>
  <cp:lastModifiedBy>Riley Drewallyn B</cp:lastModifiedBy>
  <cp:revision>9</cp:revision>
  <cp:lastPrinted>2016-10-12T19:42:00Z</cp:lastPrinted>
  <dcterms:created xsi:type="dcterms:W3CDTF">2017-07-13T17:31:00Z</dcterms:created>
  <dcterms:modified xsi:type="dcterms:W3CDTF">2017-07-13T20:38:00Z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0x0101008C291C5510E3DF4F87391C2624640C76</vt:lpwstr>
  </property>
  <property fmtid="{D5CDD505-2E9C-101B-9397-08002B2CF9AE}" pid="3" name="WorkflowChangePath">
    <vt:lpwstr>8f18a465-e429-4aec-ae98-e5ed602c4d6f,3;</vt:lpwstr>
  </property>
</Properties>
</file>