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74" w:rsidRPr="0083496A" w:rsidRDefault="00E30A1E" w:rsidP="002E68B0">
      <w:pPr>
        <w:ind w:left="-1152"/>
        <w:jc w:val="center"/>
        <w:rPr>
          <w:rFonts w:asciiTheme="minorHAnsi" w:hAnsiTheme="minorHAnsi" w:cstheme="minorHAnsi"/>
          <w:b/>
          <w:sz w:val="32"/>
          <w:szCs w:val="32"/>
        </w:rPr>
      </w:pPr>
      <w:r w:rsidRPr="0083496A">
        <w:rPr>
          <w:rFonts w:asciiTheme="minorHAnsi" w:hAnsiTheme="minorHAnsi" w:cstheme="minorHAnsi"/>
          <w:noProof/>
        </w:rPr>
        <w:drawing>
          <wp:anchor distT="0" distB="0" distL="114300" distR="114300" simplePos="0" relativeHeight="251659264" behindDoc="0" locked="0" layoutInCell="1" allowOverlap="1" wp14:anchorId="0C912BB3" wp14:editId="38461EE9">
            <wp:simplePos x="0" y="0"/>
            <wp:positionH relativeFrom="column">
              <wp:posOffset>5867400</wp:posOffset>
            </wp:positionH>
            <wp:positionV relativeFrom="paragraph">
              <wp:posOffset>-115570</wp:posOffset>
            </wp:positionV>
            <wp:extent cx="703580" cy="703580"/>
            <wp:effectExtent l="0" t="0" r="127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83496A">
        <w:rPr>
          <w:rFonts w:asciiTheme="minorHAnsi" w:hAnsiTheme="minorHAnsi" w:cstheme="minorHAnsi"/>
          <w:noProof/>
        </w:rPr>
        <w:drawing>
          <wp:anchor distT="0" distB="0" distL="114300" distR="114300" simplePos="0" relativeHeight="251658240" behindDoc="0" locked="0" layoutInCell="1" allowOverlap="1" wp14:anchorId="751CA2EA" wp14:editId="66A2D5C7">
            <wp:simplePos x="0" y="0"/>
            <wp:positionH relativeFrom="column">
              <wp:posOffset>-153035</wp:posOffset>
            </wp:positionH>
            <wp:positionV relativeFrom="paragraph">
              <wp:posOffset>-14605</wp:posOffset>
            </wp:positionV>
            <wp:extent cx="1397000" cy="526415"/>
            <wp:effectExtent l="0" t="0" r="0" b="6985"/>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E9" w:rsidRPr="0083496A">
        <w:rPr>
          <w:rFonts w:asciiTheme="minorHAnsi" w:hAnsiTheme="minorHAnsi" w:cstheme="minorHAnsi"/>
          <w:b/>
          <w:noProof/>
          <w:sz w:val="32"/>
          <w:szCs w:val="32"/>
        </w:rPr>
        <w:t xml:space="preserve"> </w:t>
      </w:r>
      <w:r w:rsidR="00393A91" w:rsidRPr="0083496A">
        <w:rPr>
          <w:rFonts w:asciiTheme="minorHAnsi" w:hAnsiTheme="minorHAnsi" w:cstheme="minorHAnsi"/>
          <w:b/>
          <w:noProof/>
          <w:sz w:val="32"/>
          <w:szCs w:val="32"/>
        </w:rPr>
        <w:t>Oregon Health Authority/AmeriCorps</w:t>
      </w:r>
      <w:r w:rsidR="001D38B6" w:rsidRPr="0083496A">
        <w:rPr>
          <w:rFonts w:asciiTheme="minorHAnsi" w:hAnsiTheme="minorHAnsi" w:cstheme="minorHAnsi"/>
          <w:b/>
          <w:noProof/>
          <w:sz w:val="32"/>
          <w:szCs w:val="32"/>
        </w:rPr>
        <w:t xml:space="preserve"> </w:t>
      </w:r>
      <w:r w:rsidR="00393A91" w:rsidRPr="0083496A">
        <w:rPr>
          <w:rFonts w:asciiTheme="minorHAnsi" w:hAnsiTheme="minorHAnsi" w:cstheme="minorHAnsi"/>
          <w:b/>
          <w:noProof/>
          <w:sz w:val="32"/>
          <w:szCs w:val="32"/>
        </w:rPr>
        <w:t>VISTA</w:t>
      </w:r>
      <w:r w:rsidR="002E68B0" w:rsidRPr="0083496A">
        <w:rPr>
          <w:rFonts w:asciiTheme="minorHAnsi" w:hAnsiTheme="minorHAnsi" w:cstheme="minorHAnsi"/>
          <w:b/>
          <w:noProof/>
          <w:sz w:val="32"/>
          <w:szCs w:val="32"/>
        </w:rPr>
        <w:t xml:space="preserve"> </w:t>
      </w:r>
    </w:p>
    <w:p w:rsidR="00641795" w:rsidRPr="0083496A" w:rsidRDefault="002E68B0" w:rsidP="00E61105">
      <w:pPr>
        <w:spacing w:after="360"/>
        <w:jc w:val="center"/>
        <w:rPr>
          <w:rFonts w:asciiTheme="minorHAnsi" w:hAnsiTheme="minorHAnsi" w:cstheme="minorHAnsi"/>
          <w:b/>
          <w:sz w:val="32"/>
          <w:szCs w:val="32"/>
        </w:rPr>
      </w:pPr>
      <w:r w:rsidRPr="0083496A">
        <w:rPr>
          <w:rFonts w:asciiTheme="minorHAnsi" w:hAnsiTheme="minorHAnsi" w:cstheme="minorHAnsi"/>
          <w:b/>
          <w:sz w:val="32"/>
          <w:szCs w:val="32"/>
        </w:rPr>
        <w:t>Partnership Project</w:t>
      </w:r>
      <w:r w:rsidR="0060700F" w:rsidRPr="0083496A">
        <w:rPr>
          <w:rFonts w:asciiTheme="minorHAnsi" w:hAnsiTheme="minorHAnsi" w:cstheme="minorHAnsi"/>
          <w:b/>
          <w:sz w:val="32"/>
          <w:szCs w:val="32"/>
        </w:rPr>
        <w:t xml:space="preserve"> </w:t>
      </w:r>
    </w:p>
    <w:p w:rsidR="00C107D3" w:rsidRPr="0083496A" w:rsidRDefault="00B47A69" w:rsidP="001D38B6">
      <w:pPr>
        <w:pStyle w:val="Title"/>
        <w:rPr>
          <w:rFonts w:asciiTheme="minorHAnsi" w:hAnsiTheme="minorHAnsi" w:cstheme="minorHAnsi"/>
        </w:rPr>
      </w:pPr>
      <w:r w:rsidRPr="0083496A">
        <w:rPr>
          <w:rFonts w:asciiTheme="minorHAnsi" w:hAnsiTheme="minorHAnsi" w:cstheme="minorHAnsi"/>
        </w:rPr>
        <w:t xml:space="preserve">      </w:t>
      </w:r>
    </w:p>
    <w:p w:rsidR="008D0A9C" w:rsidRPr="0083496A" w:rsidRDefault="00B04087" w:rsidP="001D38B6">
      <w:pPr>
        <w:pStyle w:val="Title"/>
        <w:rPr>
          <w:rFonts w:asciiTheme="minorHAnsi" w:hAnsiTheme="minorHAnsi" w:cstheme="minorHAnsi"/>
        </w:rPr>
      </w:pPr>
      <w:r w:rsidRPr="0083496A">
        <w:rPr>
          <w:rFonts w:asciiTheme="minorHAnsi" w:hAnsiTheme="minorHAnsi" w:cstheme="minorHAnsi"/>
        </w:rPr>
        <w:t>VISTA Assignment Description (VAD)</w:t>
      </w:r>
      <w:r w:rsidR="008D0A9C" w:rsidRPr="0083496A">
        <w:rPr>
          <w:rFonts w:asciiTheme="minorHAnsi" w:hAnsiTheme="minorHAnsi" w:cstheme="minorHAnsi"/>
        </w:rPr>
        <w:t xml:space="preserve"> </w:t>
      </w:r>
    </w:p>
    <w:p w:rsidR="001D38B6" w:rsidRPr="0083496A" w:rsidRDefault="001D38B6" w:rsidP="001D38B6">
      <w:pPr>
        <w:jc w:val="center"/>
        <w:rPr>
          <w:rFonts w:asciiTheme="minorHAnsi" w:hAnsiTheme="minorHAnsi" w:cstheme="minorHAnsi"/>
        </w:rPr>
      </w:pPr>
    </w:p>
    <w:p w:rsidR="00C107D3" w:rsidRPr="0083496A" w:rsidRDefault="00C107D3" w:rsidP="001D38B6">
      <w:pPr>
        <w:jc w:val="center"/>
        <w:rPr>
          <w:rFonts w:asciiTheme="minorHAnsi" w:hAnsiTheme="minorHAnsi" w:cstheme="minorHAnsi"/>
        </w:rPr>
      </w:pPr>
      <w:r w:rsidRPr="0083496A">
        <w:rPr>
          <w:rFonts w:asciiTheme="minorHAnsi" w:hAnsiTheme="minorHAnsi" w:cstheme="minorHAnsi"/>
        </w:rPr>
        <w:t xml:space="preserve">Version: </w:t>
      </w:r>
      <w:r w:rsidR="00A82204" w:rsidRPr="0083496A">
        <w:rPr>
          <w:rFonts w:asciiTheme="minorHAnsi" w:hAnsiTheme="minorHAnsi" w:cstheme="minorHAnsi"/>
        </w:rPr>
        <w:t>10/2/2017</w:t>
      </w:r>
    </w:p>
    <w:p w:rsidR="001B1310" w:rsidRPr="0083496A" w:rsidRDefault="001B1310" w:rsidP="001D38B6">
      <w:pPr>
        <w:jc w:val="center"/>
        <w:rPr>
          <w:rFonts w:asciiTheme="minorHAnsi" w:hAnsiTheme="minorHAnsi" w:cstheme="minorHAnsi"/>
        </w:rPr>
      </w:pPr>
    </w:p>
    <w:p w:rsidR="001B1310" w:rsidRPr="0083496A" w:rsidRDefault="001B1310" w:rsidP="001B1310">
      <w:pPr>
        <w:rPr>
          <w:rFonts w:asciiTheme="minorHAnsi" w:hAnsiTheme="minorHAnsi" w:cstheme="minorHAnsi"/>
          <w:szCs w:val="22"/>
        </w:rPr>
      </w:pPr>
      <w:r w:rsidRPr="0083496A">
        <w:rPr>
          <w:rFonts w:asciiTheme="minorHAnsi" w:hAnsiTheme="minorHAnsi" w:cstheme="minorHAnsi"/>
        </w:rPr>
        <w:t xml:space="preserve">A VISTA Assignment Description, or VAD, details the activities a VISTA member will perform during their year of service. Think of it like a job description but keep in mind that VISTA is not a job, it is a year of service. The goal section of the VAD is the same for every OHA VISTA: </w:t>
      </w:r>
      <w:r w:rsidRPr="0083496A">
        <w:rPr>
          <w:rFonts w:asciiTheme="minorHAnsi" w:hAnsiTheme="minorHAnsi" w:cstheme="minorHAnsi"/>
          <w:szCs w:val="22"/>
        </w:rPr>
        <w:t>The OHA VISTA project aims to reduce poverty in local communities through building sustainable county-wide wellness initiatives and taking a systems-approach to creating healthy communities. The project aims for health equity, access to care, and community resiliency for all residents of Oregon, regardless of financial status.</w:t>
      </w:r>
    </w:p>
    <w:p w:rsidR="001B1310" w:rsidRPr="0083496A" w:rsidRDefault="001B1310" w:rsidP="001B1310">
      <w:pPr>
        <w:spacing w:before="240"/>
        <w:rPr>
          <w:rFonts w:asciiTheme="minorHAnsi" w:hAnsiTheme="minorHAnsi" w:cstheme="minorHAnsi"/>
          <w:szCs w:val="22"/>
        </w:rPr>
      </w:pPr>
      <w:r w:rsidRPr="0083496A">
        <w:rPr>
          <w:rFonts w:asciiTheme="minorHAnsi" w:hAnsiTheme="minorHAnsi" w:cstheme="minorHAnsi"/>
          <w:szCs w:val="22"/>
        </w:rPr>
        <w:t>Objectives articulate what the VISTA will achieve during the assignment. There should be multiple objectives on a VAD and each objective should bridge the goal statement and member activities</w:t>
      </w:r>
      <w:r w:rsidR="00A82204" w:rsidRPr="0083496A">
        <w:rPr>
          <w:rFonts w:asciiTheme="minorHAnsi" w:hAnsiTheme="minorHAnsi" w:cstheme="minorHAnsi"/>
          <w:szCs w:val="22"/>
        </w:rPr>
        <w:t xml:space="preserve"> in 2-3 sentences</w:t>
      </w:r>
      <w:r w:rsidRPr="0083496A">
        <w:rPr>
          <w:rFonts w:asciiTheme="minorHAnsi" w:hAnsiTheme="minorHAnsi" w:cstheme="minorHAnsi"/>
          <w:szCs w:val="22"/>
        </w:rPr>
        <w:t xml:space="preserve">. Objectives should include: what will be achieved, dates for completion (quarterly, yearly, monthly, etc.), </w:t>
      </w:r>
      <w:r w:rsidR="00A82204" w:rsidRPr="0083496A">
        <w:rPr>
          <w:rFonts w:asciiTheme="minorHAnsi" w:hAnsiTheme="minorHAnsi" w:cstheme="minorHAnsi"/>
          <w:szCs w:val="22"/>
        </w:rPr>
        <w:t xml:space="preserve">how it relates to poverty, </w:t>
      </w:r>
      <w:r w:rsidRPr="0083496A">
        <w:rPr>
          <w:rFonts w:asciiTheme="minorHAnsi" w:hAnsiTheme="minorHAnsi" w:cstheme="minorHAnsi"/>
          <w:szCs w:val="22"/>
        </w:rPr>
        <w:t xml:space="preserve">and bridge the goal statement with the member activities. </w:t>
      </w:r>
    </w:p>
    <w:p w:rsidR="001B1310" w:rsidRPr="0083496A" w:rsidRDefault="00A82204" w:rsidP="001B1310">
      <w:pPr>
        <w:spacing w:before="240"/>
        <w:rPr>
          <w:rFonts w:asciiTheme="minorHAnsi" w:hAnsiTheme="minorHAnsi" w:cstheme="minorHAnsi"/>
          <w:szCs w:val="22"/>
        </w:rPr>
      </w:pPr>
      <w:r w:rsidRPr="0083496A">
        <w:rPr>
          <w:rFonts w:asciiTheme="minorHAnsi" w:hAnsiTheme="minorHAnsi" w:cstheme="minorHAnsi"/>
          <w:szCs w:val="22"/>
        </w:rPr>
        <w:t>Activities</w:t>
      </w:r>
      <w:r w:rsidR="001B1310" w:rsidRPr="0083496A">
        <w:rPr>
          <w:rFonts w:asciiTheme="minorHAnsi" w:hAnsiTheme="minorHAnsi" w:cstheme="minorHAnsi"/>
          <w:szCs w:val="22"/>
        </w:rPr>
        <w:t xml:space="preserve"> follow the objectives and specifically identify what the VISTA will be doing. They help give the VISTA member ownership of the project. Each activity sentence should begin with active verbs. Activities should be clear and specific and should avoid too much detail and </w:t>
      </w:r>
      <w:r w:rsidRPr="0083496A">
        <w:rPr>
          <w:rFonts w:asciiTheme="minorHAnsi" w:hAnsiTheme="minorHAnsi" w:cstheme="minorHAnsi"/>
          <w:szCs w:val="22"/>
        </w:rPr>
        <w:t xml:space="preserve">limited use of acronyms and jargon. </w:t>
      </w:r>
    </w:p>
    <w:p w:rsidR="00A82204" w:rsidRPr="0083496A" w:rsidRDefault="00A82204" w:rsidP="001B1310">
      <w:pPr>
        <w:spacing w:before="240"/>
        <w:rPr>
          <w:rFonts w:asciiTheme="minorHAnsi" w:hAnsiTheme="minorHAnsi" w:cstheme="minorHAnsi"/>
          <w:szCs w:val="22"/>
        </w:rPr>
      </w:pPr>
      <w:r w:rsidRPr="0083496A">
        <w:rPr>
          <w:rFonts w:asciiTheme="minorHAnsi" w:hAnsiTheme="minorHAnsi" w:cstheme="minorHAnsi"/>
          <w:szCs w:val="22"/>
        </w:rPr>
        <w:t xml:space="preserve">VISTA projects are not permitted to be purely administrative or support. There may be no actual or implied prohibited activities, such as policy development, lobbying, religious instruction, etc. </w:t>
      </w:r>
    </w:p>
    <w:p w:rsidR="001B1310" w:rsidRPr="0083496A" w:rsidRDefault="001B1310" w:rsidP="001B1310">
      <w:pPr>
        <w:rPr>
          <w:rFonts w:asciiTheme="minorHAnsi" w:hAnsiTheme="minorHAnsi" w:cstheme="minorHAnsi"/>
          <w:b/>
        </w:rPr>
      </w:pPr>
    </w:p>
    <w:p w:rsidR="001222F8" w:rsidRPr="0083496A" w:rsidRDefault="00A82204" w:rsidP="001222F8">
      <w:pPr>
        <w:pStyle w:val="Heading3"/>
        <w:rPr>
          <w:rFonts w:asciiTheme="minorHAnsi" w:hAnsiTheme="minorHAnsi" w:cstheme="minorHAnsi"/>
        </w:rPr>
      </w:pPr>
      <w:r w:rsidRPr="0083496A">
        <w:rPr>
          <w:rFonts w:asciiTheme="minorHAnsi" w:hAnsiTheme="minorHAnsi" w:cstheme="minorHAnsi"/>
        </w:rPr>
        <w:t>Example VAD</w:t>
      </w:r>
    </w:p>
    <w:p w:rsidR="001222F8" w:rsidRPr="0083496A" w:rsidRDefault="001222F8" w:rsidP="001222F8">
      <w:pPr>
        <w:rPr>
          <w:rFonts w:asciiTheme="minorHAnsi" w:hAnsiTheme="minorHAnsi" w:cstheme="minorHAnsi"/>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188"/>
      </w:tblGrid>
      <w:tr w:rsidR="001222F8" w:rsidRPr="0083496A" w:rsidTr="00E54276">
        <w:tc>
          <w:tcPr>
            <w:tcW w:w="10188" w:type="dxa"/>
            <w:shd w:val="clear" w:color="auto" w:fill="auto"/>
          </w:tcPr>
          <w:p w:rsidR="00B04087" w:rsidRPr="0083496A" w:rsidRDefault="00B04087" w:rsidP="00B04087">
            <w:pPr>
              <w:autoSpaceDE w:val="0"/>
              <w:autoSpaceDN w:val="0"/>
              <w:adjustRightInd w:val="0"/>
              <w:rPr>
                <w:rFonts w:asciiTheme="minorHAnsi" w:hAnsiTheme="minorHAnsi" w:cstheme="minorHAnsi"/>
                <w:b/>
                <w:bCs/>
                <w:i/>
                <w:iCs/>
                <w:color w:val="000000"/>
                <w:szCs w:val="22"/>
              </w:rPr>
            </w:pPr>
            <w:r w:rsidRPr="0083496A">
              <w:rPr>
                <w:rFonts w:asciiTheme="minorHAnsi" w:hAnsiTheme="minorHAnsi" w:cstheme="minorHAnsi"/>
                <w:b/>
                <w:bCs/>
                <w:color w:val="000000"/>
                <w:szCs w:val="22"/>
              </w:rPr>
              <w:t xml:space="preserve">Objective of the Assignment </w:t>
            </w:r>
            <w:r w:rsidRPr="0083496A">
              <w:rPr>
                <w:rFonts w:asciiTheme="minorHAnsi" w:hAnsiTheme="minorHAnsi" w:cstheme="minorHAnsi"/>
                <w:b/>
                <w:bCs/>
                <w:i/>
                <w:iCs/>
                <w:color w:val="000000"/>
                <w:szCs w:val="22"/>
              </w:rPr>
              <w:t>(Peri</w:t>
            </w:r>
            <w:r w:rsidR="001B1310" w:rsidRPr="0083496A">
              <w:rPr>
                <w:rFonts w:asciiTheme="minorHAnsi" w:hAnsiTheme="minorHAnsi" w:cstheme="minorHAnsi"/>
                <w:b/>
                <w:bCs/>
                <w:i/>
                <w:iCs/>
                <w:color w:val="000000"/>
                <w:szCs w:val="22"/>
              </w:rPr>
              <w:t>od of Pe</w:t>
            </w:r>
            <w:r w:rsidR="00A82204" w:rsidRPr="0083496A">
              <w:rPr>
                <w:rFonts w:asciiTheme="minorHAnsi" w:hAnsiTheme="minorHAnsi" w:cstheme="minorHAnsi"/>
                <w:b/>
                <w:bCs/>
                <w:i/>
                <w:iCs/>
                <w:color w:val="000000"/>
                <w:szCs w:val="22"/>
              </w:rPr>
              <w:t>rformance: March 2018-June 2018</w:t>
            </w:r>
            <w:r w:rsidRPr="0083496A">
              <w:rPr>
                <w:rFonts w:asciiTheme="minorHAnsi" w:hAnsiTheme="minorHAnsi" w:cstheme="minorHAnsi"/>
                <w:b/>
                <w:bCs/>
                <w:i/>
                <w:iCs/>
                <w:color w:val="000000"/>
                <w:szCs w:val="22"/>
              </w:rPr>
              <w:t>)</w:t>
            </w:r>
          </w:p>
          <w:p w:rsidR="00A82204" w:rsidRPr="0083496A" w:rsidRDefault="00A82204" w:rsidP="00A82204">
            <w:pPr>
              <w:autoSpaceDE w:val="0"/>
              <w:autoSpaceDN w:val="0"/>
              <w:adjustRightInd w:val="0"/>
              <w:rPr>
                <w:rFonts w:asciiTheme="minorHAnsi" w:hAnsiTheme="minorHAnsi" w:cstheme="minorHAnsi"/>
                <w:color w:val="000000"/>
                <w:szCs w:val="22"/>
              </w:rPr>
            </w:pPr>
            <w:r w:rsidRPr="0083496A">
              <w:rPr>
                <w:rFonts w:asciiTheme="minorHAnsi" w:hAnsiTheme="minorHAnsi" w:cstheme="minorHAnsi"/>
                <w:bCs/>
                <w:iCs/>
                <w:color w:val="000000"/>
                <w:szCs w:val="22"/>
              </w:rPr>
              <w:t xml:space="preserve">Assist in implementation of community health improvement plan’s objectives to reduce health disparities and increase health equity. </w:t>
            </w:r>
          </w:p>
          <w:p w:rsidR="00A82204" w:rsidRPr="0083496A" w:rsidRDefault="00A82204" w:rsidP="00B04087">
            <w:pPr>
              <w:autoSpaceDE w:val="0"/>
              <w:autoSpaceDN w:val="0"/>
              <w:adjustRightInd w:val="0"/>
              <w:rPr>
                <w:rFonts w:asciiTheme="minorHAnsi" w:hAnsiTheme="minorHAnsi" w:cstheme="minorHAnsi"/>
                <w:color w:val="000000"/>
                <w:szCs w:val="22"/>
              </w:rPr>
            </w:pPr>
          </w:p>
          <w:p w:rsidR="00B04087" w:rsidRPr="0083496A" w:rsidRDefault="00B04087" w:rsidP="00B04087">
            <w:pPr>
              <w:autoSpaceDE w:val="0"/>
              <w:autoSpaceDN w:val="0"/>
              <w:adjustRightInd w:val="0"/>
              <w:rPr>
                <w:rFonts w:asciiTheme="minorHAnsi" w:hAnsiTheme="minorHAnsi" w:cstheme="minorHAnsi"/>
                <w:color w:val="000000"/>
                <w:szCs w:val="22"/>
              </w:rPr>
            </w:pPr>
            <w:r w:rsidRPr="0083496A">
              <w:rPr>
                <w:rFonts w:asciiTheme="minorHAnsi" w:hAnsiTheme="minorHAnsi" w:cstheme="minorHAnsi"/>
                <w:b/>
                <w:bCs/>
                <w:color w:val="000000"/>
                <w:szCs w:val="22"/>
              </w:rPr>
              <w:t xml:space="preserve">Member Activity: </w:t>
            </w:r>
          </w:p>
          <w:p w:rsidR="00A82204" w:rsidRPr="0083496A" w:rsidRDefault="00A82204" w:rsidP="00A82204">
            <w:pPr>
              <w:pStyle w:val="ListParagraph"/>
              <w:numPr>
                <w:ilvl w:val="0"/>
                <w:numId w:val="41"/>
              </w:numPr>
              <w:rPr>
                <w:rFonts w:asciiTheme="minorHAnsi" w:hAnsiTheme="minorHAnsi" w:cstheme="minorHAnsi"/>
                <w:color w:val="000000"/>
                <w:szCs w:val="22"/>
              </w:rPr>
            </w:pPr>
            <w:r w:rsidRPr="0083496A">
              <w:rPr>
                <w:rFonts w:asciiTheme="minorHAnsi" w:hAnsiTheme="minorHAnsi" w:cstheme="minorHAnsi"/>
                <w:color w:val="000000"/>
                <w:szCs w:val="22"/>
              </w:rPr>
              <w:t>Maintain and continue to build relationships with local social service partners to inform and guide future project development to more cohesively link resources to Coordinated Care Organization (CCO) membership.</w:t>
            </w:r>
          </w:p>
          <w:p w:rsidR="00A82204" w:rsidRPr="0083496A" w:rsidRDefault="00A82204" w:rsidP="00A82204">
            <w:pPr>
              <w:pStyle w:val="ListParagraph"/>
              <w:numPr>
                <w:ilvl w:val="0"/>
                <w:numId w:val="41"/>
              </w:numPr>
              <w:rPr>
                <w:rFonts w:asciiTheme="minorHAnsi" w:hAnsiTheme="minorHAnsi" w:cstheme="minorHAnsi"/>
                <w:color w:val="000000"/>
                <w:szCs w:val="22"/>
              </w:rPr>
            </w:pPr>
            <w:r w:rsidRPr="0083496A">
              <w:rPr>
                <w:rFonts w:asciiTheme="minorHAnsi" w:hAnsiTheme="minorHAnsi" w:cstheme="minorHAnsi"/>
                <w:color w:val="000000"/>
                <w:szCs w:val="22"/>
              </w:rPr>
              <w:t>Continue to collaborate with Jackson Care Connect (JCC) staff to ensure community partners have an opportunity to take advantage of trainings on adverse childhood experiences (ACEs) and how to provide a “trauma informed” environment that is welcoming to members and prevents re-traumatization when seeking service.</w:t>
            </w:r>
          </w:p>
          <w:p w:rsidR="00A82204" w:rsidRPr="0083496A" w:rsidRDefault="00A82204" w:rsidP="00A82204">
            <w:pPr>
              <w:pStyle w:val="ListParagraph"/>
              <w:numPr>
                <w:ilvl w:val="0"/>
                <w:numId w:val="41"/>
              </w:numPr>
              <w:rPr>
                <w:rFonts w:asciiTheme="minorHAnsi" w:hAnsiTheme="minorHAnsi" w:cstheme="minorHAnsi"/>
                <w:color w:val="000000"/>
                <w:szCs w:val="22"/>
              </w:rPr>
            </w:pPr>
            <w:r w:rsidRPr="0083496A">
              <w:rPr>
                <w:rFonts w:asciiTheme="minorHAnsi" w:hAnsiTheme="minorHAnsi" w:cstheme="minorHAnsi"/>
                <w:color w:val="000000"/>
                <w:szCs w:val="22"/>
              </w:rPr>
              <w:t xml:space="preserve">Remain as a representative of the CCO for Jackson County Public Health, WIC, and other social service partners to address barriers to accessing the program and/or care. </w:t>
            </w:r>
          </w:p>
          <w:p w:rsidR="001222F8" w:rsidRPr="0083496A" w:rsidRDefault="00A82204" w:rsidP="00A82204">
            <w:pPr>
              <w:pStyle w:val="ListParagraph"/>
              <w:numPr>
                <w:ilvl w:val="0"/>
                <w:numId w:val="41"/>
              </w:numPr>
              <w:autoSpaceDE w:val="0"/>
              <w:autoSpaceDN w:val="0"/>
              <w:adjustRightInd w:val="0"/>
              <w:rPr>
                <w:rFonts w:asciiTheme="minorHAnsi" w:hAnsiTheme="minorHAnsi" w:cstheme="minorHAnsi"/>
                <w:b/>
                <w:color w:val="000000"/>
                <w:szCs w:val="22"/>
              </w:rPr>
            </w:pPr>
            <w:r w:rsidRPr="0083496A">
              <w:rPr>
                <w:rFonts w:asciiTheme="minorHAnsi" w:hAnsiTheme="minorHAnsi" w:cstheme="minorHAnsi"/>
                <w:color w:val="000000"/>
                <w:szCs w:val="22"/>
              </w:rPr>
              <w:t>Make new recommendations and explore different methods for barrier busting interventions that assists in the community achieving health equity through attending community meetings, listening to providers and consumers, and connecting CCO resources, in a manne</w:t>
            </w:r>
            <w:r w:rsidRPr="0083496A">
              <w:rPr>
                <w:rFonts w:asciiTheme="minorHAnsi" w:hAnsiTheme="minorHAnsi" w:cstheme="minorHAnsi"/>
                <w:color w:val="000000"/>
                <w:szCs w:val="22"/>
              </w:rPr>
              <w:t xml:space="preserve">r in line with the triple aim. </w:t>
            </w:r>
            <w:r w:rsidRPr="0083496A">
              <w:rPr>
                <w:rFonts w:asciiTheme="minorHAnsi" w:hAnsiTheme="minorHAnsi" w:cstheme="minorHAnsi"/>
                <w:color w:val="000000"/>
                <w:szCs w:val="22"/>
              </w:rPr>
              <w:t xml:space="preserve">Trends in needs for specific populations that have been assessed through these various community outreach activities and “best practice” recommendations made. </w:t>
            </w:r>
          </w:p>
        </w:tc>
      </w:tr>
    </w:tbl>
    <w:p w:rsidR="001222F8" w:rsidRPr="0083496A" w:rsidRDefault="001222F8" w:rsidP="001222F8">
      <w:pPr>
        <w:rPr>
          <w:rFonts w:asciiTheme="minorHAnsi" w:hAnsiTheme="minorHAnsi" w:cstheme="minorHAnsi"/>
        </w:rPr>
      </w:pPr>
    </w:p>
    <w:p w:rsidR="001222F8" w:rsidRPr="0083496A" w:rsidRDefault="001222F8" w:rsidP="001222F8">
      <w:pPr>
        <w:pStyle w:val="Heading3"/>
        <w:rPr>
          <w:rFonts w:asciiTheme="minorHAnsi" w:hAnsiTheme="minorHAnsi" w:cstheme="minorHAnsi"/>
        </w:rPr>
      </w:pPr>
      <w:r w:rsidRPr="0083496A">
        <w:rPr>
          <w:rFonts w:asciiTheme="minorHAnsi" w:hAnsiTheme="minorHAnsi" w:cstheme="minorHAnsi"/>
        </w:rPr>
        <w:t>Your VISTA Assignment Description (VAD)</w:t>
      </w:r>
    </w:p>
    <w:p w:rsidR="00667992" w:rsidRPr="0083496A" w:rsidRDefault="00667992" w:rsidP="001222F8">
      <w:pPr>
        <w:autoSpaceDE w:val="0"/>
        <w:autoSpaceDN w:val="0"/>
        <w:adjustRightInd w:val="0"/>
        <w:rPr>
          <w:rFonts w:asciiTheme="minorHAnsi" w:hAnsiTheme="minorHAnsi" w:cstheme="minorHAnsi"/>
          <w:b/>
          <w:bCs/>
          <w:color w:val="00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E630D0" w:rsidRPr="0083496A" w:rsidTr="0060700F">
        <w:tc>
          <w:tcPr>
            <w:tcW w:w="10908" w:type="dxa"/>
          </w:tcPr>
          <w:p w:rsidR="00E630D0" w:rsidRPr="0083496A" w:rsidRDefault="00E630D0" w:rsidP="0060700F">
            <w:pPr>
              <w:autoSpaceDE w:val="0"/>
              <w:autoSpaceDN w:val="0"/>
              <w:adjustRightInd w:val="0"/>
              <w:rPr>
                <w:rFonts w:asciiTheme="minorHAnsi" w:hAnsiTheme="minorHAnsi" w:cstheme="minorHAnsi"/>
                <w:b/>
                <w:bCs/>
                <w:color w:val="000000"/>
                <w:szCs w:val="24"/>
              </w:rPr>
            </w:pPr>
            <w:r w:rsidRPr="0083496A">
              <w:rPr>
                <w:rFonts w:asciiTheme="minorHAnsi" w:hAnsiTheme="minorHAnsi" w:cstheme="minorHAnsi"/>
                <w:b/>
                <w:bCs/>
                <w:color w:val="000000"/>
                <w:szCs w:val="24"/>
              </w:rPr>
              <w:t xml:space="preserve">Title: </w:t>
            </w:r>
          </w:p>
          <w:p w:rsidR="00814775" w:rsidRPr="0083496A" w:rsidRDefault="00814775" w:rsidP="00A82204">
            <w:pPr>
              <w:autoSpaceDE w:val="0"/>
              <w:autoSpaceDN w:val="0"/>
              <w:adjustRightInd w:val="0"/>
              <w:rPr>
                <w:rFonts w:asciiTheme="minorHAnsi" w:hAnsiTheme="minorHAnsi" w:cstheme="minorHAnsi"/>
                <w:color w:val="000000"/>
                <w:szCs w:val="24"/>
              </w:rPr>
            </w:pPr>
          </w:p>
        </w:tc>
      </w:tr>
      <w:tr w:rsidR="00A82204" w:rsidRPr="0083496A" w:rsidTr="0060700F">
        <w:tc>
          <w:tcPr>
            <w:tcW w:w="10908" w:type="dxa"/>
          </w:tcPr>
          <w:p w:rsidR="00A82204" w:rsidRPr="0083496A" w:rsidRDefault="00A82204" w:rsidP="00A82204">
            <w:pPr>
              <w:autoSpaceDE w:val="0"/>
              <w:autoSpaceDN w:val="0"/>
              <w:adjustRightInd w:val="0"/>
              <w:rPr>
                <w:rFonts w:asciiTheme="minorHAnsi" w:hAnsiTheme="minorHAnsi" w:cstheme="minorHAnsi"/>
                <w:color w:val="000000"/>
                <w:szCs w:val="24"/>
              </w:rPr>
            </w:pPr>
            <w:r w:rsidRPr="0083496A">
              <w:rPr>
                <w:rFonts w:asciiTheme="minorHAnsi" w:hAnsiTheme="minorHAnsi" w:cstheme="minorHAnsi"/>
                <w:b/>
                <w:bCs/>
                <w:color w:val="000000"/>
                <w:szCs w:val="24"/>
              </w:rPr>
              <w:t xml:space="preserve">Host-site: </w:t>
            </w:r>
          </w:p>
          <w:p w:rsidR="00A82204" w:rsidRPr="0083496A" w:rsidRDefault="00A82204" w:rsidP="0060700F">
            <w:pPr>
              <w:autoSpaceDE w:val="0"/>
              <w:autoSpaceDN w:val="0"/>
              <w:adjustRightInd w:val="0"/>
              <w:rPr>
                <w:rFonts w:asciiTheme="minorHAnsi" w:hAnsiTheme="minorHAnsi" w:cstheme="minorHAnsi"/>
                <w:b/>
                <w:bCs/>
                <w:color w:val="000000"/>
                <w:szCs w:val="24"/>
              </w:rPr>
            </w:pPr>
          </w:p>
        </w:tc>
      </w:tr>
      <w:tr w:rsidR="00E630D0" w:rsidRPr="0083496A" w:rsidTr="0060700F">
        <w:tc>
          <w:tcPr>
            <w:tcW w:w="10908" w:type="dxa"/>
          </w:tcPr>
          <w:p w:rsidR="00E630D0" w:rsidRPr="0083496A" w:rsidRDefault="00A82204" w:rsidP="00A82204">
            <w:pPr>
              <w:autoSpaceDE w:val="0"/>
              <w:autoSpaceDN w:val="0"/>
              <w:adjustRightInd w:val="0"/>
              <w:rPr>
                <w:rFonts w:asciiTheme="minorHAnsi" w:hAnsiTheme="minorHAnsi" w:cstheme="minorHAnsi"/>
                <w:b/>
                <w:bCs/>
                <w:color w:val="000000"/>
                <w:szCs w:val="24"/>
              </w:rPr>
            </w:pPr>
            <w:r w:rsidRPr="0083496A">
              <w:rPr>
                <w:rFonts w:asciiTheme="minorHAnsi" w:hAnsiTheme="minorHAnsi" w:cstheme="minorHAnsi"/>
                <w:b/>
                <w:bCs/>
                <w:color w:val="000000"/>
                <w:szCs w:val="24"/>
              </w:rPr>
              <w:t>P</w:t>
            </w:r>
            <w:r w:rsidR="0083496A">
              <w:rPr>
                <w:rFonts w:asciiTheme="minorHAnsi" w:hAnsiTheme="minorHAnsi" w:cstheme="minorHAnsi"/>
                <w:b/>
                <w:bCs/>
                <w:color w:val="000000"/>
                <w:szCs w:val="24"/>
              </w:rPr>
              <w:t>roject name</w:t>
            </w:r>
            <w:r w:rsidR="00E630D0" w:rsidRPr="0083496A">
              <w:rPr>
                <w:rFonts w:asciiTheme="minorHAnsi" w:hAnsiTheme="minorHAnsi" w:cstheme="minorHAnsi"/>
                <w:b/>
                <w:bCs/>
                <w:color w:val="000000"/>
                <w:szCs w:val="24"/>
              </w:rPr>
              <w:t xml:space="preserve">: </w:t>
            </w:r>
          </w:p>
          <w:p w:rsidR="00A82204" w:rsidRPr="0083496A" w:rsidRDefault="00A82204" w:rsidP="00A82204">
            <w:pPr>
              <w:autoSpaceDE w:val="0"/>
              <w:autoSpaceDN w:val="0"/>
              <w:adjustRightInd w:val="0"/>
              <w:rPr>
                <w:rFonts w:asciiTheme="minorHAnsi" w:hAnsiTheme="minorHAnsi" w:cstheme="minorHAnsi"/>
                <w:color w:val="000000"/>
                <w:szCs w:val="24"/>
              </w:rPr>
            </w:pPr>
          </w:p>
        </w:tc>
      </w:tr>
      <w:tr w:rsidR="00E630D0" w:rsidRPr="0083496A" w:rsidTr="0060700F">
        <w:tc>
          <w:tcPr>
            <w:tcW w:w="10908" w:type="dxa"/>
          </w:tcPr>
          <w:p w:rsidR="00E630D0" w:rsidRPr="0083496A" w:rsidRDefault="00E630D0" w:rsidP="0060700F">
            <w:pPr>
              <w:autoSpaceDE w:val="0"/>
              <w:autoSpaceDN w:val="0"/>
              <w:adjustRightInd w:val="0"/>
              <w:rPr>
                <w:rFonts w:asciiTheme="minorHAnsi" w:hAnsiTheme="minorHAnsi" w:cstheme="minorHAnsi"/>
                <w:b/>
                <w:bCs/>
                <w:color w:val="000000"/>
                <w:szCs w:val="24"/>
              </w:rPr>
            </w:pPr>
            <w:r w:rsidRPr="0083496A">
              <w:rPr>
                <w:rFonts w:asciiTheme="minorHAnsi" w:hAnsiTheme="minorHAnsi" w:cstheme="minorHAnsi"/>
                <w:b/>
                <w:bCs/>
                <w:color w:val="000000"/>
                <w:szCs w:val="24"/>
              </w:rPr>
              <w:t xml:space="preserve">Site Name: </w:t>
            </w:r>
            <w:r w:rsidR="004B3E77" w:rsidRPr="0083496A">
              <w:rPr>
                <w:rFonts w:asciiTheme="minorHAnsi" w:hAnsiTheme="minorHAnsi" w:cstheme="minorHAnsi"/>
                <w:b/>
                <w:bCs/>
                <w:color w:val="000000"/>
                <w:szCs w:val="24"/>
              </w:rPr>
              <w:t>[To be entered by OHA team.]</w:t>
            </w:r>
          </w:p>
          <w:p w:rsidR="00814775" w:rsidRPr="0083496A" w:rsidRDefault="00814775" w:rsidP="0060700F">
            <w:pPr>
              <w:autoSpaceDE w:val="0"/>
              <w:autoSpaceDN w:val="0"/>
              <w:adjustRightInd w:val="0"/>
              <w:rPr>
                <w:rFonts w:asciiTheme="minorHAnsi" w:hAnsiTheme="minorHAnsi" w:cstheme="minorHAnsi"/>
                <w:color w:val="000000"/>
                <w:szCs w:val="24"/>
              </w:rPr>
            </w:pPr>
          </w:p>
        </w:tc>
      </w:tr>
      <w:tr w:rsidR="00E630D0" w:rsidRPr="0083496A" w:rsidTr="0060700F">
        <w:trPr>
          <w:trHeight w:val="1214"/>
        </w:trPr>
        <w:tc>
          <w:tcPr>
            <w:tcW w:w="10908" w:type="dxa"/>
          </w:tcPr>
          <w:p w:rsidR="00E630D0" w:rsidRPr="0083496A" w:rsidRDefault="00E630D0" w:rsidP="0060700F">
            <w:pPr>
              <w:autoSpaceDE w:val="0"/>
              <w:autoSpaceDN w:val="0"/>
              <w:adjustRightInd w:val="0"/>
              <w:rPr>
                <w:rFonts w:asciiTheme="minorHAnsi" w:hAnsiTheme="minorHAnsi" w:cstheme="minorHAnsi"/>
                <w:b/>
                <w:bCs/>
                <w:color w:val="000000"/>
                <w:szCs w:val="24"/>
              </w:rPr>
            </w:pPr>
            <w:r w:rsidRPr="0083496A">
              <w:rPr>
                <w:rFonts w:asciiTheme="minorHAnsi" w:hAnsiTheme="minorHAnsi" w:cstheme="minorHAnsi"/>
                <w:b/>
                <w:bCs/>
                <w:color w:val="000000"/>
                <w:szCs w:val="24"/>
              </w:rPr>
              <w:t>Focus Area(s)</w:t>
            </w:r>
            <w:r w:rsidR="005A0AD7" w:rsidRPr="0083496A">
              <w:rPr>
                <w:rFonts w:asciiTheme="minorHAnsi" w:hAnsiTheme="minorHAnsi" w:cstheme="minorHAnsi"/>
                <w:b/>
                <w:bCs/>
                <w:color w:val="000000"/>
                <w:szCs w:val="24"/>
              </w:rPr>
              <w:t xml:space="preserve">:  </w:t>
            </w:r>
          </w:p>
          <w:p w:rsidR="00E630D0" w:rsidRPr="0083496A" w:rsidRDefault="00E630D0" w:rsidP="0060700F">
            <w:pPr>
              <w:autoSpaceDE w:val="0"/>
              <w:autoSpaceDN w:val="0"/>
              <w:adjustRightInd w:val="0"/>
              <w:rPr>
                <w:rFonts w:asciiTheme="minorHAnsi" w:hAnsiTheme="minorHAnsi" w:cstheme="minorHAnsi"/>
                <w:color w:val="000000"/>
                <w:szCs w:val="24"/>
              </w:rPr>
            </w:pPr>
            <w:r w:rsidRPr="0083496A">
              <w:rPr>
                <w:rFonts w:asciiTheme="minorHAnsi" w:hAnsiTheme="minorHAnsi" w:cstheme="minorHAnsi"/>
                <w:b/>
                <w:bCs/>
                <w:color w:val="000000"/>
                <w:szCs w:val="24"/>
              </w:rPr>
              <w:t xml:space="preserve">Primary: </w:t>
            </w:r>
            <w:r w:rsidRPr="0083496A">
              <w:rPr>
                <w:rFonts w:asciiTheme="minorHAnsi" w:hAnsiTheme="minorHAnsi" w:cstheme="minorHAnsi"/>
                <w:bCs/>
                <w:color w:val="000000"/>
                <w:szCs w:val="24"/>
              </w:rPr>
              <w:t>Healthy Futures (required for all OHA VISTA Partnership Projects)</w:t>
            </w:r>
          </w:p>
          <w:p w:rsidR="007B5036" w:rsidRPr="0083496A" w:rsidRDefault="00E630D0" w:rsidP="0060700F">
            <w:pPr>
              <w:autoSpaceDE w:val="0"/>
              <w:autoSpaceDN w:val="0"/>
              <w:adjustRightInd w:val="0"/>
              <w:rPr>
                <w:rFonts w:asciiTheme="minorHAnsi" w:hAnsiTheme="minorHAnsi" w:cstheme="minorHAnsi"/>
                <w:bCs/>
                <w:color w:val="000000"/>
                <w:szCs w:val="24"/>
              </w:rPr>
            </w:pPr>
            <w:r w:rsidRPr="0083496A">
              <w:rPr>
                <w:rFonts w:asciiTheme="minorHAnsi" w:hAnsiTheme="minorHAnsi" w:cstheme="minorHAnsi"/>
                <w:b/>
                <w:bCs/>
                <w:color w:val="000000"/>
                <w:szCs w:val="24"/>
              </w:rPr>
              <w:t xml:space="preserve">Secondary (optional): </w:t>
            </w:r>
            <w:sdt>
              <w:sdtPr>
                <w:rPr>
                  <w:rFonts w:asciiTheme="minorHAnsi" w:hAnsiTheme="minorHAnsi" w:cstheme="minorHAnsi"/>
                  <w:szCs w:val="32"/>
                </w:rPr>
                <w:id w:val="-1738166139"/>
                <w14:checkbox>
                  <w14:checked w14:val="0"/>
                  <w14:checkedState w14:val="2612" w14:font="MS Gothic"/>
                  <w14:uncheckedState w14:val="2610" w14:font="MS Gothic"/>
                </w14:checkbox>
              </w:sdtPr>
              <w:sdtEndPr/>
              <w:sdtContent>
                <w:r w:rsidR="00DC1B59" w:rsidRPr="0083496A">
                  <w:rPr>
                    <w:rFonts w:ascii="Segoe UI Symbol" w:eastAsia="MS Gothic" w:hAnsi="Segoe UI Symbol" w:cs="Segoe UI Symbol"/>
                    <w:szCs w:val="32"/>
                  </w:rPr>
                  <w:t>☐</w:t>
                </w:r>
              </w:sdtContent>
            </w:sdt>
            <w:r w:rsidR="00DC1B59" w:rsidRPr="0083496A">
              <w:rPr>
                <w:rFonts w:asciiTheme="minorHAnsi" w:hAnsiTheme="minorHAnsi" w:cstheme="minorHAnsi"/>
                <w:szCs w:val="32"/>
              </w:rPr>
              <w:t xml:space="preserve"> </w:t>
            </w:r>
            <w:r w:rsidR="007B5036" w:rsidRPr="0083496A">
              <w:rPr>
                <w:rFonts w:asciiTheme="minorHAnsi" w:hAnsiTheme="minorHAnsi" w:cstheme="minorHAnsi"/>
                <w:bCs/>
                <w:color w:val="000000"/>
                <w:szCs w:val="24"/>
              </w:rPr>
              <w:t xml:space="preserve">Disaster services         </w:t>
            </w:r>
            <w:sdt>
              <w:sdtPr>
                <w:rPr>
                  <w:rFonts w:asciiTheme="minorHAnsi" w:hAnsiTheme="minorHAnsi" w:cstheme="minorHAnsi"/>
                  <w:szCs w:val="32"/>
                </w:rPr>
                <w:id w:val="1866868076"/>
                <w14:checkbox>
                  <w14:checked w14:val="0"/>
                  <w14:checkedState w14:val="2612" w14:font="MS Gothic"/>
                  <w14:uncheckedState w14:val="2610" w14:font="MS Gothic"/>
                </w14:checkbox>
              </w:sdtPr>
              <w:sdtEndPr/>
              <w:sdtContent>
                <w:r w:rsidR="00A82204" w:rsidRPr="0083496A">
                  <w:rPr>
                    <w:rFonts w:ascii="Segoe UI Symbol" w:eastAsia="MS Gothic" w:hAnsi="Segoe UI Symbol" w:cs="Segoe UI Symbol"/>
                    <w:szCs w:val="32"/>
                  </w:rPr>
                  <w:t>☐</w:t>
                </w:r>
              </w:sdtContent>
            </w:sdt>
            <w:r w:rsidR="00DC1B59" w:rsidRPr="0083496A">
              <w:rPr>
                <w:rFonts w:asciiTheme="minorHAnsi" w:hAnsiTheme="minorHAnsi" w:cstheme="minorHAnsi"/>
                <w:szCs w:val="32"/>
              </w:rPr>
              <w:t xml:space="preserve"> </w:t>
            </w:r>
            <w:r w:rsidR="007B5036" w:rsidRPr="0083496A">
              <w:rPr>
                <w:rFonts w:asciiTheme="minorHAnsi" w:hAnsiTheme="minorHAnsi" w:cstheme="minorHAnsi"/>
                <w:bCs/>
                <w:color w:val="000000"/>
                <w:szCs w:val="24"/>
              </w:rPr>
              <w:t xml:space="preserve">Economic opportunity         </w:t>
            </w:r>
            <w:sdt>
              <w:sdtPr>
                <w:rPr>
                  <w:rFonts w:asciiTheme="minorHAnsi" w:hAnsiTheme="minorHAnsi" w:cstheme="minorHAnsi"/>
                  <w:szCs w:val="32"/>
                </w:rPr>
                <w:id w:val="-379864615"/>
                <w14:checkbox>
                  <w14:checked w14:val="0"/>
                  <w14:checkedState w14:val="2612" w14:font="MS Gothic"/>
                  <w14:uncheckedState w14:val="2610" w14:font="MS Gothic"/>
                </w14:checkbox>
              </w:sdtPr>
              <w:sdtEndPr/>
              <w:sdtContent>
                <w:r w:rsidR="00DC1B59" w:rsidRPr="0083496A">
                  <w:rPr>
                    <w:rFonts w:ascii="Segoe UI Symbol" w:eastAsia="MS Gothic" w:hAnsi="Segoe UI Symbol" w:cs="Segoe UI Symbol"/>
                    <w:szCs w:val="32"/>
                  </w:rPr>
                  <w:t>☐</w:t>
                </w:r>
              </w:sdtContent>
            </w:sdt>
            <w:r w:rsidR="00DC1B59" w:rsidRPr="0083496A">
              <w:rPr>
                <w:rFonts w:asciiTheme="minorHAnsi" w:hAnsiTheme="minorHAnsi" w:cstheme="minorHAnsi"/>
                <w:szCs w:val="32"/>
              </w:rPr>
              <w:t xml:space="preserve"> </w:t>
            </w:r>
            <w:r w:rsidR="007B5036" w:rsidRPr="0083496A">
              <w:rPr>
                <w:rFonts w:asciiTheme="minorHAnsi" w:hAnsiTheme="minorHAnsi" w:cstheme="minorHAnsi"/>
                <w:bCs/>
                <w:color w:val="000000"/>
                <w:szCs w:val="24"/>
              </w:rPr>
              <w:t xml:space="preserve">Education </w:t>
            </w:r>
          </w:p>
          <w:p w:rsidR="00E630D0" w:rsidRPr="0083496A" w:rsidRDefault="0083496A" w:rsidP="0060700F">
            <w:pPr>
              <w:autoSpaceDE w:val="0"/>
              <w:autoSpaceDN w:val="0"/>
              <w:adjustRightInd w:val="0"/>
              <w:rPr>
                <w:rFonts w:asciiTheme="minorHAnsi" w:hAnsiTheme="minorHAnsi" w:cstheme="minorHAnsi"/>
                <w:bCs/>
                <w:color w:val="000000"/>
                <w:szCs w:val="24"/>
              </w:rPr>
            </w:pPr>
            <w:sdt>
              <w:sdtPr>
                <w:rPr>
                  <w:rFonts w:asciiTheme="minorHAnsi" w:hAnsiTheme="minorHAnsi" w:cstheme="minorHAnsi"/>
                  <w:szCs w:val="32"/>
                </w:rPr>
                <w:id w:val="149868353"/>
                <w14:checkbox>
                  <w14:checked w14:val="0"/>
                  <w14:checkedState w14:val="2612" w14:font="MS Gothic"/>
                  <w14:uncheckedState w14:val="2610" w14:font="MS Gothic"/>
                </w14:checkbox>
              </w:sdtPr>
              <w:sdtEndPr/>
              <w:sdtContent>
                <w:r w:rsidR="00DC1B59" w:rsidRPr="0083496A">
                  <w:rPr>
                    <w:rFonts w:ascii="Segoe UI Symbol" w:eastAsia="MS Gothic" w:hAnsi="Segoe UI Symbol" w:cs="Segoe UI Symbol"/>
                    <w:szCs w:val="32"/>
                  </w:rPr>
                  <w:t>☐</w:t>
                </w:r>
              </w:sdtContent>
            </w:sdt>
            <w:r w:rsidR="00DC1B59" w:rsidRPr="0083496A">
              <w:rPr>
                <w:rFonts w:asciiTheme="minorHAnsi" w:hAnsiTheme="minorHAnsi" w:cstheme="minorHAnsi"/>
                <w:szCs w:val="32"/>
              </w:rPr>
              <w:t xml:space="preserve"> </w:t>
            </w:r>
            <w:r w:rsidR="007B5036" w:rsidRPr="0083496A">
              <w:rPr>
                <w:rFonts w:asciiTheme="minorHAnsi" w:hAnsiTheme="minorHAnsi" w:cstheme="minorHAnsi"/>
                <w:bCs/>
                <w:color w:val="000000"/>
                <w:szCs w:val="24"/>
              </w:rPr>
              <w:t xml:space="preserve">Environmental Stewardship         </w:t>
            </w:r>
            <w:sdt>
              <w:sdtPr>
                <w:rPr>
                  <w:rFonts w:asciiTheme="minorHAnsi" w:hAnsiTheme="minorHAnsi" w:cstheme="minorHAnsi"/>
                  <w:szCs w:val="32"/>
                </w:rPr>
                <w:id w:val="-78367950"/>
                <w14:checkbox>
                  <w14:checked w14:val="0"/>
                  <w14:checkedState w14:val="2612" w14:font="MS Gothic"/>
                  <w14:uncheckedState w14:val="2610" w14:font="MS Gothic"/>
                </w14:checkbox>
              </w:sdtPr>
              <w:sdtEndPr/>
              <w:sdtContent>
                <w:r w:rsidR="00DC1B59" w:rsidRPr="0083496A">
                  <w:rPr>
                    <w:rFonts w:ascii="Segoe UI Symbol" w:eastAsia="MS Gothic" w:hAnsi="Segoe UI Symbol" w:cs="Segoe UI Symbol"/>
                    <w:szCs w:val="32"/>
                  </w:rPr>
                  <w:t>☐</w:t>
                </w:r>
              </w:sdtContent>
            </w:sdt>
            <w:r w:rsidR="00DC1B59" w:rsidRPr="0083496A">
              <w:rPr>
                <w:rFonts w:asciiTheme="minorHAnsi" w:hAnsiTheme="minorHAnsi" w:cstheme="minorHAnsi"/>
                <w:szCs w:val="32"/>
              </w:rPr>
              <w:t xml:space="preserve"> </w:t>
            </w:r>
            <w:r w:rsidR="00E630D0" w:rsidRPr="0083496A">
              <w:rPr>
                <w:rFonts w:asciiTheme="minorHAnsi" w:hAnsiTheme="minorHAnsi" w:cstheme="minorHAnsi"/>
                <w:bCs/>
                <w:color w:val="000000"/>
                <w:szCs w:val="24"/>
              </w:rPr>
              <w:t>Veteran and Military Families</w:t>
            </w:r>
          </w:p>
          <w:p w:rsidR="00E630D0" w:rsidRPr="0083496A" w:rsidRDefault="00E630D0" w:rsidP="0060700F">
            <w:pPr>
              <w:autoSpaceDE w:val="0"/>
              <w:autoSpaceDN w:val="0"/>
              <w:adjustRightInd w:val="0"/>
              <w:rPr>
                <w:rFonts w:asciiTheme="minorHAnsi" w:hAnsiTheme="minorHAnsi" w:cstheme="minorHAnsi"/>
                <w:b/>
                <w:bCs/>
                <w:color w:val="000000"/>
                <w:szCs w:val="24"/>
              </w:rPr>
            </w:pPr>
          </w:p>
        </w:tc>
      </w:tr>
    </w:tbl>
    <w:p w:rsidR="00E630D0" w:rsidRPr="0083496A" w:rsidRDefault="00E630D0" w:rsidP="00E630D0">
      <w:pPr>
        <w:autoSpaceDE w:val="0"/>
        <w:autoSpaceDN w:val="0"/>
        <w:adjustRightInd w:val="0"/>
        <w:rPr>
          <w:rFonts w:asciiTheme="minorHAnsi" w:hAnsiTheme="minorHAnsi" w:cstheme="minorHAnsi"/>
          <w:b/>
          <w:bCs/>
          <w:color w:val="000000"/>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188"/>
      </w:tblGrid>
      <w:tr w:rsidR="00E630D0" w:rsidRPr="0083496A" w:rsidTr="001535E9">
        <w:tc>
          <w:tcPr>
            <w:tcW w:w="10188" w:type="dxa"/>
            <w:tcBorders>
              <w:bottom w:val="single" w:sz="4" w:space="0" w:color="000000"/>
            </w:tcBorders>
            <w:shd w:val="solid" w:color="auto" w:fill="auto"/>
          </w:tcPr>
          <w:p w:rsidR="00E630D0" w:rsidRPr="0083496A" w:rsidRDefault="00E630D0" w:rsidP="0060700F">
            <w:pPr>
              <w:autoSpaceDE w:val="0"/>
              <w:autoSpaceDN w:val="0"/>
              <w:adjustRightInd w:val="0"/>
              <w:rPr>
                <w:rFonts w:asciiTheme="minorHAnsi" w:hAnsiTheme="minorHAnsi" w:cstheme="minorHAnsi"/>
                <w:b/>
                <w:bCs/>
                <w:color w:val="FFFFFF"/>
                <w:sz w:val="32"/>
                <w:szCs w:val="32"/>
              </w:rPr>
            </w:pPr>
            <w:r w:rsidRPr="0083496A">
              <w:rPr>
                <w:rFonts w:asciiTheme="minorHAnsi" w:hAnsiTheme="minorHAnsi" w:cstheme="minorHAnsi"/>
                <w:b/>
                <w:bCs/>
                <w:color w:val="FFFFFF"/>
                <w:sz w:val="32"/>
                <w:szCs w:val="32"/>
              </w:rPr>
              <w:t>VISTA Assignment Objectives and Member Activities</w:t>
            </w:r>
          </w:p>
        </w:tc>
      </w:tr>
      <w:tr w:rsidR="00E630D0" w:rsidRPr="0083496A" w:rsidTr="001535E9">
        <w:tc>
          <w:tcPr>
            <w:tcW w:w="10188" w:type="dxa"/>
            <w:shd w:val="clear" w:color="auto" w:fill="auto"/>
          </w:tcPr>
          <w:p w:rsidR="00E630D0" w:rsidRPr="0083496A" w:rsidRDefault="00E630D0" w:rsidP="004B3E77">
            <w:pPr>
              <w:autoSpaceDE w:val="0"/>
              <w:autoSpaceDN w:val="0"/>
              <w:adjustRightInd w:val="0"/>
              <w:rPr>
                <w:rFonts w:asciiTheme="minorHAnsi" w:hAnsiTheme="minorHAnsi" w:cstheme="minorHAnsi"/>
                <w:color w:val="000000"/>
                <w:szCs w:val="22"/>
              </w:rPr>
            </w:pPr>
            <w:r w:rsidRPr="0083496A">
              <w:rPr>
                <w:rFonts w:asciiTheme="minorHAnsi" w:hAnsiTheme="minorHAnsi" w:cstheme="minorHAnsi"/>
                <w:b/>
                <w:bCs/>
                <w:color w:val="000000"/>
                <w:szCs w:val="22"/>
              </w:rPr>
              <w:t>Goal of the Project</w:t>
            </w:r>
            <w:r w:rsidR="004B3E77" w:rsidRPr="0083496A">
              <w:rPr>
                <w:rFonts w:asciiTheme="minorHAnsi" w:hAnsiTheme="minorHAnsi" w:cstheme="minorHAnsi"/>
                <w:b/>
                <w:bCs/>
                <w:color w:val="000000"/>
                <w:szCs w:val="22"/>
              </w:rPr>
              <w:t xml:space="preserve"> (same for all OHA VISTA sites)</w:t>
            </w:r>
            <w:r w:rsidRPr="0083496A">
              <w:rPr>
                <w:rFonts w:asciiTheme="minorHAnsi" w:hAnsiTheme="minorHAnsi" w:cstheme="minorHAnsi"/>
                <w:b/>
                <w:bCs/>
                <w:color w:val="000000"/>
                <w:szCs w:val="22"/>
              </w:rPr>
              <w:t>:</w:t>
            </w:r>
            <w:r w:rsidRPr="0083496A">
              <w:rPr>
                <w:rFonts w:asciiTheme="minorHAnsi" w:hAnsiTheme="minorHAnsi" w:cstheme="minorHAnsi"/>
                <w:szCs w:val="22"/>
              </w:rPr>
              <w:t xml:space="preserve"> The OHA VISTA project aims to reduce poverty in local communities through building sustainable county-wide wellness initiatives and taking a systems-approach to creating healthy communities. The project aims for health equity, access to care, and community resiliency for all residents of Oregon, regardless of financial status.</w:t>
            </w:r>
          </w:p>
        </w:tc>
      </w:tr>
      <w:tr w:rsidR="0028144F" w:rsidRPr="0083496A" w:rsidTr="00A82204">
        <w:trPr>
          <w:trHeight w:val="1297"/>
        </w:trPr>
        <w:tc>
          <w:tcPr>
            <w:tcW w:w="10188" w:type="dxa"/>
            <w:shd w:val="clear" w:color="auto" w:fill="auto"/>
          </w:tcPr>
          <w:p w:rsidR="00A82204" w:rsidRPr="0083496A" w:rsidRDefault="0028144F" w:rsidP="00A82204">
            <w:pPr>
              <w:autoSpaceDE w:val="0"/>
              <w:autoSpaceDN w:val="0"/>
              <w:adjustRightInd w:val="0"/>
              <w:rPr>
                <w:rFonts w:asciiTheme="minorHAnsi" w:hAnsiTheme="minorHAnsi" w:cstheme="minorHAnsi"/>
                <w:b/>
                <w:bCs/>
                <w:i/>
                <w:iCs/>
                <w:color w:val="000000"/>
                <w:szCs w:val="22"/>
              </w:rPr>
            </w:pPr>
            <w:r w:rsidRPr="0083496A">
              <w:rPr>
                <w:rFonts w:asciiTheme="minorHAnsi" w:hAnsiTheme="minorHAnsi" w:cstheme="minorHAnsi"/>
                <w:b/>
                <w:bCs/>
                <w:color w:val="000000"/>
                <w:szCs w:val="22"/>
              </w:rPr>
              <w:t xml:space="preserve">Objective of the Assignment </w:t>
            </w:r>
            <w:r w:rsidR="00A82204" w:rsidRPr="0083496A">
              <w:rPr>
                <w:rFonts w:asciiTheme="minorHAnsi" w:hAnsiTheme="minorHAnsi" w:cstheme="minorHAnsi"/>
                <w:b/>
                <w:bCs/>
                <w:i/>
                <w:iCs/>
                <w:color w:val="000000"/>
                <w:szCs w:val="22"/>
              </w:rPr>
              <w:t>(Period of Pe</w:t>
            </w:r>
            <w:r w:rsidR="00A82204" w:rsidRPr="0083496A">
              <w:rPr>
                <w:rFonts w:asciiTheme="minorHAnsi" w:hAnsiTheme="minorHAnsi" w:cstheme="minorHAnsi"/>
                <w:b/>
                <w:bCs/>
                <w:i/>
                <w:iCs/>
                <w:color w:val="000000"/>
                <w:szCs w:val="22"/>
              </w:rPr>
              <w:t xml:space="preserve">rformance: </w:t>
            </w:r>
            <w:r w:rsidR="00A82204" w:rsidRPr="0083496A">
              <w:rPr>
                <w:rFonts w:asciiTheme="minorHAnsi" w:hAnsiTheme="minorHAnsi" w:cstheme="minorHAnsi"/>
                <w:b/>
                <w:bCs/>
                <w:i/>
                <w:iCs/>
                <w:color w:val="000000"/>
                <w:szCs w:val="22"/>
                <w:highlight w:val="yellow"/>
              </w:rPr>
              <w:t>time period</w:t>
            </w:r>
            <w:r w:rsidR="00A82204" w:rsidRPr="0083496A">
              <w:rPr>
                <w:rFonts w:asciiTheme="minorHAnsi" w:hAnsiTheme="minorHAnsi" w:cstheme="minorHAnsi"/>
                <w:b/>
                <w:bCs/>
                <w:i/>
                <w:iCs/>
                <w:color w:val="000000"/>
                <w:szCs w:val="22"/>
              </w:rPr>
              <w:t>)</w:t>
            </w:r>
          </w:p>
          <w:p w:rsidR="0028144F" w:rsidRPr="0083496A" w:rsidRDefault="0028144F" w:rsidP="0060700F">
            <w:pPr>
              <w:autoSpaceDE w:val="0"/>
              <w:autoSpaceDN w:val="0"/>
              <w:adjustRightInd w:val="0"/>
              <w:rPr>
                <w:rFonts w:asciiTheme="minorHAnsi" w:hAnsiTheme="minorHAnsi" w:cstheme="minorHAnsi"/>
                <w:b/>
                <w:bCs/>
                <w:color w:val="000000"/>
                <w:szCs w:val="22"/>
              </w:rPr>
            </w:pPr>
          </w:p>
          <w:p w:rsidR="00A82204" w:rsidRPr="0083496A" w:rsidRDefault="00A82204" w:rsidP="0060700F">
            <w:pPr>
              <w:autoSpaceDE w:val="0"/>
              <w:autoSpaceDN w:val="0"/>
              <w:adjustRightInd w:val="0"/>
              <w:rPr>
                <w:rFonts w:asciiTheme="minorHAnsi" w:hAnsiTheme="minorHAnsi" w:cstheme="minorHAnsi"/>
                <w:b/>
                <w:bCs/>
                <w:color w:val="000000"/>
                <w:szCs w:val="22"/>
              </w:rPr>
            </w:pPr>
          </w:p>
          <w:p w:rsidR="0028144F" w:rsidRPr="0083496A" w:rsidRDefault="0028144F" w:rsidP="0060700F">
            <w:pPr>
              <w:autoSpaceDE w:val="0"/>
              <w:autoSpaceDN w:val="0"/>
              <w:adjustRightInd w:val="0"/>
              <w:rPr>
                <w:rFonts w:asciiTheme="minorHAnsi" w:hAnsiTheme="minorHAnsi" w:cstheme="minorHAnsi"/>
                <w:b/>
                <w:bCs/>
                <w:color w:val="000000"/>
                <w:szCs w:val="22"/>
              </w:rPr>
            </w:pPr>
            <w:bookmarkStart w:id="0" w:name="_GoBack"/>
            <w:bookmarkEnd w:id="0"/>
            <w:r w:rsidRPr="0083496A">
              <w:rPr>
                <w:rFonts w:asciiTheme="minorHAnsi" w:hAnsiTheme="minorHAnsi" w:cstheme="minorHAnsi"/>
                <w:b/>
                <w:bCs/>
                <w:color w:val="000000"/>
                <w:szCs w:val="22"/>
              </w:rPr>
              <w:t xml:space="preserve">Member Activity: </w:t>
            </w:r>
          </w:p>
          <w:p w:rsidR="00A82204" w:rsidRPr="0083496A" w:rsidRDefault="00A82204" w:rsidP="00A82204">
            <w:pPr>
              <w:pStyle w:val="ListParagraph"/>
              <w:numPr>
                <w:ilvl w:val="0"/>
                <w:numId w:val="49"/>
              </w:numPr>
              <w:autoSpaceDE w:val="0"/>
              <w:autoSpaceDN w:val="0"/>
              <w:adjustRightInd w:val="0"/>
              <w:rPr>
                <w:rFonts w:asciiTheme="minorHAnsi" w:hAnsiTheme="minorHAnsi" w:cstheme="minorHAnsi"/>
                <w:b/>
                <w:bCs/>
                <w:color w:val="000000"/>
                <w:szCs w:val="22"/>
              </w:rPr>
            </w:pPr>
          </w:p>
          <w:p w:rsidR="0028144F" w:rsidRPr="0083496A" w:rsidRDefault="0028144F" w:rsidP="0028144F">
            <w:pPr>
              <w:rPr>
                <w:rFonts w:asciiTheme="minorHAnsi" w:hAnsiTheme="minorHAnsi" w:cstheme="minorHAnsi"/>
                <w:color w:val="000000"/>
                <w:szCs w:val="22"/>
              </w:rPr>
            </w:pPr>
          </w:p>
        </w:tc>
      </w:tr>
      <w:tr w:rsidR="0028144F" w:rsidRPr="0083496A" w:rsidTr="00A82204">
        <w:trPr>
          <w:trHeight w:val="1432"/>
        </w:trPr>
        <w:tc>
          <w:tcPr>
            <w:tcW w:w="10188" w:type="dxa"/>
            <w:shd w:val="clear" w:color="auto" w:fill="auto"/>
          </w:tcPr>
          <w:p w:rsidR="0028144F" w:rsidRPr="0083496A" w:rsidRDefault="0028144F" w:rsidP="0094122E">
            <w:pPr>
              <w:autoSpaceDE w:val="0"/>
              <w:autoSpaceDN w:val="0"/>
              <w:adjustRightInd w:val="0"/>
              <w:rPr>
                <w:rFonts w:asciiTheme="minorHAnsi" w:hAnsiTheme="minorHAnsi" w:cstheme="minorHAnsi"/>
                <w:b/>
                <w:bCs/>
                <w:color w:val="000000"/>
                <w:szCs w:val="22"/>
              </w:rPr>
            </w:pPr>
            <w:r w:rsidRPr="0083496A">
              <w:rPr>
                <w:rFonts w:asciiTheme="minorHAnsi" w:hAnsiTheme="minorHAnsi" w:cstheme="minorHAnsi"/>
                <w:b/>
                <w:bCs/>
                <w:color w:val="000000"/>
                <w:szCs w:val="22"/>
              </w:rPr>
              <w:t xml:space="preserve">Objective of the Assignment </w:t>
            </w:r>
            <w:r w:rsidR="00A82204" w:rsidRPr="0083496A">
              <w:rPr>
                <w:rFonts w:asciiTheme="minorHAnsi" w:hAnsiTheme="minorHAnsi" w:cstheme="minorHAnsi"/>
                <w:b/>
                <w:bCs/>
                <w:i/>
                <w:iCs/>
                <w:color w:val="000000"/>
                <w:szCs w:val="22"/>
              </w:rPr>
              <w:t xml:space="preserve">(Period of Performance: </w:t>
            </w:r>
            <w:r w:rsidR="00A82204" w:rsidRPr="0083496A">
              <w:rPr>
                <w:rFonts w:asciiTheme="minorHAnsi" w:hAnsiTheme="minorHAnsi" w:cstheme="minorHAnsi"/>
                <w:b/>
                <w:bCs/>
                <w:i/>
                <w:iCs/>
                <w:color w:val="000000"/>
                <w:szCs w:val="22"/>
                <w:highlight w:val="yellow"/>
              </w:rPr>
              <w:t>time period</w:t>
            </w:r>
            <w:r w:rsidR="00A82204" w:rsidRPr="0083496A">
              <w:rPr>
                <w:rFonts w:asciiTheme="minorHAnsi" w:hAnsiTheme="minorHAnsi" w:cstheme="minorHAnsi"/>
                <w:b/>
                <w:bCs/>
                <w:i/>
                <w:iCs/>
                <w:color w:val="000000"/>
                <w:szCs w:val="22"/>
              </w:rPr>
              <w:t>)</w:t>
            </w:r>
          </w:p>
          <w:p w:rsidR="008A78A4" w:rsidRPr="0083496A" w:rsidRDefault="008A78A4" w:rsidP="0094122E">
            <w:pPr>
              <w:autoSpaceDE w:val="0"/>
              <w:autoSpaceDN w:val="0"/>
              <w:adjustRightInd w:val="0"/>
              <w:rPr>
                <w:rFonts w:asciiTheme="minorHAnsi" w:hAnsiTheme="minorHAnsi" w:cstheme="minorHAnsi"/>
                <w:b/>
                <w:bCs/>
                <w:i/>
                <w:iCs/>
                <w:color w:val="000000"/>
                <w:szCs w:val="22"/>
              </w:rPr>
            </w:pPr>
          </w:p>
          <w:p w:rsidR="0028144F" w:rsidRPr="0083496A" w:rsidRDefault="0028144F" w:rsidP="0094122E">
            <w:pPr>
              <w:autoSpaceDE w:val="0"/>
              <w:autoSpaceDN w:val="0"/>
              <w:adjustRightInd w:val="0"/>
              <w:rPr>
                <w:rFonts w:asciiTheme="minorHAnsi" w:hAnsiTheme="minorHAnsi" w:cstheme="minorHAnsi"/>
                <w:color w:val="000000"/>
                <w:szCs w:val="22"/>
              </w:rPr>
            </w:pPr>
          </w:p>
          <w:p w:rsidR="00A82204" w:rsidRPr="0083496A" w:rsidRDefault="0028144F" w:rsidP="00A82204">
            <w:pPr>
              <w:autoSpaceDE w:val="0"/>
              <w:autoSpaceDN w:val="0"/>
              <w:adjustRightInd w:val="0"/>
              <w:rPr>
                <w:rFonts w:asciiTheme="minorHAnsi" w:hAnsiTheme="minorHAnsi" w:cstheme="minorHAnsi"/>
                <w:b/>
                <w:bCs/>
                <w:color w:val="000000"/>
                <w:szCs w:val="22"/>
              </w:rPr>
            </w:pPr>
            <w:r w:rsidRPr="0083496A">
              <w:rPr>
                <w:rFonts w:asciiTheme="minorHAnsi" w:hAnsiTheme="minorHAnsi" w:cstheme="minorHAnsi"/>
                <w:b/>
                <w:bCs/>
                <w:color w:val="000000"/>
                <w:szCs w:val="22"/>
              </w:rPr>
              <w:t xml:space="preserve">Member Activity: </w:t>
            </w:r>
          </w:p>
          <w:p w:rsidR="0028144F" w:rsidRPr="0083496A" w:rsidRDefault="0028144F" w:rsidP="00A82204">
            <w:pPr>
              <w:pStyle w:val="ListParagraph"/>
              <w:numPr>
                <w:ilvl w:val="0"/>
                <w:numId w:val="44"/>
              </w:numPr>
              <w:autoSpaceDE w:val="0"/>
              <w:autoSpaceDN w:val="0"/>
              <w:adjustRightInd w:val="0"/>
              <w:rPr>
                <w:rFonts w:asciiTheme="minorHAnsi" w:hAnsiTheme="minorHAnsi" w:cstheme="minorHAnsi"/>
                <w:b/>
                <w:bCs/>
                <w:color w:val="000000"/>
                <w:szCs w:val="22"/>
              </w:rPr>
            </w:pPr>
          </w:p>
        </w:tc>
      </w:tr>
      <w:tr w:rsidR="0028144F" w:rsidRPr="0083496A" w:rsidTr="00A82204">
        <w:trPr>
          <w:trHeight w:val="1189"/>
        </w:trPr>
        <w:tc>
          <w:tcPr>
            <w:tcW w:w="10188" w:type="dxa"/>
            <w:shd w:val="clear" w:color="auto" w:fill="auto"/>
          </w:tcPr>
          <w:p w:rsidR="0028144F" w:rsidRPr="0083496A" w:rsidRDefault="00E06458" w:rsidP="0094122E">
            <w:pPr>
              <w:autoSpaceDE w:val="0"/>
              <w:autoSpaceDN w:val="0"/>
              <w:adjustRightInd w:val="0"/>
              <w:rPr>
                <w:rFonts w:asciiTheme="minorHAnsi" w:hAnsiTheme="minorHAnsi" w:cstheme="minorHAnsi"/>
                <w:bCs/>
                <w:i/>
                <w:iCs/>
                <w:color w:val="000000"/>
                <w:szCs w:val="22"/>
              </w:rPr>
            </w:pPr>
            <w:r w:rsidRPr="0083496A">
              <w:rPr>
                <w:rFonts w:asciiTheme="minorHAnsi" w:hAnsiTheme="minorHAnsi" w:cstheme="minorHAnsi"/>
                <w:b/>
                <w:bCs/>
                <w:color w:val="000000"/>
                <w:szCs w:val="22"/>
              </w:rPr>
              <w:t xml:space="preserve">Objective of the Assignment:  </w:t>
            </w:r>
            <w:r w:rsidR="00A82204" w:rsidRPr="0083496A">
              <w:rPr>
                <w:rFonts w:asciiTheme="minorHAnsi" w:hAnsiTheme="minorHAnsi" w:cstheme="minorHAnsi"/>
                <w:b/>
                <w:bCs/>
                <w:i/>
                <w:iCs/>
                <w:color w:val="000000"/>
                <w:szCs w:val="22"/>
              </w:rPr>
              <w:t xml:space="preserve">(Period of Performance: </w:t>
            </w:r>
            <w:r w:rsidR="00A82204" w:rsidRPr="0083496A">
              <w:rPr>
                <w:rFonts w:asciiTheme="minorHAnsi" w:hAnsiTheme="minorHAnsi" w:cstheme="minorHAnsi"/>
                <w:b/>
                <w:bCs/>
                <w:i/>
                <w:iCs/>
                <w:color w:val="000000"/>
                <w:szCs w:val="22"/>
                <w:highlight w:val="yellow"/>
              </w:rPr>
              <w:t>time period</w:t>
            </w:r>
            <w:r w:rsidR="00A82204" w:rsidRPr="0083496A">
              <w:rPr>
                <w:rFonts w:asciiTheme="minorHAnsi" w:hAnsiTheme="minorHAnsi" w:cstheme="minorHAnsi"/>
                <w:b/>
                <w:bCs/>
                <w:i/>
                <w:iCs/>
                <w:color w:val="000000"/>
                <w:szCs w:val="22"/>
              </w:rPr>
              <w:t>)</w:t>
            </w:r>
          </w:p>
          <w:p w:rsidR="0028144F" w:rsidRPr="0083496A" w:rsidRDefault="0028144F" w:rsidP="0094122E">
            <w:pPr>
              <w:autoSpaceDE w:val="0"/>
              <w:autoSpaceDN w:val="0"/>
              <w:adjustRightInd w:val="0"/>
              <w:rPr>
                <w:rFonts w:asciiTheme="minorHAnsi" w:hAnsiTheme="minorHAnsi" w:cstheme="minorHAnsi"/>
                <w:color w:val="000000"/>
                <w:szCs w:val="22"/>
              </w:rPr>
            </w:pPr>
          </w:p>
          <w:p w:rsidR="00A82204" w:rsidRPr="0083496A" w:rsidRDefault="00A82204" w:rsidP="0094122E">
            <w:pPr>
              <w:autoSpaceDE w:val="0"/>
              <w:autoSpaceDN w:val="0"/>
              <w:adjustRightInd w:val="0"/>
              <w:rPr>
                <w:rFonts w:asciiTheme="minorHAnsi" w:hAnsiTheme="minorHAnsi" w:cstheme="minorHAnsi"/>
                <w:b/>
                <w:bCs/>
                <w:color w:val="000000"/>
                <w:szCs w:val="22"/>
              </w:rPr>
            </w:pPr>
          </w:p>
          <w:p w:rsidR="0028144F" w:rsidRPr="0083496A" w:rsidRDefault="0028144F" w:rsidP="0094122E">
            <w:pPr>
              <w:autoSpaceDE w:val="0"/>
              <w:autoSpaceDN w:val="0"/>
              <w:adjustRightInd w:val="0"/>
              <w:rPr>
                <w:rFonts w:asciiTheme="minorHAnsi" w:hAnsiTheme="minorHAnsi" w:cstheme="minorHAnsi"/>
                <w:color w:val="000000"/>
                <w:szCs w:val="22"/>
              </w:rPr>
            </w:pPr>
            <w:r w:rsidRPr="0083496A">
              <w:rPr>
                <w:rFonts w:asciiTheme="minorHAnsi" w:hAnsiTheme="minorHAnsi" w:cstheme="minorHAnsi"/>
                <w:b/>
                <w:bCs/>
                <w:color w:val="000000"/>
                <w:szCs w:val="22"/>
              </w:rPr>
              <w:t xml:space="preserve">Member Activity: </w:t>
            </w:r>
          </w:p>
          <w:p w:rsidR="0028144F" w:rsidRPr="0083496A" w:rsidRDefault="0028144F" w:rsidP="00A82204">
            <w:pPr>
              <w:pStyle w:val="ListParagraph"/>
              <w:numPr>
                <w:ilvl w:val="0"/>
                <w:numId w:val="48"/>
              </w:numPr>
              <w:autoSpaceDE w:val="0"/>
              <w:autoSpaceDN w:val="0"/>
              <w:adjustRightInd w:val="0"/>
              <w:contextualSpacing w:val="0"/>
              <w:rPr>
                <w:rFonts w:asciiTheme="minorHAnsi" w:hAnsiTheme="minorHAnsi" w:cstheme="minorHAnsi"/>
                <w:b/>
                <w:color w:val="000000"/>
                <w:szCs w:val="22"/>
              </w:rPr>
            </w:pPr>
          </w:p>
        </w:tc>
      </w:tr>
      <w:tr w:rsidR="0028144F" w:rsidRPr="0083496A" w:rsidTr="00E54276">
        <w:tc>
          <w:tcPr>
            <w:tcW w:w="10188" w:type="dxa"/>
            <w:shd w:val="clear" w:color="auto" w:fill="auto"/>
          </w:tcPr>
          <w:p w:rsidR="0028144F" w:rsidRPr="0083496A" w:rsidRDefault="00E06458" w:rsidP="0094122E">
            <w:pPr>
              <w:autoSpaceDE w:val="0"/>
              <w:autoSpaceDN w:val="0"/>
              <w:adjustRightInd w:val="0"/>
              <w:rPr>
                <w:rFonts w:asciiTheme="minorHAnsi" w:hAnsiTheme="minorHAnsi" w:cstheme="minorHAnsi"/>
                <w:bCs/>
                <w:i/>
                <w:iCs/>
                <w:color w:val="000000"/>
                <w:szCs w:val="22"/>
              </w:rPr>
            </w:pPr>
            <w:r w:rsidRPr="0083496A">
              <w:rPr>
                <w:rFonts w:asciiTheme="minorHAnsi" w:hAnsiTheme="minorHAnsi" w:cstheme="minorHAnsi"/>
                <w:b/>
                <w:bCs/>
                <w:color w:val="000000"/>
                <w:szCs w:val="22"/>
              </w:rPr>
              <w:t xml:space="preserve">Objective of the Assignment:  </w:t>
            </w:r>
            <w:r w:rsidR="00A82204" w:rsidRPr="0083496A">
              <w:rPr>
                <w:rFonts w:asciiTheme="minorHAnsi" w:hAnsiTheme="minorHAnsi" w:cstheme="minorHAnsi"/>
                <w:b/>
                <w:bCs/>
                <w:i/>
                <w:iCs/>
                <w:color w:val="000000"/>
                <w:szCs w:val="22"/>
              </w:rPr>
              <w:t xml:space="preserve">(Period of Performance: </w:t>
            </w:r>
            <w:r w:rsidR="00A82204" w:rsidRPr="0083496A">
              <w:rPr>
                <w:rFonts w:asciiTheme="minorHAnsi" w:hAnsiTheme="minorHAnsi" w:cstheme="minorHAnsi"/>
                <w:b/>
                <w:bCs/>
                <w:i/>
                <w:iCs/>
                <w:color w:val="000000"/>
                <w:szCs w:val="22"/>
                <w:highlight w:val="yellow"/>
              </w:rPr>
              <w:t>time period</w:t>
            </w:r>
            <w:r w:rsidR="00A82204" w:rsidRPr="0083496A">
              <w:rPr>
                <w:rFonts w:asciiTheme="minorHAnsi" w:hAnsiTheme="minorHAnsi" w:cstheme="minorHAnsi"/>
                <w:b/>
                <w:bCs/>
                <w:i/>
                <w:iCs/>
                <w:color w:val="000000"/>
                <w:szCs w:val="22"/>
              </w:rPr>
              <w:t>)</w:t>
            </w:r>
          </w:p>
          <w:p w:rsidR="0028144F" w:rsidRPr="0083496A" w:rsidRDefault="0028144F" w:rsidP="0094122E">
            <w:pPr>
              <w:autoSpaceDE w:val="0"/>
              <w:autoSpaceDN w:val="0"/>
              <w:adjustRightInd w:val="0"/>
              <w:rPr>
                <w:rFonts w:asciiTheme="minorHAnsi" w:hAnsiTheme="minorHAnsi" w:cstheme="minorHAnsi"/>
                <w:color w:val="000000"/>
                <w:szCs w:val="22"/>
              </w:rPr>
            </w:pPr>
          </w:p>
          <w:p w:rsidR="00A82204" w:rsidRPr="0083496A" w:rsidRDefault="00A82204" w:rsidP="0094122E">
            <w:pPr>
              <w:autoSpaceDE w:val="0"/>
              <w:autoSpaceDN w:val="0"/>
              <w:adjustRightInd w:val="0"/>
              <w:rPr>
                <w:rFonts w:asciiTheme="minorHAnsi" w:hAnsiTheme="minorHAnsi" w:cstheme="minorHAnsi"/>
                <w:b/>
                <w:bCs/>
                <w:color w:val="000000"/>
                <w:szCs w:val="22"/>
              </w:rPr>
            </w:pPr>
          </w:p>
          <w:p w:rsidR="0028144F" w:rsidRPr="0083496A" w:rsidRDefault="0028144F" w:rsidP="0094122E">
            <w:pPr>
              <w:autoSpaceDE w:val="0"/>
              <w:autoSpaceDN w:val="0"/>
              <w:adjustRightInd w:val="0"/>
              <w:rPr>
                <w:rFonts w:asciiTheme="minorHAnsi" w:hAnsiTheme="minorHAnsi" w:cstheme="minorHAnsi"/>
                <w:b/>
                <w:bCs/>
                <w:color w:val="000000"/>
                <w:szCs w:val="22"/>
              </w:rPr>
            </w:pPr>
            <w:r w:rsidRPr="0083496A">
              <w:rPr>
                <w:rFonts w:asciiTheme="minorHAnsi" w:hAnsiTheme="minorHAnsi" w:cstheme="minorHAnsi"/>
                <w:b/>
                <w:bCs/>
                <w:color w:val="000000"/>
                <w:szCs w:val="22"/>
              </w:rPr>
              <w:t xml:space="preserve">Member Activity: </w:t>
            </w:r>
          </w:p>
          <w:p w:rsidR="0028144F" w:rsidRPr="0083496A" w:rsidRDefault="0028144F" w:rsidP="00A82204">
            <w:pPr>
              <w:pStyle w:val="ListParagraph"/>
              <w:numPr>
                <w:ilvl w:val="0"/>
                <w:numId w:val="47"/>
              </w:numPr>
              <w:autoSpaceDE w:val="0"/>
              <w:autoSpaceDN w:val="0"/>
              <w:adjustRightInd w:val="0"/>
              <w:rPr>
                <w:rFonts w:asciiTheme="minorHAnsi" w:hAnsiTheme="minorHAnsi" w:cstheme="minorHAnsi"/>
                <w:b/>
                <w:bCs/>
                <w:color w:val="000000"/>
                <w:szCs w:val="22"/>
              </w:rPr>
            </w:pPr>
          </w:p>
        </w:tc>
      </w:tr>
    </w:tbl>
    <w:p w:rsidR="00E136AB" w:rsidRPr="001535E9" w:rsidRDefault="00E136AB" w:rsidP="007F3C5F">
      <w:pPr>
        <w:rPr>
          <w:szCs w:val="22"/>
        </w:rPr>
      </w:pPr>
    </w:p>
    <w:sectPr w:rsidR="00E136AB" w:rsidRPr="001535E9" w:rsidSect="00350828">
      <w:footerReference w:type="default" r:id="rId10"/>
      <w:footerReference w:type="first" r:id="rId11"/>
      <w:type w:val="continuous"/>
      <w:pgSz w:w="12240" w:h="15840" w:code="1"/>
      <w:pgMar w:top="864" w:right="1152" w:bottom="93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69" w:rsidRDefault="00E24969">
      <w:r>
        <w:separator/>
      </w:r>
    </w:p>
  </w:endnote>
  <w:endnote w:type="continuationSeparator" w:id="0">
    <w:p w:rsidR="00E24969" w:rsidRDefault="00E2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8" w:rsidRPr="00023DCC" w:rsidRDefault="00026B88" w:rsidP="00023DCC">
    <w:pPr>
      <w:pStyle w:val="Header"/>
      <w:tabs>
        <w:tab w:val="clear" w:pos="4320"/>
        <w:tab w:val="clear" w:pos="8640"/>
        <w:tab w:val="right" w:pos="10080"/>
      </w:tabs>
      <w:spacing w:after="240"/>
      <w:rPr>
        <w:sz w:val="18"/>
        <w:szCs w:val="18"/>
      </w:rPr>
    </w:pPr>
    <w:r>
      <w:rPr>
        <w:sz w:val="18"/>
        <w:szCs w:val="18"/>
      </w:rPr>
      <w:t>OHA VISTA Host Site Application</w:t>
    </w:r>
    <w:r>
      <w:rPr>
        <w:sz w:val="18"/>
        <w:szCs w:val="18"/>
      </w:rPr>
      <w:tab/>
    </w:r>
    <w:r w:rsidRPr="001535E9">
      <w:rPr>
        <w:sz w:val="18"/>
        <w:szCs w:val="18"/>
      </w:rPr>
      <w:t xml:space="preserve">Page </w:t>
    </w:r>
    <w:r w:rsidRPr="001535E9">
      <w:rPr>
        <w:sz w:val="18"/>
        <w:szCs w:val="18"/>
      </w:rPr>
      <w:fldChar w:fldCharType="begin"/>
    </w:r>
    <w:r w:rsidRPr="001535E9">
      <w:rPr>
        <w:sz w:val="18"/>
        <w:szCs w:val="18"/>
      </w:rPr>
      <w:instrText xml:space="preserve"> PAGE </w:instrText>
    </w:r>
    <w:r w:rsidRPr="001535E9">
      <w:rPr>
        <w:sz w:val="18"/>
        <w:szCs w:val="18"/>
      </w:rPr>
      <w:fldChar w:fldCharType="separate"/>
    </w:r>
    <w:r w:rsidR="0083496A">
      <w:rPr>
        <w:noProof/>
        <w:sz w:val="18"/>
        <w:szCs w:val="18"/>
      </w:rPr>
      <w:t>2</w:t>
    </w:r>
    <w:r w:rsidRPr="001535E9">
      <w:rPr>
        <w:sz w:val="18"/>
        <w:szCs w:val="18"/>
      </w:rPr>
      <w:fldChar w:fldCharType="end"/>
    </w:r>
    <w:r w:rsidRPr="001535E9">
      <w:rPr>
        <w:sz w:val="18"/>
        <w:szCs w:val="18"/>
      </w:rPr>
      <w:t xml:space="preserve"> of </w:t>
    </w:r>
    <w:r w:rsidRPr="001535E9">
      <w:rPr>
        <w:sz w:val="18"/>
        <w:szCs w:val="18"/>
      </w:rPr>
      <w:fldChar w:fldCharType="begin"/>
    </w:r>
    <w:r w:rsidRPr="001535E9">
      <w:rPr>
        <w:sz w:val="18"/>
        <w:szCs w:val="18"/>
      </w:rPr>
      <w:instrText xml:space="preserve"> NUMPAGES </w:instrText>
    </w:r>
    <w:r w:rsidRPr="001535E9">
      <w:rPr>
        <w:sz w:val="18"/>
        <w:szCs w:val="18"/>
      </w:rPr>
      <w:fldChar w:fldCharType="separate"/>
    </w:r>
    <w:r w:rsidR="0083496A">
      <w:rPr>
        <w:noProof/>
        <w:sz w:val="18"/>
        <w:szCs w:val="18"/>
      </w:rPr>
      <w:t>2</w:t>
    </w:r>
    <w:r w:rsidRPr="001535E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88" w:rsidRPr="00AE0664" w:rsidRDefault="00026B88" w:rsidP="00AE0664">
    <w:pPr>
      <w:pStyle w:val="Footer"/>
      <w:pBdr>
        <w:top w:val="single" w:sz="4" w:space="2" w:color="auto"/>
      </w:pBd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69" w:rsidRDefault="00E24969">
      <w:r>
        <w:separator/>
      </w:r>
    </w:p>
  </w:footnote>
  <w:footnote w:type="continuationSeparator" w:id="0">
    <w:p w:rsidR="00E24969" w:rsidRDefault="00E24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81C"/>
    <w:multiLevelType w:val="hybridMultilevel"/>
    <w:tmpl w:val="E25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6BE0"/>
    <w:multiLevelType w:val="hybridMultilevel"/>
    <w:tmpl w:val="9266C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59D1"/>
    <w:multiLevelType w:val="hybridMultilevel"/>
    <w:tmpl w:val="FE82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3794"/>
    <w:multiLevelType w:val="hybridMultilevel"/>
    <w:tmpl w:val="B99C36B6"/>
    <w:lvl w:ilvl="0" w:tplc="52A2806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2F2A"/>
    <w:multiLevelType w:val="hybridMultilevel"/>
    <w:tmpl w:val="3E9A29C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21EF7F36"/>
    <w:multiLevelType w:val="hybridMultilevel"/>
    <w:tmpl w:val="34B8D284"/>
    <w:lvl w:ilvl="0" w:tplc="52A2806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E606F"/>
    <w:multiLevelType w:val="hybridMultilevel"/>
    <w:tmpl w:val="86D064A6"/>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22F55"/>
    <w:multiLevelType w:val="hybridMultilevel"/>
    <w:tmpl w:val="F38C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1964"/>
    <w:multiLevelType w:val="hybridMultilevel"/>
    <w:tmpl w:val="121887BA"/>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7FE"/>
    <w:multiLevelType w:val="hybridMultilevel"/>
    <w:tmpl w:val="26AAA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C4BEC"/>
    <w:multiLevelType w:val="hybridMultilevel"/>
    <w:tmpl w:val="C82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A379C"/>
    <w:multiLevelType w:val="hybridMultilevel"/>
    <w:tmpl w:val="21B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E388E"/>
    <w:multiLevelType w:val="hybridMultilevel"/>
    <w:tmpl w:val="E194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44625"/>
    <w:multiLevelType w:val="hybridMultilevel"/>
    <w:tmpl w:val="928C7F54"/>
    <w:lvl w:ilvl="0" w:tplc="9AF2A950">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687237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73A8"/>
    <w:multiLevelType w:val="hybridMultilevel"/>
    <w:tmpl w:val="6D5C00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B654EC"/>
    <w:multiLevelType w:val="hybridMultilevel"/>
    <w:tmpl w:val="48B0DBAC"/>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23" w15:restartNumberingAfterBreak="0">
    <w:nsid w:val="3B6B4553"/>
    <w:multiLevelType w:val="hybridMultilevel"/>
    <w:tmpl w:val="900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86C10"/>
    <w:multiLevelType w:val="hybridMultilevel"/>
    <w:tmpl w:val="C596807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1824727"/>
    <w:multiLevelType w:val="hybridMultilevel"/>
    <w:tmpl w:val="AAA6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73996"/>
    <w:multiLevelType w:val="hybridMultilevel"/>
    <w:tmpl w:val="4B126BC0"/>
    <w:lvl w:ilvl="0" w:tplc="FC46B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16735"/>
    <w:multiLevelType w:val="hybridMultilevel"/>
    <w:tmpl w:val="2D8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605AE"/>
    <w:multiLevelType w:val="hybridMultilevel"/>
    <w:tmpl w:val="4C8A99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ABD7F65"/>
    <w:multiLevelType w:val="hybridMultilevel"/>
    <w:tmpl w:val="38544842"/>
    <w:lvl w:ilvl="0" w:tplc="785E30B4">
      <w:start w:val="1"/>
      <w:numFmt w:val="bullet"/>
      <w:lvlText w:val=""/>
      <w:lvlJc w:val="left"/>
      <w:pPr>
        <w:tabs>
          <w:tab w:val="num" w:pos="432"/>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B6DBA"/>
    <w:multiLevelType w:val="hybridMultilevel"/>
    <w:tmpl w:val="75E66808"/>
    <w:lvl w:ilvl="0" w:tplc="52A2806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F6935"/>
    <w:multiLevelType w:val="hybridMultilevel"/>
    <w:tmpl w:val="06E82F16"/>
    <w:lvl w:ilvl="0" w:tplc="9AF2A950">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737C0"/>
    <w:multiLevelType w:val="hybridMultilevel"/>
    <w:tmpl w:val="E5FEE82A"/>
    <w:lvl w:ilvl="0" w:tplc="9AF2A9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655DF"/>
    <w:multiLevelType w:val="hybridMultilevel"/>
    <w:tmpl w:val="34E4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BB20B53"/>
    <w:multiLevelType w:val="hybridMultilevel"/>
    <w:tmpl w:val="3DA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B361A"/>
    <w:multiLevelType w:val="hybridMultilevel"/>
    <w:tmpl w:val="A67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4545C"/>
    <w:multiLevelType w:val="hybridMultilevel"/>
    <w:tmpl w:val="58E0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75E3A"/>
    <w:multiLevelType w:val="hybridMultilevel"/>
    <w:tmpl w:val="307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92620"/>
    <w:multiLevelType w:val="hybridMultilevel"/>
    <w:tmpl w:val="8AE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B0A92"/>
    <w:multiLevelType w:val="hybridMultilevel"/>
    <w:tmpl w:val="8712339E"/>
    <w:lvl w:ilvl="0" w:tplc="5EECFB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280A29"/>
    <w:multiLevelType w:val="hybridMultilevel"/>
    <w:tmpl w:val="D5744C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C005B"/>
    <w:multiLevelType w:val="hybridMultilevel"/>
    <w:tmpl w:val="03BEF9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67E64"/>
    <w:multiLevelType w:val="hybridMultilevel"/>
    <w:tmpl w:val="282212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B5EFD"/>
    <w:multiLevelType w:val="hybridMultilevel"/>
    <w:tmpl w:val="D5EAEA7A"/>
    <w:lvl w:ilvl="0" w:tplc="CB46F6CE">
      <w:start w:val="1"/>
      <w:numFmt w:val="bullet"/>
      <w:pStyle w:val="Tabl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749A3"/>
    <w:multiLevelType w:val="hybridMultilevel"/>
    <w:tmpl w:val="9F8AFBCC"/>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961FE"/>
    <w:multiLevelType w:val="hybridMultilevel"/>
    <w:tmpl w:val="33F48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8"/>
  </w:num>
  <w:num w:numId="4">
    <w:abstractNumId w:val="45"/>
  </w:num>
  <w:num w:numId="5">
    <w:abstractNumId w:val="22"/>
  </w:num>
  <w:num w:numId="6">
    <w:abstractNumId w:val="26"/>
  </w:num>
  <w:num w:numId="7">
    <w:abstractNumId w:val="30"/>
  </w:num>
  <w:num w:numId="8">
    <w:abstractNumId w:val="17"/>
  </w:num>
  <w:num w:numId="9">
    <w:abstractNumId w:val="16"/>
  </w:num>
  <w:num w:numId="10">
    <w:abstractNumId w:val="38"/>
  </w:num>
  <w:num w:numId="11">
    <w:abstractNumId w:val="0"/>
  </w:num>
  <w:num w:numId="12">
    <w:abstractNumId w:val="36"/>
  </w:num>
  <w:num w:numId="13">
    <w:abstractNumId w:val="39"/>
  </w:num>
  <w:num w:numId="14">
    <w:abstractNumId w:val="21"/>
  </w:num>
  <w:num w:numId="15">
    <w:abstractNumId w:val="21"/>
  </w:num>
  <w:num w:numId="16">
    <w:abstractNumId w:val="1"/>
  </w:num>
  <w:num w:numId="17">
    <w:abstractNumId w:val="27"/>
  </w:num>
  <w:num w:numId="18">
    <w:abstractNumId w:val="19"/>
  </w:num>
  <w:num w:numId="19">
    <w:abstractNumId w:val="7"/>
  </w:num>
  <w:num w:numId="20">
    <w:abstractNumId w:val="14"/>
  </w:num>
  <w:num w:numId="21">
    <w:abstractNumId w:val="6"/>
  </w:num>
  <w:num w:numId="22">
    <w:abstractNumId w:val="3"/>
  </w:num>
  <w:num w:numId="23">
    <w:abstractNumId w:val="20"/>
  </w:num>
  <w:num w:numId="24">
    <w:abstractNumId w:val="12"/>
  </w:num>
  <w:num w:numId="25">
    <w:abstractNumId w:val="11"/>
  </w:num>
  <w:num w:numId="26">
    <w:abstractNumId w:val="47"/>
  </w:num>
  <w:num w:numId="27">
    <w:abstractNumId w:val="34"/>
  </w:num>
  <w:num w:numId="28">
    <w:abstractNumId w:val="23"/>
  </w:num>
  <w:num w:numId="29">
    <w:abstractNumId w:val="32"/>
  </w:num>
  <w:num w:numId="30">
    <w:abstractNumId w:val="33"/>
  </w:num>
  <w:num w:numId="31">
    <w:abstractNumId w:val="18"/>
  </w:num>
  <w:num w:numId="32">
    <w:abstractNumId w:val="13"/>
  </w:num>
  <w:num w:numId="33">
    <w:abstractNumId w:val="25"/>
  </w:num>
  <w:num w:numId="34">
    <w:abstractNumId w:val="24"/>
  </w:num>
  <w:num w:numId="35">
    <w:abstractNumId w:val="42"/>
  </w:num>
  <w:num w:numId="36">
    <w:abstractNumId w:val="44"/>
  </w:num>
  <w:num w:numId="37">
    <w:abstractNumId w:val="41"/>
  </w:num>
  <w:num w:numId="38">
    <w:abstractNumId w:val="43"/>
  </w:num>
  <w:num w:numId="39">
    <w:abstractNumId w:val="35"/>
  </w:num>
  <w:num w:numId="40">
    <w:abstractNumId w:val="15"/>
  </w:num>
  <w:num w:numId="41">
    <w:abstractNumId w:val="46"/>
  </w:num>
  <w:num w:numId="42">
    <w:abstractNumId w:val="2"/>
  </w:num>
  <w:num w:numId="43">
    <w:abstractNumId w:val="37"/>
  </w:num>
  <w:num w:numId="44">
    <w:abstractNumId w:val="40"/>
  </w:num>
  <w:num w:numId="45">
    <w:abstractNumId w:val="28"/>
  </w:num>
  <w:num w:numId="46">
    <w:abstractNumId w:val="10"/>
  </w:num>
  <w:num w:numId="47">
    <w:abstractNumId w:val="9"/>
  </w:num>
  <w:num w:numId="48">
    <w:abstractNumId w:val="3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63"/>
    <w:rsid w:val="000104DC"/>
    <w:rsid w:val="00023DCC"/>
    <w:rsid w:val="00024E5A"/>
    <w:rsid w:val="00025D16"/>
    <w:rsid w:val="00026B88"/>
    <w:rsid w:val="00034342"/>
    <w:rsid w:val="000346D5"/>
    <w:rsid w:val="00034BC6"/>
    <w:rsid w:val="00042E7A"/>
    <w:rsid w:val="00043F6C"/>
    <w:rsid w:val="00051213"/>
    <w:rsid w:val="00056B31"/>
    <w:rsid w:val="00071458"/>
    <w:rsid w:val="00073A82"/>
    <w:rsid w:val="00074035"/>
    <w:rsid w:val="000B01D8"/>
    <w:rsid w:val="000B66F7"/>
    <w:rsid w:val="000B6E6C"/>
    <w:rsid w:val="000D3C20"/>
    <w:rsid w:val="000E5BAD"/>
    <w:rsid w:val="000F3DA0"/>
    <w:rsid w:val="000F416D"/>
    <w:rsid w:val="0010571B"/>
    <w:rsid w:val="001105C9"/>
    <w:rsid w:val="00113F04"/>
    <w:rsid w:val="001222F8"/>
    <w:rsid w:val="00125796"/>
    <w:rsid w:val="001275BC"/>
    <w:rsid w:val="00132024"/>
    <w:rsid w:val="0014167C"/>
    <w:rsid w:val="00144DFB"/>
    <w:rsid w:val="00145035"/>
    <w:rsid w:val="0015035E"/>
    <w:rsid w:val="00150B4D"/>
    <w:rsid w:val="001535E9"/>
    <w:rsid w:val="00160DCB"/>
    <w:rsid w:val="0016396C"/>
    <w:rsid w:val="001644C4"/>
    <w:rsid w:val="00165D6E"/>
    <w:rsid w:val="00170477"/>
    <w:rsid w:val="00185497"/>
    <w:rsid w:val="0019339F"/>
    <w:rsid w:val="001A0E8E"/>
    <w:rsid w:val="001A5FFB"/>
    <w:rsid w:val="001B1310"/>
    <w:rsid w:val="001D38B6"/>
    <w:rsid w:val="001E3589"/>
    <w:rsid w:val="001E414D"/>
    <w:rsid w:val="001E4930"/>
    <w:rsid w:val="001F3AE6"/>
    <w:rsid w:val="001F5425"/>
    <w:rsid w:val="0021254D"/>
    <w:rsid w:val="00220B37"/>
    <w:rsid w:val="00221460"/>
    <w:rsid w:val="00222855"/>
    <w:rsid w:val="00226B22"/>
    <w:rsid w:val="00233359"/>
    <w:rsid w:val="00240D7C"/>
    <w:rsid w:val="002545EC"/>
    <w:rsid w:val="00257DF2"/>
    <w:rsid w:val="00265A6A"/>
    <w:rsid w:val="0026780B"/>
    <w:rsid w:val="00274724"/>
    <w:rsid w:val="0028144F"/>
    <w:rsid w:val="00293808"/>
    <w:rsid w:val="002A14E3"/>
    <w:rsid w:val="002A58F8"/>
    <w:rsid w:val="002B0011"/>
    <w:rsid w:val="002C0533"/>
    <w:rsid w:val="002C5A36"/>
    <w:rsid w:val="002D7D58"/>
    <w:rsid w:val="002E0DD7"/>
    <w:rsid w:val="002E68B0"/>
    <w:rsid w:val="002F10D0"/>
    <w:rsid w:val="00301DE4"/>
    <w:rsid w:val="00302B48"/>
    <w:rsid w:val="0030310A"/>
    <w:rsid w:val="00322615"/>
    <w:rsid w:val="00332FDF"/>
    <w:rsid w:val="00350828"/>
    <w:rsid w:val="00360379"/>
    <w:rsid w:val="00363D7C"/>
    <w:rsid w:val="00366D91"/>
    <w:rsid w:val="00380DD5"/>
    <w:rsid w:val="00381725"/>
    <w:rsid w:val="00382093"/>
    <w:rsid w:val="003862E6"/>
    <w:rsid w:val="00393A91"/>
    <w:rsid w:val="003A2DCF"/>
    <w:rsid w:val="003A6621"/>
    <w:rsid w:val="003C50F7"/>
    <w:rsid w:val="003D3D05"/>
    <w:rsid w:val="003E1B3E"/>
    <w:rsid w:val="003E4496"/>
    <w:rsid w:val="003F5B5C"/>
    <w:rsid w:val="00405A83"/>
    <w:rsid w:val="004112D1"/>
    <w:rsid w:val="00424240"/>
    <w:rsid w:val="00433E78"/>
    <w:rsid w:val="00436B60"/>
    <w:rsid w:val="00442041"/>
    <w:rsid w:val="00454854"/>
    <w:rsid w:val="00465000"/>
    <w:rsid w:val="00465BE9"/>
    <w:rsid w:val="0047531B"/>
    <w:rsid w:val="004771AC"/>
    <w:rsid w:val="004853A9"/>
    <w:rsid w:val="00485B90"/>
    <w:rsid w:val="00493FCF"/>
    <w:rsid w:val="004A67F3"/>
    <w:rsid w:val="004B3E77"/>
    <w:rsid w:val="004C1C63"/>
    <w:rsid w:val="004C2197"/>
    <w:rsid w:val="004C27FB"/>
    <w:rsid w:val="004C5A76"/>
    <w:rsid w:val="004D76EE"/>
    <w:rsid w:val="004E6659"/>
    <w:rsid w:val="005129FC"/>
    <w:rsid w:val="00517411"/>
    <w:rsid w:val="00527423"/>
    <w:rsid w:val="0054292C"/>
    <w:rsid w:val="005550A3"/>
    <w:rsid w:val="00557E88"/>
    <w:rsid w:val="00561ADC"/>
    <w:rsid w:val="005632D5"/>
    <w:rsid w:val="00567F04"/>
    <w:rsid w:val="00573B2D"/>
    <w:rsid w:val="005A08AB"/>
    <w:rsid w:val="005A0AD7"/>
    <w:rsid w:val="005B5791"/>
    <w:rsid w:val="005B76F2"/>
    <w:rsid w:val="005D1FE3"/>
    <w:rsid w:val="005D4889"/>
    <w:rsid w:val="005D5E6F"/>
    <w:rsid w:val="005E1695"/>
    <w:rsid w:val="005E6193"/>
    <w:rsid w:val="005F181C"/>
    <w:rsid w:val="0060700F"/>
    <w:rsid w:val="00613E73"/>
    <w:rsid w:val="0061698E"/>
    <w:rsid w:val="00617DB9"/>
    <w:rsid w:val="00622276"/>
    <w:rsid w:val="00641795"/>
    <w:rsid w:val="00643C52"/>
    <w:rsid w:val="00647CDC"/>
    <w:rsid w:val="00652FB9"/>
    <w:rsid w:val="00654B28"/>
    <w:rsid w:val="00655505"/>
    <w:rsid w:val="006648BD"/>
    <w:rsid w:val="00667992"/>
    <w:rsid w:val="0067773A"/>
    <w:rsid w:val="00687B52"/>
    <w:rsid w:val="006A4FA3"/>
    <w:rsid w:val="006A66EC"/>
    <w:rsid w:val="006B5098"/>
    <w:rsid w:val="006D1CCA"/>
    <w:rsid w:val="006E3008"/>
    <w:rsid w:val="006E7DCD"/>
    <w:rsid w:val="006F37C7"/>
    <w:rsid w:val="007005A2"/>
    <w:rsid w:val="00700EF8"/>
    <w:rsid w:val="00713045"/>
    <w:rsid w:val="00721A65"/>
    <w:rsid w:val="00722852"/>
    <w:rsid w:val="00722F0D"/>
    <w:rsid w:val="00724727"/>
    <w:rsid w:val="007261E9"/>
    <w:rsid w:val="00741775"/>
    <w:rsid w:val="007426C9"/>
    <w:rsid w:val="00744F8C"/>
    <w:rsid w:val="00753EAC"/>
    <w:rsid w:val="00760C98"/>
    <w:rsid w:val="007639E2"/>
    <w:rsid w:val="00763DEF"/>
    <w:rsid w:val="007659CF"/>
    <w:rsid w:val="0077227F"/>
    <w:rsid w:val="0078114C"/>
    <w:rsid w:val="00782DCB"/>
    <w:rsid w:val="0079293F"/>
    <w:rsid w:val="007979B6"/>
    <w:rsid w:val="007B5036"/>
    <w:rsid w:val="007B51C4"/>
    <w:rsid w:val="007B7B98"/>
    <w:rsid w:val="007B7F97"/>
    <w:rsid w:val="007C3E1B"/>
    <w:rsid w:val="007D562B"/>
    <w:rsid w:val="007D7014"/>
    <w:rsid w:val="007D77DE"/>
    <w:rsid w:val="007E2140"/>
    <w:rsid w:val="007F3C5F"/>
    <w:rsid w:val="00803A44"/>
    <w:rsid w:val="00804455"/>
    <w:rsid w:val="0081390C"/>
    <w:rsid w:val="00814775"/>
    <w:rsid w:val="00823577"/>
    <w:rsid w:val="008235B0"/>
    <w:rsid w:val="00825D32"/>
    <w:rsid w:val="00826D0F"/>
    <w:rsid w:val="0083496A"/>
    <w:rsid w:val="00840331"/>
    <w:rsid w:val="00845C65"/>
    <w:rsid w:val="00850DE6"/>
    <w:rsid w:val="008519BB"/>
    <w:rsid w:val="00855EF8"/>
    <w:rsid w:val="00862193"/>
    <w:rsid w:val="008A0B80"/>
    <w:rsid w:val="008A646B"/>
    <w:rsid w:val="008A78A4"/>
    <w:rsid w:val="008C6529"/>
    <w:rsid w:val="008D0A9C"/>
    <w:rsid w:val="008D1834"/>
    <w:rsid w:val="008D3652"/>
    <w:rsid w:val="008D5062"/>
    <w:rsid w:val="008E2507"/>
    <w:rsid w:val="008F06AA"/>
    <w:rsid w:val="008F25EF"/>
    <w:rsid w:val="008F314B"/>
    <w:rsid w:val="009025A5"/>
    <w:rsid w:val="00910C76"/>
    <w:rsid w:val="009139AD"/>
    <w:rsid w:val="00913F25"/>
    <w:rsid w:val="0091479E"/>
    <w:rsid w:val="00927F64"/>
    <w:rsid w:val="00931DD2"/>
    <w:rsid w:val="0094122E"/>
    <w:rsid w:val="00947F17"/>
    <w:rsid w:val="0095040B"/>
    <w:rsid w:val="00954E79"/>
    <w:rsid w:val="009631E1"/>
    <w:rsid w:val="00971AC7"/>
    <w:rsid w:val="00987CB4"/>
    <w:rsid w:val="00992EAF"/>
    <w:rsid w:val="00996821"/>
    <w:rsid w:val="00996E37"/>
    <w:rsid w:val="009A29A8"/>
    <w:rsid w:val="009A29D0"/>
    <w:rsid w:val="009A38FC"/>
    <w:rsid w:val="009A6DE6"/>
    <w:rsid w:val="009B1769"/>
    <w:rsid w:val="009B60A8"/>
    <w:rsid w:val="00A065B5"/>
    <w:rsid w:val="00A07E2F"/>
    <w:rsid w:val="00A13F1B"/>
    <w:rsid w:val="00A14C16"/>
    <w:rsid w:val="00A2178C"/>
    <w:rsid w:val="00A25A37"/>
    <w:rsid w:val="00A35829"/>
    <w:rsid w:val="00A365FC"/>
    <w:rsid w:val="00A524C4"/>
    <w:rsid w:val="00A5474A"/>
    <w:rsid w:val="00A60CC8"/>
    <w:rsid w:val="00A72FFD"/>
    <w:rsid w:val="00A737F9"/>
    <w:rsid w:val="00A76497"/>
    <w:rsid w:val="00A76720"/>
    <w:rsid w:val="00A8075D"/>
    <w:rsid w:val="00A82204"/>
    <w:rsid w:val="00A8444D"/>
    <w:rsid w:val="00A93CFF"/>
    <w:rsid w:val="00A9431F"/>
    <w:rsid w:val="00A96973"/>
    <w:rsid w:val="00AA32FB"/>
    <w:rsid w:val="00AE0664"/>
    <w:rsid w:val="00AE3EEC"/>
    <w:rsid w:val="00AE7FFB"/>
    <w:rsid w:val="00AF4BF3"/>
    <w:rsid w:val="00AF794D"/>
    <w:rsid w:val="00B04087"/>
    <w:rsid w:val="00B04C09"/>
    <w:rsid w:val="00B2303F"/>
    <w:rsid w:val="00B31B1A"/>
    <w:rsid w:val="00B329EC"/>
    <w:rsid w:val="00B36E57"/>
    <w:rsid w:val="00B4163C"/>
    <w:rsid w:val="00B47A69"/>
    <w:rsid w:val="00B52F4C"/>
    <w:rsid w:val="00B5704A"/>
    <w:rsid w:val="00B70F5C"/>
    <w:rsid w:val="00B71098"/>
    <w:rsid w:val="00B82BB3"/>
    <w:rsid w:val="00BA1189"/>
    <w:rsid w:val="00BB3B34"/>
    <w:rsid w:val="00BC1282"/>
    <w:rsid w:val="00BC4694"/>
    <w:rsid w:val="00BD10A1"/>
    <w:rsid w:val="00BD256C"/>
    <w:rsid w:val="00BE4817"/>
    <w:rsid w:val="00BE52DE"/>
    <w:rsid w:val="00BF0A9B"/>
    <w:rsid w:val="00C04D61"/>
    <w:rsid w:val="00C107D3"/>
    <w:rsid w:val="00C15C4C"/>
    <w:rsid w:val="00C357B2"/>
    <w:rsid w:val="00C514EE"/>
    <w:rsid w:val="00C60DCD"/>
    <w:rsid w:val="00C618DF"/>
    <w:rsid w:val="00C62185"/>
    <w:rsid w:val="00C65BD8"/>
    <w:rsid w:val="00C77012"/>
    <w:rsid w:val="00C836EB"/>
    <w:rsid w:val="00C84E02"/>
    <w:rsid w:val="00C8771D"/>
    <w:rsid w:val="00C87FF1"/>
    <w:rsid w:val="00CA154A"/>
    <w:rsid w:val="00CC330C"/>
    <w:rsid w:val="00CC7E3A"/>
    <w:rsid w:val="00CD1340"/>
    <w:rsid w:val="00CE70A6"/>
    <w:rsid w:val="00D02B9B"/>
    <w:rsid w:val="00D1034E"/>
    <w:rsid w:val="00D34910"/>
    <w:rsid w:val="00D4384D"/>
    <w:rsid w:val="00D5038F"/>
    <w:rsid w:val="00D506F7"/>
    <w:rsid w:val="00D51755"/>
    <w:rsid w:val="00D51D94"/>
    <w:rsid w:val="00D63E0D"/>
    <w:rsid w:val="00D853FB"/>
    <w:rsid w:val="00D85BF1"/>
    <w:rsid w:val="00D90A8F"/>
    <w:rsid w:val="00D97D00"/>
    <w:rsid w:val="00DA568D"/>
    <w:rsid w:val="00DA6427"/>
    <w:rsid w:val="00DB2310"/>
    <w:rsid w:val="00DB73B3"/>
    <w:rsid w:val="00DC1B59"/>
    <w:rsid w:val="00DC7CAD"/>
    <w:rsid w:val="00DD30B7"/>
    <w:rsid w:val="00DD3130"/>
    <w:rsid w:val="00DD32E7"/>
    <w:rsid w:val="00DF7474"/>
    <w:rsid w:val="00E06458"/>
    <w:rsid w:val="00E136AB"/>
    <w:rsid w:val="00E24969"/>
    <w:rsid w:val="00E30A1E"/>
    <w:rsid w:val="00E5003A"/>
    <w:rsid w:val="00E54276"/>
    <w:rsid w:val="00E603B5"/>
    <w:rsid w:val="00E61105"/>
    <w:rsid w:val="00E630D0"/>
    <w:rsid w:val="00E64FF6"/>
    <w:rsid w:val="00E76107"/>
    <w:rsid w:val="00E93F99"/>
    <w:rsid w:val="00EA3F94"/>
    <w:rsid w:val="00EB0401"/>
    <w:rsid w:val="00EC5A22"/>
    <w:rsid w:val="00EC60E4"/>
    <w:rsid w:val="00EE454F"/>
    <w:rsid w:val="00EE4FE9"/>
    <w:rsid w:val="00EE62C9"/>
    <w:rsid w:val="00EE6EDF"/>
    <w:rsid w:val="00EE74CD"/>
    <w:rsid w:val="00EF032D"/>
    <w:rsid w:val="00F013A5"/>
    <w:rsid w:val="00F21C95"/>
    <w:rsid w:val="00F22581"/>
    <w:rsid w:val="00F334D3"/>
    <w:rsid w:val="00F40040"/>
    <w:rsid w:val="00F4308C"/>
    <w:rsid w:val="00F572ED"/>
    <w:rsid w:val="00F63B3C"/>
    <w:rsid w:val="00F71317"/>
    <w:rsid w:val="00F7699E"/>
    <w:rsid w:val="00F84B42"/>
    <w:rsid w:val="00F850DD"/>
    <w:rsid w:val="00F86B4B"/>
    <w:rsid w:val="00F938A2"/>
    <w:rsid w:val="00F94954"/>
    <w:rsid w:val="00FA2FAE"/>
    <w:rsid w:val="00FA7A38"/>
    <w:rsid w:val="00FD0537"/>
    <w:rsid w:val="00FE0A5E"/>
    <w:rsid w:val="00FE6CD5"/>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5B1665-D06E-43AF-9C31-2E0AA835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B4"/>
    <w:rPr>
      <w:sz w:val="22"/>
    </w:rPr>
  </w:style>
  <w:style w:type="paragraph" w:styleId="Heading1">
    <w:name w:val="heading 1"/>
    <w:basedOn w:val="Normal"/>
    <w:next w:val="Normal"/>
    <w:link w:val="Heading1Char"/>
    <w:qFormat/>
    <w:rsid w:val="00655505"/>
    <w:pPr>
      <w:keepNext/>
      <w:spacing w:after="60"/>
      <w:jc w:val="center"/>
      <w:outlineLvl w:val="0"/>
    </w:pPr>
    <w:rPr>
      <w:rFonts w:cs="Arial"/>
      <w:b/>
      <w:bCs/>
      <w:kern w:val="32"/>
      <w:sz w:val="32"/>
      <w:szCs w:val="32"/>
    </w:rPr>
  </w:style>
  <w:style w:type="paragraph" w:styleId="Heading2">
    <w:name w:val="heading 2"/>
    <w:basedOn w:val="Normal"/>
    <w:next w:val="Normal"/>
    <w:link w:val="Heading2Char"/>
    <w:qFormat/>
    <w:rsid w:val="0019339F"/>
    <w:pPr>
      <w:keepNext/>
      <w:spacing w:before="280" w:after="80"/>
      <w:outlineLvl w:val="1"/>
    </w:pPr>
    <w:rPr>
      <w:rFonts w:cs="Arial"/>
      <w:b/>
      <w:bCs/>
      <w:iCs/>
      <w:sz w:val="26"/>
      <w:szCs w:val="28"/>
    </w:rPr>
  </w:style>
  <w:style w:type="paragraph" w:styleId="Heading3">
    <w:name w:val="heading 3"/>
    <w:basedOn w:val="Normal"/>
    <w:next w:val="Normal"/>
    <w:qFormat/>
    <w:rsid w:val="00655505"/>
    <w:pPr>
      <w:keepNext/>
      <w:outlineLvl w:val="2"/>
    </w:pPr>
    <w:rPr>
      <w:rFonts w:cs="Arial"/>
      <w:b/>
      <w:bC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MNBHead">
    <w:name w:val="NMN B Head"/>
    <w:basedOn w:val="Normal"/>
    <w:next w:val="Normal"/>
    <w:link w:val="NMNBHeadChar"/>
    <w:rsid w:val="00804455"/>
    <w:pPr>
      <w:spacing w:before="120" w:after="20"/>
    </w:pPr>
    <w:rPr>
      <w:rFonts w:ascii="Arial" w:hAnsi="Arial" w:cs="Arial"/>
      <w:b/>
      <w:szCs w:val="24"/>
    </w:rPr>
  </w:style>
  <w:style w:type="character" w:customStyle="1" w:styleId="NMNBHeadChar">
    <w:name w:val="NMN B Head Char"/>
    <w:link w:val="NMNBHead"/>
    <w:rsid w:val="00804455"/>
    <w:rPr>
      <w:rFonts w:ascii="Arial" w:hAnsi="Arial" w:cs="Arial"/>
      <w:b/>
      <w:sz w:val="24"/>
      <w:szCs w:val="24"/>
      <w:lang w:val="en-US" w:eastAsia="en-US" w:bidi="ar-SA"/>
    </w:rPr>
  </w:style>
  <w:style w:type="paragraph" w:customStyle="1" w:styleId="NMNBodyTextNoIndt">
    <w:name w:val="NMN Body Text NoIndt"/>
    <w:basedOn w:val="Normal"/>
    <w:next w:val="Normal"/>
    <w:link w:val="NMNBodyTextNoIndtChar"/>
    <w:rsid w:val="00804455"/>
    <w:pPr>
      <w:spacing w:line="260" w:lineRule="exact"/>
    </w:pPr>
    <w:rPr>
      <w:rFonts w:ascii="Century Schoolbook" w:hAnsi="Century Schoolbook"/>
    </w:rPr>
  </w:style>
  <w:style w:type="character" w:customStyle="1" w:styleId="NMNBodyTextNoIndtChar">
    <w:name w:val="NMN Body Text NoIndt Char"/>
    <w:link w:val="NMNBodyTextNoIndt"/>
    <w:rsid w:val="00804455"/>
    <w:rPr>
      <w:rFonts w:ascii="Century Schoolbook" w:hAnsi="Century Schoolbook"/>
      <w:lang w:val="en-US" w:eastAsia="en-US" w:bidi="ar-SA"/>
    </w:rPr>
  </w:style>
  <w:style w:type="paragraph" w:customStyle="1" w:styleId="NMNBullets">
    <w:name w:val="NMN Bullets"/>
    <w:basedOn w:val="Normal"/>
    <w:link w:val="NMNBulletsChar"/>
    <w:rsid w:val="00804455"/>
    <w:pPr>
      <w:numPr>
        <w:numId w:val="1"/>
      </w:numPr>
      <w:tabs>
        <w:tab w:val="clear" w:pos="720"/>
        <w:tab w:val="num" w:pos="225"/>
      </w:tabs>
      <w:spacing w:after="40"/>
      <w:ind w:left="245" w:hanging="216"/>
    </w:pPr>
    <w:rPr>
      <w:rFonts w:ascii="Century Schoolbook" w:hAnsi="Century Schoolbook"/>
    </w:rPr>
  </w:style>
  <w:style w:type="character" w:customStyle="1" w:styleId="NMNBulletsChar">
    <w:name w:val="NMN Bullets Char"/>
    <w:link w:val="NMNBullets"/>
    <w:rsid w:val="00804455"/>
    <w:rPr>
      <w:rFonts w:ascii="Century Schoolbook" w:hAnsi="Century Schoolbook"/>
      <w:lang w:val="en-US" w:eastAsia="en-US" w:bidi="ar-SA"/>
    </w:rPr>
  </w:style>
  <w:style w:type="paragraph" w:styleId="Header">
    <w:name w:val="header"/>
    <w:basedOn w:val="Normal"/>
    <w:rsid w:val="00DF7474"/>
    <w:pPr>
      <w:tabs>
        <w:tab w:val="center" w:pos="4320"/>
        <w:tab w:val="right" w:pos="8640"/>
      </w:tabs>
    </w:pPr>
  </w:style>
  <w:style w:type="paragraph" w:styleId="Footer">
    <w:name w:val="footer"/>
    <w:basedOn w:val="Normal"/>
    <w:rsid w:val="00DF7474"/>
    <w:pPr>
      <w:tabs>
        <w:tab w:val="center" w:pos="4320"/>
        <w:tab w:val="right" w:pos="8640"/>
      </w:tabs>
    </w:pPr>
  </w:style>
  <w:style w:type="character" w:styleId="PageNumber">
    <w:name w:val="page number"/>
    <w:basedOn w:val="DefaultParagraphFont"/>
    <w:rsid w:val="0015035E"/>
  </w:style>
  <w:style w:type="paragraph" w:customStyle="1" w:styleId="Tablebullets">
    <w:name w:val="Table bullets"/>
    <w:basedOn w:val="Normal"/>
    <w:rsid w:val="0019339F"/>
    <w:pPr>
      <w:numPr>
        <w:numId w:val="4"/>
      </w:numPr>
      <w:tabs>
        <w:tab w:val="clear" w:pos="720"/>
      </w:tabs>
      <w:spacing w:after="100"/>
      <w:ind w:left="951" w:hanging="173"/>
    </w:pPr>
    <w:rPr>
      <w:szCs w:val="22"/>
    </w:rPr>
  </w:style>
  <w:style w:type="character" w:customStyle="1" w:styleId="GoalsChar">
    <w:name w:val="Goals Char"/>
    <w:link w:val="Goals"/>
    <w:rsid w:val="0019339F"/>
    <w:rPr>
      <w:b/>
      <w:szCs w:val="22"/>
      <w:lang w:val="en-US" w:eastAsia="en-US" w:bidi="ar-SA"/>
    </w:rPr>
  </w:style>
  <w:style w:type="paragraph" w:customStyle="1" w:styleId="Goals">
    <w:name w:val="Goals"/>
    <w:basedOn w:val="Normal"/>
    <w:link w:val="GoalsChar"/>
    <w:rsid w:val="0019339F"/>
    <w:pPr>
      <w:tabs>
        <w:tab w:val="left" w:pos="769"/>
      </w:tabs>
      <w:spacing w:before="40" w:after="60"/>
      <w:ind w:left="763" w:hanging="763"/>
    </w:pPr>
    <w:rPr>
      <w:b/>
      <w:szCs w:val="22"/>
    </w:rPr>
  </w:style>
  <w:style w:type="character" w:customStyle="1" w:styleId="Heading1Char">
    <w:name w:val="Heading 1 Char"/>
    <w:link w:val="Heading1"/>
    <w:rsid w:val="00655505"/>
    <w:rPr>
      <w:rFonts w:cs="Arial"/>
      <w:b/>
      <w:bCs/>
      <w:kern w:val="32"/>
      <w:sz w:val="32"/>
      <w:szCs w:val="32"/>
    </w:rPr>
  </w:style>
  <w:style w:type="character" w:customStyle="1" w:styleId="Heading2Char">
    <w:name w:val="Heading 2 Char"/>
    <w:link w:val="Heading2"/>
    <w:rsid w:val="0019339F"/>
    <w:rPr>
      <w:rFonts w:cs="Arial"/>
      <w:b/>
      <w:bCs/>
      <w:iCs/>
      <w:sz w:val="26"/>
      <w:szCs w:val="28"/>
      <w:lang w:val="en-US" w:eastAsia="en-US" w:bidi="ar-SA"/>
    </w:rPr>
  </w:style>
  <w:style w:type="paragraph" w:customStyle="1" w:styleId="Nameandsignature">
    <w:name w:val="Name and signature"/>
    <w:basedOn w:val="Normal"/>
    <w:rsid w:val="00D51755"/>
    <w:pPr>
      <w:tabs>
        <w:tab w:val="left" w:leader="underscore" w:pos="4860"/>
        <w:tab w:val="left" w:pos="5130"/>
        <w:tab w:val="left" w:leader="underscore" w:pos="9900"/>
      </w:tabs>
      <w:spacing w:after="120"/>
      <w:ind w:left="270"/>
    </w:pPr>
    <w:rPr>
      <w:szCs w:val="22"/>
    </w:rPr>
  </w:style>
  <w:style w:type="character" w:styleId="Strong">
    <w:name w:val="Strong"/>
    <w:uiPriority w:val="22"/>
    <w:qFormat/>
    <w:rsid w:val="00301DE4"/>
    <w:rPr>
      <w:b/>
      <w:bCs/>
    </w:rPr>
  </w:style>
  <w:style w:type="character" w:styleId="Hyperlink">
    <w:name w:val="Hyperlink"/>
    <w:uiPriority w:val="99"/>
    <w:rsid w:val="00992EAF"/>
    <w:rPr>
      <w:color w:val="0000FF"/>
      <w:u w:val="single"/>
    </w:rPr>
  </w:style>
  <w:style w:type="paragraph" w:styleId="BalloonText">
    <w:name w:val="Balloon Text"/>
    <w:basedOn w:val="Normal"/>
    <w:link w:val="BalloonTextChar"/>
    <w:rsid w:val="0047531B"/>
    <w:rPr>
      <w:rFonts w:ascii="Tahoma" w:hAnsi="Tahoma"/>
      <w:sz w:val="16"/>
      <w:szCs w:val="16"/>
      <w:lang w:val="x-none" w:eastAsia="x-none"/>
    </w:rPr>
  </w:style>
  <w:style w:type="character" w:customStyle="1" w:styleId="BalloonTextChar">
    <w:name w:val="Balloon Text Char"/>
    <w:link w:val="BalloonText"/>
    <w:rsid w:val="0047531B"/>
    <w:rPr>
      <w:rFonts w:ascii="Tahoma" w:hAnsi="Tahoma" w:cs="Tahoma"/>
      <w:sz w:val="16"/>
      <w:szCs w:val="16"/>
    </w:rPr>
  </w:style>
  <w:style w:type="paragraph" w:styleId="ListParagraph">
    <w:name w:val="List Paragraph"/>
    <w:basedOn w:val="Normal"/>
    <w:qFormat/>
    <w:rsid w:val="00947F17"/>
    <w:pPr>
      <w:ind w:left="720"/>
      <w:contextualSpacing/>
    </w:pPr>
    <w:rPr>
      <w:rFonts w:eastAsia="Calibri" w:cs="Calibri"/>
      <w:szCs w:val="24"/>
    </w:rPr>
  </w:style>
  <w:style w:type="paragraph" w:styleId="NormalWeb">
    <w:name w:val="Normal (Web)"/>
    <w:basedOn w:val="Normal"/>
    <w:uiPriority w:val="99"/>
    <w:unhideWhenUsed/>
    <w:rsid w:val="00E61105"/>
    <w:pPr>
      <w:spacing w:before="100" w:beforeAutospacing="1" w:after="100" w:afterAutospacing="1"/>
    </w:pPr>
    <w:rPr>
      <w:szCs w:val="24"/>
    </w:rPr>
  </w:style>
  <w:style w:type="character" w:styleId="CommentReference">
    <w:name w:val="annotation reference"/>
    <w:basedOn w:val="DefaultParagraphFont"/>
    <w:rsid w:val="00034342"/>
    <w:rPr>
      <w:sz w:val="16"/>
      <w:szCs w:val="16"/>
    </w:rPr>
  </w:style>
  <w:style w:type="paragraph" w:styleId="CommentText">
    <w:name w:val="annotation text"/>
    <w:basedOn w:val="Normal"/>
    <w:link w:val="CommentTextChar"/>
    <w:rsid w:val="00034342"/>
  </w:style>
  <w:style w:type="character" w:customStyle="1" w:styleId="CommentTextChar">
    <w:name w:val="Comment Text Char"/>
    <w:basedOn w:val="DefaultParagraphFont"/>
    <w:link w:val="CommentText"/>
    <w:rsid w:val="00034342"/>
  </w:style>
  <w:style w:type="paragraph" w:styleId="CommentSubject">
    <w:name w:val="annotation subject"/>
    <w:basedOn w:val="CommentText"/>
    <w:next w:val="CommentText"/>
    <w:link w:val="CommentSubjectChar"/>
    <w:rsid w:val="00034342"/>
    <w:rPr>
      <w:b/>
      <w:bCs/>
    </w:rPr>
  </w:style>
  <w:style w:type="character" w:customStyle="1" w:styleId="CommentSubjectChar">
    <w:name w:val="Comment Subject Char"/>
    <w:basedOn w:val="CommentTextChar"/>
    <w:link w:val="CommentSubject"/>
    <w:rsid w:val="00034342"/>
    <w:rPr>
      <w:b/>
      <w:bCs/>
    </w:rPr>
  </w:style>
  <w:style w:type="character" w:customStyle="1" w:styleId="highlight">
    <w:name w:val="highlight"/>
    <w:basedOn w:val="DefaultParagraphFont"/>
    <w:rsid w:val="00721A65"/>
  </w:style>
  <w:style w:type="paragraph" w:styleId="TOCHeading">
    <w:name w:val="TOC Heading"/>
    <w:basedOn w:val="Heading1"/>
    <w:next w:val="Normal"/>
    <w:uiPriority w:val="39"/>
    <w:semiHidden/>
    <w:unhideWhenUsed/>
    <w:qFormat/>
    <w:rsid w:val="005550A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rsid w:val="00855EF8"/>
    <w:pPr>
      <w:spacing w:after="100"/>
    </w:pPr>
  </w:style>
  <w:style w:type="paragraph" w:styleId="TOC2">
    <w:name w:val="toc 2"/>
    <w:basedOn w:val="Normal"/>
    <w:next w:val="Normal"/>
    <w:autoRedefine/>
    <w:uiPriority w:val="39"/>
    <w:qFormat/>
    <w:rsid w:val="005550A3"/>
    <w:pPr>
      <w:spacing w:after="100"/>
      <w:ind w:left="240"/>
    </w:pPr>
  </w:style>
  <w:style w:type="paragraph" w:styleId="TOC3">
    <w:name w:val="toc 3"/>
    <w:basedOn w:val="Normal"/>
    <w:next w:val="Normal"/>
    <w:autoRedefine/>
    <w:uiPriority w:val="39"/>
    <w:qFormat/>
    <w:rsid w:val="005550A3"/>
    <w:pPr>
      <w:spacing w:after="100"/>
      <w:ind w:left="480"/>
    </w:pPr>
  </w:style>
  <w:style w:type="paragraph" w:styleId="Title">
    <w:name w:val="Title"/>
    <w:basedOn w:val="Normal"/>
    <w:next w:val="Normal"/>
    <w:link w:val="TitleChar"/>
    <w:qFormat/>
    <w:rsid w:val="001D38B6"/>
    <w:pPr>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1D38B6"/>
    <w:rPr>
      <w:rFonts w:asciiTheme="majorHAnsi" w:eastAsiaTheme="majorEastAsia" w:hAnsiTheme="majorHAnsi" w:cstheme="majorBidi"/>
      <w:spacing w:val="5"/>
      <w:kern w:val="28"/>
      <w:sz w:val="32"/>
      <w:szCs w:val="52"/>
    </w:rPr>
  </w:style>
  <w:style w:type="paragraph" w:styleId="Subtitle">
    <w:name w:val="Subtitle"/>
    <w:basedOn w:val="Heading1"/>
    <w:next w:val="Normal"/>
    <w:link w:val="SubtitleChar"/>
    <w:qFormat/>
    <w:rsid w:val="001D38B6"/>
  </w:style>
  <w:style w:type="character" w:customStyle="1" w:styleId="SubtitleChar">
    <w:name w:val="Subtitle Char"/>
    <w:basedOn w:val="DefaultParagraphFont"/>
    <w:link w:val="Subtitle"/>
    <w:rsid w:val="001D38B6"/>
    <w:rPr>
      <w:rFonts w:cs="Arial"/>
      <w:b/>
      <w:bCs/>
      <w:kern w:val="32"/>
      <w:sz w:val="32"/>
      <w:szCs w:val="32"/>
    </w:rPr>
  </w:style>
  <w:style w:type="character" w:styleId="FollowedHyperlink">
    <w:name w:val="FollowedHyperlink"/>
    <w:basedOn w:val="DefaultParagraphFont"/>
    <w:rsid w:val="00023DCC"/>
    <w:rPr>
      <w:color w:val="800080" w:themeColor="followedHyperlink"/>
      <w:u w:val="single"/>
    </w:rPr>
  </w:style>
  <w:style w:type="paragraph" w:styleId="Revision">
    <w:name w:val="Revision"/>
    <w:hidden/>
    <w:uiPriority w:val="99"/>
    <w:semiHidden/>
    <w:rsid w:val="007639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5910">
      <w:bodyDiv w:val="1"/>
      <w:marLeft w:val="0"/>
      <w:marRight w:val="0"/>
      <w:marTop w:val="0"/>
      <w:marBottom w:val="0"/>
      <w:divBdr>
        <w:top w:val="none" w:sz="0" w:space="0" w:color="auto"/>
        <w:left w:val="none" w:sz="0" w:space="0" w:color="auto"/>
        <w:bottom w:val="none" w:sz="0" w:space="0" w:color="auto"/>
        <w:right w:val="none" w:sz="0" w:space="0" w:color="auto"/>
      </w:divBdr>
      <w:divsChild>
        <w:div w:id="229465474">
          <w:marLeft w:val="0"/>
          <w:marRight w:val="0"/>
          <w:marTop w:val="0"/>
          <w:marBottom w:val="0"/>
          <w:divBdr>
            <w:top w:val="none" w:sz="0" w:space="0" w:color="auto"/>
            <w:left w:val="none" w:sz="0" w:space="0" w:color="auto"/>
            <w:bottom w:val="none" w:sz="0" w:space="0" w:color="auto"/>
            <w:right w:val="none" w:sz="0" w:space="0" w:color="auto"/>
          </w:divBdr>
        </w:div>
        <w:div w:id="419446710">
          <w:marLeft w:val="0"/>
          <w:marRight w:val="0"/>
          <w:marTop w:val="0"/>
          <w:marBottom w:val="0"/>
          <w:divBdr>
            <w:top w:val="none" w:sz="0" w:space="0" w:color="auto"/>
            <w:left w:val="none" w:sz="0" w:space="0" w:color="auto"/>
            <w:bottom w:val="none" w:sz="0" w:space="0" w:color="auto"/>
            <w:right w:val="none" w:sz="0" w:space="0" w:color="auto"/>
          </w:divBdr>
        </w:div>
        <w:div w:id="583998691">
          <w:marLeft w:val="0"/>
          <w:marRight w:val="0"/>
          <w:marTop w:val="0"/>
          <w:marBottom w:val="0"/>
          <w:divBdr>
            <w:top w:val="none" w:sz="0" w:space="0" w:color="auto"/>
            <w:left w:val="none" w:sz="0" w:space="0" w:color="auto"/>
            <w:bottom w:val="none" w:sz="0" w:space="0" w:color="auto"/>
            <w:right w:val="none" w:sz="0" w:space="0" w:color="auto"/>
          </w:divBdr>
        </w:div>
        <w:div w:id="686174252">
          <w:marLeft w:val="0"/>
          <w:marRight w:val="0"/>
          <w:marTop w:val="0"/>
          <w:marBottom w:val="0"/>
          <w:divBdr>
            <w:top w:val="none" w:sz="0" w:space="0" w:color="auto"/>
            <w:left w:val="none" w:sz="0" w:space="0" w:color="auto"/>
            <w:bottom w:val="none" w:sz="0" w:space="0" w:color="auto"/>
            <w:right w:val="none" w:sz="0" w:space="0" w:color="auto"/>
          </w:divBdr>
        </w:div>
        <w:div w:id="808281077">
          <w:marLeft w:val="0"/>
          <w:marRight w:val="0"/>
          <w:marTop w:val="0"/>
          <w:marBottom w:val="0"/>
          <w:divBdr>
            <w:top w:val="none" w:sz="0" w:space="0" w:color="auto"/>
            <w:left w:val="none" w:sz="0" w:space="0" w:color="auto"/>
            <w:bottom w:val="none" w:sz="0" w:space="0" w:color="auto"/>
            <w:right w:val="none" w:sz="0" w:space="0" w:color="auto"/>
          </w:divBdr>
        </w:div>
        <w:div w:id="1093091207">
          <w:marLeft w:val="0"/>
          <w:marRight w:val="0"/>
          <w:marTop w:val="0"/>
          <w:marBottom w:val="0"/>
          <w:divBdr>
            <w:top w:val="none" w:sz="0" w:space="0" w:color="auto"/>
            <w:left w:val="none" w:sz="0" w:space="0" w:color="auto"/>
            <w:bottom w:val="none" w:sz="0" w:space="0" w:color="auto"/>
            <w:right w:val="none" w:sz="0" w:space="0" w:color="auto"/>
          </w:divBdr>
        </w:div>
        <w:div w:id="1504198811">
          <w:marLeft w:val="0"/>
          <w:marRight w:val="0"/>
          <w:marTop w:val="0"/>
          <w:marBottom w:val="0"/>
          <w:divBdr>
            <w:top w:val="none" w:sz="0" w:space="0" w:color="auto"/>
            <w:left w:val="none" w:sz="0" w:space="0" w:color="auto"/>
            <w:bottom w:val="none" w:sz="0" w:space="0" w:color="auto"/>
            <w:right w:val="none" w:sz="0" w:space="0" w:color="auto"/>
          </w:divBdr>
        </w:div>
        <w:div w:id="1529946745">
          <w:marLeft w:val="0"/>
          <w:marRight w:val="0"/>
          <w:marTop w:val="0"/>
          <w:marBottom w:val="0"/>
          <w:divBdr>
            <w:top w:val="none" w:sz="0" w:space="0" w:color="auto"/>
            <w:left w:val="none" w:sz="0" w:space="0" w:color="auto"/>
            <w:bottom w:val="none" w:sz="0" w:space="0" w:color="auto"/>
            <w:right w:val="none" w:sz="0" w:space="0" w:color="auto"/>
          </w:divBdr>
        </w:div>
        <w:div w:id="1569345904">
          <w:marLeft w:val="0"/>
          <w:marRight w:val="0"/>
          <w:marTop w:val="0"/>
          <w:marBottom w:val="0"/>
          <w:divBdr>
            <w:top w:val="none" w:sz="0" w:space="0" w:color="auto"/>
            <w:left w:val="none" w:sz="0" w:space="0" w:color="auto"/>
            <w:bottom w:val="none" w:sz="0" w:space="0" w:color="auto"/>
            <w:right w:val="none" w:sz="0" w:space="0" w:color="auto"/>
          </w:divBdr>
        </w:div>
      </w:divsChild>
    </w:div>
    <w:div w:id="132259223">
      <w:bodyDiv w:val="1"/>
      <w:marLeft w:val="0"/>
      <w:marRight w:val="0"/>
      <w:marTop w:val="0"/>
      <w:marBottom w:val="0"/>
      <w:divBdr>
        <w:top w:val="none" w:sz="0" w:space="0" w:color="auto"/>
        <w:left w:val="none" w:sz="0" w:space="0" w:color="auto"/>
        <w:bottom w:val="none" w:sz="0" w:space="0" w:color="auto"/>
        <w:right w:val="none" w:sz="0" w:space="0" w:color="auto"/>
      </w:divBdr>
    </w:div>
    <w:div w:id="201020144">
      <w:bodyDiv w:val="1"/>
      <w:marLeft w:val="60"/>
      <w:marRight w:val="60"/>
      <w:marTop w:val="60"/>
      <w:marBottom w:val="15"/>
      <w:divBdr>
        <w:top w:val="none" w:sz="0" w:space="0" w:color="auto"/>
        <w:left w:val="none" w:sz="0" w:space="0" w:color="auto"/>
        <w:bottom w:val="none" w:sz="0" w:space="0" w:color="auto"/>
        <w:right w:val="none" w:sz="0" w:space="0" w:color="auto"/>
      </w:divBdr>
      <w:divsChild>
        <w:div w:id="797987384">
          <w:marLeft w:val="0"/>
          <w:marRight w:val="0"/>
          <w:marTop w:val="0"/>
          <w:marBottom w:val="0"/>
          <w:divBdr>
            <w:top w:val="none" w:sz="0" w:space="0" w:color="auto"/>
            <w:left w:val="none" w:sz="0" w:space="0" w:color="auto"/>
            <w:bottom w:val="none" w:sz="0" w:space="0" w:color="auto"/>
            <w:right w:val="none" w:sz="0" w:space="0" w:color="auto"/>
          </w:divBdr>
        </w:div>
        <w:div w:id="1220167468">
          <w:marLeft w:val="0"/>
          <w:marRight w:val="0"/>
          <w:marTop w:val="0"/>
          <w:marBottom w:val="0"/>
          <w:divBdr>
            <w:top w:val="none" w:sz="0" w:space="0" w:color="auto"/>
            <w:left w:val="none" w:sz="0" w:space="0" w:color="auto"/>
            <w:bottom w:val="none" w:sz="0" w:space="0" w:color="auto"/>
            <w:right w:val="none" w:sz="0" w:space="0" w:color="auto"/>
          </w:divBdr>
        </w:div>
        <w:div w:id="1393695106">
          <w:marLeft w:val="0"/>
          <w:marRight w:val="0"/>
          <w:marTop w:val="0"/>
          <w:marBottom w:val="0"/>
          <w:divBdr>
            <w:top w:val="none" w:sz="0" w:space="0" w:color="auto"/>
            <w:left w:val="none" w:sz="0" w:space="0" w:color="auto"/>
            <w:bottom w:val="none" w:sz="0" w:space="0" w:color="auto"/>
            <w:right w:val="none" w:sz="0" w:space="0" w:color="auto"/>
          </w:divBdr>
        </w:div>
        <w:div w:id="1619800069">
          <w:marLeft w:val="0"/>
          <w:marRight w:val="0"/>
          <w:marTop w:val="0"/>
          <w:marBottom w:val="0"/>
          <w:divBdr>
            <w:top w:val="none" w:sz="0" w:space="0" w:color="auto"/>
            <w:left w:val="none" w:sz="0" w:space="0" w:color="auto"/>
            <w:bottom w:val="none" w:sz="0" w:space="0" w:color="auto"/>
            <w:right w:val="none" w:sz="0" w:space="0" w:color="auto"/>
          </w:divBdr>
        </w:div>
        <w:div w:id="2135363994">
          <w:marLeft w:val="0"/>
          <w:marRight w:val="0"/>
          <w:marTop w:val="0"/>
          <w:marBottom w:val="0"/>
          <w:divBdr>
            <w:top w:val="none" w:sz="0" w:space="0" w:color="auto"/>
            <w:left w:val="none" w:sz="0" w:space="0" w:color="auto"/>
            <w:bottom w:val="none" w:sz="0" w:space="0" w:color="auto"/>
            <w:right w:val="none" w:sz="0" w:space="0" w:color="auto"/>
          </w:divBdr>
        </w:div>
      </w:divsChild>
    </w:div>
    <w:div w:id="202061488">
      <w:bodyDiv w:val="1"/>
      <w:marLeft w:val="0"/>
      <w:marRight w:val="0"/>
      <w:marTop w:val="0"/>
      <w:marBottom w:val="0"/>
      <w:divBdr>
        <w:top w:val="none" w:sz="0" w:space="0" w:color="auto"/>
        <w:left w:val="none" w:sz="0" w:space="0" w:color="auto"/>
        <w:bottom w:val="none" w:sz="0" w:space="0" w:color="auto"/>
        <w:right w:val="none" w:sz="0" w:space="0" w:color="auto"/>
      </w:divBdr>
    </w:div>
    <w:div w:id="412359891">
      <w:bodyDiv w:val="1"/>
      <w:marLeft w:val="0"/>
      <w:marRight w:val="0"/>
      <w:marTop w:val="0"/>
      <w:marBottom w:val="0"/>
      <w:divBdr>
        <w:top w:val="none" w:sz="0" w:space="0" w:color="auto"/>
        <w:left w:val="none" w:sz="0" w:space="0" w:color="auto"/>
        <w:bottom w:val="none" w:sz="0" w:space="0" w:color="auto"/>
        <w:right w:val="none" w:sz="0" w:space="0" w:color="auto"/>
      </w:divBdr>
    </w:div>
    <w:div w:id="678195721">
      <w:bodyDiv w:val="1"/>
      <w:marLeft w:val="0"/>
      <w:marRight w:val="0"/>
      <w:marTop w:val="0"/>
      <w:marBottom w:val="0"/>
      <w:divBdr>
        <w:top w:val="none" w:sz="0" w:space="0" w:color="auto"/>
        <w:left w:val="none" w:sz="0" w:space="0" w:color="auto"/>
        <w:bottom w:val="none" w:sz="0" w:space="0" w:color="auto"/>
        <w:right w:val="none" w:sz="0" w:space="0" w:color="auto"/>
      </w:divBdr>
    </w:div>
    <w:div w:id="686366004">
      <w:bodyDiv w:val="1"/>
      <w:marLeft w:val="0"/>
      <w:marRight w:val="0"/>
      <w:marTop w:val="0"/>
      <w:marBottom w:val="0"/>
      <w:divBdr>
        <w:top w:val="none" w:sz="0" w:space="0" w:color="auto"/>
        <w:left w:val="none" w:sz="0" w:space="0" w:color="auto"/>
        <w:bottom w:val="none" w:sz="0" w:space="0" w:color="auto"/>
        <w:right w:val="none" w:sz="0" w:space="0" w:color="auto"/>
      </w:divBdr>
    </w:div>
    <w:div w:id="1355232163">
      <w:bodyDiv w:val="1"/>
      <w:marLeft w:val="0"/>
      <w:marRight w:val="0"/>
      <w:marTop w:val="0"/>
      <w:marBottom w:val="0"/>
      <w:divBdr>
        <w:top w:val="none" w:sz="0" w:space="0" w:color="auto"/>
        <w:left w:val="none" w:sz="0" w:space="0" w:color="auto"/>
        <w:bottom w:val="none" w:sz="0" w:space="0" w:color="auto"/>
        <w:right w:val="none" w:sz="0" w:space="0" w:color="auto"/>
      </w:divBdr>
    </w:div>
    <w:div w:id="1447768351">
      <w:bodyDiv w:val="1"/>
      <w:marLeft w:val="0"/>
      <w:marRight w:val="0"/>
      <w:marTop w:val="0"/>
      <w:marBottom w:val="0"/>
      <w:divBdr>
        <w:top w:val="none" w:sz="0" w:space="0" w:color="auto"/>
        <w:left w:val="none" w:sz="0" w:space="0" w:color="auto"/>
        <w:bottom w:val="none" w:sz="0" w:space="0" w:color="auto"/>
        <w:right w:val="none" w:sz="0" w:space="0" w:color="auto"/>
      </w:divBdr>
    </w:div>
    <w:div w:id="1486823902">
      <w:bodyDiv w:val="1"/>
      <w:marLeft w:val="0"/>
      <w:marRight w:val="0"/>
      <w:marTop w:val="0"/>
      <w:marBottom w:val="0"/>
      <w:divBdr>
        <w:top w:val="none" w:sz="0" w:space="0" w:color="auto"/>
        <w:left w:val="none" w:sz="0" w:space="0" w:color="auto"/>
        <w:bottom w:val="none" w:sz="0" w:space="0" w:color="auto"/>
        <w:right w:val="none" w:sz="0" w:space="0" w:color="auto"/>
      </w:divBdr>
      <w:divsChild>
        <w:div w:id="1221791897">
          <w:marLeft w:val="0"/>
          <w:marRight w:val="0"/>
          <w:marTop w:val="0"/>
          <w:marBottom w:val="0"/>
          <w:divBdr>
            <w:top w:val="none" w:sz="0" w:space="0" w:color="auto"/>
            <w:left w:val="none" w:sz="0" w:space="0" w:color="auto"/>
            <w:bottom w:val="none" w:sz="0" w:space="0" w:color="auto"/>
            <w:right w:val="none" w:sz="0" w:space="0" w:color="auto"/>
          </w:divBdr>
          <w:divsChild>
            <w:div w:id="105009139">
              <w:marLeft w:val="0"/>
              <w:marRight w:val="0"/>
              <w:marTop w:val="0"/>
              <w:marBottom w:val="0"/>
              <w:divBdr>
                <w:top w:val="none" w:sz="0" w:space="0" w:color="auto"/>
                <w:left w:val="none" w:sz="0" w:space="0" w:color="auto"/>
                <w:bottom w:val="none" w:sz="0" w:space="0" w:color="auto"/>
                <w:right w:val="none" w:sz="0" w:space="0" w:color="auto"/>
              </w:divBdr>
              <w:divsChild>
                <w:div w:id="1528253862">
                  <w:marLeft w:val="0"/>
                  <w:marRight w:val="0"/>
                  <w:marTop w:val="0"/>
                  <w:marBottom w:val="0"/>
                  <w:divBdr>
                    <w:top w:val="none" w:sz="0" w:space="0" w:color="auto"/>
                    <w:left w:val="none" w:sz="0" w:space="0" w:color="auto"/>
                    <w:bottom w:val="none" w:sz="0" w:space="0" w:color="auto"/>
                    <w:right w:val="none" w:sz="0" w:space="0" w:color="auto"/>
                  </w:divBdr>
                  <w:divsChild>
                    <w:div w:id="341201521">
                      <w:marLeft w:val="0"/>
                      <w:marRight w:val="0"/>
                      <w:marTop w:val="0"/>
                      <w:marBottom w:val="0"/>
                      <w:divBdr>
                        <w:top w:val="none" w:sz="0" w:space="0" w:color="auto"/>
                        <w:left w:val="none" w:sz="0" w:space="0" w:color="auto"/>
                        <w:bottom w:val="none" w:sz="0" w:space="0" w:color="auto"/>
                        <w:right w:val="none" w:sz="0" w:space="0" w:color="auto"/>
                      </w:divBdr>
                      <w:divsChild>
                        <w:div w:id="358121435">
                          <w:marLeft w:val="0"/>
                          <w:marRight w:val="0"/>
                          <w:marTop w:val="0"/>
                          <w:marBottom w:val="0"/>
                          <w:divBdr>
                            <w:top w:val="none" w:sz="0" w:space="0" w:color="auto"/>
                            <w:left w:val="none" w:sz="0" w:space="0" w:color="auto"/>
                            <w:bottom w:val="none" w:sz="0" w:space="0" w:color="auto"/>
                            <w:right w:val="none" w:sz="0" w:space="0" w:color="auto"/>
                          </w:divBdr>
                          <w:divsChild>
                            <w:div w:id="1136799331">
                              <w:marLeft w:val="0"/>
                              <w:marRight w:val="0"/>
                              <w:marTop w:val="0"/>
                              <w:marBottom w:val="0"/>
                              <w:divBdr>
                                <w:top w:val="none" w:sz="0" w:space="0" w:color="auto"/>
                                <w:left w:val="none" w:sz="0" w:space="0" w:color="auto"/>
                                <w:bottom w:val="none" w:sz="0" w:space="0" w:color="auto"/>
                                <w:right w:val="none" w:sz="0" w:space="0" w:color="auto"/>
                              </w:divBdr>
                              <w:divsChild>
                                <w:div w:id="1656303748">
                                  <w:marLeft w:val="0"/>
                                  <w:marRight w:val="0"/>
                                  <w:marTop w:val="0"/>
                                  <w:marBottom w:val="0"/>
                                  <w:divBdr>
                                    <w:top w:val="none" w:sz="0" w:space="0" w:color="auto"/>
                                    <w:left w:val="none" w:sz="0" w:space="0" w:color="auto"/>
                                    <w:bottom w:val="none" w:sz="0" w:space="0" w:color="auto"/>
                                    <w:right w:val="none" w:sz="0" w:space="0" w:color="auto"/>
                                  </w:divBdr>
                                  <w:divsChild>
                                    <w:div w:id="1829512484">
                                      <w:marLeft w:val="0"/>
                                      <w:marRight w:val="0"/>
                                      <w:marTop w:val="0"/>
                                      <w:marBottom w:val="0"/>
                                      <w:divBdr>
                                        <w:top w:val="none" w:sz="0" w:space="0" w:color="auto"/>
                                        <w:left w:val="none" w:sz="0" w:space="0" w:color="auto"/>
                                        <w:bottom w:val="none" w:sz="0" w:space="0" w:color="auto"/>
                                        <w:right w:val="none" w:sz="0" w:space="0" w:color="auto"/>
                                      </w:divBdr>
                                      <w:divsChild>
                                        <w:div w:id="42481487">
                                          <w:marLeft w:val="0"/>
                                          <w:marRight w:val="0"/>
                                          <w:marTop w:val="0"/>
                                          <w:marBottom w:val="0"/>
                                          <w:divBdr>
                                            <w:top w:val="none" w:sz="0" w:space="0" w:color="auto"/>
                                            <w:left w:val="none" w:sz="0" w:space="0" w:color="auto"/>
                                            <w:bottom w:val="none" w:sz="0" w:space="0" w:color="auto"/>
                                            <w:right w:val="none" w:sz="0" w:space="0" w:color="auto"/>
                                          </w:divBdr>
                                          <w:divsChild>
                                            <w:div w:id="672803109">
                                              <w:marLeft w:val="0"/>
                                              <w:marRight w:val="0"/>
                                              <w:marTop w:val="0"/>
                                              <w:marBottom w:val="0"/>
                                              <w:divBdr>
                                                <w:top w:val="none" w:sz="0" w:space="0" w:color="auto"/>
                                                <w:left w:val="none" w:sz="0" w:space="0" w:color="auto"/>
                                                <w:bottom w:val="none" w:sz="0" w:space="0" w:color="auto"/>
                                                <w:right w:val="none" w:sz="0" w:space="0" w:color="auto"/>
                                              </w:divBdr>
                                              <w:divsChild>
                                                <w:div w:id="484781070">
                                                  <w:marLeft w:val="0"/>
                                                  <w:marRight w:val="0"/>
                                                  <w:marTop w:val="0"/>
                                                  <w:marBottom w:val="0"/>
                                                  <w:divBdr>
                                                    <w:top w:val="none" w:sz="0" w:space="0" w:color="auto"/>
                                                    <w:left w:val="none" w:sz="0" w:space="0" w:color="auto"/>
                                                    <w:bottom w:val="none" w:sz="0" w:space="0" w:color="auto"/>
                                                    <w:right w:val="none" w:sz="0" w:space="0" w:color="auto"/>
                                                  </w:divBdr>
                                                  <w:divsChild>
                                                    <w:div w:id="329792677">
                                                      <w:marLeft w:val="0"/>
                                                      <w:marRight w:val="0"/>
                                                      <w:marTop w:val="0"/>
                                                      <w:marBottom w:val="0"/>
                                                      <w:divBdr>
                                                        <w:top w:val="none" w:sz="0" w:space="0" w:color="auto"/>
                                                        <w:left w:val="none" w:sz="0" w:space="0" w:color="auto"/>
                                                        <w:bottom w:val="none" w:sz="0" w:space="0" w:color="auto"/>
                                                        <w:right w:val="none" w:sz="0" w:space="0" w:color="auto"/>
                                                      </w:divBdr>
                                                      <w:divsChild>
                                                        <w:div w:id="1424498394">
                                                          <w:marLeft w:val="0"/>
                                                          <w:marRight w:val="0"/>
                                                          <w:marTop w:val="0"/>
                                                          <w:marBottom w:val="0"/>
                                                          <w:divBdr>
                                                            <w:top w:val="none" w:sz="0" w:space="0" w:color="auto"/>
                                                            <w:left w:val="none" w:sz="0" w:space="0" w:color="auto"/>
                                                            <w:bottom w:val="none" w:sz="0" w:space="0" w:color="auto"/>
                                                            <w:right w:val="none" w:sz="0" w:space="0" w:color="auto"/>
                                                          </w:divBdr>
                                                          <w:divsChild>
                                                            <w:div w:id="436754358">
                                                              <w:marLeft w:val="0"/>
                                                              <w:marRight w:val="0"/>
                                                              <w:marTop w:val="0"/>
                                                              <w:marBottom w:val="0"/>
                                                              <w:divBdr>
                                                                <w:top w:val="none" w:sz="0" w:space="0" w:color="auto"/>
                                                                <w:left w:val="none" w:sz="0" w:space="0" w:color="auto"/>
                                                                <w:bottom w:val="none" w:sz="0" w:space="0" w:color="auto"/>
                                                                <w:right w:val="none" w:sz="0" w:space="0" w:color="auto"/>
                                                              </w:divBdr>
                                                              <w:divsChild>
                                                                <w:div w:id="2003460323">
                                                                  <w:marLeft w:val="0"/>
                                                                  <w:marRight w:val="0"/>
                                                                  <w:marTop w:val="0"/>
                                                                  <w:marBottom w:val="0"/>
                                                                  <w:divBdr>
                                                                    <w:top w:val="none" w:sz="0" w:space="0" w:color="auto"/>
                                                                    <w:left w:val="none" w:sz="0" w:space="0" w:color="auto"/>
                                                                    <w:bottom w:val="none" w:sz="0" w:space="0" w:color="auto"/>
                                                                    <w:right w:val="none" w:sz="0" w:space="0" w:color="auto"/>
                                                                  </w:divBdr>
                                                                  <w:divsChild>
                                                                    <w:div w:id="223029971">
                                                                      <w:marLeft w:val="0"/>
                                                                      <w:marRight w:val="0"/>
                                                                      <w:marTop w:val="0"/>
                                                                      <w:marBottom w:val="0"/>
                                                                      <w:divBdr>
                                                                        <w:top w:val="none" w:sz="0" w:space="0" w:color="auto"/>
                                                                        <w:left w:val="none" w:sz="0" w:space="0" w:color="auto"/>
                                                                        <w:bottom w:val="none" w:sz="0" w:space="0" w:color="auto"/>
                                                                        <w:right w:val="none" w:sz="0" w:space="0" w:color="auto"/>
                                                                      </w:divBdr>
                                                                      <w:divsChild>
                                                                        <w:div w:id="325935605">
                                                                          <w:marLeft w:val="0"/>
                                                                          <w:marRight w:val="0"/>
                                                                          <w:marTop w:val="0"/>
                                                                          <w:marBottom w:val="0"/>
                                                                          <w:divBdr>
                                                                            <w:top w:val="none" w:sz="0" w:space="0" w:color="auto"/>
                                                                            <w:left w:val="none" w:sz="0" w:space="0" w:color="auto"/>
                                                                            <w:bottom w:val="none" w:sz="0" w:space="0" w:color="auto"/>
                                                                            <w:right w:val="none" w:sz="0" w:space="0" w:color="auto"/>
                                                                          </w:divBdr>
                                                                          <w:divsChild>
                                                                            <w:div w:id="1111704905">
                                                                              <w:marLeft w:val="0"/>
                                                                              <w:marRight w:val="0"/>
                                                                              <w:marTop w:val="0"/>
                                                                              <w:marBottom w:val="0"/>
                                                                              <w:divBdr>
                                                                                <w:top w:val="none" w:sz="0" w:space="0" w:color="auto"/>
                                                                                <w:left w:val="none" w:sz="0" w:space="0" w:color="auto"/>
                                                                                <w:bottom w:val="none" w:sz="0" w:space="0" w:color="auto"/>
                                                                                <w:right w:val="none" w:sz="0" w:space="0" w:color="auto"/>
                                                                              </w:divBdr>
                                                                              <w:divsChild>
                                                                                <w:div w:id="1926304407">
                                                                                  <w:marLeft w:val="0"/>
                                                                                  <w:marRight w:val="0"/>
                                                                                  <w:marTop w:val="0"/>
                                                                                  <w:marBottom w:val="0"/>
                                                                                  <w:divBdr>
                                                                                    <w:top w:val="none" w:sz="0" w:space="0" w:color="auto"/>
                                                                                    <w:left w:val="none" w:sz="0" w:space="0" w:color="auto"/>
                                                                                    <w:bottom w:val="none" w:sz="0" w:space="0" w:color="auto"/>
                                                                                    <w:right w:val="none" w:sz="0" w:space="0" w:color="auto"/>
                                                                                  </w:divBdr>
                                                                                  <w:divsChild>
                                                                                    <w:div w:id="262349242">
                                                                                      <w:marLeft w:val="0"/>
                                                                                      <w:marRight w:val="0"/>
                                                                                      <w:marTop w:val="0"/>
                                                                                      <w:marBottom w:val="0"/>
                                                                                      <w:divBdr>
                                                                                        <w:top w:val="none" w:sz="0" w:space="0" w:color="auto"/>
                                                                                        <w:left w:val="none" w:sz="0" w:space="0" w:color="auto"/>
                                                                                        <w:bottom w:val="none" w:sz="0" w:space="0" w:color="auto"/>
                                                                                        <w:right w:val="none" w:sz="0" w:space="0" w:color="auto"/>
                                                                                      </w:divBdr>
                                                                                      <w:divsChild>
                                                                                        <w:div w:id="2070028464">
                                                                                          <w:marLeft w:val="0"/>
                                                                                          <w:marRight w:val="0"/>
                                                                                          <w:marTop w:val="0"/>
                                                                                          <w:marBottom w:val="0"/>
                                                                                          <w:divBdr>
                                                                                            <w:top w:val="none" w:sz="0" w:space="0" w:color="auto"/>
                                                                                            <w:left w:val="none" w:sz="0" w:space="0" w:color="auto"/>
                                                                                            <w:bottom w:val="none" w:sz="0" w:space="0" w:color="auto"/>
                                                                                            <w:right w:val="none" w:sz="0" w:space="0" w:color="auto"/>
                                                                                          </w:divBdr>
                                                                                          <w:divsChild>
                                                                                            <w:div w:id="1785885974">
                                                                                              <w:marLeft w:val="0"/>
                                                                                              <w:marRight w:val="0"/>
                                                                                              <w:marTop w:val="0"/>
                                                                                              <w:marBottom w:val="0"/>
                                                                                              <w:divBdr>
                                                                                                <w:top w:val="none" w:sz="0" w:space="0" w:color="auto"/>
                                                                                                <w:left w:val="none" w:sz="0" w:space="0" w:color="auto"/>
                                                                                                <w:bottom w:val="none" w:sz="0" w:space="0" w:color="auto"/>
                                                                                                <w:right w:val="none" w:sz="0" w:space="0" w:color="auto"/>
                                                                                              </w:divBdr>
                                                                                              <w:divsChild>
                                                                                                <w:div w:id="308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4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https://www.oregon.gov/oha/PH/PREPAREDNESS/SERV-OR/Documents/OHAVISTAsiteapplicationVAD.docx</Url>
      <Description>Application Cover Page</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Props1.xml><?xml version="1.0" encoding="utf-8"?>
<ds:datastoreItem xmlns:ds="http://schemas.openxmlformats.org/officeDocument/2006/customXml" ds:itemID="{7943EBED-1DFE-45A2-9B68-5FDAD749CBF4}"/>
</file>

<file path=customXml/itemProps2.xml><?xml version="1.0" encoding="utf-8"?>
<ds:datastoreItem xmlns:ds="http://schemas.openxmlformats.org/officeDocument/2006/customXml" ds:itemID="{6850933C-1B07-40DA-BA42-02F809FC3309}"/>
</file>

<file path=customXml/itemProps3.xml><?xml version="1.0" encoding="utf-8"?>
<ds:datastoreItem xmlns:ds="http://schemas.openxmlformats.org/officeDocument/2006/customXml" ds:itemID="{0F03916D-9CEA-48B0-B8D0-FAC3711E176F}"/>
</file>

<file path=customXml/itemProps4.xml><?xml version="1.0" encoding="utf-8"?>
<ds:datastoreItem xmlns:ds="http://schemas.openxmlformats.org/officeDocument/2006/customXml" ds:itemID="{51A6537C-AF98-4FC3-A6DB-C07830A3E566}"/>
</file>

<file path=docProps/app.xml><?xml version="1.0" encoding="utf-8"?>
<Properties xmlns="http://schemas.openxmlformats.org/officeDocument/2006/extended-properties" xmlns:vt="http://schemas.openxmlformats.org/officeDocument/2006/docPropsVTypes">
  <Template>Normal</Template>
  <TotalTime>21</TotalTime>
  <Pages>2</Pages>
  <Words>606</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Cover Page</vt:lpstr>
    </vt:vector>
  </TitlesOfParts>
  <Company>Department of Public Instruction</Company>
  <LinksUpToDate>false</LinksUpToDate>
  <CharactersWithSpaces>4218</CharactersWithSpaces>
  <SharedDoc>false</SharedDoc>
  <HLinks>
    <vt:vector size="6" baseType="variant">
      <vt:variant>
        <vt:i4>4784176</vt:i4>
      </vt:variant>
      <vt:variant>
        <vt:i4>30</vt:i4>
      </vt:variant>
      <vt:variant>
        <vt:i4>0</vt:i4>
      </vt:variant>
      <vt:variant>
        <vt:i4>5</vt:i4>
      </vt:variant>
      <vt:variant>
        <vt:lpwstr>mailto:eric.n.gebbie@state.or.us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Cover Page</dc:title>
  <dc:creator>Oregon Health Authority</dc:creator>
  <cp:lastModifiedBy>Brown Danielle Y</cp:lastModifiedBy>
  <cp:revision>3</cp:revision>
  <cp:lastPrinted>2015-04-08T23:52:00Z</cp:lastPrinted>
  <dcterms:created xsi:type="dcterms:W3CDTF">2017-10-11T21:33:00Z</dcterms:created>
  <dcterms:modified xsi:type="dcterms:W3CDTF">2017-10-11T21:54:00Z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06cdf013-34b4-47dd-9a3e-b2b4c5407ff5,3;</vt:lpwstr>
  </property>
</Properties>
</file>