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583" w:type="dxa"/>
        <w:tblInd w:w="-635" w:type="dxa"/>
        <w:tblLook w:val="04A0" w:firstRow="1" w:lastRow="0" w:firstColumn="1" w:lastColumn="0" w:noHBand="0" w:noVBand="1"/>
      </w:tblPr>
      <w:tblGrid>
        <w:gridCol w:w="7740"/>
        <w:gridCol w:w="1568"/>
        <w:gridCol w:w="1212"/>
        <w:gridCol w:w="1212"/>
        <w:gridCol w:w="1119"/>
        <w:gridCol w:w="1026"/>
        <w:gridCol w:w="1119"/>
        <w:gridCol w:w="1119"/>
        <w:gridCol w:w="1212"/>
        <w:gridCol w:w="1256"/>
      </w:tblGrid>
      <w:tr w:rsidR="00A46C10" w14:paraId="059E2F34" w14:textId="77777777" w:rsidTr="00DD6270">
        <w:trPr>
          <w:trHeight w:val="827"/>
        </w:trPr>
        <w:tc>
          <w:tcPr>
            <w:tcW w:w="7740" w:type="dxa"/>
            <w:shd w:val="clear" w:color="auto" w:fill="9CC2E5" w:themeFill="accent1" w:themeFillTint="99"/>
          </w:tcPr>
          <w:p w14:paraId="1D087D19" w14:textId="77777777" w:rsidR="007911BE" w:rsidRPr="008B5222" w:rsidRDefault="007911BE" w:rsidP="007911BE">
            <w:pPr>
              <w:rPr>
                <w:b/>
                <w:sz w:val="36"/>
                <w:szCs w:val="36"/>
              </w:rPr>
            </w:pPr>
            <w:r w:rsidRPr="008B5222">
              <w:rPr>
                <w:b/>
                <w:sz w:val="36"/>
                <w:szCs w:val="36"/>
              </w:rPr>
              <w:t>QI Measure</w:t>
            </w:r>
            <w:r w:rsidR="00A46C10" w:rsidRPr="008B5222">
              <w:rPr>
                <w:b/>
                <w:sz w:val="36"/>
                <w:szCs w:val="36"/>
              </w:rPr>
              <w:t xml:space="preserve"> Description:</w:t>
            </w:r>
          </w:p>
        </w:tc>
        <w:tc>
          <w:tcPr>
            <w:tcW w:w="1568" w:type="dxa"/>
            <w:shd w:val="clear" w:color="auto" w:fill="9CC2E5" w:themeFill="accent1" w:themeFillTint="99"/>
          </w:tcPr>
          <w:p w14:paraId="2FDC9B94" w14:textId="15A12BE0" w:rsidR="007911BE" w:rsidRPr="00A46C10" w:rsidRDefault="006A577A" w:rsidP="007911BE">
            <w:pPr>
              <w:rPr>
                <w:b/>
              </w:rPr>
            </w:pPr>
            <w:r>
              <w:rPr>
                <w:b/>
              </w:rPr>
              <w:t xml:space="preserve">2021 </w:t>
            </w:r>
            <w:r w:rsidR="00DD6270">
              <w:rPr>
                <w:b/>
              </w:rPr>
              <w:t xml:space="preserve">CSOC </w:t>
            </w:r>
            <w:r w:rsidR="007911BE" w:rsidRPr="00A46C10">
              <w:rPr>
                <w:b/>
              </w:rPr>
              <w:t>Reporting</w:t>
            </w:r>
            <w:r w:rsidR="00DD6270">
              <w:rPr>
                <w:b/>
              </w:rPr>
              <w:t xml:space="preserve"> Days</w:t>
            </w:r>
            <w:r w:rsidR="007911BE" w:rsidRPr="00A46C1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3D4937BC" w14:textId="77777777" w:rsidR="007911BE" w:rsidRPr="00E50C48" w:rsidRDefault="007911BE" w:rsidP="006A57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PHRMH</w:t>
            </w:r>
          </w:p>
        </w:tc>
        <w:tc>
          <w:tcPr>
            <w:tcW w:w="1212" w:type="dxa"/>
            <w:shd w:val="clear" w:color="auto" w:fill="FFE599" w:themeFill="accent4" w:themeFillTint="66"/>
            <w:vAlign w:val="bottom"/>
          </w:tcPr>
          <w:p w14:paraId="3CEBFF43" w14:textId="77777777" w:rsidR="007911BE" w:rsidRPr="00E50C48" w:rsidRDefault="007911BE" w:rsidP="007911BE">
            <w:pPr>
              <w:jc w:val="center"/>
              <w:rPr>
                <w:b/>
                <w:sz w:val="24"/>
              </w:rPr>
            </w:pPr>
            <w:r w:rsidRPr="00E50C48">
              <w:rPr>
                <w:b/>
                <w:sz w:val="24"/>
              </w:rPr>
              <w:t>PMMC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44AC909F" w14:textId="77777777" w:rsidR="007911BE" w:rsidRPr="00E50C48" w:rsidRDefault="007911BE" w:rsidP="007911BE">
            <w:pPr>
              <w:jc w:val="center"/>
              <w:rPr>
                <w:b/>
                <w:sz w:val="24"/>
              </w:rPr>
            </w:pPr>
            <w:r w:rsidRPr="00E50C48">
              <w:rPr>
                <w:b/>
                <w:sz w:val="24"/>
              </w:rPr>
              <w:t>PMH</w:t>
            </w:r>
          </w:p>
        </w:tc>
        <w:tc>
          <w:tcPr>
            <w:tcW w:w="1026" w:type="dxa"/>
            <w:shd w:val="clear" w:color="auto" w:fill="FFE599" w:themeFill="accent4" w:themeFillTint="66"/>
            <w:vAlign w:val="bottom"/>
          </w:tcPr>
          <w:p w14:paraId="2B34F117" w14:textId="77777777" w:rsidR="007911BE" w:rsidRPr="00E50C48" w:rsidRDefault="007911BE" w:rsidP="007911BE">
            <w:pPr>
              <w:jc w:val="center"/>
              <w:rPr>
                <w:b/>
                <w:sz w:val="24"/>
              </w:rPr>
            </w:pPr>
            <w:r w:rsidRPr="00E50C48">
              <w:rPr>
                <w:b/>
                <w:sz w:val="24"/>
              </w:rPr>
              <w:t>PNMC</w:t>
            </w:r>
          </w:p>
        </w:tc>
        <w:tc>
          <w:tcPr>
            <w:tcW w:w="1119" w:type="dxa"/>
            <w:shd w:val="clear" w:color="auto" w:fill="auto"/>
            <w:vAlign w:val="bottom"/>
          </w:tcPr>
          <w:p w14:paraId="2911C437" w14:textId="77777777" w:rsidR="007911BE" w:rsidRPr="00E50C48" w:rsidRDefault="007911BE" w:rsidP="007911BE">
            <w:pPr>
              <w:jc w:val="center"/>
              <w:rPr>
                <w:b/>
                <w:sz w:val="24"/>
              </w:rPr>
            </w:pPr>
            <w:r w:rsidRPr="00E50C48">
              <w:rPr>
                <w:b/>
                <w:sz w:val="24"/>
              </w:rPr>
              <w:t>PPMC</w:t>
            </w:r>
          </w:p>
        </w:tc>
        <w:tc>
          <w:tcPr>
            <w:tcW w:w="1119" w:type="dxa"/>
            <w:shd w:val="clear" w:color="auto" w:fill="FFE599" w:themeFill="accent4" w:themeFillTint="66"/>
            <w:vAlign w:val="bottom"/>
          </w:tcPr>
          <w:p w14:paraId="29A1490D" w14:textId="77777777" w:rsidR="007911BE" w:rsidRPr="00E50C48" w:rsidRDefault="007911BE" w:rsidP="007911BE">
            <w:pPr>
              <w:jc w:val="center"/>
              <w:rPr>
                <w:b/>
                <w:sz w:val="24"/>
              </w:rPr>
            </w:pPr>
            <w:r w:rsidRPr="00E50C48">
              <w:rPr>
                <w:b/>
                <w:sz w:val="24"/>
              </w:rPr>
              <w:t>PSH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2B7C2DBF" w14:textId="77777777" w:rsidR="007911BE" w:rsidRPr="00E50C48" w:rsidRDefault="007911BE" w:rsidP="007911BE">
            <w:pPr>
              <w:jc w:val="center"/>
              <w:rPr>
                <w:b/>
                <w:sz w:val="24"/>
              </w:rPr>
            </w:pPr>
            <w:r w:rsidRPr="00E50C48">
              <w:rPr>
                <w:b/>
                <w:sz w:val="24"/>
              </w:rPr>
              <w:t>PWFMC</w:t>
            </w:r>
          </w:p>
        </w:tc>
        <w:tc>
          <w:tcPr>
            <w:tcW w:w="1256" w:type="dxa"/>
            <w:shd w:val="clear" w:color="auto" w:fill="FFE599" w:themeFill="accent4" w:themeFillTint="66"/>
            <w:vAlign w:val="bottom"/>
          </w:tcPr>
          <w:p w14:paraId="55F3D0CD" w14:textId="7BD5C73B" w:rsidR="007911BE" w:rsidRPr="00E50C48" w:rsidRDefault="00CB2B19" w:rsidP="007911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PSVMC</w:t>
            </w:r>
          </w:p>
        </w:tc>
      </w:tr>
      <w:tr w:rsidR="00A46C10" w14:paraId="5799FB5A" w14:textId="77777777" w:rsidTr="00DD6270">
        <w:trPr>
          <w:trHeight w:val="653"/>
        </w:trPr>
        <w:tc>
          <w:tcPr>
            <w:tcW w:w="7740" w:type="dxa"/>
            <w:shd w:val="clear" w:color="auto" w:fill="9CC2E5" w:themeFill="accent1" w:themeFillTint="99"/>
          </w:tcPr>
          <w:p w14:paraId="2085927E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3F51B2E1" w14:textId="11CE4191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January</w:t>
            </w:r>
            <w:r w:rsidR="00DD6270">
              <w:rPr>
                <w:b/>
              </w:rPr>
              <w:t xml:space="preserve"> 6</w:t>
            </w:r>
            <w:r w:rsidR="00DD6270" w:rsidRPr="00DD6270">
              <w:rPr>
                <w:b/>
                <w:vertAlign w:val="superscript"/>
              </w:rPr>
              <w:t>th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</w:tcPr>
          <w:p w14:paraId="3C484A0A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3C4D357A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79096CF9" w14:textId="77777777" w:rsidR="00A46C10" w:rsidRDefault="00A46C10" w:rsidP="00A46C10"/>
        </w:tc>
        <w:tc>
          <w:tcPr>
            <w:tcW w:w="1026" w:type="dxa"/>
            <w:shd w:val="clear" w:color="auto" w:fill="FFE599" w:themeFill="accent4" w:themeFillTint="66"/>
          </w:tcPr>
          <w:p w14:paraId="79A67C9F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0307DCD2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5FAF1DE8" w14:textId="77777777" w:rsidR="00A46C10" w:rsidRDefault="00A46C10" w:rsidP="00A46C10"/>
        </w:tc>
        <w:tc>
          <w:tcPr>
            <w:tcW w:w="1212" w:type="dxa"/>
          </w:tcPr>
          <w:p w14:paraId="5C1B4145" w14:textId="77777777"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14:paraId="1CA3EBCE" w14:textId="77777777" w:rsidR="00A46C10" w:rsidRDefault="00A46C10" w:rsidP="00A46C10"/>
        </w:tc>
      </w:tr>
      <w:tr w:rsidR="00A46C10" w14:paraId="3C28B46D" w14:textId="77777777" w:rsidTr="00DD6270">
        <w:trPr>
          <w:trHeight w:val="653"/>
        </w:trPr>
        <w:tc>
          <w:tcPr>
            <w:tcW w:w="7740" w:type="dxa"/>
            <w:shd w:val="clear" w:color="auto" w:fill="9CC2E5" w:themeFill="accent1" w:themeFillTint="99"/>
          </w:tcPr>
          <w:p w14:paraId="494C8A68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1866820A" w14:textId="7D8B9DE3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February</w:t>
            </w:r>
            <w:r w:rsidR="00DD6270">
              <w:rPr>
                <w:b/>
              </w:rPr>
              <w:t xml:space="preserve"> 3</w:t>
            </w:r>
            <w:r w:rsidR="00DD6270" w:rsidRPr="00DD6270">
              <w:rPr>
                <w:b/>
                <w:vertAlign w:val="superscript"/>
              </w:rPr>
              <w:t>rd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2F976D56" w14:textId="77777777" w:rsidR="00A46C10" w:rsidRDefault="00A46C10" w:rsidP="00A46C10"/>
        </w:tc>
        <w:tc>
          <w:tcPr>
            <w:tcW w:w="1212" w:type="dxa"/>
            <w:shd w:val="clear" w:color="auto" w:fill="FFE599" w:themeFill="accent4" w:themeFillTint="66"/>
          </w:tcPr>
          <w:p w14:paraId="5F4A3C74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3DFE2188" w14:textId="77777777"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14:paraId="59592DC1" w14:textId="77777777" w:rsidR="00A46C10" w:rsidRDefault="00A46C10" w:rsidP="00A46C10"/>
        </w:tc>
        <w:tc>
          <w:tcPr>
            <w:tcW w:w="1119" w:type="dxa"/>
          </w:tcPr>
          <w:p w14:paraId="4D3D2CAA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3EE750A5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4B0DB071" w14:textId="77777777" w:rsidR="00A46C10" w:rsidRDefault="00A46C10" w:rsidP="00A46C10"/>
        </w:tc>
        <w:tc>
          <w:tcPr>
            <w:tcW w:w="1256" w:type="dxa"/>
            <w:shd w:val="clear" w:color="auto" w:fill="FFE599" w:themeFill="accent4" w:themeFillTint="66"/>
          </w:tcPr>
          <w:p w14:paraId="6736CB78" w14:textId="77777777" w:rsidR="00A46C10" w:rsidRDefault="00A46C10" w:rsidP="00A46C10"/>
        </w:tc>
      </w:tr>
      <w:tr w:rsidR="00A46C10" w14:paraId="4A79B9FE" w14:textId="77777777" w:rsidTr="00DD6270">
        <w:trPr>
          <w:trHeight w:val="617"/>
        </w:trPr>
        <w:tc>
          <w:tcPr>
            <w:tcW w:w="7740" w:type="dxa"/>
            <w:shd w:val="clear" w:color="auto" w:fill="9CC2E5" w:themeFill="accent1" w:themeFillTint="99"/>
          </w:tcPr>
          <w:p w14:paraId="009EA0C7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608AAA56" w14:textId="3A78D507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March</w:t>
            </w:r>
            <w:r w:rsidR="00DD6270">
              <w:rPr>
                <w:b/>
              </w:rPr>
              <w:t xml:space="preserve"> 3</w:t>
            </w:r>
            <w:r w:rsidR="00DD6270" w:rsidRPr="00DD6270">
              <w:rPr>
                <w:b/>
                <w:vertAlign w:val="superscript"/>
              </w:rPr>
              <w:t>rd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42B5A05A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4CD56C58" w14:textId="77777777" w:rsidR="00A46C10" w:rsidRDefault="00A46C10" w:rsidP="00A46C10"/>
        </w:tc>
        <w:tc>
          <w:tcPr>
            <w:tcW w:w="1119" w:type="dxa"/>
          </w:tcPr>
          <w:p w14:paraId="32AA4908" w14:textId="77777777"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14:paraId="49C0824F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7953F8B2" w14:textId="77777777" w:rsidR="00A46C10" w:rsidRDefault="00A46C10" w:rsidP="00A46C10"/>
        </w:tc>
        <w:tc>
          <w:tcPr>
            <w:tcW w:w="1119" w:type="dxa"/>
            <w:shd w:val="clear" w:color="auto" w:fill="FFE599" w:themeFill="accent4" w:themeFillTint="66"/>
          </w:tcPr>
          <w:p w14:paraId="2578C95D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25D1C2A3" w14:textId="77777777"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14:paraId="7B24B67C" w14:textId="77777777" w:rsidR="00A46C10" w:rsidRDefault="00A46C10" w:rsidP="00A46C10"/>
        </w:tc>
      </w:tr>
      <w:tr w:rsidR="00A46C10" w14:paraId="07D93470" w14:textId="77777777" w:rsidTr="00DD6270">
        <w:trPr>
          <w:trHeight w:val="653"/>
        </w:trPr>
        <w:tc>
          <w:tcPr>
            <w:tcW w:w="7740" w:type="dxa"/>
            <w:shd w:val="clear" w:color="auto" w:fill="9CC2E5" w:themeFill="accent1" w:themeFillTint="99"/>
          </w:tcPr>
          <w:p w14:paraId="3AE1245C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6A3CA427" w14:textId="6FBEF283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April</w:t>
            </w:r>
            <w:r w:rsidR="00DD6270">
              <w:rPr>
                <w:b/>
              </w:rPr>
              <w:t xml:space="preserve"> 7</w:t>
            </w:r>
            <w:r w:rsidR="00DD6270" w:rsidRPr="00DD6270">
              <w:rPr>
                <w:b/>
                <w:vertAlign w:val="superscript"/>
              </w:rPr>
              <w:t>th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</w:tcPr>
          <w:p w14:paraId="337257FE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44A66D5C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3FBE4434" w14:textId="77777777" w:rsidR="00A46C10" w:rsidRDefault="00A46C10" w:rsidP="00A46C10"/>
        </w:tc>
        <w:tc>
          <w:tcPr>
            <w:tcW w:w="1026" w:type="dxa"/>
            <w:shd w:val="clear" w:color="auto" w:fill="FFE599" w:themeFill="accent4" w:themeFillTint="66"/>
          </w:tcPr>
          <w:p w14:paraId="014B5A4F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42D42CE4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60CAF667" w14:textId="77777777" w:rsidR="00A46C10" w:rsidRDefault="00A46C10" w:rsidP="00A46C10"/>
        </w:tc>
        <w:tc>
          <w:tcPr>
            <w:tcW w:w="1212" w:type="dxa"/>
          </w:tcPr>
          <w:p w14:paraId="655BAEF9" w14:textId="77777777"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14:paraId="09547355" w14:textId="77777777" w:rsidR="00A46C10" w:rsidRDefault="00A46C10" w:rsidP="00A46C10"/>
        </w:tc>
      </w:tr>
      <w:tr w:rsidR="00A46C10" w14:paraId="4A571155" w14:textId="77777777" w:rsidTr="00DD6270">
        <w:trPr>
          <w:trHeight w:val="617"/>
        </w:trPr>
        <w:tc>
          <w:tcPr>
            <w:tcW w:w="7740" w:type="dxa"/>
            <w:shd w:val="clear" w:color="auto" w:fill="9CC2E5" w:themeFill="accent1" w:themeFillTint="99"/>
          </w:tcPr>
          <w:p w14:paraId="32BD54C6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246A1097" w14:textId="553ECA2E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May</w:t>
            </w:r>
            <w:r w:rsidR="00DD6270">
              <w:rPr>
                <w:b/>
              </w:rPr>
              <w:t xml:space="preserve"> 5</w:t>
            </w:r>
            <w:r w:rsidR="00DD6270" w:rsidRPr="00DD6270">
              <w:rPr>
                <w:b/>
                <w:vertAlign w:val="superscript"/>
              </w:rPr>
              <w:t>th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140B3079" w14:textId="77777777" w:rsidR="00A46C10" w:rsidRDefault="00A46C10" w:rsidP="00A46C10"/>
        </w:tc>
        <w:tc>
          <w:tcPr>
            <w:tcW w:w="1212" w:type="dxa"/>
            <w:shd w:val="clear" w:color="auto" w:fill="FFE599" w:themeFill="accent4" w:themeFillTint="66"/>
          </w:tcPr>
          <w:p w14:paraId="0C4F4D9A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5960D6E6" w14:textId="77777777"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14:paraId="73211A1B" w14:textId="77777777" w:rsidR="00A46C10" w:rsidRDefault="00A46C10" w:rsidP="00A46C10"/>
        </w:tc>
        <w:tc>
          <w:tcPr>
            <w:tcW w:w="1119" w:type="dxa"/>
          </w:tcPr>
          <w:p w14:paraId="57F374DE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31D75A9E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2DBC1D71" w14:textId="77777777" w:rsidR="00A46C10" w:rsidRDefault="00A46C10" w:rsidP="00A46C10"/>
        </w:tc>
        <w:tc>
          <w:tcPr>
            <w:tcW w:w="1256" w:type="dxa"/>
            <w:shd w:val="clear" w:color="auto" w:fill="FFE599" w:themeFill="accent4" w:themeFillTint="66"/>
          </w:tcPr>
          <w:p w14:paraId="24C23AD0" w14:textId="77777777" w:rsidR="00A46C10" w:rsidRDefault="00A46C10" w:rsidP="00A46C10"/>
        </w:tc>
      </w:tr>
      <w:tr w:rsidR="00A46C10" w14:paraId="3426BFBE" w14:textId="77777777" w:rsidTr="00DD6270">
        <w:trPr>
          <w:trHeight w:val="653"/>
        </w:trPr>
        <w:tc>
          <w:tcPr>
            <w:tcW w:w="7740" w:type="dxa"/>
            <w:shd w:val="clear" w:color="auto" w:fill="9CC2E5" w:themeFill="accent1" w:themeFillTint="99"/>
          </w:tcPr>
          <w:p w14:paraId="0940C692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150E769B" w14:textId="01507968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June</w:t>
            </w:r>
            <w:r w:rsidR="00DD6270">
              <w:rPr>
                <w:b/>
              </w:rPr>
              <w:t xml:space="preserve"> 2</w:t>
            </w:r>
            <w:r w:rsidR="00DD6270" w:rsidRPr="00DD6270">
              <w:rPr>
                <w:b/>
                <w:vertAlign w:val="superscript"/>
              </w:rPr>
              <w:t>nd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66E8C830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0B54B5E7" w14:textId="77777777" w:rsidR="00A46C10" w:rsidRDefault="00A46C10" w:rsidP="00A46C10"/>
        </w:tc>
        <w:tc>
          <w:tcPr>
            <w:tcW w:w="1119" w:type="dxa"/>
          </w:tcPr>
          <w:p w14:paraId="4BD317F0" w14:textId="77777777"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14:paraId="7C4A34CA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45D82B15" w14:textId="77777777" w:rsidR="00A46C10" w:rsidRDefault="00A46C10" w:rsidP="00A46C10"/>
        </w:tc>
        <w:tc>
          <w:tcPr>
            <w:tcW w:w="1119" w:type="dxa"/>
            <w:shd w:val="clear" w:color="auto" w:fill="FFE599" w:themeFill="accent4" w:themeFillTint="66"/>
          </w:tcPr>
          <w:p w14:paraId="10F9AEA8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55AE1755" w14:textId="77777777"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14:paraId="12C1E97B" w14:textId="77777777" w:rsidR="00A46C10" w:rsidRDefault="00A46C10" w:rsidP="00A46C10"/>
        </w:tc>
      </w:tr>
      <w:tr w:rsidR="00A46C10" w14:paraId="643DE4DD" w14:textId="77777777" w:rsidTr="00DD6270">
        <w:trPr>
          <w:trHeight w:val="617"/>
        </w:trPr>
        <w:tc>
          <w:tcPr>
            <w:tcW w:w="7740" w:type="dxa"/>
            <w:shd w:val="clear" w:color="auto" w:fill="9CC2E5" w:themeFill="accent1" w:themeFillTint="99"/>
          </w:tcPr>
          <w:p w14:paraId="4D96AE5E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28AC3DE4" w14:textId="586E18DF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July</w:t>
            </w:r>
            <w:r w:rsidR="00DD6270">
              <w:rPr>
                <w:b/>
              </w:rPr>
              <w:t xml:space="preserve"> 7</w:t>
            </w:r>
            <w:r w:rsidR="00DD6270" w:rsidRPr="00DD6270">
              <w:rPr>
                <w:b/>
                <w:vertAlign w:val="superscript"/>
              </w:rPr>
              <w:t>th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</w:tcPr>
          <w:p w14:paraId="72CF2353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0F8B1CA5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66D69239" w14:textId="77777777" w:rsidR="00A46C10" w:rsidRDefault="00A46C10" w:rsidP="00A46C10"/>
        </w:tc>
        <w:tc>
          <w:tcPr>
            <w:tcW w:w="1026" w:type="dxa"/>
            <w:shd w:val="clear" w:color="auto" w:fill="FFE599" w:themeFill="accent4" w:themeFillTint="66"/>
          </w:tcPr>
          <w:p w14:paraId="50B47BF5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37044B62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3ACCBF3A" w14:textId="77777777" w:rsidR="00A46C10" w:rsidRDefault="00A46C10" w:rsidP="00A46C10"/>
        </w:tc>
        <w:tc>
          <w:tcPr>
            <w:tcW w:w="1212" w:type="dxa"/>
          </w:tcPr>
          <w:p w14:paraId="5BD0D8A1" w14:textId="77777777"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14:paraId="76137A0B" w14:textId="77777777" w:rsidR="00A46C10" w:rsidRDefault="00A46C10" w:rsidP="00A46C10"/>
        </w:tc>
      </w:tr>
      <w:tr w:rsidR="00A46C10" w14:paraId="2BB810BF" w14:textId="77777777" w:rsidTr="00DD6270">
        <w:trPr>
          <w:trHeight w:val="653"/>
        </w:trPr>
        <w:tc>
          <w:tcPr>
            <w:tcW w:w="7740" w:type="dxa"/>
            <w:shd w:val="clear" w:color="auto" w:fill="9CC2E5" w:themeFill="accent1" w:themeFillTint="99"/>
          </w:tcPr>
          <w:p w14:paraId="3581EFA4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54D33BFF" w14:textId="2B946734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August</w:t>
            </w:r>
            <w:r w:rsidR="00DD6270">
              <w:rPr>
                <w:b/>
              </w:rPr>
              <w:t xml:space="preserve"> 4</w:t>
            </w:r>
            <w:r w:rsidR="00DD6270" w:rsidRPr="00DD6270">
              <w:rPr>
                <w:b/>
                <w:vertAlign w:val="superscript"/>
              </w:rPr>
              <w:t>th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46B1822C" w14:textId="77777777" w:rsidR="00A46C10" w:rsidRDefault="00A46C10" w:rsidP="00A46C10"/>
        </w:tc>
        <w:tc>
          <w:tcPr>
            <w:tcW w:w="1212" w:type="dxa"/>
            <w:shd w:val="clear" w:color="auto" w:fill="FFE599" w:themeFill="accent4" w:themeFillTint="66"/>
          </w:tcPr>
          <w:p w14:paraId="22DBB857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623B99BA" w14:textId="77777777"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14:paraId="23855049" w14:textId="77777777" w:rsidR="00A46C10" w:rsidRDefault="00A46C10" w:rsidP="00A46C10"/>
        </w:tc>
        <w:tc>
          <w:tcPr>
            <w:tcW w:w="1119" w:type="dxa"/>
          </w:tcPr>
          <w:p w14:paraId="4C65C095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7699F994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0C08A0B9" w14:textId="77777777" w:rsidR="00A46C10" w:rsidRDefault="00A46C10" w:rsidP="00A46C10"/>
        </w:tc>
        <w:tc>
          <w:tcPr>
            <w:tcW w:w="1256" w:type="dxa"/>
            <w:shd w:val="clear" w:color="auto" w:fill="FFE599" w:themeFill="accent4" w:themeFillTint="66"/>
          </w:tcPr>
          <w:p w14:paraId="420A99B8" w14:textId="77777777" w:rsidR="00A46C10" w:rsidRDefault="00A46C10" w:rsidP="00A46C10"/>
        </w:tc>
      </w:tr>
      <w:tr w:rsidR="00A46C10" w14:paraId="48BD376A" w14:textId="77777777" w:rsidTr="00DD6270">
        <w:trPr>
          <w:trHeight w:val="653"/>
        </w:trPr>
        <w:tc>
          <w:tcPr>
            <w:tcW w:w="7740" w:type="dxa"/>
            <w:shd w:val="clear" w:color="auto" w:fill="9CC2E5" w:themeFill="accent1" w:themeFillTint="99"/>
          </w:tcPr>
          <w:p w14:paraId="4F672E40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4466364D" w14:textId="3784661F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September</w:t>
            </w:r>
            <w:r w:rsidR="00DD6270">
              <w:rPr>
                <w:b/>
              </w:rPr>
              <w:t xml:space="preserve"> 1</w:t>
            </w:r>
            <w:r w:rsidR="00DD6270" w:rsidRPr="00DD6270">
              <w:rPr>
                <w:b/>
                <w:vertAlign w:val="superscript"/>
              </w:rPr>
              <w:t>st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203DF4C7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03E430BE" w14:textId="77777777" w:rsidR="00A46C10" w:rsidRDefault="00A46C10" w:rsidP="00A46C10"/>
        </w:tc>
        <w:tc>
          <w:tcPr>
            <w:tcW w:w="1119" w:type="dxa"/>
          </w:tcPr>
          <w:p w14:paraId="642E9036" w14:textId="77777777"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14:paraId="695F4161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065C174F" w14:textId="77777777" w:rsidR="00A46C10" w:rsidRDefault="00A46C10" w:rsidP="00A46C10"/>
        </w:tc>
        <w:tc>
          <w:tcPr>
            <w:tcW w:w="1119" w:type="dxa"/>
            <w:shd w:val="clear" w:color="auto" w:fill="FFE599" w:themeFill="accent4" w:themeFillTint="66"/>
          </w:tcPr>
          <w:p w14:paraId="15F6E8D9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3C4F9AAF" w14:textId="77777777"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14:paraId="54EDFAD9" w14:textId="77777777" w:rsidR="00A46C10" w:rsidRDefault="00A46C10" w:rsidP="00A46C10"/>
        </w:tc>
      </w:tr>
      <w:tr w:rsidR="00A46C10" w14:paraId="128F8228" w14:textId="77777777" w:rsidTr="00DD6270">
        <w:trPr>
          <w:trHeight w:val="617"/>
        </w:trPr>
        <w:tc>
          <w:tcPr>
            <w:tcW w:w="7740" w:type="dxa"/>
            <w:shd w:val="clear" w:color="auto" w:fill="9CC2E5" w:themeFill="accent1" w:themeFillTint="99"/>
          </w:tcPr>
          <w:p w14:paraId="1E03BC85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1063FA15" w14:textId="77728DF5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October</w:t>
            </w:r>
            <w:r w:rsidR="00DD6270">
              <w:rPr>
                <w:b/>
              </w:rPr>
              <w:t xml:space="preserve"> 6</w:t>
            </w:r>
            <w:r w:rsidR="00DD6270" w:rsidRPr="00DD6270">
              <w:rPr>
                <w:b/>
                <w:vertAlign w:val="superscript"/>
              </w:rPr>
              <w:t>th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</w:tcPr>
          <w:p w14:paraId="667DC135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0169F655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591BD9D1" w14:textId="77777777" w:rsidR="00A46C10" w:rsidRDefault="00A46C10" w:rsidP="00A46C10"/>
        </w:tc>
        <w:tc>
          <w:tcPr>
            <w:tcW w:w="1026" w:type="dxa"/>
            <w:shd w:val="clear" w:color="auto" w:fill="FFE599" w:themeFill="accent4" w:themeFillTint="66"/>
          </w:tcPr>
          <w:p w14:paraId="1C8016F2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78FD160E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2044169E" w14:textId="77777777" w:rsidR="00A46C10" w:rsidRDefault="00A46C10" w:rsidP="00A46C10"/>
        </w:tc>
        <w:tc>
          <w:tcPr>
            <w:tcW w:w="1212" w:type="dxa"/>
          </w:tcPr>
          <w:p w14:paraId="6F2464DE" w14:textId="77777777"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14:paraId="623E7EB3" w14:textId="77777777" w:rsidR="00A46C10" w:rsidRDefault="00A46C10" w:rsidP="00A46C10"/>
        </w:tc>
      </w:tr>
      <w:tr w:rsidR="00A46C10" w14:paraId="2A8F9451" w14:textId="77777777" w:rsidTr="00DD6270">
        <w:trPr>
          <w:trHeight w:val="653"/>
        </w:trPr>
        <w:tc>
          <w:tcPr>
            <w:tcW w:w="7740" w:type="dxa"/>
            <w:shd w:val="clear" w:color="auto" w:fill="9CC2E5" w:themeFill="accent1" w:themeFillTint="99"/>
          </w:tcPr>
          <w:p w14:paraId="2680E5F1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3A0204E0" w14:textId="0B9FC7F3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November</w:t>
            </w:r>
            <w:r w:rsidR="00DD6270">
              <w:rPr>
                <w:b/>
              </w:rPr>
              <w:t xml:space="preserve"> 3</w:t>
            </w:r>
            <w:r w:rsidR="00DD6270" w:rsidRPr="00DD6270">
              <w:rPr>
                <w:b/>
                <w:vertAlign w:val="superscript"/>
              </w:rPr>
              <w:t>rd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7A81D34C" w14:textId="77777777" w:rsidR="00A46C10" w:rsidRDefault="00A46C10" w:rsidP="00A46C10"/>
        </w:tc>
        <w:tc>
          <w:tcPr>
            <w:tcW w:w="1212" w:type="dxa"/>
            <w:shd w:val="clear" w:color="auto" w:fill="FFE599" w:themeFill="accent4" w:themeFillTint="66"/>
          </w:tcPr>
          <w:p w14:paraId="61940737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06E5A585" w14:textId="77777777"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14:paraId="330B9F4E" w14:textId="77777777" w:rsidR="00A46C10" w:rsidRDefault="00A46C10" w:rsidP="00A46C10"/>
        </w:tc>
        <w:tc>
          <w:tcPr>
            <w:tcW w:w="1119" w:type="dxa"/>
          </w:tcPr>
          <w:p w14:paraId="5FEB51D2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61AEC100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082F036E" w14:textId="77777777" w:rsidR="00A46C10" w:rsidRDefault="00A46C10" w:rsidP="00A46C10"/>
        </w:tc>
        <w:tc>
          <w:tcPr>
            <w:tcW w:w="1256" w:type="dxa"/>
            <w:shd w:val="clear" w:color="auto" w:fill="FFE599" w:themeFill="accent4" w:themeFillTint="66"/>
          </w:tcPr>
          <w:p w14:paraId="0EA3520E" w14:textId="77777777" w:rsidR="00A46C10" w:rsidRDefault="00A46C10" w:rsidP="00A46C10"/>
        </w:tc>
      </w:tr>
      <w:tr w:rsidR="00A46C10" w14:paraId="2A141E4E" w14:textId="77777777" w:rsidTr="00DD6270">
        <w:trPr>
          <w:trHeight w:val="617"/>
        </w:trPr>
        <w:tc>
          <w:tcPr>
            <w:tcW w:w="7740" w:type="dxa"/>
            <w:shd w:val="clear" w:color="auto" w:fill="9CC2E5" w:themeFill="accent1" w:themeFillTint="99"/>
          </w:tcPr>
          <w:p w14:paraId="6139A7DD" w14:textId="77777777" w:rsidR="00A46C10" w:rsidRDefault="00A46C10" w:rsidP="00A46C10"/>
        </w:tc>
        <w:tc>
          <w:tcPr>
            <w:tcW w:w="1568" w:type="dxa"/>
            <w:shd w:val="clear" w:color="auto" w:fill="9CC2E5" w:themeFill="accent1" w:themeFillTint="99"/>
          </w:tcPr>
          <w:p w14:paraId="7BE9AB37" w14:textId="611F73C7"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December</w:t>
            </w:r>
            <w:r w:rsidR="00DD6270">
              <w:rPr>
                <w:b/>
              </w:rPr>
              <w:t xml:space="preserve"> 1</w:t>
            </w:r>
            <w:r w:rsidR="00DD6270" w:rsidRPr="00DD6270">
              <w:rPr>
                <w:b/>
                <w:vertAlign w:val="superscript"/>
              </w:rPr>
              <w:t>st</w:t>
            </w:r>
            <w:r w:rsidR="00DD6270">
              <w:rPr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4E5A4654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7848ED56" w14:textId="77777777" w:rsidR="00A46C10" w:rsidRDefault="00A46C10" w:rsidP="00A46C10"/>
        </w:tc>
        <w:tc>
          <w:tcPr>
            <w:tcW w:w="1119" w:type="dxa"/>
          </w:tcPr>
          <w:p w14:paraId="20C600DE" w14:textId="77777777"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14:paraId="671C0B9A" w14:textId="77777777"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14:paraId="39F613AC" w14:textId="77777777" w:rsidR="00A46C10" w:rsidRDefault="00A46C10" w:rsidP="00A46C10"/>
        </w:tc>
        <w:tc>
          <w:tcPr>
            <w:tcW w:w="1119" w:type="dxa"/>
            <w:shd w:val="clear" w:color="auto" w:fill="FFE599" w:themeFill="accent4" w:themeFillTint="66"/>
          </w:tcPr>
          <w:p w14:paraId="305D8993" w14:textId="77777777"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14:paraId="0F7388F3" w14:textId="77777777"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14:paraId="5E597CC3" w14:textId="77777777" w:rsidR="00A46C10" w:rsidRDefault="00A46C10" w:rsidP="00A46C10"/>
        </w:tc>
        <w:bookmarkStart w:id="0" w:name="_GoBack"/>
        <w:bookmarkEnd w:id="0"/>
      </w:tr>
    </w:tbl>
    <w:p w14:paraId="03A717F9" w14:textId="77777777" w:rsidR="00B54EAF" w:rsidRPr="00A46C10" w:rsidRDefault="00B54EAF" w:rsidP="00FB63DB"/>
    <w:sectPr w:rsidR="00B54EAF" w:rsidRPr="00A46C10" w:rsidSect="00791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8E66" w14:textId="77777777" w:rsidR="00A4574E" w:rsidRDefault="00A4574E" w:rsidP="007911BE">
      <w:pPr>
        <w:spacing w:after="0" w:line="240" w:lineRule="auto"/>
      </w:pPr>
      <w:r>
        <w:separator/>
      </w:r>
    </w:p>
  </w:endnote>
  <w:endnote w:type="continuationSeparator" w:id="0">
    <w:p w14:paraId="793067AA" w14:textId="77777777" w:rsidR="00A4574E" w:rsidRDefault="00A4574E" w:rsidP="0079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8AFF" w14:textId="77777777" w:rsidR="006A577A" w:rsidRDefault="006A5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AFB5" w14:textId="77777777" w:rsidR="006A577A" w:rsidRDefault="006A5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F192" w14:textId="77777777" w:rsidR="006A577A" w:rsidRDefault="006A5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BE1D" w14:textId="77777777" w:rsidR="00A4574E" w:rsidRDefault="00A4574E" w:rsidP="007911BE">
      <w:pPr>
        <w:spacing w:after="0" w:line="240" w:lineRule="auto"/>
      </w:pPr>
      <w:r>
        <w:separator/>
      </w:r>
    </w:p>
  </w:footnote>
  <w:footnote w:type="continuationSeparator" w:id="0">
    <w:p w14:paraId="04EB3234" w14:textId="77777777" w:rsidR="00A4574E" w:rsidRDefault="00A4574E" w:rsidP="0079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03AC" w14:textId="77777777" w:rsidR="006A577A" w:rsidRDefault="006A5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CDBC" w14:textId="77777777" w:rsidR="00CB2B19" w:rsidRDefault="007911BE" w:rsidP="007911BE">
    <w:pPr>
      <w:pStyle w:val="Header"/>
      <w:rPr>
        <w:b/>
        <w:sz w:val="36"/>
        <w:szCs w:val="36"/>
      </w:rPr>
    </w:pPr>
    <w:r w:rsidRPr="007911BE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A56C9FE" wp14:editId="3E8FCD05">
          <wp:simplePos x="0" y="0"/>
          <wp:positionH relativeFrom="margin">
            <wp:posOffset>9181465</wp:posOffset>
          </wp:positionH>
          <wp:positionV relativeFrom="paragraph">
            <wp:posOffset>-190500</wp:posOffset>
          </wp:positionV>
          <wp:extent cx="2162175" cy="396875"/>
          <wp:effectExtent l="0" t="0" r="9525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1BE">
      <w:rPr>
        <w:b/>
        <w:sz w:val="36"/>
        <w:szCs w:val="36"/>
      </w:rPr>
      <w:t xml:space="preserve">Regional Children’s Services Clinical Operations </w:t>
    </w:r>
    <w:r w:rsidR="00483034">
      <w:rPr>
        <w:b/>
        <w:sz w:val="36"/>
        <w:szCs w:val="36"/>
      </w:rPr>
      <w:t xml:space="preserve">Council </w:t>
    </w:r>
    <w:r w:rsidRPr="007911BE">
      <w:rPr>
        <w:b/>
        <w:sz w:val="36"/>
        <w:szCs w:val="36"/>
      </w:rPr>
      <w:t>Quality Improvement Initiatives</w:t>
    </w:r>
    <w:r w:rsidR="00CB2B19">
      <w:rPr>
        <w:b/>
        <w:sz w:val="36"/>
        <w:szCs w:val="36"/>
      </w:rPr>
      <w:t>:</w:t>
    </w:r>
  </w:p>
  <w:p w14:paraId="181460DC" w14:textId="6099B4F7" w:rsidR="007911BE" w:rsidRPr="00CB2B19" w:rsidRDefault="00CB2B19" w:rsidP="007911BE">
    <w:pPr>
      <w:pStyle w:val="Header"/>
      <w:rPr>
        <w:b/>
        <w:i/>
        <w:iCs/>
        <w:sz w:val="36"/>
        <w:szCs w:val="36"/>
      </w:rPr>
    </w:pPr>
    <w:r w:rsidRPr="00CB2B19">
      <w:rPr>
        <w:b/>
        <w:i/>
        <w:iCs/>
        <w:sz w:val="36"/>
        <w:szCs w:val="36"/>
      </w:rPr>
      <w:t>Actual Weight in Kilograms</w:t>
    </w:r>
    <w:r w:rsidR="007911BE" w:rsidRPr="00CB2B19">
      <w:rPr>
        <w:b/>
        <w:i/>
        <w:iCs/>
        <w:sz w:val="36"/>
        <w:szCs w:val="36"/>
      </w:rPr>
      <w:t xml:space="preserve"> </w:t>
    </w:r>
    <w:r w:rsidRPr="00CB2B19">
      <w:rPr>
        <w:b/>
        <w:i/>
        <w:iCs/>
        <w:sz w:val="36"/>
        <w:szCs w:val="36"/>
      </w:rPr>
      <w:t>during Pediatric ED Visits</w:t>
    </w:r>
  </w:p>
  <w:p w14:paraId="60D4948A" w14:textId="77777777" w:rsidR="007911BE" w:rsidRDefault="007911BE">
    <w:pPr>
      <w:pStyle w:val="Header"/>
    </w:pPr>
  </w:p>
  <w:p w14:paraId="565349F3" w14:textId="77777777" w:rsidR="007911BE" w:rsidRDefault="00791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373" w14:textId="77777777" w:rsidR="006A577A" w:rsidRDefault="006A5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BE"/>
    <w:rsid w:val="000040A9"/>
    <w:rsid w:val="001734EF"/>
    <w:rsid w:val="001C4F26"/>
    <w:rsid w:val="00483034"/>
    <w:rsid w:val="005D23BC"/>
    <w:rsid w:val="006A577A"/>
    <w:rsid w:val="007911BE"/>
    <w:rsid w:val="008B5222"/>
    <w:rsid w:val="00A4574E"/>
    <w:rsid w:val="00A46C10"/>
    <w:rsid w:val="00B54EAF"/>
    <w:rsid w:val="00CB2B19"/>
    <w:rsid w:val="00DD6270"/>
    <w:rsid w:val="00FA1A88"/>
    <w:rsid w:val="00FB63DB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C7F65"/>
  <w15:chartTrackingRefBased/>
  <w15:docId w15:val="{479DE665-0854-44E7-8C13-E7345E3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BE"/>
  </w:style>
  <w:style w:type="paragraph" w:styleId="Footer">
    <w:name w:val="footer"/>
    <w:basedOn w:val="Normal"/>
    <w:link w:val="FooterChar"/>
    <w:uiPriority w:val="99"/>
    <w:unhideWhenUsed/>
    <w:rsid w:val="0079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BE"/>
  </w:style>
  <w:style w:type="table" w:styleId="TableGrid">
    <w:name w:val="Table Grid"/>
    <w:basedOn w:val="TableNormal"/>
    <w:uiPriority w:val="39"/>
    <w:rsid w:val="0079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944604e5-e926-4e33-b4b5-a3bc667472d8">QI Initiative</Category>
    <DocumentExpirationDate xmlns="59da1016-2a1b-4f8a-9768-d7a4932f6f16" xsi:nil="true"/>
    <IATopic xmlns="59da1016-2a1b-4f8a-9768-d7a4932f6f16" xsi:nil="true"/>
    <Meta_x0020_Keywords xmlns="944604e5-e926-4e33-b4b5-a3bc667472d8" xsi:nil="true"/>
    <IconOverlay xmlns="http://schemas.microsoft.com/sharepoint/v4" xsi:nil="true"/>
    <IASubtopic xmlns="59da1016-2a1b-4f8a-9768-d7a4932f6f16" xsi:nil="true"/>
    <URL xmlns="http://schemas.microsoft.com/sharepoint/v3">
      <Url>https://www.oregon.gov/oha/PH/PROVIDERPARTNERRESOURCES/EMSTRAUMASYSTEMS/EMSFORCHILDREN/PRPResources/Weight-in-Kilograms-SAMPLE-QI-Initiatives-Reporting-Schedule-(Providence).docx</Url>
      <Description>Weight in Kilograms SAMPLE QI Initiatives Reporting Schedule Providence</Description>
    </URL>
    <ResourcePage xmlns="944604e5-e926-4e33-b4b5-a3bc667472d8">
      <Value>Quality Improvement</Value>
    </ResourcePage>
    <Meta_x0020_Description xmlns="944604e5-e926-4e33-b4b5-a3bc667472d8" xsi:nil="true"/>
  </documentManagement>
</p:properties>
</file>

<file path=customXml/itemProps1.xml><?xml version="1.0" encoding="utf-8"?>
<ds:datastoreItem xmlns:ds="http://schemas.openxmlformats.org/officeDocument/2006/customXml" ds:itemID="{BD9DCEC3-625F-4B74-BD3A-D723755F76C1}"/>
</file>

<file path=customXml/itemProps2.xml><?xml version="1.0" encoding="utf-8"?>
<ds:datastoreItem xmlns:ds="http://schemas.openxmlformats.org/officeDocument/2006/customXml" ds:itemID="{8CA4CDB8-7768-4E32-ADB3-C8A2F76330B5}"/>
</file>

<file path=customXml/itemProps3.xml><?xml version="1.0" encoding="utf-8"?>
<ds:datastoreItem xmlns:ds="http://schemas.openxmlformats.org/officeDocument/2006/customXml" ds:itemID="{BFCCDD23-06EE-47E6-94C9-9BCD2E44A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in Kilograms SAMPLE QI Initiatives Reporting Schedule Providence</dc:title>
  <dc:subject/>
  <dc:creator>Frost, Lynne A</dc:creator>
  <cp:keywords/>
  <dc:description/>
  <cp:lastModifiedBy>Ford Rachel L</cp:lastModifiedBy>
  <cp:revision>2</cp:revision>
  <dcterms:created xsi:type="dcterms:W3CDTF">2020-12-31T16:17:00Z</dcterms:created>
  <dcterms:modified xsi:type="dcterms:W3CDTF">2020-12-31T16:17:00Z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2020-12-14T17:25:44Z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808df03b-b20f-441b-b748-f9a2b10b3721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0x010100D990A1B9020BFC46B5663C0909C5D228</vt:lpwstr>
  </property>
  <property fmtid="{D5CDD505-2E9C-101B-9397-08002B2CF9AE}" pid="10" name="WorkflowChangePath">
    <vt:lpwstr>dd49e4e3-7780-4a65-8110-3ccbcd91a248,4;dd49e4e3-7780-4a65-8110-3ccbcd91a248,6;dd49e4e3-7780-4a65-8110-3ccbcd91a248,8;</vt:lpwstr>
  </property>
</Properties>
</file>