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2D711" w14:textId="17CFC042" w:rsidR="00CF5625" w:rsidRPr="003F26C2" w:rsidRDefault="0013545B" w:rsidP="00CF5625">
      <w:pPr>
        <w:pStyle w:val="SPTitle"/>
        <w:rPr>
          <w:i/>
        </w:rPr>
      </w:pPr>
      <w:bookmarkStart w:id="0" w:name="_GoBack"/>
      <w:bookmarkEnd w:id="0"/>
      <w:proofErr w:type="gramStart"/>
      <w:r w:rsidRPr="003F26C2">
        <w:t>SP02</w:t>
      </w:r>
      <w:r w:rsidR="00CF5625" w:rsidRPr="003F26C2">
        <w:t>8</w:t>
      </w:r>
      <w:r w:rsidR="00A41798" w:rsidRPr="003F26C2">
        <w:t>20</w:t>
      </w:r>
      <w:r w:rsidRPr="003F26C2">
        <w:t xml:space="preserve">  (</w:t>
      </w:r>
      <w:proofErr w:type="gramEnd"/>
      <w:r w:rsidR="00544D58" w:rsidRPr="003F26C2">
        <w:t>201</w:t>
      </w:r>
      <w:r w:rsidR="008C1FC8" w:rsidRPr="003F26C2">
        <w:t>8</w:t>
      </w:r>
      <w:r w:rsidR="00544D58" w:rsidRPr="003F26C2">
        <w:t xml:space="preserve"> Specifications: </w:t>
      </w:r>
      <w:r w:rsidR="003F26C2" w:rsidRPr="003F26C2">
        <w:t>10</w:t>
      </w:r>
      <w:r w:rsidR="008C1FC8" w:rsidRPr="003F26C2">
        <w:t>-01-</w:t>
      </w:r>
      <w:r w:rsidR="00D9203A" w:rsidRPr="003F26C2">
        <w:t>19</w:t>
      </w:r>
      <w:r w:rsidRPr="003F26C2">
        <w:t>)</w:t>
      </w:r>
      <w:r w:rsidR="00D9203A" w:rsidRPr="003F26C2">
        <w:tab/>
      </w:r>
    </w:p>
    <w:p w14:paraId="04F95427" w14:textId="69EEA40D" w:rsidR="00D9203A" w:rsidRPr="003F26C2" w:rsidRDefault="00D9203A" w:rsidP="00D9203A">
      <w:pPr>
        <w:pStyle w:val="SPTitle"/>
        <w:rPr>
          <w:i/>
        </w:rPr>
      </w:pPr>
    </w:p>
    <w:p w14:paraId="47A15721" w14:textId="7F69CD6C" w:rsidR="0013545B" w:rsidRPr="003F26C2" w:rsidRDefault="0013545B"/>
    <w:p w14:paraId="1398706C" w14:textId="49E88F29" w:rsidR="0013545B" w:rsidRPr="003F26C2" w:rsidRDefault="0013545B" w:rsidP="00D9203A">
      <w:pPr>
        <w:pStyle w:val="Heading1"/>
      </w:pPr>
      <w:r w:rsidRPr="003F26C2">
        <w:t>SECTION 02</w:t>
      </w:r>
      <w:r w:rsidR="00CF5625" w:rsidRPr="003F26C2">
        <w:t>8</w:t>
      </w:r>
      <w:r w:rsidR="00A41798" w:rsidRPr="003F26C2">
        <w:t>20</w:t>
      </w:r>
      <w:r w:rsidRPr="003F26C2">
        <w:t> </w:t>
      </w:r>
      <w:r w:rsidR="007E35FC" w:rsidRPr="003F26C2">
        <w:t>-</w:t>
      </w:r>
      <w:r w:rsidRPr="003F26C2">
        <w:t> </w:t>
      </w:r>
      <w:r w:rsidR="00CF5625" w:rsidRPr="003F26C2">
        <w:t>METAL GUARDRAIL</w:t>
      </w:r>
    </w:p>
    <w:p w14:paraId="5A1D9422" w14:textId="318D9B91" w:rsidR="0013545B" w:rsidRPr="003F26C2" w:rsidRDefault="0013545B"/>
    <w:p w14:paraId="3BC8BF55" w14:textId="49AEC582" w:rsidR="0013545B" w:rsidRPr="003F26C2" w:rsidRDefault="0013545B" w:rsidP="0013545B">
      <w:pPr>
        <w:pStyle w:val="Instructions"/>
      </w:pPr>
      <w:r w:rsidRPr="003F26C2">
        <w:t>(Follow all instructions. If there are no instructions above a subsection, paragraph, sentence, or bullet, then include them in the project</w:t>
      </w:r>
      <w:r w:rsidR="00FF7F99" w:rsidRPr="003F26C2">
        <w:t xml:space="preserve">. The specifications may be modified to include project specific specifications, but all additions, deletions, or modifications must be sent to the ODOT Technical Resource and </w:t>
      </w:r>
      <w:r w:rsidR="00D4189B" w:rsidRPr="003F26C2">
        <w:t xml:space="preserve">State </w:t>
      </w:r>
      <w:r w:rsidR="00FF7F99" w:rsidRPr="003F26C2">
        <w:t>Specifications Engineer for review and approval.</w:t>
      </w:r>
      <w:r w:rsidRPr="003F26C2">
        <w:t>)</w:t>
      </w:r>
    </w:p>
    <w:p w14:paraId="1F60F7B2" w14:textId="637F1D13" w:rsidR="0013545B" w:rsidRPr="003F26C2" w:rsidRDefault="0013545B"/>
    <w:p w14:paraId="660B3D01" w14:textId="63B65B94" w:rsidR="0013545B" w:rsidRPr="003F26C2" w:rsidRDefault="0013545B">
      <w:r w:rsidRPr="003F26C2">
        <w:t>Comply with Section 02</w:t>
      </w:r>
      <w:r w:rsidR="00CF5625" w:rsidRPr="003F26C2">
        <w:t>8</w:t>
      </w:r>
      <w:r w:rsidR="00DF1ED2" w:rsidRPr="003F26C2">
        <w:t>20</w:t>
      </w:r>
      <w:r w:rsidRPr="003F26C2">
        <w:t xml:space="preserve"> of the Standard Specifications modified as follows:</w:t>
      </w:r>
    </w:p>
    <w:p w14:paraId="58304B4B" w14:textId="3D686C38" w:rsidR="0013545B" w:rsidRPr="003F26C2" w:rsidRDefault="0013545B"/>
    <w:p w14:paraId="67F45D01" w14:textId="77777777" w:rsidR="003F26C2" w:rsidRPr="003F26C2" w:rsidRDefault="003F26C2" w:rsidP="003F26C2">
      <w:pPr>
        <w:rPr>
          <w:szCs w:val="22"/>
        </w:rPr>
      </w:pPr>
      <w:r w:rsidRPr="003F26C2">
        <w:rPr>
          <w:b/>
        </w:rPr>
        <w:t>02820.40</w:t>
      </w:r>
      <w:proofErr w:type="gramStart"/>
      <w:r w:rsidRPr="003F26C2">
        <w:rPr>
          <w:b/>
        </w:rPr>
        <w:t>  Guardrail</w:t>
      </w:r>
      <w:proofErr w:type="gramEnd"/>
      <w:r w:rsidRPr="003F26C2">
        <w:rPr>
          <w:b/>
        </w:rPr>
        <w:t xml:space="preserve"> Anchor Hardware</w:t>
      </w:r>
      <w:r w:rsidRPr="003F26C2">
        <w:t xml:space="preserve"> -  </w:t>
      </w:r>
      <w:r w:rsidRPr="003F26C2">
        <w:rPr>
          <w:szCs w:val="22"/>
        </w:rPr>
        <w:t>Replace the paragraph that begins “Provide cable and fittings…” with the following paragraph:</w:t>
      </w:r>
    </w:p>
    <w:p w14:paraId="24A0EB26" w14:textId="77777777" w:rsidR="003F26C2" w:rsidRPr="003F26C2" w:rsidRDefault="003F26C2" w:rsidP="003F26C2">
      <w:pPr>
        <w:rPr>
          <w:szCs w:val="22"/>
        </w:rPr>
      </w:pPr>
    </w:p>
    <w:p w14:paraId="4C69C6FA" w14:textId="77777777" w:rsidR="003F26C2" w:rsidRPr="003F26C2" w:rsidRDefault="003F26C2" w:rsidP="003F26C2">
      <w:pPr>
        <w:rPr>
          <w:szCs w:val="22"/>
        </w:rPr>
      </w:pPr>
      <w:r w:rsidRPr="003F26C2">
        <w:rPr>
          <w:szCs w:val="22"/>
        </w:rPr>
        <w:t>Provide cable and fittings for guardrail anchors that conform to the requirements of AASHTO M 30, Class A, for Type II cable. Galvanize all fittings according to AASHTO M 111 (ASTM A123).</w:t>
      </w:r>
    </w:p>
    <w:p w14:paraId="6A0C64E7" w14:textId="77777777" w:rsidR="003F26C2" w:rsidRPr="003F26C2" w:rsidRDefault="003F26C2"/>
    <w:p w14:paraId="7FB5B476" w14:textId="68FD7EC5" w:rsidR="00CF5625" w:rsidRPr="003F26C2" w:rsidRDefault="00CF5625">
      <w:r w:rsidRPr="003F26C2">
        <w:rPr>
          <w:b/>
        </w:rPr>
        <w:t>02820.50</w:t>
      </w:r>
      <w:proofErr w:type="gramStart"/>
      <w:r w:rsidRPr="003F26C2">
        <w:rPr>
          <w:b/>
        </w:rPr>
        <w:t>  Acceptance</w:t>
      </w:r>
      <w:proofErr w:type="gramEnd"/>
      <w:r w:rsidRPr="003F26C2">
        <w:rPr>
          <w:b/>
        </w:rPr>
        <w:t xml:space="preserve"> of Materials</w:t>
      </w:r>
      <w:r w:rsidRPr="003F26C2">
        <w:t xml:space="preserve"> -  </w:t>
      </w:r>
      <w:r w:rsidR="006255F7" w:rsidRPr="003F26C2">
        <w:rPr>
          <w:szCs w:val="22"/>
        </w:rPr>
        <w:t>Replace this subsection, except for the subsection number and title, with the following:</w:t>
      </w:r>
    </w:p>
    <w:p w14:paraId="52D8C875" w14:textId="5B5E6339" w:rsidR="00BF2C13" w:rsidRPr="003F26C2" w:rsidRDefault="00BF2C13"/>
    <w:p w14:paraId="4F115A1F" w14:textId="129E23A4" w:rsidR="00BF2C13" w:rsidRPr="003F26C2" w:rsidRDefault="00BF2C13">
      <w:r w:rsidRPr="003F26C2">
        <w:t>Acceptance of metal guardrail Materials will be according to Section 00165.35.</w:t>
      </w:r>
    </w:p>
    <w:p w14:paraId="02E563FD" w14:textId="77777777" w:rsidR="00BF2C13" w:rsidRPr="003F26C2" w:rsidRDefault="00BF2C13"/>
    <w:p w14:paraId="7D106610" w14:textId="77777777" w:rsidR="00BF2C13" w:rsidRPr="003F26C2" w:rsidRDefault="00BF2C13"/>
    <w:sectPr w:rsidR="00BF2C13" w:rsidRPr="003F26C2">
      <w:footerReference w:type="default" r:id="rId10"/>
      <w:pgSz w:w="12240" w:h="15840" w:code="1"/>
      <w:pgMar w:top="1440" w:right="1440" w:bottom="1440" w:left="1440" w:header="576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C24ED" w14:textId="77777777" w:rsidR="00DE5AAD" w:rsidRDefault="00DE5AAD">
      <w:r>
        <w:separator/>
      </w:r>
    </w:p>
  </w:endnote>
  <w:endnote w:type="continuationSeparator" w:id="0">
    <w:p w14:paraId="73D12076" w14:textId="77777777" w:rsidR="00DE5AAD" w:rsidRDefault="00DE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6D49B" w14:textId="1E8F7AD8" w:rsidR="00CB5C52" w:rsidRDefault="00CB5C52">
    <w:pPr>
      <w:pStyle w:val="Footer"/>
      <w:tabs>
        <w:tab w:val="clear" w:pos="4320"/>
        <w:tab w:val="clear" w:pos="8640"/>
        <w:tab w:val="right" w:pos="8910"/>
      </w:tabs>
    </w:pPr>
    <w:r w:rsidRPr="005D3343">
      <w:rPr>
        <w:sz w:val="16"/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 w:rsidR="00C954D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9166E" w14:textId="77777777" w:rsidR="00DE5AAD" w:rsidRDefault="00DE5AAD">
      <w:r>
        <w:separator/>
      </w:r>
    </w:p>
  </w:footnote>
  <w:footnote w:type="continuationSeparator" w:id="0">
    <w:p w14:paraId="5BEC4245" w14:textId="77777777" w:rsidR="00DE5AAD" w:rsidRDefault="00DE5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5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3E2499"/>
    <w:multiLevelType w:val="singleLevel"/>
    <w:tmpl w:val="3A3C98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1D4D3DD7"/>
    <w:multiLevelType w:val="singleLevel"/>
    <w:tmpl w:val="976A59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26C46366"/>
    <w:multiLevelType w:val="hybridMultilevel"/>
    <w:tmpl w:val="5E206B70"/>
    <w:lvl w:ilvl="0" w:tplc="C270C55E">
      <w:start w:val="1"/>
      <w:numFmt w:val="bullet"/>
      <w:pStyle w:val="Bullet1"/>
      <w:lvlText w:val="•"/>
      <w:lvlJc w:val="left"/>
      <w:pPr>
        <w:tabs>
          <w:tab w:val="num" w:pos="576"/>
        </w:tabs>
        <w:ind w:left="576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E268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D734787"/>
    <w:multiLevelType w:val="hybridMultilevel"/>
    <w:tmpl w:val="8A4C0896"/>
    <w:lvl w:ilvl="0" w:tplc="61AEC34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65F02"/>
    <w:multiLevelType w:val="hybridMultilevel"/>
    <w:tmpl w:val="377AC2E4"/>
    <w:lvl w:ilvl="0" w:tplc="D61A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B2082"/>
    <w:multiLevelType w:val="hybridMultilevel"/>
    <w:tmpl w:val="C0AAAAB6"/>
    <w:lvl w:ilvl="0" w:tplc="F18AC8AA">
      <w:start w:val="1"/>
      <w:numFmt w:val="bullet"/>
      <w:pStyle w:val="Bullet2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C190E"/>
    <w:multiLevelType w:val="singleLevel"/>
    <w:tmpl w:val="7B8E6EF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9" w15:restartNumberingAfterBreak="0">
    <w:nsid w:val="4B8E4A6F"/>
    <w:multiLevelType w:val="singleLevel"/>
    <w:tmpl w:val="801078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52A836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80345A3"/>
    <w:multiLevelType w:val="hybridMultilevel"/>
    <w:tmpl w:val="828A6210"/>
    <w:lvl w:ilvl="0" w:tplc="3CC24AEC">
      <w:start w:val="1"/>
      <w:numFmt w:val="bullet"/>
      <w:pStyle w:val="Instructions-Bullet"/>
      <w:lvlText w:val="•"/>
      <w:lvlJc w:val="left"/>
      <w:pPr>
        <w:ind w:left="1296" w:hanging="360"/>
      </w:pPr>
      <w:rPr>
        <w:rFonts w:ascii="Arial" w:hAnsi="Aria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5B2E48F4"/>
    <w:multiLevelType w:val="hybridMultilevel"/>
    <w:tmpl w:val="AC46A082"/>
    <w:lvl w:ilvl="0" w:tplc="3D1E038E">
      <w:start w:val="1"/>
      <w:numFmt w:val="bullet"/>
      <w:pStyle w:val="Bullet4"/>
      <w:lvlText w:val="•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D21AA"/>
    <w:multiLevelType w:val="singleLevel"/>
    <w:tmpl w:val="CA70E3B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6B2F466F"/>
    <w:multiLevelType w:val="hybridMultilevel"/>
    <w:tmpl w:val="4D2CFF38"/>
    <w:lvl w:ilvl="0" w:tplc="6F6E4D56">
      <w:start w:val="1"/>
      <w:numFmt w:val="bullet"/>
      <w:pStyle w:val="Bullet3"/>
      <w:lvlText w:val="•"/>
      <w:lvlJc w:val="left"/>
      <w:pPr>
        <w:tabs>
          <w:tab w:val="num" w:pos="1152"/>
        </w:tabs>
        <w:ind w:left="1152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A6A2C"/>
    <w:multiLevelType w:val="hybridMultilevel"/>
    <w:tmpl w:val="B194E7A4"/>
    <w:lvl w:ilvl="0" w:tplc="D61A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17FB1"/>
    <w:multiLevelType w:val="hybridMultilevel"/>
    <w:tmpl w:val="E6EA3316"/>
    <w:lvl w:ilvl="0" w:tplc="2E26DF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92116"/>
    <w:multiLevelType w:val="hybridMultilevel"/>
    <w:tmpl w:val="27EE3DE6"/>
    <w:lvl w:ilvl="0" w:tplc="DC2643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F67E8"/>
    <w:multiLevelType w:val="singleLevel"/>
    <w:tmpl w:val="785A7ED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C5A6459"/>
    <w:multiLevelType w:val="hybridMultilevel"/>
    <w:tmpl w:val="0B262756"/>
    <w:lvl w:ilvl="0" w:tplc="53A08C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0479B"/>
    <w:multiLevelType w:val="hybridMultilevel"/>
    <w:tmpl w:val="9D0AF336"/>
    <w:lvl w:ilvl="0" w:tplc="279CE23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FF660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F3D2D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3"/>
  </w:num>
  <w:num w:numId="6">
    <w:abstractNumId w:val="18"/>
  </w:num>
  <w:num w:numId="7">
    <w:abstractNumId w:val="17"/>
  </w:num>
  <w:num w:numId="8">
    <w:abstractNumId w:val="6"/>
  </w:num>
  <w:num w:numId="9">
    <w:abstractNumId w:val="16"/>
  </w:num>
  <w:num w:numId="10">
    <w:abstractNumId w:val="19"/>
  </w:num>
  <w:num w:numId="11">
    <w:abstractNumId w:val="5"/>
  </w:num>
  <w:num w:numId="12">
    <w:abstractNumId w:val="15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4"/>
  </w:num>
  <w:num w:numId="18">
    <w:abstractNumId w:val="21"/>
  </w:num>
  <w:num w:numId="19">
    <w:abstractNumId w:val="0"/>
  </w:num>
  <w:num w:numId="20">
    <w:abstractNumId w:val="10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activeWritingStyle w:appName="MSWord" w:lang="en-US" w:vendorID="64" w:dllVersion="131078" w:nlCheck="1" w:checkStyle="1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trackRevisions/>
  <w:doNotTrackFormatting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44"/>
    <w:rsid w:val="00050C5E"/>
    <w:rsid w:val="000659F1"/>
    <w:rsid w:val="00083B48"/>
    <w:rsid w:val="00085AEB"/>
    <w:rsid w:val="000B0527"/>
    <w:rsid w:val="000B4355"/>
    <w:rsid w:val="000C74BB"/>
    <w:rsid w:val="000D1AD2"/>
    <w:rsid w:val="000F2661"/>
    <w:rsid w:val="00112DAF"/>
    <w:rsid w:val="00123FC3"/>
    <w:rsid w:val="0013545B"/>
    <w:rsid w:val="00136722"/>
    <w:rsid w:val="0013776B"/>
    <w:rsid w:val="00147A29"/>
    <w:rsid w:val="00185B5C"/>
    <w:rsid w:val="001D11AF"/>
    <w:rsid w:val="00207091"/>
    <w:rsid w:val="00214614"/>
    <w:rsid w:val="002243CC"/>
    <w:rsid w:val="002271AA"/>
    <w:rsid w:val="0023758F"/>
    <w:rsid w:val="00237D8A"/>
    <w:rsid w:val="002460EB"/>
    <w:rsid w:val="0025592F"/>
    <w:rsid w:val="00280524"/>
    <w:rsid w:val="0029783A"/>
    <w:rsid w:val="002A4E23"/>
    <w:rsid w:val="002D77E9"/>
    <w:rsid w:val="002E1023"/>
    <w:rsid w:val="002F1C0C"/>
    <w:rsid w:val="002F6A04"/>
    <w:rsid w:val="00306E2C"/>
    <w:rsid w:val="00313841"/>
    <w:rsid w:val="0034366A"/>
    <w:rsid w:val="00350AD5"/>
    <w:rsid w:val="0037366F"/>
    <w:rsid w:val="003A250E"/>
    <w:rsid w:val="003B596B"/>
    <w:rsid w:val="003F26C2"/>
    <w:rsid w:val="0041239C"/>
    <w:rsid w:val="00421AFA"/>
    <w:rsid w:val="00432B24"/>
    <w:rsid w:val="004576F2"/>
    <w:rsid w:val="004653C4"/>
    <w:rsid w:val="00476673"/>
    <w:rsid w:val="00495505"/>
    <w:rsid w:val="004A4F6B"/>
    <w:rsid w:val="004B298A"/>
    <w:rsid w:val="004E6032"/>
    <w:rsid w:val="00523D58"/>
    <w:rsid w:val="005256B4"/>
    <w:rsid w:val="00532447"/>
    <w:rsid w:val="00544D58"/>
    <w:rsid w:val="005569A6"/>
    <w:rsid w:val="005675F0"/>
    <w:rsid w:val="00572902"/>
    <w:rsid w:val="00583653"/>
    <w:rsid w:val="005A3C1B"/>
    <w:rsid w:val="005C05D4"/>
    <w:rsid w:val="005C602C"/>
    <w:rsid w:val="005C7B63"/>
    <w:rsid w:val="005D7581"/>
    <w:rsid w:val="00603977"/>
    <w:rsid w:val="00613E90"/>
    <w:rsid w:val="006163DB"/>
    <w:rsid w:val="006255F7"/>
    <w:rsid w:val="00630A9C"/>
    <w:rsid w:val="00634E70"/>
    <w:rsid w:val="00636879"/>
    <w:rsid w:val="00640BD0"/>
    <w:rsid w:val="0065162E"/>
    <w:rsid w:val="00652F23"/>
    <w:rsid w:val="0065644A"/>
    <w:rsid w:val="00662E8F"/>
    <w:rsid w:val="0068427A"/>
    <w:rsid w:val="00693EF7"/>
    <w:rsid w:val="006A0F1E"/>
    <w:rsid w:val="006A277B"/>
    <w:rsid w:val="006B0598"/>
    <w:rsid w:val="006D59A2"/>
    <w:rsid w:val="00712CAE"/>
    <w:rsid w:val="00727A75"/>
    <w:rsid w:val="00744376"/>
    <w:rsid w:val="00756831"/>
    <w:rsid w:val="00757944"/>
    <w:rsid w:val="00760559"/>
    <w:rsid w:val="00765C50"/>
    <w:rsid w:val="00766A4B"/>
    <w:rsid w:val="00772551"/>
    <w:rsid w:val="00775D88"/>
    <w:rsid w:val="007914EF"/>
    <w:rsid w:val="00794F00"/>
    <w:rsid w:val="007B24B0"/>
    <w:rsid w:val="007B49E8"/>
    <w:rsid w:val="007C6C65"/>
    <w:rsid w:val="007E0A0D"/>
    <w:rsid w:val="007E35FC"/>
    <w:rsid w:val="00801D58"/>
    <w:rsid w:val="00811529"/>
    <w:rsid w:val="00823E74"/>
    <w:rsid w:val="00851E2E"/>
    <w:rsid w:val="00855E1E"/>
    <w:rsid w:val="00857F18"/>
    <w:rsid w:val="008919DF"/>
    <w:rsid w:val="0089445C"/>
    <w:rsid w:val="008949DE"/>
    <w:rsid w:val="008A153F"/>
    <w:rsid w:val="008B40ED"/>
    <w:rsid w:val="008B4624"/>
    <w:rsid w:val="008B7E59"/>
    <w:rsid w:val="008C1FC8"/>
    <w:rsid w:val="008E284E"/>
    <w:rsid w:val="008E78B1"/>
    <w:rsid w:val="00900A5C"/>
    <w:rsid w:val="009469A6"/>
    <w:rsid w:val="00953DC8"/>
    <w:rsid w:val="00966FD0"/>
    <w:rsid w:val="00983DFA"/>
    <w:rsid w:val="00994701"/>
    <w:rsid w:val="009A299D"/>
    <w:rsid w:val="009A584F"/>
    <w:rsid w:val="009C3E32"/>
    <w:rsid w:val="009E033F"/>
    <w:rsid w:val="00A0685B"/>
    <w:rsid w:val="00A41798"/>
    <w:rsid w:val="00A438CF"/>
    <w:rsid w:val="00A442A9"/>
    <w:rsid w:val="00A50FD4"/>
    <w:rsid w:val="00A74017"/>
    <w:rsid w:val="00A9049E"/>
    <w:rsid w:val="00AE2C9E"/>
    <w:rsid w:val="00B02E74"/>
    <w:rsid w:val="00B16525"/>
    <w:rsid w:val="00B167E3"/>
    <w:rsid w:val="00B31BBF"/>
    <w:rsid w:val="00B51ECA"/>
    <w:rsid w:val="00B646C1"/>
    <w:rsid w:val="00B74D4E"/>
    <w:rsid w:val="00B80E96"/>
    <w:rsid w:val="00BB0B69"/>
    <w:rsid w:val="00BD495B"/>
    <w:rsid w:val="00BF1D57"/>
    <w:rsid w:val="00BF2C13"/>
    <w:rsid w:val="00BF7BE8"/>
    <w:rsid w:val="00C43AD2"/>
    <w:rsid w:val="00C77BEC"/>
    <w:rsid w:val="00C954D6"/>
    <w:rsid w:val="00CB1B14"/>
    <w:rsid w:val="00CB5C52"/>
    <w:rsid w:val="00CC36B9"/>
    <w:rsid w:val="00CE044B"/>
    <w:rsid w:val="00CE4BD7"/>
    <w:rsid w:val="00CF25D8"/>
    <w:rsid w:val="00CF5625"/>
    <w:rsid w:val="00D156FB"/>
    <w:rsid w:val="00D253CE"/>
    <w:rsid w:val="00D4189B"/>
    <w:rsid w:val="00D479AB"/>
    <w:rsid w:val="00D55F9B"/>
    <w:rsid w:val="00D57928"/>
    <w:rsid w:val="00D67EFA"/>
    <w:rsid w:val="00D73ED0"/>
    <w:rsid w:val="00D806D4"/>
    <w:rsid w:val="00D9203A"/>
    <w:rsid w:val="00DD1ABB"/>
    <w:rsid w:val="00DD5D41"/>
    <w:rsid w:val="00DE5AAD"/>
    <w:rsid w:val="00DF1ED2"/>
    <w:rsid w:val="00E25C05"/>
    <w:rsid w:val="00E531AE"/>
    <w:rsid w:val="00E71EFF"/>
    <w:rsid w:val="00E73E5A"/>
    <w:rsid w:val="00E86E25"/>
    <w:rsid w:val="00E91E88"/>
    <w:rsid w:val="00EB0DCF"/>
    <w:rsid w:val="00EF2C5B"/>
    <w:rsid w:val="00F01449"/>
    <w:rsid w:val="00F3015A"/>
    <w:rsid w:val="00F33EE2"/>
    <w:rsid w:val="00F36663"/>
    <w:rsid w:val="00F463BC"/>
    <w:rsid w:val="00F46EE1"/>
    <w:rsid w:val="00F663CD"/>
    <w:rsid w:val="00F96A98"/>
    <w:rsid w:val="00F976BA"/>
    <w:rsid w:val="00FB271D"/>
    <w:rsid w:val="00FB6B36"/>
    <w:rsid w:val="00FE3402"/>
    <w:rsid w:val="00FF31F6"/>
    <w:rsid w:val="00FF3E78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423EF"/>
  <w15:docId w15:val="{C01B906C-8DCA-4228-B9DD-CB089B61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E59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37D8A"/>
    <w:pPr>
      <w:keepNext/>
      <w:spacing w:before="220" w:after="2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tabs>
        <w:tab w:val="left" w:pos="1440"/>
        <w:tab w:val="right" w:leader="dot" w:pos="7200"/>
      </w:tabs>
      <w:outlineLvl w:val="2"/>
    </w:pPr>
  </w:style>
  <w:style w:type="paragraph" w:styleId="Heading4">
    <w:name w:val="heading 4"/>
    <w:basedOn w:val="Normal"/>
    <w:next w:val="Normal"/>
    <w:qFormat/>
    <w:pPr>
      <w:tabs>
        <w:tab w:val="right" w:pos="1440"/>
        <w:tab w:val="left" w:pos="1584"/>
        <w:tab w:val="center" w:leader="dot" w:pos="7200"/>
      </w:tabs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next w:val="Bullet1-After1st"/>
    <w:link w:val="Bullet1Char"/>
    <w:pPr>
      <w:numPr>
        <w:numId w:val="13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pPr>
      <w:ind w:left="1872" w:right="864" w:hanging="1872"/>
      <w:jc w:val="left"/>
    </w:pPr>
  </w:style>
  <w:style w:type="paragraph" w:customStyle="1" w:styleId="Bullet2">
    <w:name w:val="Bullet 2"/>
    <w:basedOn w:val="Normal"/>
    <w:next w:val="Bullet2-After1st"/>
    <w:link w:val="Bullet2Char"/>
    <w:pPr>
      <w:numPr>
        <w:numId w:val="14"/>
      </w:numPr>
    </w:pPr>
  </w:style>
  <w:style w:type="paragraph" w:customStyle="1" w:styleId="Bullet3">
    <w:name w:val="Bullet 3"/>
    <w:basedOn w:val="Normal"/>
    <w:next w:val="Bullet3-After1st"/>
    <w:pPr>
      <w:numPr>
        <w:numId w:val="15"/>
      </w:numPr>
    </w:pPr>
  </w:style>
  <w:style w:type="paragraph" w:customStyle="1" w:styleId="Bullet4">
    <w:name w:val="Bullet 4"/>
    <w:basedOn w:val="Normal"/>
    <w:next w:val="Bullet4-After1st"/>
    <w:pPr>
      <w:numPr>
        <w:numId w:val="16"/>
      </w:numPr>
    </w:pPr>
  </w:style>
  <w:style w:type="paragraph" w:customStyle="1" w:styleId="Indent1">
    <w:name w:val="Indent 1"/>
    <w:basedOn w:val="Normal"/>
    <w:link w:val="Indent1Char"/>
    <w:pPr>
      <w:ind w:left="288"/>
    </w:pPr>
  </w:style>
  <w:style w:type="paragraph" w:customStyle="1" w:styleId="Indent2">
    <w:name w:val="Indent 2"/>
    <w:basedOn w:val="Normal"/>
    <w:pPr>
      <w:ind w:left="576"/>
    </w:pPr>
  </w:style>
  <w:style w:type="paragraph" w:customStyle="1" w:styleId="Indent3">
    <w:name w:val="Indent 3"/>
    <w:basedOn w:val="Normal"/>
    <w:pPr>
      <w:ind w:left="864"/>
    </w:pPr>
  </w:style>
  <w:style w:type="paragraph" w:customStyle="1" w:styleId="Indent4">
    <w:name w:val="Indent 4"/>
    <w:basedOn w:val="Normal"/>
    <w:pPr>
      <w:ind w:left="1152"/>
    </w:pPr>
  </w:style>
  <w:style w:type="paragraph" w:customStyle="1" w:styleId="Instructions">
    <w:name w:val="Instructions"/>
    <w:basedOn w:val="Normal"/>
    <w:next w:val="Normal"/>
    <w:qFormat/>
    <w:rsid w:val="0029783A"/>
    <w:rPr>
      <w:b/>
      <w:i/>
      <w:color w:val="FF6600"/>
    </w:rPr>
  </w:style>
  <w:style w:type="paragraph" w:customStyle="1" w:styleId="Instructions-Indented">
    <w:name w:val="Instructions - Indented"/>
    <w:basedOn w:val="Instructions"/>
    <w:next w:val="Normal"/>
    <w:qFormat/>
    <w:rsid w:val="00636879"/>
    <w:pPr>
      <w:ind w:left="360"/>
    </w:pPr>
  </w:style>
  <w:style w:type="paragraph" w:customStyle="1" w:styleId="SPTitle">
    <w:name w:val="SP Title"/>
    <w:basedOn w:val="Normal"/>
    <w:next w:val="Normal"/>
    <w:qFormat/>
    <w:rsid w:val="002D77E9"/>
    <w:pPr>
      <w:tabs>
        <w:tab w:val="right" w:pos="8914"/>
      </w:tabs>
    </w:pPr>
    <w:rPr>
      <w:b/>
      <w:color w:val="FF6600"/>
    </w:rPr>
  </w:style>
  <w:style w:type="paragraph" w:customStyle="1" w:styleId="Bullet1-After1st">
    <w:name w:val="Bullet 1 - After 1st"/>
    <w:basedOn w:val="Bullet1"/>
    <w:qFormat/>
    <w:rsid w:val="00636879"/>
    <w:pPr>
      <w:spacing w:before="80"/>
    </w:pPr>
  </w:style>
  <w:style w:type="paragraph" w:customStyle="1" w:styleId="Bullet2-After1st">
    <w:name w:val="Bullet 2 - After 1st"/>
    <w:basedOn w:val="Bullet2"/>
    <w:qFormat/>
    <w:rsid w:val="00636879"/>
    <w:pPr>
      <w:spacing w:before="80"/>
    </w:pPr>
  </w:style>
  <w:style w:type="paragraph" w:customStyle="1" w:styleId="Bullet3-After1st">
    <w:name w:val="Bullet 3 - After 1st"/>
    <w:basedOn w:val="Bullet3"/>
    <w:qFormat/>
    <w:rsid w:val="00636879"/>
    <w:pPr>
      <w:spacing w:before="80"/>
    </w:pPr>
  </w:style>
  <w:style w:type="paragraph" w:customStyle="1" w:styleId="Bullet4-After1st">
    <w:name w:val="Bullet 4 - After 1st"/>
    <w:basedOn w:val="Bullet4"/>
    <w:qFormat/>
    <w:rsid w:val="00636879"/>
    <w:pPr>
      <w:spacing w:before="80"/>
    </w:pPr>
  </w:style>
  <w:style w:type="paragraph" w:customStyle="1" w:styleId="Instructions-Bullet">
    <w:name w:val="Instructions - Bullet"/>
    <w:basedOn w:val="Bullet2"/>
    <w:qFormat/>
    <w:rsid w:val="005569A6"/>
    <w:pPr>
      <w:numPr>
        <w:numId w:val="21"/>
      </w:numPr>
      <w:ind w:left="936" w:hanging="288"/>
    </w:pPr>
    <w:rPr>
      <w:b/>
      <w:i/>
      <w:color w:val="FF6600"/>
    </w:rPr>
  </w:style>
  <w:style w:type="paragraph" w:styleId="BalloonText">
    <w:name w:val="Balloon Text"/>
    <w:basedOn w:val="Normal"/>
    <w:link w:val="BalloonTextChar"/>
    <w:rsid w:val="00D55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F9B"/>
    <w:rPr>
      <w:rFonts w:ascii="Tahoma" w:hAnsi="Tahoma" w:cs="Tahoma"/>
      <w:sz w:val="16"/>
      <w:szCs w:val="16"/>
    </w:rPr>
  </w:style>
  <w:style w:type="character" w:customStyle="1" w:styleId="Indent1Char">
    <w:name w:val="Indent 1 Char"/>
    <w:link w:val="Indent1"/>
    <w:rsid w:val="00D156FB"/>
    <w:rPr>
      <w:rFonts w:ascii="Arial" w:hAnsi="Arial"/>
      <w:sz w:val="22"/>
    </w:rPr>
  </w:style>
  <w:style w:type="character" w:customStyle="1" w:styleId="Bullet2Char">
    <w:name w:val="Bullet 2 Char"/>
    <w:link w:val="Bullet2"/>
    <w:rsid w:val="00085AEB"/>
    <w:rPr>
      <w:rFonts w:ascii="Arial" w:hAnsi="Arial"/>
      <w:sz w:val="22"/>
    </w:rPr>
  </w:style>
  <w:style w:type="character" w:customStyle="1" w:styleId="Bullet1Char">
    <w:name w:val="Bullet 1 Char"/>
    <w:link w:val="Bullet1"/>
    <w:rsid w:val="00085AEB"/>
    <w:rPr>
      <w:rFonts w:ascii="Arial" w:hAnsi="Arial"/>
      <w:sz w:val="22"/>
    </w:rPr>
  </w:style>
  <w:style w:type="paragraph" w:styleId="CommentText">
    <w:name w:val="annotation text"/>
    <w:basedOn w:val="Normal"/>
    <w:link w:val="CommentTextChar"/>
    <w:rsid w:val="008949D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49DE"/>
    <w:rPr>
      <w:rFonts w:ascii="Arial" w:hAnsi="Arial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50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0C5E"/>
    <w:rPr>
      <w:rFonts w:ascii="Arial" w:hAnsi="Arial"/>
      <w:b/>
      <w:bCs/>
    </w:rPr>
  </w:style>
  <w:style w:type="paragraph" w:customStyle="1" w:styleId="Instructions-Center">
    <w:name w:val="Instructions - Center"/>
    <w:basedOn w:val="Instructions"/>
    <w:qFormat/>
    <w:rsid w:val="00112DAF"/>
    <w:pPr>
      <w:tabs>
        <w:tab w:val="left" w:pos="1260"/>
        <w:tab w:val="left" w:pos="1530"/>
      </w:tabs>
      <w:jc w:val="center"/>
    </w:pPr>
  </w:style>
  <w:style w:type="paragraph" w:customStyle="1" w:styleId="Listmaterials">
    <w:name w:val="List materials"/>
    <w:basedOn w:val="Normal"/>
    <w:next w:val="Normal"/>
    <w:link w:val="ListmaterialsChar"/>
    <w:qFormat/>
    <w:rsid w:val="00D4189B"/>
    <w:pPr>
      <w:tabs>
        <w:tab w:val="left" w:pos="1440"/>
        <w:tab w:val="right" w:leader="dot" w:pos="7200"/>
      </w:tabs>
    </w:pPr>
  </w:style>
  <w:style w:type="character" w:customStyle="1" w:styleId="ListmaterialsChar">
    <w:name w:val="List materials Char"/>
    <w:basedOn w:val="DefaultParagraphFont"/>
    <w:link w:val="Listmaterials"/>
    <w:rsid w:val="00D4189B"/>
    <w:rPr>
      <w:rFonts w:ascii="Arial" w:hAnsi="Arial"/>
      <w:sz w:val="22"/>
    </w:rPr>
  </w:style>
  <w:style w:type="paragraph" w:customStyle="1" w:styleId="Listpayment">
    <w:name w:val="List payment"/>
    <w:basedOn w:val="Normal"/>
    <w:next w:val="Normal"/>
    <w:link w:val="ListpaymentChar"/>
    <w:qFormat/>
    <w:rsid w:val="00D4189B"/>
    <w:pPr>
      <w:tabs>
        <w:tab w:val="right" w:pos="1440"/>
        <w:tab w:val="left" w:pos="1584"/>
        <w:tab w:val="center" w:leader="dot" w:pos="7200"/>
      </w:tabs>
    </w:pPr>
  </w:style>
  <w:style w:type="character" w:customStyle="1" w:styleId="ListpaymentChar">
    <w:name w:val="List payment Char"/>
    <w:basedOn w:val="DefaultParagraphFont"/>
    <w:link w:val="Listpayment"/>
    <w:rsid w:val="00D4189B"/>
    <w:rPr>
      <w:rFonts w:ascii="Arial" w:hAnsi="Arial"/>
      <w:sz w:val="22"/>
    </w:rPr>
  </w:style>
  <w:style w:type="paragraph" w:customStyle="1" w:styleId="Listpaymentheading">
    <w:name w:val="List payment heading"/>
    <w:basedOn w:val="Normal"/>
    <w:next w:val="Normal"/>
    <w:link w:val="ListpaymentheadingChar"/>
    <w:qFormat/>
    <w:rsid w:val="00D4189B"/>
    <w:pPr>
      <w:tabs>
        <w:tab w:val="right" w:pos="1440"/>
        <w:tab w:val="left" w:pos="1584"/>
        <w:tab w:val="center" w:pos="7200"/>
      </w:tabs>
    </w:pPr>
    <w:rPr>
      <w:b/>
    </w:rPr>
  </w:style>
  <w:style w:type="character" w:customStyle="1" w:styleId="ListpaymentheadingChar">
    <w:name w:val="List payment heading Char"/>
    <w:basedOn w:val="DefaultParagraphFont"/>
    <w:link w:val="Listpaymentheading"/>
    <w:rsid w:val="00D4189B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43982155-0bd3-40c8-bf57-cc92ea4d0425">Part 02000 - Materials</Section>
    <Description0 xmlns="43982155-0bd3-40c8-bf57-cc92ea4d0425">Steel and Concrete Piles</Description0>
    <Sort_x0020_Order xmlns="43982155-0bd3-40c8-bf57-cc92ea4d0425" xsi:nil="true"/>
    <Effective_x0020_Date xmlns="43982155-0bd3-40c8-bf57-cc92ea4d0425">12-01-17</Effective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8BEDD3294BF4A90472A9F0EFCFC19" ma:contentTypeVersion="9" ma:contentTypeDescription="Create a new document." ma:contentTypeScope="" ma:versionID="8b6ec1aea1c63a5795e711e14e8ca715">
  <xsd:schema xmlns:xsd="http://www.w3.org/2001/XMLSchema" xmlns:xs="http://www.w3.org/2001/XMLSchema" xmlns:p="http://schemas.microsoft.com/office/2006/metadata/properties" xmlns:ns2="43982155-0bd3-40c8-bf57-cc92ea4d0425" xmlns:ns3="6ec60af1-6d1e-4575-bf73-1b6e791fcd10" targetNamespace="http://schemas.microsoft.com/office/2006/metadata/properties" ma:root="true" ma:fieldsID="3c75bc973c93d16096315f9d8153a02a" ns2:_="" ns3:_="">
    <xsd:import namespace="43982155-0bd3-40c8-bf57-cc92ea4d0425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Description0" minOccurs="0"/>
                <xsd:element ref="ns2:Effective_x0020_Date" minOccurs="0"/>
                <xsd:element ref="ns2:Sort_x0020_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82155-0bd3-40c8-bf57-cc92ea4d0425" elementFormDefault="qualified">
    <xsd:import namespace="http://schemas.microsoft.com/office/2006/documentManagement/types"/>
    <xsd:import namespace="http://schemas.microsoft.com/office/infopath/2007/PartnerControls"/>
    <xsd:element name="Section" ma:index="4" nillable="true" ma:displayName="Section" ma:format="Dropdown" ma:internalName="Section" ma:readOnly="false">
      <xsd:simpleType>
        <xsd:restriction base="dms:Choice">
          <xsd:enumeration value="Zip Files"/>
          <xsd:enumeration value="Part 00000 - Documents and Forms"/>
          <xsd:enumeration value="Part 00100 - General Conditions"/>
          <xsd:enumeration value="Part 00200 - Temporary Features and Appurtenances"/>
          <xsd:enumeration value="Part 00300 - Roadwork"/>
          <xsd:enumeration value="Part 00400 - Drainage and Sewers"/>
          <xsd:enumeration value="Part 00500 - Bridges"/>
          <xsd:enumeration value="Part 00600 - Bases"/>
          <xsd:enumeration value="Part 00700 - Wearing Surfaces"/>
          <xsd:enumeration value="Part 00800 - Permanent Traffic Safety and Guidance Devices"/>
          <xsd:enumeration value="Part 00900 - Permanent Traffic Control and Illumination Systems"/>
          <xsd:enumeration value="Part 01000 - Right of Way Development and Control"/>
          <xsd:enumeration value="Part 01100 - Water Supply Systems"/>
          <xsd:enumeration value="Part 02000 - Materials"/>
          <xsd:enumeration value="Part 03000 - Materials"/>
        </xsd:restriction>
      </xsd:simpleType>
    </xsd:element>
    <xsd:element name="Description0" ma:index="5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Effective_x0020_Date" ma:index="6" nillable="true" ma:displayName="Effective Date" ma:default="12-01-17" ma:internalName="Effective_x0020_Date" ma:readOnly="false">
      <xsd:simpleType>
        <xsd:restriction base="dms:Text">
          <xsd:maxLength value="255"/>
        </xsd:restriction>
      </xsd:simpleType>
    </xsd:element>
    <xsd:element name="Sort_x0020_Order" ma:index="8" nillable="true" ma:displayName="Sort Order" ma:internalName="Sort_x0020_Ord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4067F-52B7-4210-BE9B-0EDFA8E8BFB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a705576a-4b6e-4c9a-beab-8f3d7ddd666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108670-0AB7-4B80-9454-2C5340A2D6B9}"/>
</file>

<file path=customXml/itemProps3.xml><?xml version="1.0" encoding="utf-8"?>
<ds:datastoreItem xmlns:ds="http://schemas.openxmlformats.org/officeDocument/2006/customXml" ds:itemID="{F7B1A781-C72A-4EC7-857C-E0C5D9AE7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SP02820</vt:lpstr>
    </vt:vector>
  </TitlesOfParts>
  <Company>Oregon Dept of Transportation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SP02820</dc:title>
  <dc:subject>ODOT Specifications (2015)</dc:subject>
  <dc:creator>ODOT_Specs</dc:creator>
  <cp:lastModifiedBy>ODOT_Specs</cp:lastModifiedBy>
  <cp:revision>12</cp:revision>
  <cp:lastPrinted>2014-02-06T16:00:00Z</cp:lastPrinted>
  <dcterms:created xsi:type="dcterms:W3CDTF">2018-12-05T21:14:00Z</dcterms:created>
  <dcterms:modified xsi:type="dcterms:W3CDTF">2019-06-24T15:52:00Z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Oregon Department of Transportation</vt:lpwstr>
  </property>
  <property fmtid="{D5CDD505-2E9C-101B-9397-08002B2CF9AE}" pid="3" name="Department">
    <vt:lpwstr>Specifications Unit</vt:lpwstr>
  </property>
  <property fmtid="{D5CDD505-2E9C-101B-9397-08002B2CF9AE}" pid="4" name="Purpose">
    <vt:lpwstr>Boiler Plate Special Provision 2008</vt:lpwstr>
  </property>
  <property fmtid="{D5CDD505-2E9C-101B-9397-08002B2CF9AE}" pid="5" name="Editor">
    <vt:lpwstr>K. Leshk</vt:lpwstr>
  </property>
  <property fmtid="{D5CDD505-2E9C-101B-9397-08002B2CF9AE}" pid="6" name="ContentTypeId">
    <vt:lpwstr>0x0101006138BEDD3294BF4A90472A9F0EFCFC19</vt:lpwstr>
  </property>
</Properties>
</file>