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3D83" w14:textId="77777777" w:rsidR="00137578" w:rsidRDefault="00137578">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14:paraId="70DB8E06" w14:textId="77777777" w:rsidR="00137578" w:rsidRDefault="00137578">
      <w:pPr>
        <w:spacing w:line="320" w:lineRule="atLeast"/>
        <w:rPr>
          <w:rFonts w:ascii="Times New Roman" w:hAnsi="Times New Roman" w:cs="Times New Roman"/>
          <w:color w:val="auto"/>
        </w:rPr>
      </w:pPr>
    </w:p>
    <w:p w14:paraId="31E4684D" w14:textId="77777777" w:rsidR="00137578" w:rsidRDefault="00137578">
      <w:pPr>
        <w:spacing w:line="320" w:lineRule="atLeast"/>
        <w:rPr>
          <w:rFonts w:ascii="Times New Roman" w:hAnsi="Times New Roman" w:cs="Times New Roman"/>
          <w:color w:val="auto"/>
        </w:rPr>
      </w:pPr>
      <w:r>
        <w:rPr>
          <w:rFonts w:ascii="Times New Roman" w:hAnsi="Times New Roman" w:cs="Times New Roman"/>
          <w:color w:val="auto"/>
        </w:rPr>
        <w:t>CHAPTER 255</w:t>
      </w:r>
    </w:p>
    <w:p w14:paraId="22823003" w14:textId="77777777" w:rsidR="00137578" w:rsidRDefault="00137578">
      <w:pPr>
        <w:spacing w:line="320" w:lineRule="atLeast"/>
        <w:rPr>
          <w:rFonts w:ascii="Times-Roman" w:hAnsi="Times-Roman" w:cs="Times-Roman"/>
          <w:color w:val="auto"/>
        </w:rPr>
      </w:pPr>
      <w:r>
        <w:rPr>
          <w:rFonts w:ascii="Times-Roman" w:hAnsi="Times-Roman" w:cs="Times-Roman"/>
          <w:color w:val="auto"/>
        </w:rPr>
        <w:t>BOARD OF PAROLE AND POST-PRISON SUPERVISION</w:t>
      </w:r>
    </w:p>
    <w:p w14:paraId="777894FD" w14:textId="77777777" w:rsidR="00137578" w:rsidRDefault="00137578">
      <w:pPr>
        <w:spacing w:line="320" w:lineRule="atLeast"/>
        <w:rPr>
          <w:rFonts w:ascii="Times New Roman" w:hAnsi="Times New Roman" w:cs="Times New Roman"/>
          <w:color w:val="auto"/>
        </w:rPr>
      </w:pPr>
    </w:p>
    <w:p w14:paraId="67F8AD10" w14:textId="77777777" w:rsidR="00137578" w:rsidRDefault="00137578">
      <w:pPr>
        <w:spacing w:line="320" w:lineRule="atLeast"/>
        <w:rPr>
          <w:rFonts w:ascii="Times New Roman" w:hAnsi="Times New Roman" w:cs="Times New Roman"/>
          <w:color w:val="auto"/>
        </w:rPr>
      </w:pPr>
      <w:r>
        <w:rPr>
          <w:rFonts w:ascii="Times New Roman" w:hAnsi="Times New Roman" w:cs="Times New Roman"/>
          <w:color w:val="auto"/>
        </w:rPr>
        <w:t xml:space="preserve">FILING CAPTION: </w:t>
      </w:r>
      <w:r>
        <w:rPr>
          <w:rFonts w:ascii="Times New Roman" w:hAnsi="Times New Roman" w:cs="Times New Roman"/>
          <w:color w:val="auto"/>
        </w:rPr>
        <w:t>Explains how the Board calculates number of days to obtain administrative review.</w:t>
      </w:r>
    </w:p>
    <w:p w14:paraId="4A142218" w14:textId="77777777" w:rsidR="00137578" w:rsidRDefault="00137578">
      <w:pPr>
        <w:spacing w:line="320" w:lineRule="atLeast"/>
        <w:rPr>
          <w:rFonts w:ascii="Times New Roman" w:hAnsi="Times New Roman" w:cs="Times New Roman"/>
          <w:color w:val="auto"/>
        </w:rPr>
      </w:pPr>
    </w:p>
    <w:p w14:paraId="016CC00D" w14:textId="77777777" w:rsidR="00137578" w:rsidRDefault="00137578">
      <w:pPr>
        <w:spacing w:line="320" w:lineRule="atLeast"/>
        <w:rPr>
          <w:rFonts w:ascii="Times New Roman" w:hAnsi="Times New Roman" w:cs="Times New Roman"/>
          <w:color w:val="auto"/>
        </w:rPr>
      </w:pPr>
      <w:r>
        <w:rPr>
          <w:rFonts w:ascii="Times New Roman" w:hAnsi="Times New Roman" w:cs="Times New Roman"/>
          <w:color w:val="auto"/>
        </w:rPr>
        <w:t>LAST DAY AND TIME TO OFFER COMMENT TO AGENCY: 04/21/2026  5:00 PM</w:t>
      </w:r>
    </w:p>
    <w:p w14:paraId="44105138" w14:textId="77777777" w:rsidR="00137578" w:rsidRDefault="00137578">
      <w:pPr>
        <w:spacing w:line="320" w:lineRule="atLeast"/>
        <w:rPr>
          <w:rFonts w:ascii="Times New Roman" w:hAnsi="Times New Roman" w:cs="Times New Roman"/>
          <w:color w:val="auto"/>
        </w:rPr>
      </w:pPr>
    </w:p>
    <w:p w14:paraId="4108A869" w14:textId="77777777" w:rsidR="00137578" w:rsidRDefault="00137578">
      <w:pPr>
        <w:spacing w:line="320" w:lineRule="atLeast"/>
        <w:rPr>
          <w:rFonts w:ascii="Times New Roman" w:hAnsi="Times New Roman" w:cs="Times New Roman"/>
          <w:color w:val="auto"/>
        </w:rPr>
      </w:pPr>
    </w:p>
    <w:p w14:paraId="0431AC00" w14:textId="77777777" w:rsidR="00137578" w:rsidRDefault="00137578">
      <w:pPr>
        <w:spacing w:line="320" w:lineRule="atLeast"/>
        <w:rPr>
          <w:rFonts w:ascii="Times-Roman" w:hAnsi="Times-Roman" w:cs="Times-Roman"/>
          <w:color w:val="auto"/>
        </w:rPr>
      </w:pPr>
      <w:r>
        <w:rPr>
          <w:rFonts w:ascii="Times-Roman" w:hAnsi="Times-Roman" w:cs="Times-Roman"/>
          <w:color w:val="auto"/>
        </w:rPr>
        <w:t>NEED FOR THE RULE(S):</w:t>
      </w:r>
    </w:p>
    <w:p w14:paraId="00A0260A" w14:textId="77777777" w:rsidR="00137578" w:rsidRDefault="00137578">
      <w:pPr>
        <w:spacing w:line="320" w:lineRule="atLeast"/>
        <w:rPr>
          <w:rFonts w:ascii="Times-Roman" w:hAnsi="Times-Roman" w:cs="Times-Roman"/>
          <w:color w:val="auto"/>
        </w:rPr>
      </w:pPr>
      <w:r>
        <w:rPr>
          <w:rFonts w:ascii="Times-Roman" w:hAnsi="Times-Roman" w:cs="Times-Roman"/>
          <w:color w:val="auto"/>
        </w:rPr>
        <w:t xml:space="preserve">Amendment is needed to ensure that the public has a clear understanding of how the Board calculates number of days that an individual </w:t>
      </w:r>
      <w:proofErr w:type="gramStart"/>
      <w:r>
        <w:rPr>
          <w:rFonts w:ascii="Times-Roman" w:hAnsi="Times-Roman" w:cs="Times-Roman"/>
          <w:color w:val="auto"/>
        </w:rPr>
        <w:t>has to</w:t>
      </w:r>
      <w:proofErr w:type="gramEnd"/>
      <w:r>
        <w:rPr>
          <w:rFonts w:ascii="Times-Roman" w:hAnsi="Times-Roman" w:cs="Times-Roman"/>
          <w:color w:val="auto"/>
        </w:rPr>
        <w:t xml:space="preserve"> obtain administrative review of a final Board action under existing law.</w:t>
      </w:r>
    </w:p>
    <w:p w14:paraId="1ADFFD4A" w14:textId="77777777" w:rsidR="00137578" w:rsidRDefault="00137578">
      <w:pPr>
        <w:spacing w:line="320" w:lineRule="atLeast"/>
        <w:rPr>
          <w:rFonts w:ascii="Times New Roman" w:hAnsi="Times New Roman" w:cs="Times New Roman"/>
          <w:color w:val="auto"/>
        </w:rPr>
      </w:pPr>
    </w:p>
    <w:p w14:paraId="1E04C771" w14:textId="77777777" w:rsidR="00137578" w:rsidRDefault="00137578">
      <w:pPr>
        <w:spacing w:line="320" w:lineRule="atLeast"/>
        <w:rPr>
          <w:rFonts w:ascii="Times-Roman" w:hAnsi="Times-Roman" w:cs="Times-Roman"/>
          <w:color w:val="auto"/>
        </w:rPr>
      </w:pPr>
      <w:r>
        <w:rPr>
          <w:rFonts w:ascii="Times-Roman" w:hAnsi="Times-Roman" w:cs="Times-Roman"/>
          <w:color w:val="auto"/>
        </w:rPr>
        <w:t>DOCUMENTS RELIED UPON, AND WHERE THEY ARE AVAILABLE:</w:t>
      </w:r>
    </w:p>
    <w:p w14:paraId="38640AF0" w14:textId="77777777" w:rsidR="00137578" w:rsidRDefault="00137578">
      <w:pPr>
        <w:spacing w:line="320" w:lineRule="atLeast"/>
        <w:rPr>
          <w:rFonts w:ascii="Times-Roman" w:hAnsi="Times-Roman" w:cs="Times-Roman"/>
          <w:color w:val="auto"/>
        </w:rPr>
      </w:pPr>
      <w:r>
        <w:rPr>
          <w:rFonts w:ascii="Times-Roman" w:hAnsi="Times-Roman" w:cs="Times-Roman"/>
          <w:color w:val="auto"/>
        </w:rPr>
        <w:t>None.</w:t>
      </w:r>
    </w:p>
    <w:p w14:paraId="710462F4" w14:textId="77777777" w:rsidR="00137578" w:rsidRDefault="00137578">
      <w:pPr>
        <w:spacing w:line="320" w:lineRule="atLeast"/>
        <w:rPr>
          <w:rFonts w:ascii="Times New Roman" w:hAnsi="Times New Roman" w:cs="Times New Roman"/>
          <w:color w:val="auto"/>
        </w:rPr>
      </w:pPr>
    </w:p>
    <w:p w14:paraId="505510FE" w14:textId="77777777" w:rsidR="00137578" w:rsidRDefault="00137578">
      <w:pPr>
        <w:spacing w:line="320" w:lineRule="atLeast"/>
        <w:rPr>
          <w:rFonts w:ascii="Times-Roman" w:hAnsi="Times-Roman" w:cs="Times-Roman"/>
          <w:color w:val="auto"/>
        </w:rPr>
      </w:pPr>
      <w:r>
        <w:rPr>
          <w:rFonts w:ascii="Times-Roman" w:hAnsi="Times-Roman" w:cs="Times-Roman"/>
          <w:color w:val="auto"/>
        </w:rPr>
        <w:t>STATEMENT IDENTIFYING HOW ADOPTION OF RULE(S) WILL AFFECT RACIAL EQUITY IN THIS STATE:</w:t>
      </w:r>
    </w:p>
    <w:p w14:paraId="6A79BEE8" w14:textId="77777777" w:rsidR="00137578" w:rsidRDefault="00137578">
      <w:pPr>
        <w:spacing w:line="320" w:lineRule="atLeast"/>
        <w:rPr>
          <w:rFonts w:ascii="Times-Roman" w:hAnsi="Times-Roman" w:cs="Times-Roman"/>
          <w:color w:val="auto"/>
        </w:rPr>
      </w:pPr>
      <w:r>
        <w:rPr>
          <w:rFonts w:ascii="Times-Roman" w:hAnsi="Times-Roman" w:cs="Times-Roman"/>
          <w:color w:val="auto"/>
        </w:rPr>
        <w:t xml:space="preserve">The Board anticipates this rule change will have little to no impact on racial equity in this state. This rule will be applied generally to all people who have the right to request administrative review of Board decisions. No impact on racial equity is anticipated. </w:t>
      </w:r>
    </w:p>
    <w:p w14:paraId="5B9DB3EE" w14:textId="77777777" w:rsidR="00137578" w:rsidRDefault="00137578">
      <w:pPr>
        <w:spacing w:line="320" w:lineRule="atLeast"/>
        <w:rPr>
          <w:rFonts w:ascii="Times New Roman" w:hAnsi="Times New Roman" w:cs="Times New Roman"/>
          <w:color w:val="auto"/>
        </w:rPr>
      </w:pPr>
    </w:p>
    <w:p w14:paraId="4C0C8FA5" w14:textId="77777777" w:rsidR="00137578" w:rsidRDefault="00137578">
      <w:pPr>
        <w:spacing w:line="320" w:lineRule="atLeast"/>
        <w:rPr>
          <w:rFonts w:ascii="Times-Roman" w:hAnsi="Times-Roman" w:cs="Times-Roman"/>
          <w:color w:val="auto"/>
        </w:rPr>
      </w:pPr>
      <w:r>
        <w:rPr>
          <w:rFonts w:ascii="Times-Roman" w:hAnsi="Times-Roman" w:cs="Times-Roman"/>
          <w:color w:val="auto"/>
        </w:rPr>
        <w:t>FISCAL AND ECONOMIC IMPACT:</w:t>
      </w:r>
    </w:p>
    <w:p w14:paraId="18EF9325" w14:textId="77777777" w:rsidR="00137578" w:rsidRDefault="00137578">
      <w:pPr>
        <w:spacing w:line="320" w:lineRule="atLeast"/>
        <w:rPr>
          <w:rFonts w:ascii="Times-Roman" w:hAnsi="Times-Roman" w:cs="Times-Roman"/>
          <w:color w:val="auto"/>
        </w:rPr>
      </w:pPr>
      <w:r>
        <w:rPr>
          <w:rFonts w:ascii="Times-Roman" w:hAnsi="Times-Roman" w:cs="Times-Roman"/>
          <w:color w:val="auto"/>
        </w:rPr>
        <w:t>No fiscal impact anticipated.</w:t>
      </w:r>
    </w:p>
    <w:p w14:paraId="39ECC2FD" w14:textId="77777777" w:rsidR="00137578" w:rsidRDefault="00137578">
      <w:pPr>
        <w:spacing w:line="320" w:lineRule="atLeast"/>
        <w:rPr>
          <w:rFonts w:ascii="Times New Roman" w:hAnsi="Times New Roman" w:cs="Times New Roman"/>
          <w:color w:val="auto"/>
        </w:rPr>
      </w:pPr>
    </w:p>
    <w:p w14:paraId="4B0147DD" w14:textId="77777777" w:rsidR="00137578" w:rsidRDefault="00137578">
      <w:pPr>
        <w:spacing w:line="320" w:lineRule="atLeast"/>
        <w:rPr>
          <w:rFonts w:ascii="Times-Roman" w:hAnsi="Times-Roman" w:cs="Times-Roman"/>
          <w:color w:val="auto"/>
        </w:rPr>
      </w:pPr>
      <w:r>
        <w:rPr>
          <w:rFonts w:ascii="Times-Roman" w:hAnsi="Times-Roman" w:cs="Times-Roman"/>
          <w:color w:val="auto"/>
        </w:rPr>
        <w:t>COST OF COMPLIANCE:</w:t>
      </w:r>
    </w:p>
    <w:p w14:paraId="0B2ECEF7" w14:textId="77777777" w:rsidR="00137578" w:rsidRDefault="00137578">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r>
        <w:rPr>
          <w:rFonts w:ascii="Times-Roman" w:hAnsi="Times-Roman" w:cs="Times-Roman"/>
          <w:color w:val="auto"/>
        </w:rPr>
        <w:t>.</w:t>
      </w:r>
    </w:p>
    <w:p w14:paraId="1DC69FDE" w14:textId="77777777" w:rsidR="00137578" w:rsidRDefault="00137578">
      <w:pPr>
        <w:spacing w:line="320" w:lineRule="atLeast"/>
        <w:rPr>
          <w:rFonts w:ascii="Times-Roman" w:hAnsi="Times-Roman" w:cs="Times-Roman"/>
          <w:color w:val="auto"/>
        </w:rPr>
      </w:pPr>
      <w:r>
        <w:rPr>
          <w:rFonts w:ascii="Times-Roman" w:hAnsi="Times-Roman" w:cs="Times-Roman"/>
          <w:color w:val="auto"/>
        </w:rPr>
        <w:t>No cost of compliance anticipated.</w:t>
      </w:r>
    </w:p>
    <w:p w14:paraId="67EFBBB9" w14:textId="77777777" w:rsidR="00137578" w:rsidRDefault="00137578">
      <w:pPr>
        <w:spacing w:line="320" w:lineRule="atLeast"/>
        <w:rPr>
          <w:rFonts w:ascii="Times New Roman" w:hAnsi="Times New Roman" w:cs="Times New Roman"/>
          <w:color w:val="auto"/>
        </w:rPr>
      </w:pPr>
    </w:p>
    <w:p w14:paraId="73018B42" w14:textId="77777777" w:rsidR="00137578" w:rsidRDefault="00137578">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14:paraId="1D486820" w14:textId="77777777" w:rsidR="00137578" w:rsidRDefault="00137578">
      <w:pPr>
        <w:spacing w:line="320" w:lineRule="atLeast"/>
        <w:rPr>
          <w:rFonts w:ascii="Times-Roman" w:hAnsi="Times-Roman" w:cs="Times-Roman"/>
          <w:color w:val="auto"/>
        </w:rPr>
      </w:pPr>
      <w:r>
        <w:rPr>
          <w:rFonts w:ascii="Times-Roman" w:hAnsi="Times-Roman" w:cs="Times-Roman"/>
          <w:color w:val="auto"/>
        </w:rPr>
        <w:t>No effect on small business.</w:t>
      </w:r>
    </w:p>
    <w:p w14:paraId="7DCF64EB" w14:textId="77777777" w:rsidR="00137578" w:rsidRDefault="00137578">
      <w:pPr>
        <w:spacing w:line="320" w:lineRule="atLeast"/>
        <w:rPr>
          <w:rFonts w:ascii="Times New Roman" w:hAnsi="Times New Roman" w:cs="Times New Roman"/>
          <w:color w:val="auto"/>
        </w:rPr>
      </w:pPr>
    </w:p>
    <w:p w14:paraId="185F8EA6" w14:textId="116A87C2" w:rsidR="00137578" w:rsidRDefault="00137578">
      <w:pPr>
        <w:spacing w:line="320" w:lineRule="atLeast"/>
        <w:rPr>
          <w:rFonts w:ascii="Times-Roman" w:hAnsi="Times-Roman" w:cs="Times-Roman"/>
          <w:color w:val="auto"/>
        </w:rPr>
      </w:pPr>
      <w:r>
        <w:rPr>
          <w:rFonts w:ascii="Times-Roman" w:hAnsi="Times-Roman" w:cs="Times-Roman"/>
          <w:color w:val="auto"/>
        </w:rPr>
        <w:t xml:space="preserve">WAS AN ADMINISTRATIVE RULE ADVISORY COMMITTEE CONSULTED?  NO   IF NOT, WHY NOT? </w:t>
      </w:r>
      <w:r>
        <w:rPr>
          <w:rFonts w:ascii="Times-Roman" w:hAnsi="Times-Roman" w:cs="Times-Roman"/>
          <w:color w:val="auto"/>
        </w:rPr>
        <w:t xml:space="preserve">The amendment was made internally by the agency. This amendment clarifies existing Board procedures to be more transparent and ensures Board is acting within Oregon law. </w:t>
      </w:r>
    </w:p>
    <w:p w14:paraId="24F032C6" w14:textId="77777777" w:rsidR="00137578" w:rsidRDefault="00137578">
      <w:pPr>
        <w:spacing w:line="320" w:lineRule="atLeast"/>
        <w:rPr>
          <w:rFonts w:ascii="Times New Roman" w:hAnsi="Times New Roman" w:cs="Times New Roman"/>
          <w:color w:val="auto"/>
        </w:rPr>
      </w:pPr>
    </w:p>
    <w:p w14:paraId="2DD89FCF" w14:textId="77777777" w:rsidR="00137578" w:rsidRDefault="00137578">
      <w:pPr>
        <w:spacing w:line="320" w:lineRule="atLeast"/>
        <w:rPr>
          <w:rFonts w:ascii="Times New Roman" w:hAnsi="Times New Roman" w:cs="Times New Roman"/>
          <w:color w:val="auto"/>
        </w:rPr>
      </w:pPr>
      <w:r>
        <w:rPr>
          <w:rFonts w:ascii="Times New Roman" w:hAnsi="Times New Roman" w:cs="Times New Roman"/>
          <w:color w:val="auto"/>
        </w:rPr>
        <w:t>CONTACT:</w:t>
      </w:r>
    </w:p>
    <w:p w14:paraId="6A77A5C8" w14:textId="77777777" w:rsidR="00137578" w:rsidRDefault="00137578">
      <w:pPr>
        <w:spacing w:line="320" w:lineRule="atLeast"/>
        <w:rPr>
          <w:rFonts w:ascii="Times New Roman" w:hAnsi="Times New Roman" w:cs="Times New Roman"/>
          <w:color w:val="auto"/>
        </w:rPr>
      </w:pPr>
      <w:r>
        <w:rPr>
          <w:rFonts w:ascii="Times New Roman" w:hAnsi="Times New Roman" w:cs="Times New Roman"/>
          <w:color w:val="auto"/>
        </w:rPr>
        <w:lastRenderedPageBreak/>
        <w:t>Perry Waddell</w:t>
      </w:r>
    </w:p>
    <w:p w14:paraId="0B1FE4D8" w14:textId="77777777" w:rsidR="00137578" w:rsidRDefault="00137578">
      <w:pPr>
        <w:spacing w:line="320" w:lineRule="atLeast"/>
        <w:rPr>
          <w:rFonts w:ascii="Times New Roman" w:hAnsi="Times New Roman" w:cs="Times New Roman"/>
          <w:color w:val="auto"/>
        </w:rPr>
      </w:pPr>
      <w:r>
        <w:rPr>
          <w:rFonts w:ascii="Times New Roman" w:hAnsi="Times New Roman" w:cs="Times New Roman"/>
          <w:color w:val="auto"/>
        </w:rPr>
        <w:t>503-945-0900</w:t>
      </w:r>
    </w:p>
    <w:p w14:paraId="619AD742" w14:textId="77777777" w:rsidR="00137578" w:rsidRDefault="00137578">
      <w:pPr>
        <w:spacing w:line="320" w:lineRule="atLeast"/>
        <w:rPr>
          <w:rFonts w:ascii="Times New Roman" w:hAnsi="Times New Roman" w:cs="Times New Roman"/>
          <w:color w:val="auto"/>
        </w:rPr>
      </w:pPr>
      <w:r>
        <w:rPr>
          <w:rFonts w:ascii="Times New Roman" w:hAnsi="Times New Roman" w:cs="Times New Roman"/>
          <w:color w:val="auto"/>
        </w:rPr>
        <w:t>perry.r.waddell@paroleboard.oregon.gov</w:t>
      </w:r>
    </w:p>
    <w:p w14:paraId="0C40DFF0" w14:textId="77777777" w:rsidR="00137578" w:rsidRDefault="00137578">
      <w:pPr>
        <w:spacing w:line="320" w:lineRule="atLeast"/>
        <w:rPr>
          <w:rFonts w:ascii="Times New Roman" w:hAnsi="Times New Roman" w:cs="Times New Roman"/>
          <w:color w:val="auto"/>
        </w:rPr>
      </w:pPr>
      <w:r>
        <w:rPr>
          <w:rFonts w:ascii="Times New Roman" w:hAnsi="Times New Roman" w:cs="Times New Roman"/>
          <w:color w:val="auto"/>
        </w:rPr>
        <w:t>1321 Tandem Ave NE</w:t>
      </w:r>
    </w:p>
    <w:p w14:paraId="2FDBAF50" w14:textId="3EE6C856" w:rsidR="00137578" w:rsidRDefault="00137578">
      <w:pPr>
        <w:spacing w:line="320" w:lineRule="atLeast"/>
        <w:rPr>
          <w:rFonts w:ascii="Times New Roman" w:hAnsi="Times New Roman" w:cs="Times New Roman"/>
          <w:color w:val="auto"/>
        </w:rPr>
      </w:pPr>
      <w:r>
        <w:rPr>
          <w:rFonts w:ascii="Times New Roman" w:hAnsi="Times New Roman" w:cs="Times New Roman"/>
          <w:color w:val="auto"/>
        </w:rPr>
        <w:t xml:space="preserve">Salem, </w:t>
      </w:r>
      <w:r>
        <w:rPr>
          <w:rFonts w:ascii="Times New Roman" w:hAnsi="Times New Roman" w:cs="Times New Roman"/>
          <w:color w:val="auto"/>
        </w:rPr>
        <w:t>OR 97310</w:t>
      </w:r>
    </w:p>
    <w:p w14:paraId="19E16196" w14:textId="77777777" w:rsidR="00137578" w:rsidRDefault="00137578">
      <w:pPr>
        <w:spacing w:line="320" w:lineRule="atLeast"/>
        <w:rPr>
          <w:rFonts w:ascii="Times New Roman" w:hAnsi="Times New Roman" w:cs="Times New Roman"/>
          <w:color w:val="auto"/>
        </w:rPr>
      </w:pPr>
    </w:p>
    <w:p w14:paraId="766982F1" w14:textId="77777777" w:rsidR="00137578" w:rsidRDefault="00137578">
      <w:pPr>
        <w:spacing w:line="320" w:lineRule="atLeast"/>
        <w:rPr>
          <w:rFonts w:ascii="Times-Roman" w:hAnsi="Times-Roman" w:cs="Times-Roman"/>
          <w:color w:val="auto"/>
        </w:rPr>
      </w:pPr>
      <w:r>
        <w:rPr>
          <w:rFonts w:ascii="Times-Roman" w:hAnsi="Times-Roman" w:cs="Times-Roman"/>
          <w:color w:val="auto"/>
        </w:rPr>
        <w:t>AMEND: 255-080-0005</w:t>
      </w:r>
    </w:p>
    <w:p w14:paraId="48D15462" w14:textId="77777777" w:rsidR="00137578" w:rsidRDefault="00137578">
      <w:pPr>
        <w:spacing w:line="320" w:lineRule="atLeast"/>
        <w:rPr>
          <w:rFonts w:ascii="Times-Roman" w:hAnsi="Times-Roman" w:cs="Times-Roman"/>
          <w:color w:val="auto"/>
        </w:rPr>
      </w:pPr>
      <w:r>
        <w:rPr>
          <w:rFonts w:ascii="Times-Roman" w:hAnsi="Times-Roman" w:cs="Times-Roman"/>
          <w:color w:val="auto"/>
        </w:rPr>
        <w:t>RULE TITLE: Procedure for Administrative Review</w:t>
      </w:r>
    </w:p>
    <w:p w14:paraId="219EFEC2" w14:textId="77777777" w:rsidR="00137578" w:rsidRDefault="00137578">
      <w:pPr>
        <w:spacing w:line="320" w:lineRule="atLeast"/>
        <w:rPr>
          <w:rFonts w:ascii="Times-Roman" w:hAnsi="Times-Roman" w:cs="Times-Roman"/>
          <w:color w:val="auto"/>
        </w:rPr>
      </w:pPr>
      <w:r>
        <w:rPr>
          <w:rFonts w:ascii="Times-Roman" w:hAnsi="Times-Roman" w:cs="Times-Roman"/>
          <w:color w:val="auto"/>
        </w:rPr>
        <w:t>RULE SUMMARY: Individuals affected by a Board action can object by filing for administrative review. The objection period lasts for 45 days from the mailing date of the Final Board Action. This amendment clarifies how the Board counts the days from mailing which starts the tolling of the period within which an objection can be filed.</w:t>
      </w:r>
    </w:p>
    <w:p w14:paraId="6BA01311" w14:textId="77777777" w:rsidR="00137578" w:rsidRDefault="00137578">
      <w:pPr>
        <w:spacing w:line="320" w:lineRule="atLeast"/>
        <w:rPr>
          <w:rFonts w:ascii="Times-Roman" w:hAnsi="Times-Roman" w:cs="Times-Roman"/>
          <w:color w:val="auto"/>
        </w:rPr>
      </w:pPr>
      <w:r>
        <w:rPr>
          <w:rFonts w:ascii="Times-Roman" w:hAnsi="Times-Roman" w:cs="Times-Roman"/>
          <w:color w:val="auto"/>
        </w:rPr>
        <w:t>RULE TEXT:</w:t>
      </w:r>
    </w:p>
    <w:p w14:paraId="77087506" w14:textId="77777777" w:rsidR="00137578" w:rsidRDefault="00137578">
      <w:pPr>
        <w:spacing w:line="320" w:lineRule="atLeast"/>
        <w:rPr>
          <w:rFonts w:ascii="Times-Roman" w:hAnsi="Times-Roman" w:cs="Times-Roman"/>
          <w:color w:val="auto"/>
        </w:rPr>
      </w:pPr>
    </w:p>
    <w:p w14:paraId="1A7E5F24" w14:textId="77777777" w:rsidR="00137578" w:rsidRDefault="00137578">
      <w:pPr>
        <w:spacing w:line="320" w:lineRule="atLeast"/>
        <w:rPr>
          <w:rFonts w:ascii="Times-Roman" w:hAnsi="Times-Roman" w:cs="Times-Roman"/>
          <w:color w:val="auto"/>
        </w:rPr>
      </w:pPr>
      <w:r>
        <w:rPr>
          <w:rFonts w:ascii="Times-Roman" w:hAnsi="Times-Roman" w:cs="Times-Roman"/>
          <w:color w:val="auto"/>
        </w:rPr>
        <w:t xml:space="preserve">(1) An offender may obtain administrative review of a final Board action by sending a request for review to the Board within 45 days after the mailing date on the Board's final action on the issue to be reviewed. In determining the 45th day for administrative review timeliness under this rule, the Board excludes the mailing date for the Final Board Action and includes the last day, unless the last day falls on a Saturday, Sunday, or legal holiday, in which the Board will count the 45th day as the following </w:t>
      </w:r>
      <w:r>
        <w:rPr>
          <w:rFonts w:ascii="Times-Roman" w:hAnsi="Times-Roman" w:cs="Times-Roman"/>
          <w:color w:val="auto"/>
        </w:rPr>
        <w:t xml:space="preserve">business day. </w:t>
      </w:r>
    </w:p>
    <w:p w14:paraId="7D14BA92" w14:textId="77777777" w:rsidR="00137578" w:rsidRDefault="00137578">
      <w:pPr>
        <w:spacing w:line="320" w:lineRule="atLeast"/>
        <w:rPr>
          <w:rFonts w:ascii="Times-Roman" w:hAnsi="Times-Roman" w:cs="Times-Roman"/>
          <w:color w:val="auto"/>
        </w:rPr>
      </w:pPr>
      <w:r>
        <w:rPr>
          <w:rFonts w:ascii="Times-Roman" w:hAnsi="Times-Roman" w:cs="Times-Roman"/>
          <w:color w:val="auto"/>
        </w:rPr>
        <w:t>(2) The Board will reject an untimely request for administrative review. Timeliness will be determined as follows for all Board actions except Orders of Supervision:</w:t>
      </w:r>
    </w:p>
    <w:p w14:paraId="1F4672B8" w14:textId="77777777" w:rsidR="00137578" w:rsidRDefault="00137578">
      <w:pPr>
        <w:spacing w:line="320" w:lineRule="atLeast"/>
        <w:rPr>
          <w:rFonts w:ascii="Times-Roman" w:hAnsi="Times-Roman" w:cs="Times-Roman"/>
          <w:color w:val="auto"/>
        </w:rPr>
      </w:pPr>
      <w:r>
        <w:rPr>
          <w:rFonts w:ascii="Times-Roman" w:hAnsi="Times-Roman" w:cs="Times-Roman"/>
          <w:color w:val="auto"/>
        </w:rPr>
        <w:t>(a) The request is physically received by the Board on or before the 45th day after the mailing date on the Board's final action on the reviewed issue; or</w:t>
      </w:r>
    </w:p>
    <w:p w14:paraId="6CABC419" w14:textId="77777777" w:rsidR="00137578" w:rsidRDefault="00137578">
      <w:pPr>
        <w:spacing w:line="320" w:lineRule="atLeast"/>
        <w:rPr>
          <w:rFonts w:ascii="Times-Roman" w:hAnsi="Times-Roman" w:cs="Times-Roman"/>
          <w:color w:val="auto"/>
        </w:rPr>
      </w:pPr>
      <w:r>
        <w:rPr>
          <w:rFonts w:ascii="Times-Roman" w:hAnsi="Times-Roman" w:cs="Times-Roman"/>
          <w:color w:val="auto"/>
        </w:rPr>
        <w:t>(b) The request is delivered to the Board:</w:t>
      </w:r>
    </w:p>
    <w:p w14:paraId="148EE952" w14:textId="77777777" w:rsidR="00137578" w:rsidRDefault="00137578">
      <w:pPr>
        <w:spacing w:line="320" w:lineRule="atLeast"/>
        <w:rPr>
          <w:rFonts w:ascii="Times-Roman" w:hAnsi="Times-Roman" w:cs="Times-Roman"/>
          <w:color w:val="auto"/>
        </w:rPr>
      </w:pPr>
      <w:r>
        <w:rPr>
          <w:rFonts w:ascii="Times-Roman" w:hAnsi="Times-Roman" w:cs="Times-Roman"/>
          <w:color w:val="auto"/>
        </w:rPr>
        <w:t>(A) by mail in an envelope bearing a United States Postal Service (USPS) cancellation stamp, a USPS postage meter electronic imprint, sticker, or stamp, a postage meter sticker or stamp from a "postage evidencing system" that is regulated and approved for use by the United States Postal Service pursuant to 39 CFRs. 501, et seq., that is dated on or before the 45th day after the mailing date on the Board's final action: a postage evidencing system refers to postage by any method other than postage stamps an</w:t>
      </w:r>
      <w:r>
        <w:rPr>
          <w:rFonts w:ascii="Times-Roman" w:hAnsi="Times-Roman" w:cs="Times-Roman"/>
          <w:color w:val="auto"/>
        </w:rPr>
        <w:t>d includes (but is not limited to) postage meters; or</w:t>
      </w:r>
    </w:p>
    <w:p w14:paraId="4999BA8B" w14:textId="77777777" w:rsidR="00137578" w:rsidRDefault="00137578">
      <w:pPr>
        <w:spacing w:line="320" w:lineRule="atLeast"/>
        <w:rPr>
          <w:rFonts w:ascii="Times-Roman" w:hAnsi="Times-Roman" w:cs="Times-Roman"/>
          <w:color w:val="auto"/>
        </w:rPr>
      </w:pPr>
      <w:r>
        <w:rPr>
          <w:rFonts w:ascii="Times-Roman" w:hAnsi="Times-Roman" w:cs="Times-Roman"/>
          <w:color w:val="auto"/>
        </w:rPr>
        <w:t>(B) by a parcel delivery service such as, or comparable to, United Parcel Service, Federal Express, or Airborne Express, that indicates the date on which the parcel delivery service received material for delivery to the Board, which date is on or before the 45th day after the mailing date on the Board's final action.</w:t>
      </w:r>
    </w:p>
    <w:p w14:paraId="2996327A" w14:textId="77777777" w:rsidR="00137578" w:rsidRDefault="00137578">
      <w:pPr>
        <w:spacing w:line="320" w:lineRule="atLeast"/>
        <w:rPr>
          <w:rFonts w:ascii="Times-Roman" w:hAnsi="Times-Roman" w:cs="Times-Roman"/>
          <w:color w:val="auto"/>
        </w:rPr>
      </w:pPr>
      <w:r>
        <w:rPr>
          <w:rFonts w:ascii="Times-Roman" w:hAnsi="Times-Roman" w:cs="Times-Roman"/>
          <w:color w:val="auto"/>
        </w:rPr>
        <w:t>(C) If the Board finds that the administrative review request was not: (a) placed in the mail on the date indicated on the postage meter sticker or stamp or (b) delivered to the parcel delivery service on the date indicated on the parcel delivery service receipt, the delivery rules in OAR 255-080-0005(2)(b)(A) and (B) shall not apply.</w:t>
      </w:r>
    </w:p>
    <w:p w14:paraId="021B2CD8" w14:textId="77777777" w:rsidR="00137578" w:rsidRDefault="00137578">
      <w:pPr>
        <w:spacing w:line="320" w:lineRule="atLeast"/>
        <w:rPr>
          <w:rFonts w:ascii="Times-Roman" w:hAnsi="Times-Roman" w:cs="Times-Roman"/>
          <w:color w:val="auto"/>
        </w:rPr>
      </w:pPr>
      <w:r>
        <w:rPr>
          <w:rFonts w:ascii="Times-Roman" w:hAnsi="Times-Roman" w:cs="Times-Roman"/>
          <w:color w:val="auto"/>
        </w:rPr>
        <w:t>(c) In the case of an inmate, if there is no legible USPS cancellation stamp or other postal mailing verification as defined in paragraph (2)(b) above, the request will be treated as timely if the inmate signed and dated the request and placed it in the institutional mailing system, following all applicable Department of Corrections rules, on or before the 45th day after the mailing date on the Board's final action.</w:t>
      </w:r>
    </w:p>
    <w:p w14:paraId="6794089F" w14:textId="77777777" w:rsidR="00137578" w:rsidRDefault="00137578">
      <w:pPr>
        <w:spacing w:line="320" w:lineRule="atLeast"/>
        <w:rPr>
          <w:rFonts w:ascii="Times-Roman" w:hAnsi="Times-Roman" w:cs="Times-Roman"/>
          <w:color w:val="auto"/>
        </w:rPr>
      </w:pPr>
      <w:r>
        <w:rPr>
          <w:rFonts w:ascii="Times-Roman" w:hAnsi="Times-Roman" w:cs="Times-Roman"/>
          <w:color w:val="auto"/>
        </w:rPr>
        <w:t xml:space="preserve">(3)(a) For Orders of Supervision (including Orders to Continue/Amend Supervision), an offender must request administrative review within 45 days after the date he or she received the order. In determining </w:t>
      </w:r>
      <w:r>
        <w:rPr>
          <w:rFonts w:ascii="Times-Roman" w:hAnsi="Times-Roman" w:cs="Times-Roman"/>
          <w:color w:val="auto"/>
        </w:rPr>
        <w:lastRenderedPageBreak/>
        <w:t>the 45th day, the Board excludes the date the AIC received the order and includes the last day, unless the last day falls on a Saturday, Sunday, or legal holiday, in which the Board will count the 45th day as the following business day.  The Board will reject a request for administrative review of an Order of Supervision as untimely unless:</w:t>
      </w:r>
    </w:p>
    <w:p w14:paraId="351BB7C5" w14:textId="77777777" w:rsidR="00137578" w:rsidRDefault="00137578">
      <w:pPr>
        <w:spacing w:line="320" w:lineRule="atLeast"/>
        <w:rPr>
          <w:rFonts w:ascii="Times-Roman" w:hAnsi="Times-Roman" w:cs="Times-Roman"/>
          <w:color w:val="auto"/>
        </w:rPr>
      </w:pPr>
      <w:r>
        <w:rPr>
          <w:rFonts w:ascii="Times-Roman" w:hAnsi="Times-Roman" w:cs="Times-Roman"/>
          <w:color w:val="auto"/>
        </w:rPr>
        <w:t>(A) The request is physically received by the Board on or before the 45th day after the date the offender received the order as determined by offender's signature on the</w:t>
      </w:r>
      <w:r>
        <w:rPr>
          <w:rFonts w:ascii="Times-Roman" w:hAnsi="Times-Roman" w:cs="Times-Roman"/>
          <w:color w:val="auto"/>
        </w:rPr>
        <w:t xml:space="preserve"> order or other proof as stated in paragraph (3)(b); or</w:t>
      </w:r>
    </w:p>
    <w:p w14:paraId="0365E2A7" w14:textId="77777777" w:rsidR="00137578" w:rsidRDefault="00137578">
      <w:pPr>
        <w:spacing w:line="320" w:lineRule="atLeast"/>
        <w:rPr>
          <w:rFonts w:ascii="Times-Roman" w:hAnsi="Times-Roman" w:cs="Times-Roman"/>
          <w:color w:val="auto"/>
        </w:rPr>
      </w:pPr>
      <w:r>
        <w:rPr>
          <w:rFonts w:ascii="Times-Roman" w:hAnsi="Times-Roman" w:cs="Times-Roman"/>
          <w:color w:val="auto"/>
        </w:rPr>
        <w:t>(B) The request is delivered to the Board by mail in an envelope bearing a United States Postal Service (USPS) cancellation stamp or other postal mailing verification as defined in paragraph (2)(b) above, dated on or before the 45th day after the date the offender received the order as determined by offender</w:t>
      </w:r>
      <w:r>
        <w:rPr>
          <w:rFonts w:ascii="Times-Roman" w:hAnsi="Times-Roman" w:cs="Times-Roman"/>
          <w:color w:val="auto"/>
        </w:rPr>
        <w:t>’</w:t>
      </w:r>
      <w:r>
        <w:rPr>
          <w:rFonts w:ascii="Times-Roman" w:hAnsi="Times-Roman" w:cs="Times-Roman"/>
          <w:color w:val="auto"/>
        </w:rPr>
        <w:t>s signature on the order or other proof as stated in paragraph (3)(b).</w:t>
      </w:r>
    </w:p>
    <w:p w14:paraId="76B4CB39" w14:textId="77777777" w:rsidR="00137578" w:rsidRDefault="00137578">
      <w:pPr>
        <w:spacing w:line="320" w:lineRule="atLeast"/>
        <w:rPr>
          <w:rFonts w:ascii="Times-Roman" w:hAnsi="Times-Roman" w:cs="Times-Roman"/>
          <w:color w:val="auto"/>
        </w:rPr>
      </w:pPr>
      <w:r>
        <w:rPr>
          <w:rFonts w:ascii="Times-Roman" w:hAnsi="Times-Roman" w:cs="Times-Roman"/>
          <w:color w:val="auto"/>
        </w:rPr>
        <w:t>(b) The offender</w:t>
      </w:r>
      <w:r>
        <w:rPr>
          <w:rFonts w:ascii="Times-Roman" w:hAnsi="Times-Roman" w:cs="Times-Roman"/>
          <w:color w:val="auto"/>
        </w:rPr>
        <w:t>’</w:t>
      </w:r>
      <w:r>
        <w:rPr>
          <w:rFonts w:ascii="Times-Roman" w:hAnsi="Times-Roman" w:cs="Times-Roman"/>
          <w:color w:val="auto"/>
        </w:rPr>
        <w:t>s date of receipt may be established by:</w:t>
      </w:r>
    </w:p>
    <w:p w14:paraId="10E55082" w14:textId="77777777" w:rsidR="00137578" w:rsidRDefault="00137578">
      <w:pPr>
        <w:spacing w:line="320" w:lineRule="atLeast"/>
        <w:rPr>
          <w:rFonts w:ascii="Times-Roman" w:hAnsi="Times-Roman" w:cs="Times-Roman"/>
          <w:color w:val="auto"/>
        </w:rPr>
      </w:pPr>
      <w:r>
        <w:rPr>
          <w:rFonts w:ascii="Times-Roman" w:hAnsi="Times-Roman" w:cs="Times-Roman"/>
          <w:color w:val="auto"/>
        </w:rPr>
        <w:t>(A) The date the order was signed by the offender, or</w:t>
      </w:r>
    </w:p>
    <w:p w14:paraId="484E3603" w14:textId="77777777" w:rsidR="00137578" w:rsidRDefault="00137578">
      <w:pPr>
        <w:spacing w:line="320" w:lineRule="atLeast"/>
        <w:rPr>
          <w:rFonts w:ascii="Times-Roman" w:hAnsi="Times-Roman" w:cs="Times-Roman"/>
          <w:color w:val="auto"/>
        </w:rPr>
      </w:pPr>
      <w:r>
        <w:rPr>
          <w:rFonts w:ascii="Times-Roman" w:hAnsi="Times-Roman" w:cs="Times-Roman"/>
          <w:color w:val="auto"/>
        </w:rPr>
        <w:t>(B) If the offender did not sign the order, the Board will accept an electronic chronological entry, or a note made by an employee of the Department of Corrections or of the supervisory authority as evidence of the date the offender received the Order of Supervision.</w:t>
      </w:r>
    </w:p>
    <w:p w14:paraId="7B7AE010" w14:textId="77777777" w:rsidR="00137578" w:rsidRDefault="00137578">
      <w:pPr>
        <w:spacing w:line="320" w:lineRule="atLeast"/>
        <w:rPr>
          <w:rFonts w:ascii="Times-Roman" w:hAnsi="Times-Roman" w:cs="Times-Roman"/>
          <w:color w:val="auto"/>
        </w:rPr>
      </w:pPr>
      <w:r>
        <w:rPr>
          <w:rFonts w:ascii="Times-Roman" w:hAnsi="Times-Roman" w:cs="Times-Roman"/>
          <w:color w:val="auto"/>
        </w:rPr>
        <w:t>(4) If the Board or its designee finds that the request is timely, and that it is consistent with the criteria as defined in rules 255-080-0010 and 255-080-0011, and meets the deadline requirements, the Board will respond to the request using the procedures outlined in OAR 255-080-0012.</w:t>
      </w:r>
    </w:p>
    <w:p w14:paraId="33F2B0E3" w14:textId="77777777" w:rsidR="00137578" w:rsidRDefault="00137578">
      <w:pPr>
        <w:spacing w:line="320" w:lineRule="atLeast"/>
        <w:rPr>
          <w:rFonts w:ascii="Times-Roman" w:hAnsi="Times-Roman" w:cs="Times-Roman"/>
          <w:color w:val="auto"/>
        </w:rPr>
      </w:pPr>
      <w:r>
        <w:rPr>
          <w:rFonts w:ascii="Times-Roman" w:hAnsi="Times-Roman" w:cs="Times-Roman"/>
          <w:color w:val="auto"/>
        </w:rPr>
        <w:t>(5) When the Board or its designee grants review, the Board shall send the offender a written response.</w:t>
      </w:r>
    </w:p>
    <w:p w14:paraId="0078BDAD" w14:textId="77777777" w:rsidR="00137578" w:rsidRDefault="00137578">
      <w:pPr>
        <w:spacing w:line="320" w:lineRule="atLeast"/>
        <w:rPr>
          <w:rFonts w:ascii="Times-Roman" w:hAnsi="Times-Roman" w:cs="Times-Roman"/>
          <w:color w:val="auto"/>
        </w:rPr>
      </w:pPr>
      <w:r>
        <w:rPr>
          <w:rFonts w:ascii="Times-Roman" w:hAnsi="Times-Roman" w:cs="Times-Roman"/>
          <w:color w:val="auto"/>
        </w:rPr>
        <w:t>(a) If relief is denied, the response will explain the reasons for the decision. When relief is denied, the prior decision stands.</w:t>
      </w:r>
    </w:p>
    <w:p w14:paraId="331134B8" w14:textId="77777777" w:rsidR="00137578" w:rsidRDefault="00137578">
      <w:pPr>
        <w:spacing w:line="320" w:lineRule="atLeast"/>
        <w:rPr>
          <w:rFonts w:ascii="Times-Roman" w:hAnsi="Times-Roman" w:cs="Times-Roman"/>
          <w:color w:val="auto"/>
        </w:rPr>
      </w:pPr>
      <w:r>
        <w:rPr>
          <w:rFonts w:ascii="Times-Roman" w:hAnsi="Times-Roman" w:cs="Times-Roman"/>
          <w:color w:val="auto"/>
        </w:rPr>
        <w:t>(b) If relief is granted, the response will either implement the relief or specify the Board action to be taken implementing relief.</w:t>
      </w:r>
    </w:p>
    <w:p w14:paraId="36204A64" w14:textId="77777777" w:rsidR="00137578" w:rsidRDefault="00137578">
      <w:pPr>
        <w:spacing w:line="320" w:lineRule="atLeast"/>
        <w:rPr>
          <w:rFonts w:ascii="Times-Roman" w:hAnsi="Times-Roman" w:cs="Times-Roman"/>
          <w:color w:val="auto"/>
        </w:rPr>
      </w:pPr>
      <w:r>
        <w:rPr>
          <w:rFonts w:ascii="Times-Roman" w:hAnsi="Times-Roman" w:cs="Times-Roman"/>
          <w:color w:val="auto"/>
        </w:rPr>
        <w:t>(6) When the Board or its designee denies review, the Board shall send the offender written notice of the specific reasons for denial. When review is denied, the prior decision stands.</w:t>
      </w:r>
    </w:p>
    <w:p w14:paraId="0FD2B19D" w14:textId="77777777" w:rsidR="00137578" w:rsidRDefault="00137578">
      <w:pPr>
        <w:spacing w:line="320" w:lineRule="atLeast"/>
        <w:rPr>
          <w:rFonts w:ascii="Times-Roman" w:hAnsi="Times-Roman" w:cs="Times-Roman"/>
          <w:color w:val="auto"/>
        </w:rPr>
      </w:pPr>
      <w:r>
        <w:rPr>
          <w:rFonts w:ascii="Times-Roman" w:hAnsi="Times-Roman" w:cs="Times-Roman"/>
          <w:color w:val="auto"/>
        </w:rPr>
        <w:t xml:space="preserve"> </w:t>
      </w:r>
    </w:p>
    <w:p w14:paraId="20F49693" w14:textId="77777777" w:rsidR="00137578" w:rsidRDefault="00137578">
      <w:pPr>
        <w:spacing w:line="320" w:lineRule="atLeast"/>
        <w:rPr>
          <w:rFonts w:ascii="Times-Roman" w:hAnsi="Times-Roman" w:cs="Times-Roman"/>
          <w:color w:val="auto"/>
        </w:rPr>
      </w:pPr>
    </w:p>
    <w:p w14:paraId="62414444" w14:textId="77777777" w:rsidR="00137578" w:rsidRDefault="00137578">
      <w:pPr>
        <w:spacing w:line="320" w:lineRule="atLeast"/>
        <w:rPr>
          <w:rFonts w:ascii="Times-Roman" w:hAnsi="Times-Roman" w:cs="Times-Roman"/>
          <w:color w:val="auto"/>
        </w:rPr>
      </w:pPr>
      <w:r>
        <w:rPr>
          <w:rFonts w:ascii="Times-Roman" w:hAnsi="Times-Roman" w:cs="Times-Roman"/>
          <w:color w:val="auto"/>
        </w:rPr>
        <w:t>STATUTORY/OTHER AUTHORITY: ORS 144.335</w:t>
      </w:r>
    </w:p>
    <w:p w14:paraId="70B631EA" w14:textId="41BD2F07" w:rsidR="00137578" w:rsidRDefault="00137578" w:rsidP="00137578">
      <w:pPr>
        <w:spacing w:line="320" w:lineRule="atLeast"/>
      </w:pPr>
      <w:r>
        <w:rPr>
          <w:rFonts w:ascii="Times-Roman" w:hAnsi="Times-Roman" w:cs="Times-Roman"/>
          <w:color w:val="auto"/>
        </w:rPr>
        <w:t>STATUTES/OTHER IMPLEMENTED: ORS 144.335</w:t>
      </w:r>
    </w:p>
    <w:sectPr w:rsidR="00000000">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7578"/>
    <w:rsid w:val="00137578"/>
    <w:rsid w:val="0090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1DCD8"/>
  <w14:defaultImageDpi w14:val="0"/>
  <w15:docId w15:val="{E444407C-FD86-4CDF-B8A0-8554892D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color w:val="000000"/>
      <w:kern w:val="0"/>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3C8306611A045806895446C758DD7" ma:contentTypeVersion="4" ma:contentTypeDescription="Create a new document." ma:contentTypeScope="" ma:versionID="91f777b391e80dc8c935308a1a9008c4">
  <xsd:schema xmlns:xsd="http://www.w3.org/2001/XMLSchema" xmlns:xs="http://www.w3.org/2001/XMLSchema" xmlns:p="http://schemas.microsoft.com/office/2006/metadata/properties" xmlns:ns1="http://schemas.microsoft.com/sharepoint/v3" xmlns:ns2="af641874-3114-4367-a238-aae638a376f7" targetNamespace="http://schemas.microsoft.com/office/2006/metadata/properties" ma:root="true" ma:fieldsID="eb4265f6af8f1413d0e642ed4303795e" ns1:_="" ns2:_="">
    <xsd:import namespace="http://schemas.microsoft.com/sharepoint/v3"/>
    <xsd:import namespace="af641874-3114-4367-a238-aae638a376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41874-3114-4367-a238-aae638a376f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D9298D-703C-4F33-BE10-7CC056ED666A}"/>
</file>

<file path=customXml/itemProps2.xml><?xml version="1.0" encoding="utf-8"?>
<ds:datastoreItem xmlns:ds="http://schemas.openxmlformats.org/officeDocument/2006/customXml" ds:itemID="{655AE1D7-C218-4FCD-B513-59FA359A1EAB}"/>
</file>

<file path=customXml/itemProps3.xml><?xml version="1.0" encoding="utf-8"?>
<ds:datastoreItem xmlns:ds="http://schemas.openxmlformats.org/officeDocument/2006/customXml" ds:itemID="{2C788084-A364-4186-973E-DA3E5DECA760}"/>
</file>

<file path=docMetadata/LabelInfo.xml><?xml version="1.0" encoding="utf-8"?>
<clbl:labelList xmlns:clbl="http://schemas.microsoft.com/office/2020/mipLabelMetadata">
  <clbl:label id="{c534139d-1f91-49c5-a68b-d06b9305417a}" enabled="1" method="Privileged" siteId="{3f781cf3-3792-477b-abf5-ff27250dd659}"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WADDELL Perry R * DOC</dc:creator>
  <cp:keywords/>
  <dc:description/>
  <cp:lastModifiedBy>WADDELL Perry R * DOC</cp:lastModifiedBy>
  <cp:revision>2</cp:revision>
  <dcterms:created xsi:type="dcterms:W3CDTF">2026-04-06T15:22:00Z</dcterms:created>
  <dcterms:modified xsi:type="dcterms:W3CDTF">2026-04-06T15:22:00Z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34139d-1f91-49c5-a68b-d06b9305417a_Enabled">
    <vt:lpwstr>true</vt:lpwstr>
  </property>
  <property fmtid="{D5CDD505-2E9C-101B-9397-08002B2CF9AE}" pid="3" name="MSIP_Label_c534139d-1f91-49c5-a68b-d06b9305417a_SetDate">
    <vt:lpwstr>2026-04-06T15:22:06Z</vt:lpwstr>
  </property>
  <property fmtid="{D5CDD505-2E9C-101B-9397-08002B2CF9AE}" pid="4" name="MSIP_Label_c534139d-1f91-49c5-a68b-d06b9305417a_Method">
    <vt:lpwstr>Standard</vt:lpwstr>
  </property>
  <property fmtid="{D5CDD505-2E9C-101B-9397-08002B2CF9AE}" pid="5" name="MSIP_Label_c534139d-1f91-49c5-a68b-d06b9305417a_Name">
    <vt:lpwstr>Level 1 - Published (Items)</vt:lpwstr>
  </property>
  <property fmtid="{D5CDD505-2E9C-101B-9397-08002B2CF9AE}" pid="6" name="MSIP_Label_c534139d-1f91-49c5-a68b-d06b9305417a_SiteId">
    <vt:lpwstr>3f781cf3-3792-477b-abf5-ff27250dd659</vt:lpwstr>
  </property>
  <property fmtid="{D5CDD505-2E9C-101B-9397-08002B2CF9AE}" pid="7" name="MSIP_Label_c534139d-1f91-49c5-a68b-d06b9305417a_ActionId">
    <vt:lpwstr>b2fee6aa-a0ea-4852-a427-f50662ea2f02</vt:lpwstr>
  </property>
  <property fmtid="{D5CDD505-2E9C-101B-9397-08002B2CF9AE}" pid="8" name="MSIP_Label_c534139d-1f91-49c5-a68b-d06b9305417a_ContentBits">
    <vt:lpwstr>0</vt:lpwstr>
  </property>
  <property fmtid="{D5CDD505-2E9C-101B-9397-08002B2CF9AE}" pid="9" name="ContentTypeId">
    <vt:lpwstr>0x010100F263C8306611A045806895446C758DD7</vt:lpwstr>
  </property>
</Properties>
</file>