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A709" w14:textId="77777777" w:rsidR="00F121AB" w:rsidRDefault="00F121AB" w:rsidP="00E44915">
      <w:pPr>
        <w:autoSpaceDE w:val="0"/>
        <w:autoSpaceDN w:val="0"/>
        <w:adjustRightInd w:val="0"/>
        <w:spacing w:after="240" w:line="240" w:lineRule="auto"/>
        <w:rPr>
          <w:rFonts w:cs="Arial"/>
          <w:b/>
          <w:iCs/>
          <w:sz w:val="28"/>
          <w:szCs w:val="28"/>
          <w:u w:val="single"/>
        </w:rPr>
      </w:pPr>
      <w:r>
        <w:rPr>
          <w:rFonts w:cs="Arial"/>
          <w:b/>
          <w:iCs/>
          <w:sz w:val="28"/>
          <w:szCs w:val="28"/>
          <w:u w:val="single"/>
        </w:rPr>
        <w:t>Current Service Level</w:t>
      </w:r>
      <w:r w:rsidR="00756C20">
        <w:rPr>
          <w:rFonts w:cs="Arial"/>
          <w:b/>
          <w:iCs/>
          <w:sz w:val="28"/>
          <w:szCs w:val="28"/>
          <w:u w:val="single"/>
        </w:rPr>
        <w:t xml:space="preserve"> (CSL)</w:t>
      </w:r>
    </w:p>
    <w:p w14:paraId="4DFCBC8A" w14:textId="77777777" w:rsidR="00031D72" w:rsidRDefault="00031D72" w:rsidP="00E44915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720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BASE BUDGET</w:t>
      </w:r>
      <w:r w:rsidR="00E315B6">
        <w:rPr>
          <w:rFonts w:cs="Arial"/>
          <w:b/>
          <w:iCs/>
          <w:sz w:val="24"/>
          <w:szCs w:val="24"/>
        </w:rPr>
        <w:t xml:space="preserve">:  </w:t>
      </w:r>
    </w:p>
    <w:p w14:paraId="73D9E3C7" w14:textId="77777777" w:rsidR="00A5480B" w:rsidRDefault="00A5480B" w:rsidP="00E44915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i/>
          <w:iCs/>
          <w:sz w:val="24"/>
          <w:szCs w:val="24"/>
          <w:u w:val="single"/>
        </w:rPr>
      </w:pPr>
      <w:r>
        <w:rPr>
          <w:rFonts w:cs="Arial"/>
          <w:i/>
          <w:iCs/>
          <w:sz w:val="24"/>
          <w:szCs w:val="24"/>
          <w:u w:val="single"/>
        </w:rPr>
        <w:t>Beginning Balance</w:t>
      </w:r>
    </w:p>
    <w:p w14:paraId="09044DD8" w14:textId="6AA0E0AA" w:rsidR="00A5480B" w:rsidRPr="00A5480B" w:rsidRDefault="00E6538D" w:rsidP="00E44915">
      <w:pPr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4"/>
          <w:szCs w:val="24"/>
          <w:u w:val="single"/>
        </w:rPr>
      </w:pPr>
      <w:r>
        <w:rPr>
          <w:rFonts w:cs="Arial"/>
          <w:iCs/>
          <w:sz w:val="24"/>
          <w:szCs w:val="24"/>
        </w:rPr>
        <w:t xml:space="preserve">Beginning Balances were loaded into the BASE column from the </w:t>
      </w:r>
      <w:r w:rsidR="00275429">
        <w:rPr>
          <w:rFonts w:cs="Arial"/>
          <w:iCs/>
          <w:sz w:val="24"/>
          <w:szCs w:val="24"/>
        </w:rPr>
        <w:t>202</w:t>
      </w:r>
      <w:r w:rsidR="00310EE5">
        <w:rPr>
          <w:rFonts w:cs="Arial"/>
          <w:iCs/>
          <w:sz w:val="24"/>
          <w:szCs w:val="24"/>
        </w:rPr>
        <w:t>5</w:t>
      </w:r>
      <w:r w:rsidR="00275429">
        <w:rPr>
          <w:rFonts w:cs="Arial"/>
          <w:iCs/>
          <w:sz w:val="24"/>
          <w:szCs w:val="24"/>
        </w:rPr>
        <w:t>-2</w:t>
      </w:r>
      <w:r w:rsidR="00310EE5">
        <w:rPr>
          <w:rFonts w:cs="Arial"/>
          <w:iCs/>
          <w:sz w:val="24"/>
          <w:szCs w:val="24"/>
        </w:rPr>
        <w:t>7</w:t>
      </w:r>
      <w:r>
        <w:rPr>
          <w:rFonts w:cs="Arial"/>
          <w:iCs/>
          <w:sz w:val="24"/>
          <w:szCs w:val="24"/>
        </w:rPr>
        <w:t xml:space="preserve"> Leg. Approved Budget. Please update these values based on current </w:t>
      </w:r>
      <w:r w:rsidR="00275429">
        <w:rPr>
          <w:rFonts w:cs="Arial"/>
          <w:iCs/>
          <w:sz w:val="24"/>
          <w:szCs w:val="24"/>
        </w:rPr>
        <w:t>202</w:t>
      </w:r>
      <w:r w:rsidR="00310EE5">
        <w:rPr>
          <w:rFonts w:cs="Arial"/>
          <w:iCs/>
          <w:sz w:val="24"/>
          <w:szCs w:val="24"/>
        </w:rPr>
        <w:t>5</w:t>
      </w:r>
      <w:r w:rsidR="00275429">
        <w:rPr>
          <w:rFonts w:cs="Arial"/>
          <w:iCs/>
          <w:sz w:val="24"/>
          <w:szCs w:val="24"/>
        </w:rPr>
        <w:t>-2</w:t>
      </w:r>
      <w:r w:rsidR="00310EE5">
        <w:rPr>
          <w:rFonts w:cs="Arial"/>
          <w:iCs/>
          <w:sz w:val="24"/>
          <w:szCs w:val="24"/>
        </w:rPr>
        <w:t>7</w:t>
      </w:r>
      <w:r>
        <w:rPr>
          <w:rFonts w:cs="Arial"/>
          <w:iCs/>
          <w:sz w:val="24"/>
          <w:szCs w:val="24"/>
        </w:rPr>
        <w:t xml:space="preserve"> estimated ending balances.</w:t>
      </w:r>
    </w:p>
    <w:p w14:paraId="052B1763" w14:textId="77777777" w:rsidR="00756C20" w:rsidRPr="00756C20" w:rsidRDefault="00756C20" w:rsidP="00756C20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i/>
          <w:sz w:val="24"/>
          <w:szCs w:val="24"/>
          <w:u w:val="single"/>
        </w:rPr>
      </w:pPr>
      <w:r w:rsidRPr="00756C20">
        <w:rPr>
          <w:rFonts w:cs="Arial"/>
          <w:i/>
          <w:iCs/>
          <w:sz w:val="24"/>
          <w:szCs w:val="24"/>
          <w:u w:val="single"/>
        </w:rPr>
        <w:t>Service &amp; Supply Adjustments</w:t>
      </w:r>
    </w:p>
    <w:p w14:paraId="612CE21E" w14:textId="38D7C462" w:rsidR="00756C20" w:rsidRPr="00756C20" w:rsidRDefault="00756C20" w:rsidP="00756C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756C20">
        <w:rPr>
          <w:rFonts w:cs="Arial"/>
          <w:sz w:val="24"/>
          <w:szCs w:val="24"/>
        </w:rPr>
        <w:t>Agencies may redistribute values in S &amp; S accounts at the Summary Cross Reference Level (SCR) if desirable.  The following accounts are protected and may not be change</w:t>
      </w:r>
      <w:r w:rsidR="00310EE5">
        <w:rPr>
          <w:rFonts w:cs="Arial"/>
          <w:sz w:val="24"/>
          <w:szCs w:val="24"/>
        </w:rPr>
        <w:t>d</w:t>
      </w:r>
      <w:r w:rsidRPr="00756C20">
        <w:rPr>
          <w:rFonts w:cs="Arial"/>
          <w:sz w:val="24"/>
          <w:szCs w:val="24"/>
        </w:rPr>
        <w:t>:</w:t>
      </w:r>
    </w:p>
    <w:p w14:paraId="11EB78BC" w14:textId="77777777" w:rsidR="00756C20" w:rsidRPr="00575D94" w:rsidRDefault="00756C20" w:rsidP="00756C2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75D94">
        <w:rPr>
          <w:rFonts w:cs="Arial"/>
          <w:sz w:val="24"/>
          <w:szCs w:val="24"/>
        </w:rPr>
        <w:t>4225</w:t>
      </w:r>
      <w:r w:rsidR="008E7EA6" w:rsidRPr="00575D94">
        <w:rPr>
          <w:rFonts w:cs="Arial"/>
          <w:sz w:val="24"/>
          <w:szCs w:val="24"/>
        </w:rPr>
        <w:t xml:space="preserve"> State Gov. Service charges</w:t>
      </w:r>
    </w:p>
    <w:p w14:paraId="118383FD" w14:textId="77777777" w:rsidR="00756C20" w:rsidRPr="00575D94" w:rsidRDefault="00756C20" w:rsidP="00756C2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75D94">
        <w:rPr>
          <w:rFonts w:cs="Arial"/>
          <w:sz w:val="24"/>
          <w:szCs w:val="24"/>
        </w:rPr>
        <w:t>4300</w:t>
      </w:r>
      <w:r w:rsidR="008E7EA6" w:rsidRPr="00575D94">
        <w:rPr>
          <w:rFonts w:cs="Arial"/>
          <w:sz w:val="24"/>
          <w:szCs w:val="24"/>
        </w:rPr>
        <w:t xml:space="preserve"> Professional Services</w:t>
      </w:r>
    </w:p>
    <w:p w14:paraId="7D6B4385" w14:textId="77777777" w:rsidR="00756C20" w:rsidRPr="00575D94" w:rsidRDefault="00756C20" w:rsidP="00756C2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75D94">
        <w:rPr>
          <w:rFonts w:cs="Arial"/>
          <w:sz w:val="24"/>
          <w:szCs w:val="24"/>
        </w:rPr>
        <w:t>4315</w:t>
      </w:r>
      <w:r w:rsidR="008E7EA6" w:rsidRPr="00575D94">
        <w:rPr>
          <w:rFonts w:cs="Arial"/>
          <w:sz w:val="24"/>
          <w:szCs w:val="24"/>
        </w:rPr>
        <w:t xml:space="preserve"> IT Professional Services</w:t>
      </w:r>
    </w:p>
    <w:p w14:paraId="170A3184" w14:textId="77777777" w:rsidR="00756C20" w:rsidRPr="005A1849" w:rsidRDefault="00756C20" w:rsidP="00756C2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A1849">
        <w:rPr>
          <w:rFonts w:cs="Arial"/>
          <w:sz w:val="24"/>
          <w:szCs w:val="24"/>
        </w:rPr>
        <w:t>4325</w:t>
      </w:r>
      <w:r w:rsidR="008E7EA6" w:rsidRPr="005A1849">
        <w:rPr>
          <w:rFonts w:cs="Arial"/>
          <w:sz w:val="24"/>
          <w:szCs w:val="24"/>
        </w:rPr>
        <w:t xml:space="preserve"> Attorney General</w:t>
      </w:r>
    </w:p>
    <w:p w14:paraId="7D1A5384" w14:textId="77777777" w:rsidR="00756C20" w:rsidRPr="005A1849" w:rsidRDefault="00756C20" w:rsidP="00756C2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A1849">
        <w:rPr>
          <w:rFonts w:cs="Arial"/>
          <w:sz w:val="24"/>
          <w:szCs w:val="24"/>
        </w:rPr>
        <w:t xml:space="preserve">4425 </w:t>
      </w:r>
      <w:r w:rsidR="008E7EA6" w:rsidRPr="005A1849">
        <w:rPr>
          <w:rFonts w:cs="Arial"/>
          <w:sz w:val="24"/>
          <w:szCs w:val="24"/>
        </w:rPr>
        <w:t>Facilities Rental and Taxes</w:t>
      </w:r>
    </w:p>
    <w:p w14:paraId="7602E27D" w14:textId="77777777" w:rsidR="00756C20" w:rsidRPr="00756C20" w:rsidRDefault="00756C20" w:rsidP="00E44915">
      <w:pPr>
        <w:autoSpaceDE w:val="0"/>
        <w:autoSpaceDN w:val="0"/>
        <w:adjustRightInd w:val="0"/>
        <w:spacing w:before="120" w:after="0" w:line="240" w:lineRule="auto"/>
        <w:ind w:left="360"/>
        <w:rPr>
          <w:rFonts w:cs="Arial"/>
          <w:i/>
          <w:sz w:val="24"/>
          <w:szCs w:val="24"/>
          <w:u w:val="single"/>
        </w:rPr>
      </w:pPr>
      <w:proofErr w:type="gramStart"/>
      <w:r w:rsidRPr="00756C20">
        <w:rPr>
          <w:rFonts w:cs="Arial"/>
          <w:i/>
          <w:iCs/>
          <w:sz w:val="24"/>
          <w:szCs w:val="24"/>
          <w:u w:val="single"/>
        </w:rPr>
        <w:t>Non Limited</w:t>
      </w:r>
      <w:proofErr w:type="gramEnd"/>
      <w:r w:rsidRPr="00756C20">
        <w:rPr>
          <w:rFonts w:cs="Arial"/>
          <w:i/>
          <w:iCs/>
          <w:sz w:val="24"/>
          <w:szCs w:val="24"/>
          <w:u w:val="single"/>
        </w:rPr>
        <w:t xml:space="preserve"> Appropriations</w:t>
      </w:r>
    </w:p>
    <w:p w14:paraId="67B7D935" w14:textId="77777777" w:rsidR="00756C20" w:rsidRPr="00756C20" w:rsidRDefault="00756C20" w:rsidP="00E449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proofErr w:type="gramStart"/>
      <w:r w:rsidRPr="00756C20">
        <w:rPr>
          <w:rFonts w:cs="Arial"/>
          <w:sz w:val="24"/>
          <w:szCs w:val="24"/>
        </w:rPr>
        <w:t>Non Limited</w:t>
      </w:r>
      <w:proofErr w:type="gramEnd"/>
      <w:r w:rsidRPr="00756C20">
        <w:rPr>
          <w:rFonts w:cs="Arial"/>
          <w:sz w:val="24"/>
          <w:szCs w:val="24"/>
        </w:rPr>
        <w:t xml:space="preserve"> Adjustments (Including Inflation) should be </w:t>
      </w:r>
      <w:proofErr w:type="gramStart"/>
      <w:r w:rsidRPr="00756C20">
        <w:rPr>
          <w:rFonts w:cs="Arial"/>
          <w:sz w:val="24"/>
          <w:szCs w:val="24"/>
        </w:rPr>
        <w:t>done</w:t>
      </w:r>
      <w:proofErr w:type="gramEnd"/>
      <w:r w:rsidRPr="00756C20">
        <w:rPr>
          <w:rFonts w:cs="Arial"/>
          <w:sz w:val="24"/>
          <w:szCs w:val="24"/>
        </w:rPr>
        <w:t xml:space="preserve"> in the BASE column. CSL packages should not be used for these increases.  </w:t>
      </w:r>
    </w:p>
    <w:p w14:paraId="1314B394" w14:textId="77777777" w:rsidR="00756C20" w:rsidRPr="00756C20" w:rsidRDefault="00756C20" w:rsidP="00E44915">
      <w:pPr>
        <w:autoSpaceDE w:val="0"/>
        <w:autoSpaceDN w:val="0"/>
        <w:adjustRightInd w:val="0"/>
        <w:spacing w:before="120" w:after="0" w:line="240" w:lineRule="auto"/>
        <w:ind w:left="360"/>
        <w:rPr>
          <w:rFonts w:cs="Arial"/>
          <w:i/>
          <w:sz w:val="24"/>
          <w:szCs w:val="24"/>
          <w:u w:val="single"/>
        </w:rPr>
      </w:pPr>
      <w:r w:rsidRPr="00756C20">
        <w:rPr>
          <w:rFonts w:cs="Arial"/>
          <w:i/>
          <w:iCs/>
          <w:sz w:val="24"/>
          <w:szCs w:val="24"/>
          <w:u w:val="single"/>
        </w:rPr>
        <w:t>Capital Construction</w:t>
      </w:r>
    </w:p>
    <w:p w14:paraId="1C39E8C5" w14:textId="77777777" w:rsidR="00756C20" w:rsidRPr="00756C20" w:rsidRDefault="00756C20" w:rsidP="00E449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756C20">
        <w:rPr>
          <w:rFonts w:cs="Arial"/>
          <w:sz w:val="24"/>
          <w:szCs w:val="24"/>
        </w:rPr>
        <w:t xml:space="preserve">Capital Construction projects do not roll forward.  These need to be zeroed out in the BASE column.  </w:t>
      </w:r>
    </w:p>
    <w:p w14:paraId="74A38349" w14:textId="77777777" w:rsidR="00031D72" w:rsidRPr="00756C20" w:rsidRDefault="00031D72" w:rsidP="00E44915">
      <w:pPr>
        <w:autoSpaceDE w:val="0"/>
        <w:autoSpaceDN w:val="0"/>
        <w:adjustRightInd w:val="0"/>
        <w:spacing w:before="120" w:after="0" w:line="240" w:lineRule="auto"/>
        <w:ind w:left="360"/>
        <w:rPr>
          <w:rFonts w:cs="Arial"/>
          <w:i/>
          <w:sz w:val="24"/>
          <w:szCs w:val="24"/>
          <w:u w:val="single"/>
        </w:rPr>
      </w:pPr>
      <w:r w:rsidRPr="00756C20">
        <w:rPr>
          <w:rFonts w:cs="Arial"/>
          <w:i/>
          <w:iCs/>
          <w:sz w:val="24"/>
          <w:szCs w:val="24"/>
          <w:u w:val="single"/>
        </w:rPr>
        <w:t>Debt Service</w:t>
      </w:r>
    </w:p>
    <w:p w14:paraId="3FF090CA" w14:textId="77777777" w:rsidR="00031D72" w:rsidRPr="00756C20" w:rsidRDefault="00031D72" w:rsidP="00E449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756C20">
        <w:rPr>
          <w:rFonts w:cs="Arial"/>
          <w:sz w:val="24"/>
          <w:szCs w:val="24"/>
        </w:rPr>
        <w:t xml:space="preserve">Control numbers for specific agencies will be provided by the Capital Finance Section of the CFO’s Office.  </w:t>
      </w:r>
      <w:r w:rsidR="00E315B6">
        <w:rPr>
          <w:rFonts w:cs="Arial"/>
          <w:sz w:val="24"/>
          <w:szCs w:val="24"/>
        </w:rPr>
        <w:t xml:space="preserve">  </w:t>
      </w:r>
    </w:p>
    <w:p w14:paraId="0AEF663C" w14:textId="77777777" w:rsidR="00031D72" w:rsidRPr="00756C20" w:rsidRDefault="00031D72" w:rsidP="00E44915">
      <w:pPr>
        <w:autoSpaceDE w:val="0"/>
        <w:autoSpaceDN w:val="0"/>
        <w:adjustRightInd w:val="0"/>
        <w:spacing w:before="120" w:after="0" w:line="240" w:lineRule="auto"/>
        <w:ind w:left="360"/>
        <w:rPr>
          <w:rFonts w:cs="Arial"/>
          <w:i/>
          <w:sz w:val="24"/>
          <w:szCs w:val="24"/>
          <w:u w:val="single"/>
        </w:rPr>
      </w:pPr>
      <w:r w:rsidRPr="00756C20">
        <w:rPr>
          <w:rFonts w:cs="Arial"/>
          <w:i/>
          <w:iCs/>
          <w:sz w:val="24"/>
          <w:szCs w:val="24"/>
          <w:u w:val="single"/>
        </w:rPr>
        <w:t>General Fund Revenues</w:t>
      </w:r>
    </w:p>
    <w:p w14:paraId="1D31BEE7" w14:textId="77777777" w:rsidR="00031D72" w:rsidRPr="00756C20" w:rsidRDefault="00252CDF" w:rsidP="00E449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Account 2060 Transfer to General Fund; c</w:t>
      </w:r>
      <w:r w:rsidR="00031D72" w:rsidRPr="00756C20">
        <w:rPr>
          <w:rFonts w:cs="Arial"/>
          <w:sz w:val="24"/>
          <w:szCs w:val="24"/>
        </w:rPr>
        <w:t>ontrol numbers will be provided by the Office of Economic Analysis based on the June Forecast</w:t>
      </w:r>
      <w:r w:rsidR="00031D72" w:rsidRPr="00252CDF">
        <w:rPr>
          <w:rFonts w:cs="Arial"/>
          <w:sz w:val="24"/>
          <w:szCs w:val="24"/>
        </w:rPr>
        <w:t xml:space="preserve">.  </w:t>
      </w:r>
    </w:p>
    <w:p w14:paraId="187552C0" w14:textId="77777777" w:rsidR="00031D72" w:rsidRPr="00756C20" w:rsidRDefault="00756C20" w:rsidP="00E44915">
      <w:pPr>
        <w:autoSpaceDE w:val="0"/>
        <w:autoSpaceDN w:val="0"/>
        <w:adjustRightInd w:val="0"/>
        <w:spacing w:before="120" w:after="0" w:line="240" w:lineRule="auto"/>
        <w:ind w:left="360"/>
        <w:rPr>
          <w:rFonts w:cs="Arial"/>
          <w:i/>
          <w:sz w:val="24"/>
          <w:szCs w:val="24"/>
          <w:u w:val="single"/>
        </w:rPr>
      </w:pPr>
      <w:r w:rsidRPr="00756C20">
        <w:rPr>
          <w:rFonts w:cs="Arial"/>
          <w:i/>
          <w:iCs/>
          <w:sz w:val="24"/>
          <w:szCs w:val="24"/>
          <w:u w:val="single"/>
        </w:rPr>
        <w:t>Lottery</w:t>
      </w:r>
      <w:r w:rsidR="00031D72" w:rsidRPr="00756C20">
        <w:rPr>
          <w:rFonts w:cs="Arial"/>
          <w:i/>
          <w:iCs/>
          <w:sz w:val="24"/>
          <w:szCs w:val="24"/>
          <w:u w:val="single"/>
        </w:rPr>
        <w:t xml:space="preserve"> Fund Revenues</w:t>
      </w:r>
    </w:p>
    <w:p w14:paraId="67F45761" w14:textId="77777777" w:rsidR="00031D72" w:rsidRPr="00756C20" w:rsidRDefault="00031D72" w:rsidP="00E449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756C20">
        <w:rPr>
          <w:rFonts w:cs="Arial"/>
          <w:sz w:val="24"/>
          <w:szCs w:val="24"/>
        </w:rPr>
        <w:t xml:space="preserve">Control numbers will be provided by the CFO Lottery Analyst based on the June Forecast.    </w:t>
      </w:r>
    </w:p>
    <w:p w14:paraId="23C916F5" w14:textId="77777777" w:rsidR="00E04AA6" w:rsidRPr="00756C20" w:rsidRDefault="00E04AA6" w:rsidP="00E44915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720"/>
        <w:rPr>
          <w:rFonts w:cs="Arial"/>
          <w:b/>
          <w:iCs/>
          <w:sz w:val="24"/>
          <w:szCs w:val="24"/>
        </w:rPr>
      </w:pPr>
      <w:r w:rsidRPr="00756C20">
        <w:rPr>
          <w:rFonts w:cs="Arial"/>
          <w:b/>
          <w:iCs/>
          <w:sz w:val="24"/>
          <w:szCs w:val="24"/>
        </w:rPr>
        <w:t>INFLATIONARY RATES</w:t>
      </w:r>
    </w:p>
    <w:p w14:paraId="74826C00" w14:textId="308C2C83" w:rsidR="006640F3" w:rsidRPr="00416617" w:rsidRDefault="006640F3" w:rsidP="00E04AA6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i/>
          <w:sz w:val="24"/>
          <w:szCs w:val="24"/>
          <w:u w:val="single"/>
        </w:rPr>
      </w:pPr>
      <w:r w:rsidRPr="00416617">
        <w:rPr>
          <w:rFonts w:cs="Arial"/>
          <w:i/>
          <w:iCs/>
          <w:sz w:val="24"/>
          <w:szCs w:val="24"/>
          <w:u w:val="single"/>
        </w:rPr>
        <w:t xml:space="preserve">Standard Inflation </w:t>
      </w:r>
      <w:r w:rsidR="002945DF">
        <w:rPr>
          <w:rFonts w:cs="Arial"/>
          <w:i/>
          <w:sz w:val="24"/>
          <w:szCs w:val="24"/>
          <w:u w:val="single"/>
        </w:rPr>
        <w:t>= 4.</w:t>
      </w:r>
      <w:r w:rsidR="00310EE5">
        <w:rPr>
          <w:rFonts w:cs="Arial"/>
          <w:i/>
          <w:sz w:val="24"/>
          <w:szCs w:val="24"/>
          <w:u w:val="single"/>
        </w:rPr>
        <w:t>9</w:t>
      </w:r>
      <w:r w:rsidRPr="00416617">
        <w:rPr>
          <w:rFonts w:cs="Arial"/>
          <w:i/>
          <w:sz w:val="24"/>
          <w:szCs w:val="24"/>
          <w:u w:val="single"/>
        </w:rPr>
        <w:t>%</w:t>
      </w:r>
    </w:p>
    <w:p w14:paraId="4A762247" w14:textId="77777777" w:rsidR="006640F3" w:rsidRPr="00F93BE9" w:rsidRDefault="006640F3" w:rsidP="00E04A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proofErr w:type="gramStart"/>
      <w:r w:rsidRPr="00F93BE9">
        <w:rPr>
          <w:rFonts w:cs="Arial"/>
          <w:sz w:val="24"/>
          <w:szCs w:val="24"/>
        </w:rPr>
        <w:t>Applies</w:t>
      </w:r>
      <w:proofErr w:type="gramEnd"/>
      <w:r w:rsidR="00486F67" w:rsidRPr="00F93BE9">
        <w:rPr>
          <w:rFonts w:cs="Arial"/>
          <w:sz w:val="24"/>
          <w:szCs w:val="24"/>
        </w:rPr>
        <w:t xml:space="preserve"> to non-P</w:t>
      </w:r>
      <w:r w:rsidR="005C7452" w:rsidRPr="00F93BE9">
        <w:rPr>
          <w:rFonts w:cs="Arial"/>
          <w:sz w:val="24"/>
          <w:szCs w:val="24"/>
        </w:rPr>
        <w:t xml:space="preserve">ICS accounts (Temps, Overtime, </w:t>
      </w:r>
      <w:r w:rsidR="00486F67" w:rsidRPr="00F93BE9">
        <w:rPr>
          <w:rFonts w:cs="Arial"/>
          <w:sz w:val="24"/>
          <w:szCs w:val="24"/>
        </w:rPr>
        <w:t>Differentials</w:t>
      </w:r>
      <w:r w:rsidR="005C7452" w:rsidRPr="00F93BE9">
        <w:rPr>
          <w:rFonts w:cs="Arial"/>
          <w:sz w:val="24"/>
          <w:szCs w:val="24"/>
        </w:rPr>
        <w:t xml:space="preserve"> &amp; Unemployment</w:t>
      </w:r>
      <w:r w:rsidRPr="00F93BE9">
        <w:rPr>
          <w:rFonts w:cs="Arial"/>
          <w:sz w:val="24"/>
          <w:szCs w:val="24"/>
        </w:rPr>
        <w:t xml:space="preserve">) and the inflationary costs </w:t>
      </w:r>
      <w:r w:rsidR="00486F67" w:rsidRPr="00F93BE9">
        <w:rPr>
          <w:rFonts w:cs="Arial"/>
          <w:sz w:val="24"/>
          <w:szCs w:val="24"/>
        </w:rPr>
        <w:t>are</w:t>
      </w:r>
      <w:r w:rsidRPr="00F93BE9">
        <w:rPr>
          <w:rFonts w:cs="Arial"/>
          <w:sz w:val="24"/>
          <w:szCs w:val="24"/>
        </w:rPr>
        <w:t xml:space="preserve"> recorded only in </w:t>
      </w:r>
      <w:r w:rsidRPr="00F93BE9">
        <w:rPr>
          <w:rFonts w:cs="Arial"/>
          <w:iCs/>
          <w:sz w:val="24"/>
          <w:szCs w:val="24"/>
        </w:rPr>
        <w:t xml:space="preserve">essential package </w:t>
      </w:r>
      <w:r w:rsidRPr="00F93BE9">
        <w:rPr>
          <w:rFonts w:cs="Arial"/>
          <w:sz w:val="24"/>
          <w:szCs w:val="24"/>
        </w:rPr>
        <w:t>010 and not in essential packages 031-033.</w:t>
      </w:r>
    </w:p>
    <w:p w14:paraId="310DD563" w14:textId="77777777" w:rsidR="006640F3" w:rsidRPr="00F93BE9" w:rsidRDefault="006640F3" w:rsidP="00E04A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93BE9">
        <w:rPr>
          <w:rFonts w:cs="Arial"/>
          <w:sz w:val="24"/>
          <w:szCs w:val="24"/>
        </w:rPr>
        <w:t xml:space="preserve">Applies to generic S&amp;S, Capital Outlay, and Special Payments accounts and the inflationary costs </w:t>
      </w:r>
      <w:r w:rsidR="00486F67" w:rsidRPr="00F93BE9">
        <w:rPr>
          <w:rFonts w:cs="Arial"/>
          <w:sz w:val="24"/>
          <w:szCs w:val="24"/>
        </w:rPr>
        <w:t>are</w:t>
      </w:r>
      <w:r w:rsidRPr="00F93BE9">
        <w:rPr>
          <w:rFonts w:cs="Arial"/>
          <w:sz w:val="24"/>
          <w:szCs w:val="24"/>
        </w:rPr>
        <w:t xml:space="preserve"> recorded in </w:t>
      </w:r>
      <w:r w:rsidRPr="00F93BE9">
        <w:rPr>
          <w:rFonts w:cs="Arial"/>
          <w:iCs/>
          <w:sz w:val="24"/>
          <w:szCs w:val="24"/>
        </w:rPr>
        <w:t xml:space="preserve">essential </w:t>
      </w:r>
      <w:r w:rsidRPr="00F93BE9">
        <w:rPr>
          <w:rFonts w:cs="Arial"/>
          <w:sz w:val="24"/>
          <w:szCs w:val="24"/>
        </w:rPr>
        <w:t>package 031.</w:t>
      </w:r>
    </w:p>
    <w:p w14:paraId="7ABFF766" w14:textId="677504C9" w:rsidR="006640F3" w:rsidRPr="00416617" w:rsidRDefault="00E44915" w:rsidP="00E04AA6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i/>
          <w:sz w:val="24"/>
          <w:szCs w:val="24"/>
          <w:u w:val="single"/>
        </w:rPr>
      </w:pPr>
      <w:r>
        <w:rPr>
          <w:rFonts w:cs="Arial"/>
          <w:i/>
          <w:iCs/>
          <w:sz w:val="24"/>
          <w:szCs w:val="24"/>
          <w:u w:val="single"/>
        </w:rPr>
        <w:br w:type="page"/>
      </w:r>
      <w:r w:rsidR="006640F3" w:rsidRPr="00416617">
        <w:rPr>
          <w:rFonts w:cs="Arial"/>
          <w:i/>
          <w:iCs/>
          <w:sz w:val="24"/>
          <w:szCs w:val="24"/>
          <w:u w:val="single"/>
        </w:rPr>
        <w:lastRenderedPageBreak/>
        <w:t xml:space="preserve">Non-state employee personnel (contract providers) inflation </w:t>
      </w:r>
      <w:r w:rsidR="006640F3" w:rsidRPr="00416617">
        <w:rPr>
          <w:rFonts w:cs="Arial"/>
          <w:i/>
          <w:sz w:val="24"/>
          <w:szCs w:val="24"/>
          <w:u w:val="single"/>
        </w:rPr>
        <w:t xml:space="preserve">= </w:t>
      </w:r>
      <w:r w:rsidR="00310EE5">
        <w:rPr>
          <w:rFonts w:cs="Arial"/>
          <w:i/>
          <w:sz w:val="24"/>
          <w:szCs w:val="24"/>
          <w:u w:val="single"/>
        </w:rPr>
        <w:t>9</w:t>
      </w:r>
      <w:r w:rsidR="00275429">
        <w:rPr>
          <w:rFonts w:cs="Arial"/>
          <w:i/>
          <w:sz w:val="24"/>
          <w:szCs w:val="24"/>
          <w:u w:val="single"/>
        </w:rPr>
        <w:t>.</w:t>
      </w:r>
      <w:r w:rsidR="00310EE5">
        <w:rPr>
          <w:rFonts w:cs="Arial"/>
          <w:i/>
          <w:sz w:val="24"/>
          <w:szCs w:val="24"/>
          <w:u w:val="single"/>
        </w:rPr>
        <w:t>3</w:t>
      </w:r>
      <w:r w:rsidR="006640F3" w:rsidRPr="00416617">
        <w:rPr>
          <w:rFonts w:cs="Arial"/>
          <w:i/>
          <w:sz w:val="24"/>
          <w:szCs w:val="24"/>
          <w:u w:val="single"/>
        </w:rPr>
        <w:t>%</w:t>
      </w:r>
    </w:p>
    <w:p w14:paraId="31830C5A" w14:textId="77777777" w:rsidR="006640F3" w:rsidRPr="00F93BE9" w:rsidRDefault="006640F3" w:rsidP="00E04A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93BE9">
        <w:rPr>
          <w:rFonts w:cs="Arial"/>
          <w:sz w:val="24"/>
          <w:szCs w:val="24"/>
        </w:rPr>
        <w:t xml:space="preserve">Applies to two S&amp;S accounts (Professional Services and IT Professional Services) and the inflationary costs </w:t>
      </w:r>
      <w:r w:rsidR="00486F67" w:rsidRPr="00F93BE9">
        <w:rPr>
          <w:rFonts w:cs="Arial"/>
          <w:sz w:val="24"/>
          <w:szCs w:val="24"/>
        </w:rPr>
        <w:t>are</w:t>
      </w:r>
      <w:r w:rsidRPr="00F93BE9">
        <w:rPr>
          <w:rFonts w:cs="Arial"/>
          <w:sz w:val="24"/>
          <w:szCs w:val="24"/>
        </w:rPr>
        <w:t xml:space="preserve"> recorded in </w:t>
      </w:r>
      <w:r w:rsidRPr="00F93BE9">
        <w:rPr>
          <w:rFonts w:cs="Arial"/>
          <w:iCs/>
          <w:sz w:val="24"/>
          <w:szCs w:val="24"/>
        </w:rPr>
        <w:t>essential package 031.</w:t>
      </w:r>
    </w:p>
    <w:p w14:paraId="0B7D9BC2" w14:textId="31078CB9" w:rsidR="006640F3" w:rsidRPr="0017224A" w:rsidRDefault="006640F3" w:rsidP="00E04A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proofErr w:type="gramStart"/>
      <w:r w:rsidRPr="0017224A">
        <w:rPr>
          <w:rFonts w:cs="Arial"/>
          <w:sz w:val="24"/>
          <w:szCs w:val="24"/>
        </w:rPr>
        <w:t>Applies</w:t>
      </w:r>
      <w:proofErr w:type="gramEnd"/>
      <w:r w:rsidRPr="0017224A">
        <w:rPr>
          <w:rFonts w:cs="Arial"/>
          <w:sz w:val="24"/>
          <w:szCs w:val="24"/>
        </w:rPr>
        <w:t xml:space="preserve"> to non-specific Special Payment accounts and the inflationary costs </w:t>
      </w:r>
      <w:r w:rsidR="00486F67" w:rsidRPr="0017224A">
        <w:rPr>
          <w:rFonts w:cs="Arial"/>
          <w:sz w:val="24"/>
          <w:szCs w:val="24"/>
        </w:rPr>
        <w:t>are</w:t>
      </w:r>
      <w:r w:rsidRPr="0017224A">
        <w:rPr>
          <w:rFonts w:cs="Arial"/>
          <w:sz w:val="24"/>
          <w:szCs w:val="24"/>
        </w:rPr>
        <w:t xml:space="preserve"> recorded in </w:t>
      </w:r>
      <w:r w:rsidRPr="0017224A">
        <w:rPr>
          <w:rFonts w:cs="Arial"/>
          <w:iCs/>
          <w:sz w:val="24"/>
          <w:szCs w:val="24"/>
        </w:rPr>
        <w:t xml:space="preserve">essential </w:t>
      </w:r>
      <w:r w:rsidRPr="0017224A">
        <w:rPr>
          <w:rFonts w:cs="Arial"/>
          <w:sz w:val="24"/>
          <w:szCs w:val="24"/>
        </w:rPr>
        <w:t>packages 031 (</w:t>
      </w:r>
      <w:r w:rsidR="002945DF" w:rsidRPr="0017224A">
        <w:rPr>
          <w:rFonts w:cs="Arial"/>
          <w:sz w:val="24"/>
          <w:szCs w:val="24"/>
        </w:rPr>
        <w:t>4.</w:t>
      </w:r>
      <w:r w:rsidR="00C92403">
        <w:rPr>
          <w:rFonts w:cs="Arial"/>
          <w:sz w:val="24"/>
          <w:szCs w:val="24"/>
        </w:rPr>
        <w:t>9</w:t>
      </w:r>
      <w:r w:rsidR="00C548C8" w:rsidRPr="0017224A">
        <w:rPr>
          <w:rFonts w:cs="Arial"/>
          <w:sz w:val="24"/>
          <w:szCs w:val="24"/>
        </w:rPr>
        <w:t>0</w:t>
      </w:r>
      <w:r w:rsidRPr="0017224A">
        <w:rPr>
          <w:rFonts w:cs="Arial"/>
          <w:sz w:val="24"/>
          <w:szCs w:val="24"/>
        </w:rPr>
        <w:t xml:space="preserve">%) </w:t>
      </w:r>
      <w:r w:rsidRPr="0017224A">
        <w:rPr>
          <w:rFonts w:cs="Arial"/>
          <w:iCs/>
          <w:sz w:val="24"/>
          <w:szCs w:val="24"/>
        </w:rPr>
        <w:t xml:space="preserve">and </w:t>
      </w:r>
      <w:r w:rsidRPr="0017224A">
        <w:rPr>
          <w:rFonts w:cs="Arial"/>
          <w:sz w:val="24"/>
          <w:szCs w:val="24"/>
        </w:rPr>
        <w:t xml:space="preserve">032 </w:t>
      </w:r>
      <w:r w:rsidR="002945DF" w:rsidRPr="0017224A">
        <w:rPr>
          <w:rFonts w:cs="Arial"/>
          <w:iCs/>
          <w:sz w:val="24"/>
          <w:szCs w:val="24"/>
        </w:rPr>
        <w:t>(</w:t>
      </w:r>
      <w:r w:rsidR="00C92403">
        <w:rPr>
          <w:rFonts w:cs="Arial"/>
          <w:iCs/>
          <w:sz w:val="24"/>
          <w:szCs w:val="24"/>
        </w:rPr>
        <w:t>4.4</w:t>
      </w:r>
      <w:r w:rsidRPr="0017224A">
        <w:rPr>
          <w:rFonts w:cs="Arial"/>
          <w:iCs/>
          <w:sz w:val="24"/>
          <w:szCs w:val="24"/>
        </w:rPr>
        <w:t>%).</w:t>
      </w:r>
    </w:p>
    <w:p w14:paraId="6CCD2AC1" w14:textId="6D5F2E1D" w:rsidR="009132BF" w:rsidRPr="00416617" w:rsidRDefault="009132BF" w:rsidP="00E44915">
      <w:pPr>
        <w:autoSpaceDE w:val="0"/>
        <w:autoSpaceDN w:val="0"/>
        <w:adjustRightInd w:val="0"/>
        <w:spacing w:before="120" w:after="0" w:line="240" w:lineRule="auto"/>
        <w:ind w:left="360"/>
        <w:rPr>
          <w:rFonts w:cs="Arial"/>
          <w:i/>
          <w:sz w:val="24"/>
          <w:szCs w:val="24"/>
          <w:u w:val="single"/>
        </w:rPr>
      </w:pPr>
      <w:r w:rsidRPr="00416617">
        <w:rPr>
          <w:rFonts w:cs="Arial"/>
          <w:i/>
          <w:iCs/>
          <w:sz w:val="24"/>
          <w:szCs w:val="24"/>
          <w:u w:val="single"/>
        </w:rPr>
        <w:t xml:space="preserve">Medical Inflation </w:t>
      </w:r>
      <w:r w:rsidRPr="00B07BC6">
        <w:rPr>
          <w:i/>
          <w:sz w:val="24"/>
          <w:szCs w:val="24"/>
          <w:u w:val="single"/>
        </w:rPr>
        <w:t xml:space="preserve">= </w:t>
      </w:r>
      <w:r w:rsidR="00310EE5">
        <w:rPr>
          <w:i/>
          <w:sz w:val="24"/>
          <w:szCs w:val="24"/>
          <w:u w:val="single"/>
        </w:rPr>
        <w:t>6</w:t>
      </w:r>
      <w:r w:rsidR="00C548C8" w:rsidRPr="00B07BC6">
        <w:rPr>
          <w:rFonts w:cs="Arial"/>
          <w:i/>
          <w:sz w:val="24"/>
          <w:szCs w:val="24"/>
          <w:u w:val="single"/>
        </w:rPr>
        <w:t>.</w:t>
      </w:r>
      <w:r w:rsidR="00525B4B">
        <w:rPr>
          <w:rFonts w:cs="Arial"/>
          <w:i/>
          <w:sz w:val="24"/>
          <w:szCs w:val="24"/>
          <w:u w:val="single"/>
        </w:rPr>
        <w:t>5</w:t>
      </w:r>
      <w:r w:rsidRPr="00B07BC6">
        <w:rPr>
          <w:rFonts w:cs="Arial"/>
          <w:i/>
          <w:sz w:val="24"/>
          <w:szCs w:val="24"/>
          <w:u w:val="single"/>
        </w:rPr>
        <w:t>%</w:t>
      </w:r>
    </w:p>
    <w:p w14:paraId="15EE20AE" w14:textId="581DE20A" w:rsidR="009132BF" w:rsidRPr="002945DF" w:rsidRDefault="009132BF" w:rsidP="002945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proofErr w:type="gramStart"/>
      <w:r w:rsidRPr="002945DF">
        <w:rPr>
          <w:rFonts w:cs="Arial"/>
          <w:sz w:val="24"/>
          <w:szCs w:val="24"/>
        </w:rPr>
        <w:t>Applies</w:t>
      </w:r>
      <w:proofErr w:type="gramEnd"/>
      <w:r w:rsidRPr="002945DF">
        <w:rPr>
          <w:rFonts w:cs="Arial"/>
          <w:sz w:val="24"/>
          <w:szCs w:val="24"/>
        </w:rPr>
        <w:t xml:space="preserve"> to medical costs. </w:t>
      </w:r>
      <w:proofErr w:type="gramStart"/>
      <w:r w:rsidRPr="002945DF">
        <w:rPr>
          <w:rFonts w:cs="Arial"/>
          <w:sz w:val="24"/>
          <w:szCs w:val="24"/>
        </w:rPr>
        <w:t>Analyst</w:t>
      </w:r>
      <w:proofErr w:type="gramEnd"/>
      <w:r w:rsidRPr="002945DF">
        <w:rPr>
          <w:rFonts w:cs="Arial"/>
          <w:sz w:val="24"/>
          <w:szCs w:val="24"/>
        </w:rPr>
        <w:t xml:space="preserve"> can approve with d</w:t>
      </w:r>
      <w:r w:rsidR="00486F67" w:rsidRPr="002945DF">
        <w:rPr>
          <w:rFonts w:cs="Arial"/>
          <w:sz w:val="24"/>
          <w:szCs w:val="24"/>
        </w:rPr>
        <w:t xml:space="preserve">ocumentation from agency and if </w:t>
      </w:r>
      <w:r w:rsidRPr="002945DF">
        <w:rPr>
          <w:rFonts w:cs="Arial"/>
          <w:sz w:val="24"/>
          <w:szCs w:val="24"/>
        </w:rPr>
        <w:t>costs fall within the specific criteria noted on page 21 of the budget instructions. Inflationary costs are recorded in essential packages 031 (</w:t>
      </w:r>
      <w:r w:rsidR="002945DF" w:rsidRPr="002945DF">
        <w:rPr>
          <w:rFonts w:cs="Arial"/>
          <w:sz w:val="24"/>
          <w:szCs w:val="24"/>
        </w:rPr>
        <w:t>4.</w:t>
      </w:r>
      <w:r w:rsidR="00310EE5">
        <w:rPr>
          <w:rFonts w:cs="Arial"/>
          <w:sz w:val="24"/>
          <w:szCs w:val="24"/>
        </w:rPr>
        <w:t>9</w:t>
      </w:r>
      <w:r w:rsidR="002945DF" w:rsidRPr="002945DF">
        <w:rPr>
          <w:rFonts w:cs="Arial"/>
          <w:sz w:val="24"/>
          <w:szCs w:val="24"/>
        </w:rPr>
        <w:t>0</w:t>
      </w:r>
      <w:r w:rsidRPr="002945DF">
        <w:rPr>
          <w:rFonts w:cs="Arial"/>
          <w:sz w:val="24"/>
          <w:szCs w:val="24"/>
        </w:rPr>
        <w:t xml:space="preserve">%) </w:t>
      </w:r>
      <w:r w:rsidR="00486F67" w:rsidRPr="002945DF">
        <w:rPr>
          <w:rFonts w:cs="Arial"/>
          <w:sz w:val="24"/>
          <w:szCs w:val="24"/>
        </w:rPr>
        <w:t>and 032 (</w:t>
      </w:r>
      <w:r w:rsidR="005739CF">
        <w:rPr>
          <w:rFonts w:cs="Arial"/>
          <w:sz w:val="24"/>
          <w:szCs w:val="24"/>
        </w:rPr>
        <w:t>1.</w:t>
      </w:r>
      <w:r w:rsidR="00525B4B">
        <w:rPr>
          <w:rFonts w:cs="Arial"/>
          <w:sz w:val="24"/>
          <w:szCs w:val="24"/>
        </w:rPr>
        <w:t>6</w:t>
      </w:r>
      <w:r w:rsidR="00486F67" w:rsidRPr="002945DF">
        <w:rPr>
          <w:rFonts w:cs="Arial"/>
          <w:sz w:val="24"/>
          <w:szCs w:val="24"/>
        </w:rPr>
        <w:t>%</w:t>
      </w:r>
      <w:r w:rsidR="00416617" w:rsidRPr="002945DF">
        <w:rPr>
          <w:rFonts w:cs="Arial"/>
          <w:sz w:val="24"/>
          <w:szCs w:val="24"/>
        </w:rPr>
        <w:t>)</w:t>
      </w:r>
      <w:r w:rsidR="00486F67" w:rsidRPr="002945DF">
        <w:rPr>
          <w:rFonts w:cs="Arial"/>
          <w:sz w:val="24"/>
          <w:szCs w:val="24"/>
        </w:rPr>
        <w:t>.</w:t>
      </w:r>
    </w:p>
    <w:p w14:paraId="6B6882B5" w14:textId="790C47DB" w:rsidR="009132BF" w:rsidRPr="002945DF" w:rsidRDefault="009132BF" w:rsidP="002945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93BE9">
        <w:rPr>
          <w:rFonts w:cs="Arial"/>
          <w:sz w:val="24"/>
          <w:szCs w:val="24"/>
        </w:rPr>
        <w:t xml:space="preserve">If approved exception above the </w:t>
      </w:r>
      <w:r w:rsidR="00310EE5">
        <w:rPr>
          <w:rFonts w:cs="Arial"/>
          <w:sz w:val="24"/>
          <w:szCs w:val="24"/>
        </w:rPr>
        <w:t>6</w:t>
      </w:r>
      <w:r w:rsidR="0057356C">
        <w:rPr>
          <w:rFonts w:cs="Arial"/>
          <w:sz w:val="24"/>
          <w:szCs w:val="24"/>
        </w:rPr>
        <w:t>.</w:t>
      </w:r>
      <w:r w:rsidR="00525B4B">
        <w:rPr>
          <w:rFonts w:cs="Arial"/>
          <w:sz w:val="24"/>
          <w:szCs w:val="24"/>
        </w:rPr>
        <w:t>5</w:t>
      </w:r>
      <w:r w:rsidRPr="00F93BE9">
        <w:rPr>
          <w:rFonts w:cs="Arial"/>
          <w:sz w:val="24"/>
          <w:szCs w:val="24"/>
        </w:rPr>
        <w:t xml:space="preserve">%, these costs </w:t>
      </w:r>
      <w:r w:rsidR="00486F67" w:rsidRPr="00F93BE9">
        <w:rPr>
          <w:rFonts w:cs="Arial"/>
          <w:sz w:val="24"/>
          <w:szCs w:val="24"/>
        </w:rPr>
        <w:t>are</w:t>
      </w:r>
      <w:r w:rsidRPr="00F93BE9">
        <w:rPr>
          <w:rFonts w:cs="Arial"/>
          <w:sz w:val="24"/>
          <w:szCs w:val="24"/>
        </w:rPr>
        <w:t xml:space="preserve"> recorded in </w:t>
      </w:r>
      <w:r w:rsidRPr="002945DF">
        <w:rPr>
          <w:rFonts w:cs="Arial"/>
          <w:sz w:val="24"/>
          <w:szCs w:val="24"/>
        </w:rPr>
        <w:t>essential package 033</w:t>
      </w:r>
      <w:r w:rsidR="00486F67" w:rsidRPr="002945DF">
        <w:rPr>
          <w:rFonts w:cs="Arial"/>
          <w:sz w:val="24"/>
          <w:szCs w:val="24"/>
        </w:rPr>
        <w:t>.</w:t>
      </w:r>
    </w:p>
    <w:p w14:paraId="236B4F3E" w14:textId="77777777" w:rsidR="00E04AA6" w:rsidRPr="00416617" w:rsidRDefault="00E04AA6" w:rsidP="00E44915">
      <w:pPr>
        <w:autoSpaceDE w:val="0"/>
        <w:autoSpaceDN w:val="0"/>
        <w:adjustRightInd w:val="0"/>
        <w:spacing w:before="120" w:after="0" w:line="240" w:lineRule="auto"/>
        <w:ind w:left="360"/>
        <w:rPr>
          <w:rFonts w:cs="Arial"/>
          <w:i/>
          <w:sz w:val="24"/>
          <w:szCs w:val="24"/>
          <w:u w:val="single"/>
        </w:rPr>
      </w:pPr>
      <w:r w:rsidRPr="00416617">
        <w:rPr>
          <w:rFonts w:cs="Arial"/>
          <w:i/>
          <w:iCs/>
          <w:sz w:val="24"/>
          <w:szCs w:val="24"/>
          <w:u w:val="single"/>
        </w:rPr>
        <w:t xml:space="preserve">State Government Service Charges (account </w:t>
      </w:r>
      <w:r w:rsidRPr="00416617">
        <w:rPr>
          <w:rFonts w:cs="Arial"/>
          <w:i/>
          <w:sz w:val="24"/>
          <w:szCs w:val="24"/>
          <w:u w:val="single"/>
        </w:rPr>
        <w:t>4225)</w:t>
      </w:r>
    </w:p>
    <w:p w14:paraId="66CBD02B" w14:textId="77777777" w:rsidR="00E04AA6" w:rsidRPr="00F93BE9" w:rsidRDefault="00E04AA6" w:rsidP="00E04AA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93BE9">
        <w:rPr>
          <w:rFonts w:cs="Arial"/>
          <w:sz w:val="24"/>
          <w:szCs w:val="24"/>
        </w:rPr>
        <w:t xml:space="preserve">Applies to items reported in the online interactive price list report for </w:t>
      </w:r>
      <w:proofErr w:type="gramStart"/>
      <w:r w:rsidRPr="00F93BE9">
        <w:rPr>
          <w:rFonts w:cs="Arial"/>
          <w:sz w:val="24"/>
          <w:szCs w:val="24"/>
        </w:rPr>
        <w:t>both SGSC</w:t>
      </w:r>
      <w:proofErr w:type="gramEnd"/>
      <w:r w:rsidR="00486F67" w:rsidRPr="00F93BE9">
        <w:rPr>
          <w:rFonts w:cs="Arial"/>
          <w:sz w:val="24"/>
          <w:szCs w:val="24"/>
        </w:rPr>
        <w:t>.</w:t>
      </w:r>
    </w:p>
    <w:p w14:paraId="33FDE8E0" w14:textId="0764C1B2" w:rsidR="00E04AA6" w:rsidRPr="00794DE7" w:rsidRDefault="00E04AA6" w:rsidP="00E04A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80"/>
        <w:rPr>
          <w:rFonts w:cs="Arial"/>
          <w:sz w:val="24"/>
          <w:szCs w:val="24"/>
        </w:rPr>
      </w:pPr>
      <w:r w:rsidRPr="00794DE7">
        <w:rPr>
          <w:rFonts w:cs="Arial"/>
          <w:sz w:val="24"/>
          <w:szCs w:val="24"/>
        </w:rPr>
        <w:t xml:space="preserve">The net difference between </w:t>
      </w:r>
      <w:r w:rsidR="00852AA3" w:rsidRPr="00794DE7">
        <w:rPr>
          <w:rFonts w:cs="Arial"/>
          <w:sz w:val="24"/>
          <w:szCs w:val="24"/>
        </w:rPr>
        <w:t>20</w:t>
      </w:r>
      <w:r w:rsidR="0057356C">
        <w:rPr>
          <w:rFonts w:cs="Arial"/>
          <w:sz w:val="24"/>
          <w:szCs w:val="24"/>
        </w:rPr>
        <w:t>2</w:t>
      </w:r>
      <w:r w:rsidR="00782642">
        <w:rPr>
          <w:rFonts w:cs="Arial"/>
          <w:sz w:val="24"/>
          <w:szCs w:val="24"/>
        </w:rPr>
        <w:t>5</w:t>
      </w:r>
      <w:r w:rsidR="00852AA3" w:rsidRPr="00794DE7">
        <w:rPr>
          <w:rFonts w:cs="Arial"/>
          <w:sz w:val="24"/>
          <w:szCs w:val="24"/>
        </w:rPr>
        <w:t>-</w:t>
      </w:r>
      <w:r w:rsidR="0057356C">
        <w:rPr>
          <w:rFonts w:cs="Arial"/>
          <w:sz w:val="24"/>
          <w:szCs w:val="24"/>
        </w:rPr>
        <w:t>2</w:t>
      </w:r>
      <w:r w:rsidR="00782642">
        <w:rPr>
          <w:rFonts w:cs="Arial"/>
          <w:sz w:val="24"/>
          <w:szCs w:val="24"/>
        </w:rPr>
        <w:t>7</w:t>
      </w:r>
      <w:r w:rsidR="00852AA3" w:rsidRPr="00794DE7">
        <w:rPr>
          <w:rFonts w:cs="Arial"/>
          <w:sz w:val="24"/>
          <w:szCs w:val="24"/>
        </w:rPr>
        <w:t xml:space="preserve"> LAB</w:t>
      </w:r>
      <w:r w:rsidR="007D0C1C" w:rsidRPr="00794DE7">
        <w:rPr>
          <w:rFonts w:cs="Arial"/>
          <w:sz w:val="24"/>
          <w:szCs w:val="24"/>
        </w:rPr>
        <w:t xml:space="preserve"> (Base value)</w:t>
      </w:r>
      <w:r w:rsidRPr="00794DE7">
        <w:rPr>
          <w:rFonts w:cs="Arial"/>
          <w:sz w:val="24"/>
          <w:szCs w:val="24"/>
        </w:rPr>
        <w:t xml:space="preserve"> and the </w:t>
      </w:r>
      <w:r w:rsidR="0057356C">
        <w:rPr>
          <w:rFonts w:cs="Arial"/>
          <w:sz w:val="24"/>
          <w:szCs w:val="24"/>
        </w:rPr>
        <w:t>2</w:t>
      </w:r>
      <w:r w:rsidR="00310EE5">
        <w:rPr>
          <w:rFonts w:cs="Arial"/>
          <w:sz w:val="24"/>
          <w:szCs w:val="24"/>
        </w:rPr>
        <w:t>7</w:t>
      </w:r>
      <w:r w:rsidR="0057356C">
        <w:rPr>
          <w:rFonts w:cs="Arial"/>
          <w:sz w:val="24"/>
          <w:szCs w:val="24"/>
        </w:rPr>
        <w:t>-2</w:t>
      </w:r>
      <w:r w:rsidR="00310EE5">
        <w:rPr>
          <w:rFonts w:cs="Arial"/>
          <w:sz w:val="24"/>
          <w:szCs w:val="24"/>
        </w:rPr>
        <w:t>9</w:t>
      </w:r>
      <w:r w:rsidR="00852AA3" w:rsidRPr="00794DE7">
        <w:rPr>
          <w:rFonts w:cs="Arial"/>
          <w:sz w:val="24"/>
          <w:szCs w:val="24"/>
        </w:rPr>
        <w:t xml:space="preserve"> SGSC total</w:t>
      </w:r>
      <w:r w:rsidRPr="00794DE7">
        <w:rPr>
          <w:rFonts w:cs="Arial"/>
          <w:sz w:val="24"/>
          <w:szCs w:val="24"/>
        </w:rPr>
        <w:t xml:space="preserve"> </w:t>
      </w:r>
      <w:r w:rsidR="00486F67" w:rsidRPr="00794DE7">
        <w:rPr>
          <w:rFonts w:cs="Arial"/>
          <w:sz w:val="24"/>
          <w:szCs w:val="24"/>
        </w:rPr>
        <w:t>is</w:t>
      </w:r>
      <w:r w:rsidRPr="00794DE7">
        <w:rPr>
          <w:rFonts w:cs="Arial"/>
          <w:sz w:val="24"/>
          <w:szCs w:val="24"/>
        </w:rPr>
        <w:t xml:space="preserve"> recorded in </w:t>
      </w:r>
      <w:r w:rsidRPr="00794DE7">
        <w:rPr>
          <w:rFonts w:cs="Arial"/>
          <w:iCs/>
          <w:sz w:val="24"/>
          <w:szCs w:val="24"/>
        </w:rPr>
        <w:t>essential package</w:t>
      </w:r>
      <w:r w:rsidRPr="00794DE7">
        <w:rPr>
          <w:rFonts w:cs="Arial"/>
          <w:sz w:val="24"/>
          <w:szCs w:val="24"/>
        </w:rPr>
        <w:t xml:space="preserve"> 031</w:t>
      </w:r>
      <w:r w:rsidR="00486F67" w:rsidRPr="00794DE7">
        <w:rPr>
          <w:rFonts w:cs="Arial"/>
          <w:sz w:val="24"/>
          <w:szCs w:val="24"/>
        </w:rPr>
        <w:t>.</w:t>
      </w:r>
    </w:p>
    <w:p w14:paraId="2EDB9864" w14:textId="29B409E6" w:rsidR="009132BF" w:rsidRPr="00794DE7" w:rsidRDefault="009132BF" w:rsidP="00794DE7">
      <w:pPr>
        <w:autoSpaceDE w:val="0"/>
        <w:autoSpaceDN w:val="0"/>
        <w:adjustRightInd w:val="0"/>
        <w:spacing w:before="120" w:after="0" w:line="240" w:lineRule="auto"/>
        <w:ind w:left="360"/>
        <w:rPr>
          <w:rFonts w:cs="Arial"/>
          <w:sz w:val="24"/>
          <w:szCs w:val="24"/>
        </w:rPr>
      </w:pPr>
      <w:r w:rsidRPr="00794DE7">
        <w:rPr>
          <w:rFonts w:cs="Arial"/>
          <w:i/>
          <w:iCs/>
          <w:sz w:val="24"/>
          <w:szCs w:val="24"/>
          <w:u w:val="single"/>
        </w:rPr>
        <w:t xml:space="preserve">Attorney General Inflation (account </w:t>
      </w:r>
      <w:r w:rsidRPr="00794DE7">
        <w:rPr>
          <w:rFonts w:cs="Arial"/>
          <w:i/>
          <w:sz w:val="24"/>
          <w:szCs w:val="24"/>
          <w:u w:val="single"/>
        </w:rPr>
        <w:t xml:space="preserve">4325) </w:t>
      </w:r>
      <w:proofErr w:type="gramStart"/>
      <w:r w:rsidRPr="00794DE7">
        <w:rPr>
          <w:i/>
          <w:sz w:val="24"/>
          <w:szCs w:val="24"/>
          <w:u w:val="single"/>
        </w:rPr>
        <w:t xml:space="preserve">= </w:t>
      </w:r>
      <w:r w:rsidRPr="00794DE7">
        <w:rPr>
          <w:rFonts w:cs="Arial"/>
          <w:i/>
          <w:sz w:val="24"/>
          <w:szCs w:val="24"/>
          <w:u w:val="single"/>
        </w:rPr>
        <w:t xml:space="preserve"> </w:t>
      </w:r>
      <w:r w:rsidR="0017224A">
        <w:rPr>
          <w:rFonts w:cs="Arial"/>
          <w:i/>
          <w:sz w:val="24"/>
          <w:szCs w:val="24"/>
          <w:u w:val="single"/>
        </w:rPr>
        <w:t>9.3</w:t>
      </w:r>
      <w:proofErr w:type="gramEnd"/>
      <w:r w:rsidR="00F24872">
        <w:rPr>
          <w:rFonts w:cs="Arial"/>
          <w:i/>
          <w:sz w:val="24"/>
          <w:szCs w:val="24"/>
          <w:u w:val="single"/>
        </w:rPr>
        <w:t>%</w:t>
      </w:r>
    </w:p>
    <w:p w14:paraId="397204F4" w14:textId="78645AB1" w:rsidR="009D2B86" w:rsidRPr="00794DE7" w:rsidRDefault="00F110A6" w:rsidP="00E44915">
      <w:pPr>
        <w:autoSpaceDE w:val="0"/>
        <w:autoSpaceDN w:val="0"/>
        <w:adjustRightInd w:val="0"/>
        <w:spacing w:before="120" w:after="0" w:line="240" w:lineRule="auto"/>
        <w:ind w:left="360"/>
        <w:rPr>
          <w:rFonts w:cs="Arial"/>
          <w:i/>
          <w:iCs/>
          <w:sz w:val="24"/>
          <w:szCs w:val="24"/>
          <w:u w:val="single"/>
        </w:rPr>
      </w:pPr>
      <w:r w:rsidRPr="00794DE7">
        <w:rPr>
          <w:rFonts w:cs="Arial"/>
          <w:i/>
          <w:iCs/>
          <w:sz w:val="24"/>
          <w:szCs w:val="24"/>
          <w:u w:val="single"/>
        </w:rPr>
        <w:t>Uniform &amp; Non-uniform</w:t>
      </w:r>
      <w:r w:rsidR="00D62201">
        <w:rPr>
          <w:rFonts w:cs="Arial"/>
          <w:i/>
          <w:iCs/>
          <w:sz w:val="24"/>
          <w:szCs w:val="24"/>
          <w:u w:val="single"/>
        </w:rPr>
        <w:t xml:space="preserve"> Rent</w:t>
      </w:r>
      <w:r w:rsidR="009D2B86" w:rsidRPr="00794DE7">
        <w:rPr>
          <w:rFonts w:cs="Arial"/>
          <w:i/>
          <w:iCs/>
          <w:sz w:val="24"/>
          <w:szCs w:val="24"/>
          <w:u w:val="single"/>
        </w:rPr>
        <w:t xml:space="preserve"> (account </w:t>
      </w:r>
      <w:r w:rsidR="009D2B86" w:rsidRPr="00794DE7">
        <w:rPr>
          <w:rFonts w:cs="Arial"/>
          <w:i/>
          <w:sz w:val="24"/>
          <w:szCs w:val="24"/>
          <w:u w:val="single"/>
        </w:rPr>
        <w:t>4425</w:t>
      </w:r>
      <w:r w:rsidRPr="00794DE7">
        <w:rPr>
          <w:rFonts w:cs="Arial"/>
          <w:i/>
          <w:sz w:val="24"/>
          <w:szCs w:val="24"/>
          <w:u w:val="single"/>
        </w:rPr>
        <w:t>)</w:t>
      </w:r>
    </w:p>
    <w:p w14:paraId="6634C933" w14:textId="07BFFD1A" w:rsidR="00794DE7" w:rsidRPr="00794DE7" w:rsidRDefault="00794DE7" w:rsidP="00794DE7">
      <w:pPr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rPr>
          <w:rFonts w:cs="Arial"/>
          <w:sz w:val="24"/>
          <w:szCs w:val="24"/>
        </w:rPr>
      </w:pPr>
      <w:r w:rsidRPr="00794DE7">
        <w:rPr>
          <w:rFonts w:cs="Arial"/>
          <w:sz w:val="24"/>
          <w:szCs w:val="24"/>
        </w:rPr>
        <w:t xml:space="preserve">The inflationary costs for </w:t>
      </w:r>
      <w:r w:rsidR="00C65321">
        <w:rPr>
          <w:rFonts w:cs="Arial"/>
          <w:sz w:val="24"/>
          <w:szCs w:val="24"/>
        </w:rPr>
        <w:t>non-</w:t>
      </w:r>
      <w:r w:rsidRPr="00794DE7">
        <w:rPr>
          <w:rFonts w:cs="Arial"/>
          <w:sz w:val="24"/>
          <w:szCs w:val="24"/>
        </w:rPr>
        <w:t>uniform</w:t>
      </w:r>
      <w:r w:rsidR="00082610">
        <w:rPr>
          <w:rFonts w:cs="Arial"/>
          <w:sz w:val="24"/>
          <w:szCs w:val="24"/>
        </w:rPr>
        <w:t xml:space="preserve"> rent</w:t>
      </w:r>
      <w:r w:rsidRPr="00794DE7">
        <w:rPr>
          <w:rFonts w:cs="Arial"/>
          <w:sz w:val="24"/>
          <w:szCs w:val="24"/>
        </w:rPr>
        <w:t xml:space="preserve"> </w:t>
      </w:r>
      <w:r w:rsidR="00082610" w:rsidRPr="00794DE7">
        <w:rPr>
          <w:rFonts w:cs="Arial"/>
          <w:sz w:val="24"/>
          <w:szCs w:val="24"/>
        </w:rPr>
        <w:t>are</w:t>
      </w:r>
      <w:r w:rsidRPr="00794DE7">
        <w:rPr>
          <w:rFonts w:cs="Arial"/>
          <w:sz w:val="24"/>
          <w:szCs w:val="24"/>
        </w:rPr>
        <w:t xml:space="preserve"> </w:t>
      </w:r>
      <w:r w:rsidR="004215F4">
        <w:rPr>
          <w:rFonts w:cs="Arial"/>
          <w:sz w:val="24"/>
          <w:szCs w:val="24"/>
        </w:rPr>
        <w:t>4.</w:t>
      </w:r>
      <w:r w:rsidR="0017224A">
        <w:rPr>
          <w:rFonts w:cs="Arial"/>
          <w:sz w:val="24"/>
          <w:szCs w:val="24"/>
        </w:rPr>
        <w:t>9</w:t>
      </w:r>
      <w:r w:rsidR="004215F4">
        <w:rPr>
          <w:rFonts w:cs="Arial"/>
          <w:sz w:val="24"/>
          <w:szCs w:val="24"/>
        </w:rPr>
        <w:t xml:space="preserve">% and </w:t>
      </w:r>
      <w:r w:rsidR="00082610">
        <w:rPr>
          <w:rFonts w:cs="Arial"/>
          <w:sz w:val="24"/>
          <w:szCs w:val="24"/>
        </w:rPr>
        <w:t>are</w:t>
      </w:r>
      <w:r w:rsidR="004215F4">
        <w:rPr>
          <w:rFonts w:cs="Arial"/>
          <w:sz w:val="24"/>
          <w:szCs w:val="24"/>
        </w:rPr>
        <w:t xml:space="preserve"> </w:t>
      </w:r>
      <w:r w:rsidRPr="00794DE7">
        <w:rPr>
          <w:rFonts w:cs="Arial"/>
          <w:sz w:val="24"/>
          <w:szCs w:val="24"/>
        </w:rPr>
        <w:t>recorded in package 31</w:t>
      </w:r>
      <w:r w:rsidR="004215F4">
        <w:rPr>
          <w:rFonts w:cs="Arial"/>
          <w:sz w:val="24"/>
          <w:szCs w:val="24"/>
        </w:rPr>
        <w:t>.</w:t>
      </w:r>
      <w:r w:rsidRPr="00794DE7">
        <w:rPr>
          <w:rFonts w:cs="Arial"/>
          <w:sz w:val="24"/>
          <w:szCs w:val="24"/>
        </w:rPr>
        <w:t xml:space="preserve"> </w:t>
      </w:r>
      <w:r w:rsidR="004215F4">
        <w:rPr>
          <w:rFonts w:cs="Arial"/>
          <w:sz w:val="24"/>
          <w:szCs w:val="24"/>
        </w:rPr>
        <w:t xml:space="preserve"> </w:t>
      </w:r>
      <w:r w:rsidR="00774170" w:rsidRPr="00774170">
        <w:rPr>
          <w:rFonts w:cs="Arial"/>
          <w:sz w:val="24"/>
          <w:szCs w:val="24"/>
        </w:rPr>
        <w:t xml:space="preserve">Additional inflation may be approved if </w:t>
      </w:r>
      <w:r w:rsidR="00774170">
        <w:rPr>
          <w:rFonts w:cs="Arial"/>
          <w:sz w:val="24"/>
          <w:szCs w:val="24"/>
        </w:rPr>
        <w:t xml:space="preserve">the </w:t>
      </w:r>
      <w:r w:rsidR="00774170" w:rsidRPr="00774170">
        <w:rPr>
          <w:rFonts w:cs="Arial"/>
          <w:sz w:val="24"/>
          <w:szCs w:val="24"/>
        </w:rPr>
        <w:t xml:space="preserve">pricelist rate for </w:t>
      </w:r>
      <w:r w:rsidR="00774170">
        <w:rPr>
          <w:rFonts w:cs="Arial"/>
          <w:sz w:val="24"/>
          <w:szCs w:val="24"/>
        </w:rPr>
        <w:t xml:space="preserve">the </w:t>
      </w:r>
      <w:r w:rsidR="00774170" w:rsidRPr="00774170">
        <w:rPr>
          <w:rFonts w:cs="Arial"/>
          <w:sz w:val="24"/>
          <w:szCs w:val="24"/>
        </w:rPr>
        <w:t>lease is higher than standard inflation</w:t>
      </w:r>
      <w:r w:rsidR="00774170">
        <w:rPr>
          <w:rFonts w:cs="Arial"/>
          <w:sz w:val="24"/>
          <w:szCs w:val="24"/>
        </w:rPr>
        <w:t xml:space="preserve"> and </w:t>
      </w:r>
      <w:r w:rsidR="007352DD">
        <w:rPr>
          <w:rFonts w:cs="Arial"/>
          <w:sz w:val="24"/>
          <w:szCs w:val="24"/>
        </w:rPr>
        <w:t>is</w:t>
      </w:r>
      <w:r w:rsidR="00774170">
        <w:rPr>
          <w:rFonts w:cs="Arial"/>
          <w:sz w:val="24"/>
          <w:szCs w:val="24"/>
        </w:rPr>
        <w:t xml:space="preserve"> entered </w:t>
      </w:r>
      <w:r w:rsidR="00082610">
        <w:rPr>
          <w:rFonts w:cs="Arial"/>
          <w:sz w:val="24"/>
          <w:szCs w:val="24"/>
        </w:rPr>
        <w:t>into</w:t>
      </w:r>
      <w:r w:rsidR="00774170">
        <w:rPr>
          <w:rFonts w:cs="Arial"/>
          <w:sz w:val="24"/>
          <w:szCs w:val="24"/>
        </w:rPr>
        <w:t xml:space="preserve"> package 32</w:t>
      </w:r>
      <w:r w:rsidR="00774170" w:rsidRPr="00774170">
        <w:rPr>
          <w:rFonts w:cs="Arial"/>
          <w:sz w:val="24"/>
          <w:szCs w:val="24"/>
        </w:rPr>
        <w:t>.</w:t>
      </w:r>
      <w:r w:rsidR="00774170">
        <w:rPr>
          <w:rFonts w:cs="Arial"/>
          <w:sz w:val="24"/>
          <w:szCs w:val="24"/>
        </w:rPr>
        <w:t xml:space="preserve">  </w:t>
      </w:r>
      <w:r w:rsidR="00CF2328">
        <w:rPr>
          <w:rFonts w:cs="Arial"/>
          <w:sz w:val="24"/>
          <w:szCs w:val="24"/>
        </w:rPr>
        <w:t>Additional inflation is entered into package 33 if an exception is granted.</w:t>
      </w:r>
    </w:p>
    <w:p w14:paraId="12178B16" w14:textId="34D93AF7" w:rsidR="00794DE7" w:rsidRPr="00794DE7" w:rsidRDefault="00794DE7" w:rsidP="00794DE7">
      <w:pPr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rPr>
          <w:rFonts w:cs="Arial"/>
          <w:sz w:val="24"/>
          <w:szCs w:val="24"/>
        </w:rPr>
      </w:pPr>
      <w:r w:rsidRPr="00794DE7">
        <w:rPr>
          <w:rFonts w:cs="Arial"/>
          <w:sz w:val="24"/>
          <w:szCs w:val="24"/>
        </w:rPr>
        <w:t>The inflationary costs for uniform r</w:t>
      </w:r>
      <w:r w:rsidR="00F543F1">
        <w:rPr>
          <w:rFonts w:cs="Arial"/>
          <w:sz w:val="24"/>
          <w:szCs w:val="24"/>
        </w:rPr>
        <w:t>ent</w:t>
      </w:r>
      <w:r w:rsidRPr="00794DE7">
        <w:rPr>
          <w:rFonts w:cs="Arial"/>
          <w:sz w:val="24"/>
          <w:szCs w:val="24"/>
        </w:rPr>
        <w:t xml:space="preserve"> </w:t>
      </w:r>
      <w:proofErr w:type="gramStart"/>
      <w:r w:rsidRPr="00794DE7">
        <w:rPr>
          <w:rFonts w:cs="Arial"/>
          <w:sz w:val="24"/>
          <w:szCs w:val="24"/>
        </w:rPr>
        <w:t>is</w:t>
      </w:r>
      <w:proofErr w:type="gramEnd"/>
      <w:r w:rsidRPr="00794DE7">
        <w:rPr>
          <w:rFonts w:cs="Arial"/>
          <w:sz w:val="24"/>
          <w:szCs w:val="24"/>
        </w:rPr>
        <w:t xml:space="preserve"> to be recorded in package 31</w:t>
      </w:r>
      <w:r w:rsidR="00EE7B47">
        <w:rPr>
          <w:rFonts w:cs="Arial"/>
          <w:sz w:val="24"/>
          <w:szCs w:val="24"/>
        </w:rPr>
        <w:t xml:space="preserve"> based on the published rate in the price list</w:t>
      </w:r>
    </w:p>
    <w:p w14:paraId="2C3F9180" w14:textId="762DF917" w:rsidR="00794DE7" w:rsidRPr="00794DE7" w:rsidRDefault="00794DE7" w:rsidP="00794DE7">
      <w:pPr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rPr>
          <w:rFonts w:cs="Arial"/>
          <w:sz w:val="24"/>
          <w:szCs w:val="24"/>
        </w:rPr>
      </w:pPr>
      <w:r w:rsidRPr="00794DE7">
        <w:rPr>
          <w:rFonts w:cs="Arial"/>
          <w:sz w:val="24"/>
          <w:szCs w:val="24"/>
        </w:rPr>
        <w:t xml:space="preserve">Anything </w:t>
      </w:r>
      <w:r w:rsidRPr="00EB7E3D">
        <w:rPr>
          <w:rFonts w:cs="Arial"/>
          <w:sz w:val="24"/>
          <w:szCs w:val="24"/>
          <w:u w:val="single"/>
        </w:rPr>
        <w:t>above the</w:t>
      </w:r>
      <w:r w:rsidR="00EE7B47" w:rsidRPr="00EB7E3D">
        <w:rPr>
          <w:rFonts w:cs="Arial"/>
          <w:sz w:val="24"/>
          <w:szCs w:val="24"/>
          <w:u w:val="single"/>
        </w:rPr>
        <w:t xml:space="preserve"> established rate in the pricelist</w:t>
      </w:r>
      <w:r w:rsidRPr="00794DE7">
        <w:rPr>
          <w:rFonts w:cs="Arial"/>
          <w:sz w:val="24"/>
          <w:szCs w:val="24"/>
        </w:rPr>
        <w:t xml:space="preserve"> </w:t>
      </w:r>
      <w:r w:rsidR="00C65321">
        <w:rPr>
          <w:rFonts w:cs="Arial"/>
          <w:sz w:val="24"/>
          <w:szCs w:val="24"/>
        </w:rPr>
        <w:t xml:space="preserve">for uniform rent </w:t>
      </w:r>
      <w:r w:rsidRPr="00794DE7">
        <w:rPr>
          <w:rFonts w:cs="Arial"/>
          <w:sz w:val="24"/>
          <w:szCs w:val="24"/>
        </w:rPr>
        <w:t xml:space="preserve">needs to be documented and approved by the CFO Analyst.  If approved use Package 32 for above the standard rate entered in Package 31.  </w:t>
      </w:r>
    </w:p>
    <w:p w14:paraId="1DBDB26B" w14:textId="77777777" w:rsidR="006F0563" w:rsidRPr="006F0563" w:rsidRDefault="006F0563" w:rsidP="00E44915">
      <w:pPr>
        <w:autoSpaceDE w:val="0"/>
        <w:autoSpaceDN w:val="0"/>
        <w:adjustRightInd w:val="0"/>
        <w:spacing w:before="120" w:after="0" w:line="240" w:lineRule="auto"/>
        <w:ind w:left="360"/>
        <w:rPr>
          <w:rFonts w:cs="Arial"/>
          <w:sz w:val="24"/>
          <w:szCs w:val="24"/>
          <w:highlight w:val="yellow"/>
        </w:rPr>
      </w:pPr>
      <w:proofErr w:type="spellStart"/>
      <w:r w:rsidRPr="00794DE7">
        <w:rPr>
          <w:rFonts w:cs="Arial"/>
          <w:iCs/>
          <w:sz w:val="24"/>
          <w:szCs w:val="24"/>
          <w:u w:val="single"/>
        </w:rPr>
        <w:t>NonLimited</w:t>
      </w:r>
      <w:proofErr w:type="spellEnd"/>
      <w:r w:rsidRPr="00794DE7">
        <w:rPr>
          <w:rFonts w:cs="Arial"/>
          <w:iCs/>
          <w:sz w:val="24"/>
          <w:szCs w:val="24"/>
          <w:u w:val="single"/>
        </w:rPr>
        <w:t xml:space="preserve"> Appropriated Fund Increases are</w:t>
      </w:r>
      <w:r w:rsidRPr="006F0563">
        <w:rPr>
          <w:rFonts w:cs="Arial"/>
          <w:iCs/>
          <w:sz w:val="24"/>
          <w:szCs w:val="24"/>
          <w:u w:val="single"/>
        </w:rPr>
        <w:t xml:space="preserve"> done in the BASE column</w:t>
      </w:r>
    </w:p>
    <w:p w14:paraId="11728153" w14:textId="77777777" w:rsidR="006F0563" w:rsidRDefault="006F0563" w:rsidP="006F05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Inflation for Nonlimited fund types need to be entered in the BASE column.  They should not be entered in Package 31.  </w:t>
      </w:r>
    </w:p>
    <w:p w14:paraId="03DEDEC0" w14:textId="77777777" w:rsidR="005C7452" w:rsidRPr="00D9622E" w:rsidRDefault="005C7452" w:rsidP="00E44915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360"/>
        <w:rPr>
          <w:rFonts w:cs="Arial"/>
          <w:sz w:val="24"/>
          <w:szCs w:val="24"/>
        </w:rPr>
      </w:pPr>
      <w:r w:rsidRPr="00D9622E">
        <w:rPr>
          <w:rFonts w:cs="Arial"/>
          <w:b/>
          <w:iCs/>
          <w:sz w:val="24"/>
          <w:szCs w:val="24"/>
          <w:u w:val="single"/>
        </w:rPr>
        <w:t>VACANCY SAVINGS</w:t>
      </w:r>
    </w:p>
    <w:p w14:paraId="18140D8C" w14:textId="0381CA5A" w:rsidR="00792062" w:rsidRPr="00F93BE9" w:rsidRDefault="00792062" w:rsidP="0079206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 w:rsidRPr="00F93BE9">
        <w:rPr>
          <w:rFonts w:cs="Arial"/>
          <w:iCs/>
          <w:sz w:val="24"/>
          <w:szCs w:val="24"/>
        </w:rPr>
        <w:t xml:space="preserve">Applies to account 3455 and the </w:t>
      </w:r>
      <w:r w:rsidR="0017224A">
        <w:rPr>
          <w:rFonts w:cs="Arial"/>
          <w:iCs/>
          <w:sz w:val="24"/>
          <w:szCs w:val="24"/>
        </w:rPr>
        <w:t>27-29</w:t>
      </w:r>
      <w:r w:rsidRPr="00F93BE9">
        <w:rPr>
          <w:rFonts w:cs="Arial"/>
          <w:iCs/>
          <w:sz w:val="24"/>
          <w:szCs w:val="24"/>
        </w:rPr>
        <w:t xml:space="preserve"> amount i</w:t>
      </w:r>
      <w:r w:rsidR="0017224A">
        <w:rPr>
          <w:rFonts w:cs="Arial"/>
          <w:iCs/>
          <w:sz w:val="24"/>
          <w:szCs w:val="24"/>
        </w:rPr>
        <w:t xml:space="preserve">s </w:t>
      </w:r>
      <w:r w:rsidRPr="00F93BE9">
        <w:rPr>
          <w:rFonts w:cs="Arial"/>
          <w:iCs/>
          <w:sz w:val="24"/>
          <w:szCs w:val="24"/>
        </w:rPr>
        <w:t xml:space="preserve">approved by the </w:t>
      </w:r>
      <w:r w:rsidR="005A1849">
        <w:rPr>
          <w:rFonts w:cs="Arial"/>
          <w:iCs/>
          <w:sz w:val="24"/>
          <w:szCs w:val="24"/>
        </w:rPr>
        <w:t>CFO</w:t>
      </w:r>
      <w:r w:rsidRPr="00F93BE9">
        <w:rPr>
          <w:rFonts w:cs="Arial"/>
          <w:iCs/>
          <w:sz w:val="24"/>
          <w:szCs w:val="24"/>
        </w:rPr>
        <w:t xml:space="preserve"> Analyst.</w:t>
      </w:r>
    </w:p>
    <w:p w14:paraId="54586443" w14:textId="2F3D488E" w:rsidR="00792062" w:rsidRPr="00F93BE9" w:rsidRDefault="00792062" w:rsidP="0079206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80"/>
        <w:rPr>
          <w:rFonts w:cs="Arial"/>
          <w:sz w:val="24"/>
          <w:szCs w:val="24"/>
        </w:rPr>
      </w:pPr>
      <w:r w:rsidRPr="00F93BE9">
        <w:rPr>
          <w:rFonts w:cs="Arial"/>
          <w:sz w:val="24"/>
          <w:szCs w:val="24"/>
        </w:rPr>
        <w:t xml:space="preserve">The net difference between </w:t>
      </w:r>
      <w:r w:rsidR="0017224A" w:rsidRPr="00D9622E">
        <w:rPr>
          <w:rFonts w:cs="Arial"/>
          <w:sz w:val="24"/>
          <w:szCs w:val="24"/>
        </w:rPr>
        <w:t>2025-27</w:t>
      </w:r>
      <w:r w:rsidR="0017224A">
        <w:rPr>
          <w:rFonts w:cs="Arial"/>
          <w:sz w:val="24"/>
          <w:szCs w:val="24"/>
        </w:rPr>
        <w:t xml:space="preserve"> </w:t>
      </w:r>
      <w:r w:rsidRPr="00AE1874">
        <w:rPr>
          <w:rFonts w:cs="Arial"/>
          <w:sz w:val="24"/>
          <w:szCs w:val="24"/>
        </w:rPr>
        <w:t xml:space="preserve">LAB </w:t>
      </w:r>
      <w:r w:rsidR="007D0C1C" w:rsidRPr="00AE1874">
        <w:rPr>
          <w:rFonts w:cs="Arial"/>
          <w:sz w:val="24"/>
          <w:szCs w:val="24"/>
        </w:rPr>
        <w:t xml:space="preserve">(Base) </w:t>
      </w:r>
      <w:r w:rsidRPr="00AE1874">
        <w:rPr>
          <w:rFonts w:cs="Arial"/>
          <w:sz w:val="24"/>
          <w:szCs w:val="24"/>
        </w:rPr>
        <w:t xml:space="preserve">and the </w:t>
      </w:r>
      <w:r w:rsidR="0017224A">
        <w:rPr>
          <w:rFonts w:cs="Arial"/>
          <w:sz w:val="24"/>
          <w:szCs w:val="24"/>
        </w:rPr>
        <w:t>27-29</w:t>
      </w:r>
      <w:r w:rsidRPr="00AE1874">
        <w:rPr>
          <w:rFonts w:cs="Arial"/>
          <w:sz w:val="24"/>
          <w:szCs w:val="24"/>
        </w:rPr>
        <w:t xml:space="preserve"> total is recorded</w:t>
      </w:r>
      <w:r w:rsidRPr="00F93BE9">
        <w:rPr>
          <w:rFonts w:cs="Arial"/>
          <w:sz w:val="24"/>
          <w:szCs w:val="24"/>
        </w:rPr>
        <w:t xml:space="preserve"> in </w:t>
      </w:r>
      <w:r w:rsidRPr="00F93BE9">
        <w:rPr>
          <w:rFonts w:cs="Arial"/>
          <w:iCs/>
          <w:sz w:val="24"/>
          <w:szCs w:val="24"/>
        </w:rPr>
        <w:t>essential package</w:t>
      </w:r>
      <w:r w:rsidRPr="00F93BE9">
        <w:rPr>
          <w:rFonts w:cs="Arial"/>
          <w:sz w:val="24"/>
          <w:szCs w:val="24"/>
        </w:rPr>
        <w:t xml:space="preserve"> 010.</w:t>
      </w:r>
    </w:p>
    <w:p w14:paraId="5E0B4537" w14:textId="1399D2D0" w:rsidR="00792062" w:rsidRDefault="00792062" w:rsidP="0079206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 w:rsidRPr="00F93BE9">
        <w:rPr>
          <w:rFonts w:cs="Arial"/>
          <w:iCs/>
          <w:sz w:val="24"/>
          <w:szCs w:val="24"/>
        </w:rPr>
        <w:t>If agency is approved to use essential packages 050 and/or 060, this account can be adjusted between fund types</w:t>
      </w:r>
      <w:r w:rsidR="002945DF">
        <w:rPr>
          <w:rFonts w:cs="Arial"/>
          <w:iCs/>
          <w:sz w:val="24"/>
          <w:szCs w:val="24"/>
        </w:rPr>
        <w:t xml:space="preserve"> or across SCRs </w:t>
      </w:r>
      <w:proofErr w:type="gramStart"/>
      <w:r w:rsidR="002945DF">
        <w:rPr>
          <w:rFonts w:cs="Arial"/>
          <w:iCs/>
          <w:sz w:val="24"/>
          <w:szCs w:val="24"/>
        </w:rPr>
        <w:t>as long as</w:t>
      </w:r>
      <w:proofErr w:type="gramEnd"/>
      <w:r w:rsidR="002945DF">
        <w:rPr>
          <w:rFonts w:cs="Arial"/>
          <w:iCs/>
          <w:sz w:val="24"/>
          <w:szCs w:val="24"/>
        </w:rPr>
        <w:t xml:space="preserve"> the </w:t>
      </w:r>
      <w:r w:rsidR="0017224A">
        <w:rPr>
          <w:rFonts w:cs="Arial"/>
          <w:iCs/>
          <w:sz w:val="24"/>
          <w:szCs w:val="24"/>
        </w:rPr>
        <w:t>27-29</w:t>
      </w:r>
      <w:r w:rsidRPr="00F93BE9">
        <w:rPr>
          <w:rFonts w:cs="Arial"/>
          <w:iCs/>
          <w:sz w:val="24"/>
          <w:szCs w:val="24"/>
        </w:rPr>
        <w:t xml:space="preserve"> total is not increased or decreased. </w:t>
      </w:r>
    </w:p>
    <w:p w14:paraId="7BDDCFD0" w14:textId="77777777" w:rsidR="008E56C9" w:rsidRDefault="008E56C9" w:rsidP="008E56C9">
      <w:p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</w:p>
    <w:p w14:paraId="077A5B2C" w14:textId="77777777" w:rsidR="00792062" w:rsidRDefault="0019554E" w:rsidP="00E44915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60"/>
        <w:rPr>
          <w:rFonts w:cs="Arial"/>
          <w:b/>
          <w:sz w:val="24"/>
          <w:szCs w:val="24"/>
          <w:u w:val="single"/>
        </w:rPr>
      </w:pPr>
      <w:r w:rsidRPr="002C70FC">
        <w:rPr>
          <w:rFonts w:cs="Arial"/>
          <w:b/>
          <w:sz w:val="24"/>
          <w:szCs w:val="24"/>
          <w:u w:val="single"/>
        </w:rPr>
        <w:t>MASS TRANSIT TAX</w:t>
      </w:r>
      <w:r w:rsidR="002D79D7" w:rsidRPr="002C70FC">
        <w:rPr>
          <w:rFonts w:cs="Arial"/>
          <w:b/>
          <w:sz w:val="24"/>
          <w:szCs w:val="24"/>
          <w:u w:val="single"/>
        </w:rPr>
        <w:t xml:space="preserve"> = .006</w:t>
      </w:r>
    </w:p>
    <w:p w14:paraId="7C085D27" w14:textId="4CADE2F0" w:rsidR="00357802" w:rsidRDefault="00357802" w:rsidP="0035780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 w:rsidRPr="00F93BE9">
        <w:rPr>
          <w:rFonts w:cs="Arial"/>
          <w:iCs/>
          <w:sz w:val="24"/>
          <w:szCs w:val="24"/>
        </w:rPr>
        <w:lastRenderedPageBreak/>
        <w:t>Applies to account 3260</w:t>
      </w:r>
      <w:r w:rsidR="00983A4E">
        <w:rPr>
          <w:rFonts w:cs="Arial"/>
          <w:iCs/>
          <w:sz w:val="24"/>
          <w:szCs w:val="24"/>
        </w:rPr>
        <w:t>. T</w:t>
      </w:r>
      <w:r w:rsidR="002945DF">
        <w:rPr>
          <w:rFonts w:cs="Arial"/>
          <w:iCs/>
          <w:sz w:val="24"/>
          <w:szCs w:val="24"/>
        </w:rPr>
        <w:t xml:space="preserve">he </w:t>
      </w:r>
      <w:r w:rsidR="0017224A">
        <w:rPr>
          <w:rFonts w:cs="Arial"/>
          <w:iCs/>
          <w:sz w:val="24"/>
          <w:szCs w:val="24"/>
        </w:rPr>
        <w:t>27-29</w:t>
      </w:r>
      <w:r w:rsidRPr="00F93BE9">
        <w:rPr>
          <w:rFonts w:cs="Arial"/>
          <w:iCs/>
          <w:sz w:val="24"/>
          <w:szCs w:val="24"/>
        </w:rPr>
        <w:t xml:space="preserve"> amounts are ca</w:t>
      </w:r>
      <w:r w:rsidR="002F3F44">
        <w:rPr>
          <w:rFonts w:cs="Arial"/>
          <w:iCs/>
          <w:sz w:val="24"/>
          <w:szCs w:val="24"/>
        </w:rPr>
        <w:t xml:space="preserve">lculated by the agency but </w:t>
      </w:r>
      <w:r w:rsidR="00E85B4A">
        <w:rPr>
          <w:rFonts w:cs="Arial"/>
          <w:iCs/>
          <w:sz w:val="24"/>
          <w:szCs w:val="24"/>
        </w:rPr>
        <w:t xml:space="preserve">are </w:t>
      </w:r>
      <w:r w:rsidR="002F3F44">
        <w:rPr>
          <w:rFonts w:cs="Arial"/>
          <w:iCs/>
          <w:sz w:val="24"/>
          <w:szCs w:val="24"/>
        </w:rPr>
        <w:t>not allowable on federal funds.</w:t>
      </w:r>
    </w:p>
    <w:p w14:paraId="67EAADE2" w14:textId="761ADD49" w:rsidR="00983A4E" w:rsidRPr="00983A4E" w:rsidRDefault="00F93BE9" w:rsidP="00983A4E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The tota</w:t>
      </w:r>
      <w:r w:rsidR="002F3F44">
        <w:rPr>
          <w:rFonts w:cs="Arial"/>
          <w:iCs/>
          <w:sz w:val="24"/>
          <w:szCs w:val="24"/>
        </w:rPr>
        <w:t xml:space="preserve">l salaries and wages from the </w:t>
      </w:r>
      <w:r w:rsidR="0017224A">
        <w:rPr>
          <w:rFonts w:cs="Arial"/>
          <w:iCs/>
          <w:sz w:val="24"/>
          <w:szCs w:val="24"/>
        </w:rPr>
        <w:t>27-29</w:t>
      </w:r>
      <w:r w:rsidR="002F3F44">
        <w:rPr>
          <w:rFonts w:cs="Arial"/>
          <w:iCs/>
          <w:sz w:val="24"/>
          <w:szCs w:val="24"/>
        </w:rPr>
        <w:t xml:space="preserve"> Base and </w:t>
      </w:r>
      <w:r w:rsidR="00E85B4A">
        <w:rPr>
          <w:rFonts w:cs="Arial"/>
          <w:iCs/>
          <w:sz w:val="24"/>
          <w:szCs w:val="24"/>
        </w:rPr>
        <w:t xml:space="preserve">the entry values in </w:t>
      </w:r>
      <w:r w:rsidR="002F3F44">
        <w:rPr>
          <w:rFonts w:cs="Arial"/>
          <w:iCs/>
          <w:sz w:val="24"/>
          <w:szCs w:val="24"/>
        </w:rPr>
        <w:t>package 010</w:t>
      </w:r>
      <w:r w:rsidR="002D79D7">
        <w:rPr>
          <w:rFonts w:cs="Arial"/>
          <w:iCs/>
          <w:sz w:val="24"/>
          <w:szCs w:val="24"/>
        </w:rPr>
        <w:t xml:space="preserve"> </w:t>
      </w:r>
      <w:r w:rsidR="00E85B4A">
        <w:rPr>
          <w:rFonts w:cs="Arial"/>
          <w:iCs/>
          <w:sz w:val="24"/>
          <w:szCs w:val="24"/>
        </w:rPr>
        <w:t xml:space="preserve">are </w:t>
      </w:r>
      <w:r w:rsidR="002D79D7">
        <w:rPr>
          <w:rFonts w:cs="Arial"/>
          <w:iCs/>
          <w:sz w:val="24"/>
          <w:szCs w:val="24"/>
        </w:rPr>
        <w:t>multiplied by .006 = maximum allowable Mass Transit Tax.</w:t>
      </w:r>
    </w:p>
    <w:p w14:paraId="311D95BD" w14:textId="2804B968" w:rsidR="002D79D7" w:rsidRPr="00F93BE9" w:rsidRDefault="002D79D7" w:rsidP="002D79D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 w:rsidRPr="00F93BE9">
        <w:rPr>
          <w:rFonts w:cs="Arial"/>
          <w:iCs/>
          <w:sz w:val="24"/>
          <w:szCs w:val="24"/>
        </w:rPr>
        <w:t>If agency is approved to use essential packages 050 and/or 060, this account can be adjusted between fund types</w:t>
      </w:r>
      <w:r w:rsidR="002945DF">
        <w:rPr>
          <w:rFonts w:cs="Arial"/>
          <w:iCs/>
          <w:sz w:val="24"/>
          <w:szCs w:val="24"/>
        </w:rPr>
        <w:t xml:space="preserve"> or across SCRs </w:t>
      </w:r>
      <w:proofErr w:type="gramStart"/>
      <w:r w:rsidR="002945DF">
        <w:rPr>
          <w:rFonts w:cs="Arial"/>
          <w:iCs/>
          <w:sz w:val="24"/>
          <w:szCs w:val="24"/>
        </w:rPr>
        <w:t>as long as</w:t>
      </w:r>
      <w:proofErr w:type="gramEnd"/>
      <w:r w:rsidR="002945DF">
        <w:rPr>
          <w:rFonts w:cs="Arial"/>
          <w:iCs/>
          <w:sz w:val="24"/>
          <w:szCs w:val="24"/>
        </w:rPr>
        <w:t xml:space="preserve"> the </w:t>
      </w:r>
      <w:r w:rsidR="00275429">
        <w:rPr>
          <w:rFonts w:cs="Arial"/>
          <w:iCs/>
          <w:sz w:val="24"/>
          <w:szCs w:val="24"/>
        </w:rPr>
        <w:t>2</w:t>
      </w:r>
      <w:r w:rsidR="0017224A">
        <w:rPr>
          <w:rFonts w:cs="Arial"/>
          <w:iCs/>
          <w:sz w:val="24"/>
          <w:szCs w:val="24"/>
        </w:rPr>
        <w:t>7</w:t>
      </w:r>
      <w:r w:rsidR="00275429">
        <w:rPr>
          <w:rFonts w:cs="Arial"/>
          <w:iCs/>
          <w:sz w:val="24"/>
          <w:szCs w:val="24"/>
        </w:rPr>
        <w:t>-2</w:t>
      </w:r>
      <w:r w:rsidR="0017224A">
        <w:rPr>
          <w:rFonts w:cs="Arial"/>
          <w:iCs/>
          <w:sz w:val="24"/>
          <w:szCs w:val="24"/>
        </w:rPr>
        <w:t>9</w:t>
      </w:r>
      <w:r w:rsidRPr="00F93BE9">
        <w:rPr>
          <w:rFonts w:cs="Arial"/>
          <w:iCs/>
          <w:sz w:val="24"/>
          <w:szCs w:val="24"/>
        </w:rPr>
        <w:t xml:space="preserve"> total is not increased or decreased. </w:t>
      </w:r>
    </w:p>
    <w:p w14:paraId="570636F2" w14:textId="77777777" w:rsidR="002D79D7" w:rsidRDefault="002D79D7" w:rsidP="00E44915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360"/>
        <w:rPr>
          <w:rFonts w:cs="Arial"/>
          <w:b/>
          <w:sz w:val="24"/>
          <w:szCs w:val="24"/>
          <w:u w:val="single"/>
        </w:rPr>
      </w:pPr>
      <w:r w:rsidRPr="002C70FC">
        <w:rPr>
          <w:rFonts w:cs="Arial"/>
          <w:b/>
          <w:sz w:val="24"/>
          <w:szCs w:val="24"/>
          <w:u w:val="single"/>
        </w:rPr>
        <w:t>ORBITS REPORTS</w:t>
      </w:r>
    </w:p>
    <w:p w14:paraId="2476C01A" w14:textId="77777777" w:rsidR="00DD5FBB" w:rsidRDefault="00DD5FBB" w:rsidP="002D79D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ANA102A Inflation Forecast Report.  This report displays the valid inflation amount by account.  </w:t>
      </w:r>
    </w:p>
    <w:p w14:paraId="7AB46548" w14:textId="77777777" w:rsidR="00DD5FBB" w:rsidRDefault="002D79D7" w:rsidP="002D79D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ANA</w:t>
      </w:r>
      <w:r w:rsidR="00DD5FBB">
        <w:rPr>
          <w:rFonts w:cs="Arial"/>
          <w:iCs/>
          <w:sz w:val="24"/>
          <w:szCs w:val="24"/>
        </w:rPr>
        <w:t>103A Inflation Analysis Report.  This report is useful to verify the calculated inflation rates.</w:t>
      </w:r>
    </w:p>
    <w:p w14:paraId="759E7211" w14:textId="77777777" w:rsidR="002D79D7" w:rsidRDefault="002D79D7" w:rsidP="002D79D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ANA104A Mass </w:t>
      </w:r>
      <w:r w:rsidR="00DD5FBB">
        <w:rPr>
          <w:rFonts w:cs="Arial"/>
          <w:iCs/>
          <w:sz w:val="24"/>
          <w:szCs w:val="24"/>
        </w:rPr>
        <w:t xml:space="preserve">Transit Tax Report.  This report displays </w:t>
      </w:r>
      <w:r w:rsidR="00E85B4A">
        <w:rPr>
          <w:rFonts w:cs="Arial"/>
          <w:iCs/>
          <w:sz w:val="24"/>
          <w:szCs w:val="24"/>
        </w:rPr>
        <w:t>the maximum allowable Mass Transit Tax.</w:t>
      </w:r>
    </w:p>
    <w:p w14:paraId="5A8ADA34" w14:textId="77777777" w:rsidR="00756C20" w:rsidRDefault="00C85F27" w:rsidP="00E44915">
      <w:pPr>
        <w:autoSpaceDE w:val="0"/>
        <w:autoSpaceDN w:val="0"/>
        <w:adjustRightInd w:val="0"/>
        <w:spacing w:before="120" w:after="120" w:line="240" w:lineRule="auto"/>
        <w:rPr>
          <w:rFonts w:cs="Arial"/>
          <w:b/>
          <w:iCs/>
          <w:sz w:val="28"/>
          <w:szCs w:val="28"/>
          <w:u w:val="single"/>
        </w:rPr>
      </w:pPr>
      <w:r>
        <w:rPr>
          <w:rFonts w:cs="Arial"/>
          <w:b/>
          <w:iCs/>
          <w:sz w:val="28"/>
          <w:szCs w:val="28"/>
          <w:u w:val="single"/>
        </w:rPr>
        <w:t>Agency Request Budget</w:t>
      </w:r>
    </w:p>
    <w:p w14:paraId="1BE1E99D" w14:textId="77777777" w:rsidR="00BA6A17" w:rsidRPr="00072ECC" w:rsidRDefault="00BA6A17" w:rsidP="00E44915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rPr>
          <w:rFonts w:cs="Arial"/>
          <w:b/>
          <w:iCs/>
          <w:sz w:val="24"/>
          <w:szCs w:val="24"/>
          <w:u w:val="single"/>
        </w:rPr>
      </w:pPr>
      <w:r w:rsidRPr="00072ECC">
        <w:rPr>
          <w:rFonts w:cs="Arial"/>
          <w:b/>
          <w:iCs/>
          <w:sz w:val="24"/>
          <w:szCs w:val="24"/>
          <w:u w:val="single"/>
        </w:rPr>
        <w:t xml:space="preserve">PACKAGE 070 </w:t>
      </w:r>
      <w:r w:rsidR="00316ECD" w:rsidRPr="00072ECC">
        <w:rPr>
          <w:rFonts w:cs="Arial"/>
          <w:b/>
          <w:iCs/>
          <w:sz w:val="24"/>
          <w:szCs w:val="24"/>
          <w:u w:val="single"/>
        </w:rPr>
        <w:t>Revenue Shortfall</w:t>
      </w:r>
    </w:p>
    <w:p w14:paraId="44CBF504" w14:textId="77777777" w:rsidR="00072ECC" w:rsidRPr="00072ECC" w:rsidRDefault="00072ECC" w:rsidP="00072EC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 w:rsidRPr="00072ECC">
        <w:rPr>
          <w:rFonts w:cs="Arial"/>
          <w:iCs/>
          <w:sz w:val="24"/>
          <w:szCs w:val="24"/>
        </w:rPr>
        <w:t>Used to record expenditure reductions d</w:t>
      </w:r>
      <w:r w:rsidR="008E56C9">
        <w:rPr>
          <w:rFonts w:cs="Arial"/>
          <w:iCs/>
          <w:sz w:val="24"/>
          <w:szCs w:val="24"/>
        </w:rPr>
        <w:t>ue</w:t>
      </w:r>
      <w:r w:rsidRPr="00072ECC">
        <w:rPr>
          <w:rFonts w:cs="Arial"/>
          <w:iCs/>
          <w:sz w:val="24"/>
          <w:szCs w:val="24"/>
        </w:rPr>
        <w:t xml:space="preserve"> to a revenue shortfall.  </w:t>
      </w:r>
    </w:p>
    <w:p w14:paraId="5F837125" w14:textId="77777777" w:rsidR="00072ECC" w:rsidRDefault="00072ECC" w:rsidP="00E44915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rPr>
          <w:rFonts w:cs="Arial"/>
          <w:b/>
          <w:iCs/>
          <w:sz w:val="24"/>
          <w:szCs w:val="24"/>
          <w:u w:val="single"/>
        </w:rPr>
      </w:pPr>
      <w:r>
        <w:rPr>
          <w:rFonts w:cs="Arial"/>
          <w:b/>
          <w:iCs/>
          <w:sz w:val="24"/>
          <w:szCs w:val="24"/>
          <w:u w:val="single"/>
        </w:rPr>
        <w:t>PACKAGES 81 &amp; 82</w:t>
      </w:r>
    </w:p>
    <w:p w14:paraId="50987859" w14:textId="77777777" w:rsidR="00072ECC" w:rsidRPr="00072ECC" w:rsidRDefault="00072ECC" w:rsidP="00072EC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proofErr w:type="gramStart"/>
      <w:r w:rsidRPr="00072ECC">
        <w:rPr>
          <w:rFonts w:cs="Arial"/>
          <w:iCs/>
          <w:sz w:val="24"/>
          <w:szCs w:val="24"/>
        </w:rPr>
        <w:t>Use to enter</w:t>
      </w:r>
      <w:proofErr w:type="gramEnd"/>
      <w:r w:rsidRPr="00072ECC">
        <w:rPr>
          <w:rFonts w:cs="Arial"/>
          <w:iCs/>
          <w:sz w:val="24"/>
          <w:szCs w:val="24"/>
        </w:rPr>
        <w:t xml:space="preserve"> Emergency </w:t>
      </w:r>
      <w:r w:rsidR="005A1849">
        <w:rPr>
          <w:rFonts w:cs="Arial"/>
          <w:iCs/>
          <w:sz w:val="24"/>
          <w:szCs w:val="24"/>
        </w:rPr>
        <w:t xml:space="preserve">Board </w:t>
      </w:r>
      <w:r w:rsidRPr="00072ECC">
        <w:rPr>
          <w:rFonts w:cs="Arial"/>
          <w:iCs/>
          <w:sz w:val="24"/>
          <w:szCs w:val="24"/>
        </w:rPr>
        <w:t xml:space="preserve">Packages </w:t>
      </w:r>
      <w:r w:rsidRPr="00D2334A">
        <w:rPr>
          <w:rFonts w:cs="Arial"/>
          <w:b/>
          <w:iCs/>
          <w:sz w:val="24"/>
          <w:szCs w:val="24"/>
        </w:rPr>
        <w:t>after</w:t>
      </w:r>
      <w:r w:rsidRPr="00072ECC">
        <w:rPr>
          <w:rFonts w:cs="Arial"/>
          <w:iCs/>
          <w:sz w:val="24"/>
          <w:szCs w:val="24"/>
        </w:rPr>
        <w:t xml:space="preserve"> the February Session.  </w:t>
      </w:r>
    </w:p>
    <w:p w14:paraId="044DDB5B" w14:textId="77777777" w:rsidR="00756C20" w:rsidRDefault="003B76E6" w:rsidP="00E44915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rPr>
          <w:rFonts w:cs="Arial"/>
          <w:b/>
          <w:iCs/>
          <w:sz w:val="24"/>
          <w:szCs w:val="24"/>
          <w:u w:val="single"/>
        </w:rPr>
      </w:pPr>
      <w:r>
        <w:rPr>
          <w:rFonts w:cs="Arial"/>
          <w:b/>
          <w:iCs/>
          <w:sz w:val="24"/>
          <w:szCs w:val="24"/>
          <w:u w:val="single"/>
        </w:rPr>
        <w:t>POLICY PACKAGES</w:t>
      </w:r>
    </w:p>
    <w:p w14:paraId="39E4F08D" w14:textId="77777777" w:rsidR="00F273AC" w:rsidRDefault="00F273AC" w:rsidP="00F273A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When entering Policy Packages:</w:t>
      </w:r>
    </w:p>
    <w:p w14:paraId="1EED176F" w14:textId="77777777" w:rsidR="00F273AC" w:rsidRDefault="00F273AC" w:rsidP="00F273AC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 w:rsidRPr="00D2334A">
        <w:rPr>
          <w:rFonts w:cs="Arial"/>
          <w:b/>
          <w:iCs/>
          <w:sz w:val="24"/>
          <w:szCs w:val="24"/>
        </w:rPr>
        <w:t>Do not</w:t>
      </w:r>
      <w:r>
        <w:rPr>
          <w:rFonts w:cs="Arial"/>
          <w:iCs/>
          <w:sz w:val="24"/>
          <w:szCs w:val="24"/>
        </w:rPr>
        <w:t xml:space="preserve"> include State Government Service charge changes.  At CSL these values will balance to the </w:t>
      </w:r>
      <w:r w:rsidR="008E56C9">
        <w:rPr>
          <w:rFonts w:cs="Arial"/>
          <w:iCs/>
          <w:sz w:val="24"/>
          <w:szCs w:val="24"/>
        </w:rPr>
        <w:t>Online</w:t>
      </w:r>
      <w:r>
        <w:rPr>
          <w:rFonts w:cs="Arial"/>
          <w:iCs/>
          <w:sz w:val="24"/>
          <w:szCs w:val="24"/>
        </w:rPr>
        <w:t xml:space="preserve"> Price List and should not be updated at this point. </w:t>
      </w:r>
    </w:p>
    <w:p w14:paraId="08A8B85F" w14:textId="77777777" w:rsidR="00A5480B" w:rsidRDefault="00A5480B" w:rsidP="00A5480B">
      <w:p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</w:p>
    <w:p w14:paraId="4BB5CD15" w14:textId="77777777" w:rsidR="00A5480B" w:rsidRDefault="00E44915" w:rsidP="00E44915">
      <w:pPr>
        <w:autoSpaceDE w:val="0"/>
        <w:autoSpaceDN w:val="0"/>
        <w:adjustRightInd w:val="0"/>
        <w:spacing w:before="120" w:after="120" w:line="240" w:lineRule="auto"/>
        <w:rPr>
          <w:rFonts w:cs="Arial"/>
          <w:b/>
          <w:iCs/>
          <w:sz w:val="28"/>
          <w:szCs w:val="28"/>
          <w:u w:val="single"/>
        </w:rPr>
      </w:pPr>
      <w:r>
        <w:rPr>
          <w:rFonts w:cs="Arial"/>
          <w:b/>
          <w:iCs/>
          <w:sz w:val="28"/>
          <w:szCs w:val="28"/>
          <w:u w:val="single"/>
        </w:rPr>
        <w:br w:type="page"/>
      </w:r>
      <w:r w:rsidR="007E13D5">
        <w:rPr>
          <w:rFonts w:cs="Arial"/>
          <w:b/>
          <w:iCs/>
          <w:sz w:val="28"/>
          <w:szCs w:val="28"/>
          <w:u w:val="single"/>
        </w:rPr>
        <w:lastRenderedPageBreak/>
        <w:t xml:space="preserve">Miscellaneous </w:t>
      </w:r>
      <w:r w:rsidR="00A5480B">
        <w:rPr>
          <w:rFonts w:cs="Arial"/>
          <w:b/>
          <w:iCs/>
          <w:sz w:val="28"/>
          <w:szCs w:val="28"/>
          <w:u w:val="single"/>
        </w:rPr>
        <w:t>Audit Points</w:t>
      </w:r>
    </w:p>
    <w:p w14:paraId="18897DCA" w14:textId="77777777" w:rsidR="00A5480B" w:rsidRPr="00072ECC" w:rsidRDefault="00E8651B" w:rsidP="00E44915">
      <w:pPr>
        <w:numPr>
          <w:ilvl w:val="0"/>
          <w:numId w:val="25"/>
        </w:numPr>
        <w:autoSpaceDE w:val="0"/>
        <w:autoSpaceDN w:val="0"/>
        <w:adjustRightInd w:val="0"/>
        <w:spacing w:before="120" w:after="0" w:line="240" w:lineRule="auto"/>
        <w:rPr>
          <w:rFonts w:cs="Arial"/>
          <w:b/>
          <w:iCs/>
          <w:sz w:val="24"/>
          <w:szCs w:val="24"/>
          <w:u w:val="single"/>
        </w:rPr>
      </w:pPr>
      <w:r>
        <w:rPr>
          <w:rFonts w:cs="Arial"/>
          <w:b/>
          <w:iCs/>
          <w:sz w:val="24"/>
          <w:szCs w:val="24"/>
          <w:u w:val="single"/>
        </w:rPr>
        <w:t>General Fund Ending Balances</w:t>
      </w:r>
    </w:p>
    <w:p w14:paraId="6DAB7C15" w14:textId="77777777" w:rsidR="00A5480B" w:rsidRPr="00E44915" w:rsidRDefault="00E8651B" w:rsidP="00E8651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 w:rsidRPr="00E44915">
        <w:rPr>
          <w:rFonts w:cs="Arial"/>
          <w:iCs/>
          <w:sz w:val="24"/>
          <w:szCs w:val="24"/>
        </w:rPr>
        <w:t xml:space="preserve">General Fund appropriation (account 0050) must be equal to expenditures by Summary Cross Reference in all columns and/or packages.  </w:t>
      </w:r>
    </w:p>
    <w:p w14:paraId="66C41954" w14:textId="77777777" w:rsidR="00E8651B" w:rsidRPr="00072ECC" w:rsidRDefault="00E8651B" w:rsidP="00E44915">
      <w:pPr>
        <w:numPr>
          <w:ilvl w:val="0"/>
          <w:numId w:val="25"/>
        </w:numPr>
        <w:autoSpaceDE w:val="0"/>
        <w:autoSpaceDN w:val="0"/>
        <w:adjustRightInd w:val="0"/>
        <w:spacing w:before="120" w:after="0" w:line="240" w:lineRule="auto"/>
        <w:rPr>
          <w:rFonts w:cs="Arial"/>
          <w:b/>
          <w:iCs/>
          <w:sz w:val="24"/>
          <w:szCs w:val="24"/>
          <w:u w:val="single"/>
        </w:rPr>
      </w:pPr>
      <w:r>
        <w:rPr>
          <w:rFonts w:cs="Arial"/>
          <w:b/>
          <w:iCs/>
          <w:sz w:val="24"/>
          <w:szCs w:val="24"/>
          <w:u w:val="single"/>
        </w:rPr>
        <w:t>Negative Ending Balance</w:t>
      </w:r>
    </w:p>
    <w:p w14:paraId="0C0C9458" w14:textId="77777777" w:rsidR="006F0563" w:rsidRDefault="00A017B6" w:rsidP="006F05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 w:rsidRPr="00A20A19">
        <w:rPr>
          <w:rFonts w:cs="Arial"/>
          <w:iCs/>
          <w:sz w:val="24"/>
          <w:szCs w:val="24"/>
        </w:rPr>
        <w:t>BASE Column</w:t>
      </w:r>
      <w:proofErr w:type="gramStart"/>
      <w:r w:rsidRPr="00A20A19">
        <w:rPr>
          <w:rFonts w:cs="Arial"/>
          <w:iCs/>
          <w:sz w:val="24"/>
          <w:szCs w:val="24"/>
        </w:rPr>
        <w:t>:  Negative</w:t>
      </w:r>
      <w:proofErr w:type="gramEnd"/>
      <w:r w:rsidRPr="00A20A19">
        <w:rPr>
          <w:rFonts w:cs="Arial"/>
          <w:iCs/>
          <w:sz w:val="24"/>
          <w:szCs w:val="24"/>
        </w:rPr>
        <w:t xml:space="preserve"> Ending Balances in </w:t>
      </w:r>
      <w:r w:rsidR="008E56C9" w:rsidRPr="00A20A19">
        <w:rPr>
          <w:rFonts w:cs="Arial"/>
          <w:iCs/>
          <w:sz w:val="24"/>
          <w:szCs w:val="24"/>
        </w:rPr>
        <w:t>non-general</w:t>
      </w:r>
      <w:r w:rsidRPr="00A20A19">
        <w:rPr>
          <w:rFonts w:cs="Arial"/>
          <w:iCs/>
          <w:sz w:val="24"/>
          <w:szCs w:val="24"/>
        </w:rPr>
        <w:t xml:space="preserve"> fund appropriated funds are allowed in the BASE and CSL columns only.  They are </w:t>
      </w:r>
      <w:r w:rsidRPr="00A20A19">
        <w:rPr>
          <w:rFonts w:cs="Arial"/>
          <w:b/>
          <w:iCs/>
          <w:sz w:val="24"/>
          <w:szCs w:val="24"/>
        </w:rPr>
        <w:t>not allowed</w:t>
      </w:r>
      <w:r w:rsidRPr="00A20A19">
        <w:rPr>
          <w:rFonts w:cs="Arial"/>
          <w:iCs/>
          <w:sz w:val="24"/>
          <w:szCs w:val="24"/>
        </w:rPr>
        <w:t xml:space="preserve"> </w:t>
      </w:r>
      <w:r w:rsidR="00D2334A" w:rsidRPr="00A20A19">
        <w:rPr>
          <w:rFonts w:cs="Arial"/>
          <w:iCs/>
          <w:sz w:val="24"/>
          <w:szCs w:val="24"/>
        </w:rPr>
        <w:t>at</w:t>
      </w:r>
      <w:r w:rsidRPr="00A20A19">
        <w:rPr>
          <w:rFonts w:cs="Arial"/>
          <w:iCs/>
          <w:sz w:val="24"/>
          <w:szCs w:val="24"/>
        </w:rPr>
        <w:t xml:space="preserve"> Agency Request</w:t>
      </w:r>
      <w:r w:rsidR="00E8651B" w:rsidRPr="00A20A19">
        <w:rPr>
          <w:rFonts w:cs="Arial"/>
          <w:iCs/>
          <w:sz w:val="24"/>
          <w:szCs w:val="24"/>
        </w:rPr>
        <w:t xml:space="preserve">.  </w:t>
      </w:r>
    </w:p>
    <w:p w14:paraId="59A3ABDD" w14:textId="77777777" w:rsidR="00A20A19" w:rsidRPr="00A20A19" w:rsidRDefault="00A20A19" w:rsidP="00A20A19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iCs/>
          <w:sz w:val="24"/>
          <w:szCs w:val="24"/>
        </w:rPr>
      </w:pPr>
    </w:p>
    <w:p w14:paraId="77052A74" w14:textId="77777777" w:rsidR="00A017B6" w:rsidRPr="00072ECC" w:rsidRDefault="00A017B6" w:rsidP="00A017B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4"/>
          <w:szCs w:val="24"/>
          <w:u w:val="single"/>
        </w:rPr>
      </w:pPr>
      <w:proofErr w:type="spellStart"/>
      <w:r>
        <w:rPr>
          <w:rFonts w:cs="Arial"/>
          <w:b/>
          <w:iCs/>
          <w:sz w:val="24"/>
          <w:szCs w:val="24"/>
          <w:u w:val="single"/>
        </w:rPr>
        <w:t>Intrafund</w:t>
      </w:r>
      <w:proofErr w:type="spellEnd"/>
      <w:r>
        <w:rPr>
          <w:rFonts w:cs="Arial"/>
          <w:b/>
          <w:iCs/>
          <w:sz w:val="24"/>
          <w:szCs w:val="24"/>
          <w:u w:val="single"/>
        </w:rPr>
        <w:t xml:space="preserve"> Transfers</w:t>
      </w:r>
    </w:p>
    <w:p w14:paraId="1C3A96EF" w14:textId="77777777" w:rsidR="00A017B6" w:rsidRDefault="00A017B6" w:rsidP="00A017B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proofErr w:type="spellStart"/>
      <w:r>
        <w:rPr>
          <w:rFonts w:cs="Arial"/>
          <w:iCs/>
          <w:sz w:val="24"/>
          <w:szCs w:val="24"/>
        </w:rPr>
        <w:t>Intrafund</w:t>
      </w:r>
      <w:proofErr w:type="spellEnd"/>
      <w:r>
        <w:rPr>
          <w:rFonts w:cs="Arial"/>
          <w:iCs/>
          <w:sz w:val="24"/>
          <w:szCs w:val="24"/>
        </w:rPr>
        <w:t xml:space="preserve"> Transfers </w:t>
      </w:r>
      <w:proofErr w:type="gramStart"/>
      <w:r>
        <w:rPr>
          <w:rFonts w:cs="Arial"/>
          <w:iCs/>
          <w:sz w:val="24"/>
          <w:szCs w:val="24"/>
        </w:rPr>
        <w:t>In</w:t>
      </w:r>
      <w:proofErr w:type="gramEnd"/>
      <w:r>
        <w:rPr>
          <w:rFonts w:cs="Arial"/>
          <w:iCs/>
          <w:sz w:val="24"/>
          <w:szCs w:val="24"/>
        </w:rPr>
        <w:t xml:space="preserve"> and Out must balance within the Agency and across Appropriated Fund Types.  </w:t>
      </w:r>
    </w:p>
    <w:p w14:paraId="0EBD0CCB" w14:textId="77777777" w:rsidR="00E8651B" w:rsidRPr="00072ECC" w:rsidRDefault="00E8651B" w:rsidP="00E8651B">
      <w:p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</w:p>
    <w:p w14:paraId="05A0838B" w14:textId="77777777" w:rsidR="00A017B6" w:rsidRDefault="00A017B6" w:rsidP="00A017B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4"/>
          <w:szCs w:val="24"/>
          <w:u w:val="single"/>
        </w:rPr>
      </w:pPr>
      <w:r>
        <w:rPr>
          <w:rFonts w:cs="Arial"/>
          <w:b/>
          <w:iCs/>
          <w:sz w:val="24"/>
          <w:szCs w:val="24"/>
          <w:u w:val="single"/>
        </w:rPr>
        <w:t>Transfer to the General Funds (account 2060)</w:t>
      </w:r>
    </w:p>
    <w:p w14:paraId="79E31D05" w14:textId="77777777" w:rsidR="00A017B6" w:rsidRDefault="00A017B6" w:rsidP="00A017B6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iCs/>
          <w:sz w:val="24"/>
          <w:szCs w:val="24"/>
          <w:u w:val="single"/>
        </w:rPr>
      </w:pPr>
    </w:p>
    <w:p w14:paraId="18DD4B7E" w14:textId="77777777" w:rsidR="00A017B6" w:rsidRPr="00D2334A" w:rsidRDefault="00A017B6" w:rsidP="00A017B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4"/>
          <w:szCs w:val="24"/>
          <w:u w:val="single"/>
        </w:rPr>
      </w:pPr>
      <w:r>
        <w:rPr>
          <w:rFonts w:cs="Arial"/>
          <w:iCs/>
          <w:sz w:val="24"/>
          <w:szCs w:val="24"/>
        </w:rPr>
        <w:t xml:space="preserve">The total sum of Appropriated Fund Type 8800 revenues must be the same amount that is being transferred out </w:t>
      </w:r>
      <w:proofErr w:type="gramStart"/>
      <w:r>
        <w:rPr>
          <w:rFonts w:cs="Arial"/>
          <w:iCs/>
          <w:sz w:val="24"/>
          <w:szCs w:val="24"/>
        </w:rPr>
        <w:t>in</w:t>
      </w:r>
      <w:proofErr w:type="gramEnd"/>
      <w:r>
        <w:rPr>
          <w:rFonts w:cs="Arial"/>
          <w:iCs/>
          <w:sz w:val="24"/>
          <w:szCs w:val="24"/>
        </w:rPr>
        <w:t xml:space="preserve"> account 2060.</w:t>
      </w:r>
    </w:p>
    <w:p w14:paraId="7CA5F238" w14:textId="77777777" w:rsidR="00D2334A" w:rsidRPr="00072ECC" w:rsidRDefault="00D2334A" w:rsidP="00D2334A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iCs/>
          <w:sz w:val="24"/>
          <w:szCs w:val="24"/>
          <w:u w:val="single"/>
        </w:rPr>
      </w:pPr>
    </w:p>
    <w:p w14:paraId="054A3932" w14:textId="77777777" w:rsidR="00A017B6" w:rsidRDefault="00A017B6" w:rsidP="00A017B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4"/>
          <w:szCs w:val="24"/>
          <w:u w:val="single"/>
        </w:rPr>
      </w:pPr>
      <w:r>
        <w:rPr>
          <w:rFonts w:cs="Arial"/>
          <w:b/>
          <w:iCs/>
          <w:sz w:val="24"/>
          <w:szCs w:val="24"/>
          <w:u w:val="single"/>
        </w:rPr>
        <w:t>Revenue Transfers and Special Payments between Agencies</w:t>
      </w:r>
    </w:p>
    <w:p w14:paraId="0B80E78B" w14:textId="77777777" w:rsidR="00A017B6" w:rsidRDefault="00A017B6" w:rsidP="00A017B6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iCs/>
          <w:sz w:val="24"/>
          <w:szCs w:val="24"/>
          <w:u w:val="single"/>
        </w:rPr>
      </w:pPr>
    </w:p>
    <w:p w14:paraId="6B3F71B2" w14:textId="77777777" w:rsidR="00A017B6" w:rsidRDefault="00A017B6" w:rsidP="00A017B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4"/>
          <w:szCs w:val="24"/>
          <w:u w:val="single"/>
        </w:rPr>
      </w:pPr>
      <w:r>
        <w:rPr>
          <w:rFonts w:cs="Arial"/>
          <w:iCs/>
          <w:sz w:val="24"/>
          <w:szCs w:val="24"/>
        </w:rPr>
        <w:t>Run the AUD004 report before you submit for audit to verify that Transfers and Special Payments between agencies balance.  If they do not</w:t>
      </w:r>
      <w:r w:rsidR="00D2334A">
        <w:rPr>
          <w:rFonts w:cs="Arial"/>
          <w:iCs/>
          <w:sz w:val="24"/>
          <w:szCs w:val="24"/>
        </w:rPr>
        <w:t>,</w:t>
      </w:r>
      <w:r>
        <w:rPr>
          <w:rFonts w:cs="Arial"/>
          <w:iCs/>
          <w:sz w:val="24"/>
          <w:szCs w:val="24"/>
        </w:rPr>
        <w:t xml:space="preserve"> work with the other agency(s) to confirm transfers. </w:t>
      </w:r>
      <w:r w:rsidR="00D2334A">
        <w:rPr>
          <w:rFonts w:cs="Arial"/>
          <w:iCs/>
          <w:sz w:val="24"/>
          <w:szCs w:val="24"/>
        </w:rPr>
        <w:t xml:space="preserve">Submit communications with your audit.  </w:t>
      </w:r>
      <w:r>
        <w:rPr>
          <w:rFonts w:cs="Arial"/>
          <w:iCs/>
          <w:sz w:val="24"/>
          <w:szCs w:val="24"/>
        </w:rPr>
        <w:t xml:space="preserve"> </w:t>
      </w:r>
    </w:p>
    <w:p w14:paraId="7BF9AE53" w14:textId="77777777" w:rsidR="00A017B6" w:rsidRPr="00A36113" w:rsidRDefault="00A017B6" w:rsidP="00A017B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4"/>
          <w:szCs w:val="24"/>
          <w:u w:val="single"/>
        </w:rPr>
      </w:pPr>
      <w:r>
        <w:rPr>
          <w:rFonts w:cs="Arial"/>
          <w:iCs/>
          <w:sz w:val="24"/>
          <w:szCs w:val="24"/>
        </w:rPr>
        <w:t xml:space="preserve">Policy Packages should be entered with a generic transfer or special payment account.  This </w:t>
      </w:r>
      <w:r w:rsidR="00597542">
        <w:rPr>
          <w:rFonts w:cs="Arial"/>
          <w:iCs/>
          <w:sz w:val="24"/>
          <w:szCs w:val="24"/>
        </w:rPr>
        <w:t>is</w:t>
      </w:r>
      <w:r>
        <w:rPr>
          <w:rFonts w:cs="Arial"/>
          <w:iCs/>
          <w:sz w:val="24"/>
          <w:szCs w:val="24"/>
        </w:rPr>
        <w:t xml:space="preserve"> </w:t>
      </w:r>
      <w:proofErr w:type="gramStart"/>
      <w:r>
        <w:rPr>
          <w:rFonts w:cs="Arial"/>
          <w:iCs/>
          <w:sz w:val="24"/>
          <w:szCs w:val="24"/>
        </w:rPr>
        <w:t>trued up</w:t>
      </w:r>
      <w:proofErr w:type="gramEnd"/>
      <w:r>
        <w:rPr>
          <w:rFonts w:cs="Arial"/>
          <w:iCs/>
          <w:sz w:val="24"/>
          <w:szCs w:val="24"/>
        </w:rPr>
        <w:t xml:space="preserve"> </w:t>
      </w:r>
      <w:r w:rsidR="00A36113">
        <w:rPr>
          <w:rFonts w:cs="Arial"/>
          <w:iCs/>
          <w:sz w:val="24"/>
          <w:szCs w:val="24"/>
        </w:rPr>
        <w:t xml:space="preserve">with the Governor’s Recommended Budget Reconciliation. </w:t>
      </w:r>
    </w:p>
    <w:p w14:paraId="34A19F50" w14:textId="77777777" w:rsidR="00A36113" w:rsidRPr="00A017B6" w:rsidRDefault="00A36113" w:rsidP="00A36113">
      <w:p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4"/>
          <w:szCs w:val="24"/>
          <w:u w:val="single"/>
        </w:rPr>
      </w:pPr>
    </w:p>
    <w:p w14:paraId="37698EF6" w14:textId="77777777" w:rsidR="00710812" w:rsidRPr="00072ECC" w:rsidRDefault="00710812" w:rsidP="0071081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4"/>
          <w:szCs w:val="24"/>
          <w:u w:val="single"/>
        </w:rPr>
      </w:pPr>
      <w:r>
        <w:rPr>
          <w:rFonts w:cs="Arial"/>
          <w:b/>
          <w:iCs/>
          <w:sz w:val="24"/>
          <w:szCs w:val="24"/>
          <w:u w:val="single"/>
        </w:rPr>
        <w:t>Other OPE (Account 3280)</w:t>
      </w:r>
    </w:p>
    <w:p w14:paraId="679E5778" w14:textId="77777777" w:rsidR="00710812" w:rsidRPr="00072ECC" w:rsidRDefault="00710812" w:rsidP="00710812">
      <w:p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4"/>
          <w:szCs w:val="24"/>
          <w:u w:val="single"/>
        </w:rPr>
      </w:pPr>
    </w:p>
    <w:p w14:paraId="408E8A35" w14:textId="77777777" w:rsidR="00710812" w:rsidRDefault="00710812" w:rsidP="0071081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Review the amount in this account.  Agency may need to phase out a portion or all of this during CSL if it was a temporary ‘holding’ account for Personal Service adjustments.  </w:t>
      </w:r>
    </w:p>
    <w:p w14:paraId="3758F782" w14:textId="77777777" w:rsidR="00756C20" w:rsidRDefault="00756C20" w:rsidP="002C70FC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/>
          <w:iCs/>
          <w:sz w:val="28"/>
          <w:szCs w:val="28"/>
          <w:u w:val="single"/>
        </w:rPr>
      </w:pPr>
    </w:p>
    <w:p w14:paraId="6B1C1169" w14:textId="77777777" w:rsidR="00756C20" w:rsidRPr="00F121AB" w:rsidRDefault="00756C20" w:rsidP="00756C20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iCs/>
          <w:sz w:val="28"/>
          <w:szCs w:val="28"/>
        </w:rPr>
      </w:pPr>
    </w:p>
    <w:p w14:paraId="2ED4EB85" w14:textId="77777777" w:rsidR="00756C20" w:rsidRDefault="00756C20" w:rsidP="00756C2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iCs/>
          <w:sz w:val="24"/>
          <w:szCs w:val="24"/>
        </w:rPr>
      </w:pPr>
    </w:p>
    <w:sectPr w:rsidR="00756C20" w:rsidSect="000B13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E67D" w14:textId="77777777" w:rsidR="000B132F" w:rsidRDefault="000B132F" w:rsidP="00F822A5">
      <w:pPr>
        <w:spacing w:after="0" w:line="240" w:lineRule="auto"/>
      </w:pPr>
      <w:r>
        <w:separator/>
      </w:r>
    </w:p>
  </w:endnote>
  <w:endnote w:type="continuationSeparator" w:id="0">
    <w:p w14:paraId="1E94EF4C" w14:textId="77777777" w:rsidR="000B132F" w:rsidRDefault="000B132F" w:rsidP="00F8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DC13" w14:textId="77777777" w:rsidR="00496B6B" w:rsidRDefault="00E07F9E" w:rsidP="00E90965">
    <w:pPr>
      <w:pStyle w:val="Footer"/>
      <w:pBdr>
        <w:top w:val="single" w:sz="4" w:space="1" w:color="D9D9D9"/>
      </w:pBdr>
      <w:rPr>
        <w:color w:val="7F7F7F"/>
        <w:spacing w:val="60"/>
        <w:sz w:val="16"/>
        <w:szCs w:val="16"/>
      </w:rPr>
    </w:pPr>
    <w:r w:rsidRPr="00496B6B">
      <w:rPr>
        <w:sz w:val="16"/>
        <w:szCs w:val="16"/>
      </w:rPr>
      <w:fldChar w:fldCharType="begin"/>
    </w:r>
    <w:r w:rsidRPr="00496B6B">
      <w:rPr>
        <w:sz w:val="16"/>
        <w:szCs w:val="16"/>
      </w:rPr>
      <w:instrText xml:space="preserve"> PAGE   \* MERGEFORMAT </w:instrText>
    </w:r>
    <w:r w:rsidRPr="00496B6B">
      <w:rPr>
        <w:sz w:val="16"/>
        <w:szCs w:val="16"/>
      </w:rPr>
      <w:fldChar w:fldCharType="separate"/>
    </w:r>
    <w:r w:rsidR="00EB7E3D" w:rsidRPr="00EB7E3D">
      <w:rPr>
        <w:b/>
        <w:noProof/>
        <w:sz w:val="16"/>
        <w:szCs w:val="16"/>
      </w:rPr>
      <w:t>3</w:t>
    </w:r>
    <w:r w:rsidRPr="00496B6B">
      <w:rPr>
        <w:sz w:val="16"/>
        <w:szCs w:val="16"/>
      </w:rPr>
      <w:fldChar w:fldCharType="end"/>
    </w:r>
    <w:r w:rsidRPr="00496B6B">
      <w:rPr>
        <w:b/>
        <w:sz w:val="16"/>
        <w:szCs w:val="16"/>
      </w:rPr>
      <w:t xml:space="preserve"> | </w:t>
    </w:r>
    <w:r w:rsidRPr="00496B6B">
      <w:rPr>
        <w:color w:val="7F7F7F"/>
        <w:spacing w:val="60"/>
        <w:sz w:val="16"/>
        <w:szCs w:val="16"/>
      </w:rPr>
      <w:t>Page</w:t>
    </w:r>
  </w:p>
  <w:p w14:paraId="7BAFB391" w14:textId="77777777" w:rsidR="00E07F9E" w:rsidRPr="00496B6B" w:rsidRDefault="00E07F9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7796" w14:textId="77777777" w:rsidR="000B132F" w:rsidRDefault="000B132F" w:rsidP="00F822A5">
      <w:pPr>
        <w:spacing w:after="0" w:line="240" w:lineRule="auto"/>
      </w:pPr>
      <w:r>
        <w:separator/>
      </w:r>
    </w:p>
  </w:footnote>
  <w:footnote w:type="continuationSeparator" w:id="0">
    <w:p w14:paraId="75E2050E" w14:textId="77777777" w:rsidR="000B132F" w:rsidRDefault="000B132F" w:rsidP="00F82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B817" w14:textId="77777777" w:rsidR="00E07F9E" w:rsidRDefault="00CE4326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CSL to </w:t>
    </w:r>
    <w:r w:rsidR="00E07F9E">
      <w:rPr>
        <w:rFonts w:ascii="Cambria" w:eastAsia="Times New Roman" w:hAnsi="Cambria"/>
        <w:sz w:val="32"/>
        <w:szCs w:val="32"/>
      </w:rPr>
      <w:t xml:space="preserve">Agency Request Budget: </w:t>
    </w:r>
    <w:r w:rsidR="00A5480B">
      <w:rPr>
        <w:rFonts w:ascii="Cambria" w:eastAsia="Times New Roman" w:hAnsi="Cambria"/>
        <w:sz w:val="32"/>
        <w:szCs w:val="32"/>
      </w:rPr>
      <w:t>Helpful Hints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E2"/>
    <w:multiLevelType w:val="hybridMultilevel"/>
    <w:tmpl w:val="EF761EF6"/>
    <w:lvl w:ilvl="0" w:tplc="04090003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" w15:restartNumberingAfterBreak="0">
    <w:nsid w:val="045E284A"/>
    <w:multiLevelType w:val="hybridMultilevel"/>
    <w:tmpl w:val="A8A6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5500"/>
    <w:multiLevelType w:val="hybridMultilevel"/>
    <w:tmpl w:val="1CB256D4"/>
    <w:lvl w:ilvl="0" w:tplc="2C02AC36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4515DE"/>
    <w:multiLevelType w:val="hybridMultilevel"/>
    <w:tmpl w:val="DE78295E"/>
    <w:lvl w:ilvl="0" w:tplc="2C02AC36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D51A44"/>
    <w:multiLevelType w:val="hybridMultilevel"/>
    <w:tmpl w:val="B3A6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D63B0"/>
    <w:multiLevelType w:val="hybridMultilevel"/>
    <w:tmpl w:val="36C8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0DB5"/>
    <w:multiLevelType w:val="hybridMultilevel"/>
    <w:tmpl w:val="1BBA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F6EF7"/>
    <w:multiLevelType w:val="hybridMultilevel"/>
    <w:tmpl w:val="8D26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50D22"/>
    <w:multiLevelType w:val="hybridMultilevel"/>
    <w:tmpl w:val="DE78295E"/>
    <w:lvl w:ilvl="0" w:tplc="2C02AC36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120E8"/>
    <w:multiLevelType w:val="hybridMultilevel"/>
    <w:tmpl w:val="47C23B10"/>
    <w:lvl w:ilvl="0" w:tplc="2C02AC36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171230E"/>
    <w:multiLevelType w:val="hybridMultilevel"/>
    <w:tmpl w:val="2326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40CBD"/>
    <w:multiLevelType w:val="hybridMultilevel"/>
    <w:tmpl w:val="A3C8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AAB"/>
    <w:multiLevelType w:val="hybridMultilevel"/>
    <w:tmpl w:val="D03C3C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60937"/>
    <w:multiLevelType w:val="hybridMultilevel"/>
    <w:tmpl w:val="52D2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E5183"/>
    <w:multiLevelType w:val="hybridMultilevel"/>
    <w:tmpl w:val="D0BA0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C5742"/>
    <w:multiLevelType w:val="hybridMultilevel"/>
    <w:tmpl w:val="99667F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565C9"/>
    <w:multiLevelType w:val="hybridMultilevel"/>
    <w:tmpl w:val="494E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D4886"/>
    <w:multiLevelType w:val="hybridMultilevel"/>
    <w:tmpl w:val="1A52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41ACD"/>
    <w:multiLevelType w:val="hybridMultilevel"/>
    <w:tmpl w:val="DCE8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0DF"/>
    <w:multiLevelType w:val="hybridMultilevel"/>
    <w:tmpl w:val="18D6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873A9"/>
    <w:multiLevelType w:val="hybridMultilevel"/>
    <w:tmpl w:val="C9707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84625"/>
    <w:multiLevelType w:val="hybridMultilevel"/>
    <w:tmpl w:val="807C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80687"/>
    <w:multiLevelType w:val="hybridMultilevel"/>
    <w:tmpl w:val="3B1E7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1A706E"/>
    <w:multiLevelType w:val="hybridMultilevel"/>
    <w:tmpl w:val="FCC48B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5B1C6B"/>
    <w:multiLevelType w:val="hybridMultilevel"/>
    <w:tmpl w:val="DE1E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D2ADC"/>
    <w:multiLevelType w:val="hybridMultilevel"/>
    <w:tmpl w:val="C3FE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97D47"/>
    <w:multiLevelType w:val="hybridMultilevel"/>
    <w:tmpl w:val="47C23B10"/>
    <w:lvl w:ilvl="0" w:tplc="2C02AC36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EA37CB5"/>
    <w:multiLevelType w:val="hybridMultilevel"/>
    <w:tmpl w:val="0CD47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2755303">
    <w:abstractNumId w:val="13"/>
  </w:num>
  <w:num w:numId="2" w16cid:durableId="1125735241">
    <w:abstractNumId w:val="1"/>
  </w:num>
  <w:num w:numId="3" w16cid:durableId="1123578406">
    <w:abstractNumId w:val="0"/>
  </w:num>
  <w:num w:numId="4" w16cid:durableId="1853105330">
    <w:abstractNumId w:val="7"/>
  </w:num>
  <w:num w:numId="5" w16cid:durableId="1808891842">
    <w:abstractNumId w:val="25"/>
  </w:num>
  <w:num w:numId="6" w16cid:durableId="2142770881">
    <w:abstractNumId w:val="19"/>
  </w:num>
  <w:num w:numId="7" w16cid:durableId="550389436">
    <w:abstractNumId w:val="26"/>
  </w:num>
  <w:num w:numId="8" w16cid:durableId="1829518592">
    <w:abstractNumId w:val="6"/>
  </w:num>
  <w:num w:numId="9" w16cid:durableId="1572615064">
    <w:abstractNumId w:val="15"/>
  </w:num>
  <w:num w:numId="10" w16cid:durableId="331638727">
    <w:abstractNumId w:val="4"/>
  </w:num>
  <w:num w:numId="11" w16cid:durableId="278297204">
    <w:abstractNumId w:val="17"/>
  </w:num>
  <w:num w:numId="12" w16cid:durableId="333998233">
    <w:abstractNumId w:val="18"/>
  </w:num>
  <w:num w:numId="13" w16cid:durableId="1891989104">
    <w:abstractNumId w:val="12"/>
  </w:num>
  <w:num w:numId="14" w16cid:durableId="1761028698">
    <w:abstractNumId w:val="16"/>
  </w:num>
  <w:num w:numId="15" w16cid:durableId="1909877299">
    <w:abstractNumId w:val="24"/>
  </w:num>
  <w:num w:numId="16" w16cid:durableId="1645160695">
    <w:abstractNumId w:val="23"/>
  </w:num>
  <w:num w:numId="17" w16cid:durableId="1198470520">
    <w:abstractNumId w:val="21"/>
  </w:num>
  <w:num w:numId="18" w16cid:durableId="2106922784">
    <w:abstractNumId w:val="2"/>
  </w:num>
  <w:num w:numId="19" w16cid:durableId="1529369805">
    <w:abstractNumId w:val="9"/>
  </w:num>
  <w:num w:numId="20" w16cid:durableId="257837301">
    <w:abstractNumId w:val="8"/>
  </w:num>
  <w:num w:numId="21" w16cid:durableId="788352453">
    <w:abstractNumId w:val="27"/>
  </w:num>
  <w:num w:numId="22" w16cid:durableId="947202285">
    <w:abstractNumId w:val="11"/>
  </w:num>
  <w:num w:numId="23" w16cid:durableId="1035538903">
    <w:abstractNumId w:val="14"/>
  </w:num>
  <w:num w:numId="24" w16cid:durableId="427309130">
    <w:abstractNumId w:val="20"/>
  </w:num>
  <w:num w:numId="25" w16cid:durableId="709961273">
    <w:abstractNumId w:val="3"/>
  </w:num>
  <w:num w:numId="26" w16cid:durableId="60713044">
    <w:abstractNumId w:val="5"/>
  </w:num>
  <w:num w:numId="27" w16cid:durableId="807363568">
    <w:abstractNumId w:val="22"/>
  </w:num>
  <w:num w:numId="28" w16cid:durableId="1145706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E9"/>
    <w:rsid w:val="0000066C"/>
    <w:rsid w:val="00000EA2"/>
    <w:rsid w:val="00004012"/>
    <w:rsid w:val="00010159"/>
    <w:rsid w:val="00010E67"/>
    <w:rsid w:val="00011A42"/>
    <w:rsid w:val="00011F31"/>
    <w:rsid w:val="00017944"/>
    <w:rsid w:val="00017EE8"/>
    <w:rsid w:val="00022021"/>
    <w:rsid w:val="00025DBB"/>
    <w:rsid w:val="000315AD"/>
    <w:rsid w:val="00031D72"/>
    <w:rsid w:val="0003493E"/>
    <w:rsid w:val="000352C3"/>
    <w:rsid w:val="00036497"/>
    <w:rsid w:val="00037D3C"/>
    <w:rsid w:val="000404D9"/>
    <w:rsid w:val="000425C3"/>
    <w:rsid w:val="0004267F"/>
    <w:rsid w:val="0004291B"/>
    <w:rsid w:val="00044AF0"/>
    <w:rsid w:val="0005082E"/>
    <w:rsid w:val="00051147"/>
    <w:rsid w:val="00051E38"/>
    <w:rsid w:val="000524F0"/>
    <w:rsid w:val="0005376E"/>
    <w:rsid w:val="00053D7D"/>
    <w:rsid w:val="0005577B"/>
    <w:rsid w:val="0005658F"/>
    <w:rsid w:val="0006031F"/>
    <w:rsid w:val="00060AFD"/>
    <w:rsid w:val="000618CE"/>
    <w:rsid w:val="000628C1"/>
    <w:rsid w:val="00065DC0"/>
    <w:rsid w:val="000676D2"/>
    <w:rsid w:val="00067C33"/>
    <w:rsid w:val="00070195"/>
    <w:rsid w:val="00070823"/>
    <w:rsid w:val="0007257C"/>
    <w:rsid w:val="00072ECC"/>
    <w:rsid w:val="00073B45"/>
    <w:rsid w:val="00075566"/>
    <w:rsid w:val="00075637"/>
    <w:rsid w:val="0007665F"/>
    <w:rsid w:val="00082610"/>
    <w:rsid w:val="000831EC"/>
    <w:rsid w:val="00083EF6"/>
    <w:rsid w:val="00084391"/>
    <w:rsid w:val="000844EB"/>
    <w:rsid w:val="0008739B"/>
    <w:rsid w:val="00096B21"/>
    <w:rsid w:val="000A12BC"/>
    <w:rsid w:val="000A3AE9"/>
    <w:rsid w:val="000A4DBD"/>
    <w:rsid w:val="000B132F"/>
    <w:rsid w:val="000B16F5"/>
    <w:rsid w:val="000B2B70"/>
    <w:rsid w:val="000B3DDF"/>
    <w:rsid w:val="000B43B6"/>
    <w:rsid w:val="000B4BB0"/>
    <w:rsid w:val="000B5F26"/>
    <w:rsid w:val="000C1D79"/>
    <w:rsid w:val="000C2259"/>
    <w:rsid w:val="000C28A6"/>
    <w:rsid w:val="000C4D57"/>
    <w:rsid w:val="000C52D2"/>
    <w:rsid w:val="000D06E1"/>
    <w:rsid w:val="000D580A"/>
    <w:rsid w:val="000D724E"/>
    <w:rsid w:val="000E1296"/>
    <w:rsid w:val="000E209E"/>
    <w:rsid w:val="000E4904"/>
    <w:rsid w:val="000E4BCC"/>
    <w:rsid w:val="000E57A5"/>
    <w:rsid w:val="000F188F"/>
    <w:rsid w:val="000F195A"/>
    <w:rsid w:val="000F2A30"/>
    <w:rsid w:val="000F413D"/>
    <w:rsid w:val="000F4836"/>
    <w:rsid w:val="000F6B16"/>
    <w:rsid w:val="00100089"/>
    <w:rsid w:val="0010011B"/>
    <w:rsid w:val="001001CC"/>
    <w:rsid w:val="00100824"/>
    <w:rsid w:val="00101901"/>
    <w:rsid w:val="00102575"/>
    <w:rsid w:val="001037FA"/>
    <w:rsid w:val="00103F64"/>
    <w:rsid w:val="001053EC"/>
    <w:rsid w:val="0010613D"/>
    <w:rsid w:val="00106E97"/>
    <w:rsid w:val="0010700D"/>
    <w:rsid w:val="0011185E"/>
    <w:rsid w:val="00111B23"/>
    <w:rsid w:val="00116D58"/>
    <w:rsid w:val="00120653"/>
    <w:rsid w:val="0012228F"/>
    <w:rsid w:val="00123715"/>
    <w:rsid w:val="001237B4"/>
    <w:rsid w:val="0012659C"/>
    <w:rsid w:val="001275BC"/>
    <w:rsid w:val="00131233"/>
    <w:rsid w:val="00132076"/>
    <w:rsid w:val="00132425"/>
    <w:rsid w:val="00132B63"/>
    <w:rsid w:val="00136274"/>
    <w:rsid w:val="00136BCA"/>
    <w:rsid w:val="00141859"/>
    <w:rsid w:val="001419D5"/>
    <w:rsid w:val="00143881"/>
    <w:rsid w:val="00143C0A"/>
    <w:rsid w:val="001441FA"/>
    <w:rsid w:val="00145A7A"/>
    <w:rsid w:val="001471DC"/>
    <w:rsid w:val="00150944"/>
    <w:rsid w:val="00150E31"/>
    <w:rsid w:val="00154D04"/>
    <w:rsid w:val="00155C8A"/>
    <w:rsid w:val="00157E5F"/>
    <w:rsid w:val="00161D89"/>
    <w:rsid w:val="001620E8"/>
    <w:rsid w:val="00164AA0"/>
    <w:rsid w:val="00166774"/>
    <w:rsid w:val="00170E29"/>
    <w:rsid w:val="00171992"/>
    <w:rsid w:val="0017224A"/>
    <w:rsid w:val="001725D3"/>
    <w:rsid w:val="00175F59"/>
    <w:rsid w:val="00177BA0"/>
    <w:rsid w:val="0018018E"/>
    <w:rsid w:val="00180831"/>
    <w:rsid w:val="00182B20"/>
    <w:rsid w:val="00182C93"/>
    <w:rsid w:val="001830CC"/>
    <w:rsid w:val="00184352"/>
    <w:rsid w:val="00191164"/>
    <w:rsid w:val="00192034"/>
    <w:rsid w:val="00193B95"/>
    <w:rsid w:val="0019554E"/>
    <w:rsid w:val="001A00F4"/>
    <w:rsid w:val="001A48F8"/>
    <w:rsid w:val="001A4C68"/>
    <w:rsid w:val="001A61D0"/>
    <w:rsid w:val="001B035B"/>
    <w:rsid w:val="001B29EF"/>
    <w:rsid w:val="001B39C9"/>
    <w:rsid w:val="001B6AC8"/>
    <w:rsid w:val="001B7BBB"/>
    <w:rsid w:val="001C02B8"/>
    <w:rsid w:val="001C03B5"/>
    <w:rsid w:val="001C1145"/>
    <w:rsid w:val="001C1A3B"/>
    <w:rsid w:val="001C26FD"/>
    <w:rsid w:val="001C2805"/>
    <w:rsid w:val="001C3D7A"/>
    <w:rsid w:val="001C4E30"/>
    <w:rsid w:val="001C7FF3"/>
    <w:rsid w:val="001D1E10"/>
    <w:rsid w:val="001D3388"/>
    <w:rsid w:val="001D3B9A"/>
    <w:rsid w:val="001E0953"/>
    <w:rsid w:val="001E0CE8"/>
    <w:rsid w:val="001E16C4"/>
    <w:rsid w:val="001E1BEF"/>
    <w:rsid w:val="001E42BC"/>
    <w:rsid w:val="001E4CF5"/>
    <w:rsid w:val="001E51D0"/>
    <w:rsid w:val="001E5693"/>
    <w:rsid w:val="001E671B"/>
    <w:rsid w:val="001E6DE1"/>
    <w:rsid w:val="001E79CE"/>
    <w:rsid w:val="001F1EC4"/>
    <w:rsid w:val="001F22BA"/>
    <w:rsid w:val="001F322F"/>
    <w:rsid w:val="001F325C"/>
    <w:rsid w:val="001F37C7"/>
    <w:rsid w:val="001F4075"/>
    <w:rsid w:val="001F6382"/>
    <w:rsid w:val="001F7FEA"/>
    <w:rsid w:val="002005A9"/>
    <w:rsid w:val="0020241B"/>
    <w:rsid w:val="002063D6"/>
    <w:rsid w:val="00206746"/>
    <w:rsid w:val="00207CDC"/>
    <w:rsid w:val="00212B20"/>
    <w:rsid w:val="0021369D"/>
    <w:rsid w:val="00215338"/>
    <w:rsid w:val="00217622"/>
    <w:rsid w:val="00220436"/>
    <w:rsid w:val="00220E4E"/>
    <w:rsid w:val="00222861"/>
    <w:rsid w:val="00226979"/>
    <w:rsid w:val="00230BC5"/>
    <w:rsid w:val="002314C5"/>
    <w:rsid w:val="00233001"/>
    <w:rsid w:val="00234CBF"/>
    <w:rsid w:val="00234D93"/>
    <w:rsid w:val="002360F5"/>
    <w:rsid w:val="0023740D"/>
    <w:rsid w:val="00240DAC"/>
    <w:rsid w:val="0024175F"/>
    <w:rsid w:val="0024182C"/>
    <w:rsid w:val="00241D2C"/>
    <w:rsid w:val="00241DAA"/>
    <w:rsid w:val="002421ED"/>
    <w:rsid w:val="0024434E"/>
    <w:rsid w:val="0024451A"/>
    <w:rsid w:val="002445D8"/>
    <w:rsid w:val="0024550A"/>
    <w:rsid w:val="00246944"/>
    <w:rsid w:val="00246D97"/>
    <w:rsid w:val="00247529"/>
    <w:rsid w:val="00247998"/>
    <w:rsid w:val="00247F8A"/>
    <w:rsid w:val="002501CD"/>
    <w:rsid w:val="00252CDF"/>
    <w:rsid w:val="00253401"/>
    <w:rsid w:val="00256B28"/>
    <w:rsid w:val="00256CFC"/>
    <w:rsid w:val="002607A6"/>
    <w:rsid w:val="00262780"/>
    <w:rsid w:val="00265E3D"/>
    <w:rsid w:val="00267EE8"/>
    <w:rsid w:val="002724D3"/>
    <w:rsid w:val="00272EA4"/>
    <w:rsid w:val="00273D03"/>
    <w:rsid w:val="00274E73"/>
    <w:rsid w:val="00275429"/>
    <w:rsid w:val="00275800"/>
    <w:rsid w:val="00277C1D"/>
    <w:rsid w:val="00280309"/>
    <w:rsid w:val="002816C6"/>
    <w:rsid w:val="002906CF"/>
    <w:rsid w:val="00291EEC"/>
    <w:rsid w:val="00292C21"/>
    <w:rsid w:val="002931C3"/>
    <w:rsid w:val="002945DF"/>
    <w:rsid w:val="002951BE"/>
    <w:rsid w:val="00295308"/>
    <w:rsid w:val="00295F9C"/>
    <w:rsid w:val="002A0E71"/>
    <w:rsid w:val="002A1149"/>
    <w:rsid w:val="002A1730"/>
    <w:rsid w:val="002A24FD"/>
    <w:rsid w:val="002A2A3F"/>
    <w:rsid w:val="002A3857"/>
    <w:rsid w:val="002A448F"/>
    <w:rsid w:val="002A505F"/>
    <w:rsid w:val="002A64BD"/>
    <w:rsid w:val="002B11F8"/>
    <w:rsid w:val="002B5654"/>
    <w:rsid w:val="002B7833"/>
    <w:rsid w:val="002B7E84"/>
    <w:rsid w:val="002C3217"/>
    <w:rsid w:val="002C364A"/>
    <w:rsid w:val="002C400C"/>
    <w:rsid w:val="002C4467"/>
    <w:rsid w:val="002C516A"/>
    <w:rsid w:val="002C7090"/>
    <w:rsid w:val="002C70FC"/>
    <w:rsid w:val="002C715C"/>
    <w:rsid w:val="002D1A12"/>
    <w:rsid w:val="002D282C"/>
    <w:rsid w:val="002D458D"/>
    <w:rsid w:val="002D4F6D"/>
    <w:rsid w:val="002D66BB"/>
    <w:rsid w:val="002D79D7"/>
    <w:rsid w:val="002D7BCA"/>
    <w:rsid w:val="002E0C11"/>
    <w:rsid w:val="002E5163"/>
    <w:rsid w:val="002E5F72"/>
    <w:rsid w:val="002E760A"/>
    <w:rsid w:val="002F096A"/>
    <w:rsid w:val="002F1361"/>
    <w:rsid w:val="002F28DA"/>
    <w:rsid w:val="002F3F44"/>
    <w:rsid w:val="002F4D4A"/>
    <w:rsid w:val="002F603E"/>
    <w:rsid w:val="002F6CFE"/>
    <w:rsid w:val="002F6E84"/>
    <w:rsid w:val="00302BA3"/>
    <w:rsid w:val="00303EF1"/>
    <w:rsid w:val="00304684"/>
    <w:rsid w:val="003077FF"/>
    <w:rsid w:val="00307EE9"/>
    <w:rsid w:val="00310EE5"/>
    <w:rsid w:val="00311821"/>
    <w:rsid w:val="003129E2"/>
    <w:rsid w:val="003130DF"/>
    <w:rsid w:val="0031372E"/>
    <w:rsid w:val="00314567"/>
    <w:rsid w:val="003158B5"/>
    <w:rsid w:val="00315FBF"/>
    <w:rsid w:val="00316ECD"/>
    <w:rsid w:val="00317DA6"/>
    <w:rsid w:val="00320EAB"/>
    <w:rsid w:val="00324982"/>
    <w:rsid w:val="003257E9"/>
    <w:rsid w:val="0032723D"/>
    <w:rsid w:val="00330D2B"/>
    <w:rsid w:val="0033279C"/>
    <w:rsid w:val="0033340E"/>
    <w:rsid w:val="00335558"/>
    <w:rsid w:val="00337B59"/>
    <w:rsid w:val="003406AA"/>
    <w:rsid w:val="00340A23"/>
    <w:rsid w:val="003435BE"/>
    <w:rsid w:val="0034363E"/>
    <w:rsid w:val="00344209"/>
    <w:rsid w:val="00344685"/>
    <w:rsid w:val="00344BC4"/>
    <w:rsid w:val="00347877"/>
    <w:rsid w:val="00350F7E"/>
    <w:rsid w:val="00351AA6"/>
    <w:rsid w:val="00353378"/>
    <w:rsid w:val="00353824"/>
    <w:rsid w:val="00353C64"/>
    <w:rsid w:val="00354417"/>
    <w:rsid w:val="00354815"/>
    <w:rsid w:val="00354832"/>
    <w:rsid w:val="00354A90"/>
    <w:rsid w:val="00355F59"/>
    <w:rsid w:val="00357802"/>
    <w:rsid w:val="003612AE"/>
    <w:rsid w:val="00364CAF"/>
    <w:rsid w:val="00365376"/>
    <w:rsid w:val="00366AC3"/>
    <w:rsid w:val="00371805"/>
    <w:rsid w:val="00371F17"/>
    <w:rsid w:val="0037443E"/>
    <w:rsid w:val="0037446D"/>
    <w:rsid w:val="0037548B"/>
    <w:rsid w:val="00376B23"/>
    <w:rsid w:val="00381C8E"/>
    <w:rsid w:val="00385529"/>
    <w:rsid w:val="00387402"/>
    <w:rsid w:val="0039183F"/>
    <w:rsid w:val="00393279"/>
    <w:rsid w:val="00393AFB"/>
    <w:rsid w:val="00396EC5"/>
    <w:rsid w:val="00397285"/>
    <w:rsid w:val="003A06A9"/>
    <w:rsid w:val="003A14DE"/>
    <w:rsid w:val="003A21D2"/>
    <w:rsid w:val="003A3D33"/>
    <w:rsid w:val="003A42C2"/>
    <w:rsid w:val="003A69F0"/>
    <w:rsid w:val="003A7EA7"/>
    <w:rsid w:val="003A7FE1"/>
    <w:rsid w:val="003B05BE"/>
    <w:rsid w:val="003B184D"/>
    <w:rsid w:val="003B2A29"/>
    <w:rsid w:val="003B37F3"/>
    <w:rsid w:val="003B3C50"/>
    <w:rsid w:val="003B3D74"/>
    <w:rsid w:val="003B76E6"/>
    <w:rsid w:val="003B7FAA"/>
    <w:rsid w:val="003C00EA"/>
    <w:rsid w:val="003C53CD"/>
    <w:rsid w:val="003D1402"/>
    <w:rsid w:val="003D2E18"/>
    <w:rsid w:val="003D366D"/>
    <w:rsid w:val="003D3B2F"/>
    <w:rsid w:val="003D3CC1"/>
    <w:rsid w:val="003D44CB"/>
    <w:rsid w:val="003D55E2"/>
    <w:rsid w:val="003D5765"/>
    <w:rsid w:val="003D6FC4"/>
    <w:rsid w:val="003E0FED"/>
    <w:rsid w:val="003E1DAE"/>
    <w:rsid w:val="003E39C7"/>
    <w:rsid w:val="003E6C70"/>
    <w:rsid w:val="003E7488"/>
    <w:rsid w:val="003E74BC"/>
    <w:rsid w:val="003F1992"/>
    <w:rsid w:val="003F25B0"/>
    <w:rsid w:val="003F27B9"/>
    <w:rsid w:val="003F49FE"/>
    <w:rsid w:val="003F6BE6"/>
    <w:rsid w:val="004003F0"/>
    <w:rsid w:val="00401D3F"/>
    <w:rsid w:val="00402B8E"/>
    <w:rsid w:val="00402BC0"/>
    <w:rsid w:val="00402D69"/>
    <w:rsid w:val="00404BAD"/>
    <w:rsid w:val="004109BF"/>
    <w:rsid w:val="00411758"/>
    <w:rsid w:val="00411F88"/>
    <w:rsid w:val="0041270A"/>
    <w:rsid w:val="00414065"/>
    <w:rsid w:val="00415097"/>
    <w:rsid w:val="00416175"/>
    <w:rsid w:val="00416617"/>
    <w:rsid w:val="00416F62"/>
    <w:rsid w:val="0041767B"/>
    <w:rsid w:val="00417E8D"/>
    <w:rsid w:val="00420A31"/>
    <w:rsid w:val="00420B9E"/>
    <w:rsid w:val="004215F4"/>
    <w:rsid w:val="004220AE"/>
    <w:rsid w:val="00422F35"/>
    <w:rsid w:val="0042598F"/>
    <w:rsid w:val="00425AB1"/>
    <w:rsid w:val="0042623F"/>
    <w:rsid w:val="004306F0"/>
    <w:rsid w:val="00431225"/>
    <w:rsid w:val="00432C13"/>
    <w:rsid w:val="00433E98"/>
    <w:rsid w:val="00433F0C"/>
    <w:rsid w:val="004347BB"/>
    <w:rsid w:val="00434C30"/>
    <w:rsid w:val="004357DA"/>
    <w:rsid w:val="00435BDB"/>
    <w:rsid w:val="00435D02"/>
    <w:rsid w:val="004403E0"/>
    <w:rsid w:val="00442398"/>
    <w:rsid w:val="00443170"/>
    <w:rsid w:val="00443698"/>
    <w:rsid w:val="00444A3B"/>
    <w:rsid w:val="004452B8"/>
    <w:rsid w:val="00445954"/>
    <w:rsid w:val="00447BDC"/>
    <w:rsid w:val="004509C0"/>
    <w:rsid w:val="00454515"/>
    <w:rsid w:val="00455AB2"/>
    <w:rsid w:val="00456EAF"/>
    <w:rsid w:val="00465FFD"/>
    <w:rsid w:val="004660D9"/>
    <w:rsid w:val="00466AD6"/>
    <w:rsid w:val="00472000"/>
    <w:rsid w:val="004737AD"/>
    <w:rsid w:val="004747AA"/>
    <w:rsid w:val="00474E09"/>
    <w:rsid w:val="004770F5"/>
    <w:rsid w:val="004814F2"/>
    <w:rsid w:val="00482954"/>
    <w:rsid w:val="00484621"/>
    <w:rsid w:val="004860C6"/>
    <w:rsid w:val="00486F67"/>
    <w:rsid w:val="00487BA2"/>
    <w:rsid w:val="00491A5F"/>
    <w:rsid w:val="004920AC"/>
    <w:rsid w:val="004920D0"/>
    <w:rsid w:val="00492C91"/>
    <w:rsid w:val="004936F9"/>
    <w:rsid w:val="00493FB8"/>
    <w:rsid w:val="00494578"/>
    <w:rsid w:val="004956F0"/>
    <w:rsid w:val="00496B6B"/>
    <w:rsid w:val="004977C5"/>
    <w:rsid w:val="00497877"/>
    <w:rsid w:val="004A093C"/>
    <w:rsid w:val="004A0C26"/>
    <w:rsid w:val="004A0F7D"/>
    <w:rsid w:val="004A179F"/>
    <w:rsid w:val="004A45A0"/>
    <w:rsid w:val="004A4BC1"/>
    <w:rsid w:val="004A6291"/>
    <w:rsid w:val="004A6608"/>
    <w:rsid w:val="004A6AA1"/>
    <w:rsid w:val="004B011C"/>
    <w:rsid w:val="004B01B8"/>
    <w:rsid w:val="004B2E77"/>
    <w:rsid w:val="004B3019"/>
    <w:rsid w:val="004B4161"/>
    <w:rsid w:val="004B6AC9"/>
    <w:rsid w:val="004B72FC"/>
    <w:rsid w:val="004B73FF"/>
    <w:rsid w:val="004C0F86"/>
    <w:rsid w:val="004C17CA"/>
    <w:rsid w:val="004C3282"/>
    <w:rsid w:val="004C4BE4"/>
    <w:rsid w:val="004C6E83"/>
    <w:rsid w:val="004D04E6"/>
    <w:rsid w:val="004D112F"/>
    <w:rsid w:val="004D11BF"/>
    <w:rsid w:val="004D2D0A"/>
    <w:rsid w:val="004D32B9"/>
    <w:rsid w:val="004D34A7"/>
    <w:rsid w:val="004D520E"/>
    <w:rsid w:val="004D60DD"/>
    <w:rsid w:val="004D6A5E"/>
    <w:rsid w:val="004D6F8C"/>
    <w:rsid w:val="004E09C7"/>
    <w:rsid w:val="004E21FA"/>
    <w:rsid w:val="004E3D68"/>
    <w:rsid w:val="004E4628"/>
    <w:rsid w:val="004E4EF3"/>
    <w:rsid w:val="004E61D3"/>
    <w:rsid w:val="004E705F"/>
    <w:rsid w:val="004F2657"/>
    <w:rsid w:val="004F58BE"/>
    <w:rsid w:val="004F62E2"/>
    <w:rsid w:val="00501306"/>
    <w:rsid w:val="00502B56"/>
    <w:rsid w:val="00503399"/>
    <w:rsid w:val="00504FB3"/>
    <w:rsid w:val="0050538F"/>
    <w:rsid w:val="00505810"/>
    <w:rsid w:val="00505A8D"/>
    <w:rsid w:val="00507293"/>
    <w:rsid w:val="00511059"/>
    <w:rsid w:val="005116E5"/>
    <w:rsid w:val="0051203D"/>
    <w:rsid w:val="0051582D"/>
    <w:rsid w:val="0051774B"/>
    <w:rsid w:val="00525B4B"/>
    <w:rsid w:val="00527705"/>
    <w:rsid w:val="005303D5"/>
    <w:rsid w:val="005308D8"/>
    <w:rsid w:val="00530EE3"/>
    <w:rsid w:val="005335F0"/>
    <w:rsid w:val="00533A1F"/>
    <w:rsid w:val="00533C79"/>
    <w:rsid w:val="00534BEA"/>
    <w:rsid w:val="005353AB"/>
    <w:rsid w:val="0053547B"/>
    <w:rsid w:val="00535A69"/>
    <w:rsid w:val="00536937"/>
    <w:rsid w:val="00536EDD"/>
    <w:rsid w:val="0053786C"/>
    <w:rsid w:val="005417F9"/>
    <w:rsid w:val="005422CE"/>
    <w:rsid w:val="00544420"/>
    <w:rsid w:val="005470B3"/>
    <w:rsid w:val="005515C1"/>
    <w:rsid w:val="00551C36"/>
    <w:rsid w:val="00561398"/>
    <w:rsid w:val="005627A9"/>
    <w:rsid w:val="00562E87"/>
    <w:rsid w:val="00563494"/>
    <w:rsid w:val="00563829"/>
    <w:rsid w:val="00564C7E"/>
    <w:rsid w:val="00571802"/>
    <w:rsid w:val="00572C8D"/>
    <w:rsid w:val="0057356C"/>
    <w:rsid w:val="005739CF"/>
    <w:rsid w:val="00573D85"/>
    <w:rsid w:val="0057418B"/>
    <w:rsid w:val="00574787"/>
    <w:rsid w:val="0057566E"/>
    <w:rsid w:val="00575D94"/>
    <w:rsid w:val="00576656"/>
    <w:rsid w:val="00577E43"/>
    <w:rsid w:val="00580A5C"/>
    <w:rsid w:val="00583DC8"/>
    <w:rsid w:val="00584DFE"/>
    <w:rsid w:val="005900C3"/>
    <w:rsid w:val="005907BB"/>
    <w:rsid w:val="0059326A"/>
    <w:rsid w:val="00597542"/>
    <w:rsid w:val="005A144C"/>
    <w:rsid w:val="005A1849"/>
    <w:rsid w:val="005A2DB9"/>
    <w:rsid w:val="005A33B3"/>
    <w:rsid w:val="005A592A"/>
    <w:rsid w:val="005A60D9"/>
    <w:rsid w:val="005B1F94"/>
    <w:rsid w:val="005B4424"/>
    <w:rsid w:val="005C2C67"/>
    <w:rsid w:val="005C5DFE"/>
    <w:rsid w:val="005C5EBC"/>
    <w:rsid w:val="005C7452"/>
    <w:rsid w:val="005C7EF1"/>
    <w:rsid w:val="005D42A7"/>
    <w:rsid w:val="005D43F6"/>
    <w:rsid w:val="005D775A"/>
    <w:rsid w:val="005D7FB9"/>
    <w:rsid w:val="005E0524"/>
    <w:rsid w:val="005E282B"/>
    <w:rsid w:val="005E2A49"/>
    <w:rsid w:val="005E3312"/>
    <w:rsid w:val="005E4146"/>
    <w:rsid w:val="005E4E2E"/>
    <w:rsid w:val="005F04FE"/>
    <w:rsid w:val="005F083D"/>
    <w:rsid w:val="005F187F"/>
    <w:rsid w:val="005F7C58"/>
    <w:rsid w:val="00601A62"/>
    <w:rsid w:val="006047FC"/>
    <w:rsid w:val="006051AD"/>
    <w:rsid w:val="006051E3"/>
    <w:rsid w:val="00605D01"/>
    <w:rsid w:val="0060603B"/>
    <w:rsid w:val="006079CA"/>
    <w:rsid w:val="00612C7F"/>
    <w:rsid w:val="00612DA0"/>
    <w:rsid w:val="00613453"/>
    <w:rsid w:val="00613B0E"/>
    <w:rsid w:val="00616715"/>
    <w:rsid w:val="006167FB"/>
    <w:rsid w:val="006176E0"/>
    <w:rsid w:val="00617D7B"/>
    <w:rsid w:val="00620CCB"/>
    <w:rsid w:val="00621E4D"/>
    <w:rsid w:val="0062389B"/>
    <w:rsid w:val="00623F4D"/>
    <w:rsid w:val="00626337"/>
    <w:rsid w:val="00626970"/>
    <w:rsid w:val="00627C90"/>
    <w:rsid w:val="006304A9"/>
    <w:rsid w:val="00631685"/>
    <w:rsid w:val="00632512"/>
    <w:rsid w:val="00633C14"/>
    <w:rsid w:val="0063427E"/>
    <w:rsid w:val="006345DF"/>
    <w:rsid w:val="00636712"/>
    <w:rsid w:val="00636ADD"/>
    <w:rsid w:val="00636D78"/>
    <w:rsid w:val="00636EEA"/>
    <w:rsid w:val="006420BE"/>
    <w:rsid w:val="006425F1"/>
    <w:rsid w:val="006426FF"/>
    <w:rsid w:val="00643356"/>
    <w:rsid w:val="00643BE9"/>
    <w:rsid w:val="00643E21"/>
    <w:rsid w:val="0064592E"/>
    <w:rsid w:val="00650AAE"/>
    <w:rsid w:val="00653992"/>
    <w:rsid w:val="00654C66"/>
    <w:rsid w:val="00661369"/>
    <w:rsid w:val="00662B77"/>
    <w:rsid w:val="006633DB"/>
    <w:rsid w:val="006640F3"/>
    <w:rsid w:val="00664266"/>
    <w:rsid w:val="0066508A"/>
    <w:rsid w:val="0066666B"/>
    <w:rsid w:val="00666A46"/>
    <w:rsid w:val="00672392"/>
    <w:rsid w:val="00673087"/>
    <w:rsid w:val="00673844"/>
    <w:rsid w:val="006753A6"/>
    <w:rsid w:val="00676FE9"/>
    <w:rsid w:val="006805F8"/>
    <w:rsid w:val="00681316"/>
    <w:rsid w:val="00683D29"/>
    <w:rsid w:val="00686F41"/>
    <w:rsid w:val="00687403"/>
    <w:rsid w:val="00687505"/>
    <w:rsid w:val="00687AA2"/>
    <w:rsid w:val="00690155"/>
    <w:rsid w:val="00691E72"/>
    <w:rsid w:val="00691EB7"/>
    <w:rsid w:val="00691F97"/>
    <w:rsid w:val="00692E83"/>
    <w:rsid w:val="00693B5E"/>
    <w:rsid w:val="0069425A"/>
    <w:rsid w:val="00694C20"/>
    <w:rsid w:val="0069606C"/>
    <w:rsid w:val="00697399"/>
    <w:rsid w:val="00697DEE"/>
    <w:rsid w:val="006A05AE"/>
    <w:rsid w:val="006A2B54"/>
    <w:rsid w:val="006A43A8"/>
    <w:rsid w:val="006A6EBC"/>
    <w:rsid w:val="006B1E2D"/>
    <w:rsid w:val="006B3FC4"/>
    <w:rsid w:val="006B41E9"/>
    <w:rsid w:val="006B54D6"/>
    <w:rsid w:val="006B6A14"/>
    <w:rsid w:val="006B706F"/>
    <w:rsid w:val="006B7156"/>
    <w:rsid w:val="006C0897"/>
    <w:rsid w:val="006C1AB1"/>
    <w:rsid w:val="006C202C"/>
    <w:rsid w:val="006C5BD2"/>
    <w:rsid w:val="006C62DF"/>
    <w:rsid w:val="006D032C"/>
    <w:rsid w:val="006D06EF"/>
    <w:rsid w:val="006D19EA"/>
    <w:rsid w:val="006D2BD9"/>
    <w:rsid w:val="006D53ED"/>
    <w:rsid w:val="006E010E"/>
    <w:rsid w:val="006E0678"/>
    <w:rsid w:val="006E1516"/>
    <w:rsid w:val="006E4B8E"/>
    <w:rsid w:val="006E5D50"/>
    <w:rsid w:val="006E612B"/>
    <w:rsid w:val="006E72C1"/>
    <w:rsid w:val="006F0563"/>
    <w:rsid w:val="006F0E58"/>
    <w:rsid w:val="006F1322"/>
    <w:rsid w:val="006F1FED"/>
    <w:rsid w:val="006F38A0"/>
    <w:rsid w:val="006F5081"/>
    <w:rsid w:val="006F6976"/>
    <w:rsid w:val="00700FD5"/>
    <w:rsid w:val="0070220A"/>
    <w:rsid w:val="00702FD4"/>
    <w:rsid w:val="0070352D"/>
    <w:rsid w:val="00705A0D"/>
    <w:rsid w:val="00705BF3"/>
    <w:rsid w:val="00707253"/>
    <w:rsid w:val="00707CEC"/>
    <w:rsid w:val="00710812"/>
    <w:rsid w:val="00711187"/>
    <w:rsid w:val="00711A95"/>
    <w:rsid w:val="0071201A"/>
    <w:rsid w:val="007139E1"/>
    <w:rsid w:val="007151B9"/>
    <w:rsid w:val="00716B80"/>
    <w:rsid w:val="00720D42"/>
    <w:rsid w:val="00722837"/>
    <w:rsid w:val="007240FF"/>
    <w:rsid w:val="00724182"/>
    <w:rsid w:val="007267DD"/>
    <w:rsid w:val="00726DD2"/>
    <w:rsid w:val="00730788"/>
    <w:rsid w:val="007329B2"/>
    <w:rsid w:val="007333AE"/>
    <w:rsid w:val="007352DD"/>
    <w:rsid w:val="007356E9"/>
    <w:rsid w:val="00736EA3"/>
    <w:rsid w:val="007370E2"/>
    <w:rsid w:val="007378C7"/>
    <w:rsid w:val="007437F2"/>
    <w:rsid w:val="00744807"/>
    <w:rsid w:val="00746062"/>
    <w:rsid w:val="00747486"/>
    <w:rsid w:val="00752D62"/>
    <w:rsid w:val="00753DB3"/>
    <w:rsid w:val="007559DC"/>
    <w:rsid w:val="007568D0"/>
    <w:rsid w:val="00756C20"/>
    <w:rsid w:val="00756DE5"/>
    <w:rsid w:val="00764206"/>
    <w:rsid w:val="0076480B"/>
    <w:rsid w:val="00765196"/>
    <w:rsid w:val="00765E6E"/>
    <w:rsid w:val="007663D7"/>
    <w:rsid w:val="007700B7"/>
    <w:rsid w:val="00774170"/>
    <w:rsid w:val="00774191"/>
    <w:rsid w:val="00774454"/>
    <w:rsid w:val="007820EF"/>
    <w:rsid w:val="00782642"/>
    <w:rsid w:val="007826C1"/>
    <w:rsid w:val="007826E4"/>
    <w:rsid w:val="00785FB1"/>
    <w:rsid w:val="007878BE"/>
    <w:rsid w:val="00792062"/>
    <w:rsid w:val="00793339"/>
    <w:rsid w:val="00794DE7"/>
    <w:rsid w:val="007954C7"/>
    <w:rsid w:val="0079589E"/>
    <w:rsid w:val="007963AF"/>
    <w:rsid w:val="007A1107"/>
    <w:rsid w:val="007A14B6"/>
    <w:rsid w:val="007A6B34"/>
    <w:rsid w:val="007A74C2"/>
    <w:rsid w:val="007B0D4E"/>
    <w:rsid w:val="007B17CC"/>
    <w:rsid w:val="007B3343"/>
    <w:rsid w:val="007B3DDF"/>
    <w:rsid w:val="007B46FD"/>
    <w:rsid w:val="007B4B9C"/>
    <w:rsid w:val="007B50C1"/>
    <w:rsid w:val="007C09B4"/>
    <w:rsid w:val="007C1759"/>
    <w:rsid w:val="007C1ABF"/>
    <w:rsid w:val="007C2014"/>
    <w:rsid w:val="007C4091"/>
    <w:rsid w:val="007C7BAE"/>
    <w:rsid w:val="007D001F"/>
    <w:rsid w:val="007D02FE"/>
    <w:rsid w:val="007D0C1C"/>
    <w:rsid w:val="007D1073"/>
    <w:rsid w:val="007D124E"/>
    <w:rsid w:val="007D1976"/>
    <w:rsid w:val="007D215A"/>
    <w:rsid w:val="007D3105"/>
    <w:rsid w:val="007D320B"/>
    <w:rsid w:val="007D5A36"/>
    <w:rsid w:val="007E13D5"/>
    <w:rsid w:val="007E1816"/>
    <w:rsid w:val="007E35A2"/>
    <w:rsid w:val="007E4704"/>
    <w:rsid w:val="007E6167"/>
    <w:rsid w:val="007E622D"/>
    <w:rsid w:val="007F02CC"/>
    <w:rsid w:val="007F56CF"/>
    <w:rsid w:val="007F5D31"/>
    <w:rsid w:val="007F666E"/>
    <w:rsid w:val="007F7EBB"/>
    <w:rsid w:val="0080173A"/>
    <w:rsid w:val="00804369"/>
    <w:rsid w:val="00805953"/>
    <w:rsid w:val="008061CE"/>
    <w:rsid w:val="008111D6"/>
    <w:rsid w:val="0081222E"/>
    <w:rsid w:val="0081297B"/>
    <w:rsid w:val="00812F61"/>
    <w:rsid w:val="00814419"/>
    <w:rsid w:val="008149E5"/>
    <w:rsid w:val="00815FF6"/>
    <w:rsid w:val="008203D1"/>
    <w:rsid w:val="008217A1"/>
    <w:rsid w:val="00821971"/>
    <w:rsid w:val="00821F57"/>
    <w:rsid w:val="00822A23"/>
    <w:rsid w:val="00822CBF"/>
    <w:rsid w:val="008230E2"/>
    <w:rsid w:val="00823921"/>
    <w:rsid w:val="00824702"/>
    <w:rsid w:val="008268F9"/>
    <w:rsid w:val="00831868"/>
    <w:rsid w:val="00835991"/>
    <w:rsid w:val="0083676B"/>
    <w:rsid w:val="00840F11"/>
    <w:rsid w:val="008411C2"/>
    <w:rsid w:val="0084164C"/>
    <w:rsid w:val="00841DB0"/>
    <w:rsid w:val="0084229F"/>
    <w:rsid w:val="008425FD"/>
    <w:rsid w:val="008434A6"/>
    <w:rsid w:val="0084402B"/>
    <w:rsid w:val="00847042"/>
    <w:rsid w:val="008472F9"/>
    <w:rsid w:val="0085063B"/>
    <w:rsid w:val="00851523"/>
    <w:rsid w:val="0085188F"/>
    <w:rsid w:val="00851BA0"/>
    <w:rsid w:val="00852307"/>
    <w:rsid w:val="00852AA3"/>
    <w:rsid w:val="008557BC"/>
    <w:rsid w:val="00856246"/>
    <w:rsid w:val="00856D8F"/>
    <w:rsid w:val="00857CD9"/>
    <w:rsid w:val="00864471"/>
    <w:rsid w:val="008645E0"/>
    <w:rsid w:val="008655F7"/>
    <w:rsid w:val="00865633"/>
    <w:rsid w:val="00867363"/>
    <w:rsid w:val="00873A50"/>
    <w:rsid w:val="00880913"/>
    <w:rsid w:val="008817DD"/>
    <w:rsid w:val="00884F35"/>
    <w:rsid w:val="008853A7"/>
    <w:rsid w:val="00885C41"/>
    <w:rsid w:val="0088655C"/>
    <w:rsid w:val="00886DBD"/>
    <w:rsid w:val="00887093"/>
    <w:rsid w:val="00887BE4"/>
    <w:rsid w:val="00890941"/>
    <w:rsid w:val="00892F5E"/>
    <w:rsid w:val="00895FF5"/>
    <w:rsid w:val="008A2F47"/>
    <w:rsid w:val="008A30F6"/>
    <w:rsid w:val="008A34A4"/>
    <w:rsid w:val="008A5EE6"/>
    <w:rsid w:val="008A6693"/>
    <w:rsid w:val="008B22E4"/>
    <w:rsid w:val="008B4F6B"/>
    <w:rsid w:val="008B5D33"/>
    <w:rsid w:val="008B5E4F"/>
    <w:rsid w:val="008B694A"/>
    <w:rsid w:val="008B7BC6"/>
    <w:rsid w:val="008C1F80"/>
    <w:rsid w:val="008C259D"/>
    <w:rsid w:val="008C3C5A"/>
    <w:rsid w:val="008C48C6"/>
    <w:rsid w:val="008C498A"/>
    <w:rsid w:val="008C64E4"/>
    <w:rsid w:val="008C751E"/>
    <w:rsid w:val="008D11A9"/>
    <w:rsid w:val="008D12D7"/>
    <w:rsid w:val="008D13D9"/>
    <w:rsid w:val="008D2412"/>
    <w:rsid w:val="008D7B1F"/>
    <w:rsid w:val="008D7C7F"/>
    <w:rsid w:val="008D7E4E"/>
    <w:rsid w:val="008E180E"/>
    <w:rsid w:val="008E1A1F"/>
    <w:rsid w:val="008E2245"/>
    <w:rsid w:val="008E3700"/>
    <w:rsid w:val="008E56C9"/>
    <w:rsid w:val="008E58A5"/>
    <w:rsid w:val="008E5D9F"/>
    <w:rsid w:val="008E7EA6"/>
    <w:rsid w:val="008F0948"/>
    <w:rsid w:val="008F12DB"/>
    <w:rsid w:val="008F2D8F"/>
    <w:rsid w:val="008F3B92"/>
    <w:rsid w:val="0090044D"/>
    <w:rsid w:val="00901621"/>
    <w:rsid w:val="00901A4C"/>
    <w:rsid w:val="00902136"/>
    <w:rsid w:val="009054B4"/>
    <w:rsid w:val="009058EB"/>
    <w:rsid w:val="009061F0"/>
    <w:rsid w:val="00911608"/>
    <w:rsid w:val="009119DF"/>
    <w:rsid w:val="00912181"/>
    <w:rsid w:val="009132BF"/>
    <w:rsid w:val="00913567"/>
    <w:rsid w:val="00913585"/>
    <w:rsid w:val="00915209"/>
    <w:rsid w:val="0091661A"/>
    <w:rsid w:val="00920308"/>
    <w:rsid w:val="0092107C"/>
    <w:rsid w:val="009214D7"/>
    <w:rsid w:val="00922156"/>
    <w:rsid w:val="00922690"/>
    <w:rsid w:val="009252C7"/>
    <w:rsid w:val="009327B2"/>
    <w:rsid w:val="0093396F"/>
    <w:rsid w:val="00934026"/>
    <w:rsid w:val="009351E0"/>
    <w:rsid w:val="0093565B"/>
    <w:rsid w:val="00935DBE"/>
    <w:rsid w:val="00940F59"/>
    <w:rsid w:val="0094141C"/>
    <w:rsid w:val="009419DB"/>
    <w:rsid w:val="00942446"/>
    <w:rsid w:val="00942D02"/>
    <w:rsid w:val="00943DE2"/>
    <w:rsid w:val="00945D27"/>
    <w:rsid w:val="0094636A"/>
    <w:rsid w:val="00946B93"/>
    <w:rsid w:val="00946F32"/>
    <w:rsid w:val="00950FF1"/>
    <w:rsid w:val="009527FA"/>
    <w:rsid w:val="00953FE8"/>
    <w:rsid w:val="009545BF"/>
    <w:rsid w:val="00954668"/>
    <w:rsid w:val="00955796"/>
    <w:rsid w:val="00956E97"/>
    <w:rsid w:val="00965464"/>
    <w:rsid w:val="00973564"/>
    <w:rsid w:val="009736FD"/>
    <w:rsid w:val="00973A27"/>
    <w:rsid w:val="00975467"/>
    <w:rsid w:val="00975548"/>
    <w:rsid w:val="0097602F"/>
    <w:rsid w:val="0098079D"/>
    <w:rsid w:val="009834F0"/>
    <w:rsid w:val="00983A4E"/>
    <w:rsid w:val="00984C53"/>
    <w:rsid w:val="00985844"/>
    <w:rsid w:val="00986BDD"/>
    <w:rsid w:val="00987696"/>
    <w:rsid w:val="009877F1"/>
    <w:rsid w:val="00991E15"/>
    <w:rsid w:val="009A02B6"/>
    <w:rsid w:val="009A08D7"/>
    <w:rsid w:val="009A0DAB"/>
    <w:rsid w:val="009A1559"/>
    <w:rsid w:val="009A1BE2"/>
    <w:rsid w:val="009A4B5B"/>
    <w:rsid w:val="009A502F"/>
    <w:rsid w:val="009B0DD8"/>
    <w:rsid w:val="009B41D6"/>
    <w:rsid w:val="009B7A82"/>
    <w:rsid w:val="009C04D0"/>
    <w:rsid w:val="009C1DCA"/>
    <w:rsid w:val="009C27CE"/>
    <w:rsid w:val="009C2F19"/>
    <w:rsid w:val="009C38F6"/>
    <w:rsid w:val="009C48DD"/>
    <w:rsid w:val="009C62E0"/>
    <w:rsid w:val="009C6BB5"/>
    <w:rsid w:val="009C6BCF"/>
    <w:rsid w:val="009D0423"/>
    <w:rsid w:val="009D0755"/>
    <w:rsid w:val="009D2B86"/>
    <w:rsid w:val="009D3D2E"/>
    <w:rsid w:val="009D5737"/>
    <w:rsid w:val="009D662C"/>
    <w:rsid w:val="009D6CA2"/>
    <w:rsid w:val="009D6E04"/>
    <w:rsid w:val="009D7A76"/>
    <w:rsid w:val="009E0C34"/>
    <w:rsid w:val="009E202C"/>
    <w:rsid w:val="009E2BE9"/>
    <w:rsid w:val="009E39B2"/>
    <w:rsid w:val="009E47E1"/>
    <w:rsid w:val="009E648F"/>
    <w:rsid w:val="009E77C7"/>
    <w:rsid w:val="009F0108"/>
    <w:rsid w:val="009F1153"/>
    <w:rsid w:val="009F45FC"/>
    <w:rsid w:val="00A017B6"/>
    <w:rsid w:val="00A02D4C"/>
    <w:rsid w:val="00A047BC"/>
    <w:rsid w:val="00A05CDD"/>
    <w:rsid w:val="00A06354"/>
    <w:rsid w:val="00A10F21"/>
    <w:rsid w:val="00A14BAC"/>
    <w:rsid w:val="00A15076"/>
    <w:rsid w:val="00A166EF"/>
    <w:rsid w:val="00A17A5B"/>
    <w:rsid w:val="00A17BB1"/>
    <w:rsid w:val="00A20A19"/>
    <w:rsid w:val="00A2172C"/>
    <w:rsid w:val="00A22250"/>
    <w:rsid w:val="00A23B2D"/>
    <w:rsid w:val="00A23D1B"/>
    <w:rsid w:val="00A241F0"/>
    <w:rsid w:val="00A246CF"/>
    <w:rsid w:val="00A247C6"/>
    <w:rsid w:val="00A24D3B"/>
    <w:rsid w:val="00A26107"/>
    <w:rsid w:val="00A26D74"/>
    <w:rsid w:val="00A275AF"/>
    <w:rsid w:val="00A30429"/>
    <w:rsid w:val="00A30CF6"/>
    <w:rsid w:val="00A3138D"/>
    <w:rsid w:val="00A318F5"/>
    <w:rsid w:val="00A329A5"/>
    <w:rsid w:val="00A32E5E"/>
    <w:rsid w:val="00A34510"/>
    <w:rsid w:val="00A3532A"/>
    <w:rsid w:val="00A35FCC"/>
    <w:rsid w:val="00A36113"/>
    <w:rsid w:val="00A36E05"/>
    <w:rsid w:val="00A371E7"/>
    <w:rsid w:val="00A437C1"/>
    <w:rsid w:val="00A43862"/>
    <w:rsid w:val="00A43E4B"/>
    <w:rsid w:val="00A44CF5"/>
    <w:rsid w:val="00A466D9"/>
    <w:rsid w:val="00A47C2A"/>
    <w:rsid w:val="00A505F7"/>
    <w:rsid w:val="00A521A3"/>
    <w:rsid w:val="00A54474"/>
    <w:rsid w:val="00A5480B"/>
    <w:rsid w:val="00A55CC5"/>
    <w:rsid w:val="00A579B3"/>
    <w:rsid w:val="00A57E9D"/>
    <w:rsid w:val="00A639E3"/>
    <w:rsid w:val="00A63AFF"/>
    <w:rsid w:val="00A65163"/>
    <w:rsid w:val="00A65B35"/>
    <w:rsid w:val="00A65F4B"/>
    <w:rsid w:val="00A663B5"/>
    <w:rsid w:val="00A71148"/>
    <w:rsid w:val="00A71F4F"/>
    <w:rsid w:val="00A720FA"/>
    <w:rsid w:val="00A738BD"/>
    <w:rsid w:val="00A75DAE"/>
    <w:rsid w:val="00A7670E"/>
    <w:rsid w:val="00A76910"/>
    <w:rsid w:val="00A77C91"/>
    <w:rsid w:val="00A77E8A"/>
    <w:rsid w:val="00A80145"/>
    <w:rsid w:val="00A81738"/>
    <w:rsid w:val="00A82AE6"/>
    <w:rsid w:val="00A848AC"/>
    <w:rsid w:val="00A85895"/>
    <w:rsid w:val="00A9192E"/>
    <w:rsid w:val="00A91A89"/>
    <w:rsid w:val="00A933E0"/>
    <w:rsid w:val="00A94EB9"/>
    <w:rsid w:val="00A967A6"/>
    <w:rsid w:val="00A970D4"/>
    <w:rsid w:val="00AA0B64"/>
    <w:rsid w:val="00AA2D90"/>
    <w:rsid w:val="00AA4C90"/>
    <w:rsid w:val="00AA60AF"/>
    <w:rsid w:val="00AA7535"/>
    <w:rsid w:val="00AB09CC"/>
    <w:rsid w:val="00AB3DDC"/>
    <w:rsid w:val="00AB6BE9"/>
    <w:rsid w:val="00AC28EC"/>
    <w:rsid w:val="00AC31B2"/>
    <w:rsid w:val="00AC3D13"/>
    <w:rsid w:val="00AC401E"/>
    <w:rsid w:val="00AC5DB1"/>
    <w:rsid w:val="00AC7309"/>
    <w:rsid w:val="00AC74EE"/>
    <w:rsid w:val="00AD0CE8"/>
    <w:rsid w:val="00AD0DF6"/>
    <w:rsid w:val="00AD19EF"/>
    <w:rsid w:val="00AD3D8B"/>
    <w:rsid w:val="00AD3FFE"/>
    <w:rsid w:val="00AD65DC"/>
    <w:rsid w:val="00AE0233"/>
    <w:rsid w:val="00AE1874"/>
    <w:rsid w:val="00AE1B7E"/>
    <w:rsid w:val="00AE3474"/>
    <w:rsid w:val="00AF0546"/>
    <w:rsid w:val="00AF1658"/>
    <w:rsid w:val="00AF19E8"/>
    <w:rsid w:val="00AF2194"/>
    <w:rsid w:val="00AF249E"/>
    <w:rsid w:val="00AF44B7"/>
    <w:rsid w:val="00AF5BB5"/>
    <w:rsid w:val="00B01686"/>
    <w:rsid w:val="00B07BC6"/>
    <w:rsid w:val="00B11B72"/>
    <w:rsid w:val="00B12BCD"/>
    <w:rsid w:val="00B13630"/>
    <w:rsid w:val="00B1428B"/>
    <w:rsid w:val="00B1493E"/>
    <w:rsid w:val="00B14977"/>
    <w:rsid w:val="00B175CF"/>
    <w:rsid w:val="00B176F5"/>
    <w:rsid w:val="00B241E4"/>
    <w:rsid w:val="00B250C1"/>
    <w:rsid w:val="00B25B74"/>
    <w:rsid w:val="00B26A8A"/>
    <w:rsid w:val="00B30E19"/>
    <w:rsid w:val="00B332BC"/>
    <w:rsid w:val="00B4013D"/>
    <w:rsid w:val="00B40A63"/>
    <w:rsid w:val="00B40DD1"/>
    <w:rsid w:val="00B41F27"/>
    <w:rsid w:val="00B4287B"/>
    <w:rsid w:val="00B42A48"/>
    <w:rsid w:val="00B432DF"/>
    <w:rsid w:val="00B43BEB"/>
    <w:rsid w:val="00B44CBA"/>
    <w:rsid w:val="00B4514A"/>
    <w:rsid w:val="00B46AEA"/>
    <w:rsid w:val="00B52545"/>
    <w:rsid w:val="00B54101"/>
    <w:rsid w:val="00B546D6"/>
    <w:rsid w:val="00B56C9F"/>
    <w:rsid w:val="00B56EA8"/>
    <w:rsid w:val="00B60680"/>
    <w:rsid w:val="00B62153"/>
    <w:rsid w:val="00B634BA"/>
    <w:rsid w:val="00B638F4"/>
    <w:rsid w:val="00B639F5"/>
    <w:rsid w:val="00B647B5"/>
    <w:rsid w:val="00B671D5"/>
    <w:rsid w:val="00B67CDE"/>
    <w:rsid w:val="00B71C58"/>
    <w:rsid w:val="00B72646"/>
    <w:rsid w:val="00B749B3"/>
    <w:rsid w:val="00B76C1C"/>
    <w:rsid w:val="00B76FE1"/>
    <w:rsid w:val="00B77BFD"/>
    <w:rsid w:val="00B808C3"/>
    <w:rsid w:val="00B84142"/>
    <w:rsid w:val="00B8418C"/>
    <w:rsid w:val="00B862E5"/>
    <w:rsid w:val="00B86491"/>
    <w:rsid w:val="00B87711"/>
    <w:rsid w:val="00B92882"/>
    <w:rsid w:val="00B94D22"/>
    <w:rsid w:val="00B95A33"/>
    <w:rsid w:val="00B961D5"/>
    <w:rsid w:val="00B9709F"/>
    <w:rsid w:val="00BA035D"/>
    <w:rsid w:val="00BA0BBF"/>
    <w:rsid w:val="00BA588F"/>
    <w:rsid w:val="00BA6A17"/>
    <w:rsid w:val="00BA786C"/>
    <w:rsid w:val="00BB2CEC"/>
    <w:rsid w:val="00BB3C0E"/>
    <w:rsid w:val="00BB40D5"/>
    <w:rsid w:val="00BB4828"/>
    <w:rsid w:val="00BB52DD"/>
    <w:rsid w:val="00BB6539"/>
    <w:rsid w:val="00BB6D7D"/>
    <w:rsid w:val="00BB7A51"/>
    <w:rsid w:val="00BC0319"/>
    <w:rsid w:val="00BC0F2E"/>
    <w:rsid w:val="00BC1106"/>
    <w:rsid w:val="00BC4D15"/>
    <w:rsid w:val="00BC5465"/>
    <w:rsid w:val="00BC5615"/>
    <w:rsid w:val="00BC633A"/>
    <w:rsid w:val="00BC6498"/>
    <w:rsid w:val="00BC6D91"/>
    <w:rsid w:val="00BD0043"/>
    <w:rsid w:val="00BD02CE"/>
    <w:rsid w:val="00BD17DF"/>
    <w:rsid w:val="00BD1BA4"/>
    <w:rsid w:val="00BD2BBB"/>
    <w:rsid w:val="00BD5304"/>
    <w:rsid w:val="00BE70CE"/>
    <w:rsid w:val="00BF458A"/>
    <w:rsid w:val="00BF4D48"/>
    <w:rsid w:val="00BF5AEB"/>
    <w:rsid w:val="00BF6732"/>
    <w:rsid w:val="00BF747C"/>
    <w:rsid w:val="00C00355"/>
    <w:rsid w:val="00C00574"/>
    <w:rsid w:val="00C01078"/>
    <w:rsid w:val="00C02167"/>
    <w:rsid w:val="00C02777"/>
    <w:rsid w:val="00C03273"/>
    <w:rsid w:val="00C038E4"/>
    <w:rsid w:val="00C03F8E"/>
    <w:rsid w:val="00C05EEC"/>
    <w:rsid w:val="00C06545"/>
    <w:rsid w:val="00C0662F"/>
    <w:rsid w:val="00C077F3"/>
    <w:rsid w:val="00C10596"/>
    <w:rsid w:val="00C113A7"/>
    <w:rsid w:val="00C11849"/>
    <w:rsid w:val="00C12EA9"/>
    <w:rsid w:val="00C14425"/>
    <w:rsid w:val="00C14F6B"/>
    <w:rsid w:val="00C200B3"/>
    <w:rsid w:val="00C20D2B"/>
    <w:rsid w:val="00C24259"/>
    <w:rsid w:val="00C2677D"/>
    <w:rsid w:val="00C30221"/>
    <w:rsid w:val="00C315F2"/>
    <w:rsid w:val="00C32C44"/>
    <w:rsid w:val="00C33EEA"/>
    <w:rsid w:val="00C34C60"/>
    <w:rsid w:val="00C36DF5"/>
    <w:rsid w:val="00C40406"/>
    <w:rsid w:val="00C40676"/>
    <w:rsid w:val="00C41D99"/>
    <w:rsid w:val="00C4260B"/>
    <w:rsid w:val="00C42ACA"/>
    <w:rsid w:val="00C42FE9"/>
    <w:rsid w:val="00C45058"/>
    <w:rsid w:val="00C45AD5"/>
    <w:rsid w:val="00C463BE"/>
    <w:rsid w:val="00C46B5C"/>
    <w:rsid w:val="00C46E96"/>
    <w:rsid w:val="00C5030A"/>
    <w:rsid w:val="00C52428"/>
    <w:rsid w:val="00C52624"/>
    <w:rsid w:val="00C52FA9"/>
    <w:rsid w:val="00C548C8"/>
    <w:rsid w:val="00C60458"/>
    <w:rsid w:val="00C61AF9"/>
    <w:rsid w:val="00C620BE"/>
    <w:rsid w:val="00C65321"/>
    <w:rsid w:val="00C72A1B"/>
    <w:rsid w:val="00C7312F"/>
    <w:rsid w:val="00C74EE9"/>
    <w:rsid w:val="00C75ADB"/>
    <w:rsid w:val="00C75E8A"/>
    <w:rsid w:val="00C81B78"/>
    <w:rsid w:val="00C835E7"/>
    <w:rsid w:val="00C839CE"/>
    <w:rsid w:val="00C85F27"/>
    <w:rsid w:val="00C904E1"/>
    <w:rsid w:val="00C90C58"/>
    <w:rsid w:val="00C91CF3"/>
    <w:rsid w:val="00C92403"/>
    <w:rsid w:val="00C95DAD"/>
    <w:rsid w:val="00C96D58"/>
    <w:rsid w:val="00C97B66"/>
    <w:rsid w:val="00CA48D4"/>
    <w:rsid w:val="00CA6490"/>
    <w:rsid w:val="00CA6D5C"/>
    <w:rsid w:val="00CB0273"/>
    <w:rsid w:val="00CB20D3"/>
    <w:rsid w:val="00CB284D"/>
    <w:rsid w:val="00CB339F"/>
    <w:rsid w:val="00CB3633"/>
    <w:rsid w:val="00CB4585"/>
    <w:rsid w:val="00CB45FA"/>
    <w:rsid w:val="00CB46B7"/>
    <w:rsid w:val="00CB47B7"/>
    <w:rsid w:val="00CB54A7"/>
    <w:rsid w:val="00CB695D"/>
    <w:rsid w:val="00CB7CF0"/>
    <w:rsid w:val="00CB7ED7"/>
    <w:rsid w:val="00CC2018"/>
    <w:rsid w:val="00CC2CDD"/>
    <w:rsid w:val="00CC6644"/>
    <w:rsid w:val="00CC79DC"/>
    <w:rsid w:val="00CD228A"/>
    <w:rsid w:val="00CD476E"/>
    <w:rsid w:val="00CD6620"/>
    <w:rsid w:val="00CE1A29"/>
    <w:rsid w:val="00CE1F0F"/>
    <w:rsid w:val="00CE2D7C"/>
    <w:rsid w:val="00CE2F48"/>
    <w:rsid w:val="00CE4326"/>
    <w:rsid w:val="00CE4651"/>
    <w:rsid w:val="00CE5020"/>
    <w:rsid w:val="00CE5A4F"/>
    <w:rsid w:val="00CE7672"/>
    <w:rsid w:val="00CF0B2B"/>
    <w:rsid w:val="00CF2328"/>
    <w:rsid w:val="00CF25C7"/>
    <w:rsid w:val="00CF53C6"/>
    <w:rsid w:val="00CF5EC5"/>
    <w:rsid w:val="00CF7802"/>
    <w:rsid w:val="00D0056F"/>
    <w:rsid w:val="00D01813"/>
    <w:rsid w:val="00D023BD"/>
    <w:rsid w:val="00D02592"/>
    <w:rsid w:val="00D0290C"/>
    <w:rsid w:val="00D04F95"/>
    <w:rsid w:val="00D05921"/>
    <w:rsid w:val="00D1101A"/>
    <w:rsid w:val="00D114E4"/>
    <w:rsid w:val="00D1158D"/>
    <w:rsid w:val="00D12F4E"/>
    <w:rsid w:val="00D14ACC"/>
    <w:rsid w:val="00D157CC"/>
    <w:rsid w:val="00D2028B"/>
    <w:rsid w:val="00D21AE6"/>
    <w:rsid w:val="00D22A2A"/>
    <w:rsid w:val="00D22ED3"/>
    <w:rsid w:val="00D231D9"/>
    <w:rsid w:val="00D2334A"/>
    <w:rsid w:val="00D24B07"/>
    <w:rsid w:val="00D25F55"/>
    <w:rsid w:val="00D2635E"/>
    <w:rsid w:val="00D26750"/>
    <w:rsid w:val="00D26C18"/>
    <w:rsid w:val="00D27B01"/>
    <w:rsid w:val="00D27CF9"/>
    <w:rsid w:val="00D27DC5"/>
    <w:rsid w:val="00D3065D"/>
    <w:rsid w:val="00D30C50"/>
    <w:rsid w:val="00D30E94"/>
    <w:rsid w:val="00D325BE"/>
    <w:rsid w:val="00D37C26"/>
    <w:rsid w:val="00D44BB3"/>
    <w:rsid w:val="00D5134F"/>
    <w:rsid w:val="00D557BD"/>
    <w:rsid w:val="00D560C3"/>
    <w:rsid w:val="00D56273"/>
    <w:rsid w:val="00D56527"/>
    <w:rsid w:val="00D56AEB"/>
    <w:rsid w:val="00D5733E"/>
    <w:rsid w:val="00D62201"/>
    <w:rsid w:val="00D63097"/>
    <w:rsid w:val="00D631E9"/>
    <w:rsid w:val="00D63550"/>
    <w:rsid w:val="00D63DE8"/>
    <w:rsid w:val="00D64680"/>
    <w:rsid w:val="00D64C12"/>
    <w:rsid w:val="00D65CCE"/>
    <w:rsid w:val="00D66FB0"/>
    <w:rsid w:val="00D705D5"/>
    <w:rsid w:val="00D70891"/>
    <w:rsid w:val="00D7275C"/>
    <w:rsid w:val="00D75871"/>
    <w:rsid w:val="00D76BE6"/>
    <w:rsid w:val="00D77DA1"/>
    <w:rsid w:val="00D81C90"/>
    <w:rsid w:val="00D82152"/>
    <w:rsid w:val="00D8382A"/>
    <w:rsid w:val="00D8516D"/>
    <w:rsid w:val="00D85DAE"/>
    <w:rsid w:val="00D86FBA"/>
    <w:rsid w:val="00D90590"/>
    <w:rsid w:val="00D908A8"/>
    <w:rsid w:val="00D914ED"/>
    <w:rsid w:val="00D92260"/>
    <w:rsid w:val="00D92755"/>
    <w:rsid w:val="00D94639"/>
    <w:rsid w:val="00D9622E"/>
    <w:rsid w:val="00D96D3D"/>
    <w:rsid w:val="00DA3395"/>
    <w:rsid w:val="00DA6C38"/>
    <w:rsid w:val="00DA7997"/>
    <w:rsid w:val="00DB06B9"/>
    <w:rsid w:val="00DB0DB5"/>
    <w:rsid w:val="00DB0E40"/>
    <w:rsid w:val="00DB1B06"/>
    <w:rsid w:val="00DB2459"/>
    <w:rsid w:val="00DB4745"/>
    <w:rsid w:val="00DB4CC8"/>
    <w:rsid w:val="00DB4CE7"/>
    <w:rsid w:val="00DB7E0A"/>
    <w:rsid w:val="00DC392F"/>
    <w:rsid w:val="00DC4511"/>
    <w:rsid w:val="00DC5553"/>
    <w:rsid w:val="00DC6835"/>
    <w:rsid w:val="00DC7294"/>
    <w:rsid w:val="00DD02CE"/>
    <w:rsid w:val="00DD13BF"/>
    <w:rsid w:val="00DD1E0A"/>
    <w:rsid w:val="00DD3590"/>
    <w:rsid w:val="00DD442A"/>
    <w:rsid w:val="00DD5804"/>
    <w:rsid w:val="00DD5FBB"/>
    <w:rsid w:val="00DD6738"/>
    <w:rsid w:val="00DD7412"/>
    <w:rsid w:val="00DD757D"/>
    <w:rsid w:val="00DE00EA"/>
    <w:rsid w:val="00DE0AF4"/>
    <w:rsid w:val="00DE1554"/>
    <w:rsid w:val="00DE1626"/>
    <w:rsid w:val="00DE2302"/>
    <w:rsid w:val="00DE3E4A"/>
    <w:rsid w:val="00DF022F"/>
    <w:rsid w:val="00DF197A"/>
    <w:rsid w:val="00DF26E6"/>
    <w:rsid w:val="00DF2AAD"/>
    <w:rsid w:val="00DF4049"/>
    <w:rsid w:val="00DF6D2F"/>
    <w:rsid w:val="00DF6DB0"/>
    <w:rsid w:val="00E01497"/>
    <w:rsid w:val="00E01CB1"/>
    <w:rsid w:val="00E01DEC"/>
    <w:rsid w:val="00E0383E"/>
    <w:rsid w:val="00E04727"/>
    <w:rsid w:val="00E04AA6"/>
    <w:rsid w:val="00E0511A"/>
    <w:rsid w:val="00E05585"/>
    <w:rsid w:val="00E07F9E"/>
    <w:rsid w:val="00E105D7"/>
    <w:rsid w:val="00E1064A"/>
    <w:rsid w:val="00E11DE4"/>
    <w:rsid w:val="00E143AD"/>
    <w:rsid w:val="00E152FE"/>
    <w:rsid w:val="00E15AAF"/>
    <w:rsid w:val="00E16685"/>
    <w:rsid w:val="00E219F7"/>
    <w:rsid w:val="00E2470F"/>
    <w:rsid w:val="00E315B6"/>
    <w:rsid w:val="00E31D59"/>
    <w:rsid w:val="00E330D9"/>
    <w:rsid w:val="00E33AB6"/>
    <w:rsid w:val="00E344B1"/>
    <w:rsid w:val="00E34E89"/>
    <w:rsid w:val="00E35CEA"/>
    <w:rsid w:val="00E369A0"/>
    <w:rsid w:val="00E37AB9"/>
    <w:rsid w:val="00E4062C"/>
    <w:rsid w:val="00E40855"/>
    <w:rsid w:val="00E41A21"/>
    <w:rsid w:val="00E42688"/>
    <w:rsid w:val="00E4451A"/>
    <w:rsid w:val="00E44915"/>
    <w:rsid w:val="00E44CB2"/>
    <w:rsid w:val="00E45D3F"/>
    <w:rsid w:val="00E51BE9"/>
    <w:rsid w:val="00E51E87"/>
    <w:rsid w:val="00E52B04"/>
    <w:rsid w:val="00E52F01"/>
    <w:rsid w:val="00E56842"/>
    <w:rsid w:val="00E57509"/>
    <w:rsid w:val="00E57AE9"/>
    <w:rsid w:val="00E61B50"/>
    <w:rsid w:val="00E63035"/>
    <w:rsid w:val="00E63648"/>
    <w:rsid w:val="00E63BC8"/>
    <w:rsid w:val="00E6538D"/>
    <w:rsid w:val="00E659BD"/>
    <w:rsid w:val="00E67668"/>
    <w:rsid w:val="00E678FE"/>
    <w:rsid w:val="00E7095B"/>
    <w:rsid w:val="00E73B2F"/>
    <w:rsid w:val="00E73CEA"/>
    <w:rsid w:val="00E741B5"/>
    <w:rsid w:val="00E74A36"/>
    <w:rsid w:val="00E758DC"/>
    <w:rsid w:val="00E84D4B"/>
    <w:rsid w:val="00E84D98"/>
    <w:rsid w:val="00E84FD8"/>
    <w:rsid w:val="00E857BA"/>
    <w:rsid w:val="00E85B4A"/>
    <w:rsid w:val="00E8651B"/>
    <w:rsid w:val="00E90639"/>
    <w:rsid w:val="00E90965"/>
    <w:rsid w:val="00E950D2"/>
    <w:rsid w:val="00E95A3B"/>
    <w:rsid w:val="00E95F6A"/>
    <w:rsid w:val="00EA0032"/>
    <w:rsid w:val="00EA27C6"/>
    <w:rsid w:val="00EA2E4B"/>
    <w:rsid w:val="00EA3738"/>
    <w:rsid w:val="00EA46CF"/>
    <w:rsid w:val="00EA5E06"/>
    <w:rsid w:val="00EA63CD"/>
    <w:rsid w:val="00EB1DFA"/>
    <w:rsid w:val="00EB2B6D"/>
    <w:rsid w:val="00EB3A15"/>
    <w:rsid w:val="00EB5968"/>
    <w:rsid w:val="00EB7E3D"/>
    <w:rsid w:val="00EC0A05"/>
    <w:rsid w:val="00EC1A96"/>
    <w:rsid w:val="00EC1BA2"/>
    <w:rsid w:val="00EC21EF"/>
    <w:rsid w:val="00EC48FC"/>
    <w:rsid w:val="00EC5C27"/>
    <w:rsid w:val="00EC7D63"/>
    <w:rsid w:val="00ED063D"/>
    <w:rsid w:val="00ED4C4A"/>
    <w:rsid w:val="00ED58A8"/>
    <w:rsid w:val="00EE2770"/>
    <w:rsid w:val="00EE42E8"/>
    <w:rsid w:val="00EE5F1A"/>
    <w:rsid w:val="00EE6E36"/>
    <w:rsid w:val="00EE7047"/>
    <w:rsid w:val="00EE7B47"/>
    <w:rsid w:val="00EF0C30"/>
    <w:rsid w:val="00EF0F1F"/>
    <w:rsid w:val="00EF176A"/>
    <w:rsid w:val="00EF195C"/>
    <w:rsid w:val="00EF2EE5"/>
    <w:rsid w:val="00EF3E11"/>
    <w:rsid w:val="00EF4570"/>
    <w:rsid w:val="00F02983"/>
    <w:rsid w:val="00F038F2"/>
    <w:rsid w:val="00F110A6"/>
    <w:rsid w:val="00F121AB"/>
    <w:rsid w:val="00F12396"/>
    <w:rsid w:val="00F132C9"/>
    <w:rsid w:val="00F14CC1"/>
    <w:rsid w:val="00F20AC2"/>
    <w:rsid w:val="00F234B8"/>
    <w:rsid w:val="00F238C1"/>
    <w:rsid w:val="00F23C3A"/>
    <w:rsid w:val="00F24872"/>
    <w:rsid w:val="00F25897"/>
    <w:rsid w:val="00F26E7A"/>
    <w:rsid w:val="00F273AC"/>
    <w:rsid w:val="00F3095D"/>
    <w:rsid w:val="00F30A17"/>
    <w:rsid w:val="00F3133D"/>
    <w:rsid w:val="00F316BA"/>
    <w:rsid w:val="00F34039"/>
    <w:rsid w:val="00F36B25"/>
    <w:rsid w:val="00F36B37"/>
    <w:rsid w:val="00F374DD"/>
    <w:rsid w:val="00F400D9"/>
    <w:rsid w:val="00F40F7E"/>
    <w:rsid w:val="00F4307D"/>
    <w:rsid w:val="00F4467B"/>
    <w:rsid w:val="00F44B6D"/>
    <w:rsid w:val="00F44EC1"/>
    <w:rsid w:val="00F47040"/>
    <w:rsid w:val="00F47539"/>
    <w:rsid w:val="00F4758A"/>
    <w:rsid w:val="00F527BB"/>
    <w:rsid w:val="00F52A8C"/>
    <w:rsid w:val="00F52F1E"/>
    <w:rsid w:val="00F5365C"/>
    <w:rsid w:val="00F53E2C"/>
    <w:rsid w:val="00F543F1"/>
    <w:rsid w:val="00F5589A"/>
    <w:rsid w:val="00F578BF"/>
    <w:rsid w:val="00F603C5"/>
    <w:rsid w:val="00F616BB"/>
    <w:rsid w:val="00F622BD"/>
    <w:rsid w:val="00F62B2A"/>
    <w:rsid w:val="00F66575"/>
    <w:rsid w:val="00F67220"/>
    <w:rsid w:val="00F67E22"/>
    <w:rsid w:val="00F718B5"/>
    <w:rsid w:val="00F74791"/>
    <w:rsid w:val="00F76BB6"/>
    <w:rsid w:val="00F76E7F"/>
    <w:rsid w:val="00F81057"/>
    <w:rsid w:val="00F8124C"/>
    <w:rsid w:val="00F814B8"/>
    <w:rsid w:val="00F81684"/>
    <w:rsid w:val="00F822A5"/>
    <w:rsid w:val="00F87399"/>
    <w:rsid w:val="00F92D65"/>
    <w:rsid w:val="00F93BE9"/>
    <w:rsid w:val="00F9410B"/>
    <w:rsid w:val="00F95227"/>
    <w:rsid w:val="00FA2515"/>
    <w:rsid w:val="00FA25C1"/>
    <w:rsid w:val="00FA4438"/>
    <w:rsid w:val="00FA5562"/>
    <w:rsid w:val="00FA5D55"/>
    <w:rsid w:val="00FA7AD1"/>
    <w:rsid w:val="00FB3E3E"/>
    <w:rsid w:val="00FB4752"/>
    <w:rsid w:val="00FB4794"/>
    <w:rsid w:val="00FC0660"/>
    <w:rsid w:val="00FC0BEA"/>
    <w:rsid w:val="00FC0D74"/>
    <w:rsid w:val="00FC2211"/>
    <w:rsid w:val="00FC3307"/>
    <w:rsid w:val="00FC58D1"/>
    <w:rsid w:val="00FC7FE4"/>
    <w:rsid w:val="00FD0869"/>
    <w:rsid w:val="00FD1B43"/>
    <w:rsid w:val="00FD44AE"/>
    <w:rsid w:val="00FD5C14"/>
    <w:rsid w:val="00FD73B9"/>
    <w:rsid w:val="00FE36AA"/>
    <w:rsid w:val="00FE46FA"/>
    <w:rsid w:val="00FE4903"/>
    <w:rsid w:val="00FE53A3"/>
    <w:rsid w:val="00FE67D8"/>
    <w:rsid w:val="00FE7F1C"/>
    <w:rsid w:val="00FF13D4"/>
    <w:rsid w:val="00FF2019"/>
    <w:rsid w:val="00FF3467"/>
    <w:rsid w:val="00FF5567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FF47D"/>
  <w15:chartTrackingRefBased/>
  <w15:docId w15:val="{5E9244E6-8136-4442-B903-642C6ACB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2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41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41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22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22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22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22A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047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topic xmlns="efde67e2-bd96-45fc-ad28-2d1d0cc84757">Budget Development</Sub_x002d_topic>
    <Topic xmlns="efde67e2-bd96-45fc-ad28-2d1d0cc84757">SABRS</Topic>
    <PublishingStartDate xmlns="http://schemas.microsoft.com/sharepoint/v3" xsi:nil="true"/>
    <PublishingExpirationDate xmlns="http://schemas.microsoft.com/sharepoint/v3" xsi:nil="true"/>
    <Number xmlns="efde67e2-bd96-45fc-ad28-2d1d0cc84757" xsi:nil="true"/>
    <Document_x0020_Title xmlns="efde67e2-bd96-45fc-ad28-2d1d0cc84757">
      <Url xsi:nil="true"/>
      <Description xsi:nil="true"/>
    </Document_x0020_Title>
  </documentManagement>
</p:properties>
</file>

<file path=customXml/itemProps1.xml><?xml version="1.0" encoding="utf-8"?>
<ds:datastoreItem xmlns:ds="http://schemas.openxmlformats.org/officeDocument/2006/customXml" ds:itemID="{F860DBB1-8E2B-42BA-9584-12517A914AD3}"/>
</file>

<file path=customXml/itemProps2.xml><?xml version="1.0" encoding="utf-8"?>
<ds:datastoreItem xmlns:ds="http://schemas.openxmlformats.org/officeDocument/2006/customXml" ds:itemID="{2B04BB00-D38E-4938-AA14-D6D6C16B9A47}"/>
</file>

<file path=customXml/itemProps3.xml><?xml version="1.0" encoding="utf-8"?>
<ds:datastoreItem xmlns:ds="http://schemas.openxmlformats.org/officeDocument/2006/customXml" ds:itemID="{2F612170-A2FE-46E9-93FB-A607A54C2FB0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2013-15 Agency Request Budget: Audit Points</vt:lpstr>
    </vt:vector>
  </TitlesOfParts>
  <Company>State of Oregon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2027-29 Agency Request Budget: Audit Points</dc:title>
  <dc:subject/>
  <dc:creator>SAVARRO Janet E * BAM SABRS</dc:creator>
  <cp:keywords/>
  <dc:description/>
  <cp:lastModifiedBy>MILLER Shawn * DAS</cp:lastModifiedBy>
  <cp:revision>2</cp:revision>
  <cp:lastPrinted>2024-05-17T18:33:00Z</cp:lastPrinted>
  <dcterms:created xsi:type="dcterms:W3CDTF">2026-05-05T22:47:00Z</dcterms:created>
  <dcterms:modified xsi:type="dcterms:W3CDTF">2026-05-05T22:47:00Z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2024-05-17T18:32:46Z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55f9ce8f-1aa3-478f-8a03-52a1d0457dba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0x0101006306C7E7E5753048BAEDF530717DD892</vt:lpwstr>
  </property>
</Properties>
</file>