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3E" w:rsidRDefault="00C0353E" w:rsidP="00C0353E">
      <w:pPr>
        <w:rPr>
          <w:rFonts w:eastAsia="Times New Roman" w:cs="Times New Roman"/>
          <w:bCs/>
        </w:rPr>
      </w:pPr>
      <w:bookmarkStart w:id="0" w:name="_Toc472074102"/>
    </w:p>
    <w:p w:rsidR="00C0353E" w:rsidRPr="00C0353E" w:rsidRDefault="00C0353E" w:rsidP="00C0353E">
      <w:pPr>
        <w:rPr>
          <w:rFonts w:eastAsia="Times New Roman" w:cs="Times New Roman"/>
          <w:b/>
          <w:bCs/>
          <w:sz w:val="26"/>
          <w:szCs w:val="26"/>
        </w:rPr>
      </w:pPr>
      <w:r w:rsidRPr="00C0353E">
        <w:rPr>
          <w:rFonts w:eastAsia="Times New Roman" w:cs="Times New Roman"/>
          <w:b/>
          <w:bCs/>
          <w:sz w:val="26"/>
          <w:szCs w:val="26"/>
        </w:rPr>
        <w:t>Exit Survey Questionnaire</w:t>
      </w:r>
    </w:p>
    <w:p w:rsidR="00C0353E" w:rsidRPr="001B40A8" w:rsidRDefault="00C0353E" w:rsidP="00C0353E">
      <w:pPr>
        <w:rPr>
          <w:rFonts w:eastAsia="Times New Roman" w:cs="Times New Roman"/>
          <w:bCs/>
        </w:rPr>
      </w:pPr>
      <w:r w:rsidRPr="001B40A8">
        <w:rPr>
          <w:rFonts w:eastAsia="Times New Roman" w:cs="Times New Roman"/>
          <w:bCs/>
        </w:rPr>
        <w:t>Part 1: Self-assessment</w:t>
      </w:r>
      <w:bookmarkEnd w:id="0"/>
    </w:p>
    <w:p w:rsidR="00C0353E" w:rsidRPr="001B40A8" w:rsidRDefault="00C0353E" w:rsidP="00C0353E">
      <w:pPr>
        <w:rPr>
          <w:rFonts w:eastAsia="Times New Roman" w:cs="Times New Roman"/>
          <w:bCs/>
        </w:rPr>
      </w:pPr>
      <w:bookmarkStart w:id="1" w:name="_Toc472074103"/>
      <w:r w:rsidRPr="001B40A8">
        <w:rPr>
          <w:rFonts w:eastAsia="Times New Roman" w:cs="Times New Roman"/>
          <w:bCs/>
        </w:rPr>
        <w:t>Please rate how competent you feel about each of the following skills AFTER the completion of your internship.</w:t>
      </w:r>
      <w:bookmarkEnd w:id="1"/>
      <w:r w:rsidRPr="001B40A8">
        <w:rPr>
          <w:rFonts w:eastAsia="Times New Roman" w:cs="Times New Roman"/>
          <w:bCs/>
        </w:rPr>
        <w:t xml:space="preserve"> 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4670"/>
        <w:gridCol w:w="1450"/>
        <w:gridCol w:w="1520"/>
        <w:gridCol w:w="1450"/>
        <w:gridCol w:w="1620"/>
      </w:tblGrid>
      <w:tr w:rsidR="00C0353E" w:rsidRPr="00943571" w:rsidTr="00E27A01"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2" w:name="_Toc472074104"/>
            <w:r w:rsidRPr="00943571">
              <w:rPr>
                <w:rFonts w:ascii="Palatino Linotype" w:eastAsia="Times New Roman" w:hAnsi="Palatino Linotype" w:cs="Times New Roman"/>
                <w:bCs/>
              </w:rPr>
              <w:t>Basic Competency Level</w:t>
            </w:r>
            <w:bookmarkEnd w:id="2"/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3" w:name="_Toc472074105"/>
            <w:r w:rsidRPr="00943571">
              <w:rPr>
                <w:rFonts w:ascii="Palatino Linotype" w:eastAsia="Times New Roman" w:hAnsi="Palatino Linotype" w:cs="Times New Roman"/>
                <w:bCs/>
              </w:rPr>
              <w:t>Intermediate Competency Level</w:t>
            </w:r>
            <w:bookmarkEnd w:id="3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4" w:name="_Toc472074106"/>
            <w:r w:rsidRPr="00943571">
              <w:rPr>
                <w:rFonts w:ascii="Palatino Linotype" w:eastAsia="Times New Roman" w:hAnsi="Palatino Linotype" w:cs="Times New Roman"/>
                <w:bCs/>
              </w:rPr>
              <w:t>Advance Competency Level</w:t>
            </w:r>
            <w:bookmarkEnd w:id="4"/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5" w:name="_Toc472074107"/>
            <w:r w:rsidRPr="00943571">
              <w:rPr>
                <w:rFonts w:ascii="Palatino Linotype" w:eastAsia="Times New Roman" w:hAnsi="Palatino Linotype" w:cs="Times New Roman"/>
                <w:bCs/>
              </w:rPr>
              <w:t>Not Observed/Not Applicable</w:t>
            </w:r>
            <w:bookmarkEnd w:id="5"/>
          </w:p>
        </w:tc>
      </w:tr>
      <w:tr w:rsidR="00C0353E" w:rsidRPr="00943571" w:rsidTr="00E27A01"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6" w:name="_Toc472074108"/>
            <w:r w:rsidRPr="00943571">
              <w:rPr>
                <w:rFonts w:ascii="Palatino Linotype" w:eastAsia="Times New Roman" w:hAnsi="Palatino Linotype" w:cs="Times New Roman"/>
                <w:bCs/>
              </w:rPr>
              <w:t>Problem-solving skills</w:t>
            </w:r>
            <w:bookmarkEnd w:id="6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E27A01"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7" w:name="_Toc472074109"/>
            <w:r w:rsidRPr="00943571">
              <w:rPr>
                <w:rFonts w:ascii="Palatino Linotype" w:eastAsia="Times New Roman" w:hAnsi="Palatino Linotype" w:cs="Times New Roman"/>
                <w:bCs/>
              </w:rPr>
              <w:t>Critical thinking skills</w:t>
            </w:r>
            <w:bookmarkEnd w:id="7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E27A01"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8" w:name="_Toc472074110"/>
            <w:r w:rsidRPr="00943571">
              <w:rPr>
                <w:rFonts w:ascii="Palatino Linotype" w:eastAsia="Times New Roman" w:hAnsi="Palatino Linotype" w:cs="Times New Roman"/>
              </w:rPr>
              <w:t>Research skills (gather relevant information in a systematic manner)</w:t>
            </w:r>
            <w:bookmarkEnd w:id="8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E27A01"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9" w:name="_Toc472074111"/>
            <w:r w:rsidRPr="00943571">
              <w:rPr>
                <w:rFonts w:ascii="Palatino Linotype" w:eastAsia="Times New Roman" w:hAnsi="Palatino Linotype" w:cs="Times New Roman"/>
              </w:rPr>
              <w:t>Analytical skills (analysis and application in a problem-solving situation)</w:t>
            </w:r>
            <w:bookmarkEnd w:id="9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E27A01"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r w:rsidRPr="00943571">
              <w:rPr>
                <w:rFonts w:ascii="Palatino Linotype" w:eastAsia="Times New Roman" w:hAnsi="Palatino Linotype" w:cs="Times New Roman"/>
              </w:rPr>
              <w:t>Ability to deliver finished, publishable products</w:t>
            </w: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485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10" w:name="_Toc472074112"/>
            <w:r w:rsidRPr="00943571">
              <w:rPr>
                <w:rFonts w:ascii="Palatino Linotype" w:eastAsia="Times New Roman" w:hAnsi="Palatino Linotype" w:cs="Times New Roman"/>
                <w:bCs/>
              </w:rPr>
              <w:t>Oral communication</w:t>
            </w:r>
            <w:bookmarkEnd w:id="10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53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11" w:name="_Toc472074113"/>
            <w:r w:rsidRPr="00943571">
              <w:rPr>
                <w:rFonts w:ascii="Palatino Linotype" w:eastAsia="Times New Roman" w:hAnsi="Palatino Linotype" w:cs="Times New Roman"/>
                <w:bCs/>
              </w:rPr>
              <w:t>Written communication</w:t>
            </w:r>
            <w:bookmarkEnd w:id="11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53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12" w:name="_Toc472074114"/>
            <w:r w:rsidRPr="00943571">
              <w:rPr>
                <w:rFonts w:ascii="Palatino Linotype" w:eastAsia="Times New Roman" w:hAnsi="Palatino Linotype" w:cs="Times New Roman"/>
                <w:bCs/>
              </w:rPr>
              <w:t>Teamwork/Collaboration</w:t>
            </w:r>
            <w:bookmarkEnd w:id="12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44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13" w:name="_Toc472074115"/>
            <w:r w:rsidRPr="00943571">
              <w:rPr>
                <w:rFonts w:ascii="Palatino Linotype" w:eastAsia="Times New Roman" w:hAnsi="Palatino Linotype" w:cs="Times New Roman"/>
                <w:bCs/>
              </w:rPr>
              <w:t>Time-management skills</w:t>
            </w:r>
            <w:bookmarkEnd w:id="13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53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14" w:name="_Toc472074116"/>
            <w:r w:rsidRPr="00943571">
              <w:rPr>
                <w:rFonts w:ascii="Palatino Linotype" w:eastAsia="Times New Roman" w:hAnsi="Palatino Linotype" w:cs="Times New Roman"/>
                <w:bCs/>
              </w:rPr>
              <w:t>Leadership skills</w:t>
            </w:r>
            <w:bookmarkEnd w:id="14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44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15" w:name="_Toc472074117"/>
            <w:r w:rsidRPr="00943571">
              <w:rPr>
                <w:rFonts w:ascii="Palatino Linotype" w:eastAsia="Times New Roman" w:hAnsi="Palatino Linotype" w:cs="Times New Roman"/>
                <w:bCs/>
              </w:rPr>
              <w:t>Technology</w:t>
            </w:r>
            <w:bookmarkEnd w:id="15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44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16" w:name="_Toc472074118"/>
            <w:r w:rsidRPr="00943571">
              <w:rPr>
                <w:rFonts w:ascii="Palatino Linotype" w:eastAsia="Times New Roman" w:hAnsi="Palatino Linotype" w:cs="Times New Roman"/>
                <w:bCs/>
              </w:rPr>
              <w:t>Interpersonal skills</w:t>
            </w:r>
            <w:bookmarkEnd w:id="16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44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17" w:name="_Toc472074119"/>
            <w:r w:rsidRPr="00943571">
              <w:rPr>
                <w:rFonts w:ascii="Palatino Linotype" w:eastAsia="Times New Roman" w:hAnsi="Palatino Linotype" w:cs="Times New Roman"/>
                <w:bCs/>
              </w:rPr>
              <w:t>Multicultural competency</w:t>
            </w:r>
            <w:bookmarkEnd w:id="17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44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18" w:name="_Toc472074120"/>
            <w:r w:rsidRPr="00943571">
              <w:rPr>
                <w:rFonts w:ascii="Palatino Linotype" w:eastAsia="Times New Roman" w:hAnsi="Palatino Linotype" w:cs="Times New Roman"/>
                <w:bCs/>
              </w:rPr>
              <w:t>Organizational skills</w:t>
            </w:r>
            <w:bookmarkEnd w:id="18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44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19" w:name="_Toc472074121"/>
            <w:r w:rsidRPr="00943571">
              <w:rPr>
                <w:rFonts w:ascii="Palatino Linotype" w:eastAsia="Times New Roman" w:hAnsi="Palatino Linotype" w:cs="Times New Roman"/>
                <w:bCs/>
              </w:rPr>
              <w:t>Ethical decision-making</w:t>
            </w:r>
            <w:bookmarkEnd w:id="19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44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20" w:name="_Toc472074122"/>
            <w:r w:rsidRPr="00943571">
              <w:rPr>
                <w:rFonts w:ascii="Palatino Linotype" w:eastAsia="Times New Roman" w:hAnsi="Palatino Linotype" w:cs="Times New Roman"/>
                <w:bCs/>
              </w:rPr>
              <w:t>Professional attire</w:t>
            </w:r>
            <w:bookmarkEnd w:id="20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943571" w:rsidTr="00C41142">
        <w:trPr>
          <w:trHeight w:val="440"/>
        </w:trPr>
        <w:tc>
          <w:tcPr>
            <w:tcW w:w="467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21" w:name="_Toc472074123"/>
            <w:r w:rsidRPr="00943571">
              <w:rPr>
                <w:rFonts w:ascii="Palatino Linotype" w:eastAsia="Times New Roman" w:hAnsi="Palatino Linotype" w:cs="Times New Roman"/>
                <w:bCs/>
              </w:rPr>
              <w:t>Adaptability and flexibility</w:t>
            </w:r>
            <w:bookmarkEnd w:id="21"/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45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620" w:type="dxa"/>
          </w:tcPr>
          <w:p w:rsidR="00C0353E" w:rsidRPr="00943571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</w:tbl>
    <w:p w:rsidR="00C0353E" w:rsidRDefault="00C0353E" w:rsidP="00C0353E">
      <w:pPr>
        <w:rPr>
          <w:rFonts w:eastAsia="Times New Roman" w:cs="Times New Roman"/>
          <w:bCs/>
        </w:rPr>
      </w:pPr>
      <w:bookmarkStart w:id="22" w:name="_Toc472074124"/>
    </w:p>
    <w:p w:rsidR="00C41142" w:rsidRDefault="00C41142" w:rsidP="00C0353E">
      <w:pPr>
        <w:rPr>
          <w:rFonts w:eastAsia="Times New Roman" w:cs="Times New Roman"/>
          <w:bCs/>
        </w:rPr>
      </w:pPr>
    </w:p>
    <w:p w:rsidR="00C41142" w:rsidRDefault="00C41142" w:rsidP="00C0353E">
      <w:pPr>
        <w:rPr>
          <w:rFonts w:eastAsia="Times New Roman" w:cs="Times New Roman"/>
          <w:bCs/>
        </w:rPr>
      </w:pPr>
    </w:p>
    <w:p w:rsidR="00C41142" w:rsidRDefault="00C41142" w:rsidP="00C0353E">
      <w:pPr>
        <w:rPr>
          <w:rFonts w:eastAsia="Times New Roman" w:cs="Times New Roman"/>
          <w:bCs/>
        </w:rPr>
      </w:pPr>
    </w:p>
    <w:p w:rsidR="00C41142" w:rsidRDefault="00C41142" w:rsidP="00C0353E">
      <w:pPr>
        <w:rPr>
          <w:rFonts w:eastAsia="Times New Roman" w:cs="Times New Roman"/>
          <w:bCs/>
        </w:rPr>
      </w:pPr>
    </w:p>
    <w:p w:rsidR="00C0353E" w:rsidRPr="001B40A8" w:rsidRDefault="00C0353E" w:rsidP="00C0353E">
      <w:pPr>
        <w:rPr>
          <w:rFonts w:eastAsia="Times New Roman" w:cs="Times New Roman"/>
          <w:bCs/>
        </w:rPr>
      </w:pPr>
      <w:bookmarkStart w:id="23" w:name="_GoBack"/>
      <w:bookmarkEnd w:id="23"/>
      <w:r w:rsidRPr="001B40A8">
        <w:rPr>
          <w:rFonts w:eastAsia="Times New Roman" w:cs="Times New Roman"/>
          <w:bCs/>
        </w:rPr>
        <w:t>Part 2: Internship assessment</w:t>
      </w:r>
      <w:bookmarkEnd w:id="22"/>
    </w:p>
    <w:p w:rsidR="00C0353E" w:rsidRPr="001B40A8" w:rsidRDefault="00C0353E" w:rsidP="00C0353E">
      <w:pPr>
        <w:rPr>
          <w:rFonts w:eastAsia="Times New Roman" w:cs="Times New Roman"/>
          <w:bCs/>
        </w:rPr>
      </w:pPr>
      <w:bookmarkStart w:id="24" w:name="_Toc472074125"/>
      <w:r w:rsidRPr="001B40A8">
        <w:rPr>
          <w:rFonts w:eastAsia="Times New Roman" w:cs="Times New Roman"/>
          <w:bCs/>
        </w:rPr>
        <w:t>Please respond how you feel about the following statements.</w:t>
      </w:r>
      <w:bookmarkEnd w:id="24"/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3981"/>
        <w:gridCol w:w="1078"/>
        <w:gridCol w:w="1080"/>
        <w:gridCol w:w="1151"/>
        <w:gridCol w:w="819"/>
        <w:gridCol w:w="1048"/>
        <w:gridCol w:w="1553"/>
      </w:tblGrid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25" w:name="_Toc472074126"/>
            <w:r w:rsidRPr="00746386">
              <w:rPr>
                <w:rFonts w:ascii="Palatino Linotype" w:eastAsia="Times New Roman" w:hAnsi="Palatino Linotype" w:cs="Times New Roman"/>
                <w:bCs/>
              </w:rPr>
              <w:t>Strongly disagree</w:t>
            </w:r>
            <w:bookmarkEnd w:id="25"/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26" w:name="_Toc472074127"/>
            <w:r w:rsidRPr="00746386">
              <w:rPr>
                <w:rFonts w:ascii="Palatino Linotype" w:eastAsia="Times New Roman" w:hAnsi="Palatino Linotype" w:cs="Times New Roman"/>
                <w:bCs/>
              </w:rPr>
              <w:t>Disagree</w:t>
            </w:r>
            <w:bookmarkEnd w:id="26"/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27" w:name="_Toc472074128"/>
            <w:r w:rsidRPr="00746386">
              <w:rPr>
                <w:rFonts w:ascii="Palatino Linotype" w:eastAsia="Times New Roman" w:hAnsi="Palatino Linotype" w:cs="Times New Roman"/>
                <w:bCs/>
              </w:rPr>
              <w:t>Neither agree nor disagree</w:t>
            </w:r>
            <w:bookmarkEnd w:id="27"/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28" w:name="_Toc472074129"/>
            <w:r w:rsidRPr="00746386">
              <w:rPr>
                <w:rFonts w:ascii="Palatino Linotype" w:eastAsia="Times New Roman" w:hAnsi="Palatino Linotype" w:cs="Times New Roman"/>
                <w:bCs/>
              </w:rPr>
              <w:t>Agree</w:t>
            </w:r>
            <w:bookmarkEnd w:id="28"/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29" w:name="_Toc472074130"/>
            <w:r w:rsidRPr="00746386">
              <w:rPr>
                <w:rFonts w:ascii="Palatino Linotype" w:eastAsia="Times New Roman" w:hAnsi="Palatino Linotype" w:cs="Times New Roman"/>
                <w:bCs/>
              </w:rPr>
              <w:t>Strongly agree</w:t>
            </w:r>
            <w:bookmarkEnd w:id="29"/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30" w:name="_Toc472074131"/>
            <w:r w:rsidRPr="00746386">
              <w:rPr>
                <w:rFonts w:ascii="Palatino Linotype" w:eastAsia="Times New Roman" w:hAnsi="Palatino Linotype" w:cs="Times New Roman"/>
                <w:bCs/>
              </w:rPr>
              <w:t>Not observed/Not applicable</w:t>
            </w:r>
            <w:bookmarkEnd w:id="30"/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31" w:name="_Toc472074132"/>
            <w:r w:rsidRPr="00746386">
              <w:rPr>
                <w:rStyle w:val="matrix-row-label"/>
                <w:rFonts w:ascii="Palatino Linotype" w:hAnsi="Palatino Linotype"/>
                <w:bCs/>
              </w:rPr>
              <w:t>This internship helped me develop skills relevant to my field.</w:t>
            </w:r>
            <w:bookmarkEnd w:id="31"/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32" w:name="_Toc472074133"/>
            <w:r w:rsidRPr="00746386">
              <w:rPr>
                <w:rStyle w:val="matrix-row-label"/>
                <w:rFonts w:ascii="Palatino Linotype" w:hAnsi="Palatino Linotype"/>
                <w:bCs/>
              </w:rPr>
              <w:t>I gained valuable information about the roles and responsibilities of individuals within this agency.</w:t>
            </w:r>
            <w:bookmarkEnd w:id="32"/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bookmarkStart w:id="33" w:name="_Toc472074134"/>
            <w:r w:rsidRPr="00746386">
              <w:rPr>
                <w:rStyle w:val="matrix-row-label"/>
                <w:rFonts w:ascii="Palatino Linotype" w:hAnsi="Palatino Linotype"/>
                <w:bCs/>
              </w:rPr>
              <w:t>I was able to identify, develop, and create solutions to work-related problems.</w:t>
            </w:r>
            <w:bookmarkEnd w:id="33"/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Style w:val="matrix-row-label"/>
                <w:rFonts w:ascii="Palatino Linotype" w:hAnsi="Palatino Linotype"/>
                <w:bCs/>
              </w:rPr>
            </w:pPr>
            <w:bookmarkStart w:id="34" w:name="_Toc472074135"/>
            <w:r w:rsidRPr="00746386">
              <w:rPr>
                <w:rStyle w:val="matrix-row-label"/>
                <w:rFonts w:ascii="Palatino Linotype" w:hAnsi="Palatino Linotype"/>
                <w:bCs/>
              </w:rPr>
              <w:t>This internship allowed me to utilize and apply academic concepts and knowledge learned in the classroom with real-world employment situations.</w:t>
            </w:r>
            <w:bookmarkEnd w:id="34"/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Style w:val="matrix-row-label"/>
                <w:rFonts w:ascii="Palatino Linotype" w:hAnsi="Palatino Linotype"/>
                <w:bCs/>
              </w:rPr>
            </w:pPr>
            <w:bookmarkStart w:id="35" w:name="_Toc472074136"/>
            <w:r w:rsidRPr="00746386">
              <w:rPr>
                <w:rStyle w:val="matrix-row-label"/>
                <w:rFonts w:ascii="Palatino Linotype" w:hAnsi="Palatino Linotype"/>
                <w:bCs/>
              </w:rPr>
              <w:t>I was provided opportunities to benefit from different staff members’ expertise.</w:t>
            </w:r>
            <w:bookmarkEnd w:id="35"/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Style w:val="matrix-row-label"/>
                <w:rFonts w:ascii="Palatino Linotype" w:hAnsi="Palatino Linotype"/>
                <w:bCs/>
              </w:rPr>
            </w:pPr>
            <w:bookmarkStart w:id="36" w:name="_Toc472074137"/>
            <w:r w:rsidRPr="00746386">
              <w:rPr>
                <w:rStyle w:val="matrix-row-label"/>
                <w:rFonts w:ascii="Palatino Linotype" w:hAnsi="Palatino Linotype"/>
                <w:bCs/>
              </w:rPr>
              <w:t>Experiences and training I received on my internship are highly relevant to my career field.</w:t>
            </w:r>
            <w:bookmarkEnd w:id="36"/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Style w:val="matrix-row-label"/>
                <w:rFonts w:ascii="Palatino Linotype" w:hAnsi="Palatino Linotype"/>
                <w:bCs/>
              </w:rPr>
            </w:pPr>
            <w:bookmarkStart w:id="37" w:name="_Toc472074138"/>
            <w:r w:rsidRPr="00746386">
              <w:rPr>
                <w:rFonts w:ascii="Palatino Linotype" w:hAnsi="Palatino Linotype"/>
              </w:rPr>
              <w:t>I received enough training to do my tasks efficiently and effectively.</w:t>
            </w:r>
            <w:bookmarkEnd w:id="37"/>
            <w:r w:rsidRPr="00746386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hAnsi="Palatino Linotype"/>
              </w:rPr>
            </w:pPr>
            <w:bookmarkStart w:id="38" w:name="_Toc472074139"/>
            <w:r w:rsidRPr="00746386">
              <w:rPr>
                <w:rFonts w:ascii="Palatino Linotype" w:hAnsi="Palatino Linotype"/>
              </w:rPr>
              <w:t>My supervisor/mentor and adequate professional role-models were available when I had questions.</w:t>
            </w:r>
            <w:bookmarkEnd w:id="38"/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Style w:val="matrix-row-label"/>
                <w:rFonts w:ascii="Palatino Linotype" w:hAnsi="Palatino Linotype"/>
                <w:bCs/>
              </w:rPr>
            </w:pPr>
            <w:bookmarkStart w:id="39" w:name="_Toc472074140"/>
            <w:r w:rsidRPr="00746386">
              <w:rPr>
                <w:rFonts w:ascii="Palatino Linotype" w:hAnsi="Palatino Linotype"/>
              </w:rPr>
              <w:t>My supervisor/mentor provided me with constructive and sufficient feedback on my performance.</w:t>
            </w:r>
            <w:bookmarkEnd w:id="39"/>
            <w:r w:rsidRPr="00746386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hAnsi="Palatino Linotype"/>
              </w:rPr>
            </w:pPr>
            <w:bookmarkStart w:id="40" w:name="_Toc472074141"/>
            <w:r w:rsidRPr="00746386">
              <w:rPr>
                <w:rFonts w:ascii="Palatino Linotype" w:hAnsi="Palatino Linotype"/>
              </w:rPr>
              <w:t>I was given adequate explanation, instruction and direction in order to complete my assignments.</w:t>
            </w:r>
            <w:bookmarkEnd w:id="40"/>
            <w:r w:rsidRPr="00746386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 xml:space="preserve">I used technology to maximize productivity in assignments and/or activities. 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41142" w:rsidRPr="00746386" w:rsidTr="00C41142">
        <w:tc>
          <w:tcPr>
            <w:tcW w:w="3981" w:type="dxa"/>
          </w:tcPr>
          <w:p w:rsidR="00C41142" w:rsidRPr="00746386" w:rsidRDefault="00C41142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78" w:type="dxa"/>
          </w:tcPr>
          <w:p w:rsidR="00C41142" w:rsidRPr="00746386" w:rsidRDefault="00C41142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r w:rsidRPr="00746386">
              <w:rPr>
                <w:rFonts w:ascii="Palatino Linotype" w:eastAsia="Times New Roman" w:hAnsi="Palatino Linotype" w:cs="Times New Roman"/>
                <w:bCs/>
              </w:rPr>
              <w:t>Strongly disagree</w:t>
            </w:r>
          </w:p>
        </w:tc>
        <w:tc>
          <w:tcPr>
            <w:tcW w:w="1080" w:type="dxa"/>
          </w:tcPr>
          <w:p w:rsidR="00C41142" w:rsidRPr="00746386" w:rsidRDefault="00C41142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r w:rsidRPr="00746386">
              <w:rPr>
                <w:rFonts w:ascii="Palatino Linotype" w:eastAsia="Times New Roman" w:hAnsi="Palatino Linotype" w:cs="Times New Roman"/>
                <w:bCs/>
              </w:rPr>
              <w:t>Disagree</w:t>
            </w:r>
          </w:p>
        </w:tc>
        <w:tc>
          <w:tcPr>
            <w:tcW w:w="1151" w:type="dxa"/>
          </w:tcPr>
          <w:p w:rsidR="00C41142" w:rsidRPr="00746386" w:rsidRDefault="00C41142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r w:rsidRPr="00746386">
              <w:rPr>
                <w:rFonts w:ascii="Palatino Linotype" w:eastAsia="Times New Roman" w:hAnsi="Palatino Linotype" w:cs="Times New Roman"/>
                <w:bCs/>
              </w:rPr>
              <w:t>Neither agree nor disagree</w:t>
            </w:r>
          </w:p>
        </w:tc>
        <w:tc>
          <w:tcPr>
            <w:tcW w:w="819" w:type="dxa"/>
          </w:tcPr>
          <w:p w:rsidR="00C41142" w:rsidRPr="00746386" w:rsidRDefault="00C41142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r w:rsidRPr="00746386">
              <w:rPr>
                <w:rFonts w:ascii="Palatino Linotype" w:eastAsia="Times New Roman" w:hAnsi="Palatino Linotype" w:cs="Times New Roman"/>
                <w:bCs/>
              </w:rPr>
              <w:t>Agree</w:t>
            </w:r>
          </w:p>
        </w:tc>
        <w:tc>
          <w:tcPr>
            <w:tcW w:w="1048" w:type="dxa"/>
          </w:tcPr>
          <w:p w:rsidR="00C41142" w:rsidRPr="00746386" w:rsidRDefault="00C41142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r w:rsidRPr="00746386">
              <w:rPr>
                <w:rFonts w:ascii="Palatino Linotype" w:eastAsia="Times New Roman" w:hAnsi="Palatino Linotype" w:cs="Times New Roman"/>
                <w:bCs/>
              </w:rPr>
              <w:t>Strongly agree</w:t>
            </w:r>
          </w:p>
        </w:tc>
        <w:tc>
          <w:tcPr>
            <w:tcW w:w="1553" w:type="dxa"/>
          </w:tcPr>
          <w:p w:rsidR="00C41142" w:rsidRPr="00746386" w:rsidRDefault="00C41142" w:rsidP="00E27A01">
            <w:pPr>
              <w:rPr>
                <w:rFonts w:ascii="Palatino Linotype" w:eastAsia="Times New Roman" w:hAnsi="Palatino Linotype" w:cs="Times New Roman"/>
                <w:bCs/>
              </w:rPr>
            </w:pPr>
            <w:r w:rsidRPr="00746386">
              <w:rPr>
                <w:rFonts w:ascii="Palatino Linotype" w:eastAsia="Times New Roman" w:hAnsi="Palatino Linotype" w:cs="Times New Roman"/>
                <w:bCs/>
              </w:rPr>
              <w:t>Not observed/Not applicable</w:t>
            </w: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 xml:space="preserve">I was encouraged and motivated throughout the internship. 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hAnsi="Palatino Linotype"/>
              </w:rPr>
            </w:pPr>
            <w:bookmarkStart w:id="41" w:name="_Toc472074142"/>
            <w:r w:rsidRPr="00746386">
              <w:rPr>
                <w:rFonts w:ascii="Palatino Linotype" w:eastAsia="Times New Roman" w:hAnsi="Palatino Linotype" w:cs="Arial"/>
              </w:rPr>
              <w:t>I had difficulty adapting to my internship’s requirements.</w:t>
            </w:r>
            <w:bookmarkEnd w:id="41"/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Style w:val="matrix-row-label"/>
                <w:rFonts w:ascii="Palatino Linotype" w:hAnsi="Palatino Linotype"/>
                <w:bCs/>
              </w:rPr>
            </w:pPr>
            <w:bookmarkStart w:id="42" w:name="_Toc472074143"/>
            <w:r w:rsidRPr="00746386">
              <w:rPr>
                <w:rFonts w:ascii="Palatino Linotype" w:hAnsi="Palatino Linotype"/>
              </w:rPr>
              <w:t>This experience helped me make a choice for my career goals.</w:t>
            </w:r>
            <w:bookmarkEnd w:id="42"/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 xml:space="preserve">I will continue to pursue career opportunities in the field my internship was in. 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 xml:space="preserve">I believe this internship was a valuable experience for my academic and professional growth. 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 xml:space="preserve">The internship positively exceeded my initial expectations. 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hAnsi="Palatino Linotype"/>
              </w:rPr>
              <w:t>I anticipate career advancement as a result of completing this internship.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>The internship provided solid education in professional ethics.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>I found the internship environment to be supportive.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>The scope of work was sufficiently challenging to me.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>Standards of organizational behavior were clear.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>The office resources and facilities (offices, equipment, etc.) were adequate.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rPr>
          <w:trHeight w:val="782"/>
        </w:trPr>
        <w:tc>
          <w:tcPr>
            <w:tcW w:w="398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Arial"/>
              </w:rPr>
            </w:pPr>
            <w:r w:rsidRPr="00746386">
              <w:rPr>
                <w:rFonts w:ascii="Palatino Linotype" w:eastAsia="Times New Roman" w:hAnsi="Palatino Linotype" w:cs="Arial"/>
              </w:rPr>
              <w:t>Treatment of interns reflected respect.</w:t>
            </w:r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  <w:tr w:rsidR="00C0353E" w:rsidRPr="00746386" w:rsidTr="00C41142">
        <w:tc>
          <w:tcPr>
            <w:tcW w:w="3981" w:type="dxa"/>
          </w:tcPr>
          <w:p w:rsidR="00C0353E" w:rsidRPr="00746386" w:rsidRDefault="00C0353E" w:rsidP="00E27A01">
            <w:pPr>
              <w:rPr>
                <w:rStyle w:val="matrix-row-label"/>
                <w:rFonts w:ascii="Palatino Linotype" w:hAnsi="Palatino Linotype"/>
                <w:bCs/>
              </w:rPr>
            </w:pPr>
            <w:bookmarkStart w:id="43" w:name="_Toc472074144"/>
            <w:r w:rsidRPr="00746386">
              <w:rPr>
                <w:rStyle w:val="matrix-row-label"/>
                <w:rFonts w:ascii="Palatino Linotype" w:hAnsi="Palatino Linotype"/>
                <w:bCs/>
              </w:rPr>
              <w:t>Overall, my internship experience was positive.</w:t>
            </w:r>
            <w:bookmarkEnd w:id="43"/>
          </w:p>
        </w:tc>
        <w:tc>
          <w:tcPr>
            <w:tcW w:w="107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80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151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819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048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  <w:tc>
          <w:tcPr>
            <w:tcW w:w="1553" w:type="dxa"/>
          </w:tcPr>
          <w:p w:rsidR="00C0353E" w:rsidRPr="00746386" w:rsidRDefault="00C0353E" w:rsidP="00E27A01">
            <w:pPr>
              <w:rPr>
                <w:rFonts w:ascii="Palatino Linotype" w:eastAsia="Times New Roman" w:hAnsi="Palatino Linotype" w:cs="Times New Roman"/>
                <w:bCs/>
              </w:rPr>
            </w:pPr>
          </w:p>
        </w:tc>
      </w:tr>
    </w:tbl>
    <w:p w:rsidR="00C0353E" w:rsidRPr="001B40A8" w:rsidRDefault="00C0353E" w:rsidP="00C0353E"/>
    <w:p w:rsidR="000D3E35" w:rsidRPr="000D3E35" w:rsidRDefault="000D3E35" w:rsidP="00FA6A5F">
      <w:pPr>
        <w:pStyle w:val="ListParagraph"/>
        <w:ind w:left="1440"/>
      </w:pPr>
    </w:p>
    <w:p w:rsidR="00924DAC" w:rsidRPr="000D3E35" w:rsidRDefault="00924DAC"/>
    <w:p w:rsidR="00924DAC" w:rsidRPr="000D3E35" w:rsidRDefault="00924DAC"/>
    <w:p w:rsidR="00924DAC" w:rsidRPr="000D3E35" w:rsidRDefault="00924DAC"/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53E" w:rsidRDefault="00C0353E" w:rsidP="00924DAC">
      <w:pPr>
        <w:spacing w:after="0" w:line="240" w:lineRule="auto"/>
      </w:pPr>
      <w:r>
        <w:separator/>
      </w:r>
    </w:p>
  </w:endnote>
  <w:endnote w:type="continuationSeparator" w:id="0">
    <w:p w:rsidR="00C0353E" w:rsidRDefault="00C0353E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53E" w:rsidRDefault="00C0353E" w:rsidP="00924DAC">
      <w:pPr>
        <w:spacing w:after="0" w:line="240" w:lineRule="auto"/>
      </w:pPr>
      <w:r>
        <w:separator/>
      </w:r>
    </w:p>
  </w:footnote>
  <w:footnote w:type="continuationSeparator" w:id="0">
    <w:p w:rsidR="00C0353E" w:rsidRDefault="00C0353E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style="width:324.75pt;height:410.25pt" o:bullet="t">
        <v:imagedata r:id="rId1" o:title="Bullet"/>
      </v:shape>
    </w:pict>
  </w:numPicBullet>
  <w:numPicBullet w:numPicBulletId="1">
    <w:pict>
      <v:shape id="_x0000_i1208" type="#_x0000_t75" style="width:263.25pt;height:348pt" o:bullet="t">
        <v:imagedata r:id="rId2" o:title="Pinetree"/>
      </v:shape>
    </w:pict>
  </w:numPicBullet>
  <w:numPicBullet w:numPicBulletId="2">
    <w:pict>
      <v:shape id="_x0000_i1209" type="#_x0000_t75" style="width:399.75pt;height:316.5pt" o:bullet="t">
        <v:imagedata r:id="rId3" o:title="Oregon"/>
      </v:shape>
    </w:pict>
  </w:numPicBullet>
  <w:numPicBullet w:numPicBulletId="3">
    <w:pict>
      <v:shape id="_x0000_i1210" type="#_x0000_t75" style="width:438pt;height:429.75pt" o:bullet="t">
        <v:imagedata r:id="rId4" o:title="Internship"/>
      </v:shape>
    </w:pict>
  </w:numPicBullet>
  <w:abstractNum w:abstractNumId="0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3E"/>
    <w:rsid w:val="000149F1"/>
    <w:rsid w:val="000D3E35"/>
    <w:rsid w:val="002522E6"/>
    <w:rsid w:val="005A5769"/>
    <w:rsid w:val="007344BA"/>
    <w:rsid w:val="009207B1"/>
    <w:rsid w:val="00924DAC"/>
    <w:rsid w:val="00B861DD"/>
    <w:rsid w:val="00C0353E"/>
    <w:rsid w:val="00C41142"/>
    <w:rsid w:val="00C7530E"/>
    <w:rsid w:val="00CC53B8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AF41C0-0F9D-4237-8ED4-6FE28FB6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table" w:styleId="TableGrid">
    <w:name w:val="Table Grid"/>
    <w:basedOn w:val="TableNormal"/>
    <w:uiPriority w:val="39"/>
    <w:rsid w:val="00C0353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rix-row-label">
    <w:name w:val="matrix-row-label"/>
    <w:basedOn w:val="DefaultParagraphFont"/>
    <w:rsid w:val="00C0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intern</Tags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75EDB6D2-8BC0-4574-9EDD-81BA57995E15}"/>
</file>

<file path=customXml/itemProps2.xml><?xml version="1.0" encoding="utf-8"?>
<ds:datastoreItem xmlns:ds="http://schemas.openxmlformats.org/officeDocument/2006/customXml" ds:itemID="{83167066-7476-4FF1-AC6A-C7B05F202716}"/>
</file>

<file path=customXml/itemProps3.xml><?xml version="1.0" encoding="utf-8"?>
<ds:datastoreItem xmlns:ds="http://schemas.openxmlformats.org/officeDocument/2006/customXml" ds:itemID="{293594B2-3DFF-4214-9929-E195E12E2BBB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3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OTASEVIC Milena * CHRO</cp:lastModifiedBy>
  <cp:revision>2</cp:revision>
  <dcterms:created xsi:type="dcterms:W3CDTF">2017-02-17T22:24:00Z</dcterms:created>
  <dcterms:modified xsi:type="dcterms:W3CDTF">2017-03-01T22:42:00Z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48700</vt:r8>
  </property>
  <property fmtid="{D5CDD505-2E9C-101B-9397-08002B2CF9AE}" pid="5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