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754F6" w14:textId="77777777" w:rsidR="00DF57CD" w:rsidRDefault="0021749E" w:rsidP="0021749E">
      <w:pPr>
        <w:spacing w:after="120"/>
        <w:rPr>
          <w:rFonts w:ascii="Arial Black" w:eastAsia="Calibri" w:hAnsi="Arial Black"/>
          <w:color w:val="005595"/>
          <w:sz w:val="24"/>
        </w:rPr>
      </w:pPr>
      <w:r>
        <w:rPr>
          <w:rFonts w:ascii="Arial Black" w:eastAsia="Calibri" w:hAnsi="Arial Black"/>
          <w:color w:val="005595"/>
          <w:sz w:val="36"/>
          <w:szCs w:val="36"/>
        </w:rPr>
        <w:t>FLSA Designation Worksheet</w:t>
      </w:r>
    </w:p>
    <w:p w14:paraId="40D35282" w14:textId="77777777" w:rsidR="00DF57CD" w:rsidRPr="00DF57CD" w:rsidRDefault="00DF57CD" w:rsidP="0021749E">
      <w:pPr>
        <w:spacing w:after="120"/>
        <w:rPr>
          <w:rFonts w:ascii="Arial Black" w:eastAsia="Calibri" w:hAnsi="Arial Black"/>
          <w:color w:val="005595"/>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999"/>
      </w:tblGrid>
      <w:tr w:rsidR="0021749E" w:rsidRPr="00B01192" w14:paraId="47800E7A" w14:textId="77777777" w:rsidTr="00213755">
        <w:tc>
          <w:tcPr>
            <w:tcW w:w="5215" w:type="dxa"/>
            <w:shd w:val="clear" w:color="auto" w:fill="auto"/>
          </w:tcPr>
          <w:p w14:paraId="061129DC" w14:textId="77777777" w:rsidR="0021749E" w:rsidRPr="00154FCA" w:rsidRDefault="0021749E" w:rsidP="00891E58">
            <w:pPr>
              <w:spacing w:before="120" w:after="120"/>
              <w:rPr>
                <w:szCs w:val="22"/>
              </w:rPr>
            </w:pPr>
            <w:r w:rsidRPr="00154FCA">
              <w:rPr>
                <w:b/>
                <w:szCs w:val="22"/>
              </w:rPr>
              <w:t>Date</w:t>
            </w:r>
            <w:r>
              <w:rPr>
                <w:b/>
                <w:szCs w:val="22"/>
              </w:rPr>
              <w:t xml:space="preserve"> of Designation</w:t>
            </w:r>
            <w:r w:rsidRPr="00154FCA">
              <w:rPr>
                <w:b/>
                <w:szCs w:val="22"/>
              </w:rPr>
              <w:t xml:space="preserve">: </w:t>
            </w:r>
            <w:r w:rsidR="00891E58">
              <w:rPr>
                <w:rStyle w:val="Headersandcontents"/>
                <w:rFonts w:cs="Arial"/>
              </w:rPr>
              <w:fldChar w:fldCharType="begin">
                <w:ffData>
                  <w:name w:val="Text2"/>
                  <w:enabled/>
                  <w:calcOnExit w:val="0"/>
                  <w:textInput/>
                </w:ffData>
              </w:fldChar>
            </w:r>
            <w:bookmarkStart w:id="0" w:name="Text2"/>
            <w:r w:rsidR="00891E58">
              <w:rPr>
                <w:rStyle w:val="Headersandcontents"/>
                <w:rFonts w:cs="Arial"/>
              </w:rPr>
              <w:instrText xml:space="preserve"> FORMTEXT </w:instrText>
            </w:r>
            <w:r w:rsidR="00891E58">
              <w:rPr>
                <w:rStyle w:val="Headersandcontents"/>
                <w:rFonts w:cs="Arial"/>
              </w:rPr>
            </w:r>
            <w:r w:rsidR="00891E58">
              <w:rPr>
                <w:rStyle w:val="Headersandcontents"/>
                <w:rFonts w:cs="Arial"/>
              </w:rPr>
              <w:fldChar w:fldCharType="separate"/>
            </w:r>
            <w:r w:rsidR="00891E58">
              <w:rPr>
                <w:rStyle w:val="Headersandcontents"/>
                <w:rFonts w:cs="Arial"/>
                <w:noProof/>
              </w:rPr>
              <w:t> </w:t>
            </w:r>
            <w:r w:rsidR="00891E58">
              <w:rPr>
                <w:rStyle w:val="Headersandcontents"/>
                <w:rFonts w:cs="Arial"/>
                <w:noProof/>
              </w:rPr>
              <w:t> </w:t>
            </w:r>
            <w:r w:rsidR="00891E58">
              <w:rPr>
                <w:rStyle w:val="Headersandcontents"/>
                <w:rFonts w:cs="Arial"/>
                <w:noProof/>
              </w:rPr>
              <w:t> </w:t>
            </w:r>
            <w:r w:rsidR="00891E58">
              <w:rPr>
                <w:rStyle w:val="Headersandcontents"/>
                <w:rFonts w:cs="Arial"/>
                <w:noProof/>
              </w:rPr>
              <w:t> </w:t>
            </w:r>
            <w:r w:rsidR="00891E58">
              <w:rPr>
                <w:rStyle w:val="Headersandcontents"/>
                <w:rFonts w:cs="Arial"/>
                <w:noProof/>
              </w:rPr>
              <w:t> </w:t>
            </w:r>
            <w:r w:rsidR="00891E58">
              <w:rPr>
                <w:rStyle w:val="Headersandcontents"/>
                <w:rFonts w:cs="Arial"/>
              </w:rPr>
              <w:fldChar w:fldCharType="end"/>
            </w:r>
            <w:bookmarkEnd w:id="0"/>
          </w:p>
        </w:tc>
        <w:tc>
          <w:tcPr>
            <w:tcW w:w="4999" w:type="dxa"/>
            <w:shd w:val="clear" w:color="auto" w:fill="auto"/>
          </w:tcPr>
          <w:p w14:paraId="5B7F8E39" w14:textId="77777777" w:rsidR="0021749E" w:rsidRPr="00154FCA" w:rsidRDefault="0021749E" w:rsidP="00B63C13">
            <w:pPr>
              <w:spacing w:before="120" w:after="120"/>
              <w:rPr>
                <w:b/>
                <w:szCs w:val="22"/>
              </w:rPr>
            </w:pPr>
            <w:r>
              <w:rPr>
                <w:b/>
                <w:szCs w:val="22"/>
              </w:rPr>
              <w:t>Position Number</w:t>
            </w:r>
            <w:r w:rsidRPr="00115D1C">
              <w:rPr>
                <w:b/>
                <w:szCs w:val="22"/>
              </w:rPr>
              <w:t>:</w:t>
            </w:r>
            <w:r w:rsidRPr="00115D1C">
              <w:rPr>
                <w:szCs w:val="22"/>
              </w:rPr>
              <w:t xml:space="preserve"> </w:t>
            </w:r>
            <w:r w:rsidR="00B63C13">
              <w:rPr>
                <w:rStyle w:val="Headersandcontents"/>
                <w:rFonts w:cs="Arial"/>
              </w:rPr>
              <w:fldChar w:fldCharType="begin">
                <w:ffData>
                  <w:name w:val="Text3"/>
                  <w:enabled/>
                  <w:calcOnExit w:val="0"/>
                  <w:textInput/>
                </w:ffData>
              </w:fldChar>
            </w:r>
            <w:bookmarkStart w:id="1" w:name="Text3"/>
            <w:r w:rsidR="00B63C13">
              <w:rPr>
                <w:rStyle w:val="Headersandcontents"/>
                <w:rFonts w:cs="Arial"/>
              </w:rPr>
              <w:instrText xml:space="preserve"> FORMTEXT </w:instrText>
            </w:r>
            <w:r w:rsidR="00B63C13">
              <w:rPr>
                <w:rStyle w:val="Headersandcontents"/>
                <w:rFonts w:cs="Arial"/>
              </w:rPr>
            </w:r>
            <w:r w:rsidR="00B63C13">
              <w:rPr>
                <w:rStyle w:val="Headersandcontents"/>
                <w:rFonts w:cs="Arial"/>
              </w:rPr>
              <w:fldChar w:fldCharType="separate"/>
            </w:r>
            <w:r w:rsidR="00B63C13">
              <w:rPr>
                <w:rStyle w:val="Headersandcontents"/>
                <w:rFonts w:cs="Arial"/>
                <w:noProof/>
              </w:rPr>
              <w:t> </w:t>
            </w:r>
            <w:r w:rsidR="00B63C13">
              <w:rPr>
                <w:rStyle w:val="Headersandcontents"/>
                <w:rFonts w:cs="Arial"/>
                <w:noProof/>
              </w:rPr>
              <w:t> </w:t>
            </w:r>
            <w:r w:rsidR="00B63C13">
              <w:rPr>
                <w:rStyle w:val="Headersandcontents"/>
                <w:rFonts w:cs="Arial"/>
                <w:noProof/>
              </w:rPr>
              <w:t> </w:t>
            </w:r>
            <w:r w:rsidR="00B63C13">
              <w:rPr>
                <w:rStyle w:val="Headersandcontents"/>
                <w:rFonts w:cs="Arial"/>
                <w:noProof/>
              </w:rPr>
              <w:t> </w:t>
            </w:r>
            <w:r w:rsidR="00B63C13">
              <w:rPr>
                <w:rStyle w:val="Headersandcontents"/>
                <w:rFonts w:cs="Arial"/>
                <w:noProof/>
              </w:rPr>
              <w:t> </w:t>
            </w:r>
            <w:r w:rsidR="00B63C13">
              <w:rPr>
                <w:rStyle w:val="Headersandcontents"/>
                <w:rFonts w:cs="Arial"/>
              </w:rPr>
              <w:fldChar w:fldCharType="end"/>
            </w:r>
            <w:bookmarkEnd w:id="1"/>
          </w:p>
        </w:tc>
      </w:tr>
      <w:tr w:rsidR="0021749E" w:rsidRPr="00B01192" w14:paraId="3619D645" w14:textId="77777777" w:rsidTr="00213755">
        <w:tc>
          <w:tcPr>
            <w:tcW w:w="5215" w:type="dxa"/>
            <w:shd w:val="clear" w:color="auto" w:fill="auto"/>
          </w:tcPr>
          <w:p w14:paraId="16B83C22" w14:textId="77777777" w:rsidR="0021749E" w:rsidRPr="00115D1C" w:rsidRDefault="0021749E" w:rsidP="00213755">
            <w:pPr>
              <w:spacing w:before="120" w:after="120"/>
              <w:rPr>
                <w:b/>
                <w:szCs w:val="22"/>
              </w:rPr>
            </w:pPr>
            <w:r w:rsidRPr="00115D1C">
              <w:rPr>
                <w:b/>
                <w:szCs w:val="22"/>
              </w:rPr>
              <w:t>Position Classification:</w:t>
            </w:r>
            <w:r>
              <w:rPr>
                <w:b/>
                <w:szCs w:val="22"/>
              </w:rPr>
              <w:t xml:space="preserve"> </w:t>
            </w:r>
            <w:r w:rsidRPr="00115D1C">
              <w:rPr>
                <w:rStyle w:val="Headersandcontents"/>
                <w:rFonts w:cs="Arial"/>
                <w:szCs w:val="22"/>
              </w:rPr>
              <w:fldChar w:fldCharType="begin">
                <w:ffData>
                  <w:name w:val="Text1"/>
                  <w:enabled/>
                  <w:calcOnExit w:val="0"/>
                  <w:textInput/>
                </w:ffData>
              </w:fldChar>
            </w:r>
            <w:r w:rsidRPr="00115D1C">
              <w:rPr>
                <w:rStyle w:val="Headersandcontents"/>
                <w:rFonts w:cs="Arial"/>
                <w:szCs w:val="22"/>
              </w:rPr>
              <w:instrText xml:space="preserve"> FORMTEXT </w:instrText>
            </w:r>
            <w:r w:rsidRPr="00115D1C">
              <w:rPr>
                <w:rStyle w:val="Headersandcontents"/>
                <w:rFonts w:cs="Arial"/>
                <w:szCs w:val="22"/>
              </w:rPr>
            </w:r>
            <w:r w:rsidRPr="00115D1C">
              <w:rPr>
                <w:rStyle w:val="Headersandcontents"/>
                <w:rFonts w:cs="Arial"/>
                <w:szCs w:val="22"/>
              </w:rPr>
              <w:fldChar w:fldCharType="separate"/>
            </w:r>
            <w:r w:rsidRPr="00115D1C">
              <w:rPr>
                <w:rStyle w:val="Headersandcontents"/>
                <w:rFonts w:cs="Arial"/>
                <w:noProof/>
                <w:szCs w:val="22"/>
              </w:rPr>
              <w:t> </w:t>
            </w:r>
            <w:r w:rsidRPr="00115D1C">
              <w:rPr>
                <w:rStyle w:val="Headersandcontents"/>
                <w:rFonts w:cs="Arial"/>
                <w:noProof/>
                <w:szCs w:val="22"/>
              </w:rPr>
              <w:t> </w:t>
            </w:r>
            <w:r w:rsidRPr="00115D1C">
              <w:rPr>
                <w:rStyle w:val="Headersandcontents"/>
                <w:rFonts w:cs="Arial"/>
                <w:noProof/>
                <w:szCs w:val="22"/>
              </w:rPr>
              <w:t> </w:t>
            </w:r>
            <w:r w:rsidRPr="00115D1C">
              <w:rPr>
                <w:rStyle w:val="Headersandcontents"/>
                <w:rFonts w:cs="Arial"/>
                <w:noProof/>
                <w:szCs w:val="22"/>
              </w:rPr>
              <w:t> </w:t>
            </w:r>
            <w:r w:rsidRPr="00115D1C">
              <w:rPr>
                <w:rStyle w:val="Headersandcontents"/>
                <w:rFonts w:cs="Arial"/>
                <w:noProof/>
                <w:szCs w:val="22"/>
              </w:rPr>
              <w:t> </w:t>
            </w:r>
            <w:r w:rsidRPr="00115D1C">
              <w:rPr>
                <w:rStyle w:val="Headersandcontents"/>
                <w:rFonts w:cs="Arial"/>
                <w:szCs w:val="22"/>
              </w:rPr>
              <w:fldChar w:fldCharType="end"/>
            </w:r>
          </w:p>
        </w:tc>
        <w:tc>
          <w:tcPr>
            <w:tcW w:w="4999" w:type="dxa"/>
            <w:shd w:val="clear" w:color="auto" w:fill="auto"/>
          </w:tcPr>
          <w:p w14:paraId="34E7A7B7" w14:textId="77777777" w:rsidR="0021749E" w:rsidRPr="00115D1C" w:rsidRDefault="0021749E" w:rsidP="00213755">
            <w:pPr>
              <w:spacing w:before="120" w:after="120"/>
              <w:rPr>
                <w:b/>
                <w:szCs w:val="22"/>
              </w:rPr>
            </w:pPr>
            <w:r>
              <w:rPr>
                <w:b/>
                <w:szCs w:val="22"/>
              </w:rPr>
              <w:t xml:space="preserve">Position Class Number: </w:t>
            </w:r>
            <w:r w:rsidRPr="00115D1C">
              <w:rPr>
                <w:rStyle w:val="Headersandcontents"/>
                <w:rFonts w:cs="Arial"/>
                <w:szCs w:val="22"/>
              </w:rPr>
              <w:fldChar w:fldCharType="begin">
                <w:ffData>
                  <w:name w:val="Text1"/>
                  <w:enabled/>
                  <w:calcOnExit w:val="0"/>
                  <w:textInput/>
                </w:ffData>
              </w:fldChar>
            </w:r>
            <w:r w:rsidRPr="00115D1C">
              <w:rPr>
                <w:rStyle w:val="Headersandcontents"/>
                <w:rFonts w:cs="Arial"/>
                <w:szCs w:val="22"/>
              </w:rPr>
              <w:instrText xml:space="preserve"> FORMTEXT </w:instrText>
            </w:r>
            <w:r w:rsidRPr="00115D1C">
              <w:rPr>
                <w:rStyle w:val="Headersandcontents"/>
                <w:rFonts w:cs="Arial"/>
                <w:szCs w:val="22"/>
              </w:rPr>
            </w:r>
            <w:r w:rsidRPr="00115D1C">
              <w:rPr>
                <w:rStyle w:val="Headersandcontents"/>
                <w:rFonts w:cs="Arial"/>
                <w:szCs w:val="22"/>
              </w:rPr>
              <w:fldChar w:fldCharType="separate"/>
            </w:r>
            <w:r w:rsidRPr="00115D1C">
              <w:rPr>
                <w:rStyle w:val="Headersandcontents"/>
                <w:rFonts w:cs="Arial"/>
                <w:noProof/>
                <w:szCs w:val="22"/>
              </w:rPr>
              <w:t> </w:t>
            </w:r>
            <w:r w:rsidRPr="00115D1C">
              <w:rPr>
                <w:rStyle w:val="Headersandcontents"/>
                <w:rFonts w:cs="Arial"/>
                <w:noProof/>
                <w:szCs w:val="22"/>
              </w:rPr>
              <w:t> </w:t>
            </w:r>
            <w:r w:rsidRPr="00115D1C">
              <w:rPr>
                <w:rStyle w:val="Headersandcontents"/>
                <w:rFonts w:cs="Arial"/>
                <w:noProof/>
                <w:szCs w:val="22"/>
              </w:rPr>
              <w:t> </w:t>
            </w:r>
            <w:r w:rsidRPr="00115D1C">
              <w:rPr>
                <w:rStyle w:val="Headersandcontents"/>
                <w:rFonts w:cs="Arial"/>
                <w:noProof/>
                <w:szCs w:val="22"/>
              </w:rPr>
              <w:t> </w:t>
            </w:r>
            <w:r w:rsidRPr="00115D1C">
              <w:rPr>
                <w:rStyle w:val="Headersandcontents"/>
                <w:rFonts w:cs="Arial"/>
                <w:noProof/>
                <w:szCs w:val="22"/>
              </w:rPr>
              <w:t> </w:t>
            </w:r>
            <w:r w:rsidRPr="00115D1C">
              <w:rPr>
                <w:rStyle w:val="Headersandcontents"/>
                <w:rFonts w:cs="Arial"/>
                <w:szCs w:val="22"/>
              </w:rPr>
              <w:fldChar w:fldCharType="end"/>
            </w:r>
          </w:p>
        </w:tc>
      </w:tr>
      <w:tr w:rsidR="0021749E" w:rsidRPr="00B01192" w14:paraId="412FE901" w14:textId="77777777" w:rsidTr="00213755">
        <w:tc>
          <w:tcPr>
            <w:tcW w:w="5215" w:type="dxa"/>
            <w:shd w:val="clear" w:color="auto" w:fill="auto"/>
          </w:tcPr>
          <w:p w14:paraId="183DF726" w14:textId="77777777" w:rsidR="0021749E" w:rsidRPr="00154FCA" w:rsidRDefault="0021749E" w:rsidP="00213755">
            <w:pPr>
              <w:spacing w:before="120" w:after="120"/>
              <w:rPr>
                <w:szCs w:val="22"/>
              </w:rPr>
            </w:pPr>
            <w:r w:rsidRPr="00154FCA">
              <w:rPr>
                <w:b/>
                <w:szCs w:val="22"/>
              </w:rPr>
              <w:t>Incumbent</w:t>
            </w:r>
            <w:r>
              <w:rPr>
                <w:b/>
                <w:szCs w:val="22"/>
              </w:rPr>
              <w:t xml:space="preserve"> Name</w:t>
            </w:r>
            <w:r w:rsidRPr="00154FCA">
              <w:rPr>
                <w:b/>
                <w:szCs w:val="22"/>
              </w:rPr>
              <w:t>:</w:t>
            </w:r>
            <w:r w:rsidRPr="00154FCA">
              <w:rPr>
                <w:szCs w:val="22"/>
              </w:rPr>
              <w:t xml:space="preserve"> </w:t>
            </w:r>
            <w:r w:rsidRPr="00154FCA">
              <w:rPr>
                <w:rStyle w:val="Headersandcontents"/>
                <w:rFonts w:cs="Arial"/>
                <w:szCs w:val="22"/>
              </w:rPr>
              <w:fldChar w:fldCharType="begin">
                <w:ffData>
                  <w:name w:val="Text1"/>
                  <w:enabled/>
                  <w:calcOnExit w:val="0"/>
                  <w:textInput/>
                </w:ffData>
              </w:fldChar>
            </w:r>
            <w:r w:rsidRPr="00154FCA">
              <w:rPr>
                <w:rStyle w:val="Headersandcontents"/>
                <w:rFonts w:cs="Arial"/>
                <w:szCs w:val="22"/>
              </w:rPr>
              <w:instrText xml:space="preserve"> FORMTEXT </w:instrText>
            </w:r>
            <w:r w:rsidRPr="00154FCA">
              <w:rPr>
                <w:rStyle w:val="Headersandcontents"/>
                <w:rFonts w:cs="Arial"/>
                <w:szCs w:val="22"/>
              </w:rPr>
            </w:r>
            <w:r w:rsidRPr="00154FCA">
              <w:rPr>
                <w:rStyle w:val="Headersandcontents"/>
                <w:rFonts w:cs="Arial"/>
                <w:szCs w:val="22"/>
              </w:rPr>
              <w:fldChar w:fldCharType="separate"/>
            </w:r>
            <w:r w:rsidRPr="00154FCA">
              <w:rPr>
                <w:rStyle w:val="Headersandcontents"/>
                <w:rFonts w:cs="Arial"/>
                <w:noProof/>
                <w:szCs w:val="22"/>
              </w:rPr>
              <w:t> </w:t>
            </w:r>
            <w:r w:rsidRPr="00154FCA">
              <w:rPr>
                <w:rStyle w:val="Headersandcontents"/>
                <w:rFonts w:cs="Arial"/>
                <w:noProof/>
                <w:szCs w:val="22"/>
              </w:rPr>
              <w:t> </w:t>
            </w:r>
            <w:r w:rsidRPr="00154FCA">
              <w:rPr>
                <w:rStyle w:val="Headersandcontents"/>
                <w:rFonts w:cs="Arial"/>
                <w:noProof/>
                <w:szCs w:val="22"/>
              </w:rPr>
              <w:t> </w:t>
            </w:r>
            <w:r w:rsidRPr="00154FCA">
              <w:rPr>
                <w:rStyle w:val="Headersandcontents"/>
                <w:rFonts w:cs="Arial"/>
                <w:noProof/>
                <w:szCs w:val="22"/>
              </w:rPr>
              <w:t> </w:t>
            </w:r>
            <w:r w:rsidRPr="00154FCA">
              <w:rPr>
                <w:rStyle w:val="Headersandcontents"/>
                <w:rFonts w:cs="Arial"/>
                <w:noProof/>
                <w:szCs w:val="22"/>
              </w:rPr>
              <w:t> </w:t>
            </w:r>
            <w:r w:rsidRPr="00154FCA">
              <w:rPr>
                <w:rStyle w:val="Headersandcontents"/>
                <w:rFonts w:cs="Arial"/>
                <w:szCs w:val="22"/>
              </w:rPr>
              <w:fldChar w:fldCharType="end"/>
            </w:r>
          </w:p>
        </w:tc>
        <w:tc>
          <w:tcPr>
            <w:tcW w:w="4999" w:type="dxa"/>
            <w:shd w:val="clear" w:color="auto" w:fill="auto"/>
          </w:tcPr>
          <w:p w14:paraId="1C3F3DBB" w14:textId="77777777" w:rsidR="0021749E" w:rsidRPr="00154FCA" w:rsidRDefault="0021749E" w:rsidP="00213755">
            <w:pPr>
              <w:spacing w:before="120" w:after="120"/>
              <w:rPr>
                <w:b/>
                <w:szCs w:val="22"/>
              </w:rPr>
            </w:pPr>
            <w:r w:rsidRPr="00154FCA">
              <w:rPr>
                <w:b/>
                <w:szCs w:val="22"/>
              </w:rPr>
              <w:t>Incum</w:t>
            </w:r>
            <w:r>
              <w:rPr>
                <w:b/>
                <w:szCs w:val="22"/>
              </w:rPr>
              <w:t>bent’s ID Number</w:t>
            </w:r>
            <w:r w:rsidRPr="00154FCA">
              <w:rPr>
                <w:b/>
                <w:szCs w:val="22"/>
              </w:rPr>
              <w:t xml:space="preserve">: </w:t>
            </w:r>
            <w:r w:rsidRPr="00154FCA">
              <w:rPr>
                <w:szCs w:val="22"/>
              </w:rPr>
              <w:t>OR</w:t>
            </w:r>
            <w:r w:rsidRPr="00154FCA">
              <w:rPr>
                <w:rStyle w:val="Headersandcontents"/>
                <w:rFonts w:cs="Arial"/>
                <w:szCs w:val="22"/>
              </w:rPr>
              <w:fldChar w:fldCharType="begin">
                <w:ffData>
                  <w:name w:val="Text1"/>
                  <w:enabled/>
                  <w:calcOnExit w:val="0"/>
                  <w:textInput/>
                </w:ffData>
              </w:fldChar>
            </w:r>
            <w:r w:rsidRPr="00154FCA">
              <w:rPr>
                <w:rStyle w:val="Headersandcontents"/>
                <w:rFonts w:cs="Arial"/>
                <w:szCs w:val="22"/>
              </w:rPr>
              <w:instrText xml:space="preserve"> FORMTEXT </w:instrText>
            </w:r>
            <w:r w:rsidRPr="00154FCA">
              <w:rPr>
                <w:rStyle w:val="Headersandcontents"/>
                <w:rFonts w:cs="Arial"/>
                <w:szCs w:val="22"/>
              </w:rPr>
            </w:r>
            <w:r w:rsidRPr="00154FCA">
              <w:rPr>
                <w:rStyle w:val="Headersandcontents"/>
                <w:rFonts w:cs="Arial"/>
                <w:szCs w:val="22"/>
              </w:rPr>
              <w:fldChar w:fldCharType="separate"/>
            </w:r>
            <w:r w:rsidRPr="00154FCA">
              <w:rPr>
                <w:rStyle w:val="Headersandcontents"/>
                <w:rFonts w:cs="Arial"/>
                <w:noProof/>
                <w:szCs w:val="22"/>
              </w:rPr>
              <w:t> </w:t>
            </w:r>
            <w:r w:rsidRPr="00154FCA">
              <w:rPr>
                <w:rStyle w:val="Headersandcontents"/>
                <w:rFonts w:cs="Arial"/>
                <w:noProof/>
                <w:szCs w:val="22"/>
              </w:rPr>
              <w:t> </w:t>
            </w:r>
            <w:r w:rsidRPr="00154FCA">
              <w:rPr>
                <w:rStyle w:val="Headersandcontents"/>
                <w:rFonts w:cs="Arial"/>
                <w:noProof/>
                <w:szCs w:val="22"/>
              </w:rPr>
              <w:t> </w:t>
            </w:r>
            <w:r w:rsidRPr="00154FCA">
              <w:rPr>
                <w:rStyle w:val="Headersandcontents"/>
                <w:rFonts w:cs="Arial"/>
                <w:noProof/>
                <w:szCs w:val="22"/>
              </w:rPr>
              <w:t> </w:t>
            </w:r>
            <w:r w:rsidRPr="00154FCA">
              <w:rPr>
                <w:rStyle w:val="Headersandcontents"/>
                <w:rFonts w:cs="Arial"/>
                <w:noProof/>
                <w:szCs w:val="22"/>
              </w:rPr>
              <w:t> </w:t>
            </w:r>
            <w:r w:rsidRPr="00154FCA">
              <w:rPr>
                <w:rStyle w:val="Headersandcontents"/>
                <w:rFonts w:cs="Arial"/>
                <w:szCs w:val="22"/>
              </w:rPr>
              <w:fldChar w:fldCharType="end"/>
            </w:r>
          </w:p>
        </w:tc>
      </w:tr>
      <w:tr w:rsidR="0021749E" w:rsidRPr="000C5033" w14:paraId="2FC5417F" w14:textId="77777777" w:rsidTr="00213755">
        <w:tc>
          <w:tcPr>
            <w:tcW w:w="5215" w:type="dxa"/>
            <w:shd w:val="clear" w:color="auto" w:fill="DEEAF6" w:themeFill="accent1" w:themeFillTint="33"/>
          </w:tcPr>
          <w:p w14:paraId="660A9C6F" w14:textId="77777777" w:rsidR="0021749E" w:rsidRPr="00115D1C" w:rsidRDefault="0021749E" w:rsidP="00213755">
            <w:pPr>
              <w:spacing w:before="120" w:after="120"/>
              <w:rPr>
                <w:b/>
                <w:szCs w:val="22"/>
              </w:rPr>
            </w:pPr>
            <w:r>
              <w:rPr>
                <w:b/>
                <w:szCs w:val="22"/>
              </w:rPr>
              <w:t>FLSA Determination</w:t>
            </w:r>
            <w:r w:rsidRPr="00115D1C">
              <w:rPr>
                <w:b/>
                <w:szCs w:val="22"/>
              </w:rPr>
              <w:t xml:space="preserve">: </w:t>
            </w:r>
            <w:r w:rsidRPr="00213755">
              <w:rPr>
                <w:b/>
              </w:rPr>
              <w:fldChar w:fldCharType="begin">
                <w:ffData>
                  <w:name w:val="Text1"/>
                  <w:enabled/>
                  <w:calcOnExit w:val="0"/>
                  <w:textInput/>
                </w:ffData>
              </w:fldChar>
            </w:r>
            <w:r w:rsidRPr="00213755">
              <w:rPr>
                <w:b/>
              </w:rPr>
              <w:instrText xml:space="preserve"> FORMTEXT </w:instrText>
            </w:r>
            <w:r w:rsidRPr="00213755">
              <w:rPr>
                <w:b/>
              </w:rPr>
            </w:r>
            <w:r w:rsidRPr="00213755">
              <w:rPr>
                <w:b/>
              </w:rPr>
              <w:fldChar w:fldCharType="separate"/>
            </w:r>
            <w:r w:rsidRPr="00213755">
              <w:rPr>
                <w:b/>
                <w:noProof/>
              </w:rPr>
              <w:t> </w:t>
            </w:r>
            <w:r w:rsidRPr="00213755">
              <w:rPr>
                <w:b/>
                <w:noProof/>
              </w:rPr>
              <w:t> </w:t>
            </w:r>
            <w:r w:rsidRPr="00213755">
              <w:rPr>
                <w:b/>
                <w:noProof/>
              </w:rPr>
              <w:t> </w:t>
            </w:r>
            <w:r w:rsidRPr="00213755">
              <w:rPr>
                <w:b/>
                <w:noProof/>
              </w:rPr>
              <w:t> </w:t>
            </w:r>
            <w:r w:rsidRPr="00213755">
              <w:rPr>
                <w:b/>
                <w:noProof/>
              </w:rPr>
              <w:t> </w:t>
            </w:r>
            <w:r w:rsidRPr="00213755">
              <w:rPr>
                <w:b/>
              </w:rPr>
              <w:fldChar w:fldCharType="end"/>
            </w:r>
          </w:p>
        </w:tc>
        <w:tc>
          <w:tcPr>
            <w:tcW w:w="4999" w:type="dxa"/>
            <w:shd w:val="clear" w:color="auto" w:fill="DEEAF6" w:themeFill="accent1" w:themeFillTint="33"/>
          </w:tcPr>
          <w:p w14:paraId="40203CB2" w14:textId="77777777" w:rsidR="0021749E" w:rsidRPr="00115D1C" w:rsidRDefault="0021749E" w:rsidP="00213755">
            <w:pPr>
              <w:spacing w:before="120" w:after="120"/>
              <w:rPr>
                <w:b/>
                <w:szCs w:val="22"/>
              </w:rPr>
            </w:pPr>
            <w:r>
              <w:rPr>
                <w:b/>
                <w:szCs w:val="22"/>
              </w:rPr>
              <w:t xml:space="preserve">If appropriate, exempt type: </w:t>
            </w:r>
            <w:r w:rsidRPr="00213755">
              <w:rPr>
                <w:b/>
              </w:rPr>
              <w:fldChar w:fldCharType="begin">
                <w:ffData>
                  <w:name w:val="Text1"/>
                  <w:enabled/>
                  <w:calcOnExit w:val="0"/>
                  <w:textInput/>
                </w:ffData>
              </w:fldChar>
            </w:r>
            <w:r w:rsidRPr="00213755">
              <w:rPr>
                <w:b/>
              </w:rPr>
              <w:instrText xml:space="preserve"> FORMTEXT </w:instrText>
            </w:r>
            <w:r w:rsidRPr="00213755">
              <w:rPr>
                <w:b/>
              </w:rPr>
            </w:r>
            <w:r w:rsidRPr="00213755">
              <w:rPr>
                <w:b/>
              </w:rPr>
              <w:fldChar w:fldCharType="separate"/>
            </w:r>
            <w:r w:rsidRPr="00213755">
              <w:rPr>
                <w:b/>
                <w:noProof/>
              </w:rPr>
              <w:t> </w:t>
            </w:r>
            <w:r w:rsidRPr="00213755">
              <w:rPr>
                <w:b/>
                <w:noProof/>
              </w:rPr>
              <w:t> </w:t>
            </w:r>
            <w:r w:rsidRPr="00213755">
              <w:rPr>
                <w:b/>
                <w:noProof/>
              </w:rPr>
              <w:t> </w:t>
            </w:r>
            <w:r w:rsidRPr="00213755">
              <w:rPr>
                <w:b/>
                <w:noProof/>
              </w:rPr>
              <w:t> </w:t>
            </w:r>
            <w:r w:rsidRPr="00213755">
              <w:rPr>
                <w:b/>
                <w:noProof/>
              </w:rPr>
              <w:t> </w:t>
            </w:r>
            <w:r w:rsidRPr="00213755">
              <w:rPr>
                <w:b/>
              </w:rPr>
              <w:fldChar w:fldCharType="end"/>
            </w:r>
          </w:p>
        </w:tc>
      </w:tr>
    </w:tbl>
    <w:p w14:paraId="3D6E6DE4" w14:textId="77777777" w:rsidR="00321BC7" w:rsidRPr="0074635A" w:rsidRDefault="00321BC7" w:rsidP="00321BC7">
      <w:pPr>
        <w:rPr>
          <w:b/>
          <w:bCs/>
          <w:szCs w:val="22"/>
        </w:rPr>
      </w:pPr>
    </w:p>
    <w:p w14:paraId="507AABFA" w14:textId="77777777" w:rsidR="00321BC7" w:rsidRPr="0074635A" w:rsidRDefault="00CD3BF4" w:rsidP="00321BC7">
      <w:pPr>
        <w:rPr>
          <w:szCs w:val="22"/>
        </w:rPr>
      </w:pPr>
      <w:r>
        <w:rPr>
          <w:szCs w:val="22"/>
        </w:rPr>
        <w:t>This worksheet is a tool agencies can use during the</w:t>
      </w:r>
      <w:r w:rsidR="00321BC7" w:rsidRPr="0074635A">
        <w:rPr>
          <w:szCs w:val="22"/>
        </w:rPr>
        <w:t xml:space="preserve"> review</w:t>
      </w:r>
      <w:r>
        <w:rPr>
          <w:szCs w:val="22"/>
        </w:rPr>
        <w:t xml:space="preserve"> of</w:t>
      </w:r>
      <w:r w:rsidR="00321BC7" w:rsidRPr="0074635A">
        <w:rPr>
          <w:szCs w:val="22"/>
        </w:rPr>
        <w:t xml:space="preserve"> the “exempt” and “non-exempt”</w:t>
      </w:r>
      <w:r w:rsidR="00D83C5C">
        <w:rPr>
          <w:spacing w:val="29"/>
          <w:szCs w:val="22"/>
        </w:rPr>
        <w:t xml:space="preserve"> </w:t>
      </w:r>
      <w:r w:rsidR="00D83C5C" w:rsidRPr="00D83C5C">
        <w:rPr>
          <w:szCs w:val="22"/>
        </w:rPr>
        <w:t>designations</w:t>
      </w:r>
      <w:r w:rsidR="00321BC7" w:rsidRPr="0074635A">
        <w:rPr>
          <w:szCs w:val="22"/>
        </w:rPr>
        <w:t xml:space="preserve"> of their employees under the Fair Labor Standards Act (FLSA) and</w:t>
      </w:r>
      <w:r w:rsidR="00321BC7" w:rsidRPr="0074635A">
        <w:rPr>
          <w:spacing w:val="20"/>
          <w:szCs w:val="22"/>
        </w:rPr>
        <w:t xml:space="preserve"> </w:t>
      </w:r>
      <w:r w:rsidR="00321BC7" w:rsidRPr="0074635A">
        <w:rPr>
          <w:szCs w:val="22"/>
        </w:rPr>
        <w:t xml:space="preserve">Oregon wage and hour </w:t>
      </w:r>
      <w:r>
        <w:rPr>
          <w:szCs w:val="22"/>
        </w:rPr>
        <w:t>laws.</w:t>
      </w:r>
      <w:r w:rsidR="00321BC7" w:rsidRPr="0074635A">
        <w:rPr>
          <w:szCs w:val="22"/>
        </w:rPr>
        <w:t xml:space="preserve"> The</w:t>
      </w:r>
      <w:r w:rsidR="00321BC7" w:rsidRPr="0074635A">
        <w:rPr>
          <w:spacing w:val="37"/>
          <w:szCs w:val="22"/>
        </w:rPr>
        <w:t xml:space="preserve"> </w:t>
      </w:r>
      <w:r w:rsidR="00321BC7" w:rsidRPr="0074635A">
        <w:rPr>
          <w:szCs w:val="22"/>
        </w:rPr>
        <w:t>FLSA and Oregon laws exempt executive, administrative, professional and</w:t>
      </w:r>
      <w:r w:rsidR="00321BC7" w:rsidRPr="0074635A">
        <w:rPr>
          <w:spacing w:val="20"/>
          <w:szCs w:val="22"/>
        </w:rPr>
        <w:t xml:space="preserve"> </w:t>
      </w:r>
      <w:r w:rsidR="00321BC7" w:rsidRPr="0074635A">
        <w:rPr>
          <w:szCs w:val="22"/>
        </w:rPr>
        <w:t>computer (“white collar”) employees from overtime and minimum wage</w:t>
      </w:r>
      <w:r w:rsidR="00321BC7" w:rsidRPr="0074635A">
        <w:rPr>
          <w:spacing w:val="28"/>
          <w:szCs w:val="22"/>
        </w:rPr>
        <w:t xml:space="preserve"> </w:t>
      </w:r>
      <w:r w:rsidR="00321BC7" w:rsidRPr="0074635A">
        <w:rPr>
          <w:szCs w:val="22"/>
        </w:rPr>
        <w:t>requirements.</w:t>
      </w:r>
      <w:r w:rsidR="00321BC7" w:rsidRPr="0074635A">
        <w:rPr>
          <w:spacing w:val="66"/>
          <w:szCs w:val="22"/>
        </w:rPr>
        <w:t xml:space="preserve"> </w:t>
      </w:r>
      <w:r w:rsidR="00321BC7" w:rsidRPr="0074635A">
        <w:rPr>
          <w:szCs w:val="22"/>
        </w:rPr>
        <w:t>However, “non-exempt” employees must receive at least the</w:t>
      </w:r>
      <w:r w:rsidR="00321BC7" w:rsidRPr="0074635A">
        <w:rPr>
          <w:spacing w:val="27"/>
          <w:szCs w:val="22"/>
        </w:rPr>
        <w:t xml:space="preserve"> </w:t>
      </w:r>
      <w:r w:rsidR="00321BC7" w:rsidRPr="0074635A">
        <w:rPr>
          <w:szCs w:val="22"/>
        </w:rPr>
        <w:t>minimum wage for every hour worked and must receive overtime for anything in</w:t>
      </w:r>
      <w:r w:rsidR="00321BC7" w:rsidRPr="0074635A">
        <w:rPr>
          <w:spacing w:val="24"/>
          <w:szCs w:val="22"/>
        </w:rPr>
        <w:t xml:space="preserve"> </w:t>
      </w:r>
      <w:r w:rsidR="00321BC7" w:rsidRPr="0074635A">
        <w:rPr>
          <w:szCs w:val="22"/>
        </w:rPr>
        <w:t xml:space="preserve">excess of 40 hours in a work week.  </w:t>
      </w:r>
      <w:r w:rsidR="00321BC7" w:rsidRPr="0074635A">
        <w:rPr>
          <w:spacing w:val="-2"/>
          <w:szCs w:val="22"/>
        </w:rPr>
        <w:t>“Non-exempt”</w:t>
      </w:r>
      <w:r w:rsidR="00321BC7" w:rsidRPr="0074635A">
        <w:rPr>
          <w:szCs w:val="22"/>
        </w:rPr>
        <w:t xml:space="preserve"> is the default designation, and</w:t>
      </w:r>
      <w:r w:rsidR="00321BC7" w:rsidRPr="0074635A">
        <w:rPr>
          <w:spacing w:val="48"/>
          <w:szCs w:val="22"/>
        </w:rPr>
        <w:t xml:space="preserve"> </w:t>
      </w:r>
      <w:r w:rsidR="00321BC7" w:rsidRPr="0074635A">
        <w:rPr>
          <w:szCs w:val="22"/>
        </w:rPr>
        <w:t>it is the employer’s burden to prove that an employee may be considered</w:t>
      </w:r>
      <w:r w:rsidR="00321BC7" w:rsidRPr="0074635A">
        <w:rPr>
          <w:spacing w:val="24"/>
          <w:szCs w:val="22"/>
        </w:rPr>
        <w:t xml:space="preserve"> </w:t>
      </w:r>
      <w:r w:rsidR="00321BC7" w:rsidRPr="0074635A">
        <w:rPr>
          <w:szCs w:val="22"/>
        </w:rPr>
        <w:t>otherwise.</w:t>
      </w:r>
    </w:p>
    <w:p w14:paraId="0D248218" w14:textId="77777777" w:rsidR="00321BC7" w:rsidRPr="0074635A" w:rsidRDefault="00321BC7" w:rsidP="00321BC7">
      <w:pPr>
        <w:rPr>
          <w:rFonts w:eastAsia="Arial" w:cs="Arial"/>
          <w:szCs w:val="22"/>
        </w:rPr>
      </w:pPr>
    </w:p>
    <w:p w14:paraId="4C9F9840" w14:textId="77777777" w:rsidR="00321BC7" w:rsidRDefault="00321BC7" w:rsidP="00321BC7">
      <w:pPr>
        <w:rPr>
          <w:szCs w:val="22"/>
        </w:rPr>
      </w:pPr>
      <w:r w:rsidRPr="0074635A">
        <w:rPr>
          <w:szCs w:val="22"/>
        </w:rPr>
        <w:t xml:space="preserve">With few exceptions, each of the </w:t>
      </w:r>
      <w:r w:rsidR="00AF53BA">
        <w:rPr>
          <w:szCs w:val="22"/>
        </w:rPr>
        <w:t>“</w:t>
      </w:r>
      <w:r w:rsidRPr="0074635A">
        <w:rPr>
          <w:szCs w:val="22"/>
        </w:rPr>
        <w:t>white collar</w:t>
      </w:r>
      <w:r w:rsidR="00AF53BA">
        <w:rPr>
          <w:szCs w:val="22"/>
        </w:rPr>
        <w:t>”</w:t>
      </w:r>
      <w:r w:rsidRPr="0074635A">
        <w:rPr>
          <w:szCs w:val="22"/>
        </w:rPr>
        <w:t xml:space="preserve"> exemptions must meet the</w:t>
      </w:r>
      <w:r w:rsidRPr="0074635A">
        <w:rPr>
          <w:spacing w:val="21"/>
          <w:szCs w:val="22"/>
        </w:rPr>
        <w:t xml:space="preserve"> </w:t>
      </w:r>
      <w:r w:rsidRPr="0074635A">
        <w:rPr>
          <w:szCs w:val="22"/>
        </w:rPr>
        <w:t>minimum salary requirement as well as a</w:t>
      </w:r>
      <w:r w:rsidRPr="0074635A">
        <w:rPr>
          <w:spacing w:val="-2"/>
          <w:szCs w:val="22"/>
        </w:rPr>
        <w:t xml:space="preserve"> </w:t>
      </w:r>
      <w:r w:rsidRPr="0074635A">
        <w:rPr>
          <w:szCs w:val="22"/>
        </w:rPr>
        <w:t>“salary basis test” and a “duties test.”</w:t>
      </w:r>
      <w:r w:rsidRPr="0074635A">
        <w:rPr>
          <w:spacing w:val="22"/>
          <w:szCs w:val="22"/>
        </w:rPr>
        <w:t xml:space="preserve"> </w:t>
      </w:r>
      <w:r w:rsidRPr="0074635A">
        <w:rPr>
          <w:szCs w:val="22"/>
        </w:rPr>
        <w:t>The periodic review should involve a three-step process:  (1) determine whether</w:t>
      </w:r>
      <w:r w:rsidRPr="0074635A">
        <w:rPr>
          <w:spacing w:val="30"/>
          <w:szCs w:val="22"/>
        </w:rPr>
        <w:t xml:space="preserve"> </w:t>
      </w:r>
      <w:r w:rsidRPr="0074635A">
        <w:rPr>
          <w:szCs w:val="22"/>
        </w:rPr>
        <w:t>the employee meets the salary test; (2)</w:t>
      </w:r>
      <w:r w:rsidRPr="0074635A">
        <w:rPr>
          <w:spacing w:val="-2"/>
          <w:szCs w:val="22"/>
        </w:rPr>
        <w:t xml:space="preserve"> </w:t>
      </w:r>
      <w:r w:rsidRPr="0074635A">
        <w:rPr>
          <w:szCs w:val="22"/>
        </w:rPr>
        <w:t>make an initial determination whether the</w:t>
      </w:r>
      <w:r w:rsidRPr="0074635A">
        <w:rPr>
          <w:spacing w:val="24"/>
          <w:szCs w:val="22"/>
        </w:rPr>
        <w:t xml:space="preserve"> </w:t>
      </w:r>
      <w:r w:rsidRPr="0074635A">
        <w:rPr>
          <w:szCs w:val="22"/>
        </w:rPr>
        <w:t>employee’s</w:t>
      </w:r>
      <w:r w:rsidRPr="0074635A">
        <w:rPr>
          <w:spacing w:val="1"/>
          <w:szCs w:val="22"/>
        </w:rPr>
        <w:t xml:space="preserve"> </w:t>
      </w:r>
      <w:r w:rsidRPr="0074635A">
        <w:rPr>
          <w:szCs w:val="22"/>
        </w:rPr>
        <w:t>job meets the duties test for one of the exemptions; and (3) conduct</w:t>
      </w:r>
      <w:r w:rsidRPr="0074635A">
        <w:rPr>
          <w:spacing w:val="32"/>
          <w:szCs w:val="22"/>
        </w:rPr>
        <w:t xml:space="preserve"> </w:t>
      </w:r>
      <w:r w:rsidRPr="0074635A">
        <w:rPr>
          <w:szCs w:val="22"/>
        </w:rPr>
        <w:t>a job analysis to determine whether the employee’s actual performance of the</w:t>
      </w:r>
      <w:r w:rsidRPr="0074635A">
        <w:rPr>
          <w:spacing w:val="20"/>
          <w:szCs w:val="22"/>
        </w:rPr>
        <w:t xml:space="preserve"> </w:t>
      </w:r>
      <w:r w:rsidRPr="0074635A">
        <w:rPr>
          <w:szCs w:val="22"/>
        </w:rPr>
        <w:t>duties meets the exemption.</w:t>
      </w:r>
    </w:p>
    <w:p w14:paraId="21A0BEAC" w14:textId="77777777" w:rsidR="00CD3BF4" w:rsidRDefault="00CD3BF4" w:rsidP="00321BC7">
      <w:pPr>
        <w:rPr>
          <w:szCs w:val="22"/>
        </w:rPr>
      </w:pPr>
    </w:p>
    <w:p w14:paraId="2EBF83C8" w14:textId="77777777" w:rsidR="00CD3BF4" w:rsidRPr="00CD3BF4" w:rsidRDefault="00CD3BF4" w:rsidP="00321BC7">
      <w:pPr>
        <w:rPr>
          <w:rFonts w:cs="Arial"/>
          <w:szCs w:val="20"/>
        </w:rPr>
      </w:pPr>
      <w:r>
        <w:rPr>
          <w:rFonts w:cs="Arial"/>
          <w:szCs w:val="20"/>
        </w:rPr>
        <w:t xml:space="preserve">It is not necessary to submit this completed worksheet with a classification analysis. The recommendation is to keep this in the position’s working file for reference. The analysis should contain thorough arguments for the FLSA designation. </w:t>
      </w:r>
    </w:p>
    <w:p w14:paraId="042F6B73" w14:textId="77777777" w:rsidR="00321BC7" w:rsidRPr="0074635A" w:rsidRDefault="00321BC7" w:rsidP="00321BC7">
      <w:pPr>
        <w:rPr>
          <w:szCs w:val="22"/>
        </w:rPr>
      </w:pPr>
    </w:p>
    <w:p w14:paraId="2A39BB73" w14:textId="77777777" w:rsidR="00321BC7" w:rsidRDefault="00321BC7" w:rsidP="00321BC7">
      <w:pPr>
        <w:rPr>
          <w:szCs w:val="22"/>
        </w:rPr>
      </w:pPr>
      <w:r w:rsidRPr="0074635A">
        <w:rPr>
          <w:szCs w:val="22"/>
        </w:rPr>
        <w:t>The following applies only to employees of the State of Oregon and is a compilation from several relevant sources including Bureau of Labor and Industries, Department of Labor (DOL); the Code of Federal Regulations and the Fair Labor Standards Handbook by Thompson Publishing Group.</w:t>
      </w:r>
    </w:p>
    <w:p w14:paraId="03D8E5C0" w14:textId="77777777" w:rsidR="00CD3BF4" w:rsidRDefault="00CD3BF4" w:rsidP="00321BC7">
      <w:pPr>
        <w:rPr>
          <w:szCs w:val="22"/>
        </w:rPr>
      </w:pPr>
    </w:p>
    <w:p w14:paraId="32F2A85B" w14:textId="77777777" w:rsidR="00DF57CD" w:rsidRDefault="00DF57CD" w:rsidP="00321BC7">
      <w:pPr>
        <w:rPr>
          <w:szCs w:val="22"/>
        </w:rPr>
      </w:pPr>
    </w:p>
    <w:p w14:paraId="223167FA" w14:textId="77777777" w:rsidR="00DF57CD" w:rsidRPr="00DF57CD" w:rsidRDefault="00DF57CD" w:rsidP="00DF57CD">
      <w:pPr>
        <w:ind w:left="720" w:hanging="720"/>
        <w:rPr>
          <w:b/>
          <w:szCs w:val="22"/>
          <w:u w:val="single"/>
        </w:rPr>
      </w:pPr>
      <w:r w:rsidRPr="00DF57CD">
        <w:rPr>
          <w:b/>
          <w:szCs w:val="22"/>
          <w:u w:val="single"/>
        </w:rPr>
        <w:t>Points to remember for all exemptions:</w:t>
      </w:r>
    </w:p>
    <w:p w14:paraId="5C6EAF25" w14:textId="77777777" w:rsidR="00DF57CD" w:rsidRPr="0074635A" w:rsidRDefault="00DF57CD" w:rsidP="00DF57CD">
      <w:pPr>
        <w:ind w:left="720" w:hanging="720"/>
        <w:rPr>
          <w:szCs w:val="22"/>
        </w:rPr>
      </w:pPr>
    </w:p>
    <w:p w14:paraId="1D4209AB" w14:textId="77777777" w:rsidR="00DF57CD" w:rsidRPr="0074635A" w:rsidRDefault="00DF57CD" w:rsidP="00DF57CD">
      <w:pPr>
        <w:pStyle w:val="ListParagraph"/>
        <w:numPr>
          <w:ilvl w:val="0"/>
          <w:numId w:val="3"/>
        </w:numPr>
        <w:rPr>
          <w:szCs w:val="22"/>
        </w:rPr>
      </w:pPr>
      <w:r w:rsidRPr="0074635A">
        <w:rPr>
          <w:szCs w:val="22"/>
        </w:rPr>
        <w:t>A job title or position description alone is insufficient to establish the exempt status of an employee. The exempt or nonexempt status of any particular employee must be determined on the basis of whether the employee’s salary and actual duties meet the requirements of the regulations</w:t>
      </w:r>
      <w:r w:rsidR="00AF53BA">
        <w:rPr>
          <w:szCs w:val="22"/>
        </w:rPr>
        <w:t xml:space="preserve">. </w:t>
      </w:r>
      <w:r w:rsidR="00AF53BA" w:rsidRPr="0074635A">
        <w:rPr>
          <w:szCs w:val="22"/>
        </w:rPr>
        <w:t>(</w:t>
      </w:r>
      <w:r w:rsidRPr="0074635A">
        <w:rPr>
          <w:szCs w:val="22"/>
        </w:rPr>
        <w:t>20 CFR 541.200)</w:t>
      </w:r>
    </w:p>
    <w:p w14:paraId="097995D4" w14:textId="77777777" w:rsidR="00DF57CD" w:rsidRPr="0074635A" w:rsidRDefault="00DF57CD" w:rsidP="00DF57CD">
      <w:pPr>
        <w:rPr>
          <w:szCs w:val="22"/>
        </w:rPr>
      </w:pPr>
    </w:p>
    <w:p w14:paraId="18759C0B" w14:textId="77777777" w:rsidR="00DF57CD" w:rsidRPr="0074635A" w:rsidRDefault="00DF57CD" w:rsidP="00DF57CD">
      <w:pPr>
        <w:pStyle w:val="ListParagraph"/>
        <w:numPr>
          <w:ilvl w:val="0"/>
          <w:numId w:val="3"/>
        </w:numPr>
        <w:rPr>
          <w:szCs w:val="22"/>
        </w:rPr>
      </w:pPr>
      <w:r w:rsidRPr="0074635A">
        <w:rPr>
          <w:szCs w:val="22"/>
        </w:rPr>
        <w:t>If a collective bargaining agreement (CBA) applies to an otherwise exempt employee, the employer needs to comply with the requirements of both federal and state laws and the CBA.</w:t>
      </w:r>
    </w:p>
    <w:p w14:paraId="72F0040C" w14:textId="77777777" w:rsidR="00DF57CD" w:rsidRPr="0074635A" w:rsidRDefault="00DF57CD" w:rsidP="00DF57CD">
      <w:pPr>
        <w:pStyle w:val="ListParagraph"/>
        <w:rPr>
          <w:szCs w:val="22"/>
        </w:rPr>
      </w:pPr>
    </w:p>
    <w:p w14:paraId="7CD82715" w14:textId="77777777" w:rsidR="00DF57CD" w:rsidRPr="00AF53BA" w:rsidRDefault="00DF57CD" w:rsidP="00DF57CD">
      <w:pPr>
        <w:pStyle w:val="ListParagraph"/>
        <w:numPr>
          <w:ilvl w:val="0"/>
          <w:numId w:val="3"/>
        </w:numPr>
        <w:rPr>
          <w:szCs w:val="22"/>
        </w:rPr>
      </w:pPr>
      <w:r w:rsidRPr="000629C6">
        <w:rPr>
          <w:b/>
          <w:szCs w:val="22"/>
        </w:rPr>
        <w:t>Primary Duty</w:t>
      </w:r>
      <w:r w:rsidR="00AF53BA">
        <w:rPr>
          <w:szCs w:val="22"/>
        </w:rPr>
        <w:t xml:space="preserve"> </w:t>
      </w:r>
      <w:r w:rsidR="00AF53BA" w:rsidRPr="000629C6">
        <w:rPr>
          <w:b/>
          <w:szCs w:val="22"/>
        </w:rPr>
        <w:t>Definition</w:t>
      </w:r>
      <w:r w:rsidR="00AF53BA">
        <w:rPr>
          <w:b/>
          <w:szCs w:val="22"/>
        </w:rPr>
        <w:t>:</w:t>
      </w:r>
    </w:p>
    <w:p w14:paraId="0B605209" w14:textId="77777777" w:rsidR="00321BC7" w:rsidRDefault="00DF57CD" w:rsidP="000629C6">
      <w:pPr>
        <w:pStyle w:val="ListParagraph"/>
        <w:ind w:left="1440"/>
        <w:rPr>
          <w:szCs w:val="22"/>
        </w:rPr>
      </w:pPr>
      <w:r w:rsidRPr="0074635A">
        <w:rPr>
          <w:szCs w:val="22"/>
        </w:rPr>
        <w:t>The primary duty refers to exempt work, which must be the “principal, main, major or most important duty” that the employee performs. Some factors to consider are: the relative importance of the exempt duties as compared with other types of duties, the amount of time spent performing exempt work, and the employee’s relative freedom from direct supervision.</w:t>
      </w:r>
    </w:p>
    <w:p w14:paraId="0937CB0F" w14:textId="77777777" w:rsidR="00CD3BF4" w:rsidRDefault="00CD3BF4" w:rsidP="00CD3BF4">
      <w:pPr>
        <w:pStyle w:val="ListParagraph"/>
        <w:ind w:left="1440"/>
        <w:rPr>
          <w:szCs w:val="22"/>
        </w:rPr>
      </w:pPr>
    </w:p>
    <w:p w14:paraId="3C75C33C" w14:textId="77777777" w:rsidR="00CD3BF4" w:rsidRPr="00CD3BF4" w:rsidRDefault="00CD3BF4" w:rsidP="00CD3BF4">
      <w:pPr>
        <w:pStyle w:val="ListParagraph"/>
        <w:ind w:left="1440"/>
        <w:rPr>
          <w:szCs w:val="22"/>
        </w:rPr>
      </w:pPr>
    </w:p>
    <w:p w14:paraId="0CCFA4E6" w14:textId="77777777" w:rsidR="00DD2189" w:rsidRDefault="00DD2189" w:rsidP="00321BC7">
      <w:pPr>
        <w:rPr>
          <w:b/>
          <w:sz w:val="24"/>
          <w:u w:val="single"/>
        </w:rPr>
      </w:pPr>
    </w:p>
    <w:p w14:paraId="14F5C5B4" w14:textId="77777777" w:rsidR="00321BC7" w:rsidRPr="00DF57CD" w:rsidRDefault="00321BC7" w:rsidP="00321BC7">
      <w:pPr>
        <w:rPr>
          <w:b/>
          <w:sz w:val="24"/>
          <w:u w:val="single"/>
        </w:rPr>
      </w:pPr>
      <w:r w:rsidRPr="00DF57CD">
        <w:rPr>
          <w:b/>
          <w:sz w:val="24"/>
          <w:u w:val="single"/>
        </w:rPr>
        <w:lastRenderedPageBreak/>
        <w:t>Executive and Supervisory Exemption Worksheet</w:t>
      </w:r>
    </w:p>
    <w:p w14:paraId="33AE3C12" w14:textId="77777777" w:rsidR="00321BC7" w:rsidRPr="0074635A" w:rsidRDefault="00321BC7" w:rsidP="00321BC7">
      <w:pPr>
        <w:rPr>
          <w:szCs w:val="22"/>
        </w:rPr>
      </w:pPr>
    </w:p>
    <w:p w14:paraId="3E43426D" w14:textId="77777777" w:rsidR="00321BC7" w:rsidRPr="0074635A" w:rsidRDefault="00321BC7" w:rsidP="00321BC7">
      <w:pPr>
        <w:rPr>
          <w:b/>
          <w:szCs w:val="22"/>
          <w:u w:val="single"/>
        </w:rPr>
      </w:pPr>
      <w:r w:rsidRPr="0074635A">
        <w:rPr>
          <w:b/>
          <w:szCs w:val="22"/>
          <w:u w:val="single"/>
        </w:rPr>
        <w:t>Salary Test:</w:t>
      </w:r>
    </w:p>
    <w:p w14:paraId="355818CE" w14:textId="77777777" w:rsidR="00321BC7" w:rsidRPr="0074635A" w:rsidRDefault="00321BC7" w:rsidP="00321BC7">
      <w:pPr>
        <w:rPr>
          <w:szCs w:val="22"/>
        </w:rPr>
      </w:pPr>
    </w:p>
    <w:p w14:paraId="0FBC5C13" w14:textId="77777777" w:rsidR="00321BC7" w:rsidRDefault="00D83C5C" w:rsidP="00321BC7">
      <w:pPr>
        <w:ind w:left="720" w:hanging="720"/>
        <w:rPr>
          <w:szCs w:val="22"/>
        </w:rPr>
      </w:pPr>
      <w:r>
        <w:rPr>
          <w:szCs w:val="22"/>
        </w:rPr>
        <w:fldChar w:fldCharType="begin">
          <w:ffData>
            <w:name w:val="Check1"/>
            <w:enabled/>
            <w:calcOnExit/>
            <w:checkBox>
              <w:sizeAuto/>
              <w:default w:val="0"/>
            </w:checkBox>
          </w:ffData>
        </w:fldChar>
      </w:r>
      <w:bookmarkStart w:id="2" w:name="Check1"/>
      <w:r>
        <w:rPr>
          <w:szCs w:val="22"/>
        </w:rPr>
        <w:instrText xml:space="preserve"> FORMCHECKBOX </w:instrText>
      </w:r>
      <w:r>
        <w:rPr>
          <w:szCs w:val="22"/>
        </w:rPr>
      </w:r>
      <w:r>
        <w:rPr>
          <w:szCs w:val="22"/>
        </w:rPr>
        <w:fldChar w:fldCharType="separate"/>
      </w:r>
      <w:r>
        <w:rPr>
          <w:szCs w:val="22"/>
        </w:rPr>
        <w:fldChar w:fldCharType="end"/>
      </w:r>
      <w:bookmarkEnd w:id="2"/>
      <w:r w:rsidR="00321BC7" w:rsidRPr="0074635A">
        <w:rPr>
          <w:szCs w:val="22"/>
        </w:rPr>
        <w:tab/>
        <w:t>The employee must be paid on a salary basis an</w:t>
      </w:r>
      <w:r w:rsidR="00E00292">
        <w:rPr>
          <w:szCs w:val="22"/>
        </w:rPr>
        <w:t>d earn a salary of at least $684</w:t>
      </w:r>
      <w:r w:rsidR="00321BC7" w:rsidRPr="0074635A">
        <w:rPr>
          <w:szCs w:val="22"/>
        </w:rPr>
        <w:t>** per week (may not prorate for half-time employee).</w:t>
      </w:r>
      <w:r w:rsidR="00CD3BF4">
        <w:rPr>
          <w:szCs w:val="22"/>
        </w:rPr>
        <w:t xml:space="preserve"> </w:t>
      </w:r>
    </w:p>
    <w:p w14:paraId="4824F215" w14:textId="77777777" w:rsidR="00CD3BF4" w:rsidRDefault="00CD3BF4" w:rsidP="00321BC7">
      <w:pPr>
        <w:ind w:left="720" w:hanging="720"/>
        <w:rPr>
          <w:szCs w:val="22"/>
        </w:rPr>
      </w:pPr>
    </w:p>
    <w:p w14:paraId="4C67FDC6" w14:textId="77777777" w:rsidR="00CD3BF4" w:rsidRPr="0074635A" w:rsidRDefault="00CD3BF4" w:rsidP="00CD3BF4">
      <w:pPr>
        <w:rPr>
          <w:szCs w:val="22"/>
        </w:rPr>
      </w:pPr>
      <w:r>
        <w:rPr>
          <w:szCs w:val="22"/>
        </w:rPr>
        <w:tab/>
        <w:t>$684</w:t>
      </w:r>
      <w:r w:rsidRPr="0074635A">
        <w:rPr>
          <w:szCs w:val="22"/>
        </w:rPr>
        <w:t>** per week = $</w:t>
      </w:r>
      <w:r>
        <w:rPr>
          <w:szCs w:val="22"/>
        </w:rPr>
        <w:t>2,964</w:t>
      </w:r>
      <w:r w:rsidRPr="0074635A">
        <w:rPr>
          <w:szCs w:val="22"/>
        </w:rPr>
        <w:t xml:space="preserve"> per month or $</w:t>
      </w:r>
      <w:r>
        <w:rPr>
          <w:szCs w:val="22"/>
        </w:rPr>
        <w:t>35,568</w:t>
      </w:r>
      <w:r w:rsidRPr="0074635A">
        <w:rPr>
          <w:szCs w:val="22"/>
        </w:rPr>
        <w:t xml:space="preserve"> per year</w:t>
      </w:r>
    </w:p>
    <w:p w14:paraId="4C7F6F38" w14:textId="77777777" w:rsidR="00321BC7" w:rsidRPr="0074635A" w:rsidRDefault="00321BC7" w:rsidP="00321BC7">
      <w:pPr>
        <w:rPr>
          <w:szCs w:val="22"/>
        </w:rPr>
      </w:pPr>
    </w:p>
    <w:p w14:paraId="4FDA8C76" w14:textId="77777777" w:rsidR="00321BC7" w:rsidRPr="0074635A" w:rsidRDefault="00321BC7" w:rsidP="00321BC7">
      <w:pPr>
        <w:rPr>
          <w:szCs w:val="22"/>
        </w:rPr>
      </w:pPr>
      <w:r w:rsidRPr="0074635A">
        <w:rPr>
          <w:b/>
          <w:szCs w:val="22"/>
          <w:u w:val="single"/>
        </w:rPr>
        <w:t>Job Duties Test</w:t>
      </w:r>
      <w:r w:rsidRPr="0074635A">
        <w:rPr>
          <w:szCs w:val="22"/>
          <w:u w:val="single"/>
        </w:rPr>
        <w:t>:</w:t>
      </w:r>
    </w:p>
    <w:p w14:paraId="0E4B71E6" w14:textId="77777777" w:rsidR="00321BC7" w:rsidRPr="0074635A" w:rsidRDefault="00321BC7" w:rsidP="00321BC7">
      <w:pPr>
        <w:rPr>
          <w:szCs w:val="22"/>
        </w:rPr>
      </w:pPr>
      <w:r w:rsidRPr="0074635A">
        <w:rPr>
          <w:szCs w:val="22"/>
        </w:rPr>
        <w:t>Exempt executives (supervisors) must meet the following duties requirements:</w:t>
      </w:r>
    </w:p>
    <w:p w14:paraId="7F5D2EA9" w14:textId="77777777" w:rsidR="00321BC7" w:rsidRPr="0074635A" w:rsidRDefault="00321BC7" w:rsidP="00321BC7">
      <w:pPr>
        <w:rPr>
          <w:szCs w:val="22"/>
        </w:rPr>
      </w:pPr>
    </w:p>
    <w:p w14:paraId="34D40CBF"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r>
      <w:r w:rsidR="00AF53BA">
        <w:rPr>
          <w:szCs w:val="22"/>
        </w:rPr>
        <w:t>Employee’s p</w:t>
      </w:r>
      <w:r w:rsidRPr="0074635A">
        <w:rPr>
          <w:szCs w:val="22"/>
        </w:rPr>
        <w:t>rimary duty consists of the management of the public agency in which they are employed or of a customarily recognized department or subdivision, which has a continuing function within the organization.</w:t>
      </w:r>
    </w:p>
    <w:p w14:paraId="45F9BEE6" w14:textId="77777777" w:rsidR="00321BC7" w:rsidRPr="0074635A" w:rsidRDefault="00321BC7" w:rsidP="00321BC7">
      <w:pPr>
        <w:rPr>
          <w:szCs w:val="22"/>
        </w:rPr>
      </w:pPr>
    </w:p>
    <w:p w14:paraId="191D4A49" w14:textId="77777777" w:rsidR="00321BC7" w:rsidRPr="0074635A" w:rsidRDefault="00321BC7" w:rsidP="00321BC7">
      <w:pPr>
        <w:pStyle w:val="ListParagraph"/>
        <w:numPr>
          <w:ilvl w:val="0"/>
          <w:numId w:val="1"/>
        </w:numPr>
        <w:rPr>
          <w:szCs w:val="22"/>
        </w:rPr>
      </w:pPr>
      <w:r w:rsidRPr="0074635A">
        <w:rPr>
          <w:szCs w:val="22"/>
        </w:rPr>
        <w:t>The federal regulations states that work such as the following is exempt when it is performed by an employee in the management of his department or the supervision of the employees under him: Interviewing selecting, training, adjusting pay and hours of work; planning and directing work; appraising work for the purpose of recommending promotions or other changes in their status; handling complaints and grievances and disciplinary action;</w:t>
      </w:r>
    </w:p>
    <w:p w14:paraId="13B78600" w14:textId="77777777" w:rsidR="00321BC7" w:rsidRPr="0074635A" w:rsidRDefault="00321BC7" w:rsidP="00321BC7">
      <w:pPr>
        <w:rPr>
          <w:szCs w:val="22"/>
        </w:rPr>
      </w:pPr>
    </w:p>
    <w:p w14:paraId="029C5950"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Supervise two or more full-time employees (or the equivalent of two or more). This does not include positions that they only supervise in the absence of the regular supervisor.</w:t>
      </w:r>
    </w:p>
    <w:p w14:paraId="431B0517" w14:textId="77777777" w:rsidR="00321BC7" w:rsidRPr="0074635A" w:rsidRDefault="00321BC7" w:rsidP="00321BC7">
      <w:pPr>
        <w:rPr>
          <w:szCs w:val="22"/>
        </w:rPr>
      </w:pPr>
    </w:p>
    <w:p w14:paraId="7E9F1194"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Has authority to hire or fire other employees; or can recommend hiring, firing, advancement, promotion, or any other change of status and their recommendations are given particular weight.</w:t>
      </w:r>
    </w:p>
    <w:p w14:paraId="377263E3" w14:textId="77777777" w:rsidR="00321BC7" w:rsidRPr="0074635A" w:rsidRDefault="00321BC7" w:rsidP="00321BC7">
      <w:pPr>
        <w:rPr>
          <w:szCs w:val="22"/>
        </w:rPr>
      </w:pPr>
    </w:p>
    <w:p w14:paraId="3A6EBE87" w14:textId="77777777" w:rsidR="00321BC7" w:rsidRPr="0074635A" w:rsidRDefault="00321BC7" w:rsidP="00321BC7">
      <w:pPr>
        <w:rPr>
          <w:szCs w:val="22"/>
        </w:rPr>
      </w:pPr>
    </w:p>
    <w:p w14:paraId="45900A53" w14:textId="77777777" w:rsidR="00321BC7" w:rsidRPr="00DF57CD" w:rsidRDefault="00321BC7" w:rsidP="00321BC7">
      <w:pPr>
        <w:rPr>
          <w:sz w:val="24"/>
        </w:rPr>
      </w:pPr>
      <w:r w:rsidRPr="00DF57CD">
        <w:rPr>
          <w:b/>
          <w:sz w:val="24"/>
          <w:u w:val="single"/>
        </w:rPr>
        <w:t>Administrative Exemption Worksheet</w:t>
      </w:r>
    </w:p>
    <w:p w14:paraId="41E8DE5B" w14:textId="77777777" w:rsidR="00321BC7" w:rsidRPr="0074635A" w:rsidRDefault="00321BC7" w:rsidP="00321BC7">
      <w:pPr>
        <w:rPr>
          <w:szCs w:val="22"/>
        </w:rPr>
      </w:pPr>
    </w:p>
    <w:p w14:paraId="1DA7187C" w14:textId="77777777" w:rsidR="00321BC7" w:rsidRPr="0074635A" w:rsidRDefault="00321BC7" w:rsidP="00321BC7">
      <w:pPr>
        <w:rPr>
          <w:b/>
          <w:szCs w:val="22"/>
          <w:u w:val="single"/>
        </w:rPr>
      </w:pPr>
      <w:r w:rsidRPr="0074635A">
        <w:rPr>
          <w:b/>
          <w:szCs w:val="22"/>
          <w:u w:val="single"/>
        </w:rPr>
        <w:t>Salary Test:</w:t>
      </w:r>
    </w:p>
    <w:p w14:paraId="2E631534" w14:textId="77777777" w:rsidR="00321BC7" w:rsidRPr="0074635A" w:rsidRDefault="00321BC7" w:rsidP="00321BC7">
      <w:pPr>
        <w:rPr>
          <w:szCs w:val="22"/>
        </w:rPr>
      </w:pPr>
    </w:p>
    <w:p w14:paraId="2A3142A9" w14:textId="77777777" w:rsidR="00321BC7"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The employee must be paid on a salary basis and earn a salary of at least $</w:t>
      </w:r>
      <w:r w:rsidR="00E00292">
        <w:rPr>
          <w:szCs w:val="22"/>
        </w:rPr>
        <w:t>684</w:t>
      </w:r>
      <w:r w:rsidRPr="0074635A">
        <w:rPr>
          <w:szCs w:val="22"/>
        </w:rPr>
        <w:t>** per week (may not prorate for half-time employee).</w:t>
      </w:r>
    </w:p>
    <w:p w14:paraId="3ED70DE8" w14:textId="77777777" w:rsidR="00CD3BF4" w:rsidRDefault="00CD3BF4" w:rsidP="00CD3BF4">
      <w:pPr>
        <w:rPr>
          <w:szCs w:val="22"/>
        </w:rPr>
      </w:pPr>
      <w:r>
        <w:rPr>
          <w:szCs w:val="22"/>
        </w:rPr>
        <w:tab/>
      </w:r>
    </w:p>
    <w:p w14:paraId="5B3D662E" w14:textId="77777777" w:rsidR="00CD3BF4" w:rsidRPr="0074635A" w:rsidRDefault="00CD3BF4" w:rsidP="00CD3BF4">
      <w:pPr>
        <w:ind w:firstLine="720"/>
        <w:rPr>
          <w:szCs w:val="22"/>
        </w:rPr>
      </w:pPr>
      <w:r>
        <w:rPr>
          <w:szCs w:val="22"/>
        </w:rPr>
        <w:t>$684</w:t>
      </w:r>
      <w:r w:rsidRPr="0074635A">
        <w:rPr>
          <w:szCs w:val="22"/>
        </w:rPr>
        <w:t>** per week = $</w:t>
      </w:r>
      <w:r>
        <w:rPr>
          <w:szCs w:val="22"/>
        </w:rPr>
        <w:t>2,964</w:t>
      </w:r>
      <w:r w:rsidRPr="0074635A">
        <w:rPr>
          <w:szCs w:val="22"/>
        </w:rPr>
        <w:t xml:space="preserve"> per month or $</w:t>
      </w:r>
      <w:r>
        <w:rPr>
          <w:szCs w:val="22"/>
        </w:rPr>
        <w:t>35,568</w:t>
      </w:r>
      <w:r w:rsidRPr="0074635A">
        <w:rPr>
          <w:szCs w:val="22"/>
        </w:rPr>
        <w:t xml:space="preserve"> per year</w:t>
      </w:r>
    </w:p>
    <w:p w14:paraId="5D85D7F0" w14:textId="77777777" w:rsidR="00321BC7" w:rsidRPr="0074635A" w:rsidRDefault="00321BC7" w:rsidP="00321BC7">
      <w:pPr>
        <w:rPr>
          <w:b/>
          <w:szCs w:val="22"/>
          <w:u w:val="single"/>
        </w:rPr>
      </w:pPr>
    </w:p>
    <w:p w14:paraId="72B9FB3C" w14:textId="77777777" w:rsidR="00321BC7" w:rsidRPr="0074635A" w:rsidRDefault="00321BC7" w:rsidP="00321BC7">
      <w:pPr>
        <w:rPr>
          <w:szCs w:val="22"/>
        </w:rPr>
      </w:pPr>
      <w:r w:rsidRPr="0074635A">
        <w:rPr>
          <w:b/>
          <w:szCs w:val="22"/>
          <w:u w:val="single"/>
        </w:rPr>
        <w:t>Job Duties Test</w:t>
      </w:r>
      <w:r w:rsidRPr="0074635A">
        <w:rPr>
          <w:szCs w:val="22"/>
          <w:u w:val="single"/>
        </w:rPr>
        <w:t>:</w:t>
      </w:r>
    </w:p>
    <w:p w14:paraId="63E81FF6" w14:textId="77777777" w:rsidR="00321BC7" w:rsidRPr="0074635A" w:rsidRDefault="00321BC7" w:rsidP="00321BC7">
      <w:pPr>
        <w:rPr>
          <w:szCs w:val="22"/>
        </w:rPr>
      </w:pPr>
      <w:r w:rsidRPr="0074635A">
        <w:rPr>
          <w:szCs w:val="22"/>
        </w:rPr>
        <w:t>Exempt administrative personnel must meet the following duties requirements:</w:t>
      </w:r>
    </w:p>
    <w:p w14:paraId="5B1F0140" w14:textId="77777777" w:rsidR="00321BC7" w:rsidRPr="0074635A" w:rsidRDefault="00321BC7" w:rsidP="00321BC7">
      <w:pPr>
        <w:rPr>
          <w:szCs w:val="22"/>
        </w:rPr>
      </w:pPr>
    </w:p>
    <w:p w14:paraId="4F7FC8C5"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Employee’s primary duty must consist of the performance of office or non-manual work directly related to management policies or general business operations of the employer or the employer’s customer.</w:t>
      </w:r>
    </w:p>
    <w:p w14:paraId="74460335" w14:textId="77777777" w:rsidR="00321BC7" w:rsidRPr="0074635A" w:rsidRDefault="00321BC7" w:rsidP="00321BC7">
      <w:pPr>
        <w:rPr>
          <w:rFonts w:cs="Arial"/>
          <w:szCs w:val="22"/>
        </w:rPr>
      </w:pPr>
    </w:p>
    <w:p w14:paraId="3CF5F9B2" w14:textId="77777777" w:rsidR="00321BC7" w:rsidRPr="0074635A" w:rsidRDefault="00321BC7" w:rsidP="00321BC7">
      <w:pPr>
        <w:pStyle w:val="ListParagraph"/>
        <w:numPr>
          <w:ilvl w:val="0"/>
          <w:numId w:val="1"/>
        </w:numPr>
        <w:rPr>
          <w:rFonts w:eastAsia="Arial" w:cs="Arial"/>
          <w:szCs w:val="22"/>
        </w:rPr>
      </w:pPr>
      <w:r w:rsidRPr="0074635A">
        <w:rPr>
          <w:rFonts w:eastAsia="Arial" w:cs="Arial"/>
          <w:spacing w:val="-1"/>
          <w:szCs w:val="22"/>
        </w:rPr>
        <w:t>To</w:t>
      </w:r>
      <w:r w:rsidRPr="0074635A">
        <w:rPr>
          <w:rFonts w:eastAsia="Arial" w:cs="Arial"/>
          <w:spacing w:val="2"/>
          <w:szCs w:val="22"/>
        </w:rPr>
        <w:t xml:space="preserve"> </w:t>
      </w:r>
      <w:r w:rsidRPr="0074635A">
        <w:rPr>
          <w:rFonts w:eastAsia="Arial" w:cs="Arial"/>
          <w:spacing w:val="-1"/>
          <w:szCs w:val="22"/>
        </w:rPr>
        <w:t>meet</w:t>
      </w:r>
      <w:r w:rsidRPr="0074635A">
        <w:rPr>
          <w:rFonts w:eastAsia="Arial" w:cs="Arial"/>
          <w:spacing w:val="2"/>
          <w:szCs w:val="22"/>
        </w:rPr>
        <w:t xml:space="preserve"> </w:t>
      </w:r>
      <w:r w:rsidRPr="0074635A">
        <w:rPr>
          <w:rFonts w:eastAsia="Arial" w:cs="Arial"/>
          <w:spacing w:val="-1"/>
          <w:szCs w:val="22"/>
        </w:rPr>
        <w:t>this</w:t>
      </w:r>
      <w:r w:rsidRPr="0074635A">
        <w:rPr>
          <w:rFonts w:eastAsia="Arial" w:cs="Arial"/>
          <w:spacing w:val="3"/>
          <w:szCs w:val="22"/>
        </w:rPr>
        <w:t xml:space="preserve"> </w:t>
      </w:r>
      <w:r w:rsidRPr="0074635A">
        <w:rPr>
          <w:rFonts w:eastAsia="Arial" w:cs="Arial"/>
          <w:spacing w:val="-1"/>
          <w:szCs w:val="22"/>
        </w:rPr>
        <w:t>requirement,</w:t>
      </w:r>
      <w:r w:rsidRPr="0074635A">
        <w:rPr>
          <w:rFonts w:eastAsia="Arial" w:cs="Arial"/>
          <w:spacing w:val="2"/>
          <w:szCs w:val="22"/>
        </w:rPr>
        <w:t xml:space="preserve"> </w:t>
      </w:r>
      <w:r w:rsidRPr="0074635A">
        <w:rPr>
          <w:rFonts w:eastAsia="Arial" w:cs="Arial"/>
          <w:spacing w:val="-1"/>
          <w:szCs w:val="22"/>
        </w:rPr>
        <w:t>an</w:t>
      </w:r>
      <w:r w:rsidRPr="0074635A">
        <w:rPr>
          <w:rFonts w:eastAsia="Arial" w:cs="Arial"/>
          <w:spacing w:val="3"/>
          <w:szCs w:val="22"/>
        </w:rPr>
        <w:t xml:space="preserve"> </w:t>
      </w:r>
      <w:r w:rsidRPr="0074635A">
        <w:rPr>
          <w:rFonts w:eastAsia="Arial" w:cs="Arial"/>
          <w:spacing w:val="-1"/>
          <w:szCs w:val="22"/>
        </w:rPr>
        <w:t>employee</w:t>
      </w:r>
      <w:r w:rsidRPr="0074635A">
        <w:rPr>
          <w:rFonts w:eastAsia="Arial" w:cs="Arial"/>
          <w:spacing w:val="1"/>
          <w:szCs w:val="22"/>
        </w:rPr>
        <w:t xml:space="preserve"> </w:t>
      </w:r>
      <w:r w:rsidRPr="0074635A">
        <w:rPr>
          <w:rFonts w:eastAsia="Arial" w:cs="Arial"/>
          <w:szCs w:val="22"/>
        </w:rPr>
        <w:t>must</w:t>
      </w:r>
      <w:r w:rsidRPr="0074635A">
        <w:rPr>
          <w:rFonts w:eastAsia="Arial" w:cs="Arial"/>
          <w:spacing w:val="2"/>
          <w:szCs w:val="22"/>
        </w:rPr>
        <w:t xml:space="preserve"> </w:t>
      </w:r>
      <w:r w:rsidRPr="0074635A">
        <w:rPr>
          <w:rFonts w:eastAsia="Arial" w:cs="Arial"/>
          <w:szCs w:val="22"/>
        </w:rPr>
        <w:t>perform</w:t>
      </w:r>
      <w:r w:rsidRPr="0074635A">
        <w:rPr>
          <w:rFonts w:eastAsia="Arial" w:cs="Arial"/>
          <w:spacing w:val="3"/>
          <w:szCs w:val="22"/>
        </w:rPr>
        <w:t xml:space="preserve"> </w:t>
      </w:r>
      <w:r w:rsidRPr="0074635A">
        <w:rPr>
          <w:rFonts w:eastAsia="Arial" w:cs="Arial"/>
          <w:spacing w:val="-1"/>
          <w:szCs w:val="22"/>
        </w:rPr>
        <w:t>work</w:t>
      </w:r>
      <w:r w:rsidRPr="0074635A">
        <w:rPr>
          <w:rFonts w:eastAsia="Arial" w:cs="Arial"/>
          <w:spacing w:val="2"/>
          <w:szCs w:val="22"/>
        </w:rPr>
        <w:t xml:space="preserve"> </w:t>
      </w:r>
      <w:r w:rsidRPr="0074635A">
        <w:rPr>
          <w:rFonts w:eastAsia="Arial" w:cs="Arial"/>
          <w:szCs w:val="22"/>
        </w:rPr>
        <w:t>directly</w:t>
      </w:r>
      <w:r w:rsidRPr="0074635A">
        <w:rPr>
          <w:rFonts w:eastAsia="Arial" w:cs="Arial"/>
          <w:spacing w:val="3"/>
          <w:szCs w:val="22"/>
        </w:rPr>
        <w:t xml:space="preserve"> </w:t>
      </w:r>
      <w:r w:rsidRPr="0074635A">
        <w:rPr>
          <w:rFonts w:eastAsia="Arial" w:cs="Arial"/>
          <w:szCs w:val="22"/>
        </w:rPr>
        <w:t>related</w:t>
      </w:r>
      <w:r w:rsidRPr="0074635A">
        <w:rPr>
          <w:rFonts w:eastAsia="Arial" w:cs="Arial"/>
          <w:spacing w:val="28"/>
          <w:szCs w:val="22"/>
        </w:rPr>
        <w:t xml:space="preserve"> </w:t>
      </w:r>
      <w:r w:rsidRPr="0074635A">
        <w:rPr>
          <w:rFonts w:eastAsia="Arial" w:cs="Arial"/>
          <w:spacing w:val="-1"/>
          <w:szCs w:val="22"/>
        </w:rPr>
        <w:t>to</w:t>
      </w:r>
      <w:r w:rsidRPr="0074635A">
        <w:rPr>
          <w:rFonts w:eastAsia="Arial" w:cs="Arial"/>
          <w:szCs w:val="22"/>
        </w:rPr>
        <w:t xml:space="preserve"> </w:t>
      </w:r>
      <w:r w:rsidRPr="0074635A">
        <w:rPr>
          <w:rFonts w:eastAsia="Arial" w:cs="Arial"/>
          <w:spacing w:val="-1"/>
          <w:szCs w:val="22"/>
        </w:rPr>
        <w:t>assisting</w:t>
      </w:r>
      <w:r w:rsidRPr="0074635A">
        <w:rPr>
          <w:rFonts w:eastAsia="Arial" w:cs="Arial"/>
          <w:szCs w:val="22"/>
        </w:rPr>
        <w:t xml:space="preserve"> </w:t>
      </w:r>
      <w:r w:rsidRPr="0074635A">
        <w:rPr>
          <w:rFonts w:eastAsia="Arial" w:cs="Arial"/>
          <w:spacing w:val="-1"/>
          <w:szCs w:val="22"/>
        </w:rPr>
        <w:t>with</w:t>
      </w:r>
      <w:r w:rsidRPr="0074635A">
        <w:rPr>
          <w:rFonts w:eastAsia="Arial" w:cs="Arial"/>
          <w:szCs w:val="22"/>
        </w:rPr>
        <w:t xml:space="preserve"> </w:t>
      </w:r>
      <w:r w:rsidRPr="0074635A">
        <w:rPr>
          <w:rFonts w:eastAsia="Arial" w:cs="Arial"/>
          <w:spacing w:val="-1"/>
          <w:szCs w:val="22"/>
        </w:rPr>
        <w:t>the</w:t>
      </w:r>
      <w:r w:rsidRPr="0074635A">
        <w:rPr>
          <w:rFonts w:eastAsia="Arial" w:cs="Arial"/>
          <w:szCs w:val="22"/>
        </w:rPr>
        <w:t xml:space="preserve"> </w:t>
      </w:r>
      <w:r w:rsidRPr="0074635A">
        <w:rPr>
          <w:rFonts w:eastAsia="Arial" w:cs="Arial"/>
          <w:spacing w:val="-1"/>
          <w:szCs w:val="22"/>
        </w:rPr>
        <w:t>running</w:t>
      </w:r>
      <w:r w:rsidRPr="0074635A">
        <w:rPr>
          <w:rFonts w:eastAsia="Arial" w:cs="Arial"/>
          <w:szCs w:val="22"/>
        </w:rPr>
        <w:t xml:space="preserve"> </w:t>
      </w:r>
      <w:r w:rsidRPr="0074635A">
        <w:rPr>
          <w:rFonts w:eastAsia="Arial" w:cs="Arial"/>
          <w:spacing w:val="-1"/>
          <w:szCs w:val="22"/>
        </w:rPr>
        <w:t>or</w:t>
      </w:r>
      <w:r w:rsidRPr="0074635A">
        <w:rPr>
          <w:rFonts w:eastAsia="Arial" w:cs="Arial"/>
          <w:szCs w:val="22"/>
        </w:rPr>
        <w:t xml:space="preserve"> </w:t>
      </w:r>
      <w:r w:rsidRPr="0074635A">
        <w:rPr>
          <w:rFonts w:eastAsia="Arial" w:cs="Arial"/>
          <w:spacing w:val="-1"/>
          <w:szCs w:val="22"/>
        </w:rPr>
        <w:t>servicing</w:t>
      </w:r>
      <w:r w:rsidRPr="0074635A">
        <w:rPr>
          <w:rFonts w:eastAsia="Arial" w:cs="Arial"/>
          <w:szCs w:val="22"/>
        </w:rPr>
        <w:t xml:space="preserve"> </w:t>
      </w:r>
      <w:r w:rsidRPr="0074635A">
        <w:rPr>
          <w:rFonts w:eastAsia="Arial" w:cs="Arial"/>
          <w:spacing w:val="-1"/>
          <w:szCs w:val="22"/>
        </w:rPr>
        <w:t>of</w:t>
      </w:r>
      <w:r w:rsidRPr="0074635A">
        <w:rPr>
          <w:rFonts w:eastAsia="Arial" w:cs="Arial"/>
          <w:szCs w:val="22"/>
        </w:rPr>
        <w:t xml:space="preserve"> </w:t>
      </w:r>
      <w:r w:rsidRPr="0074635A">
        <w:rPr>
          <w:rFonts w:eastAsia="Arial" w:cs="Arial"/>
          <w:spacing w:val="-1"/>
          <w:szCs w:val="22"/>
        </w:rPr>
        <w:t>the</w:t>
      </w:r>
      <w:r w:rsidRPr="0074635A">
        <w:rPr>
          <w:rFonts w:eastAsia="Arial" w:cs="Arial"/>
          <w:szCs w:val="22"/>
        </w:rPr>
        <w:t xml:space="preserve"> </w:t>
      </w:r>
      <w:r w:rsidRPr="0074635A">
        <w:rPr>
          <w:rFonts w:eastAsia="Arial" w:cs="Arial"/>
          <w:spacing w:val="-1"/>
          <w:szCs w:val="22"/>
        </w:rPr>
        <w:t>business</w:t>
      </w:r>
      <w:r w:rsidRPr="0074635A">
        <w:rPr>
          <w:rFonts w:eastAsia="Arial" w:cs="Arial"/>
          <w:szCs w:val="22"/>
        </w:rPr>
        <w:t xml:space="preserve"> </w:t>
      </w:r>
      <w:r w:rsidRPr="0074635A">
        <w:rPr>
          <w:rFonts w:eastAsia="Arial" w:cs="Arial"/>
          <w:spacing w:val="-1"/>
          <w:szCs w:val="22"/>
        </w:rPr>
        <w:t>as</w:t>
      </w:r>
      <w:r w:rsidRPr="0074635A">
        <w:rPr>
          <w:rFonts w:eastAsia="Arial" w:cs="Arial"/>
          <w:szCs w:val="22"/>
        </w:rPr>
        <w:t xml:space="preserve"> </w:t>
      </w:r>
      <w:r w:rsidRPr="0074635A">
        <w:rPr>
          <w:rFonts w:eastAsia="Arial" w:cs="Arial"/>
          <w:spacing w:val="-1"/>
          <w:szCs w:val="22"/>
        </w:rPr>
        <w:t>distinguished,</w:t>
      </w:r>
      <w:r w:rsidRPr="0074635A">
        <w:rPr>
          <w:rFonts w:eastAsia="Arial" w:cs="Arial"/>
          <w:spacing w:val="22"/>
          <w:szCs w:val="22"/>
        </w:rPr>
        <w:t xml:space="preserve"> </w:t>
      </w:r>
      <w:r w:rsidRPr="0074635A">
        <w:rPr>
          <w:rFonts w:eastAsia="Arial" w:cs="Arial"/>
          <w:spacing w:val="-1"/>
          <w:szCs w:val="22"/>
        </w:rPr>
        <w:t>for</w:t>
      </w:r>
      <w:r w:rsidRPr="0074635A">
        <w:rPr>
          <w:rFonts w:eastAsia="Arial" w:cs="Arial"/>
          <w:szCs w:val="22"/>
        </w:rPr>
        <w:t xml:space="preserve"> </w:t>
      </w:r>
      <w:r w:rsidRPr="0074635A">
        <w:rPr>
          <w:rFonts w:eastAsia="Arial" w:cs="Arial"/>
          <w:spacing w:val="-1"/>
          <w:szCs w:val="22"/>
        </w:rPr>
        <w:t>example,</w:t>
      </w:r>
      <w:r w:rsidRPr="0074635A">
        <w:rPr>
          <w:rFonts w:eastAsia="Arial" w:cs="Arial"/>
          <w:szCs w:val="22"/>
        </w:rPr>
        <w:t xml:space="preserve"> </w:t>
      </w:r>
      <w:r w:rsidRPr="0074635A">
        <w:rPr>
          <w:rFonts w:eastAsia="Arial" w:cs="Arial"/>
          <w:spacing w:val="-1"/>
          <w:szCs w:val="22"/>
        </w:rPr>
        <w:t>from</w:t>
      </w:r>
      <w:r w:rsidRPr="0074635A">
        <w:rPr>
          <w:rFonts w:eastAsia="Arial" w:cs="Arial"/>
          <w:szCs w:val="22"/>
        </w:rPr>
        <w:t xml:space="preserve"> </w:t>
      </w:r>
      <w:r w:rsidRPr="0074635A">
        <w:rPr>
          <w:rFonts w:eastAsia="Arial" w:cs="Arial"/>
          <w:spacing w:val="-1"/>
          <w:szCs w:val="22"/>
        </w:rPr>
        <w:t>working</w:t>
      </w:r>
      <w:r w:rsidRPr="0074635A">
        <w:rPr>
          <w:rFonts w:eastAsia="Arial" w:cs="Arial"/>
          <w:szCs w:val="22"/>
        </w:rPr>
        <w:t xml:space="preserve"> </w:t>
      </w:r>
      <w:r w:rsidRPr="0074635A">
        <w:rPr>
          <w:rFonts w:eastAsia="Arial" w:cs="Arial"/>
          <w:spacing w:val="-1"/>
          <w:szCs w:val="22"/>
        </w:rPr>
        <w:t>on</w:t>
      </w:r>
      <w:r w:rsidRPr="0074635A">
        <w:rPr>
          <w:rFonts w:eastAsia="Arial" w:cs="Arial"/>
          <w:szCs w:val="22"/>
        </w:rPr>
        <w:t xml:space="preserve"> a </w:t>
      </w:r>
      <w:r w:rsidRPr="0074635A">
        <w:rPr>
          <w:rFonts w:eastAsia="Arial" w:cs="Arial"/>
          <w:spacing w:val="-1"/>
          <w:szCs w:val="22"/>
        </w:rPr>
        <w:t>manufacturing</w:t>
      </w:r>
      <w:r w:rsidRPr="0074635A">
        <w:rPr>
          <w:rFonts w:eastAsia="Arial" w:cs="Arial"/>
          <w:szCs w:val="22"/>
        </w:rPr>
        <w:t xml:space="preserve"> </w:t>
      </w:r>
      <w:r w:rsidRPr="0074635A">
        <w:rPr>
          <w:rFonts w:eastAsia="Arial" w:cs="Arial"/>
          <w:spacing w:val="-1"/>
          <w:szCs w:val="22"/>
        </w:rPr>
        <w:t>production</w:t>
      </w:r>
      <w:r w:rsidRPr="0074635A">
        <w:rPr>
          <w:rFonts w:eastAsia="Arial" w:cs="Arial"/>
          <w:szCs w:val="22"/>
        </w:rPr>
        <w:t xml:space="preserve"> </w:t>
      </w:r>
      <w:r w:rsidRPr="0074635A">
        <w:rPr>
          <w:rFonts w:eastAsia="Arial" w:cs="Arial"/>
          <w:spacing w:val="-1"/>
          <w:szCs w:val="22"/>
        </w:rPr>
        <w:t>line</w:t>
      </w:r>
      <w:r w:rsidRPr="0074635A">
        <w:rPr>
          <w:rFonts w:eastAsia="Arial" w:cs="Arial"/>
          <w:szCs w:val="22"/>
        </w:rPr>
        <w:t xml:space="preserve"> </w:t>
      </w:r>
      <w:r w:rsidRPr="0074635A">
        <w:rPr>
          <w:rFonts w:eastAsia="Arial" w:cs="Arial"/>
          <w:spacing w:val="-1"/>
          <w:szCs w:val="22"/>
        </w:rPr>
        <w:t>or</w:t>
      </w:r>
      <w:r w:rsidRPr="0074635A">
        <w:rPr>
          <w:rFonts w:eastAsia="Arial" w:cs="Arial"/>
          <w:szCs w:val="22"/>
        </w:rPr>
        <w:t xml:space="preserve"> </w:t>
      </w:r>
      <w:r w:rsidRPr="0074635A">
        <w:rPr>
          <w:rFonts w:eastAsia="Arial" w:cs="Arial"/>
          <w:spacing w:val="-1"/>
          <w:szCs w:val="22"/>
        </w:rPr>
        <w:t>selling</w:t>
      </w:r>
      <w:r w:rsidRPr="0074635A">
        <w:rPr>
          <w:rFonts w:eastAsia="Arial" w:cs="Arial"/>
          <w:szCs w:val="22"/>
        </w:rPr>
        <w:t xml:space="preserve"> a</w:t>
      </w:r>
      <w:r w:rsidRPr="0074635A">
        <w:rPr>
          <w:rFonts w:eastAsia="Arial" w:cs="Arial"/>
          <w:spacing w:val="25"/>
          <w:szCs w:val="22"/>
        </w:rPr>
        <w:t xml:space="preserve"> </w:t>
      </w:r>
      <w:r w:rsidRPr="0074635A">
        <w:rPr>
          <w:rFonts w:eastAsia="Arial" w:cs="Arial"/>
          <w:spacing w:val="-1"/>
          <w:szCs w:val="22"/>
        </w:rPr>
        <w:t>product</w:t>
      </w:r>
      <w:r w:rsidRPr="0074635A">
        <w:rPr>
          <w:rFonts w:eastAsia="Arial" w:cs="Arial"/>
          <w:szCs w:val="22"/>
        </w:rPr>
        <w:t xml:space="preserve"> </w:t>
      </w:r>
      <w:r w:rsidRPr="0074635A">
        <w:rPr>
          <w:rFonts w:eastAsia="Arial" w:cs="Arial"/>
          <w:spacing w:val="-1"/>
          <w:szCs w:val="22"/>
        </w:rPr>
        <w:t>in</w:t>
      </w:r>
      <w:r w:rsidRPr="0074635A">
        <w:rPr>
          <w:rFonts w:eastAsia="Arial" w:cs="Arial"/>
          <w:szCs w:val="22"/>
        </w:rPr>
        <w:t xml:space="preserve"> a </w:t>
      </w:r>
      <w:r w:rsidRPr="0074635A">
        <w:rPr>
          <w:rFonts w:eastAsia="Arial" w:cs="Arial"/>
          <w:spacing w:val="-1"/>
          <w:szCs w:val="22"/>
        </w:rPr>
        <w:t>retail</w:t>
      </w:r>
      <w:r w:rsidRPr="0074635A">
        <w:rPr>
          <w:rFonts w:eastAsia="Arial" w:cs="Arial"/>
          <w:szCs w:val="22"/>
        </w:rPr>
        <w:t xml:space="preserve"> </w:t>
      </w:r>
      <w:r w:rsidRPr="0074635A">
        <w:rPr>
          <w:rFonts w:eastAsia="Arial" w:cs="Arial"/>
          <w:spacing w:val="-1"/>
          <w:szCs w:val="22"/>
        </w:rPr>
        <w:t>or</w:t>
      </w:r>
      <w:r w:rsidRPr="0074635A">
        <w:rPr>
          <w:rFonts w:eastAsia="Arial" w:cs="Arial"/>
          <w:szCs w:val="22"/>
        </w:rPr>
        <w:t xml:space="preserve"> </w:t>
      </w:r>
      <w:r w:rsidRPr="0074635A">
        <w:rPr>
          <w:rFonts w:eastAsia="Arial" w:cs="Arial"/>
          <w:spacing w:val="-1"/>
          <w:szCs w:val="22"/>
        </w:rPr>
        <w:t>service</w:t>
      </w:r>
      <w:r w:rsidRPr="0074635A">
        <w:rPr>
          <w:rFonts w:eastAsia="Arial" w:cs="Arial"/>
          <w:szCs w:val="22"/>
        </w:rPr>
        <w:t xml:space="preserve"> </w:t>
      </w:r>
      <w:r w:rsidRPr="0074635A">
        <w:rPr>
          <w:rFonts w:eastAsia="Arial" w:cs="Arial"/>
          <w:spacing w:val="-1"/>
          <w:szCs w:val="22"/>
        </w:rPr>
        <w:t>establishment</w:t>
      </w:r>
      <w:r w:rsidRPr="0074635A">
        <w:rPr>
          <w:rFonts w:eastAsia="Arial" w:cs="Arial"/>
          <w:szCs w:val="22"/>
        </w:rPr>
        <w:t xml:space="preserve"> </w:t>
      </w:r>
      <w:r w:rsidRPr="0074635A">
        <w:rPr>
          <w:rFonts w:eastAsia="Arial" w:cs="Arial"/>
          <w:spacing w:val="-1"/>
          <w:szCs w:val="22"/>
        </w:rPr>
        <w:t>(in</w:t>
      </w:r>
      <w:r w:rsidRPr="0074635A">
        <w:rPr>
          <w:rFonts w:eastAsia="Arial" w:cs="Arial"/>
          <w:szCs w:val="22"/>
        </w:rPr>
        <w:t xml:space="preserve"> </w:t>
      </w:r>
      <w:r w:rsidRPr="0074635A">
        <w:rPr>
          <w:rFonts w:eastAsia="Arial" w:cs="Arial"/>
          <w:spacing w:val="-1"/>
          <w:szCs w:val="22"/>
        </w:rPr>
        <w:t>the</w:t>
      </w:r>
      <w:r w:rsidRPr="0074635A">
        <w:rPr>
          <w:rFonts w:eastAsia="Arial" w:cs="Arial"/>
          <w:szCs w:val="22"/>
        </w:rPr>
        <w:t xml:space="preserve"> </w:t>
      </w:r>
      <w:r w:rsidRPr="0074635A">
        <w:rPr>
          <w:rFonts w:eastAsia="Arial" w:cs="Arial"/>
          <w:spacing w:val="-1"/>
          <w:szCs w:val="22"/>
        </w:rPr>
        <w:t>context</w:t>
      </w:r>
      <w:r w:rsidRPr="0074635A">
        <w:rPr>
          <w:rFonts w:eastAsia="Arial" w:cs="Arial"/>
          <w:szCs w:val="22"/>
        </w:rPr>
        <w:t xml:space="preserve"> </w:t>
      </w:r>
      <w:r w:rsidRPr="0074635A">
        <w:rPr>
          <w:rFonts w:eastAsia="Arial" w:cs="Arial"/>
          <w:spacing w:val="-1"/>
          <w:szCs w:val="22"/>
        </w:rPr>
        <w:t>of</w:t>
      </w:r>
      <w:r w:rsidRPr="0074635A">
        <w:rPr>
          <w:rFonts w:eastAsia="Arial" w:cs="Arial"/>
          <w:szCs w:val="22"/>
        </w:rPr>
        <w:t xml:space="preserve"> </w:t>
      </w:r>
      <w:r w:rsidRPr="0074635A">
        <w:rPr>
          <w:rFonts w:eastAsia="Arial" w:cs="Arial"/>
          <w:spacing w:val="-1"/>
          <w:szCs w:val="22"/>
        </w:rPr>
        <w:t>public</w:t>
      </w:r>
      <w:r w:rsidRPr="0074635A">
        <w:rPr>
          <w:rFonts w:eastAsia="Arial" w:cs="Arial"/>
          <w:spacing w:val="20"/>
          <w:szCs w:val="22"/>
        </w:rPr>
        <w:t xml:space="preserve"> </w:t>
      </w:r>
      <w:r w:rsidRPr="0074635A">
        <w:rPr>
          <w:rFonts w:eastAsia="Arial" w:cs="Arial"/>
          <w:spacing w:val="-1"/>
          <w:szCs w:val="22"/>
        </w:rPr>
        <w:t>employment,</w:t>
      </w:r>
      <w:r w:rsidRPr="0074635A">
        <w:rPr>
          <w:rFonts w:eastAsia="Arial" w:cs="Arial"/>
          <w:szCs w:val="22"/>
        </w:rPr>
        <w:t xml:space="preserve"> </w:t>
      </w:r>
      <w:r w:rsidRPr="0074635A">
        <w:rPr>
          <w:rFonts w:eastAsia="Arial" w:cs="Arial"/>
          <w:spacing w:val="-1"/>
          <w:szCs w:val="22"/>
        </w:rPr>
        <w:t>running</w:t>
      </w:r>
      <w:r w:rsidRPr="0074635A">
        <w:rPr>
          <w:rFonts w:eastAsia="Arial" w:cs="Arial"/>
          <w:szCs w:val="22"/>
        </w:rPr>
        <w:t xml:space="preserve"> </w:t>
      </w:r>
      <w:r w:rsidRPr="0074635A">
        <w:rPr>
          <w:rFonts w:eastAsia="Arial" w:cs="Arial"/>
          <w:spacing w:val="-1"/>
          <w:szCs w:val="22"/>
        </w:rPr>
        <w:t>or</w:t>
      </w:r>
      <w:r w:rsidRPr="0074635A">
        <w:rPr>
          <w:rFonts w:eastAsia="Arial" w:cs="Arial"/>
          <w:szCs w:val="22"/>
        </w:rPr>
        <w:t xml:space="preserve"> </w:t>
      </w:r>
      <w:r w:rsidRPr="0074635A">
        <w:rPr>
          <w:rFonts w:eastAsia="Arial" w:cs="Arial"/>
          <w:spacing w:val="-1"/>
          <w:szCs w:val="22"/>
        </w:rPr>
        <w:t>servicing</w:t>
      </w:r>
      <w:r w:rsidRPr="0074635A">
        <w:rPr>
          <w:rFonts w:eastAsia="Arial" w:cs="Arial"/>
          <w:szCs w:val="22"/>
        </w:rPr>
        <w:t xml:space="preserve"> </w:t>
      </w:r>
      <w:r w:rsidRPr="0074635A">
        <w:rPr>
          <w:rFonts w:eastAsia="Arial" w:cs="Arial"/>
          <w:spacing w:val="-1"/>
          <w:szCs w:val="22"/>
        </w:rPr>
        <w:t>the</w:t>
      </w:r>
      <w:r w:rsidRPr="0074635A">
        <w:rPr>
          <w:rFonts w:eastAsia="Arial" w:cs="Arial"/>
          <w:szCs w:val="22"/>
        </w:rPr>
        <w:t xml:space="preserve"> </w:t>
      </w:r>
      <w:r w:rsidRPr="0074635A">
        <w:rPr>
          <w:rFonts w:eastAsia="Arial" w:cs="Arial"/>
          <w:spacing w:val="-1"/>
          <w:szCs w:val="22"/>
        </w:rPr>
        <w:t>agency</w:t>
      </w:r>
      <w:r w:rsidRPr="0074635A">
        <w:rPr>
          <w:rFonts w:eastAsia="Arial" w:cs="Arial"/>
          <w:szCs w:val="22"/>
        </w:rPr>
        <w:t xml:space="preserve"> </w:t>
      </w:r>
      <w:r w:rsidRPr="0074635A">
        <w:rPr>
          <w:rFonts w:eastAsia="Arial" w:cs="Arial"/>
          <w:spacing w:val="-1"/>
          <w:szCs w:val="22"/>
        </w:rPr>
        <w:t>as</w:t>
      </w:r>
      <w:r w:rsidRPr="0074635A">
        <w:rPr>
          <w:rFonts w:eastAsia="Arial" w:cs="Arial"/>
          <w:szCs w:val="22"/>
        </w:rPr>
        <w:t xml:space="preserve"> </w:t>
      </w:r>
      <w:r w:rsidRPr="0074635A">
        <w:rPr>
          <w:rFonts w:eastAsia="Arial" w:cs="Arial"/>
          <w:spacing w:val="-1"/>
          <w:szCs w:val="22"/>
        </w:rPr>
        <w:t>distinguished</w:t>
      </w:r>
      <w:r w:rsidRPr="0074635A">
        <w:rPr>
          <w:rFonts w:eastAsia="Arial" w:cs="Arial"/>
          <w:szCs w:val="22"/>
        </w:rPr>
        <w:t xml:space="preserve"> </w:t>
      </w:r>
      <w:r w:rsidRPr="0074635A">
        <w:rPr>
          <w:rFonts w:eastAsia="Arial" w:cs="Arial"/>
          <w:spacing w:val="-1"/>
          <w:szCs w:val="22"/>
        </w:rPr>
        <w:t>from</w:t>
      </w:r>
      <w:r w:rsidRPr="0074635A">
        <w:rPr>
          <w:rFonts w:eastAsia="Arial" w:cs="Arial"/>
          <w:spacing w:val="28"/>
          <w:szCs w:val="22"/>
        </w:rPr>
        <w:t xml:space="preserve"> </w:t>
      </w:r>
      <w:r w:rsidRPr="0074635A">
        <w:rPr>
          <w:rFonts w:eastAsia="Arial" w:cs="Arial"/>
          <w:szCs w:val="22"/>
        </w:rPr>
        <w:t>carrying out its mission).</w:t>
      </w:r>
    </w:p>
    <w:p w14:paraId="4378FBCE" w14:textId="77777777" w:rsidR="00321BC7" w:rsidRPr="0074635A" w:rsidRDefault="00321BC7" w:rsidP="00321BC7">
      <w:pPr>
        <w:rPr>
          <w:rFonts w:eastAsia="Arial" w:cs="Arial"/>
          <w:szCs w:val="22"/>
        </w:rPr>
      </w:pPr>
    </w:p>
    <w:p w14:paraId="1360D505" w14:textId="77777777" w:rsidR="00321BC7" w:rsidRPr="0074635A" w:rsidRDefault="00321BC7" w:rsidP="00321BC7">
      <w:pPr>
        <w:pStyle w:val="ListParagraph"/>
        <w:numPr>
          <w:ilvl w:val="0"/>
          <w:numId w:val="1"/>
        </w:numPr>
        <w:rPr>
          <w:rFonts w:cs="Arial"/>
          <w:szCs w:val="22"/>
        </w:rPr>
      </w:pPr>
      <w:r w:rsidRPr="0074635A">
        <w:rPr>
          <w:rFonts w:eastAsia="Arial" w:cs="Arial"/>
          <w:spacing w:val="-1"/>
          <w:szCs w:val="22"/>
        </w:rPr>
        <w:t>The</w:t>
      </w:r>
      <w:r w:rsidRPr="0074635A">
        <w:rPr>
          <w:rFonts w:eastAsia="Arial" w:cs="Arial"/>
          <w:spacing w:val="3"/>
          <w:szCs w:val="22"/>
        </w:rPr>
        <w:t xml:space="preserve"> </w:t>
      </w:r>
      <w:r w:rsidRPr="0074635A">
        <w:rPr>
          <w:rFonts w:eastAsia="Arial" w:cs="Arial"/>
          <w:spacing w:val="-1"/>
          <w:szCs w:val="22"/>
        </w:rPr>
        <w:t>federal</w:t>
      </w:r>
      <w:r w:rsidRPr="0074635A">
        <w:rPr>
          <w:rFonts w:eastAsia="Arial" w:cs="Arial"/>
          <w:spacing w:val="2"/>
          <w:szCs w:val="22"/>
        </w:rPr>
        <w:t xml:space="preserve"> </w:t>
      </w:r>
      <w:r w:rsidRPr="0074635A">
        <w:rPr>
          <w:rFonts w:eastAsia="Arial" w:cs="Arial"/>
          <w:spacing w:val="-1"/>
          <w:szCs w:val="22"/>
        </w:rPr>
        <w:t>regulations</w:t>
      </w:r>
      <w:r w:rsidRPr="0074635A">
        <w:rPr>
          <w:rFonts w:eastAsia="Arial" w:cs="Arial"/>
          <w:spacing w:val="3"/>
          <w:szCs w:val="22"/>
        </w:rPr>
        <w:t xml:space="preserve"> </w:t>
      </w:r>
      <w:r w:rsidRPr="0074635A">
        <w:rPr>
          <w:rFonts w:eastAsia="Arial" w:cs="Arial"/>
          <w:spacing w:val="-1"/>
          <w:szCs w:val="22"/>
        </w:rPr>
        <w:t>(29</w:t>
      </w:r>
      <w:r w:rsidRPr="0074635A">
        <w:rPr>
          <w:rFonts w:eastAsia="Arial" w:cs="Arial"/>
          <w:spacing w:val="2"/>
          <w:szCs w:val="22"/>
        </w:rPr>
        <w:t xml:space="preserve"> </w:t>
      </w:r>
      <w:r w:rsidRPr="0074635A">
        <w:rPr>
          <w:rFonts w:eastAsia="Arial" w:cs="Arial"/>
          <w:spacing w:val="-1"/>
          <w:szCs w:val="22"/>
        </w:rPr>
        <w:t>CFR</w:t>
      </w:r>
      <w:r w:rsidRPr="0074635A">
        <w:rPr>
          <w:rFonts w:eastAsia="Arial" w:cs="Arial"/>
          <w:spacing w:val="3"/>
          <w:szCs w:val="22"/>
        </w:rPr>
        <w:t xml:space="preserve"> </w:t>
      </w:r>
      <w:r w:rsidRPr="0074635A">
        <w:rPr>
          <w:rFonts w:eastAsia="Arial" w:cs="Arial"/>
          <w:spacing w:val="-1"/>
          <w:szCs w:val="22"/>
        </w:rPr>
        <w:t>541.201(b))</w:t>
      </w:r>
      <w:r w:rsidRPr="0074635A">
        <w:rPr>
          <w:rFonts w:eastAsia="Arial" w:cs="Arial"/>
          <w:spacing w:val="2"/>
          <w:szCs w:val="22"/>
        </w:rPr>
        <w:t xml:space="preserve"> </w:t>
      </w:r>
      <w:r w:rsidRPr="0074635A">
        <w:rPr>
          <w:rFonts w:eastAsia="Arial" w:cs="Arial"/>
          <w:spacing w:val="-1"/>
          <w:szCs w:val="22"/>
        </w:rPr>
        <w:t>provide</w:t>
      </w:r>
      <w:r w:rsidRPr="0074635A">
        <w:rPr>
          <w:rFonts w:eastAsia="Arial" w:cs="Arial"/>
          <w:spacing w:val="2"/>
          <w:szCs w:val="22"/>
        </w:rPr>
        <w:t xml:space="preserve"> </w:t>
      </w:r>
      <w:r w:rsidRPr="0074635A">
        <w:rPr>
          <w:rFonts w:eastAsia="Arial" w:cs="Arial"/>
          <w:spacing w:val="-1"/>
          <w:szCs w:val="22"/>
        </w:rPr>
        <w:t>the</w:t>
      </w:r>
      <w:r w:rsidRPr="0074635A">
        <w:rPr>
          <w:rFonts w:eastAsia="Arial" w:cs="Arial"/>
          <w:spacing w:val="3"/>
          <w:szCs w:val="22"/>
        </w:rPr>
        <w:t xml:space="preserve"> </w:t>
      </w:r>
      <w:r w:rsidRPr="0074635A">
        <w:rPr>
          <w:rFonts w:eastAsia="Arial" w:cs="Arial"/>
          <w:spacing w:val="-1"/>
          <w:szCs w:val="22"/>
        </w:rPr>
        <w:t>following</w:t>
      </w:r>
      <w:r w:rsidRPr="0074635A">
        <w:rPr>
          <w:rFonts w:eastAsia="Arial" w:cs="Arial"/>
          <w:spacing w:val="2"/>
          <w:szCs w:val="22"/>
        </w:rPr>
        <w:t xml:space="preserve"> </w:t>
      </w:r>
      <w:r w:rsidRPr="0074635A">
        <w:rPr>
          <w:rFonts w:eastAsia="Arial" w:cs="Arial"/>
          <w:spacing w:val="-1"/>
          <w:szCs w:val="22"/>
        </w:rPr>
        <w:t>list</w:t>
      </w:r>
      <w:r w:rsidRPr="0074635A">
        <w:rPr>
          <w:rFonts w:eastAsia="Arial" w:cs="Arial"/>
          <w:spacing w:val="3"/>
          <w:szCs w:val="22"/>
        </w:rPr>
        <w:t xml:space="preserve"> </w:t>
      </w:r>
      <w:r w:rsidRPr="0074635A">
        <w:rPr>
          <w:rFonts w:eastAsia="Arial" w:cs="Arial"/>
          <w:spacing w:val="-1"/>
          <w:szCs w:val="22"/>
        </w:rPr>
        <w:t>of</w:t>
      </w:r>
      <w:r w:rsidRPr="0074635A">
        <w:rPr>
          <w:rFonts w:eastAsia="Arial" w:cs="Arial"/>
          <w:spacing w:val="22"/>
          <w:szCs w:val="22"/>
        </w:rPr>
        <w:t xml:space="preserve"> </w:t>
      </w:r>
      <w:r w:rsidRPr="0074635A">
        <w:rPr>
          <w:rFonts w:eastAsia="Arial" w:cs="Arial"/>
          <w:spacing w:val="-1"/>
          <w:szCs w:val="22"/>
        </w:rPr>
        <w:t>“</w:t>
      </w:r>
      <w:r w:rsidRPr="0074635A">
        <w:rPr>
          <w:rFonts w:eastAsia="Arial" w:cs="Arial"/>
          <w:spacing w:val="-1"/>
          <w:szCs w:val="22"/>
          <w:u w:val="single" w:color="000000"/>
        </w:rPr>
        <w:t>functional</w:t>
      </w:r>
      <w:r w:rsidRPr="0074635A">
        <w:rPr>
          <w:rFonts w:eastAsia="Arial" w:cs="Arial"/>
          <w:szCs w:val="22"/>
          <w:u w:val="single" w:color="000000"/>
        </w:rPr>
        <w:t xml:space="preserve"> </w:t>
      </w:r>
      <w:r w:rsidRPr="0074635A">
        <w:rPr>
          <w:rFonts w:eastAsia="Arial" w:cs="Arial"/>
          <w:spacing w:val="-1"/>
          <w:szCs w:val="22"/>
          <w:u w:val="single" w:color="000000"/>
        </w:rPr>
        <w:t>areas</w:t>
      </w:r>
      <w:r w:rsidRPr="0074635A">
        <w:rPr>
          <w:rFonts w:eastAsia="Arial" w:cs="Arial"/>
          <w:spacing w:val="-1"/>
          <w:szCs w:val="22"/>
        </w:rPr>
        <w:t>”</w:t>
      </w:r>
      <w:r w:rsidRPr="0074635A">
        <w:rPr>
          <w:rFonts w:eastAsia="Arial" w:cs="Arial"/>
          <w:szCs w:val="22"/>
        </w:rPr>
        <w:t xml:space="preserve"> (not specific jobs) that</w:t>
      </w:r>
      <w:r w:rsidRPr="0074635A">
        <w:rPr>
          <w:rFonts w:eastAsia="Arial" w:cs="Arial"/>
          <w:spacing w:val="-1"/>
          <w:szCs w:val="22"/>
        </w:rPr>
        <w:t xml:space="preserve"> are</w:t>
      </w:r>
      <w:r w:rsidRPr="0074635A">
        <w:rPr>
          <w:rFonts w:eastAsia="Arial" w:cs="Arial"/>
          <w:szCs w:val="22"/>
        </w:rPr>
        <w:t xml:space="preserve"> </w:t>
      </w:r>
      <w:r w:rsidRPr="0074635A">
        <w:rPr>
          <w:rFonts w:eastAsia="Arial" w:cs="Arial"/>
          <w:spacing w:val="-1"/>
          <w:szCs w:val="22"/>
        </w:rPr>
        <w:t>generally</w:t>
      </w:r>
      <w:r w:rsidRPr="0074635A">
        <w:rPr>
          <w:rFonts w:eastAsia="Arial" w:cs="Arial"/>
          <w:szCs w:val="22"/>
        </w:rPr>
        <w:t xml:space="preserve"> </w:t>
      </w:r>
      <w:r w:rsidRPr="0074635A">
        <w:rPr>
          <w:rFonts w:eastAsia="Arial" w:cs="Arial"/>
          <w:spacing w:val="-1"/>
          <w:szCs w:val="22"/>
        </w:rPr>
        <w:t>related</w:t>
      </w:r>
      <w:r w:rsidRPr="0074635A">
        <w:rPr>
          <w:rFonts w:eastAsia="Arial" w:cs="Arial"/>
          <w:szCs w:val="22"/>
        </w:rPr>
        <w:t xml:space="preserve"> </w:t>
      </w:r>
      <w:r w:rsidRPr="0074635A">
        <w:rPr>
          <w:rFonts w:eastAsia="Arial" w:cs="Arial"/>
          <w:spacing w:val="-1"/>
          <w:szCs w:val="22"/>
        </w:rPr>
        <w:t>to</w:t>
      </w:r>
      <w:r w:rsidRPr="0074635A">
        <w:rPr>
          <w:rFonts w:eastAsia="Arial" w:cs="Arial"/>
          <w:spacing w:val="25"/>
          <w:szCs w:val="22"/>
        </w:rPr>
        <w:t xml:space="preserve"> </w:t>
      </w:r>
      <w:r w:rsidRPr="0074635A">
        <w:rPr>
          <w:rFonts w:eastAsia="Arial" w:cs="Arial"/>
          <w:spacing w:val="-1"/>
          <w:szCs w:val="22"/>
        </w:rPr>
        <w:t>management</w:t>
      </w:r>
      <w:r w:rsidRPr="0074635A">
        <w:rPr>
          <w:rFonts w:eastAsia="Arial" w:cs="Arial"/>
          <w:szCs w:val="22"/>
        </w:rPr>
        <w:t xml:space="preserve"> </w:t>
      </w:r>
      <w:r w:rsidRPr="0074635A">
        <w:rPr>
          <w:rFonts w:eastAsia="Arial" w:cs="Arial"/>
          <w:spacing w:val="-1"/>
          <w:szCs w:val="22"/>
        </w:rPr>
        <w:t>or</w:t>
      </w:r>
      <w:r w:rsidRPr="0074635A">
        <w:rPr>
          <w:rFonts w:eastAsia="Arial" w:cs="Arial"/>
          <w:szCs w:val="22"/>
        </w:rPr>
        <w:t xml:space="preserve"> </w:t>
      </w:r>
      <w:r w:rsidRPr="0074635A">
        <w:rPr>
          <w:rFonts w:eastAsia="Arial" w:cs="Arial"/>
          <w:spacing w:val="-1"/>
          <w:szCs w:val="22"/>
        </w:rPr>
        <w:t>general</w:t>
      </w:r>
      <w:r w:rsidRPr="0074635A">
        <w:rPr>
          <w:rFonts w:eastAsia="Arial" w:cs="Arial"/>
          <w:szCs w:val="22"/>
        </w:rPr>
        <w:t xml:space="preserve"> </w:t>
      </w:r>
      <w:r w:rsidRPr="0074635A">
        <w:rPr>
          <w:rFonts w:eastAsia="Arial" w:cs="Arial"/>
          <w:spacing w:val="-1"/>
          <w:szCs w:val="22"/>
        </w:rPr>
        <w:t>business</w:t>
      </w:r>
      <w:r w:rsidRPr="0074635A">
        <w:rPr>
          <w:rFonts w:eastAsia="Arial" w:cs="Arial"/>
          <w:spacing w:val="1"/>
          <w:szCs w:val="22"/>
        </w:rPr>
        <w:t xml:space="preserve"> </w:t>
      </w:r>
      <w:r w:rsidRPr="0074635A">
        <w:rPr>
          <w:rFonts w:eastAsia="Arial" w:cs="Arial"/>
          <w:spacing w:val="-1"/>
          <w:szCs w:val="22"/>
        </w:rPr>
        <w:t>operations:</w:t>
      </w:r>
      <w:r w:rsidRPr="0074635A">
        <w:rPr>
          <w:rFonts w:eastAsia="Arial" w:cs="Arial"/>
          <w:szCs w:val="22"/>
        </w:rPr>
        <w:t xml:space="preserve">  </w:t>
      </w:r>
      <w:r w:rsidRPr="0074635A">
        <w:rPr>
          <w:rFonts w:eastAsia="Arial" w:cs="Arial"/>
          <w:spacing w:val="-1"/>
          <w:szCs w:val="22"/>
        </w:rPr>
        <w:t>tax,</w:t>
      </w:r>
      <w:r w:rsidRPr="0074635A">
        <w:rPr>
          <w:rFonts w:eastAsia="Arial" w:cs="Arial"/>
          <w:szCs w:val="22"/>
        </w:rPr>
        <w:t xml:space="preserve"> </w:t>
      </w:r>
      <w:r w:rsidRPr="0074635A">
        <w:rPr>
          <w:rFonts w:eastAsia="Arial" w:cs="Arial"/>
          <w:spacing w:val="-1"/>
          <w:szCs w:val="22"/>
        </w:rPr>
        <w:t>finance,</w:t>
      </w:r>
      <w:r w:rsidRPr="0074635A">
        <w:rPr>
          <w:rFonts w:eastAsia="Arial" w:cs="Arial"/>
          <w:szCs w:val="22"/>
        </w:rPr>
        <w:t xml:space="preserve"> </w:t>
      </w:r>
      <w:r w:rsidRPr="0074635A">
        <w:rPr>
          <w:rFonts w:eastAsia="Arial" w:cs="Arial"/>
          <w:spacing w:val="-1"/>
          <w:szCs w:val="22"/>
        </w:rPr>
        <w:t>accounting,</w:t>
      </w:r>
      <w:r w:rsidRPr="0074635A">
        <w:rPr>
          <w:rFonts w:eastAsia="Arial" w:cs="Arial"/>
          <w:spacing w:val="29"/>
          <w:szCs w:val="22"/>
        </w:rPr>
        <w:t xml:space="preserve"> </w:t>
      </w:r>
      <w:r w:rsidRPr="0074635A">
        <w:rPr>
          <w:rFonts w:eastAsia="Arial" w:cs="Arial"/>
          <w:spacing w:val="-1"/>
          <w:szCs w:val="22"/>
        </w:rPr>
        <w:t>budgeting,</w:t>
      </w:r>
      <w:r w:rsidRPr="0074635A">
        <w:rPr>
          <w:rFonts w:eastAsia="Arial" w:cs="Arial"/>
          <w:szCs w:val="22"/>
        </w:rPr>
        <w:t xml:space="preserve"> </w:t>
      </w:r>
      <w:r w:rsidRPr="0074635A">
        <w:rPr>
          <w:rFonts w:eastAsia="Arial" w:cs="Arial"/>
          <w:spacing w:val="-1"/>
          <w:szCs w:val="22"/>
        </w:rPr>
        <w:t>auditing,</w:t>
      </w:r>
      <w:r w:rsidRPr="0074635A">
        <w:rPr>
          <w:rFonts w:eastAsia="Arial" w:cs="Arial"/>
          <w:szCs w:val="22"/>
        </w:rPr>
        <w:t xml:space="preserve"> </w:t>
      </w:r>
      <w:r w:rsidRPr="0074635A">
        <w:rPr>
          <w:rFonts w:eastAsia="Arial" w:cs="Arial"/>
          <w:spacing w:val="-1"/>
          <w:szCs w:val="22"/>
        </w:rPr>
        <w:t>insurance,</w:t>
      </w:r>
      <w:r w:rsidRPr="0074635A">
        <w:rPr>
          <w:rFonts w:eastAsia="Arial" w:cs="Arial"/>
          <w:szCs w:val="22"/>
        </w:rPr>
        <w:t xml:space="preserve"> </w:t>
      </w:r>
      <w:r w:rsidRPr="0074635A">
        <w:rPr>
          <w:rFonts w:eastAsia="Arial" w:cs="Arial"/>
          <w:spacing w:val="-1"/>
          <w:szCs w:val="22"/>
        </w:rPr>
        <w:t xml:space="preserve">quality </w:t>
      </w:r>
      <w:r w:rsidRPr="0074635A">
        <w:rPr>
          <w:rFonts w:eastAsia="Arial" w:cs="Arial"/>
          <w:szCs w:val="22"/>
        </w:rPr>
        <w:t>control, purchasing, procurement,</w:t>
      </w:r>
      <w:r w:rsidRPr="0074635A">
        <w:rPr>
          <w:rFonts w:eastAsia="Arial" w:cs="Arial"/>
          <w:spacing w:val="25"/>
          <w:szCs w:val="22"/>
        </w:rPr>
        <w:t xml:space="preserve"> </w:t>
      </w:r>
      <w:r w:rsidRPr="0074635A">
        <w:rPr>
          <w:rFonts w:eastAsia="Arial" w:cs="Arial"/>
          <w:spacing w:val="-1"/>
          <w:szCs w:val="22"/>
        </w:rPr>
        <w:t>advertising,</w:t>
      </w:r>
      <w:r w:rsidRPr="0074635A">
        <w:rPr>
          <w:rFonts w:eastAsia="Arial" w:cs="Arial"/>
          <w:spacing w:val="2"/>
          <w:szCs w:val="22"/>
        </w:rPr>
        <w:t xml:space="preserve"> </w:t>
      </w:r>
      <w:r w:rsidRPr="0074635A">
        <w:rPr>
          <w:rFonts w:eastAsia="Arial" w:cs="Arial"/>
          <w:spacing w:val="-1"/>
          <w:szCs w:val="22"/>
        </w:rPr>
        <w:t>marketing,</w:t>
      </w:r>
      <w:r w:rsidRPr="0074635A">
        <w:rPr>
          <w:rFonts w:eastAsia="Arial" w:cs="Arial"/>
          <w:szCs w:val="22"/>
        </w:rPr>
        <w:t xml:space="preserve"> </w:t>
      </w:r>
      <w:r w:rsidRPr="0074635A">
        <w:rPr>
          <w:rFonts w:eastAsia="Arial" w:cs="Arial"/>
          <w:spacing w:val="-1"/>
          <w:szCs w:val="22"/>
        </w:rPr>
        <w:t>research, safety and health, personnel</w:t>
      </w:r>
      <w:r w:rsidRPr="0074635A">
        <w:rPr>
          <w:rFonts w:eastAsia="Arial" w:cs="Arial"/>
          <w:spacing w:val="27"/>
          <w:szCs w:val="22"/>
        </w:rPr>
        <w:t xml:space="preserve"> </w:t>
      </w:r>
      <w:r w:rsidRPr="0074635A">
        <w:rPr>
          <w:rFonts w:eastAsia="Arial" w:cs="Arial"/>
          <w:spacing w:val="-1"/>
          <w:szCs w:val="22"/>
        </w:rPr>
        <w:t>management,</w:t>
      </w:r>
      <w:r w:rsidRPr="0074635A">
        <w:rPr>
          <w:rFonts w:eastAsia="Arial" w:cs="Arial"/>
          <w:szCs w:val="22"/>
        </w:rPr>
        <w:t xml:space="preserve"> </w:t>
      </w:r>
      <w:r w:rsidRPr="0074635A">
        <w:rPr>
          <w:rFonts w:eastAsia="Arial" w:cs="Arial"/>
          <w:spacing w:val="-1"/>
          <w:szCs w:val="22"/>
        </w:rPr>
        <w:t>human</w:t>
      </w:r>
      <w:r w:rsidRPr="0074635A">
        <w:rPr>
          <w:rFonts w:eastAsia="Arial" w:cs="Arial"/>
          <w:szCs w:val="22"/>
        </w:rPr>
        <w:t xml:space="preserve"> </w:t>
      </w:r>
      <w:r w:rsidRPr="0074635A">
        <w:rPr>
          <w:rFonts w:eastAsia="Arial" w:cs="Arial"/>
          <w:spacing w:val="-1"/>
          <w:szCs w:val="22"/>
        </w:rPr>
        <w:t>resources,</w:t>
      </w:r>
      <w:r w:rsidRPr="0074635A">
        <w:rPr>
          <w:rFonts w:eastAsia="Arial" w:cs="Arial"/>
          <w:szCs w:val="22"/>
        </w:rPr>
        <w:t xml:space="preserve"> </w:t>
      </w:r>
      <w:r w:rsidRPr="0074635A">
        <w:rPr>
          <w:rFonts w:eastAsia="Arial" w:cs="Arial"/>
          <w:spacing w:val="-1"/>
          <w:szCs w:val="22"/>
        </w:rPr>
        <w:lastRenderedPageBreak/>
        <w:t>employee</w:t>
      </w:r>
      <w:r w:rsidRPr="0074635A">
        <w:rPr>
          <w:rFonts w:eastAsia="Arial" w:cs="Arial"/>
          <w:spacing w:val="1"/>
          <w:szCs w:val="22"/>
        </w:rPr>
        <w:t xml:space="preserve"> </w:t>
      </w:r>
      <w:r w:rsidRPr="0074635A">
        <w:rPr>
          <w:rFonts w:eastAsia="Arial" w:cs="Arial"/>
          <w:spacing w:val="-1"/>
          <w:szCs w:val="22"/>
        </w:rPr>
        <w:t>benefits,</w:t>
      </w:r>
      <w:r w:rsidRPr="0074635A">
        <w:rPr>
          <w:rFonts w:eastAsia="Arial" w:cs="Arial"/>
          <w:szCs w:val="22"/>
        </w:rPr>
        <w:t xml:space="preserve"> </w:t>
      </w:r>
      <w:r w:rsidRPr="0074635A">
        <w:rPr>
          <w:rFonts w:eastAsia="Arial" w:cs="Arial"/>
          <w:spacing w:val="-1"/>
          <w:szCs w:val="22"/>
        </w:rPr>
        <w:t>labor</w:t>
      </w:r>
      <w:r w:rsidRPr="0074635A">
        <w:rPr>
          <w:rFonts w:eastAsia="Arial" w:cs="Arial"/>
          <w:szCs w:val="22"/>
        </w:rPr>
        <w:t xml:space="preserve"> </w:t>
      </w:r>
      <w:r w:rsidRPr="0074635A">
        <w:rPr>
          <w:rFonts w:eastAsia="Arial" w:cs="Arial"/>
          <w:spacing w:val="-1"/>
          <w:szCs w:val="22"/>
        </w:rPr>
        <w:t>relations,</w:t>
      </w:r>
      <w:r w:rsidRPr="0074635A">
        <w:rPr>
          <w:rFonts w:eastAsia="Arial" w:cs="Arial"/>
          <w:szCs w:val="22"/>
        </w:rPr>
        <w:t xml:space="preserve"> </w:t>
      </w:r>
      <w:r w:rsidRPr="0074635A">
        <w:rPr>
          <w:rFonts w:eastAsia="Arial" w:cs="Arial"/>
          <w:spacing w:val="-1"/>
          <w:szCs w:val="22"/>
        </w:rPr>
        <w:t>public</w:t>
      </w:r>
      <w:r w:rsidRPr="0074635A">
        <w:rPr>
          <w:rFonts w:eastAsia="Arial" w:cs="Arial"/>
          <w:spacing w:val="28"/>
          <w:szCs w:val="22"/>
        </w:rPr>
        <w:t xml:space="preserve"> </w:t>
      </w:r>
      <w:r w:rsidRPr="0074635A">
        <w:rPr>
          <w:rFonts w:eastAsia="Arial" w:cs="Arial"/>
          <w:spacing w:val="-1"/>
          <w:szCs w:val="22"/>
        </w:rPr>
        <w:t>relations,</w:t>
      </w:r>
      <w:r w:rsidRPr="0074635A">
        <w:rPr>
          <w:rFonts w:eastAsia="Arial" w:cs="Arial"/>
          <w:szCs w:val="22"/>
        </w:rPr>
        <w:t xml:space="preserve"> </w:t>
      </w:r>
      <w:r w:rsidRPr="0074635A">
        <w:rPr>
          <w:rFonts w:eastAsia="Arial" w:cs="Arial"/>
          <w:spacing w:val="-1"/>
          <w:szCs w:val="22"/>
        </w:rPr>
        <w:t>government</w:t>
      </w:r>
      <w:r w:rsidRPr="0074635A">
        <w:rPr>
          <w:rFonts w:eastAsia="Arial" w:cs="Arial"/>
          <w:szCs w:val="22"/>
        </w:rPr>
        <w:t xml:space="preserve"> </w:t>
      </w:r>
      <w:r w:rsidRPr="0074635A">
        <w:rPr>
          <w:rFonts w:eastAsia="Arial" w:cs="Arial"/>
          <w:spacing w:val="-1"/>
          <w:szCs w:val="22"/>
        </w:rPr>
        <w:t>relations,</w:t>
      </w:r>
      <w:r w:rsidRPr="0074635A">
        <w:rPr>
          <w:rFonts w:eastAsia="Arial" w:cs="Arial"/>
          <w:szCs w:val="22"/>
        </w:rPr>
        <w:t xml:space="preserve"> </w:t>
      </w:r>
      <w:r w:rsidRPr="0074635A">
        <w:rPr>
          <w:rFonts w:eastAsia="Arial" w:cs="Arial"/>
          <w:spacing w:val="-1"/>
          <w:szCs w:val="22"/>
        </w:rPr>
        <w:t>computer</w:t>
      </w:r>
      <w:r w:rsidRPr="0074635A">
        <w:rPr>
          <w:rFonts w:eastAsia="Arial" w:cs="Arial"/>
          <w:szCs w:val="22"/>
        </w:rPr>
        <w:t xml:space="preserve"> </w:t>
      </w:r>
      <w:r w:rsidRPr="0074635A">
        <w:rPr>
          <w:rFonts w:eastAsia="Arial" w:cs="Arial"/>
          <w:spacing w:val="-1"/>
          <w:szCs w:val="22"/>
        </w:rPr>
        <w:t>network/internet</w:t>
      </w:r>
      <w:r w:rsidRPr="0074635A">
        <w:rPr>
          <w:rFonts w:eastAsia="Arial" w:cs="Arial"/>
          <w:szCs w:val="22"/>
        </w:rPr>
        <w:t xml:space="preserve"> </w:t>
      </w:r>
      <w:r w:rsidRPr="0074635A">
        <w:rPr>
          <w:rFonts w:eastAsia="Arial" w:cs="Arial"/>
          <w:spacing w:val="-1"/>
          <w:szCs w:val="22"/>
        </w:rPr>
        <w:t>and</w:t>
      </w:r>
      <w:r w:rsidRPr="0074635A">
        <w:rPr>
          <w:rFonts w:eastAsia="Arial" w:cs="Arial"/>
          <w:szCs w:val="22"/>
        </w:rPr>
        <w:t xml:space="preserve"> </w:t>
      </w:r>
      <w:r w:rsidRPr="0074635A">
        <w:rPr>
          <w:rFonts w:eastAsia="Arial" w:cs="Arial"/>
          <w:spacing w:val="-1"/>
          <w:szCs w:val="22"/>
        </w:rPr>
        <w:t>database administra</w:t>
      </w:r>
      <w:r w:rsidRPr="0074635A">
        <w:rPr>
          <w:rFonts w:eastAsia="Calibri" w:cs="Arial"/>
          <w:spacing w:val="-1"/>
          <w:szCs w:val="22"/>
        </w:rPr>
        <w:t>tion,</w:t>
      </w:r>
      <w:r w:rsidRPr="0074635A">
        <w:rPr>
          <w:rFonts w:eastAsia="Calibri" w:cs="Arial"/>
          <w:szCs w:val="22"/>
        </w:rPr>
        <w:t xml:space="preserve"> </w:t>
      </w:r>
      <w:r w:rsidRPr="0074635A">
        <w:rPr>
          <w:rFonts w:eastAsia="Calibri" w:cs="Arial"/>
          <w:spacing w:val="-1"/>
          <w:szCs w:val="22"/>
        </w:rPr>
        <w:t>and</w:t>
      </w:r>
      <w:r w:rsidRPr="0074635A">
        <w:rPr>
          <w:rFonts w:eastAsia="Calibri" w:cs="Arial"/>
          <w:szCs w:val="22"/>
        </w:rPr>
        <w:t xml:space="preserve"> </w:t>
      </w:r>
      <w:r w:rsidRPr="0074635A">
        <w:rPr>
          <w:rFonts w:eastAsia="Calibri" w:cs="Arial"/>
          <w:spacing w:val="-1"/>
          <w:szCs w:val="22"/>
        </w:rPr>
        <w:t>legal</w:t>
      </w:r>
      <w:r w:rsidRPr="0074635A">
        <w:rPr>
          <w:rFonts w:eastAsia="Calibri" w:cs="Arial"/>
          <w:szCs w:val="22"/>
        </w:rPr>
        <w:t xml:space="preserve"> </w:t>
      </w:r>
      <w:r w:rsidRPr="0074635A">
        <w:rPr>
          <w:rFonts w:eastAsia="Calibri" w:cs="Arial"/>
          <w:spacing w:val="-1"/>
          <w:szCs w:val="22"/>
        </w:rPr>
        <w:t>and</w:t>
      </w:r>
      <w:r w:rsidRPr="0074635A">
        <w:rPr>
          <w:rFonts w:eastAsia="Calibri" w:cs="Arial"/>
          <w:szCs w:val="22"/>
        </w:rPr>
        <w:t xml:space="preserve"> regulatory compliance.</w:t>
      </w:r>
    </w:p>
    <w:p w14:paraId="04D8E9BA" w14:textId="77777777" w:rsidR="00321BC7" w:rsidRPr="0074635A" w:rsidRDefault="00321BC7" w:rsidP="00321BC7">
      <w:pPr>
        <w:pStyle w:val="ListParagraph"/>
        <w:rPr>
          <w:rFonts w:cs="Arial"/>
          <w:szCs w:val="22"/>
        </w:rPr>
      </w:pPr>
    </w:p>
    <w:p w14:paraId="108B2DEF"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Employee’s primary duty requires the exercise of discretion and independent judgment with respect to matters of significance. (This does not imply that the employee has unlimited authority and complete absence of review. It means the employee has the authority to make independent choices, free from immediate direction and supervision. Their decisions can be reviewed at a higher level. Additionally, the employee must exercise “some discretion,” but not necessarily in connection with each task the employee performs).</w:t>
      </w:r>
    </w:p>
    <w:p w14:paraId="466DE77D" w14:textId="77777777" w:rsidR="00321BC7" w:rsidRPr="0074635A" w:rsidRDefault="00321BC7" w:rsidP="00321BC7">
      <w:pPr>
        <w:ind w:left="720" w:hanging="720"/>
        <w:rPr>
          <w:szCs w:val="22"/>
        </w:rPr>
      </w:pPr>
    </w:p>
    <w:p w14:paraId="0156930F" w14:textId="77777777" w:rsidR="00321BC7" w:rsidRPr="0074635A" w:rsidRDefault="00321BC7" w:rsidP="00321BC7">
      <w:pPr>
        <w:rPr>
          <w:szCs w:val="22"/>
        </w:rPr>
      </w:pPr>
      <w:r w:rsidRPr="0074635A">
        <w:rPr>
          <w:szCs w:val="22"/>
        </w:rPr>
        <w:t xml:space="preserve">The Thompson Publishing Group states that although a </w:t>
      </w:r>
      <w:r w:rsidRPr="000629C6">
        <w:rPr>
          <w:b/>
          <w:szCs w:val="22"/>
        </w:rPr>
        <w:t>case-specific analysis is required</w:t>
      </w:r>
      <w:r w:rsidRPr="0074635A">
        <w:rPr>
          <w:szCs w:val="22"/>
        </w:rPr>
        <w:t xml:space="preserve">, it is </w:t>
      </w:r>
      <w:r w:rsidRPr="000629C6">
        <w:rPr>
          <w:b/>
          <w:i/>
          <w:szCs w:val="22"/>
        </w:rPr>
        <w:t>generally</w:t>
      </w:r>
      <w:r w:rsidRPr="0074635A">
        <w:rPr>
          <w:szCs w:val="22"/>
        </w:rPr>
        <w:t xml:space="preserve"> likely that employees who meet at least two or three of the factors listed below are exercising discretion and independent judgment.</w:t>
      </w:r>
    </w:p>
    <w:p w14:paraId="71546875" w14:textId="77777777" w:rsidR="00321BC7" w:rsidRPr="0074635A" w:rsidRDefault="00321BC7" w:rsidP="00321BC7">
      <w:pPr>
        <w:rPr>
          <w:szCs w:val="22"/>
        </w:rPr>
      </w:pPr>
    </w:p>
    <w:p w14:paraId="4E3851AE"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 xml:space="preserve">  The employee has the authority to formulate, affect, interpret, or implement management policies or </w:t>
      </w:r>
    </w:p>
    <w:p w14:paraId="61A26B48" w14:textId="77777777" w:rsidR="00321BC7" w:rsidRPr="0074635A" w:rsidRDefault="00321BC7" w:rsidP="00321BC7">
      <w:pPr>
        <w:rPr>
          <w:szCs w:val="22"/>
        </w:rPr>
      </w:pPr>
      <w:r w:rsidRPr="0074635A">
        <w:rPr>
          <w:szCs w:val="22"/>
        </w:rPr>
        <w:t xml:space="preserve">       operating practices.</w:t>
      </w:r>
    </w:p>
    <w:p w14:paraId="2EFA98A7" w14:textId="77777777" w:rsidR="00321BC7" w:rsidRPr="0074635A" w:rsidRDefault="00321BC7" w:rsidP="00321BC7">
      <w:pPr>
        <w:ind w:left="720" w:hanging="720"/>
        <w:rPr>
          <w:szCs w:val="22"/>
        </w:rPr>
      </w:pPr>
    </w:p>
    <w:p w14:paraId="5EBEFCEF"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 xml:space="preserve">  The employee carries out major assignments in conducting the operations of the business.</w:t>
      </w:r>
    </w:p>
    <w:p w14:paraId="5FFA347D" w14:textId="77777777" w:rsidR="00321BC7" w:rsidRPr="0074635A" w:rsidRDefault="00321BC7" w:rsidP="00321BC7">
      <w:pPr>
        <w:ind w:left="720" w:hanging="720"/>
        <w:rPr>
          <w:szCs w:val="22"/>
        </w:rPr>
      </w:pPr>
    </w:p>
    <w:p w14:paraId="1CBC8D2F"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 xml:space="preserve">  The employee performs work that affects business operations to a substantial degree, even if the </w:t>
      </w:r>
    </w:p>
    <w:p w14:paraId="0880FB86" w14:textId="77777777" w:rsidR="00321BC7" w:rsidRPr="0074635A" w:rsidRDefault="00321BC7" w:rsidP="00321BC7">
      <w:pPr>
        <w:ind w:left="720" w:hanging="720"/>
        <w:rPr>
          <w:szCs w:val="22"/>
        </w:rPr>
      </w:pPr>
      <w:r w:rsidRPr="0074635A">
        <w:rPr>
          <w:szCs w:val="22"/>
        </w:rPr>
        <w:t xml:space="preserve">       employee’s assignments are related to operation of a particular segment of the business.</w:t>
      </w:r>
    </w:p>
    <w:p w14:paraId="573E070A" w14:textId="77777777" w:rsidR="00321BC7" w:rsidRPr="0074635A" w:rsidRDefault="00321BC7" w:rsidP="00321BC7">
      <w:pPr>
        <w:ind w:left="720" w:hanging="720"/>
        <w:rPr>
          <w:szCs w:val="22"/>
        </w:rPr>
      </w:pPr>
    </w:p>
    <w:p w14:paraId="01A0EFCA"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 xml:space="preserve">  The employee has the authority to waive or deviate from established policies and procedures</w:t>
      </w:r>
    </w:p>
    <w:p w14:paraId="161BD41B" w14:textId="77777777" w:rsidR="00321BC7" w:rsidRPr="0074635A" w:rsidRDefault="00321BC7" w:rsidP="00321BC7">
      <w:pPr>
        <w:ind w:left="720" w:hanging="720"/>
        <w:rPr>
          <w:szCs w:val="22"/>
        </w:rPr>
      </w:pPr>
      <w:r w:rsidRPr="0074635A">
        <w:rPr>
          <w:szCs w:val="22"/>
        </w:rPr>
        <w:t xml:space="preserve">       without prior approval.</w:t>
      </w:r>
    </w:p>
    <w:p w14:paraId="44A4BA5E" w14:textId="77777777" w:rsidR="00321BC7" w:rsidRPr="0074635A" w:rsidRDefault="00321BC7" w:rsidP="00321BC7">
      <w:pPr>
        <w:ind w:left="720" w:hanging="720"/>
        <w:rPr>
          <w:szCs w:val="22"/>
        </w:rPr>
      </w:pPr>
    </w:p>
    <w:p w14:paraId="7E8E9414"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 xml:space="preserve">  The employee has authority to negotiate and bind the employer on significant matters.</w:t>
      </w:r>
    </w:p>
    <w:p w14:paraId="3ED3C963" w14:textId="77777777" w:rsidR="00321BC7" w:rsidRPr="0074635A" w:rsidRDefault="00321BC7" w:rsidP="00321BC7">
      <w:pPr>
        <w:ind w:left="720" w:hanging="720"/>
        <w:rPr>
          <w:szCs w:val="22"/>
        </w:rPr>
      </w:pPr>
    </w:p>
    <w:p w14:paraId="5DE1BA32"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 xml:space="preserve">  The employee has the authority to commit the employer in matters that have significant financial </w:t>
      </w:r>
    </w:p>
    <w:p w14:paraId="37B10B32" w14:textId="77777777" w:rsidR="00321BC7" w:rsidRPr="0074635A" w:rsidRDefault="00321BC7" w:rsidP="00321BC7">
      <w:pPr>
        <w:ind w:left="720" w:hanging="720"/>
        <w:rPr>
          <w:szCs w:val="22"/>
        </w:rPr>
      </w:pPr>
      <w:r w:rsidRPr="0074635A">
        <w:rPr>
          <w:szCs w:val="22"/>
        </w:rPr>
        <w:t xml:space="preserve">       impact.</w:t>
      </w:r>
    </w:p>
    <w:p w14:paraId="1E0760BF" w14:textId="77777777" w:rsidR="00321BC7" w:rsidRPr="0074635A" w:rsidRDefault="00321BC7" w:rsidP="00321BC7">
      <w:pPr>
        <w:ind w:left="720" w:hanging="720"/>
        <w:rPr>
          <w:szCs w:val="22"/>
        </w:rPr>
      </w:pPr>
    </w:p>
    <w:p w14:paraId="1C17423A"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 xml:space="preserve">  The employee provides consultation or expert advice to management.</w:t>
      </w:r>
    </w:p>
    <w:p w14:paraId="43545F72" w14:textId="77777777" w:rsidR="00321BC7" w:rsidRPr="0074635A" w:rsidRDefault="00321BC7" w:rsidP="00321BC7">
      <w:pPr>
        <w:ind w:left="720" w:hanging="720"/>
        <w:rPr>
          <w:szCs w:val="22"/>
        </w:rPr>
      </w:pPr>
    </w:p>
    <w:p w14:paraId="16DE70FB"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 xml:space="preserve">  The employee is involved in planning long or short-term business objectives.</w:t>
      </w:r>
    </w:p>
    <w:p w14:paraId="6EA11B7B" w14:textId="77777777" w:rsidR="00321BC7" w:rsidRPr="0074635A" w:rsidRDefault="00321BC7" w:rsidP="00321BC7">
      <w:pPr>
        <w:ind w:left="720" w:hanging="720"/>
        <w:rPr>
          <w:szCs w:val="22"/>
        </w:rPr>
      </w:pPr>
    </w:p>
    <w:p w14:paraId="35A836C5"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 xml:space="preserve">  The employee investigates and resolves matters of significance on behalf of management.</w:t>
      </w:r>
    </w:p>
    <w:p w14:paraId="1149EB6D" w14:textId="77777777" w:rsidR="00321BC7" w:rsidRPr="0074635A" w:rsidRDefault="00321BC7" w:rsidP="00321BC7">
      <w:pPr>
        <w:ind w:left="720" w:hanging="720"/>
        <w:rPr>
          <w:szCs w:val="22"/>
        </w:rPr>
      </w:pPr>
    </w:p>
    <w:p w14:paraId="5BD96F7D"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 xml:space="preserve">  The employee represents the agency in handling complaints, arbitrating disputes or resolving grievances.</w:t>
      </w:r>
    </w:p>
    <w:p w14:paraId="3F9705C5" w14:textId="77777777" w:rsidR="00321BC7" w:rsidRPr="0074635A" w:rsidRDefault="00321BC7" w:rsidP="00321BC7">
      <w:pPr>
        <w:ind w:left="720" w:hanging="720"/>
        <w:rPr>
          <w:szCs w:val="22"/>
        </w:rPr>
      </w:pPr>
    </w:p>
    <w:p w14:paraId="1FC53DF8" w14:textId="77777777" w:rsidR="00321BC7" w:rsidRPr="0074635A" w:rsidRDefault="00321BC7" w:rsidP="00321BC7">
      <w:pPr>
        <w:ind w:left="720" w:hanging="720"/>
        <w:rPr>
          <w:szCs w:val="22"/>
        </w:rPr>
      </w:pPr>
    </w:p>
    <w:p w14:paraId="6CE7200B" w14:textId="77777777" w:rsidR="00321BC7" w:rsidRPr="00DF57CD" w:rsidRDefault="00321BC7" w:rsidP="00321BC7">
      <w:pPr>
        <w:ind w:left="720" w:hanging="720"/>
        <w:rPr>
          <w:sz w:val="24"/>
        </w:rPr>
      </w:pPr>
      <w:r w:rsidRPr="00DF57CD">
        <w:rPr>
          <w:b/>
          <w:sz w:val="24"/>
          <w:u w:val="single"/>
        </w:rPr>
        <w:t>Professional Exemption Worksheet</w:t>
      </w:r>
    </w:p>
    <w:p w14:paraId="79C534BD" w14:textId="77777777" w:rsidR="00321BC7" w:rsidRPr="0074635A" w:rsidRDefault="00321BC7" w:rsidP="00321BC7">
      <w:pPr>
        <w:ind w:left="720" w:hanging="720"/>
        <w:rPr>
          <w:szCs w:val="22"/>
        </w:rPr>
      </w:pPr>
    </w:p>
    <w:p w14:paraId="1D85227C" w14:textId="77777777" w:rsidR="00321BC7" w:rsidRPr="0074635A" w:rsidRDefault="00321BC7" w:rsidP="00321BC7">
      <w:pPr>
        <w:rPr>
          <w:b/>
          <w:szCs w:val="22"/>
          <w:u w:val="single"/>
        </w:rPr>
      </w:pPr>
      <w:r w:rsidRPr="0074635A">
        <w:rPr>
          <w:b/>
          <w:szCs w:val="22"/>
          <w:u w:val="single"/>
        </w:rPr>
        <w:t>Salary Test:</w:t>
      </w:r>
    </w:p>
    <w:p w14:paraId="1788B136" w14:textId="77777777" w:rsidR="00321BC7" w:rsidRPr="0074635A" w:rsidRDefault="00321BC7" w:rsidP="00321BC7">
      <w:pPr>
        <w:ind w:left="720" w:hanging="720"/>
        <w:rPr>
          <w:szCs w:val="22"/>
        </w:rPr>
      </w:pPr>
    </w:p>
    <w:p w14:paraId="72032700" w14:textId="77777777" w:rsidR="00321BC7"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The employee must be paid on a salary basis an</w:t>
      </w:r>
      <w:r w:rsidR="00254E97">
        <w:rPr>
          <w:szCs w:val="22"/>
        </w:rPr>
        <w:t>d earn a salary of at least $684</w:t>
      </w:r>
      <w:r w:rsidRPr="0074635A">
        <w:rPr>
          <w:szCs w:val="22"/>
        </w:rPr>
        <w:t>** per week (may not prorate for half-time employee). Teachers, doctors and lawyers are not subject to this requirement.</w:t>
      </w:r>
    </w:p>
    <w:p w14:paraId="7DFC28A7" w14:textId="77777777" w:rsidR="00CD3BF4" w:rsidRDefault="00CD3BF4" w:rsidP="00321BC7">
      <w:pPr>
        <w:ind w:left="720" w:hanging="720"/>
        <w:rPr>
          <w:szCs w:val="22"/>
        </w:rPr>
      </w:pPr>
    </w:p>
    <w:p w14:paraId="4DB08009" w14:textId="77777777" w:rsidR="00CD3BF4" w:rsidRPr="0074635A" w:rsidRDefault="00CD3BF4" w:rsidP="00CD3BF4">
      <w:pPr>
        <w:rPr>
          <w:szCs w:val="22"/>
        </w:rPr>
      </w:pPr>
      <w:r>
        <w:rPr>
          <w:szCs w:val="22"/>
        </w:rPr>
        <w:tab/>
        <w:t>$684</w:t>
      </w:r>
      <w:r w:rsidRPr="0074635A">
        <w:rPr>
          <w:szCs w:val="22"/>
        </w:rPr>
        <w:t>** per week = $</w:t>
      </w:r>
      <w:r>
        <w:rPr>
          <w:szCs w:val="22"/>
        </w:rPr>
        <w:t>2,964</w:t>
      </w:r>
      <w:r w:rsidRPr="0074635A">
        <w:rPr>
          <w:szCs w:val="22"/>
        </w:rPr>
        <w:t xml:space="preserve"> per month or $</w:t>
      </w:r>
      <w:r>
        <w:rPr>
          <w:szCs w:val="22"/>
        </w:rPr>
        <w:t>35,568</w:t>
      </w:r>
      <w:r w:rsidRPr="0074635A">
        <w:rPr>
          <w:szCs w:val="22"/>
        </w:rPr>
        <w:t xml:space="preserve"> per year</w:t>
      </w:r>
    </w:p>
    <w:p w14:paraId="072CAC5E" w14:textId="77777777" w:rsidR="00321BC7" w:rsidRPr="0074635A" w:rsidRDefault="00321BC7" w:rsidP="00321BC7">
      <w:pPr>
        <w:ind w:left="720" w:hanging="720"/>
        <w:rPr>
          <w:szCs w:val="22"/>
        </w:rPr>
      </w:pPr>
    </w:p>
    <w:p w14:paraId="57DD567B" w14:textId="77777777" w:rsidR="00321BC7" w:rsidRPr="0074635A" w:rsidRDefault="00321BC7" w:rsidP="00321BC7">
      <w:pPr>
        <w:rPr>
          <w:szCs w:val="22"/>
        </w:rPr>
      </w:pPr>
      <w:r w:rsidRPr="0074635A">
        <w:rPr>
          <w:b/>
          <w:szCs w:val="22"/>
          <w:u w:val="single"/>
        </w:rPr>
        <w:t>Job Duties Test</w:t>
      </w:r>
      <w:r w:rsidRPr="0074635A">
        <w:rPr>
          <w:szCs w:val="22"/>
          <w:u w:val="single"/>
        </w:rPr>
        <w:t>:</w:t>
      </w:r>
    </w:p>
    <w:p w14:paraId="614B9FB2" w14:textId="77777777" w:rsidR="00321BC7" w:rsidRPr="0074635A" w:rsidRDefault="00321BC7" w:rsidP="00321BC7">
      <w:pPr>
        <w:ind w:left="720" w:hanging="720"/>
        <w:rPr>
          <w:szCs w:val="22"/>
        </w:rPr>
      </w:pPr>
      <w:r w:rsidRPr="0074635A">
        <w:rPr>
          <w:szCs w:val="22"/>
        </w:rPr>
        <w:t>Exempt professional personnel must satisfy the following duties requirements:</w:t>
      </w:r>
    </w:p>
    <w:p w14:paraId="2D3A68E6" w14:textId="77777777" w:rsidR="00321BC7" w:rsidRPr="0074635A" w:rsidRDefault="00321BC7" w:rsidP="00321BC7">
      <w:pPr>
        <w:ind w:left="720" w:hanging="720"/>
        <w:rPr>
          <w:szCs w:val="22"/>
        </w:rPr>
      </w:pPr>
    </w:p>
    <w:p w14:paraId="34D71559" w14:textId="77777777" w:rsidR="00321BC7" w:rsidRPr="0074635A" w:rsidRDefault="00321BC7" w:rsidP="00321BC7">
      <w:pPr>
        <w:ind w:left="720" w:hanging="720"/>
        <w:rPr>
          <w:szCs w:val="22"/>
        </w:rPr>
      </w:pPr>
      <w:r w:rsidRPr="0074635A">
        <w:rPr>
          <w:szCs w:val="22"/>
        </w:rPr>
        <w:lastRenderedPageBreak/>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 xml:space="preserve">Employee’s primary duty must be work that requires knowledge of an advanced type in a field of science or learning customarily acquired by a prolonged course of specialized intellectual instruction and study (learned professional designation); </w:t>
      </w:r>
      <w:r w:rsidRPr="00C90796">
        <w:rPr>
          <w:b/>
          <w:szCs w:val="22"/>
        </w:rPr>
        <w:t>or</w:t>
      </w:r>
    </w:p>
    <w:p w14:paraId="3A5AD059" w14:textId="77777777" w:rsidR="00321BC7" w:rsidRPr="0074635A" w:rsidRDefault="00321BC7" w:rsidP="00321BC7">
      <w:pPr>
        <w:ind w:left="720" w:hanging="720"/>
        <w:rPr>
          <w:szCs w:val="22"/>
        </w:rPr>
      </w:pPr>
    </w:p>
    <w:p w14:paraId="48F7B814" w14:textId="77777777" w:rsidR="00321BC7" w:rsidRPr="0074635A" w:rsidRDefault="00321BC7" w:rsidP="00321BC7">
      <w:pPr>
        <w:pStyle w:val="ListParagraph"/>
        <w:numPr>
          <w:ilvl w:val="0"/>
          <w:numId w:val="2"/>
        </w:numPr>
        <w:rPr>
          <w:szCs w:val="22"/>
        </w:rPr>
      </w:pPr>
      <w:r w:rsidRPr="0074635A">
        <w:rPr>
          <w:szCs w:val="22"/>
        </w:rPr>
        <w:t>The DOL revised exemption regulations (29 CFR 541.301(d)) state that the phrase “customarily acquired by a prolonged course of specialized intellectual instruction” restricts the learned professional exemption to professions for which specialized academic training is a standard prerequisite for entrance into the profession. DOL states that the best prima facie evidence that an employee meets this requirement is possession of the appropriate academic degree. Generally, the employee’s position description should require the employee to possess such a degree.</w:t>
      </w:r>
    </w:p>
    <w:p w14:paraId="625DB79F" w14:textId="77777777" w:rsidR="00321BC7" w:rsidRPr="0074635A" w:rsidRDefault="00321BC7" w:rsidP="00321BC7">
      <w:pPr>
        <w:rPr>
          <w:szCs w:val="22"/>
        </w:rPr>
      </w:pPr>
    </w:p>
    <w:p w14:paraId="405A3F3B" w14:textId="77777777" w:rsidR="00321BC7" w:rsidRPr="0074635A" w:rsidRDefault="00321BC7" w:rsidP="00321BC7">
      <w:pPr>
        <w:ind w:left="720" w:hanging="720"/>
        <w:rPr>
          <w:b/>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r>
      <w:r w:rsidR="005433B9">
        <w:rPr>
          <w:szCs w:val="22"/>
        </w:rPr>
        <w:t>Employee’s p</w:t>
      </w:r>
      <w:r w:rsidRPr="0074635A">
        <w:rPr>
          <w:szCs w:val="22"/>
        </w:rPr>
        <w:t xml:space="preserve">rimary duty is work that is original and creative in character in a recognized field of artistic endeavor and the result of which depends primarily on the invention, imagination or talent of the employee (creative professional exemption), </w:t>
      </w:r>
      <w:r w:rsidRPr="0074635A">
        <w:rPr>
          <w:b/>
          <w:szCs w:val="22"/>
        </w:rPr>
        <w:t>or</w:t>
      </w:r>
    </w:p>
    <w:p w14:paraId="6138868F" w14:textId="77777777" w:rsidR="00321BC7" w:rsidRPr="0074635A" w:rsidRDefault="00321BC7" w:rsidP="00321BC7">
      <w:pPr>
        <w:ind w:left="720" w:hanging="720"/>
        <w:rPr>
          <w:szCs w:val="22"/>
        </w:rPr>
      </w:pPr>
    </w:p>
    <w:p w14:paraId="508F0AC4"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r>
      <w:r w:rsidR="005433B9">
        <w:rPr>
          <w:szCs w:val="22"/>
        </w:rPr>
        <w:t>Employee’s p</w:t>
      </w:r>
      <w:r w:rsidRPr="0074635A">
        <w:rPr>
          <w:szCs w:val="22"/>
        </w:rPr>
        <w:t xml:space="preserve">rimary duty </w:t>
      </w:r>
      <w:r w:rsidR="005433B9">
        <w:rPr>
          <w:szCs w:val="22"/>
        </w:rPr>
        <w:t>is</w:t>
      </w:r>
      <w:r w:rsidRPr="0074635A">
        <w:rPr>
          <w:szCs w:val="22"/>
        </w:rPr>
        <w:t xml:space="preserve"> teaching, tutoring, instructing, or lecturing in the activity of imparting knowledge by a person employed and engaged in this activity as a teacher in the educational establishment by which they are employed, </w:t>
      </w:r>
      <w:r w:rsidRPr="0074635A">
        <w:rPr>
          <w:b/>
          <w:szCs w:val="22"/>
        </w:rPr>
        <w:t>or</w:t>
      </w:r>
    </w:p>
    <w:p w14:paraId="1A9CF3D9" w14:textId="77777777" w:rsidR="00321BC7" w:rsidRPr="0074635A" w:rsidRDefault="00321BC7" w:rsidP="00321BC7">
      <w:pPr>
        <w:ind w:left="720" w:hanging="720"/>
        <w:rPr>
          <w:szCs w:val="22"/>
        </w:rPr>
      </w:pPr>
    </w:p>
    <w:p w14:paraId="12437BDD"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 xml:space="preserve">Employee who is a holder of a valid license or certificate permitting the practice of law or medicine who is actually engaged in that practice, as well as medical interns or residents holding the requisite degree, </w:t>
      </w:r>
      <w:r w:rsidRPr="0074635A">
        <w:rPr>
          <w:b/>
          <w:szCs w:val="22"/>
        </w:rPr>
        <w:t>and</w:t>
      </w:r>
    </w:p>
    <w:p w14:paraId="41F39152" w14:textId="77777777" w:rsidR="00321BC7" w:rsidRPr="0074635A" w:rsidRDefault="00321BC7" w:rsidP="00321BC7">
      <w:pPr>
        <w:ind w:left="720" w:hanging="720"/>
        <w:rPr>
          <w:szCs w:val="22"/>
        </w:rPr>
      </w:pPr>
    </w:p>
    <w:p w14:paraId="381ACDEE"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The work requires the consistent exercise of discretion and judgement in its performance.</w:t>
      </w:r>
    </w:p>
    <w:p w14:paraId="775B06D0" w14:textId="77777777" w:rsidR="00321BC7" w:rsidRPr="0074635A" w:rsidRDefault="00321BC7" w:rsidP="00321BC7">
      <w:pPr>
        <w:ind w:left="720" w:hanging="720"/>
        <w:rPr>
          <w:szCs w:val="22"/>
        </w:rPr>
      </w:pPr>
    </w:p>
    <w:p w14:paraId="7A215438" w14:textId="77777777" w:rsidR="00321BC7" w:rsidRPr="0074635A" w:rsidRDefault="00321BC7" w:rsidP="00321BC7">
      <w:pPr>
        <w:ind w:left="720" w:hanging="720"/>
        <w:rPr>
          <w:szCs w:val="22"/>
        </w:rPr>
      </w:pPr>
    </w:p>
    <w:p w14:paraId="6BA8CF85" w14:textId="77777777" w:rsidR="00321BC7" w:rsidRPr="00DF57CD" w:rsidRDefault="00321BC7" w:rsidP="00321BC7">
      <w:pPr>
        <w:ind w:left="720" w:hanging="720"/>
        <w:rPr>
          <w:b/>
          <w:sz w:val="24"/>
          <w:u w:val="single"/>
        </w:rPr>
      </w:pPr>
      <w:r w:rsidRPr="00DF57CD">
        <w:rPr>
          <w:b/>
          <w:sz w:val="24"/>
          <w:u w:val="single"/>
        </w:rPr>
        <w:t>Computer Exemption Worksheet</w:t>
      </w:r>
    </w:p>
    <w:p w14:paraId="462DFFCD" w14:textId="77777777" w:rsidR="00321BC7" w:rsidRPr="0074635A" w:rsidRDefault="00321BC7" w:rsidP="00321BC7">
      <w:pPr>
        <w:ind w:left="720" w:hanging="720"/>
        <w:rPr>
          <w:b/>
          <w:szCs w:val="22"/>
          <w:u w:val="single"/>
        </w:rPr>
      </w:pPr>
    </w:p>
    <w:p w14:paraId="6DBB3742" w14:textId="77777777" w:rsidR="00321BC7" w:rsidRPr="0074635A" w:rsidRDefault="00321BC7" w:rsidP="00321BC7">
      <w:pPr>
        <w:rPr>
          <w:b/>
          <w:szCs w:val="22"/>
          <w:u w:val="single"/>
        </w:rPr>
      </w:pPr>
      <w:r w:rsidRPr="0074635A">
        <w:rPr>
          <w:b/>
          <w:szCs w:val="22"/>
          <w:u w:val="single"/>
        </w:rPr>
        <w:t>Salary Test:</w:t>
      </w:r>
    </w:p>
    <w:p w14:paraId="4243CC5F" w14:textId="77777777" w:rsidR="00321BC7" w:rsidRPr="0074635A" w:rsidRDefault="00321BC7" w:rsidP="00321BC7">
      <w:pPr>
        <w:ind w:left="720" w:hanging="720"/>
        <w:rPr>
          <w:szCs w:val="22"/>
        </w:rPr>
      </w:pPr>
    </w:p>
    <w:p w14:paraId="3E0439D8" w14:textId="77777777" w:rsidR="00321BC7"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The employee may be paid either on a salary basis or by the hour. If the employee is paid a sala</w:t>
      </w:r>
      <w:r w:rsidR="00254E97">
        <w:rPr>
          <w:szCs w:val="22"/>
        </w:rPr>
        <w:t>ry, they must earn at least $684</w:t>
      </w:r>
      <w:r w:rsidRPr="0074635A">
        <w:rPr>
          <w:szCs w:val="22"/>
        </w:rPr>
        <w:t>** per week (may not prorate for half-time employee). If the employee is paid on an hourly basis, they must be paid at a rate of not less than $27.63 per hour.</w:t>
      </w:r>
    </w:p>
    <w:p w14:paraId="432BEB6F" w14:textId="77777777" w:rsidR="00CD3BF4" w:rsidRDefault="00CD3BF4" w:rsidP="00321BC7">
      <w:pPr>
        <w:ind w:left="720" w:hanging="720"/>
        <w:rPr>
          <w:szCs w:val="22"/>
        </w:rPr>
      </w:pPr>
    </w:p>
    <w:p w14:paraId="06F3E49C" w14:textId="77777777" w:rsidR="00CD3BF4" w:rsidRPr="0074635A" w:rsidRDefault="00CD3BF4" w:rsidP="00CD3BF4">
      <w:pPr>
        <w:rPr>
          <w:szCs w:val="22"/>
        </w:rPr>
      </w:pPr>
      <w:r>
        <w:rPr>
          <w:szCs w:val="22"/>
        </w:rPr>
        <w:tab/>
        <w:t>$684</w:t>
      </w:r>
      <w:r w:rsidRPr="0074635A">
        <w:rPr>
          <w:szCs w:val="22"/>
        </w:rPr>
        <w:t>** per week = $</w:t>
      </w:r>
      <w:r>
        <w:rPr>
          <w:szCs w:val="22"/>
        </w:rPr>
        <w:t>2,964</w:t>
      </w:r>
      <w:r w:rsidRPr="0074635A">
        <w:rPr>
          <w:szCs w:val="22"/>
        </w:rPr>
        <w:t xml:space="preserve"> per month or $</w:t>
      </w:r>
      <w:r>
        <w:rPr>
          <w:szCs w:val="22"/>
        </w:rPr>
        <w:t>35,568</w:t>
      </w:r>
      <w:r w:rsidRPr="0074635A">
        <w:rPr>
          <w:szCs w:val="22"/>
        </w:rPr>
        <w:t xml:space="preserve"> per year</w:t>
      </w:r>
    </w:p>
    <w:p w14:paraId="5595DBA2" w14:textId="77777777" w:rsidR="00321BC7" w:rsidRPr="0074635A" w:rsidRDefault="00321BC7" w:rsidP="00321BC7">
      <w:pPr>
        <w:ind w:left="720" w:hanging="720"/>
        <w:rPr>
          <w:szCs w:val="22"/>
        </w:rPr>
      </w:pPr>
    </w:p>
    <w:p w14:paraId="7117C112" w14:textId="77777777" w:rsidR="00321BC7" w:rsidRPr="0074635A" w:rsidRDefault="00321BC7" w:rsidP="00321BC7">
      <w:pPr>
        <w:rPr>
          <w:szCs w:val="22"/>
        </w:rPr>
      </w:pPr>
      <w:r w:rsidRPr="0074635A">
        <w:rPr>
          <w:b/>
          <w:szCs w:val="22"/>
          <w:u w:val="single"/>
        </w:rPr>
        <w:t>Job Duties Test</w:t>
      </w:r>
      <w:r w:rsidRPr="0074635A">
        <w:rPr>
          <w:szCs w:val="22"/>
          <w:u w:val="single"/>
        </w:rPr>
        <w:t>:</w:t>
      </w:r>
    </w:p>
    <w:p w14:paraId="3756CCF8" w14:textId="77777777" w:rsidR="00321BC7" w:rsidRPr="0074635A" w:rsidRDefault="00321BC7" w:rsidP="00321BC7">
      <w:pPr>
        <w:ind w:left="720" w:hanging="720"/>
        <w:rPr>
          <w:szCs w:val="22"/>
        </w:rPr>
      </w:pPr>
      <w:r w:rsidRPr="0074635A">
        <w:rPr>
          <w:szCs w:val="22"/>
        </w:rPr>
        <w:t>Exempt computer personnel must satisfy the following duties requirements:</w:t>
      </w:r>
    </w:p>
    <w:p w14:paraId="180222A2" w14:textId="77777777" w:rsidR="00321BC7" w:rsidRPr="0074635A" w:rsidRDefault="00321BC7" w:rsidP="00321BC7">
      <w:pPr>
        <w:ind w:left="720" w:hanging="720"/>
        <w:rPr>
          <w:szCs w:val="22"/>
        </w:rPr>
      </w:pPr>
    </w:p>
    <w:p w14:paraId="24F760D8"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 xml:space="preserve">Employee’s primary duty must be work requiring the application of systems analysis techniques and procedures, including consulting with users, to determine hardware, software or system functional specifications; </w:t>
      </w:r>
      <w:r w:rsidRPr="0074635A">
        <w:rPr>
          <w:b/>
          <w:szCs w:val="22"/>
        </w:rPr>
        <w:t>or</w:t>
      </w:r>
    </w:p>
    <w:p w14:paraId="414AF697" w14:textId="77777777" w:rsidR="00321BC7" w:rsidRPr="0074635A" w:rsidRDefault="00321BC7" w:rsidP="00321BC7">
      <w:pPr>
        <w:ind w:left="720" w:hanging="720"/>
        <w:rPr>
          <w:szCs w:val="22"/>
        </w:rPr>
      </w:pPr>
    </w:p>
    <w:p w14:paraId="73E2DA91"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 xml:space="preserve">Work involving the design, development, documentation, analysis, creation, testing or modification of computer systems or programs, including prototypes, based on and related to user or system design specifications; </w:t>
      </w:r>
      <w:r w:rsidRPr="0074635A">
        <w:rPr>
          <w:b/>
          <w:szCs w:val="22"/>
        </w:rPr>
        <w:t>or</w:t>
      </w:r>
    </w:p>
    <w:p w14:paraId="60E7D31A" w14:textId="77777777" w:rsidR="00321BC7" w:rsidRPr="0074635A" w:rsidRDefault="00321BC7" w:rsidP="00321BC7">
      <w:pPr>
        <w:ind w:left="720" w:hanging="720"/>
        <w:rPr>
          <w:szCs w:val="22"/>
        </w:rPr>
      </w:pPr>
    </w:p>
    <w:p w14:paraId="389A71F9"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 xml:space="preserve">Work involving the design, documentation, testing, creation or modification of computer programs related to machine operating systems; </w:t>
      </w:r>
      <w:r w:rsidRPr="0074635A">
        <w:rPr>
          <w:b/>
          <w:szCs w:val="22"/>
        </w:rPr>
        <w:t>or</w:t>
      </w:r>
    </w:p>
    <w:p w14:paraId="18133C05" w14:textId="77777777" w:rsidR="00321BC7" w:rsidRPr="0074635A" w:rsidRDefault="00321BC7" w:rsidP="00321BC7">
      <w:pPr>
        <w:ind w:left="720" w:hanging="720"/>
        <w:rPr>
          <w:szCs w:val="22"/>
        </w:rPr>
      </w:pPr>
    </w:p>
    <w:p w14:paraId="34F24822" w14:textId="77777777" w:rsidR="00321BC7" w:rsidRPr="0074635A" w:rsidRDefault="00321BC7" w:rsidP="00321BC7">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 xml:space="preserve">Work involving a combination of the duties outlined above, and requires the same level of skills; </w:t>
      </w:r>
      <w:r w:rsidRPr="0074635A">
        <w:rPr>
          <w:b/>
          <w:szCs w:val="22"/>
        </w:rPr>
        <w:t>and</w:t>
      </w:r>
    </w:p>
    <w:p w14:paraId="4DC622A8" w14:textId="77777777" w:rsidR="00321BC7" w:rsidRPr="0074635A" w:rsidRDefault="00321BC7" w:rsidP="00321BC7">
      <w:pPr>
        <w:ind w:left="720" w:hanging="720"/>
        <w:rPr>
          <w:szCs w:val="22"/>
        </w:rPr>
      </w:pPr>
    </w:p>
    <w:p w14:paraId="452C6CDC" w14:textId="77777777" w:rsidR="00900126" w:rsidRPr="00321BC7" w:rsidRDefault="00321BC7" w:rsidP="00DD2189">
      <w:pPr>
        <w:ind w:left="720" w:hanging="720"/>
        <w:rPr>
          <w:szCs w:val="22"/>
        </w:rPr>
      </w:pPr>
      <w:r w:rsidRPr="0074635A">
        <w:rPr>
          <w:szCs w:val="22"/>
        </w:rPr>
        <w:fldChar w:fldCharType="begin">
          <w:ffData>
            <w:name w:val="Check1"/>
            <w:enabled/>
            <w:calcOnExit w:val="0"/>
            <w:checkBox>
              <w:sizeAuto/>
              <w:default w:val="0"/>
            </w:checkBox>
          </w:ffData>
        </w:fldChar>
      </w:r>
      <w:r w:rsidRPr="0074635A">
        <w:rPr>
          <w:szCs w:val="22"/>
        </w:rPr>
        <w:instrText xml:space="preserve"> FORMCHECKBOX </w:instrText>
      </w:r>
      <w:r w:rsidRPr="0074635A">
        <w:rPr>
          <w:szCs w:val="22"/>
        </w:rPr>
      </w:r>
      <w:r w:rsidRPr="0074635A">
        <w:rPr>
          <w:szCs w:val="22"/>
        </w:rPr>
        <w:fldChar w:fldCharType="separate"/>
      </w:r>
      <w:r w:rsidRPr="0074635A">
        <w:rPr>
          <w:szCs w:val="22"/>
        </w:rPr>
        <w:fldChar w:fldCharType="end"/>
      </w:r>
      <w:r w:rsidRPr="0074635A">
        <w:rPr>
          <w:szCs w:val="22"/>
        </w:rPr>
        <w:tab/>
        <w:t>The work requires the consistent exercise of discretion and judgment in its performance.</w:t>
      </w:r>
    </w:p>
    <w:sectPr w:rsidR="00900126" w:rsidRPr="00321BC7" w:rsidSect="00DD2189">
      <w:footerReference w:type="default" r:id="rId11"/>
      <w:pgSz w:w="12240" w:h="15840"/>
      <w:pgMar w:top="864" w:right="1008" w:bottom="864" w:left="1008" w:header="720"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0C6BC" w14:textId="77777777" w:rsidR="001B433E" w:rsidRDefault="001B433E">
      <w:r>
        <w:separator/>
      </w:r>
    </w:p>
  </w:endnote>
  <w:endnote w:type="continuationSeparator" w:id="0">
    <w:p w14:paraId="49467853" w14:textId="77777777" w:rsidR="001B433E" w:rsidRDefault="001B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A5449" w14:textId="77777777" w:rsidR="00C926D7" w:rsidRPr="00970ECA" w:rsidRDefault="00254E97">
    <w:pPr>
      <w:pStyle w:val="Footer"/>
      <w:jc w:val="right"/>
      <w:rPr>
        <w:sz w:val="20"/>
        <w:szCs w:val="20"/>
      </w:rPr>
    </w:pPr>
    <w:r w:rsidRPr="00970ECA">
      <w:rPr>
        <w:sz w:val="20"/>
        <w:szCs w:val="20"/>
      </w:rPr>
      <w:t xml:space="preserve">Page </w:t>
    </w:r>
    <w:r w:rsidRPr="00970ECA">
      <w:rPr>
        <w:b/>
        <w:bCs/>
        <w:sz w:val="20"/>
        <w:szCs w:val="20"/>
      </w:rPr>
      <w:fldChar w:fldCharType="begin"/>
    </w:r>
    <w:r w:rsidRPr="00970ECA">
      <w:rPr>
        <w:b/>
        <w:bCs/>
        <w:sz w:val="20"/>
        <w:szCs w:val="20"/>
      </w:rPr>
      <w:instrText xml:space="preserve"> PAGE </w:instrText>
    </w:r>
    <w:r w:rsidRPr="00970ECA">
      <w:rPr>
        <w:b/>
        <w:bCs/>
        <w:sz w:val="20"/>
        <w:szCs w:val="20"/>
      </w:rPr>
      <w:fldChar w:fldCharType="separate"/>
    </w:r>
    <w:r w:rsidR="00C2409D">
      <w:rPr>
        <w:b/>
        <w:bCs/>
        <w:noProof/>
        <w:sz w:val="20"/>
        <w:szCs w:val="20"/>
      </w:rPr>
      <w:t>2</w:t>
    </w:r>
    <w:r w:rsidRPr="00970ECA">
      <w:rPr>
        <w:b/>
        <w:bCs/>
        <w:sz w:val="20"/>
        <w:szCs w:val="20"/>
      </w:rPr>
      <w:fldChar w:fldCharType="end"/>
    </w:r>
    <w:r w:rsidRPr="00970ECA">
      <w:rPr>
        <w:sz w:val="20"/>
        <w:szCs w:val="20"/>
      </w:rPr>
      <w:t xml:space="preserve"> of </w:t>
    </w:r>
    <w:r w:rsidRPr="00970ECA">
      <w:rPr>
        <w:b/>
        <w:bCs/>
        <w:sz w:val="20"/>
        <w:szCs w:val="20"/>
      </w:rPr>
      <w:fldChar w:fldCharType="begin"/>
    </w:r>
    <w:r w:rsidRPr="00970ECA">
      <w:rPr>
        <w:b/>
        <w:bCs/>
        <w:sz w:val="20"/>
        <w:szCs w:val="20"/>
      </w:rPr>
      <w:instrText xml:space="preserve"> NUMPAGES  </w:instrText>
    </w:r>
    <w:r w:rsidRPr="00970ECA">
      <w:rPr>
        <w:b/>
        <w:bCs/>
        <w:sz w:val="20"/>
        <w:szCs w:val="20"/>
      </w:rPr>
      <w:fldChar w:fldCharType="separate"/>
    </w:r>
    <w:r w:rsidR="00C2409D">
      <w:rPr>
        <w:b/>
        <w:bCs/>
        <w:noProof/>
        <w:sz w:val="20"/>
        <w:szCs w:val="20"/>
      </w:rPr>
      <w:t>4</w:t>
    </w:r>
    <w:r w:rsidRPr="00970ECA">
      <w:rPr>
        <w:b/>
        <w:bCs/>
        <w:sz w:val="20"/>
        <w:szCs w:val="20"/>
      </w:rPr>
      <w:fldChar w:fldCharType="end"/>
    </w:r>
  </w:p>
  <w:p w14:paraId="43904358" w14:textId="77777777" w:rsidR="00C926D7" w:rsidRDefault="00C92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46D77" w14:textId="77777777" w:rsidR="001B433E" w:rsidRDefault="001B433E">
      <w:r>
        <w:separator/>
      </w:r>
    </w:p>
  </w:footnote>
  <w:footnote w:type="continuationSeparator" w:id="0">
    <w:p w14:paraId="0C6FB8CD" w14:textId="77777777" w:rsidR="001B433E" w:rsidRDefault="001B4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73B4"/>
    <w:multiLevelType w:val="hybridMultilevel"/>
    <w:tmpl w:val="546C211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A51E1B"/>
    <w:multiLevelType w:val="hybridMultilevel"/>
    <w:tmpl w:val="7F0214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F51C85"/>
    <w:multiLevelType w:val="hybridMultilevel"/>
    <w:tmpl w:val="A9CEC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72176">
    <w:abstractNumId w:val="2"/>
  </w:num>
  <w:num w:numId="2" w16cid:durableId="1760756071">
    <w:abstractNumId w:val="0"/>
  </w:num>
  <w:num w:numId="3" w16cid:durableId="1503885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1I+h2h6sZZ0GWeI6Ipval5JQDSS9u0sqOHg6bu+oNJOptIsEsUsihLADwMDNr3jJZSL/X2z7mbeaEpz8eOA==" w:salt="L+VwmZnMaNafVVRkZGp5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BC7"/>
    <w:rsid w:val="00004AB9"/>
    <w:rsid w:val="00052B3F"/>
    <w:rsid w:val="000629C6"/>
    <w:rsid w:val="000726F3"/>
    <w:rsid w:val="001B433E"/>
    <w:rsid w:val="001D38D4"/>
    <w:rsid w:val="00212B7C"/>
    <w:rsid w:val="0021749E"/>
    <w:rsid w:val="00254E97"/>
    <w:rsid w:val="00321BC7"/>
    <w:rsid w:val="003E4FEA"/>
    <w:rsid w:val="004029C5"/>
    <w:rsid w:val="004C07F1"/>
    <w:rsid w:val="005433B9"/>
    <w:rsid w:val="00620791"/>
    <w:rsid w:val="00891E58"/>
    <w:rsid w:val="00900126"/>
    <w:rsid w:val="00A64D73"/>
    <w:rsid w:val="00AF53BA"/>
    <w:rsid w:val="00B63C13"/>
    <w:rsid w:val="00C2409D"/>
    <w:rsid w:val="00C926D7"/>
    <w:rsid w:val="00CD3BF4"/>
    <w:rsid w:val="00D6126A"/>
    <w:rsid w:val="00D83C5C"/>
    <w:rsid w:val="00DD2189"/>
    <w:rsid w:val="00DF57CD"/>
    <w:rsid w:val="00E00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A091"/>
  <w15:chartTrackingRefBased/>
  <w15:docId w15:val="{00FCA290-5FAC-4C94-A0D8-2C066022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C7"/>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BC7"/>
    <w:pPr>
      <w:ind w:left="720"/>
      <w:contextualSpacing/>
    </w:pPr>
  </w:style>
  <w:style w:type="paragraph" w:styleId="Footer">
    <w:name w:val="footer"/>
    <w:basedOn w:val="Normal"/>
    <w:link w:val="FooterChar"/>
    <w:uiPriority w:val="99"/>
    <w:rsid w:val="00321BC7"/>
    <w:pPr>
      <w:tabs>
        <w:tab w:val="center" w:pos="4680"/>
        <w:tab w:val="right" w:pos="9360"/>
      </w:tabs>
    </w:pPr>
    <w:rPr>
      <w:rFonts w:ascii="Times New Roman" w:hAnsi="Times New Roman"/>
      <w:sz w:val="24"/>
    </w:rPr>
  </w:style>
  <w:style w:type="character" w:customStyle="1" w:styleId="FooterChar">
    <w:name w:val="Footer Char"/>
    <w:basedOn w:val="DefaultParagraphFont"/>
    <w:link w:val="Footer"/>
    <w:uiPriority w:val="99"/>
    <w:rsid w:val="00321BC7"/>
    <w:rPr>
      <w:rFonts w:ascii="Times New Roman" w:eastAsia="Times New Roman" w:hAnsi="Times New Roman" w:cs="Times New Roman"/>
      <w:sz w:val="24"/>
      <w:szCs w:val="24"/>
    </w:rPr>
  </w:style>
  <w:style w:type="character" w:customStyle="1" w:styleId="Headersandcontents">
    <w:name w:val="Headers and contents"/>
    <w:rsid w:val="00321BC7"/>
    <w:rPr>
      <w:rFonts w:ascii="Arial" w:hAnsi="Arial"/>
      <w:w w:val="90"/>
    </w:rPr>
  </w:style>
  <w:style w:type="paragraph" w:styleId="BalloonText">
    <w:name w:val="Balloon Text"/>
    <w:basedOn w:val="Normal"/>
    <w:link w:val="BalloonTextChar"/>
    <w:uiPriority w:val="99"/>
    <w:semiHidden/>
    <w:unhideWhenUsed/>
    <w:rsid w:val="00D612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26A"/>
    <w:rPr>
      <w:rFonts w:ascii="Segoe UI" w:eastAsia="Times New Roman" w:hAnsi="Segoe UI" w:cs="Segoe UI"/>
      <w:sz w:val="18"/>
      <w:szCs w:val="18"/>
    </w:rPr>
  </w:style>
  <w:style w:type="character" w:styleId="PlaceholderText">
    <w:name w:val="Placeholder Text"/>
    <w:basedOn w:val="DefaultParagraphFont"/>
    <w:uiPriority w:val="99"/>
    <w:semiHidden/>
    <w:rsid w:val="00891E58"/>
    <w:rPr>
      <w:color w:val="808080"/>
    </w:rPr>
  </w:style>
  <w:style w:type="character" w:styleId="CommentReference">
    <w:name w:val="annotation reference"/>
    <w:basedOn w:val="DefaultParagraphFont"/>
    <w:uiPriority w:val="99"/>
    <w:semiHidden/>
    <w:unhideWhenUsed/>
    <w:rsid w:val="00AF53BA"/>
    <w:rPr>
      <w:sz w:val="16"/>
      <w:szCs w:val="16"/>
    </w:rPr>
  </w:style>
  <w:style w:type="paragraph" w:styleId="CommentText">
    <w:name w:val="annotation text"/>
    <w:basedOn w:val="Normal"/>
    <w:link w:val="CommentTextChar"/>
    <w:uiPriority w:val="99"/>
    <w:semiHidden/>
    <w:unhideWhenUsed/>
    <w:rsid w:val="00AF53BA"/>
    <w:rPr>
      <w:sz w:val="20"/>
      <w:szCs w:val="20"/>
    </w:rPr>
  </w:style>
  <w:style w:type="character" w:customStyle="1" w:styleId="CommentTextChar">
    <w:name w:val="Comment Text Char"/>
    <w:basedOn w:val="DefaultParagraphFont"/>
    <w:link w:val="CommentText"/>
    <w:uiPriority w:val="99"/>
    <w:semiHidden/>
    <w:rsid w:val="00AF53B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F53BA"/>
    <w:rPr>
      <w:b/>
      <w:bCs/>
    </w:rPr>
  </w:style>
  <w:style w:type="character" w:customStyle="1" w:styleId="CommentSubjectChar">
    <w:name w:val="Comment Subject Char"/>
    <w:basedOn w:val="CommentTextChar"/>
    <w:link w:val="CommentSubject"/>
    <w:uiPriority w:val="99"/>
    <w:semiHidden/>
    <w:rsid w:val="00AF53B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Class/Comp</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Class/Comp</Category>
    <PublishingStartDate xmlns="http://schemas.microsoft.com/sharepoint/v3" xsi:nil="true"/>
    <Tags xmlns="e93a1355-dcbd-4ee6-87a8-44e09f1824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B1BB-87A3-45BB-8B1F-DC7EEC844036}">
  <ds:schemaRefs>
    <ds:schemaRef ds:uri="http://schemas.openxmlformats.org/officeDocument/2006/bibliography"/>
  </ds:schemaRefs>
</ds:datastoreItem>
</file>

<file path=customXml/itemProps2.xml><?xml version="1.0" encoding="utf-8"?>
<ds:datastoreItem xmlns:ds="http://schemas.openxmlformats.org/officeDocument/2006/customXml" ds:itemID="{ED86F234-7C85-44B2-AF59-47025FB837EE}">
  <ds:schemaRefs>
    <ds:schemaRef ds:uri="http://schemas.microsoft.com/sharepoint/v3/contenttype/forms"/>
  </ds:schemaRefs>
</ds:datastoreItem>
</file>

<file path=customXml/itemProps3.xml><?xml version="1.0" encoding="utf-8"?>
<ds:datastoreItem xmlns:ds="http://schemas.openxmlformats.org/officeDocument/2006/customXml" ds:itemID="{7DDDEE61-241B-4106-8390-0CC8143C6021}">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customXml/itemProps4.xml><?xml version="1.0" encoding="utf-8"?>
<ds:datastoreItem xmlns:ds="http://schemas.openxmlformats.org/officeDocument/2006/customXml" ds:itemID="{2D905E41-7126-4FD1-8812-B19A2C332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FLSA Designation Worksheet</dc:title>
  <dc:subject/>
  <dc:creator>SEELY Leslie * DAS</dc:creator>
  <cp:keywords/>
  <dc:description/>
  <cp:lastModifiedBy>SEQUEIRA Pua * DAS</cp:lastModifiedBy>
  <cp:revision>2</cp:revision>
  <dcterms:created xsi:type="dcterms:W3CDTF">2024-12-13T22:32:00Z</dcterms:created>
  <dcterms:modified xsi:type="dcterms:W3CDTF">2024-12-13T22:32:00Z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MSIP_Label_db79d039-fcd0-4045-9c78-4cfb2eba0904_Enabled">
    <vt:lpwstr>true</vt:lpwstr>
  </property>
  <property fmtid="{D5CDD505-2E9C-101B-9397-08002B2CF9AE}" pid="4" name="MSIP_Label_db79d039-fcd0-4045-9c78-4cfb2eba0904_SetDate">
    <vt:lpwstr>2024-12-13T22:31:10Z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214cd1fe-6797-4515-856d-0bc66bf0f74a</vt:lpwstr>
  </property>
  <property fmtid="{D5CDD505-2E9C-101B-9397-08002B2CF9AE}" pid="9" name="MSIP_Label_db79d039-fcd0-4045-9c78-4cfb2eba0904_ContentBits">
    <vt:lpwstr>0</vt:lpwstr>
  </property>
</Properties>
</file>