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0ACB9" w14:textId="77777777" w:rsidR="008258A5" w:rsidRPr="00A9385A" w:rsidRDefault="008258A5" w:rsidP="008258A5">
      <w:pPr>
        <w:jc w:val="center"/>
        <w:rPr>
          <w:b/>
          <w:sz w:val="32"/>
          <w:u w:val="single"/>
        </w:rPr>
      </w:pPr>
    </w:p>
    <w:p w14:paraId="234EEC22" w14:textId="77777777" w:rsidR="009845A4" w:rsidRPr="00B7156D" w:rsidRDefault="009845A4" w:rsidP="00B7156D">
      <w:pPr>
        <w:shd w:val="clear" w:color="auto" w:fill="AEAAAA" w:themeFill="background2" w:themeFillShade="BF"/>
        <w:spacing w:after="0"/>
      </w:pPr>
      <w:r w:rsidRPr="00B7156D">
        <w:rPr>
          <w:b/>
          <w:sz w:val="24"/>
          <w:u w:val="single"/>
        </w:rPr>
        <w:t>Question 1</w:t>
      </w:r>
      <w:r w:rsidRPr="00B7156D">
        <w:rPr>
          <w:b/>
          <w:sz w:val="24"/>
        </w:rPr>
        <w:t xml:space="preserve">: </w:t>
      </w:r>
      <w:r w:rsidRPr="00B7156D">
        <w:t>When will eligibility will be checked?</w:t>
      </w:r>
    </w:p>
    <w:p w14:paraId="5AB44CD5" w14:textId="77777777" w:rsidR="002A4931" w:rsidRPr="00A9385A" w:rsidRDefault="002A4931" w:rsidP="002A4931">
      <w:pPr>
        <w:spacing w:after="0"/>
        <w:rPr>
          <w:b/>
          <w:u w:val="single"/>
        </w:rPr>
      </w:pPr>
    </w:p>
    <w:p w14:paraId="25C58D4D" w14:textId="77777777" w:rsidR="00A03EDD" w:rsidRPr="00A9385A" w:rsidRDefault="009845A4" w:rsidP="00A03EDD">
      <w:r w:rsidRPr="00DA4E07">
        <w:rPr>
          <w:b/>
          <w:sz w:val="24"/>
        </w:rPr>
        <w:t>Answer:</w:t>
      </w:r>
      <w:r w:rsidRPr="00A9385A">
        <w:t xml:space="preserve"> Eligibility will be checked on January 1 for employees</w:t>
      </w:r>
      <w:r w:rsidR="00A03EDD" w:rsidRPr="00A9385A">
        <w:t xml:space="preserve"> </w:t>
      </w:r>
      <w:r w:rsidRPr="00A9385A">
        <w:t>currently on FMLA/OFLA (either on a block of time or intermittently)</w:t>
      </w:r>
      <w:r w:rsidR="00A03EDD" w:rsidRPr="00A9385A">
        <w:t xml:space="preserve"> and</w:t>
      </w:r>
      <w:r w:rsidR="00FE39AA" w:rsidRPr="00A9385A">
        <w:t xml:space="preserve"> </w:t>
      </w:r>
      <w:r w:rsidR="00A03EDD" w:rsidRPr="00A9385A">
        <w:t xml:space="preserve">for employees </w:t>
      </w:r>
      <w:r w:rsidR="00FE39AA" w:rsidRPr="00A9385A">
        <w:t>who have exhausted entitlements in the previous leave year but still have</w:t>
      </w:r>
      <w:r w:rsidR="002D3BA5" w:rsidRPr="00A9385A">
        <w:t xml:space="preserve"> </w:t>
      </w:r>
      <w:r w:rsidR="00A03EDD" w:rsidRPr="00A9385A">
        <w:t>active</w:t>
      </w:r>
      <w:r w:rsidR="002D3BA5" w:rsidRPr="00A9385A">
        <w:t xml:space="preserve"> medical</w:t>
      </w:r>
      <w:r w:rsidR="00A03EDD" w:rsidRPr="00A9385A">
        <w:t xml:space="preserve"> </w:t>
      </w:r>
      <w:r w:rsidR="002D3BA5" w:rsidRPr="00A9385A">
        <w:t>certification(s)</w:t>
      </w:r>
      <w:r w:rsidR="00A03EDD" w:rsidRPr="00A9385A">
        <w:t>.</w:t>
      </w:r>
    </w:p>
    <w:p w14:paraId="26CA8F40" w14:textId="77777777" w:rsidR="00A03EDD" w:rsidRPr="00A9385A" w:rsidRDefault="00A03EDD" w:rsidP="00A03EDD">
      <w:r w:rsidRPr="00A9385A">
        <w:t>Eligibility will be checked for all other employees</w:t>
      </w:r>
      <w:r w:rsidR="009845A4" w:rsidRPr="00A9385A">
        <w:t xml:space="preserve"> upon </w:t>
      </w:r>
      <w:r w:rsidRPr="00A9385A">
        <w:t>the first request of a new condition</w:t>
      </w:r>
      <w:r w:rsidR="002D3BA5" w:rsidRPr="00A9385A">
        <w:t xml:space="preserve"> in the leave year</w:t>
      </w:r>
      <w:r w:rsidRPr="00A9385A">
        <w:t xml:space="preserve">. </w:t>
      </w:r>
    </w:p>
    <w:p w14:paraId="38C76CBC" w14:textId="519BC3DC" w:rsidR="0089784C" w:rsidRDefault="002D3BA5" w:rsidP="00A03EDD">
      <w:r w:rsidRPr="00A9385A">
        <w:t>*</w:t>
      </w:r>
      <w:r w:rsidR="00A03EDD" w:rsidRPr="00A9385A">
        <w:t xml:space="preserve">An agency </w:t>
      </w:r>
      <w:r w:rsidR="00FC560E" w:rsidRPr="00A9385A">
        <w:t>has the option to</w:t>
      </w:r>
      <w:r w:rsidR="00A03EDD" w:rsidRPr="00A9385A">
        <w:t xml:space="preserve"> check eligibility for all agency employees on January 1, whether or not they have an active medical certification.</w:t>
      </w:r>
      <w:r w:rsidR="0089784C">
        <w:t xml:space="preserve"> When Workday is implemented, eligibility will be checked automatically on January 1</w:t>
      </w:r>
      <w:r w:rsidR="0089784C" w:rsidRPr="0089784C">
        <w:rPr>
          <w:vertAlign w:val="superscript"/>
        </w:rPr>
        <w:t>st</w:t>
      </w:r>
      <w:r w:rsidR="0089784C">
        <w:t xml:space="preserve"> for all employees.</w:t>
      </w:r>
    </w:p>
    <w:p w14:paraId="78165DF9" w14:textId="55A33B04" w:rsidR="009845A4" w:rsidRPr="00A9385A" w:rsidRDefault="00A03EDD" w:rsidP="00A03EDD">
      <w:r w:rsidRPr="00A9385A">
        <w:t xml:space="preserve">Eligibility will be calculated </w:t>
      </w:r>
      <w:r w:rsidR="009845A4" w:rsidRPr="00A9385A">
        <w:t>using the method below that is the greatest benefit to the employee:</w:t>
      </w:r>
    </w:p>
    <w:p w14:paraId="0D2016F7" w14:textId="77777777" w:rsidR="009845A4" w:rsidRPr="00A9385A" w:rsidRDefault="009845A4" w:rsidP="009845A4">
      <w:pPr>
        <w:pStyle w:val="ListParagraph"/>
        <w:numPr>
          <w:ilvl w:val="0"/>
          <w:numId w:val="4"/>
        </w:numPr>
      </w:pPr>
      <w:r w:rsidRPr="00A9385A">
        <w:t>Hours worked between January 1 and December 31 of the previous year</w:t>
      </w:r>
    </w:p>
    <w:p w14:paraId="231DBECD" w14:textId="77777777" w:rsidR="009845A4" w:rsidRDefault="008347B7" w:rsidP="008347B7">
      <w:pPr>
        <w:pStyle w:val="ListParagraph"/>
        <w:numPr>
          <w:ilvl w:val="0"/>
          <w:numId w:val="4"/>
        </w:numPr>
        <w:spacing w:after="0"/>
      </w:pPr>
      <w:r>
        <w:t xml:space="preserve">For FMLA: </w:t>
      </w:r>
      <w:r w:rsidR="009845A4" w:rsidRPr="00A9385A">
        <w:t>Hours worked in the 12 months immediately preceding the request for leave</w:t>
      </w:r>
    </w:p>
    <w:p w14:paraId="472D735F" w14:textId="77777777" w:rsidR="008347B7" w:rsidRDefault="008347B7" w:rsidP="00244913">
      <w:pPr>
        <w:spacing w:after="0"/>
        <w:ind w:left="360" w:firstLine="360"/>
      </w:pPr>
      <w:r>
        <w:t>For OFLA:</w:t>
      </w:r>
      <w:r w:rsidRPr="008347B7">
        <w:t xml:space="preserve"> </w:t>
      </w:r>
      <w:r>
        <w:t>Hours worked in the 180 days</w:t>
      </w:r>
      <w:r w:rsidRPr="00A9385A">
        <w:t xml:space="preserve"> immediately preceding the request for leave</w:t>
      </w:r>
    </w:p>
    <w:p w14:paraId="35AFE67E" w14:textId="77777777" w:rsidR="008347B7" w:rsidRPr="00A9385A" w:rsidRDefault="008347B7" w:rsidP="008347B7">
      <w:pPr>
        <w:spacing w:after="0"/>
        <w:ind w:left="360"/>
      </w:pPr>
    </w:p>
    <w:p w14:paraId="382A4797" w14:textId="0B77FB96" w:rsidR="009845A4" w:rsidRPr="00A9385A" w:rsidRDefault="009845A4" w:rsidP="009845A4">
      <w:r w:rsidRPr="00A9385A">
        <w:t>Upon eligibility, the employee may use their full leave entitlement for any qualifying condition</w:t>
      </w:r>
      <w:r w:rsidR="00A03EDD" w:rsidRPr="00A9385A">
        <w:t>(s)</w:t>
      </w:r>
      <w:r w:rsidRPr="00A9385A">
        <w:t xml:space="preserve"> through December 31</w:t>
      </w:r>
      <w:r w:rsidRPr="00A9385A">
        <w:rPr>
          <w:vertAlign w:val="superscript"/>
        </w:rPr>
        <w:t xml:space="preserve"> </w:t>
      </w:r>
      <w:r w:rsidRPr="00A9385A">
        <w:t>of the same year.</w:t>
      </w:r>
      <w:r w:rsidR="002106F4" w:rsidRPr="00A9385A">
        <w:t xml:space="preserve"> </w:t>
      </w:r>
      <w:r w:rsidR="0057094F">
        <w:t>This means eligibility will not be checked for each subsequent new condition in the leave year once eligibility has been met</w:t>
      </w:r>
      <w:bookmarkStart w:id="0" w:name="_GoBack"/>
      <w:bookmarkEnd w:id="0"/>
      <w:r w:rsidR="0057094F">
        <w:t xml:space="preserve">. </w:t>
      </w:r>
      <w:r w:rsidR="002106F4" w:rsidRPr="00A9385A">
        <w:t>Entitlements may not carry over into the new leave year.</w:t>
      </w:r>
    </w:p>
    <w:p w14:paraId="49094133" w14:textId="77777777" w:rsidR="009845A4" w:rsidRPr="00A9385A" w:rsidRDefault="00A03EDD" w:rsidP="009845A4">
      <w:pPr>
        <w:rPr>
          <w:i/>
          <w:u w:val="single"/>
        </w:rPr>
      </w:pPr>
      <w:r w:rsidRPr="00A9385A">
        <w:rPr>
          <w:i/>
          <w:u w:val="single"/>
        </w:rPr>
        <w:t>FOR THE TRANSITION TO A CALENDAR YEAR (2019) ONLY</w:t>
      </w:r>
    </w:p>
    <w:p w14:paraId="03171719" w14:textId="77777777" w:rsidR="009845A4" w:rsidRPr="00A9385A" w:rsidRDefault="009845A4" w:rsidP="00A03EDD">
      <w:pPr>
        <w:pStyle w:val="ListParagraph"/>
        <w:numPr>
          <w:ilvl w:val="0"/>
          <w:numId w:val="5"/>
        </w:numPr>
      </w:pPr>
      <w:r w:rsidRPr="00A9385A">
        <w:t xml:space="preserve">An employee with an active certification for protected leave </w:t>
      </w:r>
      <w:r w:rsidR="002106F4" w:rsidRPr="00A9385A">
        <w:t xml:space="preserve">who </w:t>
      </w:r>
      <w:r w:rsidRPr="00A9385A">
        <w:t xml:space="preserve">does not exhaust </w:t>
      </w:r>
      <w:r w:rsidR="002106F4" w:rsidRPr="00A9385A">
        <w:t xml:space="preserve">their 12 week entitlement </w:t>
      </w:r>
      <w:r w:rsidRPr="00A9385A">
        <w:t xml:space="preserve">prior to December 31, 2018 </w:t>
      </w:r>
      <w:r w:rsidRPr="00A9385A">
        <w:rPr>
          <w:i/>
        </w:rPr>
        <w:t>and</w:t>
      </w:r>
      <w:r w:rsidRPr="00A9385A">
        <w:t xml:space="preserve"> does not meet eligibility on January 1, 2019, may use the remaining balance</w:t>
      </w:r>
      <w:r w:rsidR="002106F4" w:rsidRPr="00A9385A">
        <w:t xml:space="preserve"> in 2019</w:t>
      </w:r>
      <w:r w:rsidRPr="00A9385A">
        <w:t xml:space="preserve"> until exhausted. </w:t>
      </w:r>
    </w:p>
    <w:p w14:paraId="27DDDE32" w14:textId="721BF6AB" w:rsidR="009845A4" w:rsidRPr="00A9385A" w:rsidRDefault="009845A4" w:rsidP="00A03EDD">
      <w:pPr>
        <w:pStyle w:val="ListParagraph"/>
        <w:numPr>
          <w:ilvl w:val="0"/>
          <w:numId w:val="5"/>
        </w:numPr>
      </w:pPr>
      <w:r w:rsidRPr="00A9385A">
        <w:t xml:space="preserve">After exhausted, eligibility for the ongoing </w:t>
      </w:r>
      <w:r w:rsidR="009C1603" w:rsidRPr="00A9385A">
        <w:t xml:space="preserve">condition </w:t>
      </w:r>
      <w:r w:rsidRPr="00A9385A">
        <w:t>or</w:t>
      </w:r>
      <w:r w:rsidR="009C1603" w:rsidRPr="00A9385A">
        <w:t xml:space="preserve"> at the first request for </w:t>
      </w:r>
      <w:r w:rsidRPr="00A9385A">
        <w:t>a new condition will be checked. Upon meeting eligibility, the employee may use up to 12</w:t>
      </w:r>
      <w:r w:rsidR="0089784C">
        <w:t xml:space="preserve"> more</w:t>
      </w:r>
      <w:r w:rsidRPr="00A9385A">
        <w:t xml:space="preserve"> weeks of leave for any qualifying condition</w:t>
      </w:r>
      <w:r w:rsidR="009C1603" w:rsidRPr="00A9385A">
        <w:t>(s)</w:t>
      </w:r>
      <w:r w:rsidRPr="00A9385A">
        <w:t xml:space="preserve"> in 2019.</w:t>
      </w:r>
    </w:p>
    <w:p w14:paraId="05A1DBEB" w14:textId="77777777" w:rsidR="00841D76" w:rsidRPr="00A9385A" w:rsidRDefault="00841D76" w:rsidP="00A03EDD">
      <w:pPr>
        <w:pStyle w:val="ListParagraph"/>
        <w:numPr>
          <w:ilvl w:val="0"/>
          <w:numId w:val="5"/>
        </w:numPr>
      </w:pPr>
      <w:r w:rsidRPr="00A9385A">
        <w:t>Ne</w:t>
      </w:r>
      <w:r w:rsidR="00601A10" w:rsidRPr="00A9385A">
        <w:t>w medical certification solely due to the change to</w:t>
      </w:r>
      <w:r w:rsidRPr="00A9385A">
        <w:t xml:space="preserve"> the new leave year</w:t>
      </w:r>
      <w:r w:rsidR="00601A10" w:rsidRPr="00A9385A">
        <w:t xml:space="preserve"> is not required.</w:t>
      </w:r>
    </w:p>
    <w:p w14:paraId="2D7E6FE2" w14:textId="77777777" w:rsidR="00A23005" w:rsidRPr="00A9385A" w:rsidRDefault="00A23005" w:rsidP="00924024">
      <w:pPr>
        <w:pStyle w:val="ListParagraph"/>
        <w:numPr>
          <w:ilvl w:val="0"/>
          <w:numId w:val="5"/>
        </w:numPr>
        <w:spacing w:after="0"/>
      </w:pPr>
      <w:r w:rsidRPr="00A9385A">
        <w:t xml:space="preserve">Entitlements are not automatically given to employees </w:t>
      </w:r>
      <w:r w:rsidR="00A90EBC">
        <w:t xml:space="preserve">solely </w:t>
      </w:r>
      <w:r w:rsidRPr="00A9385A">
        <w:t>due to the change to the leave year.</w:t>
      </w:r>
    </w:p>
    <w:p w14:paraId="1041D285" w14:textId="77777777" w:rsidR="00924024" w:rsidRPr="00A9385A" w:rsidRDefault="00924024" w:rsidP="00924024">
      <w:pPr>
        <w:spacing w:after="0"/>
        <w:rPr>
          <w:b/>
        </w:rPr>
      </w:pPr>
    </w:p>
    <w:p w14:paraId="496969CB" w14:textId="77777777" w:rsidR="00FC560E" w:rsidRPr="00B7156D" w:rsidRDefault="00FC560E" w:rsidP="00B7156D">
      <w:pPr>
        <w:shd w:val="clear" w:color="auto" w:fill="AEAAAA" w:themeFill="background2" w:themeFillShade="BF"/>
        <w:spacing w:after="0"/>
      </w:pPr>
      <w:r w:rsidRPr="00B7156D">
        <w:rPr>
          <w:b/>
          <w:sz w:val="24"/>
          <w:u w:val="single"/>
        </w:rPr>
        <w:t>Question 2</w:t>
      </w:r>
      <w:r w:rsidRPr="00B7156D">
        <w:rPr>
          <w:b/>
          <w:sz w:val="24"/>
        </w:rPr>
        <w:t xml:space="preserve">: </w:t>
      </w:r>
      <w:r w:rsidRPr="00B7156D">
        <w:t>Do employees need to be notified of their eligibility to take protected leave?</w:t>
      </w:r>
    </w:p>
    <w:p w14:paraId="5DF248A7" w14:textId="77777777" w:rsidR="002A4931" w:rsidRPr="00A9385A" w:rsidRDefault="002A4931" w:rsidP="002A4931">
      <w:pPr>
        <w:spacing w:after="0"/>
        <w:rPr>
          <w:b/>
        </w:rPr>
      </w:pPr>
    </w:p>
    <w:p w14:paraId="6C0C79DE" w14:textId="44056355" w:rsidR="00D45B6C" w:rsidRPr="00A9385A" w:rsidRDefault="00FC560E">
      <w:r w:rsidRPr="00DA4E07">
        <w:rPr>
          <w:b/>
          <w:sz w:val="24"/>
        </w:rPr>
        <w:t xml:space="preserve">Answer: </w:t>
      </w:r>
      <w:r w:rsidRPr="00A9385A">
        <w:t xml:space="preserve">Yes. </w:t>
      </w:r>
      <w:r w:rsidR="00D45B6C" w:rsidRPr="00A9385A">
        <w:t>Notice must be provided at the first instance of leave for each qualifying reason in the leave year.</w:t>
      </w:r>
    </w:p>
    <w:p w14:paraId="5B4412A5" w14:textId="77777777" w:rsidR="00924024" w:rsidRDefault="00924024">
      <w:r>
        <w:br w:type="page"/>
      </w:r>
    </w:p>
    <w:p w14:paraId="5A57CA2B" w14:textId="77777777" w:rsidR="00C70D8E" w:rsidRDefault="00C70D8E" w:rsidP="00B7156D">
      <w:pPr>
        <w:shd w:val="clear" w:color="auto" w:fill="AEAAAA" w:themeFill="background2" w:themeFillShade="BF"/>
        <w:spacing w:after="0"/>
        <w:rPr>
          <w:b/>
          <w:sz w:val="24"/>
          <w:u w:val="single"/>
        </w:rPr>
        <w:sectPr w:rsidR="00C70D8E" w:rsidSect="00B7156D">
          <w:headerReference w:type="default" r:id="rId8"/>
          <w:footerReference w:type="default" r:id="rId9"/>
          <w:pgSz w:w="12240" w:h="15840"/>
          <w:pgMar w:top="1440" w:right="1440" w:bottom="1440" w:left="1440" w:header="720" w:footer="720" w:gutter="0"/>
          <w:cols w:space="720"/>
          <w:docGrid w:linePitch="360"/>
        </w:sectPr>
      </w:pPr>
    </w:p>
    <w:p w14:paraId="2A4B5C7E" w14:textId="2353A118" w:rsidR="008D2C00" w:rsidRDefault="009845A4" w:rsidP="00B7156D">
      <w:pPr>
        <w:shd w:val="clear" w:color="auto" w:fill="AEAAAA" w:themeFill="background2" w:themeFillShade="BF"/>
        <w:spacing w:after="0"/>
      </w:pPr>
      <w:r w:rsidRPr="00DA4E07">
        <w:rPr>
          <w:b/>
          <w:sz w:val="24"/>
          <w:u w:val="single"/>
        </w:rPr>
        <w:lastRenderedPageBreak/>
        <w:t>Question</w:t>
      </w:r>
      <w:r w:rsidR="005D4F32" w:rsidRPr="00DA4E07">
        <w:rPr>
          <w:b/>
          <w:sz w:val="24"/>
          <w:u w:val="single"/>
        </w:rPr>
        <w:t xml:space="preserve"> 3</w:t>
      </w:r>
      <w:r w:rsidRPr="00DA4E07">
        <w:rPr>
          <w:b/>
          <w:sz w:val="24"/>
        </w:rPr>
        <w:t xml:space="preserve">: </w:t>
      </w:r>
      <w:r w:rsidR="008D2C00" w:rsidRPr="00A9385A">
        <w:t xml:space="preserve">When will </w:t>
      </w:r>
      <w:r w:rsidR="00276589" w:rsidRPr="00A9385A">
        <w:t xml:space="preserve">entitlements be </w:t>
      </w:r>
      <w:r w:rsidR="008D2C00" w:rsidRPr="00A9385A">
        <w:t>calculate</w:t>
      </w:r>
      <w:r w:rsidR="00276589" w:rsidRPr="00A9385A">
        <w:t>d</w:t>
      </w:r>
      <w:r w:rsidR="008D2C00" w:rsidRPr="00A9385A">
        <w:t>?</w:t>
      </w:r>
    </w:p>
    <w:p w14:paraId="7A7534F9" w14:textId="77777777" w:rsidR="002A4931" w:rsidRPr="00A9385A" w:rsidRDefault="002A4931" w:rsidP="00B7156D">
      <w:pPr>
        <w:spacing w:after="0"/>
      </w:pPr>
    </w:p>
    <w:p w14:paraId="282829A3" w14:textId="77777777" w:rsidR="00C006D5" w:rsidRDefault="009845A4" w:rsidP="00A9385A">
      <w:pPr>
        <w:rPr>
          <w:rFonts w:cs="Arial"/>
        </w:rPr>
      </w:pPr>
      <w:r w:rsidRPr="00DA4E07">
        <w:rPr>
          <w:b/>
          <w:sz w:val="24"/>
        </w:rPr>
        <w:t>Answer:</w:t>
      </w:r>
      <w:r w:rsidRPr="00A9385A">
        <w:t xml:space="preserve"> </w:t>
      </w:r>
      <w:r w:rsidR="00A9385A" w:rsidRPr="00A9385A">
        <w:t>Eligible employees are entitled to 12 weeks of leave on January 1.</w:t>
      </w:r>
      <w:r w:rsidR="00A9385A" w:rsidRPr="00A9385A">
        <w:rPr>
          <w:rFonts w:cs="Arial"/>
        </w:rPr>
        <w:t xml:space="preserve"> </w:t>
      </w:r>
    </w:p>
    <w:p w14:paraId="27D22038" w14:textId="77777777" w:rsidR="00A9385A" w:rsidRPr="00A9385A" w:rsidRDefault="00A9385A" w:rsidP="00A9385A">
      <w:pPr>
        <w:rPr>
          <w:rFonts w:cs="Arial"/>
        </w:rPr>
      </w:pPr>
      <w:r w:rsidRPr="00A9385A">
        <w:rPr>
          <w:rFonts w:cs="Arial"/>
        </w:rPr>
        <w:t xml:space="preserve">Entitlements for part-time employees are pro -rated. For example, if an employee normally work 30 hours per week, they are entitled to up to 12 weeks of leave at 30 hours per week. </w:t>
      </w:r>
    </w:p>
    <w:p w14:paraId="432ABB31" w14:textId="77777777" w:rsidR="00A9385A" w:rsidRPr="00A9385A" w:rsidRDefault="00A9385A" w:rsidP="00A9385A">
      <w:pPr>
        <w:rPr>
          <w:rFonts w:cs="Arial"/>
        </w:rPr>
      </w:pPr>
      <w:r w:rsidRPr="00A9385A">
        <w:rPr>
          <w:rFonts w:cs="Arial"/>
        </w:rPr>
        <w:t>Leave taken on an intermittent basis is calculated by the hour. A full-time employee working 40 hours per week is entitled to up to 480 hours of leave. A part-time employee’s hourly entitlement is prorated. For example, if the employee normally works 30 hours per week, their hourly entitlement is 360 hours.</w:t>
      </w:r>
    </w:p>
    <w:p w14:paraId="595C1F24" w14:textId="60EF0DDA" w:rsidR="00C006D5" w:rsidRDefault="0089784C" w:rsidP="00C006D5">
      <w:r>
        <w:t>E</w:t>
      </w:r>
      <w:r w:rsidR="0079601E">
        <w:t>n</w:t>
      </w:r>
      <w:r>
        <w:t>titlement calculation</w:t>
      </w:r>
      <w:r w:rsidR="00C006D5">
        <w:t xml:space="preserve"> - </w:t>
      </w:r>
    </w:p>
    <w:p w14:paraId="3E2387D6" w14:textId="0E89920B" w:rsidR="008D2C00" w:rsidRPr="00C006D5" w:rsidRDefault="008D2C00" w:rsidP="00941B30">
      <w:pPr>
        <w:pStyle w:val="ListParagraph"/>
        <w:numPr>
          <w:ilvl w:val="0"/>
          <w:numId w:val="6"/>
        </w:numPr>
        <w:ind w:left="720"/>
        <w:rPr>
          <w:i/>
        </w:rPr>
      </w:pPr>
      <w:r w:rsidRPr="00A9385A">
        <w:t xml:space="preserve">On January 1 – look back 12 months and </w:t>
      </w:r>
      <w:r w:rsidR="009C1603" w:rsidRPr="00A9385A">
        <w:t xml:space="preserve">calculate </w:t>
      </w:r>
      <w:r w:rsidRPr="00A9385A">
        <w:t>hours worked</w:t>
      </w:r>
      <w:r w:rsidR="009C1603" w:rsidRPr="00A9385A">
        <w:t xml:space="preserve"> </w:t>
      </w:r>
      <w:r w:rsidR="0089784C">
        <w:t xml:space="preserve"> and</w:t>
      </w:r>
      <w:r w:rsidR="0089784C" w:rsidRPr="0089784C">
        <w:t xml:space="preserve"> </w:t>
      </w:r>
      <w:r w:rsidR="0089784C">
        <w:t>any FMLA/OFLA protected leave taken within the 12 month period</w:t>
      </w:r>
      <w:r w:rsidR="0089784C" w:rsidRPr="00C006D5">
        <w:rPr>
          <w:i/>
        </w:rPr>
        <w:t xml:space="preserve"> </w:t>
      </w:r>
      <w:r w:rsidR="009C1603" w:rsidRPr="00C006D5">
        <w:rPr>
          <w:i/>
        </w:rPr>
        <w:t>and</w:t>
      </w:r>
    </w:p>
    <w:p w14:paraId="595FE1F0" w14:textId="173C30B3" w:rsidR="00A36F58" w:rsidRDefault="008D2C00" w:rsidP="00276589">
      <w:pPr>
        <w:pStyle w:val="ListParagraph"/>
        <w:numPr>
          <w:ilvl w:val="0"/>
          <w:numId w:val="2"/>
        </w:numPr>
      </w:pPr>
      <w:r w:rsidRPr="00A9385A">
        <w:t xml:space="preserve">Prior to </w:t>
      </w:r>
      <w:r w:rsidR="009C1603" w:rsidRPr="00A9385A">
        <w:t xml:space="preserve">the </w:t>
      </w:r>
      <w:r w:rsidRPr="00A9385A">
        <w:t>exhaustion of leave</w:t>
      </w:r>
      <w:r w:rsidR="00034A73">
        <w:t>. Determine which is the greatest benefit to the employee</w:t>
      </w:r>
      <w:r w:rsidRPr="00A9385A">
        <w:t xml:space="preserve"> – </w:t>
      </w:r>
    </w:p>
    <w:p w14:paraId="578067A2" w14:textId="3E67F1C5" w:rsidR="00A36F58" w:rsidRDefault="00DA4E07" w:rsidP="000152A1">
      <w:pPr>
        <w:pStyle w:val="ListParagraph"/>
        <w:numPr>
          <w:ilvl w:val="1"/>
          <w:numId w:val="2"/>
        </w:numPr>
      </w:pPr>
      <w:r>
        <w:t>Calculate</w:t>
      </w:r>
      <w:r w:rsidR="0079601E">
        <w:t xml:space="preserve"> entitlement by l</w:t>
      </w:r>
      <w:r w:rsidR="0079601E" w:rsidRPr="00A9385A">
        <w:t>ook</w:t>
      </w:r>
      <w:r w:rsidR="0079601E">
        <w:t>ing</w:t>
      </w:r>
      <w:r w:rsidR="0079601E" w:rsidRPr="00A9385A">
        <w:t xml:space="preserve"> </w:t>
      </w:r>
      <w:r w:rsidR="008D2C00" w:rsidRPr="00A9385A">
        <w:t>back</w:t>
      </w:r>
      <w:r w:rsidR="009C1603" w:rsidRPr="00A9385A">
        <w:t xml:space="preserve"> from the </w:t>
      </w:r>
      <w:r w:rsidR="00DA18AD" w:rsidRPr="00A9385A">
        <w:t>first</w:t>
      </w:r>
      <w:r w:rsidR="0079601E">
        <w:t xml:space="preserve"> date leave </w:t>
      </w:r>
      <w:r>
        <w:t>was taken in the leave year</w:t>
      </w:r>
      <w:r w:rsidR="0079601E">
        <w:t xml:space="preserve"> for</w:t>
      </w:r>
      <w:r w:rsidR="00DA18AD" w:rsidRPr="00A9385A">
        <w:t xml:space="preserve"> the condition that is </w:t>
      </w:r>
      <w:r w:rsidR="009C1603" w:rsidRPr="00A9385A">
        <w:t xml:space="preserve">projected </w:t>
      </w:r>
      <w:r w:rsidR="00DA18AD" w:rsidRPr="00A9385A">
        <w:t>to</w:t>
      </w:r>
      <w:r w:rsidR="009C1603" w:rsidRPr="00A9385A">
        <w:t xml:space="preserve"> exhaust</w:t>
      </w:r>
      <w:r>
        <w:t>. Look back</w:t>
      </w:r>
      <w:r w:rsidR="009C1603" w:rsidRPr="00A9385A">
        <w:t xml:space="preserve"> to January 1</w:t>
      </w:r>
      <w:r w:rsidR="000C4C35" w:rsidRPr="00A9385A">
        <w:t xml:space="preserve"> and</w:t>
      </w:r>
      <w:r w:rsidR="009C1603" w:rsidRPr="00A9385A">
        <w:t xml:space="preserve"> calculate</w:t>
      </w:r>
      <w:r w:rsidR="00976CB2">
        <w:t xml:space="preserve"> </w:t>
      </w:r>
      <w:r w:rsidR="00244913">
        <w:t>average</w:t>
      </w:r>
      <w:r w:rsidR="00976CB2">
        <w:t xml:space="preserve"> weekly</w:t>
      </w:r>
      <w:r w:rsidR="008D2C00" w:rsidRPr="00A9385A">
        <w:t xml:space="preserve"> </w:t>
      </w:r>
      <w:r w:rsidR="00976CB2">
        <w:t xml:space="preserve">scheduled </w:t>
      </w:r>
      <w:r w:rsidR="008D2C00" w:rsidRPr="00A9385A">
        <w:t>hours</w:t>
      </w:r>
      <w:r>
        <w:t>.</w:t>
      </w:r>
      <w:r w:rsidR="00A36F58">
        <w:t xml:space="preserve"> </w:t>
      </w:r>
    </w:p>
    <w:p w14:paraId="1FDEF744" w14:textId="76A506DD" w:rsidR="00941B30" w:rsidRDefault="00DA4E07" w:rsidP="00924024">
      <w:pPr>
        <w:pStyle w:val="ListParagraph"/>
        <w:numPr>
          <w:ilvl w:val="1"/>
          <w:numId w:val="2"/>
        </w:numPr>
        <w:spacing w:after="0"/>
      </w:pPr>
      <w:r>
        <w:t>Calculate</w:t>
      </w:r>
      <w:r w:rsidR="00A36F58">
        <w:t xml:space="preserve"> entitlement by l</w:t>
      </w:r>
      <w:r w:rsidR="00A36F58" w:rsidRPr="00A9385A">
        <w:t>ook</w:t>
      </w:r>
      <w:r w:rsidR="00A36F58">
        <w:t>ing</w:t>
      </w:r>
      <w:r w:rsidR="00A36F58" w:rsidRPr="00A9385A">
        <w:t xml:space="preserve"> back </w:t>
      </w:r>
      <w:r w:rsidR="00A36F58">
        <w:t xml:space="preserve">twelve months </w:t>
      </w:r>
      <w:r w:rsidR="00A36F58" w:rsidRPr="00A9385A">
        <w:t>from the first</w:t>
      </w:r>
      <w:r w:rsidR="00A36F58">
        <w:t xml:space="preserve"> date leave is used for</w:t>
      </w:r>
      <w:r w:rsidR="00A36F58" w:rsidRPr="00A9385A">
        <w:t xml:space="preserve"> the condition that is projected to exhaust and calculate</w:t>
      </w:r>
      <w:r w:rsidR="00A36F58">
        <w:t xml:space="preserve"> average weekly</w:t>
      </w:r>
      <w:r w:rsidR="00A36F58" w:rsidRPr="00A9385A">
        <w:t xml:space="preserve"> </w:t>
      </w:r>
      <w:r w:rsidR="00A36F58">
        <w:t xml:space="preserve">scheduled </w:t>
      </w:r>
      <w:r w:rsidR="00A36F58" w:rsidRPr="00A9385A">
        <w:t>hours</w:t>
      </w:r>
      <w:r>
        <w:t>.</w:t>
      </w:r>
    </w:p>
    <w:p w14:paraId="22B047CB" w14:textId="77777777" w:rsidR="00924024" w:rsidRDefault="00924024" w:rsidP="00924024">
      <w:pPr>
        <w:spacing w:after="0"/>
        <w:rPr>
          <w:b/>
        </w:rPr>
      </w:pPr>
    </w:p>
    <w:p w14:paraId="679C1D35" w14:textId="5DC6B5C8" w:rsidR="00276589" w:rsidRDefault="009845A4" w:rsidP="00B7156D">
      <w:pPr>
        <w:shd w:val="clear" w:color="auto" w:fill="AEAAAA" w:themeFill="background2" w:themeFillShade="BF"/>
        <w:spacing w:after="0"/>
      </w:pPr>
      <w:r w:rsidRPr="00DA4E07">
        <w:rPr>
          <w:b/>
          <w:sz w:val="24"/>
          <w:u w:val="single"/>
        </w:rPr>
        <w:t xml:space="preserve">Question </w:t>
      </w:r>
      <w:r w:rsidR="005D4F32" w:rsidRPr="00DA4E07">
        <w:rPr>
          <w:b/>
          <w:sz w:val="24"/>
          <w:u w:val="single"/>
        </w:rPr>
        <w:t>4</w:t>
      </w:r>
      <w:r w:rsidRPr="00DA4E07">
        <w:rPr>
          <w:b/>
          <w:sz w:val="24"/>
        </w:rPr>
        <w:t>:</w:t>
      </w:r>
      <w:r w:rsidRPr="00DA4E07">
        <w:rPr>
          <w:sz w:val="24"/>
        </w:rPr>
        <w:t xml:space="preserve"> </w:t>
      </w:r>
      <w:r w:rsidR="006C5A2C" w:rsidRPr="00A9385A">
        <w:t>Will all agencies be required to</w:t>
      </w:r>
      <w:r w:rsidR="00633AE1">
        <w:t xml:space="preserve"> determine if more than 480 hours is due to </w:t>
      </w:r>
      <w:r w:rsidR="000152A1">
        <w:t>an employee?</w:t>
      </w:r>
    </w:p>
    <w:p w14:paraId="295BB744" w14:textId="77777777" w:rsidR="002A4931" w:rsidRPr="00A9385A" w:rsidRDefault="002A4931" w:rsidP="002A4931">
      <w:pPr>
        <w:spacing w:after="0"/>
      </w:pPr>
    </w:p>
    <w:p w14:paraId="6B1962B4" w14:textId="432FE7D4" w:rsidR="009845A4" w:rsidRPr="00A9385A" w:rsidRDefault="009845A4" w:rsidP="00924024">
      <w:pPr>
        <w:spacing w:after="0"/>
      </w:pPr>
      <w:r w:rsidRPr="00DA4E07">
        <w:rPr>
          <w:b/>
          <w:sz w:val="24"/>
        </w:rPr>
        <w:t>Answer:</w:t>
      </w:r>
      <w:r w:rsidRPr="00A9385A">
        <w:t xml:space="preserve"> </w:t>
      </w:r>
      <w:r w:rsidR="006C5A2C" w:rsidRPr="00A9385A">
        <w:t xml:space="preserve">Yes, </w:t>
      </w:r>
      <w:r w:rsidR="001A3CE6" w:rsidRPr="00A9385A">
        <w:t xml:space="preserve">all </w:t>
      </w:r>
      <w:r w:rsidR="006C5A2C" w:rsidRPr="00A9385A">
        <w:t xml:space="preserve">agencies </w:t>
      </w:r>
      <w:r w:rsidR="001A3CE6" w:rsidRPr="00A9385A">
        <w:t>will</w:t>
      </w:r>
      <w:r w:rsidR="00BF4C2F">
        <w:t xml:space="preserve"> be in compliance with 29 CFR 825.205(b)(3) </w:t>
      </w:r>
      <w:r w:rsidR="00C006D5">
        <w:t xml:space="preserve">using the calculations </w:t>
      </w:r>
      <w:r w:rsidR="00633AE1">
        <w:t>in Question 5 and Question 6.</w:t>
      </w:r>
    </w:p>
    <w:p w14:paraId="1900DD31" w14:textId="77777777" w:rsidR="00924024" w:rsidRDefault="00924024" w:rsidP="00924024">
      <w:pPr>
        <w:spacing w:after="0"/>
        <w:rPr>
          <w:b/>
        </w:rPr>
      </w:pPr>
    </w:p>
    <w:p w14:paraId="5557F479" w14:textId="014FE767" w:rsidR="009845A4" w:rsidRPr="00A9385A" w:rsidRDefault="005D4F32" w:rsidP="00B7156D">
      <w:pPr>
        <w:shd w:val="clear" w:color="auto" w:fill="AEAAAA" w:themeFill="background2" w:themeFillShade="BF"/>
        <w:spacing w:after="0"/>
      </w:pPr>
      <w:r w:rsidRPr="00DA4E07">
        <w:rPr>
          <w:b/>
          <w:sz w:val="24"/>
          <w:u w:val="single"/>
        </w:rPr>
        <w:t>Question 5</w:t>
      </w:r>
      <w:r w:rsidR="009845A4" w:rsidRPr="00DA4E07">
        <w:rPr>
          <w:b/>
          <w:sz w:val="24"/>
        </w:rPr>
        <w:t>:</w:t>
      </w:r>
      <w:r w:rsidR="009845A4" w:rsidRPr="00DA4E07">
        <w:rPr>
          <w:sz w:val="24"/>
        </w:rPr>
        <w:t xml:space="preserve"> </w:t>
      </w:r>
      <w:r w:rsidR="009845A4" w:rsidRPr="00A9385A">
        <w:t xml:space="preserve">How are entitlements calculated </w:t>
      </w:r>
      <w:r w:rsidR="00034A73">
        <w:t>when looking at a 12 month period of time?</w:t>
      </w:r>
      <w:r w:rsidR="009845A4" w:rsidRPr="00A9385A">
        <w:t xml:space="preserve"> </w:t>
      </w:r>
    </w:p>
    <w:p w14:paraId="51327279" w14:textId="77777777" w:rsidR="00924024" w:rsidRDefault="00924024" w:rsidP="009845A4">
      <w:pPr>
        <w:spacing w:after="0" w:line="240" w:lineRule="auto"/>
        <w:rPr>
          <w:b/>
        </w:rPr>
      </w:pPr>
    </w:p>
    <w:p w14:paraId="0AA21524" w14:textId="0E3F9F08" w:rsidR="00AD5917" w:rsidRDefault="009845A4" w:rsidP="009845A4">
      <w:pPr>
        <w:spacing w:after="0" w:line="240" w:lineRule="auto"/>
      </w:pPr>
      <w:r w:rsidRPr="00DA4E07">
        <w:rPr>
          <w:b/>
          <w:sz w:val="24"/>
        </w:rPr>
        <w:t>Answer:</w:t>
      </w:r>
      <w:r w:rsidRPr="00A9385A">
        <w:rPr>
          <w:b/>
        </w:rPr>
        <w:t xml:space="preserve"> </w:t>
      </w:r>
      <w:r w:rsidR="00BB17FE" w:rsidRPr="00A9385A">
        <w:rPr>
          <w:b/>
        </w:rPr>
        <w:t xml:space="preserve"> </w:t>
      </w:r>
      <w:r w:rsidR="00BB17FE" w:rsidRPr="00A9385A">
        <w:t>A</w:t>
      </w:r>
      <w:r w:rsidR="00034A73">
        <w:t>dd all hours worked and any FMLA/OFLA protected leave taken within the 12 month period</w:t>
      </w:r>
      <w:r w:rsidR="00BB17FE" w:rsidRPr="00A9385A">
        <w:t>.</w:t>
      </w:r>
      <w:r w:rsidR="00034A73" w:rsidRPr="00A9385A" w:rsidDel="00034A73">
        <w:t xml:space="preserve"> </w:t>
      </w:r>
      <w:r w:rsidR="00034A73">
        <w:t>Divide that number</w:t>
      </w:r>
      <w:r w:rsidRPr="00A9385A">
        <w:t xml:space="preserve"> by 52 </w:t>
      </w:r>
      <w:r w:rsidR="00034A73">
        <w:t>(</w:t>
      </w:r>
      <w:r w:rsidRPr="00A9385A">
        <w:t>weeks in a year</w:t>
      </w:r>
      <w:r w:rsidR="00034A73">
        <w:t>)</w:t>
      </w:r>
      <w:r w:rsidRPr="00A9385A">
        <w:t xml:space="preserve"> to calculate the average number of hours worked per week. The average work week is then multiplied by 12 </w:t>
      </w:r>
      <w:r w:rsidR="00034A73">
        <w:t>(</w:t>
      </w:r>
      <w:r w:rsidRPr="00A9385A">
        <w:t>weeks of leave</w:t>
      </w:r>
      <w:r w:rsidR="00034A73">
        <w:t>).</w:t>
      </w:r>
    </w:p>
    <w:p w14:paraId="7DD7250A" w14:textId="77777777" w:rsidR="00034A73" w:rsidRPr="00A9385A" w:rsidRDefault="00034A73" w:rsidP="009845A4">
      <w:pPr>
        <w:spacing w:after="0" w:line="240" w:lineRule="auto"/>
      </w:pPr>
    </w:p>
    <w:p w14:paraId="7EDF5B20" w14:textId="77777777" w:rsidR="00F00927" w:rsidRDefault="00F00927" w:rsidP="00F00927">
      <w:pPr>
        <w:spacing w:after="0" w:line="240" w:lineRule="auto"/>
      </w:pPr>
      <w:r w:rsidRPr="000152A1">
        <w:rPr>
          <w:i/>
        </w:rPr>
        <w:t>NOTE:</w:t>
      </w:r>
      <w:r w:rsidRPr="00A9385A">
        <w:t xml:space="preserve"> </w:t>
      </w:r>
      <w:r>
        <w:t>If the average hours worked per week are less than 40, the employee receives 480 hours of protected leave. (pro-rated for part-time employees)</w:t>
      </w:r>
      <w:r w:rsidRPr="00A9385A">
        <w:t>.</w:t>
      </w:r>
    </w:p>
    <w:p w14:paraId="4D86F414" w14:textId="37DABA24" w:rsidR="009845A4" w:rsidRPr="00A9385A" w:rsidRDefault="000152A1" w:rsidP="009845A4">
      <w:pPr>
        <w:pStyle w:val="ListParagraph"/>
        <w:spacing w:after="0" w:line="240" w:lineRule="auto"/>
        <w:ind w:left="1440"/>
        <w:rPr>
          <w:i/>
        </w:rPr>
      </w:pPr>
      <w:r>
        <w:rPr>
          <w:i/>
        </w:rPr>
        <w:tab/>
      </w:r>
    </w:p>
    <w:p w14:paraId="4D4E7649" w14:textId="03530C4A" w:rsidR="009845A4" w:rsidRPr="00A9385A" w:rsidRDefault="009845A4" w:rsidP="000152A1">
      <w:pPr>
        <w:spacing w:after="0" w:line="240" w:lineRule="auto"/>
        <w:ind w:firstLine="720"/>
      </w:pPr>
      <w:r w:rsidRPr="00A9385A">
        <w:rPr>
          <w:i/>
        </w:rPr>
        <w:t>Example</w:t>
      </w:r>
      <w:r w:rsidR="005F5F61" w:rsidRPr="00A9385A">
        <w:rPr>
          <w:i/>
        </w:rPr>
        <w:t xml:space="preserve"> A</w:t>
      </w:r>
      <w:r w:rsidRPr="00A9385A">
        <w:rPr>
          <w:i/>
        </w:rPr>
        <w:t>:</w:t>
      </w:r>
      <w:r w:rsidRPr="00A9385A">
        <w:t xml:space="preserve">  </w:t>
      </w:r>
      <w:r w:rsidR="005F5F61" w:rsidRPr="00A9385A">
        <w:t>A f</w:t>
      </w:r>
      <w:r w:rsidRPr="00A9385A">
        <w:t>ull time employee</w:t>
      </w:r>
      <w:r w:rsidR="005F5F61" w:rsidRPr="00A9385A">
        <w:t xml:space="preserve"> </w:t>
      </w:r>
      <w:r w:rsidR="00034A73">
        <w:t>works 2180 hours in the 12 month period.</w:t>
      </w:r>
      <w:r w:rsidR="005F5F61" w:rsidRPr="00A9385A">
        <w:t xml:space="preserve"> </w:t>
      </w:r>
    </w:p>
    <w:p w14:paraId="561CB240" w14:textId="77777777" w:rsidR="002B57FF" w:rsidRPr="00A9385A" w:rsidRDefault="002B57FF" w:rsidP="009845A4">
      <w:pPr>
        <w:spacing w:after="0" w:line="240" w:lineRule="auto"/>
      </w:pPr>
    </w:p>
    <w:p w14:paraId="25EF1206" w14:textId="77777777" w:rsidR="009C1603" w:rsidRPr="00A9385A" w:rsidRDefault="009C1603" w:rsidP="000152A1">
      <w:pPr>
        <w:spacing w:after="0" w:line="240" w:lineRule="auto"/>
        <w:ind w:firstLine="720"/>
      </w:pPr>
      <w:r w:rsidRPr="00A9385A">
        <w:t xml:space="preserve">Calculation - </w:t>
      </w:r>
    </w:p>
    <w:p w14:paraId="2F71C02A" w14:textId="71946969" w:rsidR="009845A4" w:rsidRPr="00A9385A" w:rsidRDefault="00DC3CF2" w:rsidP="000152A1">
      <w:pPr>
        <w:spacing w:after="0" w:line="240" w:lineRule="auto"/>
        <w:ind w:firstLine="720"/>
      </w:pPr>
      <w:r>
        <w:t>2</w:t>
      </w:r>
      <w:r w:rsidR="002B57FF" w:rsidRPr="00A9385A">
        <w:t>180/52 = 41.92 average hours per week</w:t>
      </w:r>
    </w:p>
    <w:p w14:paraId="39E5D284" w14:textId="77777777" w:rsidR="002B57FF" w:rsidRPr="00A9385A" w:rsidRDefault="009C1603" w:rsidP="000152A1">
      <w:pPr>
        <w:spacing w:after="0" w:line="240" w:lineRule="auto"/>
        <w:ind w:firstLine="720"/>
      </w:pPr>
      <w:r w:rsidRPr="00A9385A">
        <w:t>41.92</w:t>
      </w:r>
      <w:r w:rsidR="009845A4" w:rsidRPr="00A9385A">
        <w:t xml:space="preserve"> X 12 weeks of leave = 503.08</w:t>
      </w:r>
      <w:r w:rsidR="002B57FF" w:rsidRPr="00A9385A">
        <w:t xml:space="preserve"> (</w:t>
      </w:r>
      <w:r w:rsidR="009845A4" w:rsidRPr="00A9385A">
        <w:t>round up to the next whole number</w:t>
      </w:r>
      <w:r w:rsidR="002B57FF" w:rsidRPr="00A9385A">
        <w:t>)</w:t>
      </w:r>
    </w:p>
    <w:p w14:paraId="40C9E1D4" w14:textId="77777777" w:rsidR="002B57FF" w:rsidRPr="00A9385A" w:rsidRDefault="002B57FF" w:rsidP="000152A1">
      <w:pPr>
        <w:spacing w:after="0" w:line="240" w:lineRule="auto"/>
        <w:ind w:firstLine="720"/>
      </w:pPr>
      <w:r w:rsidRPr="00A9385A">
        <w:t>The employee is entitled to use 504 hours of protected leave in the leave year.</w:t>
      </w:r>
    </w:p>
    <w:p w14:paraId="1BE94D9F" w14:textId="77777777" w:rsidR="009845A4" w:rsidRPr="00A9385A" w:rsidRDefault="009845A4" w:rsidP="009845A4">
      <w:pPr>
        <w:pStyle w:val="ListParagraph"/>
        <w:spacing w:after="0" w:line="240" w:lineRule="auto"/>
        <w:ind w:left="1440"/>
      </w:pPr>
    </w:p>
    <w:p w14:paraId="370CFFB1" w14:textId="3D4691CD" w:rsidR="00360FDC" w:rsidRDefault="00360FDC" w:rsidP="00D65106">
      <w:pPr>
        <w:spacing w:after="0" w:line="240" w:lineRule="auto"/>
      </w:pPr>
      <w:r w:rsidRPr="000152A1">
        <w:t xml:space="preserve">When calculating entitlements prior to exhaustion, </w:t>
      </w:r>
      <w:r w:rsidR="0089784C">
        <w:t>ensure the employee receives the greater of entitlement upon eligibility or the 12 month look back entitlement.</w:t>
      </w:r>
    </w:p>
    <w:p w14:paraId="6F5263FC" w14:textId="77777777" w:rsidR="00C53344" w:rsidRDefault="00C53344" w:rsidP="00D65106">
      <w:pPr>
        <w:spacing w:after="0" w:line="240" w:lineRule="auto"/>
      </w:pPr>
    </w:p>
    <w:p w14:paraId="5695B3B2" w14:textId="6F08A7A7" w:rsidR="004A6ADE" w:rsidRPr="00A9385A" w:rsidRDefault="004A6ADE" w:rsidP="000152A1">
      <w:pPr>
        <w:spacing w:after="0" w:line="240" w:lineRule="auto"/>
        <w:ind w:left="720"/>
      </w:pPr>
      <w:r w:rsidRPr="00A9385A">
        <w:rPr>
          <w:i/>
        </w:rPr>
        <w:lastRenderedPageBreak/>
        <w:t xml:space="preserve">Example </w:t>
      </w:r>
      <w:r>
        <w:rPr>
          <w:i/>
        </w:rPr>
        <w:t>B</w:t>
      </w:r>
      <w:r w:rsidRPr="00A9385A">
        <w:rPr>
          <w:i/>
        </w:rPr>
        <w:t>:</w:t>
      </w:r>
      <w:r w:rsidRPr="00A9385A">
        <w:t xml:space="preserve">  An employee is projected to exhaust their protected leave entitlements on </w:t>
      </w:r>
      <w:r>
        <w:t>August 16</w:t>
      </w:r>
      <w:r w:rsidRPr="00A9385A">
        <w:t xml:space="preserve">, 2019. </w:t>
      </w:r>
      <w:r>
        <w:t xml:space="preserve">The first date leave was taken for the condition was May 16, 2019. </w:t>
      </w:r>
      <w:r w:rsidRPr="00A9385A">
        <w:t xml:space="preserve">The employee worked </w:t>
      </w:r>
      <w:r>
        <w:t>2250</w:t>
      </w:r>
      <w:r w:rsidRPr="00A9385A">
        <w:t xml:space="preserve"> hours</w:t>
      </w:r>
      <w:r>
        <w:t xml:space="preserve"> between May 2018 and April 2019</w:t>
      </w:r>
      <w:r w:rsidRPr="00A9385A">
        <w:t xml:space="preserve">. </w:t>
      </w:r>
      <w:r w:rsidR="0089784C">
        <w:t>On August 16, 2019</w:t>
      </w:r>
      <w:r w:rsidRPr="00A9385A">
        <w:t>, they will have used 480 hours of protected leave since January 1</w:t>
      </w:r>
      <w:r>
        <w:t>.</w:t>
      </w:r>
    </w:p>
    <w:p w14:paraId="1972F92B" w14:textId="77777777" w:rsidR="004A6ADE" w:rsidRDefault="004A6ADE" w:rsidP="00D65106">
      <w:pPr>
        <w:spacing w:after="0" w:line="240" w:lineRule="auto"/>
      </w:pPr>
    </w:p>
    <w:p w14:paraId="6ACDACD4" w14:textId="77777777" w:rsidR="004A6ADE" w:rsidRPr="00A9385A" w:rsidRDefault="004A6ADE" w:rsidP="000152A1">
      <w:pPr>
        <w:spacing w:after="0" w:line="240" w:lineRule="auto"/>
        <w:ind w:firstLine="720"/>
      </w:pPr>
      <w:r w:rsidRPr="00A9385A">
        <w:t xml:space="preserve">Calculation - </w:t>
      </w:r>
    </w:p>
    <w:p w14:paraId="6F6C226B" w14:textId="3AE3472F" w:rsidR="004A6ADE" w:rsidRPr="00A9385A" w:rsidRDefault="004A6ADE" w:rsidP="000152A1">
      <w:pPr>
        <w:spacing w:after="0" w:line="240" w:lineRule="auto"/>
        <w:ind w:firstLine="720"/>
      </w:pPr>
      <w:r>
        <w:t>2250</w:t>
      </w:r>
      <w:r w:rsidRPr="00A9385A">
        <w:t>/52 = 4</w:t>
      </w:r>
      <w:r>
        <w:t>3</w:t>
      </w:r>
      <w:r w:rsidRPr="00A9385A">
        <w:t>.</w:t>
      </w:r>
      <w:r>
        <w:t>27</w:t>
      </w:r>
      <w:r w:rsidRPr="00A9385A">
        <w:t xml:space="preserve"> average hours per week</w:t>
      </w:r>
    </w:p>
    <w:p w14:paraId="2271682C" w14:textId="13F7BC1A" w:rsidR="004A6ADE" w:rsidRPr="00A9385A" w:rsidRDefault="004A6ADE" w:rsidP="000152A1">
      <w:pPr>
        <w:spacing w:after="0" w:line="240" w:lineRule="auto"/>
        <w:ind w:firstLine="720"/>
      </w:pPr>
      <w:r>
        <w:t>43.27</w:t>
      </w:r>
      <w:r w:rsidRPr="00A9385A">
        <w:t xml:space="preserve"> X 12 weeks of leave = 5</w:t>
      </w:r>
      <w:r>
        <w:t>19</w:t>
      </w:r>
      <w:r w:rsidRPr="00A9385A">
        <w:t>.</w:t>
      </w:r>
      <w:r>
        <w:t>23</w:t>
      </w:r>
      <w:r w:rsidRPr="00A9385A">
        <w:t xml:space="preserve"> (round up to the next whole number)</w:t>
      </w:r>
    </w:p>
    <w:p w14:paraId="7A2D42CC" w14:textId="3A14AE93" w:rsidR="004A6ADE" w:rsidRPr="00A9385A" w:rsidRDefault="004A6ADE" w:rsidP="000152A1">
      <w:pPr>
        <w:spacing w:after="0"/>
        <w:ind w:firstLine="720"/>
      </w:pPr>
      <w:r>
        <w:t>519.23-480 hours</w:t>
      </w:r>
      <w:r w:rsidR="0089784C">
        <w:t xml:space="preserve"> (initial entitlement)</w:t>
      </w:r>
      <w:r>
        <w:t xml:space="preserve"> = 39.23 </w:t>
      </w:r>
      <w:r w:rsidRPr="00A9385A">
        <w:t>(round up to the next whole number)</w:t>
      </w:r>
    </w:p>
    <w:p w14:paraId="35689514" w14:textId="76A720E2" w:rsidR="004A6ADE" w:rsidRPr="00A9385A" w:rsidRDefault="004A6ADE" w:rsidP="000152A1">
      <w:pPr>
        <w:spacing w:after="0"/>
        <w:ind w:firstLine="720"/>
      </w:pPr>
      <w:r w:rsidRPr="00A9385A">
        <w:t xml:space="preserve">The employee is entitled to </w:t>
      </w:r>
      <w:r>
        <w:t>40</w:t>
      </w:r>
      <w:r w:rsidRPr="00A9385A">
        <w:t xml:space="preserve"> additional hours of protected leave prior to exhaustion.</w:t>
      </w:r>
    </w:p>
    <w:p w14:paraId="44A6CA83" w14:textId="77777777" w:rsidR="00D65106" w:rsidRDefault="00D65106" w:rsidP="00D65106">
      <w:pPr>
        <w:spacing w:after="0" w:line="240" w:lineRule="auto"/>
      </w:pPr>
    </w:p>
    <w:p w14:paraId="4D5DD0D0" w14:textId="175FE3CD" w:rsidR="00360FDC" w:rsidRPr="00A9385A" w:rsidRDefault="00360FDC" w:rsidP="00360FDC">
      <w:pPr>
        <w:spacing w:after="0" w:line="240" w:lineRule="auto"/>
      </w:pPr>
      <w:r w:rsidRPr="00A9385A">
        <w:t>Part time employees are calculated differently</w:t>
      </w:r>
      <w:r w:rsidR="00975025">
        <w:t>.</w:t>
      </w:r>
      <w:r w:rsidRPr="00A9385A">
        <w:t xml:space="preserve"> </w:t>
      </w:r>
    </w:p>
    <w:p w14:paraId="4DB3D9AF" w14:textId="77777777" w:rsidR="00A22B38" w:rsidRDefault="00A22B38" w:rsidP="00D65106">
      <w:pPr>
        <w:spacing w:after="0" w:line="240" w:lineRule="auto"/>
      </w:pPr>
    </w:p>
    <w:p w14:paraId="07B2DD1A" w14:textId="4AA2DC8F" w:rsidR="005F5F61" w:rsidRDefault="005F5F61" w:rsidP="00B7156D">
      <w:pPr>
        <w:shd w:val="clear" w:color="auto" w:fill="AEAAAA" w:themeFill="background2" w:themeFillShade="BF"/>
        <w:spacing w:after="0"/>
      </w:pPr>
      <w:r w:rsidRPr="00DA4E07">
        <w:rPr>
          <w:b/>
          <w:sz w:val="24"/>
          <w:u w:val="single"/>
        </w:rPr>
        <w:t xml:space="preserve">Question </w:t>
      </w:r>
      <w:r w:rsidR="005D4F32" w:rsidRPr="00DA4E07">
        <w:rPr>
          <w:b/>
          <w:sz w:val="24"/>
          <w:u w:val="single"/>
        </w:rPr>
        <w:t>6</w:t>
      </w:r>
      <w:r w:rsidRPr="00DA4E07">
        <w:rPr>
          <w:b/>
          <w:sz w:val="24"/>
        </w:rPr>
        <w:t>:</w:t>
      </w:r>
      <w:r w:rsidRPr="00DA4E07">
        <w:rPr>
          <w:sz w:val="24"/>
        </w:rPr>
        <w:t xml:space="preserve"> </w:t>
      </w:r>
      <w:r w:rsidRPr="00A9385A">
        <w:t xml:space="preserve">How are entitlements calculated </w:t>
      </w:r>
      <w:r w:rsidR="00BB17FE" w:rsidRPr="00A9385A">
        <w:t>prior to exhaustion</w:t>
      </w:r>
      <w:r w:rsidR="001544F9">
        <w:t xml:space="preserve"> during the leave year</w:t>
      </w:r>
      <w:r w:rsidRPr="00A9385A">
        <w:t xml:space="preserve"> </w:t>
      </w:r>
      <w:r w:rsidR="00360FDC">
        <w:t>when looking at a period of less than 12 months</w:t>
      </w:r>
      <w:r w:rsidR="00EA26CF">
        <w:t>?</w:t>
      </w:r>
      <w:r w:rsidR="00EA26CF" w:rsidRPr="00A9385A">
        <w:t xml:space="preserve"> </w:t>
      </w:r>
      <w:r w:rsidRPr="00A9385A">
        <w:t xml:space="preserve"> </w:t>
      </w:r>
    </w:p>
    <w:p w14:paraId="77762C0C" w14:textId="77777777" w:rsidR="002A4931" w:rsidRPr="00A9385A" w:rsidRDefault="002A4931" w:rsidP="002A4931">
      <w:pPr>
        <w:spacing w:after="0"/>
      </w:pPr>
    </w:p>
    <w:p w14:paraId="73D8EFB4" w14:textId="2D135434" w:rsidR="009845A4" w:rsidRDefault="005F5F61" w:rsidP="002A4931">
      <w:pPr>
        <w:spacing w:after="0"/>
      </w:pPr>
      <w:r w:rsidRPr="00DA4E07">
        <w:rPr>
          <w:b/>
          <w:sz w:val="24"/>
        </w:rPr>
        <w:t>Answer:</w:t>
      </w:r>
      <w:r w:rsidR="000152A1">
        <w:rPr>
          <w:b/>
        </w:rPr>
        <w:t xml:space="preserve">  </w:t>
      </w:r>
      <w:r w:rsidR="0092406C">
        <w:t>E</w:t>
      </w:r>
      <w:r w:rsidR="00BB17FE" w:rsidRPr="00A9385A">
        <w:t>ntitlements are</w:t>
      </w:r>
      <w:r w:rsidRPr="00A9385A">
        <w:t xml:space="preserve"> calculated </w:t>
      </w:r>
      <w:r w:rsidR="00BB17FE" w:rsidRPr="00A9385A">
        <w:t>using the number of weeks from January 1 of the current year through th</w:t>
      </w:r>
      <w:r w:rsidR="006B6B6A" w:rsidRPr="00A9385A">
        <w:t xml:space="preserve">e </w:t>
      </w:r>
      <w:r w:rsidR="0092406C" w:rsidRPr="00A9385A">
        <w:t>first</w:t>
      </w:r>
      <w:r w:rsidR="0092406C">
        <w:t xml:space="preserve"> date leave is used for</w:t>
      </w:r>
      <w:r w:rsidR="0092406C" w:rsidRPr="00A9385A" w:rsidDel="0092406C">
        <w:t xml:space="preserve"> </w:t>
      </w:r>
      <w:r w:rsidR="0092406C">
        <w:t xml:space="preserve">the condition </w:t>
      </w:r>
      <w:r w:rsidR="006B6B6A" w:rsidRPr="00A9385A">
        <w:t>(use whole weeks, rounding up).</w:t>
      </w:r>
      <w:r w:rsidR="00360FDC">
        <w:t xml:space="preserve"> Add all hours</w:t>
      </w:r>
      <w:r w:rsidR="006B6B6A" w:rsidRPr="00A9385A">
        <w:t xml:space="preserve"> worked</w:t>
      </w:r>
      <w:r w:rsidR="00360FDC">
        <w:t xml:space="preserve"> and FMLA/OFLA protected leave taken. Divide t</w:t>
      </w:r>
      <w:r w:rsidR="006B6B6A" w:rsidRPr="00A9385A">
        <w:t>hat number by the number of wee</w:t>
      </w:r>
      <w:r w:rsidR="000152A1">
        <w:t>ks in the time frame being used. This will</w:t>
      </w:r>
      <w:r w:rsidR="006B6B6A" w:rsidRPr="00A9385A">
        <w:t xml:space="preserve"> calculate the average number of hours worked per week. The average</w:t>
      </w:r>
      <w:r w:rsidR="000152A1">
        <w:t xml:space="preserve"> number of hours per week</w:t>
      </w:r>
      <w:r w:rsidR="006B6B6A" w:rsidRPr="00A9385A">
        <w:t xml:space="preserve"> is then multiplied by 12.</w:t>
      </w:r>
    </w:p>
    <w:p w14:paraId="51F47B98" w14:textId="77777777" w:rsidR="002A4931" w:rsidRPr="00A9385A" w:rsidRDefault="002A4931" w:rsidP="002A4931">
      <w:pPr>
        <w:spacing w:after="0"/>
      </w:pPr>
    </w:p>
    <w:p w14:paraId="6470D49C" w14:textId="63A00539" w:rsidR="006B6B6A" w:rsidRPr="00A9385A" w:rsidRDefault="006B6B6A" w:rsidP="000152A1">
      <w:pPr>
        <w:spacing w:after="0" w:line="240" w:lineRule="auto"/>
        <w:ind w:left="720"/>
      </w:pPr>
      <w:r w:rsidRPr="00A9385A">
        <w:rPr>
          <w:i/>
        </w:rPr>
        <w:t>Example C:</w:t>
      </w:r>
      <w:r w:rsidRPr="00A9385A">
        <w:t xml:space="preserve">  An employee is projected to exhaust their protected leave entitlements on </w:t>
      </w:r>
      <w:r w:rsidR="004A6ADE">
        <w:t>August 16</w:t>
      </w:r>
      <w:r w:rsidRPr="00A9385A">
        <w:t>, 2019.</w:t>
      </w:r>
      <w:r w:rsidR="007E6B52" w:rsidRPr="00A9385A">
        <w:t xml:space="preserve"> </w:t>
      </w:r>
      <w:r w:rsidR="004A6ADE">
        <w:t xml:space="preserve">The first date leave was taken for the condition was May 16, 2019. </w:t>
      </w:r>
      <w:r w:rsidRPr="00A9385A">
        <w:t>The employee work</w:t>
      </w:r>
      <w:r w:rsidR="009C1603" w:rsidRPr="00A9385A">
        <w:t>ed</w:t>
      </w:r>
      <w:r w:rsidRPr="00A9385A">
        <w:t xml:space="preserve"> </w:t>
      </w:r>
      <w:r w:rsidR="00360FDC">
        <w:t>831</w:t>
      </w:r>
      <w:r w:rsidRPr="00A9385A">
        <w:t xml:space="preserve"> hours from January 1, 2019 to May 16, 2019. </w:t>
      </w:r>
      <w:r w:rsidR="0089784C">
        <w:t>On August 16, 2019</w:t>
      </w:r>
      <w:r w:rsidR="004A6ADE" w:rsidRPr="00A9385A">
        <w:t>, they will have used 480 hours of protected leave since January 1</w:t>
      </w:r>
      <w:r w:rsidR="004A6ADE">
        <w:t>.</w:t>
      </w:r>
    </w:p>
    <w:p w14:paraId="57994734" w14:textId="77777777" w:rsidR="009C1603" w:rsidRPr="00A9385A" w:rsidRDefault="009C1603" w:rsidP="006B6B6A">
      <w:pPr>
        <w:spacing w:after="0" w:line="240" w:lineRule="auto"/>
      </w:pPr>
    </w:p>
    <w:p w14:paraId="2E4D6A43" w14:textId="77777777" w:rsidR="009C1603" w:rsidRPr="00A9385A" w:rsidRDefault="009C1603" w:rsidP="000152A1">
      <w:pPr>
        <w:spacing w:after="0" w:line="240" w:lineRule="auto"/>
        <w:ind w:firstLine="720"/>
      </w:pPr>
      <w:r w:rsidRPr="00A9385A">
        <w:t>There are 20 weeks between January 1, 2019 and May 16, 2019.</w:t>
      </w:r>
    </w:p>
    <w:p w14:paraId="6AF2540B" w14:textId="77777777" w:rsidR="009C1603" w:rsidRPr="00A9385A" w:rsidRDefault="009C1603" w:rsidP="009C1603">
      <w:pPr>
        <w:spacing w:after="0" w:line="240" w:lineRule="auto"/>
      </w:pPr>
    </w:p>
    <w:p w14:paraId="6D8F23AD" w14:textId="77777777" w:rsidR="009C1603" w:rsidRPr="00A9385A" w:rsidRDefault="009C1603" w:rsidP="000152A1">
      <w:pPr>
        <w:spacing w:after="0" w:line="240" w:lineRule="auto"/>
        <w:ind w:firstLine="720"/>
      </w:pPr>
      <w:r w:rsidRPr="00A9385A">
        <w:t xml:space="preserve">Calculation - </w:t>
      </w:r>
    </w:p>
    <w:p w14:paraId="600D84D3" w14:textId="77777777" w:rsidR="007E6B52" w:rsidRPr="00A9385A" w:rsidRDefault="007E6B52" w:rsidP="000152A1">
      <w:pPr>
        <w:spacing w:after="0"/>
        <w:ind w:firstLine="720"/>
      </w:pPr>
      <w:r w:rsidRPr="00A9385A">
        <w:t>831/20 weeks = 41.55 average hours worked per week</w:t>
      </w:r>
    </w:p>
    <w:p w14:paraId="01AD8020" w14:textId="77777777" w:rsidR="007E6B52" w:rsidRPr="00A9385A" w:rsidRDefault="007E6B52" w:rsidP="000152A1">
      <w:pPr>
        <w:spacing w:after="0"/>
        <w:ind w:firstLine="720"/>
      </w:pPr>
      <w:r w:rsidRPr="00A9385A">
        <w:t>41.55 X 12 weeks of leave = 498.60 hours</w:t>
      </w:r>
    </w:p>
    <w:p w14:paraId="78190D8F" w14:textId="0CF54489" w:rsidR="007E6B52" w:rsidRPr="00A9385A" w:rsidRDefault="007E6B52" w:rsidP="000152A1">
      <w:pPr>
        <w:spacing w:after="0"/>
        <w:ind w:firstLine="720"/>
      </w:pPr>
      <w:r w:rsidRPr="00A9385A">
        <w:t>498.60 – 480 hours</w:t>
      </w:r>
      <w:r w:rsidR="0089784C">
        <w:t xml:space="preserve"> (initial entitlement)</w:t>
      </w:r>
      <w:r w:rsidRPr="00A9385A">
        <w:t xml:space="preserve"> = 18.60 hours (round up to the next whole number)</w:t>
      </w:r>
    </w:p>
    <w:p w14:paraId="742A2128" w14:textId="77777777" w:rsidR="007E6B52" w:rsidRPr="00A9385A" w:rsidRDefault="007E6B52" w:rsidP="000152A1">
      <w:pPr>
        <w:spacing w:after="0"/>
        <w:ind w:firstLine="720"/>
      </w:pPr>
      <w:r w:rsidRPr="00A9385A">
        <w:t>The employee is entitled to 19 additional hours of protected leave prior to exhaustion.</w:t>
      </w:r>
    </w:p>
    <w:p w14:paraId="0F46F631" w14:textId="77777777" w:rsidR="00841D76" w:rsidRPr="00A9385A" w:rsidRDefault="00841D76" w:rsidP="007E6B52">
      <w:pPr>
        <w:spacing w:after="0"/>
      </w:pPr>
    </w:p>
    <w:p w14:paraId="582C717B" w14:textId="3A3135FA" w:rsidR="00360FDC" w:rsidRDefault="00360FDC" w:rsidP="000152A1">
      <w:pPr>
        <w:spacing w:after="0" w:line="240" w:lineRule="auto"/>
      </w:pPr>
      <w:r w:rsidRPr="000152A1">
        <w:rPr>
          <w:i/>
        </w:rPr>
        <w:t>NOTE:</w:t>
      </w:r>
      <w:r w:rsidRPr="00A9385A">
        <w:t xml:space="preserve"> </w:t>
      </w:r>
      <w:r w:rsidR="00F00927">
        <w:t xml:space="preserve">If the average hours worked per week are less than 40, the employee receives 480 hours of protected leave. </w:t>
      </w:r>
      <w:r>
        <w:t>(pro-rated for part-time employees)</w:t>
      </w:r>
      <w:r w:rsidRPr="00A9385A">
        <w:t>.</w:t>
      </w:r>
    </w:p>
    <w:p w14:paraId="2EAA225D" w14:textId="77777777" w:rsidR="00360FDC" w:rsidRDefault="00360FDC" w:rsidP="002A4931">
      <w:pPr>
        <w:spacing w:after="0"/>
        <w:rPr>
          <w:b/>
          <w:u w:val="single"/>
        </w:rPr>
      </w:pPr>
    </w:p>
    <w:p w14:paraId="235D1515" w14:textId="77777777" w:rsidR="00276589" w:rsidRDefault="005D4F32" w:rsidP="00B7156D">
      <w:pPr>
        <w:shd w:val="clear" w:color="auto" w:fill="AEAAAA" w:themeFill="background2" w:themeFillShade="BF"/>
        <w:spacing w:after="0"/>
      </w:pPr>
      <w:r w:rsidRPr="00DA4E07">
        <w:rPr>
          <w:b/>
          <w:sz w:val="24"/>
          <w:u w:val="single"/>
        </w:rPr>
        <w:t>Question 7</w:t>
      </w:r>
      <w:r w:rsidR="00505DF6" w:rsidRPr="00DA4E07">
        <w:rPr>
          <w:b/>
          <w:sz w:val="24"/>
          <w:u w:val="single"/>
        </w:rPr>
        <w:t xml:space="preserve">: </w:t>
      </w:r>
      <w:r w:rsidR="00505DF6" w:rsidRPr="00A9385A">
        <w:t>When may an agency request an a</w:t>
      </w:r>
      <w:r w:rsidR="00276589" w:rsidRPr="00A9385A">
        <w:t xml:space="preserve">nnual </w:t>
      </w:r>
      <w:r w:rsidR="00505DF6" w:rsidRPr="00A9385A">
        <w:t>medical r</w:t>
      </w:r>
      <w:r w:rsidR="00276589" w:rsidRPr="00A9385A">
        <w:t>ecertification</w:t>
      </w:r>
      <w:r w:rsidR="00505DF6" w:rsidRPr="00A9385A">
        <w:t>?</w:t>
      </w:r>
    </w:p>
    <w:p w14:paraId="09DD8ACF" w14:textId="77777777" w:rsidR="002A4931" w:rsidRPr="00A9385A" w:rsidRDefault="002A4931" w:rsidP="002A4931">
      <w:pPr>
        <w:spacing w:after="0"/>
      </w:pPr>
    </w:p>
    <w:p w14:paraId="44FE9BAC" w14:textId="77777777" w:rsidR="00276589" w:rsidRPr="00A9385A" w:rsidRDefault="00505DF6" w:rsidP="00276589">
      <w:r w:rsidRPr="00DA4E07">
        <w:rPr>
          <w:b/>
          <w:sz w:val="24"/>
        </w:rPr>
        <w:t>Answer:</w:t>
      </w:r>
      <w:r w:rsidRPr="00A9385A">
        <w:t xml:space="preserve"> Medical recertification may be requested once per leave year. An a</w:t>
      </w:r>
      <w:r w:rsidR="00276589" w:rsidRPr="00A9385A">
        <w:t>genc</w:t>
      </w:r>
      <w:r w:rsidRPr="00A9385A">
        <w:t>y</w:t>
      </w:r>
      <w:r w:rsidR="00276589" w:rsidRPr="00A9385A">
        <w:t xml:space="preserve"> may choose to request annual recertification for an ongoing condition </w:t>
      </w:r>
      <w:r w:rsidRPr="00A9385A">
        <w:t>on January 1</w:t>
      </w:r>
      <w:r w:rsidR="00CB37A5" w:rsidRPr="00A9385A">
        <w:t xml:space="preserve"> to match the leave year</w:t>
      </w:r>
      <w:r w:rsidRPr="00A9385A">
        <w:t>, one year from the date of the current med cert, or any set date within the leave year.</w:t>
      </w:r>
    </w:p>
    <w:p w14:paraId="76A6F58A" w14:textId="77777777" w:rsidR="00505DF6" w:rsidRPr="00A9385A" w:rsidRDefault="00505DF6" w:rsidP="00276589">
      <w:r w:rsidRPr="00A9385A">
        <w:lastRenderedPageBreak/>
        <w:t xml:space="preserve">For agencies choosing to move to a January 1 date </w:t>
      </w:r>
      <w:r w:rsidR="0055150F" w:rsidRPr="00A9385A">
        <w:t>–</w:t>
      </w:r>
      <w:r w:rsidRPr="00A9385A">
        <w:t xml:space="preserve"> </w:t>
      </w:r>
      <w:r w:rsidR="0055150F" w:rsidRPr="00A9385A">
        <w:t>it is not r</w:t>
      </w:r>
      <w:r w:rsidRPr="00A9385A">
        <w:t>ecommend</w:t>
      </w:r>
      <w:r w:rsidR="0055150F" w:rsidRPr="00A9385A">
        <w:t>ed</w:t>
      </w:r>
      <w:r w:rsidRPr="00A9385A">
        <w:t xml:space="preserve"> </w:t>
      </w:r>
      <w:r w:rsidR="0055150F" w:rsidRPr="00A9385A">
        <w:t xml:space="preserve">to </w:t>
      </w:r>
      <w:r w:rsidRPr="00A9385A">
        <w:t>request an ann</w:t>
      </w:r>
      <w:r w:rsidR="0055150F" w:rsidRPr="00A9385A">
        <w:t xml:space="preserve">ual medical certification if one </w:t>
      </w:r>
      <w:r w:rsidRPr="00A9385A">
        <w:t>was</w:t>
      </w:r>
      <w:r w:rsidR="0055150F" w:rsidRPr="00A9385A">
        <w:t xml:space="preserve"> just</w:t>
      </w:r>
      <w:r w:rsidRPr="00A9385A">
        <w:t xml:space="preserve"> received towards the end of the year. Rather, we suggest waiti</w:t>
      </w:r>
      <w:r w:rsidR="0055150F" w:rsidRPr="00A9385A">
        <w:t>ng until you have the certification a year and request a new one the following January</w:t>
      </w:r>
      <w:r w:rsidRPr="00A9385A">
        <w:t>.</w:t>
      </w:r>
    </w:p>
    <w:p w14:paraId="7E26AA16" w14:textId="77777777" w:rsidR="00505DF6" w:rsidRPr="00A9385A" w:rsidRDefault="00505DF6" w:rsidP="00924024">
      <w:pPr>
        <w:spacing w:after="0"/>
        <w:ind w:left="720"/>
      </w:pPr>
      <w:r w:rsidRPr="00A9385A">
        <w:rPr>
          <w:i/>
        </w:rPr>
        <w:t>Example D:</w:t>
      </w:r>
      <w:r w:rsidRPr="00A9385A">
        <w:t xml:space="preserve"> Medical certification was received October 7, 2018 for an ongoing, chronic condition. The agency requests an annual updated certification January 1, 2020.</w:t>
      </w:r>
    </w:p>
    <w:p w14:paraId="2C58110B" w14:textId="77777777" w:rsidR="00E22D83" w:rsidRDefault="00E22D83" w:rsidP="00924024">
      <w:pPr>
        <w:spacing w:after="0"/>
      </w:pPr>
    </w:p>
    <w:p w14:paraId="4992A0FF" w14:textId="77777777" w:rsidR="00E22D83" w:rsidRDefault="005D4F32" w:rsidP="00B7156D">
      <w:pPr>
        <w:shd w:val="clear" w:color="auto" w:fill="AEAAAA" w:themeFill="background2" w:themeFillShade="BF"/>
        <w:spacing w:after="0"/>
      </w:pPr>
      <w:r w:rsidRPr="00DA4E07">
        <w:rPr>
          <w:b/>
          <w:sz w:val="24"/>
          <w:u w:val="single"/>
        </w:rPr>
        <w:t>Question 8</w:t>
      </w:r>
      <w:r w:rsidR="00E22D83" w:rsidRPr="00DA4E07">
        <w:rPr>
          <w:b/>
          <w:sz w:val="24"/>
          <w:u w:val="single"/>
        </w:rPr>
        <w:t xml:space="preserve">: </w:t>
      </w:r>
      <w:r w:rsidR="00E22D83" w:rsidRPr="00A9385A">
        <w:t>Do we start counting occurrences for the non-serious health condition of a child at the start of each new leave year (January 1)?</w:t>
      </w:r>
    </w:p>
    <w:p w14:paraId="21B3F49F" w14:textId="77777777" w:rsidR="002A4931" w:rsidRPr="00A9385A" w:rsidRDefault="002A4931" w:rsidP="002A4931">
      <w:pPr>
        <w:spacing w:after="0"/>
      </w:pPr>
    </w:p>
    <w:p w14:paraId="193733DA" w14:textId="77777777" w:rsidR="00E22D83" w:rsidRPr="00A9385A" w:rsidRDefault="00E22D83" w:rsidP="002A4931">
      <w:pPr>
        <w:spacing w:after="0"/>
      </w:pPr>
      <w:r w:rsidRPr="00DA4E07">
        <w:rPr>
          <w:b/>
          <w:sz w:val="24"/>
        </w:rPr>
        <w:t>Answer:</w:t>
      </w:r>
      <w:r w:rsidRPr="00A9385A">
        <w:rPr>
          <w:b/>
        </w:rPr>
        <w:t xml:space="preserve"> </w:t>
      </w:r>
      <w:r w:rsidRPr="00A9385A">
        <w:t>Yes. An agency may require medical certification from a health care provider on the fourth day or subsequent occurrence of sick child leave within the leave year.</w:t>
      </w:r>
    </w:p>
    <w:p w14:paraId="03068705" w14:textId="77777777" w:rsidR="00924024" w:rsidRPr="00A9385A" w:rsidRDefault="00924024" w:rsidP="00924024">
      <w:pPr>
        <w:spacing w:after="0"/>
      </w:pPr>
    </w:p>
    <w:p w14:paraId="505A4BBE" w14:textId="77777777" w:rsidR="005D4F32" w:rsidRPr="00A9385A" w:rsidRDefault="005D4F32" w:rsidP="00B7156D">
      <w:pPr>
        <w:shd w:val="clear" w:color="auto" w:fill="AEAAAA" w:themeFill="background2" w:themeFillShade="BF"/>
        <w:spacing w:after="0"/>
        <w:rPr>
          <w:b/>
          <w:u w:val="single"/>
        </w:rPr>
      </w:pPr>
      <w:r w:rsidRPr="00DA4E07">
        <w:rPr>
          <w:b/>
          <w:sz w:val="24"/>
          <w:u w:val="single"/>
        </w:rPr>
        <w:t xml:space="preserve">Question 9: </w:t>
      </w:r>
      <w:r w:rsidRPr="00A9385A">
        <w:t>May an employee use more than 12 weeks of Parental Leave if their leave crosses into the new leave year and they are eligible for up to 12 weeks of leave on January 1?</w:t>
      </w:r>
    </w:p>
    <w:p w14:paraId="41F8ABCB" w14:textId="77777777" w:rsidR="00B058B7" w:rsidRDefault="00B058B7" w:rsidP="00B058B7">
      <w:pPr>
        <w:spacing w:after="0"/>
        <w:rPr>
          <w:b/>
        </w:rPr>
      </w:pPr>
    </w:p>
    <w:p w14:paraId="33189742" w14:textId="77777777" w:rsidR="005D4F32" w:rsidRPr="00A9385A" w:rsidRDefault="005D4F32" w:rsidP="00B058B7">
      <w:pPr>
        <w:spacing w:after="0"/>
      </w:pPr>
      <w:r w:rsidRPr="00DA4E07">
        <w:rPr>
          <w:b/>
          <w:sz w:val="24"/>
        </w:rPr>
        <w:t>Answer:</w:t>
      </w:r>
      <w:r w:rsidRPr="00A9385A">
        <w:rPr>
          <w:b/>
        </w:rPr>
        <w:t xml:space="preserve"> </w:t>
      </w:r>
      <w:r w:rsidRPr="00A9385A">
        <w:t xml:space="preserve">Yes. An eligible employee </w:t>
      </w:r>
      <w:r w:rsidRPr="00A9385A">
        <w:rPr>
          <w:szCs w:val="24"/>
        </w:rPr>
        <w:t>may use up to 12 weeks of FMLA/OFLA leave for qualifying condition(s) through December 31 of the same year</w:t>
      </w:r>
      <w:r w:rsidR="00A90EBC">
        <w:rPr>
          <w:szCs w:val="24"/>
        </w:rPr>
        <w:t>, provided the leave concludes within one year of the birth or adoptive or foster placement of the child</w:t>
      </w:r>
      <w:r w:rsidRPr="00A9385A">
        <w:rPr>
          <w:szCs w:val="24"/>
        </w:rPr>
        <w:t>.</w:t>
      </w:r>
    </w:p>
    <w:p w14:paraId="353FE574" w14:textId="77777777" w:rsidR="00C53344" w:rsidRDefault="00C53344" w:rsidP="00924024">
      <w:pPr>
        <w:spacing w:after="0"/>
      </w:pPr>
    </w:p>
    <w:p w14:paraId="516F93A5" w14:textId="77777777" w:rsidR="005D4F32" w:rsidRPr="00A9385A" w:rsidRDefault="005D4F32" w:rsidP="00924024">
      <w:pPr>
        <w:spacing w:after="0"/>
      </w:pPr>
      <w:r w:rsidRPr="00A9385A">
        <w:t>An employee who uses 12 weeks of Parental Leave in the leave year will be entitled to an additional 12 weeks of OFLA Sick Child leave.</w:t>
      </w:r>
    </w:p>
    <w:p w14:paraId="1B9B2C59" w14:textId="77777777" w:rsidR="00BF4C2F" w:rsidRDefault="00BF4C2F" w:rsidP="00924024">
      <w:pPr>
        <w:spacing w:after="0"/>
      </w:pPr>
    </w:p>
    <w:p w14:paraId="796FE1B0" w14:textId="77777777" w:rsidR="005D4F32" w:rsidRPr="00A9385A" w:rsidRDefault="005D4F32" w:rsidP="00B7156D">
      <w:pPr>
        <w:shd w:val="clear" w:color="auto" w:fill="AEAAAA" w:themeFill="background2" w:themeFillShade="BF"/>
        <w:spacing w:after="0"/>
      </w:pPr>
      <w:r w:rsidRPr="00DA4E07">
        <w:rPr>
          <w:b/>
          <w:sz w:val="24"/>
          <w:u w:val="single"/>
        </w:rPr>
        <w:t xml:space="preserve">Question 10: </w:t>
      </w:r>
      <w:r w:rsidRPr="00A9385A">
        <w:t>Will temporary employees receive Family and Medical leave entitlements in the new leave year?</w:t>
      </w:r>
    </w:p>
    <w:p w14:paraId="6A119FF9" w14:textId="77777777" w:rsidR="00924024" w:rsidRDefault="00924024" w:rsidP="00924024">
      <w:pPr>
        <w:spacing w:after="0"/>
        <w:rPr>
          <w:b/>
        </w:rPr>
      </w:pPr>
    </w:p>
    <w:p w14:paraId="54321BDD" w14:textId="77777777" w:rsidR="005D4F32" w:rsidRPr="00A9385A" w:rsidRDefault="005D4F32" w:rsidP="00924024">
      <w:pPr>
        <w:spacing w:after="0"/>
        <w:rPr>
          <w:szCs w:val="24"/>
        </w:rPr>
      </w:pPr>
      <w:r w:rsidRPr="00DA4E07">
        <w:rPr>
          <w:b/>
          <w:sz w:val="24"/>
        </w:rPr>
        <w:t>Answer</w:t>
      </w:r>
      <w:r w:rsidRPr="00DA4E07">
        <w:rPr>
          <w:b/>
        </w:rPr>
        <w:t>:</w:t>
      </w:r>
      <w:r w:rsidRPr="00A9385A">
        <w:rPr>
          <w:b/>
          <w:sz w:val="20"/>
        </w:rPr>
        <w:t xml:space="preserve">  </w:t>
      </w:r>
      <w:r w:rsidRPr="00A9385A">
        <w:rPr>
          <w:szCs w:val="24"/>
        </w:rPr>
        <w:t>All eligible employees may use up to 12 weeks of FMLA/OFLA leave for qualifying condition(s) through December 31 of the same year.</w:t>
      </w:r>
    </w:p>
    <w:p w14:paraId="6BEAD08B" w14:textId="77777777" w:rsidR="00924024" w:rsidRPr="00A9385A" w:rsidRDefault="00924024" w:rsidP="00924024">
      <w:pPr>
        <w:spacing w:after="0"/>
        <w:rPr>
          <w:sz w:val="20"/>
        </w:rPr>
      </w:pPr>
    </w:p>
    <w:p w14:paraId="0FE5B9BE" w14:textId="77777777" w:rsidR="00601A10" w:rsidRDefault="00601A10" w:rsidP="00B7156D">
      <w:pPr>
        <w:shd w:val="clear" w:color="auto" w:fill="AEAAAA" w:themeFill="background2" w:themeFillShade="BF"/>
        <w:spacing w:after="0"/>
      </w:pPr>
      <w:r w:rsidRPr="00DA4E07">
        <w:rPr>
          <w:b/>
          <w:sz w:val="24"/>
          <w:u w:val="single"/>
        </w:rPr>
        <w:t xml:space="preserve">Question </w:t>
      </w:r>
      <w:r w:rsidR="005D4F32" w:rsidRPr="00DA4E07">
        <w:rPr>
          <w:b/>
          <w:sz w:val="24"/>
          <w:u w:val="single"/>
        </w:rPr>
        <w:t>11</w:t>
      </w:r>
      <w:r w:rsidRPr="00DA4E07">
        <w:rPr>
          <w:b/>
          <w:sz w:val="24"/>
          <w:u w:val="single"/>
        </w:rPr>
        <w:t xml:space="preserve">: </w:t>
      </w:r>
      <w:r w:rsidRPr="00A9385A">
        <w:t>What if an employee is on unprotected leave without pay, which the agency is in the process of addressing, on January 1?</w:t>
      </w:r>
    </w:p>
    <w:p w14:paraId="36C1C03D" w14:textId="77777777" w:rsidR="00B058B7" w:rsidRPr="00A9385A" w:rsidRDefault="00B058B7" w:rsidP="00B7156D">
      <w:pPr>
        <w:shd w:val="clear" w:color="auto" w:fill="AEAAAA" w:themeFill="background2" w:themeFillShade="BF"/>
        <w:spacing w:after="0"/>
      </w:pPr>
    </w:p>
    <w:p w14:paraId="7B136DA2" w14:textId="77777777" w:rsidR="00601A10" w:rsidRPr="00A9385A" w:rsidRDefault="00601A10" w:rsidP="00924024">
      <w:pPr>
        <w:spacing w:after="0"/>
      </w:pPr>
      <w:r w:rsidRPr="00DA4E07">
        <w:rPr>
          <w:b/>
          <w:sz w:val="24"/>
        </w:rPr>
        <w:t xml:space="preserve">Answer: </w:t>
      </w:r>
      <w:r w:rsidR="00566A18" w:rsidRPr="00A9385A">
        <w:t>An</w:t>
      </w:r>
      <w:r w:rsidRPr="00A9385A">
        <w:t xml:space="preserve"> employee</w:t>
      </w:r>
      <w:r w:rsidR="000C33D1" w:rsidRPr="00A9385A">
        <w:t xml:space="preserve"> who is eligible on January 1</w:t>
      </w:r>
      <w:r w:rsidRPr="00A9385A">
        <w:t xml:space="preserve"> </w:t>
      </w:r>
      <w:r w:rsidR="00D23C8B" w:rsidRPr="00A9385A">
        <w:rPr>
          <w:szCs w:val="24"/>
        </w:rPr>
        <w:t>may use up to 12 weeks of FMLA/OFLA leave for qualifying condition(s) through December 31 of the same year.</w:t>
      </w:r>
    </w:p>
    <w:p w14:paraId="35FC74A8" w14:textId="77777777" w:rsidR="00924024" w:rsidRPr="00A9385A" w:rsidRDefault="00924024" w:rsidP="00924024">
      <w:pPr>
        <w:spacing w:after="0"/>
      </w:pPr>
    </w:p>
    <w:p w14:paraId="4E169CA9" w14:textId="77777777" w:rsidR="00EC120A" w:rsidRPr="00A9385A" w:rsidRDefault="005D4F32" w:rsidP="00B7156D">
      <w:pPr>
        <w:shd w:val="clear" w:color="auto" w:fill="AEAAAA" w:themeFill="background2" w:themeFillShade="BF"/>
        <w:spacing w:after="0"/>
      </w:pPr>
      <w:r w:rsidRPr="00DA4E07">
        <w:rPr>
          <w:b/>
          <w:sz w:val="24"/>
          <w:u w:val="single"/>
        </w:rPr>
        <w:t>Question 12</w:t>
      </w:r>
      <w:r w:rsidR="00EC120A" w:rsidRPr="00DA4E07">
        <w:rPr>
          <w:b/>
          <w:sz w:val="24"/>
          <w:u w:val="single"/>
        </w:rPr>
        <w:t xml:space="preserve">: </w:t>
      </w:r>
      <w:r w:rsidR="00EC120A" w:rsidRPr="00A9385A">
        <w:t>The collective bargaining agreement is in conflict with the statewide Family and Medical Leave policy. Which do I follow?</w:t>
      </w:r>
    </w:p>
    <w:p w14:paraId="3114125F" w14:textId="77777777" w:rsidR="00924024" w:rsidRDefault="00924024" w:rsidP="00924024">
      <w:pPr>
        <w:spacing w:after="0"/>
        <w:rPr>
          <w:b/>
        </w:rPr>
      </w:pPr>
    </w:p>
    <w:p w14:paraId="0929B1FB" w14:textId="228E0445" w:rsidR="005D4F32" w:rsidRPr="00A9385A" w:rsidRDefault="00EC120A" w:rsidP="00DA4E07">
      <w:pPr>
        <w:spacing w:after="0"/>
        <w:rPr>
          <w:sz w:val="20"/>
        </w:rPr>
      </w:pPr>
      <w:r w:rsidRPr="00DA4E07">
        <w:rPr>
          <w:b/>
          <w:sz w:val="24"/>
        </w:rPr>
        <w:t xml:space="preserve">Answer:  </w:t>
      </w:r>
      <w:r w:rsidRPr="00A9385A">
        <w:t xml:space="preserve">Collective bargaining agreement language overrides policy. However, Letters of Agreements </w:t>
      </w:r>
      <w:r w:rsidR="0089784C">
        <w:t>are being negotiated to</w:t>
      </w:r>
      <w:r w:rsidRPr="00A9385A">
        <w:t xml:space="preserve"> align contract language with the Family and Medical Leave policy.</w:t>
      </w:r>
    </w:p>
    <w:sectPr w:rsidR="005D4F32" w:rsidRPr="00A9385A" w:rsidSect="00B7156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6F4658" w14:textId="77777777" w:rsidR="00A87993" w:rsidRDefault="00A87993" w:rsidP="008258A5">
      <w:pPr>
        <w:spacing w:after="0" w:line="240" w:lineRule="auto"/>
      </w:pPr>
      <w:r>
        <w:separator/>
      </w:r>
    </w:p>
  </w:endnote>
  <w:endnote w:type="continuationSeparator" w:id="0">
    <w:p w14:paraId="23768F3B" w14:textId="77777777" w:rsidR="00A87993" w:rsidRDefault="00A87993" w:rsidP="00825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5494726"/>
      <w:docPartObj>
        <w:docPartGallery w:val="Page Numbers (Bottom of Page)"/>
        <w:docPartUnique/>
      </w:docPartObj>
    </w:sdtPr>
    <w:sdtEndPr>
      <w:rPr>
        <w:noProof/>
      </w:rPr>
    </w:sdtEndPr>
    <w:sdtContent>
      <w:p w14:paraId="078EAD2C" w14:textId="77777777" w:rsidR="00975025" w:rsidRDefault="008258A5" w:rsidP="00975025">
        <w:pPr>
          <w:pStyle w:val="Footer"/>
          <w:jc w:val="right"/>
          <w:rPr>
            <w:noProof/>
          </w:rPr>
        </w:pPr>
        <w:r>
          <w:fldChar w:fldCharType="begin"/>
        </w:r>
        <w:r>
          <w:instrText xml:space="preserve"> PAGE   \* MERGEFORMAT </w:instrText>
        </w:r>
        <w:r>
          <w:fldChar w:fldCharType="separate"/>
        </w:r>
        <w:r w:rsidR="0057094F">
          <w:rPr>
            <w:noProof/>
          </w:rPr>
          <w:t>4</w:t>
        </w:r>
        <w:r>
          <w:rPr>
            <w:noProof/>
          </w:rPr>
          <w:fldChar w:fldCharType="end"/>
        </w:r>
      </w:p>
      <w:p w14:paraId="374D2C9E" w14:textId="6633D92E" w:rsidR="008258A5" w:rsidRDefault="0057094F" w:rsidP="00975025">
        <w:pPr>
          <w:pStyle w:val="Footer"/>
          <w:rPr>
            <w:noProof/>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E55EC" w14:textId="77777777" w:rsidR="00A87993" w:rsidRDefault="00A87993" w:rsidP="008258A5">
      <w:pPr>
        <w:spacing w:after="0" w:line="240" w:lineRule="auto"/>
      </w:pPr>
      <w:r>
        <w:separator/>
      </w:r>
    </w:p>
  </w:footnote>
  <w:footnote w:type="continuationSeparator" w:id="0">
    <w:p w14:paraId="154C8078" w14:textId="77777777" w:rsidR="00A87993" w:rsidRDefault="00A87993" w:rsidP="008258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874F5" w14:textId="109D8B79" w:rsidR="00F521D3" w:rsidRDefault="001D6C72" w:rsidP="001D6C72">
    <w:pPr>
      <w:spacing w:after="0"/>
      <w:jc w:val="right"/>
      <w:rPr>
        <w:sz w:val="28"/>
        <w:u w:val="single"/>
      </w:rPr>
    </w:pPr>
    <w:r w:rsidRPr="003D72E7">
      <w:rPr>
        <w:noProof/>
      </w:rPr>
      <w:drawing>
        <wp:anchor distT="0" distB="0" distL="114300" distR="114300" simplePos="0" relativeHeight="251658240" behindDoc="0" locked="0" layoutInCell="1" allowOverlap="1" wp14:anchorId="7517176B" wp14:editId="3D70C894">
          <wp:simplePos x="0" y="0"/>
          <wp:positionH relativeFrom="column">
            <wp:posOffset>0</wp:posOffset>
          </wp:positionH>
          <wp:positionV relativeFrom="paragraph">
            <wp:posOffset>-76200</wp:posOffset>
          </wp:positionV>
          <wp:extent cx="1647825" cy="371475"/>
          <wp:effectExtent l="0" t="0" r="9525" b="9525"/>
          <wp:wrapNone/>
          <wp:docPr id="1" name="Picture 1" descr="DAS_logo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S_logo_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7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6C72">
      <w:rPr>
        <w:b/>
        <w:sz w:val="28"/>
      </w:rPr>
      <w:t xml:space="preserve">                         </w:t>
    </w:r>
    <w:r w:rsidR="00C53344" w:rsidRPr="00B7156D">
      <w:rPr>
        <w:b/>
        <w:sz w:val="28"/>
        <w:u w:val="single"/>
      </w:rPr>
      <w:t>FAMILY AND MEDICAL LEAVE</w:t>
    </w:r>
    <w:r w:rsidR="00C53344" w:rsidRPr="001D6C72">
      <w:rPr>
        <w:b/>
        <w:sz w:val="28"/>
      </w:rPr>
      <w:t xml:space="preserve"> | </w:t>
    </w:r>
    <w:r w:rsidR="00C53344" w:rsidRPr="001D6C72">
      <w:rPr>
        <w:sz w:val="28"/>
      </w:rPr>
      <w:t xml:space="preserve">January </w:t>
    </w:r>
    <w:r w:rsidR="00F521D3" w:rsidRPr="001D6C72">
      <w:rPr>
        <w:sz w:val="28"/>
      </w:rPr>
      <w:t>2019</w:t>
    </w:r>
  </w:p>
  <w:p w14:paraId="248AD3EE" w14:textId="7071942C" w:rsidR="00F521D3" w:rsidRDefault="00F521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AE27F" w14:textId="00ADF85B" w:rsidR="00C70D8E" w:rsidRDefault="00C70D8E" w:rsidP="001D6C72">
    <w:pPr>
      <w:spacing w:after="0"/>
      <w:jc w:val="right"/>
      <w:rPr>
        <w:sz w:val="28"/>
        <w:u w:val="single"/>
      </w:rPr>
    </w:pPr>
    <w:r w:rsidRPr="001D6C72">
      <w:rPr>
        <w:b/>
        <w:sz w:val="28"/>
      </w:rPr>
      <w:t xml:space="preserve">                         </w:t>
    </w:r>
    <w:r w:rsidRPr="00B7156D">
      <w:rPr>
        <w:b/>
        <w:sz w:val="28"/>
        <w:u w:val="single"/>
      </w:rPr>
      <w:t>FAMILY AND MEDICAL LEAVE</w:t>
    </w:r>
    <w:r w:rsidRPr="001D6C72">
      <w:rPr>
        <w:b/>
        <w:sz w:val="28"/>
      </w:rPr>
      <w:t xml:space="preserve"> | </w:t>
    </w:r>
    <w:r w:rsidRPr="001D6C72">
      <w:rPr>
        <w:sz w:val="28"/>
      </w:rPr>
      <w:t>January 2019</w:t>
    </w:r>
  </w:p>
  <w:p w14:paraId="08C00E0A" w14:textId="77777777" w:rsidR="00C70D8E" w:rsidRDefault="00C70D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5E2E"/>
    <w:multiLevelType w:val="hybridMultilevel"/>
    <w:tmpl w:val="9A2C2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02066"/>
    <w:multiLevelType w:val="hybridMultilevel"/>
    <w:tmpl w:val="2E06F7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B71CD7"/>
    <w:multiLevelType w:val="hybridMultilevel"/>
    <w:tmpl w:val="3B8E3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E455D1"/>
    <w:multiLevelType w:val="hybridMultilevel"/>
    <w:tmpl w:val="1F4AC4E0"/>
    <w:lvl w:ilvl="0" w:tplc="07102BE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620B2"/>
    <w:multiLevelType w:val="hybridMultilevel"/>
    <w:tmpl w:val="12D48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5557EE"/>
    <w:multiLevelType w:val="hybridMultilevel"/>
    <w:tmpl w:val="11F8BD5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67341268"/>
    <w:multiLevelType w:val="hybridMultilevel"/>
    <w:tmpl w:val="10E68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C00"/>
    <w:rsid w:val="000152A1"/>
    <w:rsid w:val="00034A73"/>
    <w:rsid w:val="00073970"/>
    <w:rsid w:val="000C33D1"/>
    <w:rsid w:val="000C4C35"/>
    <w:rsid w:val="00142799"/>
    <w:rsid w:val="001544F9"/>
    <w:rsid w:val="001A3CE6"/>
    <w:rsid w:val="001D6C72"/>
    <w:rsid w:val="001F080F"/>
    <w:rsid w:val="00201960"/>
    <w:rsid w:val="002106F4"/>
    <w:rsid w:val="00215889"/>
    <w:rsid w:val="00244913"/>
    <w:rsid w:val="002531C7"/>
    <w:rsid w:val="00276589"/>
    <w:rsid w:val="002A4931"/>
    <w:rsid w:val="002B57FF"/>
    <w:rsid w:val="002D3BA5"/>
    <w:rsid w:val="00357AC4"/>
    <w:rsid w:val="00360FDC"/>
    <w:rsid w:val="00370E06"/>
    <w:rsid w:val="003A050E"/>
    <w:rsid w:val="003E5127"/>
    <w:rsid w:val="003F188E"/>
    <w:rsid w:val="0044503B"/>
    <w:rsid w:val="004A6ADE"/>
    <w:rsid w:val="00505DF6"/>
    <w:rsid w:val="00521AC9"/>
    <w:rsid w:val="0055150F"/>
    <w:rsid w:val="00566A18"/>
    <w:rsid w:val="0057094F"/>
    <w:rsid w:val="005D4F32"/>
    <w:rsid w:val="005F5F61"/>
    <w:rsid w:val="00601A10"/>
    <w:rsid w:val="00633AE1"/>
    <w:rsid w:val="00644700"/>
    <w:rsid w:val="006B6B6A"/>
    <w:rsid w:val="006C5A2C"/>
    <w:rsid w:val="006F091C"/>
    <w:rsid w:val="00750594"/>
    <w:rsid w:val="0079601E"/>
    <w:rsid w:val="007E46E1"/>
    <w:rsid w:val="007E6B52"/>
    <w:rsid w:val="008258A5"/>
    <w:rsid w:val="008347B7"/>
    <w:rsid w:val="00841D76"/>
    <w:rsid w:val="0089784C"/>
    <w:rsid w:val="008D2C00"/>
    <w:rsid w:val="00901CC3"/>
    <w:rsid w:val="00924024"/>
    <w:rsid w:val="0092406C"/>
    <w:rsid w:val="00941B30"/>
    <w:rsid w:val="00950910"/>
    <w:rsid w:val="0097165F"/>
    <w:rsid w:val="00975025"/>
    <w:rsid w:val="00976CB2"/>
    <w:rsid w:val="009845A4"/>
    <w:rsid w:val="009B14CB"/>
    <w:rsid w:val="009C1603"/>
    <w:rsid w:val="009D1219"/>
    <w:rsid w:val="00A03EDD"/>
    <w:rsid w:val="00A22B38"/>
    <w:rsid w:val="00A23005"/>
    <w:rsid w:val="00A36F58"/>
    <w:rsid w:val="00A87993"/>
    <w:rsid w:val="00A90EBC"/>
    <w:rsid w:val="00A9385A"/>
    <w:rsid w:val="00AB4F0F"/>
    <w:rsid w:val="00AC666F"/>
    <w:rsid w:val="00AD5917"/>
    <w:rsid w:val="00B058B7"/>
    <w:rsid w:val="00B7156D"/>
    <w:rsid w:val="00B9128E"/>
    <w:rsid w:val="00BB17FE"/>
    <w:rsid w:val="00BD6345"/>
    <w:rsid w:val="00BF4C2F"/>
    <w:rsid w:val="00C006D5"/>
    <w:rsid w:val="00C53344"/>
    <w:rsid w:val="00C70D8E"/>
    <w:rsid w:val="00C92575"/>
    <w:rsid w:val="00CA254E"/>
    <w:rsid w:val="00CB37A5"/>
    <w:rsid w:val="00D23C8B"/>
    <w:rsid w:val="00D45B6C"/>
    <w:rsid w:val="00D65106"/>
    <w:rsid w:val="00D67DC6"/>
    <w:rsid w:val="00DA18AD"/>
    <w:rsid w:val="00DA4E07"/>
    <w:rsid w:val="00DC3CF2"/>
    <w:rsid w:val="00E22D83"/>
    <w:rsid w:val="00EA26CF"/>
    <w:rsid w:val="00EC120A"/>
    <w:rsid w:val="00F00927"/>
    <w:rsid w:val="00F521D3"/>
    <w:rsid w:val="00F7201C"/>
    <w:rsid w:val="00F75F3C"/>
    <w:rsid w:val="00FA219E"/>
    <w:rsid w:val="00FC560E"/>
    <w:rsid w:val="00FE3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B65836"/>
  <w15:docId w15:val="{2A1EFAA7-3A20-4885-988F-5CEF6DCD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6589"/>
    <w:pPr>
      <w:ind w:left="720"/>
      <w:contextualSpacing/>
    </w:pPr>
  </w:style>
  <w:style w:type="paragraph" w:styleId="BalloonText">
    <w:name w:val="Balloon Text"/>
    <w:basedOn w:val="Normal"/>
    <w:link w:val="BalloonTextChar"/>
    <w:uiPriority w:val="99"/>
    <w:semiHidden/>
    <w:unhideWhenUsed/>
    <w:rsid w:val="002531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1C7"/>
    <w:rPr>
      <w:rFonts w:ascii="Segoe UI" w:hAnsi="Segoe UI" w:cs="Segoe UI"/>
      <w:sz w:val="18"/>
      <w:szCs w:val="18"/>
    </w:rPr>
  </w:style>
  <w:style w:type="paragraph" w:styleId="Header">
    <w:name w:val="header"/>
    <w:basedOn w:val="Normal"/>
    <w:link w:val="HeaderChar"/>
    <w:uiPriority w:val="99"/>
    <w:unhideWhenUsed/>
    <w:rsid w:val="00825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8A5"/>
  </w:style>
  <w:style w:type="paragraph" w:styleId="Footer">
    <w:name w:val="footer"/>
    <w:basedOn w:val="Normal"/>
    <w:link w:val="FooterChar"/>
    <w:uiPriority w:val="99"/>
    <w:unhideWhenUsed/>
    <w:rsid w:val="00825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8A5"/>
  </w:style>
  <w:style w:type="character" w:styleId="CommentReference">
    <w:name w:val="annotation reference"/>
    <w:basedOn w:val="DefaultParagraphFont"/>
    <w:uiPriority w:val="99"/>
    <w:semiHidden/>
    <w:unhideWhenUsed/>
    <w:rsid w:val="0079601E"/>
    <w:rPr>
      <w:sz w:val="16"/>
      <w:szCs w:val="16"/>
    </w:rPr>
  </w:style>
  <w:style w:type="paragraph" w:styleId="CommentText">
    <w:name w:val="annotation text"/>
    <w:basedOn w:val="Normal"/>
    <w:link w:val="CommentTextChar"/>
    <w:uiPriority w:val="99"/>
    <w:semiHidden/>
    <w:unhideWhenUsed/>
    <w:rsid w:val="0079601E"/>
    <w:pPr>
      <w:spacing w:line="240" w:lineRule="auto"/>
    </w:pPr>
    <w:rPr>
      <w:sz w:val="20"/>
      <w:szCs w:val="20"/>
    </w:rPr>
  </w:style>
  <w:style w:type="character" w:customStyle="1" w:styleId="CommentTextChar">
    <w:name w:val="Comment Text Char"/>
    <w:basedOn w:val="DefaultParagraphFont"/>
    <w:link w:val="CommentText"/>
    <w:uiPriority w:val="99"/>
    <w:semiHidden/>
    <w:rsid w:val="0079601E"/>
    <w:rPr>
      <w:sz w:val="20"/>
      <w:szCs w:val="20"/>
    </w:rPr>
  </w:style>
  <w:style w:type="paragraph" w:styleId="CommentSubject">
    <w:name w:val="annotation subject"/>
    <w:basedOn w:val="CommentText"/>
    <w:next w:val="CommentText"/>
    <w:link w:val="CommentSubjectChar"/>
    <w:uiPriority w:val="99"/>
    <w:semiHidden/>
    <w:unhideWhenUsed/>
    <w:rsid w:val="0079601E"/>
    <w:rPr>
      <w:b/>
      <w:bCs/>
    </w:rPr>
  </w:style>
  <w:style w:type="character" w:customStyle="1" w:styleId="CommentSubjectChar">
    <w:name w:val="Comment Subject Char"/>
    <w:basedOn w:val="CommentTextChar"/>
    <w:link w:val="CommentSubject"/>
    <w:uiPriority w:val="99"/>
    <w:semiHidden/>
    <w:rsid w:val="007960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03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gs xmlns="e93a1355-dcbd-4ee6-87a8-44e09f1824ca">FLMA2019</Tags>
    <Sub_x002d_Category xmlns="e93a1355-dcbd-4ee6-87a8-44e09f1824ca" xsi:nil="true"/>
    <Category xmlns="e93a1355-dcbd-4ee6-87a8-44e09f1824ca"/>
    <Description0 xmlns="e93a1355-dcbd-4ee6-87a8-44e09f1824ca" xsi:nil="true"/>
    <Contract_x0020_Years xmlns="e93a1355-dcbd-4ee6-87a8-44e09f1824ca" xsi:nil="true"/>
    <related_x0020_document xmlns="e93a1355-dcbd-4ee6-87a8-44e09f1824ca">
      <Url xsi:nil="true"/>
      <Description xsi:nil="true"/>
    </related_x0020_document>
    <Draft xmlns="e93a1355-dcbd-4ee6-87a8-44e09f1824ca">
      <Url xsi:nil="true"/>
      <Description xsi:nil="true"/>
    </Draft>
  </documentManagement>
</p:properties>
</file>

<file path=customXml/itemProps1.xml><?xml version="1.0" encoding="utf-8"?>
<ds:datastoreItem xmlns:ds="http://schemas.openxmlformats.org/officeDocument/2006/customXml" ds:itemID="{7D7F6DA2-FB52-45D8-A782-92DECAD56A50}"/>
</file>

<file path=customXml/itemProps2.xml><?xml version="1.0" encoding="utf-8"?>
<ds:datastoreItem xmlns:ds="http://schemas.openxmlformats.org/officeDocument/2006/customXml" ds:itemID="{CD7678C8-6FD8-49EA-B42F-4891C537530C}"/>
</file>

<file path=customXml/itemProps3.xml><?xml version="1.0" encoding="utf-8"?>
<ds:datastoreItem xmlns:ds="http://schemas.openxmlformats.org/officeDocument/2006/customXml" ds:itemID="{C8ED6A69-467C-4E04-805C-5961A4AD4F76}"/>
</file>

<file path=customXml/itemProps4.xml><?xml version="1.0" encoding="utf-8"?>
<ds:datastoreItem xmlns:ds="http://schemas.openxmlformats.org/officeDocument/2006/customXml" ds:itemID="{62EF1754-8313-4CD9-8890-D694E1C2647C}"/>
</file>

<file path=docProps/app.xml><?xml version="1.0" encoding="utf-8"?>
<Properties xmlns="http://schemas.openxmlformats.org/officeDocument/2006/extended-properties" xmlns:vt="http://schemas.openxmlformats.org/officeDocument/2006/docPropsVTypes">
  <Template>Normal.dotm</Template>
  <TotalTime>80</TotalTime>
  <Pages>4</Pages>
  <Words>1390</Words>
  <Characters>7927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9299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FMLA OFLA Q&amp;A</dc:title>
  <dc:subject/>
  <dc:creator>WILLIAMS Carol * EHRS</dc:creator>
  <cp:keywords/>
  <dc:description/>
  <cp:lastModifiedBy>WILLIAMS Carol * EHRS</cp:lastModifiedBy>
  <cp:revision>7</cp:revision>
  <cp:lastPrinted>2018-11-13T21:29:00Z</cp:lastPrinted>
  <dcterms:created xsi:type="dcterms:W3CDTF">2018-11-09T23:17:00Z</dcterms:created>
  <dcterms:modified xsi:type="dcterms:W3CDTF">2018-12-07T22:50:00Z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0x01010006B76FC3C857F240A9C2E4F15016144F</vt:lpwstr>
  </property>
  <property fmtid="{D5CDD505-2E9C-101B-9397-08002B2CF9AE}" pid="3" name="Contract Years">
    <vt:lpwstr/>
  </property>
  <property fmtid="{D5CDD505-2E9C-101B-9397-08002B2CF9AE}" pid="4" name="related document">
    <vt:lpwstr/>
  </property>
  <property fmtid="{D5CDD505-2E9C-101B-9397-08002B2CF9AE}" pid="5" name="Category">
    <vt:lpwstr/>
  </property>
  <property fmtid="{D5CDD505-2E9C-101B-9397-08002B2CF9AE}" pid="6" name="Description0">
    <vt:lpwstr/>
  </property>
  <property fmtid="{D5CDD505-2E9C-101B-9397-08002B2CF9AE}" pid="7" name="Draft">
    <vt:lpwstr/>
  </property>
  <property fmtid="{D5CDD505-2E9C-101B-9397-08002B2CF9AE}" pid="8" name="Tags0">
    <vt:lpwstr/>
  </property>
  <property fmtid="{D5CDD505-2E9C-101B-9397-08002B2CF9AE}" pid="9" name="Sub-Category">
    <vt:lpwstr/>
  </property>
</Properties>
</file>