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23383ED" w14:textId="1F4D1DCC" w:rsidR="00C70D9D" w:rsidRPr="007E515F" w:rsidRDefault="00474F93" w:rsidP="007E515F">
      <w:pPr>
        <w:pStyle w:val="Heading1Color"/>
      </w:pPr>
      <w:r>
        <w:t>IT Classification Redesign Project</w:t>
      </w:r>
    </w:p>
    <w:p w14:paraId="3D591FB9" w14:textId="5FD8D6D0" w:rsidR="002C2F26" w:rsidRPr="00AD5C4D" w:rsidRDefault="00474F93" w:rsidP="007E515F">
      <w:pPr>
        <w:pStyle w:val="Subtitle"/>
        <w:spacing w:after="120"/>
      </w:pPr>
      <w:r>
        <w:t>Frequently Asked Questions</w:t>
      </w:r>
    </w:p>
    <w:p w14:paraId="1F22C32B" w14:textId="3090DFE6" w:rsidR="002C2F26" w:rsidRPr="00DD52B6" w:rsidRDefault="00474F93" w:rsidP="007E515F">
      <w:pPr>
        <w:pStyle w:val="Heading2"/>
      </w:pPr>
      <w:r>
        <w:t>What is the IT Classification Redesign Project?</w:t>
      </w:r>
    </w:p>
    <w:p w14:paraId="13A5FCA0" w14:textId="696EE2D7" w:rsidR="002C2F26" w:rsidRPr="005D3E2F" w:rsidRDefault="00474F93" w:rsidP="00650B61">
      <w:pPr>
        <w:rPr>
          <w:color w:val="000000" w:themeColor="text1"/>
        </w:rPr>
      </w:pPr>
      <w:r w:rsidRPr="00474F93">
        <w:rPr>
          <w:color w:val="000000" w:themeColor="text1"/>
        </w:rPr>
        <w:t xml:space="preserve">The IT Classification Redesign Project is an effort to update, clarify, and modernize IT job classifications used across the </w:t>
      </w:r>
      <w:r w:rsidR="005E7CCE">
        <w:rPr>
          <w:color w:val="000000" w:themeColor="text1"/>
        </w:rPr>
        <w:t>executive branch</w:t>
      </w:r>
      <w:r w:rsidRPr="00474F93">
        <w:rPr>
          <w:color w:val="000000" w:themeColor="text1"/>
        </w:rPr>
        <w:t xml:space="preserve">. The goal is to ensure job classifications accurately reflect current work, skills, and </w:t>
      </w:r>
      <w:r w:rsidR="005E7CCE">
        <w:rPr>
          <w:color w:val="000000" w:themeColor="text1"/>
        </w:rPr>
        <w:t>functional</w:t>
      </w:r>
      <w:r w:rsidRPr="00474F93">
        <w:rPr>
          <w:color w:val="000000" w:themeColor="text1"/>
        </w:rPr>
        <w:t xml:space="preserve"> needs.</w:t>
      </w:r>
    </w:p>
    <w:p w14:paraId="61D93BD9" w14:textId="39CEA4E0" w:rsidR="002C2F26" w:rsidRPr="00DD52B6" w:rsidRDefault="00474F93" w:rsidP="007E515F">
      <w:pPr>
        <w:pStyle w:val="Heading2"/>
      </w:pPr>
      <w:r w:rsidRPr="00474F93">
        <w:t>Why are we updating the IT classifications?</w:t>
      </w:r>
    </w:p>
    <w:p w14:paraId="68D3EA22" w14:textId="2AE68B79" w:rsidR="006E2A29" w:rsidRDefault="006E2A29" w:rsidP="00630520">
      <w:r w:rsidRPr="002220A3">
        <w:t xml:space="preserve">Management, SEIU, and AFSCME bargained </w:t>
      </w:r>
      <w:r w:rsidR="00403CC2">
        <w:t>an</w:t>
      </w:r>
      <w:r w:rsidR="00474F93" w:rsidRPr="002220A3">
        <w:t xml:space="preserve"> IT Classification </w:t>
      </w:r>
      <w:r w:rsidRPr="002220A3">
        <w:t>study</w:t>
      </w:r>
      <w:r w:rsidR="00474F93" w:rsidRPr="002220A3">
        <w:t xml:space="preserve"> in </w:t>
      </w:r>
      <w:r w:rsidRPr="002220A3">
        <w:t xml:space="preserve">the </w:t>
      </w:r>
      <w:r w:rsidR="00474F93" w:rsidRPr="002220A3">
        <w:t xml:space="preserve">2025 </w:t>
      </w:r>
      <w:r w:rsidRPr="002220A3">
        <w:t xml:space="preserve">bargaining session. </w:t>
      </w:r>
      <w:r w:rsidR="006E5FE6" w:rsidRPr="002220A3">
        <w:t>Oregon’s current Information Systems Specialist (ISS) structure is outdated and no longer reflects modern technology roles or labor</w:t>
      </w:r>
      <w:r w:rsidR="006E5FE6" w:rsidRPr="002220A3">
        <w:rPr>
          <w:rFonts w:ascii="Cambria Math" w:hAnsi="Cambria Math" w:cs="Cambria Math"/>
        </w:rPr>
        <w:t>‑</w:t>
      </w:r>
      <w:r w:rsidR="006E5FE6" w:rsidRPr="002220A3">
        <w:t xml:space="preserve">market realities. This study will help modernize these classifications by aligning them with contemporary IT disciplines, clarifying role expectations, and creating clearer career pathways. </w:t>
      </w:r>
      <w:r w:rsidR="00403CC2">
        <w:t xml:space="preserve">The goal is to </w:t>
      </w:r>
      <w:r w:rsidR="006E5FE6" w:rsidRPr="002220A3">
        <w:t>support competitive hiring, reduce turnover, improve project stability, and ensure the State can build and sustain a strong, future</w:t>
      </w:r>
      <w:r w:rsidR="006E5FE6" w:rsidRPr="002220A3">
        <w:rPr>
          <w:rFonts w:ascii="Cambria Math" w:hAnsi="Cambria Math" w:cs="Cambria Math"/>
        </w:rPr>
        <w:t>‑</w:t>
      </w:r>
      <w:r w:rsidR="006E5FE6" w:rsidRPr="002220A3">
        <w:t xml:space="preserve">ready IT workforce </w:t>
      </w:r>
    </w:p>
    <w:p w14:paraId="710FE181" w14:textId="1968E989" w:rsidR="002C2F26" w:rsidRPr="00DD52B6" w:rsidRDefault="00474F93" w:rsidP="00630520">
      <w:pPr>
        <w:pStyle w:val="Heading2"/>
      </w:pPr>
      <w:r w:rsidRPr="00474F93">
        <w:t xml:space="preserve">What is </w:t>
      </w:r>
      <w:proofErr w:type="gramStart"/>
      <w:r w:rsidR="00777F64">
        <w:t xml:space="preserve">a </w:t>
      </w:r>
      <w:r w:rsidR="00777F64" w:rsidRPr="00474F93">
        <w:t>class</w:t>
      </w:r>
      <w:proofErr w:type="gramEnd"/>
      <w:r w:rsidRPr="00474F93">
        <w:t xml:space="preserve"> study?</w:t>
      </w:r>
    </w:p>
    <w:p w14:paraId="094B11B2" w14:textId="4E7E7256" w:rsidR="00AD1187" w:rsidRDefault="005E7CCE" w:rsidP="00AD1187">
      <w:pPr>
        <w:rPr>
          <w:color w:val="000000" w:themeColor="text1"/>
        </w:rPr>
      </w:pPr>
      <w:r w:rsidRPr="005E7CCE">
        <w:rPr>
          <w:color w:val="000000" w:themeColor="text1"/>
        </w:rPr>
        <w:t>A class study is a structured review of classification</w:t>
      </w:r>
      <w:r w:rsidR="00580DA4">
        <w:rPr>
          <w:color w:val="000000" w:themeColor="text1"/>
        </w:rPr>
        <w:t xml:space="preserve"> specifications</w:t>
      </w:r>
      <w:r w:rsidRPr="005E7CCE">
        <w:rPr>
          <w:color w:val="000000" w:themeColor="text1"/>
        </w:rPr>
        <w:t xml:space="preserve">. </w:t>
      </w:r>
      <w:r w:rsidR="00580DA4">
        <w:rPr>
          <w:color w:val="000000" w:themeColor="text1"/>
        </w:rPr>
        <w:t xml:space="preserve">Studies </w:t>
      </w:r>
      <w:r w:rsidRPr="005E7CCE">
        <w:rPr>
          <w:color w:val="000000" w:themeColor="text1"/>
        </w:rPr>
        <w:t xml:space="preserve">typically include evaluating the </w:t>
      </w:r>
      <w:r w:rsidR="00580DA4">
        <w:rPr>
          <w:color w:val="000000" w:themeColor="text1"/>
        </w:rPr>
        <w:t xml:space="preserve">concept </w:t>
      </w:r>
      <w:r w:rsidRPr="005E7CCE">
        <w:rPr>
          <w:color w:val="000000" w:themeColor="text1"/>
        </w:rPr>
        <w:t xml:space="preserve">of </w:t>
      </w:r>
      <w:proofErr w:type="gramStart"/>
      <w:r w:rsidRPr="005E7CCE">
        <w:rPr>
          <w:color w:val="000000" w:themeColor="text1"/>
        </w:rPr>
        <w:t>the classification</w:t>
      </w:r>
      <w:proofErr w:type="gramEnd"/>
      <w:r w:rsidRPr="005E7CCE">
        <w:rPr>
          <w:color w:val="000000" w:themeColor="text1"/>
        </w:rPr>
        <w:t xml:space="preserve">, reviewing </w:t>
      </w:r>
      <w:r w:rsidR="00580DA4">
        <w:rPr>
          <w:color w:val="000000" w:themeColor="text1"/>
        </w:rPr>
        <w:t>essential job functions</w:t>
      </w:r>
      <w:r w:rsidRPr="005E7CCE">
        <w:rPr>
          <w:color w:val="000000" w:themeColor="text1"/>
        </w:rPr>
        <w:t xml:space="preserve">, identifying required competencies, and confirming the classification aligns with </w:t>
      </w:r>
      <w:r w:rsidR="00580DA4">
        <w:rPr>
          <w:color w:val="000000" w:themeColor="text1"/>
        </w:rPr>
        <w:t>business</w:t>
      </w:r>
      <w:r w:rsidRPr="005E7CCE">
        <w:rPr>
          <w:color w:val="000000" w:themeColor="text1"/>
        </w:rPr>
        <w:t xml:space="preserve"> needs.</w:t>
      </w:r>
    </w:p>
    <w:p w14:paraId="6DB3D813" w14:textId="2752F8B0" w:rsidR="00580DA4" w:rsidRDefault="00580DA4" w:rsidP="00580DA4">
      <w:pPr>
        <w:pStyle w:val="Heading2"/>
      </w:pPr>
      <w:r w:rsidRPr="00580DA4">
        <w:t>How will the class study be conducted?</w:t>
      </w:r>
    </w:p>
    <w:p w14:paraId="72DB1F72" w14:textId="3564D004" w:rsidR="00580DA4" w:rsidRDefault="00E51B45" w:rsidP="00580DA4">
      <w:r w:rsidRPr="00E51B45">
        <w:t>The IT Classification Redesign Project will be completed in three phases. Each phase is designed to gather information, validate draft materials, and ensure the final classifications accurately reflect statewide IT bodies of work.</w:t>
      </w:r>
    </w:p>
    <w:p w14:paraId="4FD4D5D4" w14:textId="485F6402" w:rsidR="00580DA4" w:rsidRDefault="00580DA4" w:rsidP="00580DA4">
      <w:pPr>
        <w:ind w:left="1440" w:hanging="1440"/>
      </w:pPr>
      <w:r w:rsidRPr="00580DA4">
        <w:rPr>
          <w:b/>
          <w:bCs/>
        </w:rPr>
        <w:t xml:space="preserve">Phase 1: </w:t>
      </w:r>
      <w:r w:rsidRPr="009C0DDC">
        <w:rPr>
          <w:b/>
          <w:bCs/>
        </w:rPr>
        <w:tab/>
        <w:t>Data Collection and Initial Draft Development</w:t>
      </w:r>
      <w:r>
        <w:br/>
      </w:r>
      <w:r w:rsidR="00530C24">
        <w:t xml:space="preserve">Gather information </w:t>
      </w:r>
      <w:r w:rsidR="005625A4" w:rsidRPr="005625A4">
        <w:t>through market comparisons, workforce surveys, and input from Enterprise Information Services, agency Chief Information Officers, and labor partners. The project team uses this information to draft initial classification specifications. These drafts will be validated and refined in Phase 2.</w:t>
      </w:r>
    </w:p>
    <w:p w14:paraId="7850A606" w14:textId="21993EA2" w:rsidR="00580DA4" w:rsidRPr="009C0DDC" w:rsidRDefault="00580DA4" w:rsidP="00580DA4">
      <w:pPr>
        <w:ind w:left="1440" w:hanging="1440"/>
      </w:pPr>
      <w:r w:rsidRPr="009C0DDC">
        <w:rPr>
          <w:b/>
          <w:bCs/>
        </w:rPr>
        <w:lastRenderedPageBreak/>
        <w:t>Phase 2:</w:t>
      </w:r>
      <w:r w:rsidRPr="009C0DDC">
        <w:rPr>
          <w:b/>
          <w:bCs/>
        </w:rPr>
        <w:tab/>
        <w:t>Subject Matter Expert Focus Groups</w:t>
      </w:r>
      <w:r w:rsidRPr="009C0DDC">
        <w:rPr>
          <w:b/>
          <w:bCs/>
        </w:rPr>
        <w:br/>
      </w:r>
      <w:r w:rsidR="005625A4" w:rsidRPr="005625A4">
        <w:t>Subject matter experts (SMEs) from agencies and labor partners who have deep knowledge of IT work will participate in facilitated focus groups hosted by the CHRO Class Studies Team. Feedback gathered during these sessions will be used to refine and strengthen the draft class specifications.</w:t>
      </w:r>
    </w:p>
    <w:p w14:paraId="00710976" w14:textId="127959EA" w:rsidR="005625A4" w:rsidRDefault="00580DA4" w:rsidP="005625A4">
      <w:pPr>
        <w:ind w:left="1440" w:hanging="1440"/>
      </w:pPr>
      <w:r w:rsidRPr="009C0DDC">
        <w:rPr>
          <w:b/>
          <w:bCs/>
        </w:rPr>
        <w:t>Phase 3:</w:t>
      </w:r>
      <w:r w:rsidRPr="009C0DDC">
        <w:rPr>
          <w:b/>
          <w:bCs/>
        </w:rPr>
        <w:tab/>
      </w:r>
      <w:r w:rsidR="00B24755">
        <w:rPr>
          <w:b/>
          <w:bCs/>
        </w:rPr>
        <w:t>Job Evaluation</w:t>
      </w:r>
      <w:r w:rsidRPr="009C0DDC">
        <w:rPr>
          <w:b/>
          <w:bCs/>
        </w:rPr>
        <w:t xml:space="preserve"> </w:t>
      </w:r>
      <w:r w:rsidRPr="009C0DDC">
        <w:rPr>
          <w:b/>
          <w:bCs/>
        </w:rPr>
        <w:br/>
      </w:r>
      <w:r w:rsidR="005625A4">
        <w:t xml:space="preserve">SMEs will be asked to spend up to three months developing presentations that provide essential context for the Central Evaluation Team (CET). The CET </w:t>
      </w:r>
      <w:r w:rsidR="00530C24">
        <w:t xml:space="preserve">evaluates </w:t>
      </w:r>
      <w:r w:rsidR="005625A4">
        <w:t xml:space="preserve">each classification to determine its placement within the State’s classification </w:t>
      </w:r>
      <w:r w:rsidR="00530C24">
        <w:t xml:space="preserve">and compensation </w:t>
      </w:r>
      <w:r w:rsidR="005625A4">
        <w:t>structure. Typical presentations last about one hour.</w:t>
      </w:r>
    </w:p>
    <w:p w14:paraId="0D561972" w14:textId="0B0C19B7" w:rsidR="00C458AA" w:rsidRDefault="005625A4" w:rsidP="005625A4">
      <w:pPr>
        <w:ind w:left="1440"/>
      </w:pPr>
      <w:r>
        <w:t>During Phase 3, the CHRO will also develop an allocation guide to support program managers and human resources professionals. This guide will help agencies appropriately allocate positions to the updated IT classifications once the redesign is complete.</w:t>
      </w:r>
    </w:p>
    <w:p w14:paraId="63F52668" w14:textId="26D1FC22" w:rsidR="00777F64" w:rsidRDefault="00777F64" w:rsidP="00777F64">
      <w:pPr>
        <w:pStyle w:val="Heading2"/>
      </w:pPr>
      <w:r>
        <w:t>Who serves as a Subject Matter Expert?</w:t>
      </w:r>
    </w:p>
    <w:p w14:paraId="4ECF4377" w14:textId="3E155815" w:rsidR="00777F64" w:rsidRDefault="00777F64" w:rsidP="00777F64">
      <w:r>
        <w:t xml:space="preserve">SMEs consist of management, </w:t>
      </w:r>
      <w:r w:rsidR="009C6C9F">
        <w:t xml:space="preserve">supervisors, </w:t>
      </w:r>
      <w:r>
        <w:t xml:space="preserve">employees, and </w:t>
      </w:r>
      <w:r w:rsidR="009C6C9F">
        <w:t xml:space="preserve">agency HR </w:t>
      </w:r>
      <w:r>
        <w:t>partners. The criteria for SME participation include</w:t>
      </w:r>
      <w:r w:rsidR="005C6664">
        <w:t xml:space="preserve"> one of the following</w:t>
      </w:r>
      <w:r>
        <w:t xml:space="preserve">: </w:t>
      </w:r>
    </w:p>
    <w:p w14:paraId="495CF7A8" w14:textId="01F981B8" w:rsidR="00777F64" w:rsidRDefault="00777F64" w:rsidP="00777F64">
      <w:pPr>
        <w:pStyle w:val="ListParagraph"/>
        <w:numPr>
          <w:ilvl w:val="0"/>
          <w:numId w:val="4"/>
        </w:numPr>
      </w:pPr>
      <w:r>
        <w:t>Be a current employee in the domain under review.</w:t>
      </w:r>
    </w:p>
    <w:p w14:paraId="04C42E86" w14:textId="09D8BF2F" w:rsidR="00777F64" w:rsidRDefault="00777F64" w:rsidP="00777F64">
      <w:pPr>
        <w:pStyle w:val="ListParagraph"/>
        <w:numPr>
          <w:ilvl w:val="0"/>
          <w:numId w:val="4"/>
        </w:numPr>
      </w:pPr>
      <w:r>
        <w:t>Be a current manager of an IT function.</w:t>
      </w:r>
    </w:p>
    <w:p w14:paraId="1F2EE15B" w14:textId="32B01AA7" w:rsidR="00777F64" w:rsidRDefault="00E31746" w:rsidP="00777F64">
      <w:pPr>
        <w:pStyle w:val="ListParagraph"/>
        <w:numPr>
          <w:ilvl w:val="0"/>
          <w:numId w:val="4"/>
        </w:numPr>
      </w:pPr>
      <w:r>
        <w:t>Be nominated by</w:t>
      </w:r>
      <w:r w:rsidR="006E2A29">
        <w:t xml:space="preserve"> your manager or</w:t>
      </w:r>
      <w:r>
        <w:t xml:space="preserve"> an affected labor organization (AEE, AFSCME, AOCE, SEIU)</w:t>
      </w:r>
    </w:p>
    <w:p w14:paraId="70DAAE23" w14:textId="1B299F53" w:rsidR="00E31746" w:rsidRDefault="00E31746" w:rsidP="00777F64">
      <w:pPr>
        <w:pStyle w:val="ListParagraph"/>
        <w:numPr>
          <w:ilvl w:val="0"/>
          <w:numId w:val="4"/>
        </w:numPr>
      </w:pPr>
      <w:r>
        <w:t>Be a member of the Enterprise Information Services leadership team.</w:t>
      </w:r>
    </w:p>
    <w:p w14:paraId="4A46BE09" w14:textId="4B5BC195" w:rsidR="00777F64" w:rsidRDefault="00777F64" w:rsidP="00777F64">
      <w:pPr>
        <w:pStyle w:val="Heading2"/>
      </w:pPr>
      <w:r>
        <w:t>Can I serve as a SME?</w:t>
      </w:r>
    </w:p>
    <w:p w14:paraId="680916C7" w14:textId="648C3191" w:rsidR="00777F64" w:rsidRDefault="005C6664" w:rsidP="00777F64">
      <w:r>
        <w:t xml:space="preserve">SMEs are nominated by agency IT managers </w:t>
      </w:r>
      <w:r w:rsidR="009C6C9F">
        <w:t>and</w:t>
      </w:r>
      <w:r>
        <w:t xml:space="preserve"> labor unions. </w:t>
      </w:r>
      <w:r w:rsidR="00E31746">
        <w:t xml:space="preserve">SME focus groups are limited to 12-15 individuals per information technology domain at various levels. </w:t>
      </w:r>
    </w:p>
    <w:p w14:paraId="5B8FB5B7" w14:textId="5855E286" w:rsidR="00556F9B" w:rsidRDefault="00556F9B" w:rsidP="00777F64">
      <w:r>
        <w:t>SMEs should have the following:</w:t>
      </w:r>
    </w:p>
    <w:p w14:paraId="137AA949" w14:textId="77777777" w:rsidR="00556F9B" w:rsidRDefault="00556F9B" w:rsidP="00556F9B">
      <w:pPr>
        <w:pStyle w:val="ListParagraph"/>
        <w:numPr>
          <w:ilvl w:val="0"/>
          <w:numId w:val="10"/>
        </w:numPr>
      </w:pPr>
      <w:r>
        <w:t>Demonstrated deep working knowledge of the IT domain under review (e.g., networking, cybersecurity, applications, data, architecture, etc.).</w:t>
      </w:r>
    </w:p>
    <w:p w14:paraId="63BD004D" w14:textId="0B1FE45D" w:rsidR="00556F9B" w:rsidRDefault="00556F9B" w:rsidP="00556F9B">
      <w:pPr>
        <w:pStyle w:val="ListParagraph"/>
        <w:numPr>
          <w:ilvl w:val="0"/>
          <w:numId w:val="10"/>
        </w:numPr>
      </w:pPr>
      <w:r>
        <w:t>At least 3-5 years of hands</w:t>
      </w:r>
      <w:r w:rsidRPr="00556F9B">
        <w:rPr>
          <w:rFonts w:ascii="Cambria Math" w:hAnsi="Cambria Math" w:cs="Cambria Math"/>
        </w:rPr>
        <w:t>‑</w:t>
      </w:r>
      <w:r>
        <w:t>on state experience in the domain.</w:t>
      </w:r>
    </w:p>
    <w:p w14:paraId="1A901BAF" w14:textId="64C17F4F" w:rsidR="00556F9B" w:rsidRDefault="00556F9B" w:rsidP="00556F9B">
      <w:pPr>
        <w:pStyle w:val="ListParagraph"/>
        <w:numPr>
          <w:ilvl w:val="0"/>
          <w:numId w:val="10"/>
        </w:numPr>
      </w:pPr>
      <w:r>
        <w:t>Currently working in a role where the SME’s expertise is actively applied.</w:t>
      </w:r>
    </w:p>
    <w:p w14:paraId="7BD87EBC" w14:textId="094288B1" w:rsidR="00556F9B" w:rsidRDefault="00556F9B" w:rsidP="00556F9B">
      <w:r>
        <w:t>SMEs might also have:</w:t>
      </w:r>
    </w:p>
    <w:p w14:paraId="1FC67C31" w14:textId="77777777" w:rsidR="00556F9B" w:rsidRDefault="00556F9B" w:rsidP="00556F9B">
      <w:pPr>
        <w:pStyle w:val="ListParagraph"/>
        <w:numPr>
          <w:ilvl w:val="0"/>
          <w:numId w:val="11"/>
        </w:numPr>
      </w:pPr>
      <w:r>
        <w:lastRenderedPageBreak/>
        <w:t>Recognition by peers or managers as a go</w:t>
      </w:r>
      <w:r w:rsidRPr="00556F9B">
        <w:rPr>
          <w:rFonts w:ascii="Cambria Math" w:hAnsi="Cambria Math" w:cs="Cambria Math"/>
        </w:rPr>
        <w:t>‑</w:t>
      </w:r>
      <w:r>
        <w:t>to person for technical expertise in the domain.</w:t>
      </w:r>
    </w:p>
    <w:p w14:paraId="1C971854" w14:textId="77777777" w:rsidR="00556F9B" w:rsidRDefault="00556F9B" w:rsidP="00556F9B">
      <w:pPr>
        <w:pStyle w:val="ListParagraph"/>
        <w:numPr>
          <w:ilvl w:val="0"/>
          <w:numId w:val="11"/>
        </w:numPr>
      </w:pPr>
      <w:r>
        <w:t>Ability to represent not just their unit, but broader statewide perspectives.</w:t>
      </w:r>
    </w:p>
    <w:p w14:paraId="1949BA85" w14:textId="6B8D0EA7" w:rsidR="00556F9B" w:rsidRPr="00777F64" w:rsidRDefault="00556F9B" w:rsidP="00556F9B">
      <w:pPr>
        <w:pStyle w:val="ListParagraph"/>
        <w:numPr>
          <w:ilvl w:val="0"/>
          <w:numId w:val="11"/>
        </w:numPr>
      </w:pPr>
      <w:r>
        <w:t>Willingness to commit to meeting time, deliverables, and collaborative work.</w:t>
      </w:r>
    </w:p>
    <w:p w14:paraId="21300572" w14:textId="66318B2F" w:rsidR="00C458AA" w:rsidRPr="00C458AA" w:rsidRDefault="00C458AA" w:rsidP="00C458AA">
      <w:pPr>
        <w:pStyle w:val="Heading2"/>
      </w:pPr>
      <w:r w:rsidRPr="00C458AA">
        <w:t xml:space="preserve">Will employees be </w:t>
      </w:r>
      <w:r>
        <w:t>able to contribute to the specification development</w:t>
      </w:r>
      <w:r w:rsidRPr="00C458AA">
        <w:t>?</w:t>
      </w:r>
    </w:p>
    <w:p w14:paraId="6B269B93" w14:textId="666C6BBD" w:rsidR="00B24755" w:rsidRDefault="00B24755" w:rsidP="00C458AA">
      <w:r>
        <w:t xml:space="preserve"> </w:t>
      </w:r>
      <w:r w:rsidR="00F31E77">
        <w:t>Partially</w:t>
      </w:r>
      <w:r w:rsidR="00C458AA">
        <w:t xml:space="preserve">. Subject Matter Experts are </w:t>
      </w:r>
      <w:r w:rsidR="00F31E77">
        <w:t xml:space="preserve">nominated by their manager or labor organization. Membership will be </w:t>
      </w:r>
      <w:r w:rsidR="00C458AA">
        <w:t xml:space="preserve">limited. </w:t>
      </w:r>
    </w:p>
    <w:p w14:paraId="533AE65E" w14:textId="5DDC9213" w:rsidR="00580DA4" w:rsidRDefault="00C458AA" w:rsidP="00C458AA">
      <w:pPr>
        <w:pStyle w:val="Heading2"/>
      </w:pPr>
      <w:r>
        <w:t>What’s not included in the IT Classification Redesign?</w:t>
      </w:r>
    </w:p>
    <w:p w14:paraId="4A903F09" w14:textId="6B121E32" w:rsidR="00B80F97" w:rsidRPr="00B80F97" w:rsidRDefault="00B80F97" w:rsidP="00B80F97">
      <w:r w:rsidRPr="00B80F97">
        <w:t xml:space="preserve">Related class studies </w:t>
      </w:r>
      <w:proofErr w:type="gramStart"/>
      <w:r w:rsidRPr="00B80F97">
        <w:t>already</w:t>
      </w:r>
      <w:proofErr w:type="gramEnd"/>
      <w:r w:rsidRPr="00B80F97">
        <w:t xml:space="preserve"> completed</w:t>
      </w:r>
      <w:r>
        <w:t>:</w:t>
      </w:r>
    </w:p>
    <w:p w14:paraId="1ACF234C" w14:textId="77777777" w:rsidR="00B80F97" w:rsidRPr="00B80F97" w:rsidRDefault="00B80F97" w:rsidP="00B80F97">
      <w:pPr>
        <w:pStyle w:val="ListParagraph"/>
        <w:numPr>
          <w:ilvl w:val="0"/>
          <w:numId w:val="2"/>
        </w:numPr>
      </w:pPr>
      <w:r w:rsidRPr="00B80F97">
        <w:t xml:space="preserve">Business Analyst </w:t>
      </w:r>
    </w:p>
    <w:p w14:paraId="1789EB16" w14:textId="77777777" w:rsidR="00B80F97" w:rsidRPr="00B80F97" w:rsidRDefault="00B80F97" w:rsidP="00B80F97">
      <w:pPr>
        <w:pStyle w:val="ListParagraph"/>
        <w:numPr>
          <w:ilvl w:val="0"/>
          <w:numId w:val="2"/>
        </w:numPr>
      </w:pPr>
      <w:r w:rsidRPr="00B80F97">
        <w:t>Business Systems Analyst</w:t>
      </w:r>
    </w:p>
    <w:p w14:paraId="210C619E" w14:textId="479BC9A5" w:rsidR="00B80F97" w:rsidRPr="00B80F97" w:rsidRDefault="00E22FCE" w:rsidP="00B80F97">
      <w:r>
        <w:t>Hybrid</w:t>
      </w:r>
      <w:r w:rsidR="00B80F97" w:rsidRPr="00B80F97">
        <w:t xml:space="preserve"> roles</w:t>
      </w:r>
      <w:r w:rsidR="00B80F97">
        <w:t>:</w:t>
      </w:r>
    </w:p>
    <w:p w14:paraId="7309ADD5" w14:textId="3E93A631" w:rsidR="00B80F97" w:rsidRPr="00B80F97" w:rsidRDefault="00B80F97" w:rsidP="00B80F97">
      <w:pPr>
        <w:pStyle w:val="ListParagraph"/>
        <w:numPr>
          <w:ilvl w:val="0"/>
          <w:numId w:val="3"/>
        </w:numPr>
      </w:pPr>
      <w:r w:rsidRPr="00B80F97">
        <w:t xml:space="preserve">Positions </w:t>
      </w:r>
      <w:r w:rsidR="00E22FCE">
        <w:t xml:space="preserve">performing mixed duty or working in </w:t>
      </w:r>
      <w:r w:rsidRPr="00B80F97">
        <w:t>more than one domain or discipline</w:t>
      </w:r>
    </w:p>
    <w:p w14:paraId="555EB080" w14:textId="63744024" w:rsidR="00B80F97" w:rsidRPr="00B80F97" w:rsidRDefault="00B80F97" w:rsidP="00B80F97">
      <w:r w:rsidRPr="00B80F97">
        <w:t>IT management positions</w:t>
      </w:r>
      <w:r>
        <w:t>:</w:t>
      </w:r>
    </w:p>
    <w:p w14:paraId="1792A11C" w14:textId="6FA8C467" w:rsidR="00B80F97" w:rsidRDefault="00B80F97" w:rsidP="00B80F97">
      <w:pPr>
        <w:pStyle w:val="ListParagraph"/>
        <w:numPr>
          <w:ilvl w:val="0"/>
          <w:numId w:val="3"/>
        </w:numPr>
      </w:pPr>
      <w:r>
        <w:t>C</w:t>
      </w:r>
      <w:r w:rsidRPr="00B80F97">
        <w:t>ompleted</w:t>
      </w:r>
      <w:r>
        <w:t xml:space="preserve"> management classifications </w:t>
      </w:r>
      <w:r w:rsidRPr="00B80F97">
        <w:t xml:space="preserve">through The Oregon Management Project </w:t>
      </w:r>
      <w:r>
        <w:t>(2022)</w:t>
      </w:r>
    </w:p>
    <w:p w14:paraId="3747F596" w14:textId="67BD1380" w:rsidR="00B80F97" w:rsidRDefault="00B80F97" w:rsidP="00B80F97">
      <w:pPr>
        <w:pStyle w:val="Heading2"/>
      </w:pPr>
      <w:r w:rsidRPr="00B80F97">
        <w:t>Will my job duties change?</w:t>
      </w:r>
    </w:p>
    <w:p w14:paraId="50613865" w14:textId="3971FD81" w:rsidR="00B80F97" w:rsidRDefault="00B80F97" w:rsidP="00B80F97">
      <w:r w:rsidRPr="00B80F97">
        <w:t xml:space="preserve">No. A classification redesign does not change </w:t>
      </w:r>
      <w:r w:rsidR="0080250D">
        <w:t xml:space="preserve">positions and their </w:t>
      </w:r>
      <w:r w:rsidRPr="00B80F97">
        <w:t>day</w:t>
      </w:r>
      <w:r w:rsidRPr="00B80F97">
        <w:rPr>
          <w:rFonts w:ascii="Cambria Math" w:hAnsi="Cambria Math" w:cs="Cambria Math"/>
        </w:rPr>
        <w:t>‑</w:t>
      </w:r>
      <w:r w:rsidRPr="00B80F97">
        <w:t>to</w:t>
      </w:r>
      <w:r w:rsidRPr="00B80F97">
        <w:rPr>
          <w:rFonts w:ascii="Cambria Math" w:hAnsi="Cambria Math" w:cs="Cambria Math"/>
        </w:rPr>
        <w:t>‑</w:t>
      </w:r>
      <w:r w:rsidRPr="00B80F97">
        <w:t xml:space="preserve">day job duties. </w:t>
      </w:r>
      <w:r w:rsidR="003C2144">
        <w:t>This study</w:t>
      </w:r>
      <w:r w:rsidR="003C2144" w:rsidRPr="00B80F97">
        <w:t xml:space="preserve"> </w:t>
      </w:r>
      <w:r w:rsidR="0080250D">
        <w:t>defines</w:t>
      </w:r>
      <w:r w:rsidRPr="00B80F97">
        <w:t xml:space="preserve"> </w:t>
      </w:r>
      <w:r w:rsidR="0080250D">
        <w:t>jobs</w:t>
      </w:r>
      <w:r w:rsidRPr="00B80F97">
        <w:t xml:space="preserve"> and categorize</w:t>
      </w:r>
      <w:r w:rsidR="0080250D">
        <w:t>s</w:t>
      </w:r>
      <w:r w:rsidRPr="00B80F97">
        <w:t xml:space="preserve"> </w:t>
      </w:r>
      <w:r w:rsidR="0080250D">
        <w:t xml:space="preserve">them </w:t>
      </w:r>
      <w:r w:rsidRPr="00B80F97">
        <w:t xml:space="preserve">within the </w:t>
      </w:r>
      <w:r w:rsidR="0080250D">
        <w:t>State C</w:t>
      </w:r>
      <w:r w:rsidRPr="00B80F97">
        <w:t xml:space="preserve">lassification </w:t>
      </w:r>
      <w:r w:rsidR="0080250D">
        <w:t>and Compensation Plan</w:t>
      </w:r>
      <w:r w:rsidRPr="00B80F97">
        <w:t>.</w:t>
      </w:r>
    </w:p>
    <w:p w14:paraId="0E9FC922" w14:textId="16F28C2D" w:rsidR="00B80F97" w:rsidRDefault="00B80F97" w:rsidP="00B80F97">
      <w:pPr>
        <w:pStyle w:val="Heading2"/>
      </w:pPr>
      <w:r w:rsidRPr="00B80F97">
        <w:t>Will my position be reclassified?</w:t>
      </w:r>
    </w:p>
    <w:p w14:paraId="40895DAC" w14:textId="2105D146" w:rsidR="00B80F97" w:rsidRDefault="00B80F97" w:rsidP="00B80F97">
      <w:r w:rsidRPr="00B80F97">
        <w:t xml:space="preserve">Not automatically. The project results will produce updated classification structures. Agencies will then evaluate </w:t>
      </w:r>
      <w:r w:rsidR="00777F64">
        <w:t>where</w:t>
      </w:r>
      <w:r w:rsidRPr="00B80F97">
        <w:t xml:space="preserve"> their positions should be moved into </w:t>
      </w:r>
      <w:r w:rsidR="00777F64">
        <w:t xml:space="preserve">the </w:t>
      </w:r>
      <w:r w:rsidRPr="00B80F97">
        <w:t>new classification</w:t>
      </w:r>
      <w:r w:rsidR="00777F64">
        <w:t xml:space="preserve"> </w:t>
      </w:r>
      <w:r w:rsidRPr="00B80F97">
        <w:t>s</w:t>
      </w:r>
      <w:r w:rsidR="00777F64">
        <w:t xml:space="preserve">tructure using </w:t>
      </w:r>
      <w:r w:rsidRPr="00B80F97">
        <w:t xml:space="preserve">statewide HR </w:t>
      </w:r>
      <w:r w:rsidR="00777F64">
        <w:t xml:space="preserve">allocation </w:t>
      </w:r>
      <w:r w:rsidRPr="00B80F97">
        <w:t>processes.</w:t>
      </w:r>
    </w:p>
    <w:p w14:paraId="41F9D44C" w14:textId="56F7DDFB" w:rsidR="0080250D" w:rsidRDefault="0080250D" w:rsidP="0080250D">
      <w:pPr>
        <w:pStyle w:val="Heading2"/>
      </w:pPr>
      <w:r>
        <w:lastRenderedPageBreak/>
        <w:t>What is the difference between a classification review and a classification study?</w:t>
      </w:r>
    </w:p>
    <w:p w14:paraId="45633002" w14:textId="15B6AF66" w:rsidR="0080250D" w:rsidRPr="0080250D" w:rsidRDefault="0080250D" w:rsidP="0080250D">
      <w:r w:rsidRPr="0080250D">
        <w:t>A classification review looks at a single position to determine whether its duties are correctly matched to an existing classification, while a classification study is a large</w:t>
      </w:r>
      <w:r w:rsidRPr="0080250D">
        <w:rPr>
          <w:rFonts w:ascii="Cambria Math" w:hAnsi="Cambria Math" w:cs="Cambria Math"/>
        </w:rPr>
        <w:t>‑</w:t>
      </w:r>
      <w:r w:rsidRPr="0080250D">
        <w:t>scale, statewide evaluation of an entire job</w:t>
      </w:r>
      <w:r w:rsidR="00532ADC">
        <w:rPr>
          <w:rFonts w:ascii="Aptos" w:hAnsi="Aptos" w:cs="Aptos"/>
        </w:rPr>
        <w:t xml:space="preserve">, </w:t>
      </w:r>
      <w:r w:rsidRPr="0080250D">
        <w:t>like the ISS series</w:t>
      </w:r>
      <w:r w:rsidR="00532ADC">
        <w:t xml:space="preserve">, </w:t>
      </w:r>
      <w:r w:rsidRPr="0080250D">
        <w:t xml:space="preserve">to modernize structures, align roles with current </w:t>
      </w:r>
      <w:r>
        <w:t>job</w:t>
      </w:r>
      <w:r w:rsidRPr="0080250D">
        <w:t xml:space="preserve"> disciplines, address workforce challenges, and ensure the classification system reflects actual work across agencies.</w:t>
      </w:r>
    </w:p>
    <w:p w14:paraId="2C7AB35D" w14:textId="77777777" w:rsidR="00E31746" w:rsidRDefault="00E31746" w:rsidP="00E31746">
      <w:pPr>
        <w:pStyle w:val="Heading2"/>
      </w:pPr>
      <w:r>
        <w:t xml:space="preserve">Will my pay decrease because of </w:t>
      </w:r>
      <w:proofErr w:type="gramStart"/>
      <w:r>
        <w:t>the</w:t>
      </w:r>
      <w:proofErr w:type="gramEnd"/>
      <w:r>
        <w:t xml:space="preserve"> studies?</w:t>
      </w:r>
    </w:p>
    <w:p w14:paraId="7A3FBDE4" w14:textId="77777777" w:rsidR="00E31746" w:rsidRPr="00E31746" w:rsidRDefault="00E31746" w:rsidP="00E31746">
      <w:r>
        <w:t>No. Your wage will not decrease.</w:t>
      </w:r>
    </w:p>
    <w:p w14:paraId="4AE64D56" w14:textId="77777777" w:rsidR="00B80F97" w:rsidRPr="00B80F97" w:rsidRDefault="00B80F97" w:rsidP="00B80F97">
      <w:pPr>
        <w:pStyle w:val="Heading2"/>
      </w:pPr>
      <w:r w:rsidRPr="00B80F97">
        <w:t>Does the redesign affect pay?</w:t>
      </w:r>
    </w:p>
    <w:p w14:paraId="42CA2C80" w14:textId="7690A796" w:rsidR="00B80F97" w:rsidRDefault="00E31746" w:rsidP="00B80F97">
      <w:r>
        <w:t xml:space="preserve">No. </w:t>
      </w:r>
      <w:r w:rsidR="00B80F97">
        <w:t xml:space="preserve">The classification study process </w:t>
      </w:r>
      <w:r w:rsidR="00E51B45">
        <w:t xml:space="preserve">alone </w:t>
      </w:r>
      <w:r w:rsidR="00B80F97">
        <w:t>does not determine p</w:t>
      </w:r>
      <w:r w:rsidR="00B80F97" w:rsidRPr="00B80F97">
        <w:t>ay decisions</w:t>
      </w:r>
      <w:r>
        <w:t>; it helps to inform those decisions.</w:t>
      </w:r>
      <w:r w:rsidR="00B80F97">
        <w:t xml:space="preserve"> Compensation changes are </w:t>
      </w:r>
      <w:r w:rsidR="00B80F97" w:rsidRPr="00B80F97">
        <w:t>depend</w:t>
      </w:r>
      <w:r w:rsidR="00B80F97">
        <w:t>ent</w:t>
      </w:r>
      <w:r w:rsidR="00B80F97" w:rsidRPr="00B80F97">
        <w:t xml:space="preserve"> on the outcomes of the classification </w:t>
      </w:r>
      <w:r w:rsidR="00B80F97">
        <w:t>study</w:t>
      </w:r>
      <w:r>
        <w:t xml:space="preserve">, </w:t>
      </w:r>
      <w:r w:rsidR="00253CD6">
        <w:t xml:space="preserve">job evaluation, </w:t>
      </w:r>
      <w:r>
        <w:t xml:space="preserve">market </w:t>
      </w:r>
      <w:r w:rsidR="00253CD6">
        <w:t>pricing</w:t>
      </w:r>
      <w:r>
        <w:t>,</w:t>
      </w:r>
      <w:r w:rsidR="00B80F97">
        <w:t xml:space="preserve"> </w:t>
      </w:r>
      <w:r w:rsidR="00B80F97" w:rsidRPr="00E31746">
        <w:rPr>
          <w:b/>
          <w:bCs/>
          <w:i/>
          <w:iCs/>
        </w:rPr>
        <w:t>and</w:t>
      </w:r>
      <w:r w:rsidR="00B80F97">
        <w:t xml:space="preserve"> bargaining processes</w:t>
      </w:r>
      <w:r w:rsidR="00B80F97" w:rsidRPr="00B80F97">
        <w:t xml:space="preserve">. </w:t>
      </w:r>
    </w:p>
    <w:p w14:paraId="03AB2B1F" w14:textId="665E8DA8" w:rsidR="00B80F97" w:rsidRPr="00B80F97" w:rsidRDefault="00B80F97" w:rsidP="00B80F97">
      <w:pPr>
        <w:pStyle w:val="Heading2"/>
      </w:pPr>
      <w:r w:rsidRPr="00B80F97">
        <w:t>How long will the project take?</w:t>
      </w:r>
    </w:p>
    <w:p w14:paraId="12504B05" w14:textId="5E842090" w:rsidR="00B80F97" w:rsidRDefault="00B80F97" w:rsidP="00B80F97">
      <w:r>
        <w:t xml:space="preserve">The classification study series is anticipated to be completed by December 2027. </w:t>
      </w:r>
    </w:p>
    <w:p w14:paraId="35B5AF49" w14:textId="56BEE8E4" w:rsidR="00B80F97" w:rsidRDefault="00B80F97" w:rsidP="00B80F97">
      <w:pPr>
        <w:pStyle w:val="Heading2"/>
      </w:pPr>
      <w:r>
        <w:t>How can I stay informed about this project?</w:t>
      </w:r>
    </w:p>
    <w:p w14:paraId="1F0CBF1C" w14:textId="1F812FDA" w:rsidR="00B80F97" w:rsidRDefault="00B80F97" w:rsidP="00B80F97">
      <w:r w:rsidRPr="00B80F97">
        <w:t>The project website will host updates, timelines, FAQs, and resources. Agencies will also receive communications through HR channels.</w:t>
      </w:r>
    </w:p>
    <w:p w14:paraId="2F331292" w14:textId="1D366468" w:rsidR="00EB0B98" w:rsidRDefault="00EB0B98" w:rsidP="00B80F97">
      <w:pPr>
        <w:pStyle w:val="Heading2"/>
      </w:pPr>
      <w:r>
        <w:t xml:space="preserve">What can agency human resources offices do to prepare for </w:t>
      </w:r>
      <w:r w:rsidR="00B814C7">
        <w:t>the allocation process</w:t>
      </w:r>
      <w:r>
        <w:t>?</w:t>
      </w:r>
    </w:p>
    <w:p w14:paraId="649A784D" w14:textId="2EA47796" w:rsidR="00EB0B98" w:rsidRPr="00EB0B98" w:rsidRDefault="00B814C7" w:rsidP="00EB0B98">
      <w:r>
        <w:t>To support and prepare for the allocation process, a</w:t>
      </w:r>
      <w:r w:rsidR="00EB0B98">
        <w:t>gency HR professionals are encourage</w:t>
      </w:r>
      <w:r>
        <w:t>d</w:t>
      </w:r>
      <w:r w:rsidR="00EB0B98">
        <w:t xml:space="preserve"> to gather current position </w:t>
      </w:r>
      <w:r w:rsidR="00253CD6">
        <w:t>descriptions, ensure</w:t>
      </w:r>
      <w:r w:rsidR="00EB0B98">
        <w:t xml:space="preserve"> they accurately reflect work assigned</w:t>
      </w:r>
      <w:r w:rsidR="00253CD6">
        <w:t>, and maintain accurate organization charts that illustrate the workflow and agency hierarchy</w:t>
      </w:r>
      <w:r w:rsidR="00EB0B98">
        <w:t xml:space="preserve">. They can also make sure </w:t>
      </w:r>
      <w:r w:rsidR="00253CD6">
        <w:t>position descriptions are</w:t>
      </w:r>
      <w:r w:rsidR="00EB0B98">
        <w:t xml:space="preserve"> approved and signed by the appropriate appointing authority</w:t>
      </w:r>
      <w:r>
        <w:t xml:space="preserve"> within the last 12 months (effective 12/2027)</w:t>
      </w:r>
      <w:r w:rsidR="00EB0B98">
        <w:t>.</w:t>
      </w:r>
      <w:r>
        <w:t xml:space="preserve"> </w:t>
      </w:r>
    </w:p>
    <w:p w14:paraId="6468DD23" w14:textId="525CD3C4" w:rsidR="00B80F97" w:rsidRDefault="00B80F97" w:rsidP="00B80F97">
      <w:pPr>
        <w:pStyle w:val="Heading2"/>
      </w:pPr>
      <w:r>
        <w:lastRenderedPageBreak/>
        <w:t>Who can I contact with my questions</w:t>
      </w:r>
      <w:r w:rsidR="00B814C7">
        <w:t xml:space="preserve"> about the classification project</w:t>
      </w:r>
      <w:r>
        <w:t>?</w:t>
      </w:r>
    </w:p>
    <w:p w14:paraId="201002E3" w14:textId="74F69656" w:rsidR="00B80F97" w:rsidRDefault="00B80F97" w:rsidP="00B80F97">
      <w:r>
        <w:t xml:space="preserve">You can reach out to the CHRO through email at: </w:t>
      </w:r>
      <w:hyperlink r:id="rId8" w:history="1">
        <w:r w:rsidRPr="00343DD4">
          <w:rPr>
            <w:rStyle w:val="Hyperlink"/>
          </w:rPr>
          <w:t>CHRO.ClassStudies@das.oregon.gov</w:t>
        </w:r>
      </w:hyperlink>
      <w:r>
        <w:t>.</w:t>
      </w:r>
    </w:p>
    <w:p w14:paraId="2DDB3E3B" w14:textId="77777777" w:rsidR="00B80F97" w:rsidRDefault="00B80F97" w:rsidP="00B80F97"/>
    <w:p w14:paraId="0B2BFC49" w14:textId="77777777" w:rsidR="00B80F97" w:rsidRPr="00B80F97" w:rsidRDefault="00B80F97" w:rsidP="00B80F97"/>
    <w:sectPr w:rsidR="00B80F97" w:rsidRPr="00B80F97" w:rsidSect="00CD552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B1F3" w14:textId="77777777" w:rsidR="00C17A1D" w:rsidRDefault="00C17A1D" w:rsidP="002C2F26">
      <w:pPr>
        <w:spacing w:after="0" w:line="240" w:lineRule="auto"/>
      </w:pPr>
      <w:r>
        <w:separator/>
      </w:r>
    </w:p>
  </w:endnote>
  <w:endnote w:type="continuationSeparator" w:id="0">
    <w:p w14:paraId="669CA69B" w14:textId="77777777" w:rsidR="00C17A1D" w:rsidRDefault="00C17A1D" w:rsidP="002C2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ontserrat">
    <w:altName w:val="Montserrat"/>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371E" w14:textId="77777777" w:rsidR="00B24755" w:rsidRDefault="00B24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9685" w14:textId="34A2C15B" w:rsidR="00AD1187" w:rsidRDefault="009C0DDC">
    <w:pPr>
      <w:pStyle w:val="Footer"/>
    </w:pPr>
    <w:r>
      <w:t>Chief Human Resources Office</w:t>
    </w:r>
    <w:r w:rsidR="00AD1187">
      <w:ptab w:relativeTo="margin" w:alignment="right" w:leader="none"/>
    </w:r>
    <w:hyperlink r:id="rId1" w:history="1">
      <w:r w:rsidRPr="00343DD4">
        <w:rPr>
          <w:rStyle w:val="Hyperlink"/>
        </w:rPr>
        <w:t>CHRO.ClassStudies@das.oregon.gov</w:t>
      </w:r>
    </w:hyperlink>
    <w:r>
      <w:br/>
      <w:t>Classification Studies Team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532B" w14:textId="77777777" w:rsidR="00B24755" w:rsidRDefault="00B24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1420B" w14:textId="77777777" w:rsidR="00C17A1D" w:rsidRDefault="00C17A1D" w:rsidP="002C2F26">
      <w:pPr>
        <w:spacing w:after="0" w:line="240" w:lineRule="auto"/>
      </w:pPr>
      <w:r>
        <w:separator/>
      </w:r>
    </w:p>
  </w:footnote>
  <w:footnote w:type="continuationSeparator" w:id="0">
    <w:p w14:paraId="2A1589DC" w14:textId="77777777" w:rsidR="00C17A1D" w:rsidRDefault="00C17A1D" w:rsidP="002C2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3E41" w14:textId="77777777" w:rsidR="00B24755" w:rsidRDefault="00B24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B2BA" w14:textId="62E74F51" w:rsidR="0358E36B" w:rsidRDefault="00C17A1D" w:rsidP="00AD1187">
    <w:pPr>
      <w:pStyle w:val="Header"/>
      <w:jc w:val="right"/>
    </w:pPr>
    <w:sdt>
      <w:sdtPr>
        <w:id w:val="-886483753"/>
        <w:docPartObj>
          <w:docPartGallery w:val="Watermarks"/>
          <w:docPartUnique/>
        </w:docPartObj>
      </w:sdtPr>
      <w:sdtEndPr/>
      <w:sdtContent>
        <w:r>
          <w:rPr>
            <w:noProof/>
          </w:rPr>
          <w:pict w14:anchorId="47AA7F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D1187">
      <w:rPr>
        <w:noProof/>
      </w:rPr>
      <w:drawing>
        <wp:inline distT="0" distB="0" distL="0" distR="0" wp14:anchorId="01C5AB6C" wp14:editId="4839E0ED">
          <wp:extent cx="685800" cy="738378"/>
          <wp:effectExtent l="0" t="0" r="0" b="0"/>
          <wp:docPr id="19197803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8032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5800" cy="73837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37DD" w14:textId="77777777" w:rsidR="00B24755" w:rsidRDefault="00B24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F6C8A"/>
    <w:multiLevelType w:val="hybridMultilevel"/>
    <w:tmpl w:val="724E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25504"/>
    <w:multiLevelType w:val="hybridMultilevel"/>
    <w:tmpl w:val="FC68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1711B"/>
    <w:multiLevelType w:val="hybridMultilevel"/>
    <w:tmpl w:val="DA408D26"/>
    <w:lvl w:ilvl="0" w:tplc="7D7A1E54">
      <w:start w:val="1"/>
      <w:numFmt w:val="bullet"/>
      <w:lvlText w:val="•"/>
      <w:lvlJc w:val="left"/>
      <w:pPr>
        <w:tabs>
          <w:tab w:val="num" w:pos="720"/>
        </w:tabs>
        <w:ind w:left="720" w:hanging="360"/>
      </w:pPr>
      <w:rPr>
        <w:rFonts w:ascii="Arial" w:hAnsi="Arial" w:hint="default"/>
      </w:rPr>
    </w:lvl>
    <w:lvl w:ilvl="1" w:tplc="DD826BB4">
      <w:numFmt w:val="bullet"/>
      <w:lvlText w:val="•"/>
      <w:lvlJc w:val="left"/>
      <w:pPr>
        <w:tabs>
          <w:tab w:val="num" w:pos="1440"/>
        </w:tabs>
        <w:ind w:left="1440" w:hanging="360"/>
      </w:pPr>
      <w:rPr>
        <w:rFonts w:ascii="Arial" w:hAnsi="Arial" w:hint="default"/>
      </w:rPr>
    </w:lvl>
    <w:lvl w:ilvl="2" w:tplc="3C60A33C" w:tentative="1">
      <w:start w:val="1"/>
      <w:numFmt w:val="bullet"/>
      <w:lvlText w:val="•"/>
      <w:lvlJc w:val="left"/>
      <w:pPr>
        <w:tabs>
          <w:tab w:val="num" w:pos="2160"/>
        </w:tabs>
        <w:ind w:left="2160" w:hanging="360"/>
      </w:pPr>
      <w:rPr>
        <w:rFonts w:ascii="Arial" w:hAnsi="Arial" w:hint="default"/>
      </w:rPr>
    </w:lvl>
    <w:lvl w:ilvl="3" w:tplc="D9809CCC" w:tentative="1">
      <w:start w:val="1"/>
      <w:numFmt w:val="bullet"/>
      <w:lvlText w:val="•"/>
      <w:lvlJc w:val="left"/>
      <w:pPr>
        <w:tabs>
          <w:tab w:val="num" w:pos="2880"/>
        </w:tabs>
        <w:ind w:left="2880" w:hanging="360"/>
      </w:pPr>
      <w:rPr>
        <w:rFonts w:ascii="Arial" w:hAnsi="Arial" w:hint="default"/>
      </w:rPr>
    </w:lvl>
    <w:lvl w:ilvl="4" w:tplc="D17865D6" w:tentative="1">
      <w:start w:val="1"/>
      <w:numFmt w:val="bullet"/>
      <w:lvlText w:val="•"/>
      <w:lvlJc w:val="left"/>
      <w:pPr>
        <w:tabs>
          <w:tab w:val="num" w:pos="3600"/>
        </w:tabs>
        <w:ind w:left="3600" w:hanging="360"/>
      </w:pPr>
      <w:rPr>
        <w:rFonts w:ascii="Arial" w:hAnsi="Arial" w:hint="default"/>
      </w:rPr>
    </w:lvl>
    <w:lvl w:ilvl="5" w:tplc="5D1090A4" w:tentative="1">
      <w:start w:val="1"/>
      <w:numFmt w:val="bullet"/>
      <w:lvlText w:val="•"/>
      <w:lvlJc w:val="left"/>
      <w:pPr>
        <w:tabs>
          <w:tab w:val="num" w:pos="4320"/>
        </w:tabs>
        <w:ind w:left="4320" w:hanging="360"/>
      </w:pPr>
      <w:rPr>
        <w:rFonts w:ascii="Arial" w:hAnsi="Arial" w:hint="default"/>
      </w:rPr>
    </w:lvl>
    <w:lvl w:ilvl="6" w:tplc="57EA1734" w:tentative="1">
      <w:start w:val="1"/>
      <w:numFmt w:val="bullet"/>
      <w:lvlText w:val="•"/>
      <w:lvlJc w:val="left"/>
      <w:pPr>
        <w:tabs>
          <w:tab w:val="num" w:pos="5040"/>
        </w:tabs>
        <w:ind w:left="5040" w:hanging="360"/>
      </w:pPr>
      <w:rPr>
        <w:rFonts w:ascii="Arial" w:hAnsi="Arial" w:hint="default"/>
      </w:rPr>
    </w:lvl>
    <w:lvl w:ilvl="7" w:tplc="66B6E118" w:tentative="1">
      <w:start w:val="1"/>
      <w:numFmt w:val="bullet"/>
      <w:lvlText w:val="•"/>
      <w:lvlJc w:val="left"/>
      <w:pPr>
        <w:tabs>
          <w:tab w:val="num" w:pos="5760"/>
        </w:tabs>
        <w:ind w:left="5760" w:hanging="360"/>
      </w:pPr>
      <w:rPr>
        <w:rFonts w:ascii="Arial" w:hAnsi="Arial" w:hint="default"/>
      </w:rPr>
    </w:lvl>
    <w:lvl w:ilvl="8" w:tplc="F2D6AC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1C79F9"/>
    <w:multiLevelType w:val="hybridMultilevel"/>
    <w:tmpl w:val="0E645772"/>
    <w:lvl w:ilvl="0" w:tplc="66B46948">
      <w:numFmt w:val="bullet"/>
      <w:lvlText w:val="•"/>
      <w:lvlJc w:val="left"/>
      <w:pPr>
        <w:ind w:left="1086" w:hanging="726"/>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08227E"/>
    <w:multiLevelType w:val="hybridMultilevel"/>
    <w:tmpl w:val="DD187A92"/>
    <w:lvl w:ilvl="0" w:tplc="66B46948">
      <w:numFmt w:val="bullet"/>
      <w:lvlText w:val="•"/>
      <w:lvlJc w:val="left"/>
      <w:pPr>
        <w:ind w:left="1086" w:hanging="726"/>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41FA"/>
    <w:multiLevelType w:val="hybridMultilevel"/>
    <w:tmpl w:val="CF92B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821280"/>
    <w:multiLevelType w:val="hybridMultilevel"/>
    <w:tmpl w:val="BD4C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33621"/>
    <w:multiLevelType w:val="hybridMultilevel"/>
    <w:tmpl w:val="A72A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366DFF"/>
    <w:multiLevelType w:val="hybridMultilevel"/>
    <w:tmpl w:val="379C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2C4A42"/>
    <w:multiLevelType w:val="hybridMultilevel"/>
    <w:tmpl w:val="2B4A440E"/>
    <w:lvl w:ilvl="0" w:tplc="66B46948">
      <w:numFmt w:val="bullet"/>
      <w:lvlText w:val="•"/>
      <w:lvlJc w:val="left"/>
      <w:pPr>
        <w:ind w:left="1086" w:hanging="726"/>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163353"/>
    <w:multiLevelType w:val="hybridMultilevel"/>
    <w:tmpl w:val="2040ACFC"/>
    <w:lvl w:ilvl="0" w:tplc="66B46948">
      <w:numFmt w:val="bullet"/>
      <w:lvlText w:val="•"/>
      <w:lvlJc w:val="left"/>
      <w:pPr>
        <w:ind w:left="1086" w:hanging="726"/>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2609838">
    <w:abstractNumId w:val="2"/>
  </w:num>
  <w:num w:numId="2" w16cid:durableId="1004480837">
    <w:abstractNumId w:val="7"/>
  </w:num>
  <w:num w:numId="3" w16cid:durableId="1392534017">
    <w:abstractNumId w:val="1"/>
  </w:num>
  <w:num w:numId="4" w16cid:durableId="1532844760">
    <w:abstractNumId w:val="6"/>
  </w:num>
  <w:num w:numId="5" w16cid:durableId="1695619019">
    <w:abstractNumId w:val="8"/>
  </w:num>
  <w:num w:numId="6" w16cid:durableId="1349794583">
    <w:abstractNumId w:val="10"/>
  </w:num>
  <w:num w:numId="7" w16cid:durableId="1670326331">
    <w:abstractNumId w:val="4"/>
  </w:num>
  <w:num w:numId="8" w16cid:durableId="218781941">
    <w:abstractNumId w:val="9"/>
  </w:num>
  <w:num w:numId="9" w16cid:durableId="2146197630">
    <w:abstractNumId w:val="3"/>
  </w:num>
  <w:num w:numId="10" w16cid:durableId="892425501">
    <w:abstractNumId w:val="0"/>
  </w:num>
  <w:num w:numId="11" w16cid:durableId="1867060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F93"/>
    <w:rsid w:val="00013271"/>
    <w:rsid w:val="000336CB"/>
    <w:rsid w:val="000436F9"/>
    <w:rsid w:val="00045EFE"/>
    <w:rsid w:val="00065C98"/>
    <w:rsid w:val="00087082"/>
    <w:rsid w:val="000961D7"/>
    <w:rsid w:val="00106D69"/>
    <w:rsid w:val="0011164D"/>
    <w:rsid w:val="00135341"/>
    <w:rsid w:val="00141184"/>
    <w:rsid w:val="00145220"/>
    <w:rsid w:val="00146F5E"/>
    <w:rsid w:val="00153839"/>
    <w:rsid w:val="0015658F"/>
    <w:rsid w:val="00170E18"/>
    <w:rsid w:val="002220A3"/>
    <w:rsid w:val="00236567"/>
    <w:rsid w:val="00240CEE"/>
    <w:rsid w:val="00253CD6"/>
    <w:rsid w:val="00293A3E"/>
    <w:rsid w:val="002B27A7"/>
    <w:rsid w:val="002B651F"/>
    <w:rsid w:val="002C2F26"/>
    <w:rsid w:val="002F023C"/>
    <w:rsid w:val="002F14B1"/>
    <w:rsid w:val="003470E1"/>
    <w:rsid w:val="003A7F5A"/>
    <w:rsid w:val="003C2144"/>
    <w:rsid w:val="003C6D53"/>
    <w:rsid w:val="003D3E1E"/>
    <w:rsid w:val="00403CC2"/>
    <w:rsid w:val="0041486C"/>
    <w:rsid w:val="00452322"/>
    <w:rsid w:val="00453E61"/>
    <w:rsid w:val="00474F93"/>
    <w:rsid w:val="004B6C60"/>
    <w:rsid w:val="004C36C1"/>
    <w:rsid w:val="004D0B57"/>
    <w:rsid w:val="004F46FE"/>
    <w:rsid w:val="00505112"/>
    <w:rsid w:val="00514E3A"/>
    <w:rsid w:val="00530C24"/>
    <w:rsid w:val="00532ADC"/>
    <w:rsid w:val="00533464"/>
    <w:rsid w:val="00551A1C"/>
    <w:rsid w:val="005564FE"/>
    <w:rsid w:val="00556F9B"/>
    <w:rsid w:val="005625A4"/>
    <w:rsid w:val="00580DA4"/>
    <w:rsid w:val="005C6664"/>
    <w:rsid w:val="005D3E2F"/>
    <w:rsid w:val="005E7CCE"/>
    <w:rsid w:val="00630520"/>
    <w:rsid w:val="00650B61"/>
    <w:rsid w:val="00652CA4"/>
    <w:rsid w:val="0067185E"/>
    <w:rsid w:val="00671E33"/>
    <w:rsid w:val="006C4A05"/>
    <w:rsid w:val="006E2A29"/>
    <w:rsid w:val="006E5FE6"/>
    <w:rsid w:val="007120F7"/>
    <w:rsid w:val="00712C61"/>
    <w:rsid w:val="00742400"/>
    <w:rsid w:val="007471D8"/>
    <w:rsid w:val="00750E81"/>
    <w:rsid w:val="00763317"/>
    <w:rsid w:val="00777F64"/>
    <w:rsid w:val="0078213E"/>
    <w:rsid w:val="00792FA9"/>
    <w:rsid w:val="007A2D12"/>
    <w:rsid w:val="007C271D"/>
    <w:rsid w:val="007C75A4"/>
    <w:rsid w:val="007E515F"/>
    <w:rsid w:val="007F1351"/>
    <w:rsid w:val="007F4505"/>
    <w:rsid w:val="007F453E"/>
    <w:rsid w:val="007F68BD"/>
    <w:rsid w:val="0080250D"/>
    <w:rsid w:val="008A7266"/>
    <w:rsid w:val="008E1C33"/>
    <w:rsid w:val="008E1E81"/>
    <w:rsid w:val="008F02A5"/>
    <w:rsid w:val="00914725"/>
    <w:rsid w:val="00942A03"/>
    <w:rsid w:val="00956F0C"/>
    <w:rsid w:val="009A7B25"/>
    <w:rsid w:val="009C0DDC"/>
    <w:rsid w:val="009C6C9F"/>
    <w:rsid w:val="009D66BE"/>
    <w:rsid w:val="009F30E2"/>
    <w:rsid w:val="009F76B6"/>
    <w:rsid w:val="00A37476"/>
    <w:rsid w:val="00AD1187"/>
    <w:rsid w:val="00AD5C4D"/>
    <w:rsid w:val="00AE429A"/>
    <w:rsid w:val="00AF06F4"/>
    <w:rsid w:val="00AF4BFA"/>
    <w:rsid w:val="00B24755"/>
    <w:rsid w:val="00B50D50"/>
    <w:rsid w:val="00B52ECF"/>
    <w:rsid w:val="00B80DE7"/>
    <w:rsid w:val="00B80F97"/>
    <w:rsid w:val="00B814C7"/>
    <w:rsid w:val="00BC08ED"/>
    <w:rsid w:val="00BC6F07"/>
    <w:rsid w:val="00C165A6"/>
    <w:rsid w:val="00C1743E"/>
    <w:rsid w:val="00C17A1D"/>
    <w:rsid w:val="00C458AA"/>
    <w:rsid w:val="00C4623C"/>
    <w:rsid w:val="00C56AB2"/>
    <w:rsid w:val="00C628BD"/>
    <w:rsid w:val="00C70D9D"/>
    <w:rsid w:val="00CA3979"/>
    <w:rsid w:val="00CB0B4E"/>
    <w:rsid w:val="00CD5528"/>
    <w:rsid w:val="00CD60B3"/>
    <w:rsid w:val="00CE488F"/>
    <w:rsid w:val="00CE5760"/>
    <w:rsid w:val="00CE576D"/>
    <w:rsid w:val="00CE626B"/>
    <w:rsid w:val="00D86A99"/>
    <w:rsid w:val="00D94DB4"/>
    <w:rsid w:val="00DA5D20"/>
    <w:rsid w:val="00DC3318"/>
    <w:rsid w:val="00DD52B6"/>
    <w:rsid w:val="00E165FF"/>
    <w:rsid w:val="00E22FCE"/>
    <w:rsid w:val="00E31746"/>
    <w:rsid w:val="00E51B45"/>
    <w:rsid w:val="00E5506F"/>
    <w:rsid w:val="00E55776"/>
    <w:rsid w:val="00E60D8F"/>
    <w:rsid w:val="00E61AA0"/>
    <w:rsid w:val="00E70A54"/>
    <w:rsid w:val="00E760D3"/>
    <w:rsid w:val="00EB0B98"/>
    <w:rsid w:val="00EB4D0F"/>
    <w:rsid w:val="00EC3D78"/>
    <w:rsid w:val="00EE5E11"/>
    <w:rsid w:val="00F21CBB"/>
    <w:rsid w:val="00F31E77"/>
    <w:rsid w:val="00F647F1"/>
    <w:rsid w:val="00F71467"/>
    <w:rsid w:val="00F74F30"/>
    <w:rsid w:val="00F77D10"/>
    <w:rsid w:val="00F82CDE"/>
    <w:rsid w:val="00F9A207"/>
    <w:rsid w:val="00FC0A96"/>
    <w:rsid w:val="00FF5685"/>
    <w:rsid w:val="0358E36B"/>
    <w:rsid w:val="2CF07EA5"/>
    <w:rsid w:val="4CEED68E"/>
    <w:rsid w:val="59B12CC7"/>
    <w:rsid w:val="7545BEBD"/>
    <w:rsid w:val="7FA08A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BA9B8"/>
  <w15:chartTrackingRefBased/>
  <w15:docId w15:val="{1BDC3075-F12C-4EF3-9ED1-A45F6922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A1C"/>
    <w:rPr>
      <w:sz w:val="24"/>
    </w:rPr>
  </w:style>
  <w:style w:type="paragraph" w:styleId="Heading1">
    <w:name w:val="heading 1"/>
    <w:basedOn w:val="Title"/>
    <w:next w:val="Normal"/>
    <w:link w:val="Heading1Char"/>
    <w:uiPriority w:val="9"/>
    <w:rsid w:val="007E515F"/>
    <w:pPr>
      <w:spacing w:after="120"/>
      <w:outlineLvl w:val="0"/>
    </w:pPr>
  </w:style>
  <w:style w:type="paragraph" w:styleId="Heading2">
    <w:name w:val="heading 2"/>
    <w:basedOn w:val="Normal"/>
    <w:next w:val="Normal"/>
    <w:link w:val="Heading2Char"/>
    <w:uiPriority w:val="9"/>
    <w:unhideWhenUsed/>
    <w:qFormat/>
    <w:rsid w:val="007E515F"/>
    <w:pPr>
      <w:keepNext/>
      <w:keepLines/>
      <w:spacing w:before="400" w:after="120" w:line="240" w:lineRule="auto"/>
      <w:outlineLvl w:val="1"/>
    </w:pPr>
    <w:rPr>
      <w:rFonts w:ascii="Montserrat" w:eastAsiaTheme="majorEastAsia" w:hAnsi="Montserrat" w:cstheme="majorBidi"/>
      <w:b/>
      <w:color w:val="000000" w:themeColor="text1"/>
      <w:sz w:val="32"/>
      <w:szCs w:val="32"/>
    </w:rPr>
  </w:style>
  <w:style w:type="paragraph" w:styleId="Heading3">
    <w:name w:val="heading 3"/>
    <w:basedOn w:val="Normal"/>
    <w:next w:val="Normal"/>
    <w:link w:val="Heading3Char"/>
    <w:uiPriority w:val="9"/>
    <w:semiHidden/>
    <w:unhideWhenUsed/>
    <w:qFormat/>
    <w:rsid w:val="007E515F"/>
    <w:pPr>
      <w:keepNext/>
      <w:keepLines/>
      <w:spacing w:before="240" w:after="80"/>
      <w:outlineLvl w:val="2"/>
    </w:pPr>
    <w:rPr>
      <w:rFonts w:ascii="Montserrat" w:eastAsiaTheme="majorEastAsia" w:hAnsi="Montserrat" w:cstheme="majorBidi"/>
      <w:b/>
      <w:color w:val="00579B" w:themeColor="text2"/>
      <w:szCs w:val="28"/>
    </w:rPr>
  </w:style>
  <w:style w:type="paragraph" w:styleId="Heading4">
    <w:name w:val="heading 4"/>
    <w:basedOn w:val="Normal"/>
    <w:next w:val="Normal"/>
    <w:link w:val="Heading4Char"/>
    <w:uiPriority w:val="9"/>
    <w:semiHidden/>
    <w:unhideWhenUsed/>
    <w:qFormat/>
    <w:rsid w:val="00551A1C"/>
    <w:pPr>
      <w:keepNext/>
      <w:keepLines/>
      <w:spacing w:before="240" w:after="80"/>
      <w:outlineLvl w:val="3"/>
    </w:pPr>
    <w:rPr>
      <w:rFonts w:asciiTheme="majorHAnsi" w:eastAsiaTheme="majorEastAsia" w:hAnsiTheme="majorHAnsi" w:cstheme="majorBidi"/>
      <w:b/>
      <w:color w:val="00579B" w:themeColor="text2"/>
      <w:szCs w:val="24"/>
    </w:rPr>
  </w:style>
  <w:style w:type="paragraph" w:styleId="Heading5">
    <w:name w:val="heading 5"/>
    <w:basedOn w:val="Normal"/>
    <w:next w:val="Normal"/>
    <w:link w:val="Heading5Char"/>
    <w:uiPriority w:val="9"/>
    <w:semiHidden/>
    <w:unhideWhenUsed/>
    <w:qFormat/>
    <w:rsid w:val="00551A1C"/>
    <w:pPr>
      <w:keepNext/>
      <w:keepLines/>
      <w:spacing w:before="40" w:after="80"/>
      <w:outlineLvl w:val="4"/>
    </w:pPr>
    <w:rPr>
      <w:rFonts w:asciiTheme="majorHAnsi" w:eastAsiaTheme="majorEastAsia" w:hAnsiTheme="majorHAnsi" w:cstheme="majorBidi"/>
      <w:caps/>
      <w:color w:val="13687F" w:themeColor="accent1" w:themeShade="BF"/>
    </w:rPr>
  </w:style>
  <w:style w:type="paragraph" w:styleId="Heading6">
    <w:name w:val="heading 6"/>
    <w:basedOn w:val="Normal"/>
    <w:next w:val="Normal"/>
    <w:link w:val="Heading6Char"/>
    <w:uiPriority w:val="9"/>
    <w:semiHidden/>
    <w:unhideWhenUsed/>
    <w:qFormat/>
    <w:rsid w:val="00551A1C"/>
    <w:pPr>
      <w:keepNext/>
      <w:keepLines/>
      <w:spacing w:before="40" w:after="0"/>
      <w:outlineLvl w:val="5"/>
    </w:pPr>
    <w:rPr>
      <w:rFonts w:asciiTheme="majorHAnsi" w:eastAsiaTheme="majorEastAsia" w:hAnsiTheme="majorHAnsi" w:cstheme="majorBidi"/>
      <w:i/>
      <w:iCs/>
      <w:caps/>
      <w:color w:val="0D4555" w:themeColor="accent1" w:themeShade="80"/>
    </w:rPr>
  </w:style>
  <w:style w:type="paragraph" w:styleId="Heading7">
    <w:name w:val="heading 7"/>
    <w:basedOn w:val="Normal"/>
    <w:next w:val="Normal"/>
    <w:link w:val="Heading7Char"/>
    <w:uiPriority w:val="9"/>
    <w:semiHidden/>
    <w:unhideWhenUsed/>
    <w:qFormat/>
    <w:rsid w:val="00551A1C"/>
    <w:pPr>
      <w:keepNext/>
      <w:keepLines/>
      <w:spacing w:before="40" w:after="0"/>
      <w:outlineLvl w:val="6"/>
    </w:pPr>
    <w:rPr>
      <w:rFonts w:asciiTheme="majorHAnsi" w:eastAsiaTheme="majorEastAsia" w:hAnsiTheme="majorHAnsi" w:cstheme="majorBidi"/>
      <w:b/>
      <w:bCs/>
      <w:color w:val="0D4555" w:themeColor="accent1" w:themeShade="80"/>
    </w:rPr>
  </w:style>
  <w:style w:type="paragraph" w:styleId="Heading8">
    <w:name w:val="heading 8"/>
    <w:basedOn w:val="Normal"/>
    <w:next w:val="Normal"/>
    <w:link w:val="Heading8Char"/>
    <w:uiPriority w:val="9"/>
    <w:semiHidden/>
    <w:unhideWhenUsed/>
    <w:qFormat/>
    <w:rsid w:val="00551A1C"/>
    <w:pPr>
      <w:keepNext/>
      <w:keepLines/>
      <w:spacing w:before="40" w:after="0"/>
      <w:outlineLvl w:val="7"/>
    </w:pPr>
    <w:rPr>
      <w:rFonts w:asciiTheme="majorHAnsi" w:eastAsiaTheme="majorEastAsia" w:hAnsiTheme="majorHAnsi" w:cstheme="majorBidi"/>
      <w:b/>
      <w:bCs/>
      <w:i/>
      <w:iCs/>
      <w:color w:val="0D4555" w:themeColor="accent1" w:themeShade="80"/>
    </w:rPr>
  </w:style>
  <w:style w:type="paragraph" w:styleId="Heading9">
    <w:name w:val="heading 9"/>
    <w:basedOn w:val="Normal"/>
    <w:next w:val="Normal"/>
    <w:link w:val="Heading9Char"/>
    <w:uiPriority w:val="9"/>
    <w:semiHidden/>
    <w:unhideWhenUsed/>
    <w:qFormat/>
    <w:rsid w:val="00551A1C"/>
    <w:pPr>
      <w:keepNext/>
      <w:keepLines/>
      <w:spacing w:before="40" w:after="0"/>
      <w:outlineLvl w:val="8"/>
    </w:pPr>
    <w:rPr>
      <w:rFonts w:asciiTheme="majorHAnsi" w:eastAsiaTheme="majorEastAsia" w:hAnsiTheme="majorHAnsi" w:cstheme="majorBidi"/>
      <w:i/>
      <w:iCs/>
      <w:color w:val="0D4555"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15F"/>
    <w:rPr>
      <w:rFonts w:ascii="Montserrat" w:eastAsiaTheme="majorEastAsia" w:hAnsi="Montserrat" w:cstheme="majorBidi"/>
      <w:b/>
      <w:caps/>
      <w:spacing w:val="-15"/>
      <w:sz w:val="40"/>
      <w:szCs w:val="40"/>
    </w:rPr>
  </w:style>
  <w:style w:type="character" w:customStyle="1" w:styleId="Heading2Char">
    <w:name w:val="Heading 2 Char"/>
    <w:basedOn w:val="DefaultParagraphFont"/>
    <w:link w:val="Heading2"/>
    <w:uiPriority w:val="9"/>
    <w:rsid w:val="007E515F"/>
    <w:rPr>
      <w:rFonts w:ascii="Montserrat" w:eastAsiaTheme="majorEastAsia" w:hAnsi="Montserrat" w:cstheme="majorBidi"/>
      <w:b/>
      <w:color w:val="000000" w:themeColor="text1"/>
      <w:sz w:val="32"/>
      <w:szCs w:val="32"/>
    </w:rPr>
  </w:style>
  <w:style w:type="character" w:customStyle="1" w:styleId="Heading3Char">
    <w:name w:val="Heading 3 Char"/>
    <w:basedOn w:val="DefaultParagraphFont"/>
    <w:link w:val="Heading3"/>
    <w:uiPriority w:val="9"/>
    <w:semiHidden/>
    <w:rsid w:val="007E515F"/>
    <w:rPr>
      <w:rFonts w:ascii="Montserrat" w:eastAsiaTheme="majorEastAsia" w:hAnsi="Montserrat" w:cstheme="majorBidi"/>
      <w:b/>
      <w:color w:val="00579B" w:themeColor="text2"/>
      <w:sz w:val="24"/>
      <w:szCs w:val="28"/>
    </w:rPr>
  </w:style>
  <w:style w:type="character" w:customStyle="1" w:styleId="Heading4Char">
    <w:name w:val="Heading 4 Char"/>
    <w:basedOn w:val="DefaultParagraphFont"/>
    <w:link w:val="Heading4"/>
    <w:uiPriority w:val="9"/>
    <w:semiHidden/>
    <w:rsid w:val="00551A1C"/>
    <w:rPr>
      <w:rFonts w:asciiTheme="majorHAnsi" w:eastAsiaTheme="majorEastAsia" w:hAnsiTheme="majorHAnsi" w:cstheme="majorBidi"/>
      <w:b/>
      <w:color w:val="00579B" w:themeColor="text2"/>
      <w:sz w:val="24"/>
      <w:szCs w:val="24"/>
    </w:rPr>
  </w:style>
  <w:style w:type="character" w:customStyle="1" w:styleId="Heading5Char">
    <w:name w:val="Heading 5 Char"/>
    <w:basedOn w:val="DefaultParagraphFont"/>
    <w:link w:val="Heading5"/>
    <w:uiPriority w:val="9"/>
    <w:semiHidden/>
    <w:rsid w:val="00551A1C"/>
    <w:rPr>
      <w:rFonts w:asciiTheme="majorHAnsi" w:eastAsiaTheme="majorEastAsia" w:hAnsiTheme="majorHAnsi" w:cstheme="majorBidi"/>
      <w:caps/>
      <w:color w:val="13687F" w:themeColor="accent1" w:themeShade="BF"/>
      <w:sz w:val="24"/>
    </w:rPr>
  </w:style>
  <w:style w:type="character" w:customStyle="1" w:styleId="Heading6Char">
    <w:name w:val="Heading 6 Char"/>
    <w:basedOn w:val="DefaultParagraphFont"/>
    <w:link w:val="Heading6"/>
    <w:uiPriority w:val="9"/>
    <w:semiHidden/>
    <w:rsid w:val="00551A1C"/>
    <w:rPr>
      <w:rFonts w:asciiTheme="majorHAnsi" w:eastAsiaTheme="majorEastAsia" w:hAnsiTheme="majorHAnsi" w:cstheme="majorBidi"/>
      <w:i/>
      <w:iCs/>
      <w:caps/>
      <w:color w:val="0D4555" w:themeColor="accent1" w:themeShade="80"/>
      <w:sz w:val="24"/>
    </w:rPr>
  </w:style>
  <w:style w:type="character" w:customStyle="1" w:styleId="Heading7Char">
    <w:name w:val="Heading 7 Char"/>
    <w:basedOn w:val="DefaultParagraphFont"/>
    <w:link w:val="Heading7"/>
    <w:uiPriority w:val="9"/>
    <w:semiHidden/>
    <w:rsid w:val="00551A1C"/>
    <w:rPr>
      <w:rFonts w:asciiTheme="majorHAnsi" w:eastAsiaTheme="majorEastAsia" w:hAnsiTheme="majorHAnsi" w:cstheme="majorBidi"/>
      <w:b/>
      <w:bCs/>
      <w:color w:val="0D4555" w:themeColor="accent1" w:themeShade="80"/>
      <w:sz w:val="24"/>
    </w:rPr>
  </w:style>
  <w:style w:type="character" w:customStyle="1" w:styleId="Heading8Char">
    <w:name w:val="Heading 8 Char"/>
    <w:basedOn w:val="DefaultParagraphFont"/>
    <w:link w:val="Heading8"/>
    <w:uiPriority w:val="9"/>
    <w:semiHidden/>
    <w:rsid w:val="00551A1C"/>
    <w:rPr>
      <w:rFonts w:asciiTheme="majorHAnsi" w:eastAsiaTheme="majorEastAsia" w:hAnsiTheme="majorHAnsi" w:cstheme="majorBidi"/>
      <w:b/>
      <w:bCs/>
      <w:i/>
      <w:iCs/>
      <w:color w:val="0D4555" w:themeColor="accent1" w:themeShade="80"/>
      <w:sz w:val="24"/>
    </w:rPr>
  </w:style>
  <w:style w:type="character" w:customStyle="1" w:styleId="Heading9Char">
    <w:name w:val="Heading 9 Char"/>
    <w:basedOn w:val="DefaultParagraphFont"/>
    <w:link w:val="Heading9"/>
    <w:uiPriority w:val="9"/>
    <w:semiHidden/>
    <w:rsid w:val="00551A1C"/>
    <w:rPr>
      <w:rFonts w:asciiTheme="majorHAnsi" w:eastAsiaTheme="majorEastAsia" w:hAnsiTheme="majorHAnsi" w:cstheme="majorBidi"/>
      <w:i/>
      <w:iCs/>
      <w:color w:val="0D4555" w:themeColor="accent1" w:themeShade="80"/>
      <w:sz w:val="24"/>
    </w:rPr>
  </w:style>
  <w:style w:type="paragraph" w:styleId="Title">
    <w:name w:val="Title"/>
    <w:basedOn w:val="Normal"/>
    <w:next w:val="Normal"/>
    <w:link w:val="TitleChar"/>
    <w:uiPriority w:val="10"/>
    <w:rsid w:val="00CE626B"/>
    <w:pPr>
      <w:spacing w:after="0" w:line="204" w:lineRule="auto"/>
      <w:contextualSpacing/>
    </w:pPr>
    <w:rPr>
      <w:rFonts w:ascii="Montserrat" w:eastAsiaTheme="majorEastAsia" w:hAnsi="Montserrat" w:cstheme="majorBidi"/>
      <w:b/>
      <w:caps/>
      <w:spacing w:val="-15"/>
      <w:sz w:val="40"/>
      <w:szCs w:val="40"/>
    </w:rPr>
  </w:style>
  <w:style w:type="character" w:customStyle="1" w:styleId="TitleChar">
    <w:name w:val="Title Char"/>
    <w:basedOn w:val="DefaultParagraphFont"/>
    <w:link w:val="Title"/>
    <w:uiPriority w:val="10"/>
    <w:rsid w:val="00CE626B"/>
    <w:rPr>
      <w:rFonts w:ascii="Montserrat" w:eastAsiaTheme="majorEastAsia" w:hAnsi="Montserrat" w:cstheme="majorBidi"/>
      <w:b/>
      <w:caps/>
      <w:spacing w:val="-15"/>
      <w:sz w:val="40"/>
      <w:szCs w:val="40"/>
    </w:rPr>
  </w:style>
  <w:style w:type="paragraph" w:styleId="Subtitle">
    <w:name w:val="Subtitle"/>
    <w:basedOn w:val="Normal"/>
    <w:next w:val="Normal"/>
    <w:link w:val="SubtitleChar"/>
    <w:uiPriority w:val="11"/>
    <w:qFormat/>
    <w:rsid w:val="00551A1C"/>
    <w:pPr>
      <w:numPr>
        <w:ilvl w:val="1"/>
      </w:numPr>
      <w:spacing w:before="120" w:after="0" w:line="240" w:lineRule="auto"/>
    </w:pPr>
    <w:rPr>
      <w:rFonts w:eastAsiaTheme="majorEastAsia" w:cstheme="majorBidi"/>
      <w:color w:val="000000" w:themeColor="text1"/>
      <w:sz w:val="28"/>
    </w:rPr>
  </w:style>
  <w:style w:type="character" w:customStyle="1" w:styleId="SubtitleChar">
    <w:name w:val="Subtitle Char"/>
    <w:basedOn w:val="DefaultParagraphFont"/>
    <w:link w:val="Subtitle"/>
    <w:uiPriority w:val="11"/>
    <w:rsid w:val="00551A1C"/>
    <w:rPr>
      <w:rFonts w:eastAsiaTheme="majorEastAsia" w:cstheme="majorBidi"/>
      <w:color w:val="000000" w:themeColor="text1"/>
      <w:sz w:val="28"/>
    </w:rPr>
  </w:style>
  <w:style w:type="paragraph" w:styleId="Quote">
    <w:name w:val="Quote"/>
    <w:basedOn w:val="Normal"/>
    <w:next w:val="Normal"/>
    <w:link w:val="QuoteChar"/>
    <w:uiPriority w:val="29"/>
    <w:rsid w:val="004F46FE"/>
    <w:pPr>
      <w:spacing w:before="120" w:after="120"/>
      <w:ind w:left="720"/>
    </w:pPr>
    <w:rPr>
      <w:color w:val="00579B" w:themeColor="text2"/>
      <w:szCs w:val="24"/>
    </w:rPr>
  </w:style>
  <w:style w:type="character" w:customStyle="1" w:styleId="QuoteChar">
    <w:name w:val="Quote Char"/>
    <w:basedOn w:val="DefaultParagraphFont"/>
    <w:link w:val="Quote"/>
    <w:uiPriority w:val="29"/>
    <w:rsid w:val="004F46FE"/>
    <w:rPr>
      <w:color w:val="00579B" w:themeColor="text2"/>
      <w:sz w:val="24"/>
      <w:szCs w:val="24"/>
    </w:rPr>
  </w:style>
  <w:style w:type="paragraph" w:styleId="ListParagraph">
    <w:name w:val="List Paragraph"/>
    <w:basedOn w:val="Normal"/>
    <w:uiPriority w:val="34"/>
    <w:rsid w:val="004F46FE"/>
    <w:pPr>
      <w:ind w:left="720"/>
      <w:contextualSpacing/>
    </w:pPr>
  </w:style>
  <w:style w:type="character" w:styleId="IntenseEmphasis">
    <w:name w:val="Intense Emphasis"/>
    <w:basedOn w:val="DefaultParagraphFont"/>
    <w:uiPriority w:val="21"/>
    <w:rsid w:val="004F46FE"/>
    <w:rPr>
      <w:b/>
      <w:bCs/>
      <w:i/>
      <w:iCs/>
    </w:rPr>
  </w:style>
  <w:style w:type="paragraph" w:styleId="IntenseQuote">
    <w:name w:val="Intense Quote"/>
    <w:basedOn w:val="Normal"/>
    <w:next w:val="Normal"/>
    <w:link w:val="IntenseQuoteChar"/>
    <w:uiPriority w:val="30"/>
    <w:rsid w:val="004F46FE"/>
    <w:pPr>
      <w:spacing w:before="100" w:beforeAutospacing="1" w:after="240" w:line="240" w:lineRule="auto"/>
      <w:ind w:left="720"/>
      <w:jc w:val="center"/>
    </w:pPr>
    <w:rPr>
      <w:rFonts w:asciiTheme="majorHAnsi" w:eastAsiaTheme="majorEastAsia" w:hAnsiTheme="majorHAnsi" w:cstheme="majorBidi"/>
      <w:color w:val="00579B" w:themeColor="text2"/>
      <w:spacing w:val="-6"/>
      <w:sz w:val="32"/>
      <w:szCs w:val="32"/>
    </w:rPr>
  </w:style>
  <w:style w:type="character" w:customStyle="1" w:styleId="IntenseQuoteChar">
    <w:name w:val="Intense Quote Char"/>
    <w:basedOn w:val="DefaultParagraphFont"/>
    <w:link w:val="IntenseQuote"/>
    <w:uiPriority w:val="30"/>
    <w:rsid w:val="004F46FE"/>
    <w:rPr>
      <w:rFonts w:asciiTheme="majorHAnsi" w:eastAsiaTheme="majorEastAsia" w:hAnsiTheme="majorHAnsi" w:cstheme="majorBidi"/>
      <w:color w:val="00579B" w:themeColor="text2"/>
      <w:spacing w:val="-6"/>
      <w:sz w:val="32"/>
      <w:szCs w:val="32"/>
    </w:rPr>
  </w:style>
  <w:style w:type="character" w:styleId="IntenseReference">
    <w:name w:val="Intense Reference"/>
    <w:basedOn w:val="DefaultParagraphFont"/>
    <w:uiPriority w:val="32"/>
    <w:rsid w:val="004F46FE"/>
    <w:rPr>
      <w:b/>
      <w:bCs/>
      <w:smallCaps/>
      <w:color w:val="00579B" w:themeColor="text2"/>
      <w:u w:val="single"/>
    </w:rPr>
  </w:style>
  <w:style w:type="paragraph" w:styleId="Header">
    <w:name w:val="header"/>
    <w:basedOn w:val="Normal"/>
    <w:link w:val="HeaderChar"/>
    <w:uiPriority w:val="99"/>
    <w:unhideWhenUsed/>
    <w:rsid w:val="002C2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F26"/>
  </w:style>
  <w:style w:type="paragraph" w:styleId="Footer">
    <w:name w:val="footer"/>
    <w:basedOn w:val="Normal"/>
    <w:link w:val="FooterChar"/>
    <w:uiPriority w:val="99"/>
    <w:unhideWhenUsed/>
    <w:rsid w:val="002C2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F26"/>
  </w:style>
  <w:style w:type="character" w:styleId="Hyperlink">
    <w:name w:val="Hyperlink"/>
    <w:basedOn w:val="DefaultParagraphFont"/>
    <w:uiPriority w:val="99"/>
    <w:unhideWhenUsed/>
    <w:rsid w:val="002C2F26"/>
    <w:rPr>
      <w:color w:val="00579B" w:themeColor="hyperlink"/>
      <w:u w:val="single"/>
    </w:rPr>
  </w:style>
  <w:style w:type="character" w:styleId="UnresolvedMention">
    <w:name w:val="Unresolved Mention"/>
    <w:basedOn w:val="DefaultParagraphFont"/>
    <w:uiPriority w:val="99"/>
    <w:semiHidden/>
    <w:unhideWhenUsed/>
    <w:rsid w:val="002C2F26"/>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aliases w:val="Figure"/>
    <w:basedOn w:val="Normal"/>
    <w:next w:val="Normal"/>
    <w:uiPriority w:val="35"/>
    <w:semiHidden/>
    <w:unhideWhenUsed/>
    <w:qFormat/>
    <w:rsid w:val="00551A1C"/>
    <w:pPr>
      <w:spacing w:line="240" w:lineRule="auto"/>
    </w:pPr>
    <w:rPr>
      <w:b/>
      <w:bCs/>
      <w:smallCaps/>
      <w:color w:val="00579B" w:themeColor="text2"/>
    </w:rPr>
  </w:style>
  <w:style w:type="character" w:styleId="Strong">
    <w:name w:val="Strong"/>
    <w:basedOn w:val="DefaultParagraphFont"/>
    <w:uiPriority w:val="22"/>
    <w:rsid w:val="004F46FE"/>
    <w:rPr>
      <w:b/>
      <w:bCs/>
    </w:rPr>
  </w:style>
  <w:style w:type="character" w:styleId="Emphasis">
    <w:name w:val="Emphasis"/>
    <w:basedOn w:val="DefaultParagraphFont"/>
    <w:uiPriority w:val="20"/>
    <w:rsid w:val="004F46FE"/>
    <w:rPr>
      <w:i/>
      <w:iCs/>
    </w:rPr>
  </w:style>
  <w:style w:type="paragraph" w:styleId="NoSpacing">
    <w:name w:val="No Spacing"/>
    <w:link w:val="NoSpacingChar"/>
    <w:uiPriority w:val="1"/>
    <w:rsid w:val="004F46FE"/>
    <w:pPr>
      <w:spacing w:after="0" w:line="240" w:lineRule="auto"/>
    </w:pPr>
  </w:style>
  <w:style w:type="character" w:customStyle="1" w:styleId="NoSpacingChar">
    <w:name w:val="No Spacing Char"/>
    <w:basedOn w:val="DefaultParagraphFont"/>
    <w:link w:val="NoSpacing"/>
    <w:uiPriority w:val="1"/>
    <w:rsid w:val="004F46FE"/>
  </w:style>
  <w:style w:type="character" w:styleId="SubtleEmphasis">
    <w:name w:val="Subtle Emphasis"/>
    <w:basedOn w:val="DefaultParagraphFont"/>
    <w:uiPriority w:val="19"/>
    <w:rsid w:val="004F46FE"/>
    <w:rPr>
      <w:i/>
      <w:iCs/>
      <w:color w:val="595959" w:themeColor="text1" w:themeTint="A6"/>
    </w:rPr>
  </w:style>
  <w:style w:type="character" w:styleId="SubtleReference">
    <w:name w:val="Subtle Reference"/>
    <w:basedOn w:val="DefaultParagraphFont"/>
    <w:uiPriority w:val="31"/>
    <w:rsid w:val="004F46FE"/>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rsid w:val="004F46FE"/>
    <w:rPr>
      <w:b/>
      <w:bCs/>
      <w:smallCaps/>
      <w:spacing w:val="10"/>
    </w:rPr>
  </w:style>
  <w:style w:type="paragraph" w:styleId="TOCHeading">
    <w:name w:val="TOC Heading"/>
    <w:basedOn w:val="Heading1"/>
    <w:next w:val="Normal"/>
    <w:uiPriority w:val="39"/>
    <w:semiHidden/>
    <w:unhideWhenUsed/>
    <w:qFormat/>
    <w:rsid w:val="00551A1C"/>
    <w:pPr>
      <w:outlineLvl w:val="9"/>
    </w:pPr>
  </w:style>
  <w:style w:type="paragraph" w:customStyle="1" w:styleId="TitleColor">
    <w:name w:val="Title (Color)"/>
    <w:basedOn w:val="Title"/>
    <w:link w:val="TitleColorChar"/>
    <w:rsid w:val="00551A1C"/>
    <w:rPr>
      <w:color w:val="00579B" w:themeColor="text2"/>
    </w:rPr>
  </w:style>
  <w:style w:type="character" w:customStyle="1" w:styleId="TitleColorChar">
    <w:name w:val="Title (Color) Char"/>
    <w:basedOn w:val="TitleChar"/>
    <w:link w:val="TitleColor"/>
    <w:rsid w:val="00551A1C"/>
    <w:rPr>
      <w:rFonts w:ascii="Montserrat" w:eastAsiaTheme="majorEastAsia" w:hAnsi="Montserrat" w:cstheme="majorBidi"/>
      <w:b/>
      <w:caps/>
      <w:color w:val="00579B" w:themeColor="text2"/>
      <w:spacing w:val="-15"/>
      <w:sz w:val="52"/>
      <w:szCs w:val="52"/>
    </w:rPr>
  </w:style>
  <w:style w:type="paragraph" w:customStyle="1" w:styleId="Heading1Color">
    <w:name w:val="Heading 1 (Color)"/>
    <w:basedOn w:val="Heading1"/>
    <w:link w:val="Heading1ColorChar"/>
    <w:qFormat/>
    <w:rsid w:val="00551A1C"/>
    <w:rPr>
      <w:color w:val="00579B" w:themeColor="text2"/>
    </w:rPr>
  </w:style>
  <w:style w:type="character" w:customStyle="1" w:styleId="Heading1ColorChar">
    <w:name w:val="Heading 1 (Color) Char"/>
    <w:basedOn w:val="Heading1Char"/>
    <w:link w:val="Heading1Color"/>
    <w:rsid w:val="00551A1C"/>
    <w:rPr>
      <w:rFonts w:ascii="Montserrat" w:eastAsiaTheme="majorEastAsia" w:hAnsi="Montserrat" w:cstheme="majorBidi"/>
      <w:b/>
      <w:bCs w:val="0"/>
      <w:caps/>
      <w:color w:val="00579B" w:themeColor="text2"/>
      <w:spacing w:val="-15"/>
      <w:sz w:val="32"/>
      <w:szCs w:val="32"/>
    </w:rPr>
  </w:style>
  <w:style w:type="paragraph" w:styleId="Revision">
    <w:name w:val="Revision"/>
    <w:hidden/>
    <w:uiPriority w:val="99"/>
    <w:semiHidden/>
    <w:rsid w:val="006E5FE6"/>
    <w:pPr>
      <w:spacing w:after="0" w:line="240" w:lineRule="auto"/>
    </w:pPr>
    <w:rPr>
      <w:sz w:val="24"/>
    </w:rPr>
  </w:style>
  <w:style w:type="character" w:styleId="CommentReference">
    <w:name w:val="annotation reference"/>
    <w:basedOn w:val="DefaultParagraphFont"/>
    <w:uiPriority w:val="99"/>
    <w:semiHidden/>
    <w:unhideWhenUsed/>
    <w:rsid w:val="00530C24"/>
    <w:rPr>
      <w:sz w:val="16"/>
      <w:szCs w:val="16"/>
    </w:rPr>
  </w:style>
  <w:style w:type="paragraph" w:styleId="CommentText">
    <w:name w:val="annotation text"/>
    <w:basedOn w:val="Normal"/>
    <w:link w:val="CommentTextChar"/>
    <w:uiPriority w:val="99"/>
    <w:unhideWhenUsed/>
    <w:rsid w:val="00530C24"/>
    <w:pPr>
      <w:spacing w:line="240" w:lineRule="auto"/>
    </w:pPr>
    <w:rPr>
      <w:sz w:val="20"/>
      <w:szCs w:val="20"/>
    </w:rPr>
  </w:style>
  <w:style w:type="character" w:customStyle="1" w:styleId="CommentTextChar">
    <w:name w:val="Comment Text Char"/>
    <w:basedOn w:val="DefaultParagraphFont"/>
    <w:link w:val="CommentText"/>
    <w:uiPriority w:val="99"/>
    <w:rsid w:val="00530C24"/>
    <w:rPr>
      <w:sz w:val="20"/>
      <w:szCs w:val="20"/>
    </w:rPr>
  </w:style>
  <w:style w:type="paragraph" w:styleId="CommentSubject">
    <w:name w:val="annotation subject"/>
    <w:basedOn w:val="CommentText"/>
    <w:next w:val="CommentText"/>
    <w:link w:val="CommentSubjectChar"/>
    <w:uiPriority w:val="99"/>
    <w:semiHidden/>
    <w:unhideWhenUsed/>
    <w:rsid w:val="00530C24"/>
    <w:rPr>
      <w:b/>
      <w:bCs/>
    </w:rPr>
  </w:style>
  <w:style w:type="character" w:customStyle="1" w:styleId="CommentSubjectChar">
    <w:name w:val="Comment Subject Char"/>
    <w:basedOn w:val="CommentTextChar"/>
    <w:link w:val="CommentSubject"/>
    <w:uiPriority w:val="99"/>
    <w:semiHidden/>
    <w:rsid w:val="00530C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O.ClassStudies@das.oregon.gov"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HRO.ClassStudies@das.orego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DAS\Office_Templates\DAS%20One-Pagers\One-Pager.dotx" TargetMode="External"/></Relationships>
</file>

<file path=word/theme/theme1.xml><?xml version="1.0" encoding="utf-8"?>
<a:theme xmlns:a="http://schemas.openxmlformats.org/drawingml/2006/main" name="Office Theme">
  <a:themeElements>
    <a:clrScheme name="DAS 2026">
      <a:dk1>
        <a:srgbClr val="000000"/>
      </a:dk1>
      <a:lt1>
        <a:srgbClr val="FFFFFF"/>
      </a:lt1>
      <a:dk2>
        <a:srgbClr val="00579B"/>
      </a:dk2>
      <a:lt2>
        <a:srgbClr val="FFFFFF"/>
      </a:lt2>
      <a:accent1>
        <a:srgbClr val="1A8CAA"/>
      </a:accent1>
      <a:accent2>
        <a:srgbClr val="618B5D"/>
      </a:accent2>
      <a:accent3>
        <a:srgbClr val="425F3F"/>
      </a:accent3>
      <a:accent4>
        <a:srgbClr val="E7E6E6"/>
      </a:accent4>
      <a:accent5>
        <a:srgbClr val="E1B924"/>
      </a:accent5>
      <a:accent6>
        <a:srgbClr val="263B80"/>
      </a:accent6>
      <a:hlink>
        <a:srgbClr val="00579B"/>
      </a:hlink>
      <a:folHlink>
        <a:srgbClr val="1A8CA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24" ma:contentTypeDescription="Create a new document." ma:contentTypeScope="" ma:versionID="41b393548e13bb38023d920c5be6f626">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6569933f291abab2783d53758a50968b"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Class/Comp</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EF34B106-B898-4B76-B82C-B34AA84C9001}">
  <ds:schemaRefs>
    <ds:schemaRef ds:uri="http://schemas.openxmlformats.org/officeDocument/2006/bibliography"/>
  </ds:schemaRefs>
</ds:datastoreItem>
</file>

<file path=customXml/itemProps2.xml><?xml version="1.0" encoding="utf-8"?>
<ds:datastoreItem xmlns:ds="http://schemas.openxmlformats.org/officeDocument/2006/customXml" ds:itemID="{DD20C6E3-816C-4B4A-99D5-7E84D37902C9}"/>
</file>

<file path=customXml/itemProps3.xml><?xml version="1.0" encoding="utf-8"?>
<ds:datastoreItem xmlns:ds="http://schemas.openxmlformats.org/officeDocument/2006/customXml" ds:itemID="{485E1D26-8628-4B64-8D41-71E793AA3CB3}"/>
</file>

<file path=customXml/itemProps4.xml><?xml version="1.0" encoding="utf-8"?>
<ds:datastoreItem xmlns:ds="http://schemas.openxmlformats.org/officeDocument/2006/customXml" ds:itemID="{1221E2F0-BA24-414D-9FA7-0D0440675D43}"/>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One-Pager</Template>
  <TotalTime>2</TotalTime>
  <Pages>5</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CHAMBERLAND Anna * DAS</dc:creator>
  <cp:keywords/>
  <dc:description/>
  <cp:lastModifiedBy>CHAMBERLAND Anna * DAS</cp:lastModifiedBy>
  <cp:revision>2</cp:revision>
  <dcterms:created xsi:type="dcterms:W3CDTF">2026-08-18T20:20:00Z</dcterms:created>
  <dcterms:modified xsi:type="dcterms:W3CDTF">2026-08-18T20:20:00Z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ies>
</file>