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87B" w:rsidRDefault="00393513" w:rsidP="0059487B">
      <w:pPr>
        <w:rPr>
          <w:rFonts w:ascii="Arial" w:hAnsi="Arial" w:cs="Arial"/>
          <w:b/>
          <w:bCs/>
          <w:sz w:val="16"/>
          <w:szCs w:val="16"/>
        </w:rPr>
      </w:pPr>
      <w:r>
        <w:rPr>
          <w:rFonts w:ascii="Arial" w:hAnsi="Arial" w:cs="Arial"/>
          <w:b/>
          <w:bCs/>
          <w:sz w:val="16"/>
          <w:szCs w:val="16"/>
        </w:rPr>
        <w:t>Agency letterhead</w:t>
      </w:r>
    </w:p>
    <w:p w:rsidR="00393513" w:rsidRPr="00B47342" w:rsidRDefault="00393513" w:rsidP="0059487B">
      <w:pPr>
        <w:rPr>
          <w:rFonts w:ascii="Arial" w:hAnsi="Arial" w:cs="Arial"/>
          <w:b/>
          <w:bCs/>
          <w:sz w:val="16"/>
          <w:szCs w:val="16"/>
        </w:rPr>
      </w:pPr>
    </w:p>
    <w:p w:rsidR="0059487B" w:rsidRPr="00217B58" w:rsidRDefault="0059487B" w:rsidP="0059487B">
      <w:pPr>
        <w:rPr>
          <w:rFonts w:ascii="Arial" w:hAnsi="Arial" w:cs="Arial"/>
          <w:b/>
          <w:bCs/>
          <w:sz w:val="24"/>
          <w:szCs w:val="24"/>
        </w:rPr>
      </w:pPr>
      <w:r w:rsidRPr="00217B58">
        <w:rPr>
          <w:rFonts w:ascii="Arial" w:hAnsi="Arial" w:cs="Arial"/>
          <w:b/>
          <w:bCs/>
          <w:sz w:val="24"/>
          <w:szCs w:val="24"/>
        </w:rPr>
        <w:t>DATE:</w:t>
      </w:r>
    </w:p>
    <w:p w:rsidR="0059487B" w:rsidRPr="00217B58" w:rsidRDefault="0059487B" w:rsidP="0059487B">
      <w:pPr>
        <w:rPr>
          <w:rFonts w:ascii="Arial" w:hAnsi="Arial" w:cs="Arial"/>
          <w:b/>
          <w:bCs/>
          <w:sz w:val="24"/>
          <w:szCs w:val="24"/>
        </w:rPr>
      </w:pPr>
    </w:p>
    <w:p w:rsidR="0059487B" w:rsidRPr="00217B58" w:rsidRDefault="0059487B" w:rsidP="0059487B">
      <w:pPr>
        <w:rPr>
          <w:rFonts w:ascii="Arial" w:hAnsi="Arial" w:cs="Arial"/>
          <w:b/>
          <w:bCs/>
          <w:sz w:val="24"/>
          <w:szCs w:val="24"/>
        </w:rPr>
      </w:pPr>
      <w:r w:rsidRPr="00217B58">
        <w:rPr>
          <w:rFonts w:ascii="Arial" w:hAnsi="Arial" w:cs="Arial"/>
          <w:b/>
          <w:bCs/>
          <w:sz w:val="24"/>
          <w:szCs w:val="24"/>
        </w:rPr>
        <w:t>TO:</w:t>
      </w:r>
      <w:r w:rsidRPr="00217B58">
        <w:rPr>
          <w:rFonts w:ascii="Arial" w:hAnsi="Arial" w:cs="Arial"/>
          <w:b/>
          <w:bCs/>
          <w:sz w:val="24"/>
          <w:szCs w:val="24"/>
        </w:rPr>
        <w:tab/>
      </w:r>
      <w:r w:rsidR="002539BB" w:rsidRPr="00217B58">
        <w:rPr>
          <w:rFonts w:ascii="Arial" w:hAnsi="Arial" w:cs="Arial"/>
          <w:b/>
          <w:bCs/>
          <w:sz w:val="24"/>
          <w:szCs w:val="24"/>
        </w:rPr>
        <w:tab/>
        <w:t>Name:</w:t>
      </w:r>
    </w:p>
    <w:p w:rsidR="002539BB" w:rsidRPr="00217B58" w:rsidRDefault="002539BB" w:rsidP="0059487B">
      <w:pPr>
        <w:rPr>
          <w:rFonts w:ascii="Arial" w:hAnsi="Arial" w:cs="Arial"/>
          <w:b/>
          <w:bCs/>
          <w:sz w:val="24"/>
          <w:szCs w:val="24"/>
        </w:rPr>
      </w:pPr>
      <w:r w:rsidRPr="00217B58">
        <w:rPr>
          <w:rFonts w:ascii="Arial" w:hAnsi="Arial" w:cs="Arial"/>
          <w:b/>
          <w:bCs/>
          <w:sz w:val="24"/>
          <w:szCs w:val="24"/>
        </w:rPr>
        <w:tab/>
      </w:r>
      <w:r w:rsidRPr="00217B58">
        <w:rPr>
          <w:rFonts w:ascii="Arial" w:hAnsi="Arial" w:cs="Arial"/>
          <w:b/>
          <w:bCs/>
          <w:sz w:val="24"/>
          <w:szCs w:val="24"/>
        </w:rPr>
        <w:tab/>
        <w:t xml:space="preserve">Employee’s Address: </w:t>
      </w:r>
    </w:p>
    <w:p w:rsidR="0059487B" w:rsidRPr="00217B58" w:rsidRDefault="0059487B" w:rsidP="0059487B">
      <w:pPr>
        <w:rPr>
          <w:rFonts w:ascii="Arial" w:hAnsi="Arial" w:cs="Arial"/>
          <w:b/>
          <w:bCs/>
          <w:sz w:val="24"/>
          <w:szCs w:val="24"/>
        </w:rPr>
      </w:pPr>
    </w:p>
    <w:p w:rsidR="0059487B" w:rsidRPr="00217B58" w:rsidRDefault="0059487B" w:rsidP="0059487B">
      <w:pPr>
        <w:rPr>
          <w:rFonts w:ascii="Arial" w:hAnsi="Arial" w:cs="Arial"/>
          <w:b/>
          <w:bCs/>
          <w:sz w:val="24"/>
          <w:szCs w:val="24"/>
        </w:rPr>
      </w:pPr>
      <w:r w:rsidRPr="00217B58">
        <w:rPr>
          <w:rFonts w:ascii="Arial" w:hAnsi="Arial" w:cs="Arial"/>
          <w:b/>
          <w:bCs/>
          <w:sz w:val="24"/>
          <w:szCs w:val="24"/>
        </w:rPr>
        <w:t>FROM:</w:t>
      </w:r>
      <w:r w:rsidR="002539BB" w:rsidRPr="00217B58">
        <w:rPr>
          <w:rFonts w:ascii="Arial" w:hAnsi="Arial" w:cs="Arial"/>
          <w:b/>
          <w:bCs/>
          <w:sz w:val="24"/>
          <w:szCs w:val="24"/>
        </w:rPr>
        <w:tab/>
        <w:t>Name:</w:t>
      </w:r>
    </w:p>
    <w:p w:rsidR="002539BB" w:rsidRPr="00217B58" w:rsidRDefault="002539BB" w:rsidP="0059487B">
      <w:pPr>
        <w:rPr>
          <w:rFonts w:ascii="Arial" w:hAnsi="Arial" w:cs="Arial"/>
          <w:b/>
          <w:bCs/>
          <w:sz w:val="24"/>
          <w:szCs w:val="24"/>
        </w:rPr>
      </w:pPr>
      <w:r w:rsidRPr="00217B58">
        <w:rPr>
          <w:rFonts w:ascii="Arial" w:hAnsi="Arial" w:cs="Arial"/>
          <w:b/>
          <w:bCs/>
          <w:sz w:val="24"/>
          <w:szCs w:val="24"/>
        </w:rPr>
        <w:tab/>
      </w:r>
      <w:r w:rsidRPr="00217B58">
        <w:rPr>
          <w:rFonts w:ascii="Arial" w:hAnsi="Arial" w:cs="Arial"/>
          <w:b/>
          <w:bCs/>
          <w:sz w:val="24"/>
          <w:szCs w:val="24"/>
        </w:rPr>
        <w:tab/>
        <w:t>Benefits Specialist</w:t>
      </w:r>
    </w:p>
    <w:p w:rsidR="0059487B" w:rsidRPr="00217B58" w:rsidRDefault="0059487B" w:rsidP="0059487B">
      <w:pPr>
        <w:rPr>
          <w:rFonts w:ascii="Arial" w:hAnsi="Arial" w:cs="Arial"/>
          <w:b/>
          <w:bCs/>
          <w:sz w:val="24"/>
          <w:szCs w:val="24"/>
        </w:rPr>
      </w:pPr>
    </w:p>
    <w:p w:rsidR="0059487B" w:rsidRPr="00217B58" w:rsidRDefault="0059487B" w:rsidP="00D30A70">
      <w:pPr>
        <w:ind w:left="1440" w:hanging="1440"/>
        <w:rPr>
          <w:rFonts w:ascii="Arial" w:hAnsi="Arial" w:cs="Arial"/>
          <w:b/>
          <w:sz w:val="24"/>
          <w:szCs w:val="24"/>
        </w:rPr>
      </w:pPr>
      <w:r w:rsidRPr="00217B58">
        <w:rPr>
          <w:rFonts w:ascii="Arial" w:hAnsi="Arial" w:cs="Arial"/>
          <w:b/>
          <w:bCs/>
          <w:sz w:val="24"/>
          <w:szCs w:val="24"/>
        </w:rPr>
        <w:t>SUBJECT:</w:t>
      </w:r>
      <w:r w:rsidRPr="00217B58">
        <w:rPr>
          <w:rFonts w:ascii="Arial" w:hAnsi="Arial" w:cs="Arial"/>
          <w:sz w:val="24"/>
          <w:szCs w:val="24"/>
        </w:rPr>
        <w:tab/>
      </w:r>
      <w:r w:rsidRPr="00217B58">
        <w:rPr>
          <w:rFonts w:ascii="Arial" w:hAnsi="Arial" w:cs="Arial"/>
          <w:b/>
          <w:sz w:val="24"/>
          <w:szCs w:val="24"/>
        </w:rPr>
        <w:t>Self-paying</w:t>
      </w:r>
      <w:r w:rsidR="00393513" w:rsidRPr="00217B58">
        <w:rPr>
          <w:rFonts w:ascii="Arial" w:hAnsi="Arial" w:cs="Arial"/>
          <w:b/>
          <w:sz w:val="24"/>
          <w:szCs w:val="24"/>
        </w:rPr>
        <w:t xml:space="preserve"> your portion of your insurance premium</w:t>
      </w:r>
      <w:r w:rsidR="00C53E57" w:rsidRPr="00217B58">
        <w:rPr>
          <w:rFonts w:ascii="Arial" w:hAnsi="Arial" w:cs="Arial"/>
          <w:b/>
          <w:sz w:val="24"/>
          <w:szCs w:val="24"/>
        </w:rPr>
        <w:t>s</w:t>
      </w:r>
      <w:r w:rsidR="00393513" w:rsidRPr="00217B58">
        <w:rPr>
          <w:rFonts w:ascii="Arial" w:hAnsi="Arial" w:cs="Arial"/>
          <w:b/>
          <w:sz w:val="24"/>
          <w:szCs w:val="24"/>
        </w:rPr>
        <w:t>,</w:t>
      </w:r>
      <w:r w:rsidRPr="00217B58">
        <w:rPr>
          <w:rFonts w:ascii="Arial" w:hAnsi="Arial" w:cs="Arial"/>
          <w:b/>
          <w:sz w:val="24"/>
          <w:szCs w:val="24"/>
        </w:rPr>
        <w:t xml:space="preserve"> </w:t>
      </w:r>
      <w:r w:rsidR="00393513" w:rsidRPr="00217B58">
        <w:rPr>
          <w:rFonts w:ascii="Arial" w:hAnsi="Arial" w:cs="Arial"/>
          <w:b/>
          <w:sz w:val="24"/>
          <w:szCs w:val="24"/>
        </w:rPr>
        <w:t>optional i</w:t>
      </w:r>
      <w:r w:rsidRPr="00217B58">
        <w:rPr>
          <w:rFonts w:ascii="Arial" w:hAnsi="Arial" w:cs="Arial"/>
          <w:b/>
          <w:sz w:val="24"/>
          <w:szCs w:val="24"/>
        </w:rPr>
        <w:t xml:space="preserve">nsurances and </w:t>
      </w:r>
      <w:r w:rsidR="00393513" w:rsidRPr="00217B58">
        <w:rPr>
          <w:rFonts w:ascii="Arial" w:hAnsi="Arial" w:cs="Arial"/>
          <w:b/>
          <w:sz w:val="24"/>
          <w:szCs w:val="24"/>
        </w:rPr>
        <w:t>v</w:t>
      </w:r>
      <w:r w:rsidRPr="00217B58">
        <w:rPr>
          <w:rFonts w:ascii="Arial" w:hAnsi="Arial" w:cs="Arial"/>
          <w:b/>
          <w:sz w:val="24"/>
          <w:szCs w:val="24"/>
        </w:rPr>
        <w:t xml:space="preserve">oluntary </w:t>
      </w:r>
      <w:r w:rsidR="00393513" w:rsidRPr="00217B58">
        <w:rPr>
          <w:rFonts w:ascii="Arial" w:hAnsi="Arial" w:cs="Arial"/>
          <w:b/>
          <w:sz w:val="24"/>
          <w:szCs w:val="24"/>
        </w:rPr>
        <w:t>d</w:t>
      </w:r>
      <w:r w:rsidRPr="00217B58">
        <w:rPr>
          <w:rFonts w:ascii="Arial" w:hAnsi="Arial" w:cs="Arial"/>
          <w:b/>
          <w:sz w:val="24"/>
          <w:szCs w:val="24"/>
        </w:rPr>
        <w:t xml:space="preserve">eductions </w:t>
      </w:r>
      <w:r w:rsidR="00393513" w:rsidRPr="00217B58">
        <w:rPr>
          <w:rFonts w:ascii="Arial" w:hAnsi="Arial" w:cs="Arial"/>
          <w:b/>
          <w:sz w:val="24"/>
          <w:szCs w:val="24"/>
        </w:rPr>
        <w:t>w</w:t>
      </w:r>
      <w:r w:rsidRPr="00217B58">
        <w:rPr>
          <w:rFonts w:ascii="Arial" w:hAnsi="Arial" w:cs="Arial"/>
          <w:b/>
          <w:sz w:val="24"/>
          <w:szCs w:val="24"/>
        </w:rPr>
        <w:t xml:space="preserve">hile on </w:t>
      </w:r>
      <w:r w:rsidR="00393513" w:rsidRPr="00217B58">
        <w:rPr>
          <w:rFonts w:ascii="Arial" w:hAnsi="Arial" w:cs="Arial"/>
          <w:b/>
          <w:sz w:val="24"/>
          <w:szCs w:val="24"/>
        </w:rPr>
        <w:t>leave w</w:t>
      </w:r>
      <w:r w:rsidRPr="00217B58">
        <w:rPr>
          <w:rFonts w:ascii="Arial" w:hAnsi="Arial" w:cs="Arial"/>
          <w:b/>
          <w:sz w:val="24"/>
          <w:szCs w:val="24"/>
        </w:rPr>
        <w:t>ithout</w:t>
      </w:r>
      <w:r w:rsidR="00393513" w:rsidRPr="00217B58">
        <w:rPr>
          <w:rFonts w:ascii="Arial" w:hAnsi="Arial" w:cs="Arial"/>
          <w:b/>
          <w:sz w:val="24"/>
          <w:szCs w:val="24"/>
        </w:rPr>
        <w:t xml:space="preserve"> p</w:t>
      </w:r>
      <w:r w:rsidRPr="00217B58">
        <w:rPr>
          <w:rFonts w:ascii="Arial" w:hAnsi="Arial" w:cs="Arial"/>
          <w:b/>
          <w:sz w:val="24"/>
          <w:szCs w:val="24"/>
        </w:rPr>
        <w:t>ay</w:t>
      </w:r>
      <w:r w:rsidRPr="00217B58">
        <w:rPr>
          <w:rFonts w:ascii="Arial" w:hAnsi="Arial" w:cs="Arial"/>
          <w:b/>
          <w:sz w:val="24"/>
          <w:szCs w:val="24"/>
        </w:rPr>
        <w:tab/>
      </w:r>
      <w:r w:rsidRPr="00217B58">
        <w:rPr>
          <w:rFonts w:ascii="Arial" w:hAnsi="Arial" w:cs="Arial"/>
          <w:b/>
          <w:sz w:val="24"/>
          <w:szCs w:val="24"/>
        </w:rPr>
        <w:tab/>
      </w:r>
    </w:p>
    <w:p w:rsidR="00606A91" w:rsidRDefault="00606A91" w:rsidP="00606A91">
      <w:pPr>
        <w:rPr>
          <w:rFonts w:ascii="Arial" w:hAnsi="Arial" w:cs="Arial"/>
          <w:sz w:val="24"/>
          <w:szCs w:val="24"/>
        </w:rPr>
      </w:pPr>
    </w:p>
    <w:p w:rsidR="0059487B" w:rsidRPr="00754A08" w:rsidRDefault="00606A91" w:rsidP="00606A91">
      <w:pPr>
        <w:rPr>
          <w:rFonts w:ascii="Arial" w:hAnsi="Arial" w:cs="Arial"/>
          <w:i/>
          <w:sz w:val="22"/>
          <w:szCs w:val="22"/>
        </w:rPr>
      </w:pPr>
      <w:r w:rsidRPr="00754A08">
        <w:rPr>
          <w:rFonts w:ascii="Arial" w:hAnsi="Arial" w:cs="Arial"/>
          <w:i/>
          <w:sz w:val="22"/>
          <w:szCs w:val="22"/>
          <w:u w:val="single"/>
        </w:rPr>
        <w:t>Keep this notice for your records</w:t>
      </w:r>
      <w:r w:rsidRPr="00754A08">
        <w:rPr>
          <w:rFonts w:ascii="Arial" w:hAnsi="Arial" w:cs="Arial"/>
          <w:i/>
          <w:sz w:val="22"/>
          <w:szCs w:val="22"/>
        </w:rPr>
        <w:t>.</w:t>
      </w:r>
    </w:p>
    <w:p w:rsidR="00606A91" w:rsidRPr="00F340F0" w:rsidRDefault="00606A91" w:rsidP="0059487B">
      <w:pPr>
        <w:rPr>
          <w:rFonts w:ascii="Arial" w:hAnsi="Arial" w:cs="Arial"/>
          <w:sz w:val="22"/>
          <w:szCs w:val="22"/>
        </w:rPr>
      </w:pPr>
    </w:p>
    <w:p w:rsidR="00201BD8" w:rsidRDefault="00393513" w:rsidP="00247D36">
      <w:pPr>
        <w:rPr>
          <w:rFonts w:ascii="Arial" w:hAnsi="Arial" w:cs="Arial"/>
          <w:sz w:val="22"/>
          <w:szCs w:val="22"/>
        </w:rPr>
      </w:pPr>
      <w:r w:rsidRPr="00F340F0">
        <w:rPr>
          <w:rFonts w:ascii="Arial" w:hAnsi="Arial" w:cs="Arial"/>
          <w:sz w:val="22"/>
          <w:szCs w:val="22"/>
        </w:rPr>
        <w:t>The Federal Family and Medical Leave Act (FMLA)</w:t>
      </w:r>
      <w:r w:rsidR="00C53E57" w:rsidRPr="00F340F0">
        <w:rPr>
          <w:rFonts w:ascii="Arial" w:hAnsi="Arial" w:cs="Arial"/>
          <w:sz w:val="22"/>
          <w:szCs w:val="22"/>
        </w:rPr>
        <w:t>,</w:t>
      </w:r>
      <w:r w:rsidRPr="00F340F0">
        <w:rPr>
          <w:rFonts w:ascii="Arial" w:hAnsi="Arial" w:cs="Arial"/>
          <w:sz w:val="22"/>
          <w:szCs w:val="22"/>
        </w:rPr>
        <w:t xml:space="preserve"> </w:t>
      </w:r>
      <w:r w:rsidR="000644A0" w:rsidRPr="00F340F0">
        <w:rPr>
          <w:rFonts w:ascii="Arial" w:hAnsi="Arial" w:cs="Arial"/>
          <w:sz w:val="22"/>
          <w:szCs w:val="22"/>
        </w:rPr>
        <w:t xml:space="preserve">Oregon Family Leave (OFLA), </w:t>
      </w:r>
      <w:r w:rsidR="00C53E57" w:rsidRPr="00F340F0">
        <w:rPr>
          <w:rFonts w:ascii="Arial" w:hAnsi="Arial" w:cs="Arial"/>
          <w:sz w:val="22"/>
          <w:szCs w:val="22"/>
        </w:rPr>
        <w:t>state w</w:t>
      </w:r>
      <w:r w:rsidRPr="00F340F0">
        <w:rPr>
          <w:rFonts w:ascii="Arial" w:hAnsi="Arial" w:cs="Arial"/>
          <w:sz w:val="22"/>
          <w:szCs w:val="22"/>
        </w:rPr>
        <w:t>orkers’ compensation laws</w:t>
      </w:r>
      <w:r w:rsidR="00C53E57" w:rsidRPr="00F340F0">
        <w:rPr>
          <w:rFonts w:ascii="Arial" w:hAnsi="Arial" w:cs="Arial"/>
          <w:sz w:val="22"/>
          <w:szCs w:val="22"/>
        </w:rPr>
        <w:t>, state law relating to military leave</w:t>
      </w:r>
      <w:r w:rsidRPr="00F340F0">
        <w:rPr>
          <w:rFonts w:ascii="Arial" w:hAnsi="Arial" w:cs="Arial"/>
          <w:sz w:val="22"/>
          <w:szCs w:val="22"/>
        </w:rPr>
        <w:t xml:space="preserve"> </w:t>
      </w:r>
      <w:r w:rsidR="000644A0" w:rsidRPr="00F340F0">
        <w:rPr>
          <w:rFonts w:ascii="Arial" w:hAnsi="Arial" w:cs="Arial"/>
          <w:sz w:val="22"/>
          <w:szCs w:val="22"/>
        </w:rPr>
        <w:t xml:space="preserve">and the Affordable Care Act (ACA) </w:t>
      </w:r>
      <w:r w:rsidRPr="00F340F0">
        <w:rPr>
          <w:rFonts w:ascii="Arial" w:hAnsi="Arial" w:cs="Arial"/>
          <w:sz w:val="22"/>
          <w:szCs w:val="22"/>
        </w:rPr>
        <w:t xml:space="preserve">require an employer to continue to pay its </w:t>
      </w:r>
      <w:r w:rsidR="000644A0" w:rsidRPr="00F340F0">
        <w:rPr>
          <w:rFonts w:ascii="Arial" w:hAnsi="Arial" w:cs="Arial"/>
          <w:sz w:val="22"/>
          <w:szCs w:val="22"/>
        </w:rPr>
        <w:t>premium share of an</w:t>
      </w:r>
      <w:r w:rsidRPr="00F340F0">
        <w:rPr>
          <w:rFonts w:ascii="Arial" w:hAnsi="Arial" w:cs="Arial"/>
          <w:sz w:val="22"/>
          <w:szCs w:val="22"/>
        </w:rPr>
        <w:t xml:space="preserve"> </w:t>
      </w:r>
      <w:r w:rsidR="009C75E4" w:rsidRPr="00F340F0">
        <w:rPr>
          <w:rFonts w:ascii="Arial" w:hAnsi="Arial" w:cs="Arial"/>
          <w:sz w:val="22"/>
          <w:szCs w:val="22"/>
        </w:rPr>
        <w:t xml:space="preserve">eligible </w:t>
      </w:r>
      <w:r w:rsidRPr="00F340F0">
        <w:rPr>
          <w:rFonts w:ascii="Arial" w:hAnsi="Arial" w:cs="Arial"/>
          <w:sz w:val="22"/>
          <w:szCs w:val="22"/>
        </w:rPr>
        <w:t xml:space="preserve">employee’s </w:t>
      </w:r>
      <w:r w:rsidR="000644A0" w:rsidRPr="00F340F0">
        <w:rPr>
          <w:rFonts w:ascii="Arial" w:hAnsi="Arial" w:cs="Arial"/>
          <w:sz w:val="22"/>
          <w:szCs w:val="22"/>
        </w:rPr>
        <w:t xml:space="preserve">monthly core insurances </w:t>
      </w:r>
      <w:r w:rsidR="004E7D92" w:rsidRPr="00F340F0">
        <w:rPr>
          <w:rFonts w:ascii="Arial" w:hAnsi="Arial" w:cs="Arial"/>
          <w:sz w:val="22"/>
          <w:szCs w:val="22"/>
        </w:rPr>
        <w:t>under certain circumstances</w:t>
      </w:r>
      <w:r w:rsidR="000C3C9B" w:rsidRPr="00F340F0">
        <w:rPr>
          <w:rFonts w:ascii="Arial" w:hAnsi="Arial" w:cs="Arial"/>
          <w:sz w:val="22"/>
          <w:szCs w:val="22"/>
        </w:rPr>
        <w:t>.</w:t>
      </w:r>
      <w:r w:rsidRPr="00F340F0">
        <w:rPr>
          <w:rFonts w:ascii="Arial" w:hAnsi="Arial" w:cs="Arial"/>
          <w:sz w:val="22"/>
          <w:szCs w:val="22"/>
        </w:rPr>
        <w:t xml:space="preserve"> </w:t>
      </w:r>
      <w:r w:rsidR="000644A0" w:rsidRPr="00E45C73">
        <w:rPr>
          <w:rFonts w:ascii="Arial" w:hAnsi="Arial" w:cs="Arial"/>
          <w:sz w:val="22"/>
          <w:szCs w:val="22"/>
          <w:u w:val="single"/>
        </w:rPr>
        <w:t xml:space="preserve">In order for the employee’s core benefits to continue, the employee </w:t>
      </w:r>
      <w:r w:rsidR="00733063">
        <w:rPr>
          <w:rFonts w:ascii="Arial" w:hAnsi="Arial" w:cs="Arial"/>
          <w:sz w:val="22"/>
          <w:szCs w:val="22"/>
          <w:u w:val="single"/>
        </w:rPr>
        <w:t>is responsible for paying</w:t>
      </w:r>
      <w:r w:rsidR="000644A0" w:rsidRPr="00E45C73">
        <w:rPr>
          <w:rFonts w:ascii="Arial" w:hAnsi="Arial" w:cs="Arial"/>
          <w:sz w:val="22"/>
          <w:szCs w:val="22"/>
          <w:u w:val="single"/>
        </w:rPr>
        <w:t xml:space="preserve"> their monthly core benefit premium share percentage to the agency.</w:t>
      </w:r>
      <w:r w:rsidR="000644A0" w:rsidRPr="00F340F0">
        <w:rPr>
          <w:rFonts w:ascii="Arial" w:hAnsi="Arial" w:cs="Arial"/>
          <w:sz w:val="22"/>
          <w:szCs w:val="22"/>
        </w:rPr>
        <w:t xml:space="preserve"> Additionally, an employee in a leave without pay status, whether by choice or because they exhausted all accrued paid leave, remain</w:t>
      </w:r>
      <w:r w:rsidR="00A6754F">
        <w:rPr>
          <w:rFonts w:ascii="Arial" w:hAnsi="Arial" w:cs="Arial"/>
          <w:sz w:val="22"/>
          <w:szCs w:val="22"/>
        </w:rPr>
        <w:t>s</w:t>
      </w:r>
      <w:r w:rsidR="000644A0" w:rsidRPr="00F340F0">
        <w:rPr>
          <w:rFonts w:ascii="Arial" w:hAnsi="Arial" w:cs="Arial"/>
          <w:sz w:val="22"/>
          <w:szCs w:val="22"/>
        </w:rPr>
        <w:t xml:space="preserve"> responsible to pay any monthly plan year surcharges and if they chose to continue optional insurance</w:t>
      </w:r>
      <w:r w:rsidR="00003383">
        <w:rPr>
          <w:rFonts w:ascii="Arial" w:hAnsi="Arial" w:cs="Arial"/>
          <w:sz w:val="22"/>
          <w:szCs w:val="22"/>
        </w:rPr>
        <w:t>,</w:t>
      </w:r>
      <w:r w:rsidR="000644A0" w:rsidRPr="00F340F0">
        <w:rPr>
          <w:rFonts w:ascii="Arial" w:hAnsi="Arial" w:cs="Arial"/>
          <w:sz w:val="22"/>
          <w:szCs w:val="22"/>
        </w:rPr>
        <w:t xml:space="preserve"> all monthly premium costs.</w:t>
      </w:r>
    </w:p>
    <w:p w:rsidR="00A637B3" w:rsidRDefault="00A637B3" w:rsidP="00247D3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201BD8" w:rsidRPr="00EA22EF" w:rsidTr="007B072D">
        <w:tc>
          <w:tcPr>
            <w:tcW w:w="10770" w:type="dxa"/>
            <w:tcBorders>
              <w:top w:val="double" w:sz="4" w:space="0" w:color="auto"/>
              <w:left w:val="double" w:sz="4" w:space="0" w:color="auto"/>
              <w:bottom w:val="double" w:sz="4" w:space="0" w:color="auto"/>
              <w:right w:val="double" w:sz="4" w:space="0" w:color="auto"/>
            </w:tcBorders>
            <w:shd w:val="clear" w:color="auto" w:fill="auto"/>
          </w:tcPr>
          <w:p w:rsidR="00201BD8" w:rsidRPr="00F340F0" w:rsidRDefault="00201BD8" w:rsidP="00201BD8">
            <w:pPr>
              <w:rPr>
                <w:rFonts w:ascii="Arial" w:hAnsi="Arial" w:cs="Arial"/>
                <w:sz w:val="22"/>
                <w:szCs w:val="22"/>
              </w:rPr>
            </w:pPr>
            <w:r w:rsidRPr="00EA22EF">
              <w:rPr>
                <w:rFonts w:ascii="Arial" w:hAnsi="Arial" w:cs="Arial"/>
                <w:sz w:val="24"/>
                <w:szCs w:val="24"/>
              </w:rPr>
              <w:t>Y</w:t>
            </w:r>
            <w:r w:rsidRPr="00F340F0">
              <w:rPr>
                <w:rFonts w:ascii="Arial" w:hAnsi="Arial" w:cs="Arial"/>
                <w:sz w:val="22"/>
                <w:szCs w:val="22"/>
              </w:rPr>
              <w:t>ou are currently on or about to begin:</w:t>
            </w:r>
          </w:p>
          <w:p w:rsidR="00201BD8" w:rsidRPr="00F340F0" w:rsidRDefault="00201BD8" w:rsidP="00201BD8">
            <w:pPr>
              <w:rPr>
                <w:rFonts w:ascii="Arial" w:hAnsi="Arial" w:cs="Arial"/>
                <w:sz w:val="22"/>
                <w:szCs w:val="22"/>
              </w:rPr>
            </w:pPr>
          </w:p>
          <w:p w:rsidR="000E617B" w:rsidRDefault="00201BD8" w:rsidP="00201BD8">
            <w:pPr>
              <w:rPr>
                <w:rFonts w:ascii="Arial" w:hAnsi="Arial" w:cs="Arial"/>
                <w:sz w:val="22"/>
                <w:szCs w:val="22"/>
              </w:rPr>
            </w:pPr>
            <w:r w:rsidRPr="00F340F0">
              <w:rPr>
                <w:rFonts w:ascii="Arial" w:hAnsi="Arial" w:cs="Arial"/>
                <w:sz w:val="22"/>
                <w:szCs w:val="22"/>
              </w:rPr>
              <w:tab/>
            </w:r>
            <w:r w:rsidR="00C3215E">
              <w:rPr>
                <w:rFonts w:ascii="Arial" w:hAnsi="Arial" w:cs="Arial"/>
                <w:sz w:val="22"/>
                <w:szCs w:val="22"/>
              </w:rPr>
              <w:fldChar w:fldCharType="begin">
                <w:ffData>
                  <w:name w:val="Check1"/>
                  <w:enabled/>
                  <w:calcOnExit w:val="0"/>
                  <w:checkBox>
                    <w:sizeAuto/>
                    <w:default w:val="0"/>
                  </w:checkBox>
                </w:ffData>
              </w:fldChar>
            </w:r>
            <w:bookmarkStart w:id="0" w:name="Check1"/>
            <w:r w:rsidR="00C3215E">
              <w:rPr>
                <w:rFonts w:ascii="Arial" w:hAnsi="Arial" w:cs="Arial"/>
                <w:sz w:val="22"/>
                <w:szCs w:val="22"/>
              </w:rPr>
              <w:instrText xml:space="preserve"> FORMCHECKBOX </w:instrText>
            </w:r>
            <w:r w:rsidR="00745F6F">
              <w:rPr>
                <w:rFonts w:ascii="Arial" w:hAnsi="Arial" w:cs="Arial"/>
                <w:sz w:val="22"/>
                <w:szCs w:val="22"/>
              </w:rPr>
            </w:r>
            <w:r w:rsidR="00745F6F">
              <w:rPr>
                <w:rFonts w:ascii="Arial" w:hAnsi="Arial" w:cs="Arial"/>
                <w:sz w:val="22"/>
                <w:szCs w:val="22"/>
              </w:rPr>
              <w:fldChar w:fldCharType="separate"/>
            </w:r>
            <w:r w:rsidR="00C3215E">
              <w:rPr>
                <w:rFonts w:ascii="Arial" w:hAnsi="Arial" w:cs="Arial"/>
                <w:sz w:val="22"/>
                <w:szCs w:val="22"/>
              </w:rPr>
              <w:fldChar w:fldCharType="end"/>
            </w:r>
            <w:bookmarkEnd w:id="0"/>
            <w:r w:rsidR="00C3215E">
              <w:rPr>
                <w:rFonts w:ascii="Arial" w:hAnsi="Arial" w:cs="Arial"/>
                <w:sz w:val="22"/>
                <w:szCs w:val="22"/>
              </w:rPr>
              <w:t xml:space="preserve"> </w:t>
            </w:r>
            <w:r w:rsidRPr="00F340F0">
              <w:rPr>
                <w:rFonts w:ascii="Arial" w:hAnsi="Arial" w:cs="Arial"/>
                <w:sz w:val="22"/>
                <w:szCs w:val="22"/>
              </w:rPr>
              <w:t>FMLA/OFLA</w:t>
            </w:r>
          </w:p>
          <w:p w:rsidR="00201BD8" w:rsidRPr="00F340F0" w:rsidRDefault="007B072D" w:rsidP="00201BD8">
            <w:pPr>
              <w:rPr>
                <w:rFonts w:ascii="Arial" w:hAnsi="Arial" w:cs="Arial"/>
                <w:sz w:val="22"/>
                <w:szCs w:val="22"/>
              </w:rPr>
            </w:pPr>
            <w:r>
              <w:rPr>
                <w:rFonts w:ascii="Arial" w:hAnsi="Arial" w:cs="Arial"/>
                <w:sz w:val="22"/>
                <w:szCs w:val="22"/>
              </w:rPr>
              <w:t xml:space="preserve"> </w:t>
            </w:r>
            <w:r w:rsidR="00C3215E">
              <w:rPr>
                <w:rFonts w:ascii="Arial" w:hAnsi="Arial" w:cs="Arial"/>
                <w:sz w:val="22"/>
                <w:szCs w:val="22"/>
              </w:rPr>
              <w:t xml:space="preserve">           </w:t>
            </w:r>
            <w:r w:rsidR="00C3215E">
              <w:rPr>
                <w:rFonts w:ascii="Arial" w:hAnsi="Arial" w:cs="Arial"/>
                <w:sz w:val="22"/>
                <w:szCs w:val="22"/>
              </w:rPr>
              <w:fldChar w:fldCharType="begin">
                <w:ffData>
                  <w:name w:val="Check3"/>
                  <w:enabled/>
                  <w:calcOnExit w:val="0"/>
                  <w:checkBox>
                    <w:sizeAuto/>
                    <w:default w:val="0"/>
                  </w:checkBox>
                </w:ffData>
              </w:fldChar>
            </w:r>
            <w:bookmarkStart w:id="1" w:name="Check3"/>
            <w:r w:rsidR="00C3215E">
              <w:rPr>
                <w:rFonts w:ascii="Arial" w:hAnsi="Arial" w:cs="Arial"/>
                <w:sz w:val="22"/>
                <w:szCs w:val="22"/>
              </w:rPr>
              <w:instrText xml:space="preserve"> FORMCHECKBOX </w:instrText>
            </w:r>
            <w:r w:rsidR="00745F6F">
              <w:rPr>
                <w:rFonts w:ascii="Arial" w:hAnsi="Arial" w:cs="Arial"/>
                <w:sz w:val="22"/>
                <w:szCs w:val="22"/>
              </w:rPr>
            </w:r>
            <w:r w:rsidR="00745F6F">
              <w:rPr>
                <w:rFonts w:ascii="Arial" w:hAnsi="Arial" w:cs="Arial"/>
                <w:sz w:val="22"/>
                <w:szCs w:val="22"/>
              </w:rPr>
              <w:fldChar w:fldCharType="separate"/>
            </w:r>
            <w:r w:rsidR="00C3215E">
              <w:rPr>
                <w:rFonts w:ascii="Arial" w:hAnsi="Arial" w:cs="Arial"/>
                <w:sz w:val="22"/>
                <w:szCs w:val="22"/>
              </w:rPr>
              <w:fldChar w:fldCharType="end"/>
            </w:r>
            <w:bookmarkEnd w:id="1"/>
            <w:r w:rsidR="00C3215E">
              <w:rPr>
                <w:rFonts w:ascii="Arial" w:hAnsi="Arial" w:cs="Arial"/>
                <w:sz w:val="22"/>
                <w:szCs w:val="22"/>
              </w:rPr>
              <w:t xml:space="preserve"> </w:t>
            </w:r>
            <w:r w:rsidR="00201BD8" w:rsidRPr="00F340F0">
              <w:rPr>
                <w:rFonts w:ascii="Arial" w:hAnsi="Arial" w:cs="Arial"/>
                <w:sz w:val="22"/>
                <w:szCs w:val="22"/>
              </w:rPr>
              <w:t>Workers’ Compensation Leave</w:t>
            </w:r>
          </w:p>
          <w:p w:rsidR="00201BD8" w:rsidRPr="00F340F0" w:rsidRDefault="00C3215E" w:rsidP="00201BD8">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Check4"/>
                  <w:enabled/>
                  <w:calcOnExit w:val="0"/>
                  <w:checkBox>
                    <w:sizeAuto/>
                    <w:default w:val="0"/>
                  </w:checkBox>
                </w:ffData>
              </w:fldChar>
            </w:r>
            <w:bookmarkStart w:id="2" w:name="Check4"/>
            <w:r>
              <w:rPr>
                <w:rFonts w:ascii="Arial" w:hAnsi="Arial" w:cs="Arial"/>
                <w:sz w:val="22"/>
                <w:szCs w:val="22"/>
              </w:rPr>
              <w:instrText xml:space="preserve"> FORMCHECKBOX </w:instrText>
            </w:r>
            <w:r w:rsidR="00745F6F">
              <w:rPr>
                <w:rFonts w:ascii="Arial" w:hAnsi="Arial" w:cs="Arial"/>
                <w:sz w:val="22"/>
                <w:szCs w:val="22"/>
              </w:rPr>
            </w:r>
            <w:r w:rsidR="00745F6F">
              <w:rPr>
                <w:rFonts w:ascii="Arial" w:hAnsi="Arial" w:cs="Arial"/>
                <w:sz w:val="22"/>
                <w:szCs w:val="22"/>
              </w:rPr>
              <w:fldChar w:fldCharType="separate"/>
            </w:r>
            <w:r>
              <w:rPr>
                <w:rFonts w:ascii="Arial" w:hAnsi="Arial" w:cs="Arial"/>
                <w:sz w:val="22"/>
                <w:szCs w:val="22"/>
              </w:rPr>
              <w:fldChar w:fldCharType="end"/>
            </w:r>
            <w:bookmarkEnd w:id="2"/>
            <w:r>
              <w:rPr>
                <w:rFonts w:ascii="Arial" w:hAnsi="Arial" w:cs="Arial"/>
                <w:sz w:val="22"/>
                <w:szCs w:val="22"/>
              </w:rPr>
              <w:t xml:space="preserve"> </w:t>
            </w:r>
            <w:r w:rsidR="00201BD8" w:rsidRPr="00F340F0">
              <w:rPr>
                <w:rFonts w:ascii="Arial" w:hAnsi="Arial" w:cs="Arial"/>
                <w:sz w:val="22"/>
                <w:szCs w:val="22"/>
              </w:rPr>
              <w:t>Military Leave</w:t>
            </w:r>
          </w:p>
          <w:p w:rsidR="00201BD8" w:rsidRDefault="00733063" w:rsidP="00201BD8">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Check5"/>
                  <w:enabled/>
                  <w:calcOnExit w:val="0"/>
                  <w:checkBox>
                    <w:sizeAuto/>
                    <w:default w:val="0"/>
                  </w:checkBox>
                </w:ffData>
              </w:fldChar>
            </w:r>
            <w:bookmarkStart w:id="3" w:name="Check5"/>
            <w:r>
              <w:rPr>
                <w:rFonts w:ascii="Arial" w:hAnsi="Arial" w:cs="Arial"/>
                <w:sz w:val="22"/>
                <w:szCs w:val="22"/>
              </w:rPr>
              <w:instrText xml:space="preserve"> FORMCHECKBOX </w:instrText>
            </w:r>
            <w:r w:rsidR="00745F6F">
              <w:rPr>
                <w:rFonts w:ascii="Arial" w:hAnsi="Arial" w:cs="Arial"/>
                <w:sz w:val="22"/>
                <w:szCs w:val="22"/>
              </w:rPr>
            </w:r>
            <w:r w:rsidR="00745F6F">
              <w:rPr>
                <w:rFonts w:ascii="Arial" w:hAnsi="Arial" w:cs="Arial"/>
                <w:sz w:val="22"/>
                <w:szCs w:val="22"/>
              </w:rPr>
              <w:fldChar w:fldCharType="separate"/>
            </w:r>
            <w:r>
              <w:rPr>
                <w:rFonts w:ascii="Arial" w:hAnsi="Arial" w:cs="Arial"/>
                <w:sz w:val="22"/>
                <w:szCs w:val="22"/>
              </w:rPr>
              <w:fldChar w:fldCharType="end"/>
            </w:r>
            <w:bookmarkEnd w:id="3"/>
            <w:r>
              <w:rPr>
                <w:rFonts w:ascii="Arial" w:hAnsi="Arial" w:cs="Arial"/>
                <w:sz w:val="22"/>
                <w:szCs w:val="22"/>
              </w:rPr>
              <w:t xml:space="preserve"> Approved </w:t>
            </w:r>
            <w:r w:rsidR="004C2509">
              <w:rPr>
                <w:rFonts w:ascii="Arial" w:hAnsi="Arial" w:cs="Arial"/>
                <w:sz w:val="22"/>
                <w:szCs w:val="22"/>
              </w:rPr>
              <w:t xml:space="preserve">LWOP while in a </w:t>
            </w:r>
            <w:r w:rsidR="00201BD8" w:rsidRPr="00F340F0">
              <w:rPr>
                <w:rFonts w:ascii="Arial" w:hAnsi="Arial" w:cs="Arial"/>
                <w:sz w:val="22"/>
                <w:szCs w:val="22"/>
              </w:rPr>
              <w:t xml:space="preserve">ACA </w:t>
            </w:r>
            <w:r w:rsidR="004C2509">
              <w:rPr>
                <w:rFonts w:ascii="Arial" w:hAnsi="Arial" w:cs="Arial"/>
                <w:sz w:val="22"/>
                <w:szCs w:val="22"/>
              </w:rPr>
              <w:t>c</w:t>
            </w:r>
            <w:r w:rsidR="00201BD8" w:rsidRPr="00F340F0">
              <w:rPr>
                <w:rFonts w:ascii="Arial" w:hAnsi="Arial" w:cs="Arial"/>
                <w:sz w:val="22"/>
                <w:szCs w:val="22"/>
              </w:rPr>
              <w:t xml:space="preserve">urrent </w:t>
            </w:r>
            <w:r w:rsidR="004C2509">
              <w:rPr>
                <w:rFonts w:ascii="Arial" w:hAnsi="Arial" w:cs="Arial"/>
                <w:sz w:val="22"/>
                <w:szCs w:val="22"/>
              </w:rPr>
              <w:t>b</w:t>
            </w:r>
            <w:r w:rsidR="00201BD8" w:rsidRPr="00F340F0">
              <w:rPr>
                <w:rFonts w:ascii="Arial" w:hAnsi="Arial" w:cs="Arial"/>
                <w:sz w:val="22"/>
                <w:szCs w:val="22"/>
              </w:rPr>
              <w:t xml:space="preserve">enefit Stability Period </w:t>
            </w:r>
          </w:p>
          <w:p w:rsidR="004C2509" w:rsidRPr="00F340F0" w:rsidRDefault="004C2509" w:rsidP="00201BD8">
            <w:pPr>
              <w:rPr>
                <w:rFonts w:ascii="Arial" w:hAnsi="Arial" w:cs="Arial"/>
                <w:sz w:val="22"/>
                <w:szCs w:val="22"/>
              </w:rPr>
            </w:pPr>
          </w:p>
          <w:p w:rsidR="00201BD8" w:rsidRPr="008822D8" w:rsidRDefault="00201BD8" w:rsidP="00201BD8">
            <w:pPr>
              <w:rPr>
                <w:rFonts w:ascii="Arial" w:hAnsi="Arial" w:cs="Arial"/>
                <w:i/>
                <w:sz w:val="22"/>
                <w:szCs w:val="22"/>
              </w:rPr>
            </w:pPr>
            <w:r w:rsidRPr="00F340F0">
              <w:rPr>
                <w:rFonts w:ascii="Arial" w:hAnsi="Arial" w:cs="Arial"/>
                <w:sz w:val="22"/>
                <w:szCs w:val="22"/>
              </w:rPr>
              <w:t>Agency Payroll has been notified that beginning (date</w:t>
            </w:r>
            <w:r w:rsidR="00F74C10" w:rsidRPr="00F340F0">
              <w:rPr>
                <w:rFonts w:ascii="Arial" w:hAnsi="Arial" w:cs="Arial"/>
                <w:sz w:val="22"/>
                <w:szCs w:val="22"/>
              </w:rPr>
              <w:t>) _</w:t>
            </w:r>
            <w:r w:rsidRPr="00F340F0">
              <w:rPr>
                <w:rFonts w:ascii="Arial" w:hAnsi="Arial" w:cs="Arial"/>
                <w:sz w:val="22"/>
                <w:szCs w:val="22"/>
              </w:rPr>
              <w:t xml:space="preserve">_________________, you will be in a leave without pay (LWOP) status. </w:t>
            </w:r>
            <w:r w:rsidRPr="008822D8">
              <w:rPr>
                <w:rFonts w:ascii="Arial" w:hAnsi="Arial" w:cs="Arial"/>
                <w:i/>
                <w:sz w:val="22"/>
                <w:szCs w:val="22"/>
              </w:rPr>
              <w:t>In order for you to continue your core benefit insurance and your optional insurances, you must continue your core benefit premium share percentage and any plan year surcharges</w:t>
            </w:r>
          </w:p>
          <w:p w:rsidR="00201BD8" w:rsidRPr="00EA22EF" w:rsidRDefault="00201BD8" w:rsidP="00247D36">
            <w:pPr>
              <w:rPr>
                <w:rFonts w:ascii="Arial" w:hAnsi="Arial" w:cs="Arial"/>
                <w:sz w:val="24"/>
                <w:szCs w:val="24"/>
              </w:rPr>
            </w:pPr>
          </w:p>
        </w:tc>
      </w:tr>
    </w:tbl>
    <w:p w:rsidR="00A637B3" w:rsidRDefault="00A637B3" w:rsidP="00D8219A">
      <w:pPr>
        <w:rPr>
          <w:rFonts w:ascii="Arial" w:hAnsi="Arial" w:cs="Arial"/>
          <w:sz w:val="22"/>
          <w:szCs w:val="22"/>
        </w:rPr>
      </w:pPr>
    </w:p>
    <w:p w:rsidR="00F74C10" w:rsidRDefault="00D8219A" w:rsidP="00D8219A">
      <w:pPr>
        <w:rPr>
          <w:rFonts w:ascii="Arial" w:hAnsi="Arial" w:cs="Arial"/>
          <w:sz w:val="22"/>
          <w:szCs w:val="22"/>
        </w:rPr>
      </w:pPr>
      <w:r w:rsidRPr="00F340F0">
        <w:rPr>
          <w:rFonts w:ascii="Arial" w:hAnsi="Arial" w:cs="Arial"/>
          <w:sz w:val="22"/>
          <w:szCs w:val="22"/>
        </w:rPr>
        <w:t xml:space="preserve">If you return </w:t>
      </w:r>
      <w:r w:rsidR="00024C70" w:rsidRPr="00F340F0">
        <w:rPr>
          <w:rFonts w:ascii="Arial" w:hAnsi="Arial" w:cs="Arial"/>
          <w:sz w:val="22"/>
          <w:szCs w:val="22"/>
        </w:rPr>
        <w:t>to</w:t>
      </w:r>
      <w:r w:rsidR="00024C70">
        <w:rPr>
          <w:rFonts w:ascii="Arial" w:hAnsi="Arial" w:cs="Arial"/>
          <w:sz w:val="22"/>
          <w:szCs w:val="22"/>
        </w:rPr>
        <w:t xml:space="preserve"> regular pay status</w:t>
      </w:r>
      <w:r w:rsidRPr="00F340F0">
        <w:rPr>
          <w:rFonts w:ascii="Arial" w:hAnsi="Arial" w:cs="Arial"/>
          <w:sz w:val="22"/>
          <w:szCs w:val="22"/>
        </w:rPr>
        <w:t xml:space="preserve"> after you</w:t>
      </w:r>
      <w:r w:rsidR="00601AB0" w:rsidRPr="00F340F0">
        <w:rPr>
          <w:rFonts w:ascii="Arial" w:hAnsi="Arial" w:cs="Arial"/>
          <w:sz w:val="22"/>
          <w:szCs w:val="22"/>
        </w:rPr>
        <w:t>r</w:t>
      </w:r>
      <w:r w:rsidRPr="00F340F0">
        <w:rPr>
          <w:rFonts w:ascii="Arial" w:hAnsi="Arial" w:cs="Arial"/>
          <w:sz w:val="22"/>
          <w:szCs w:val="22"/>
        </w:rPr>
        <w:t xml:space="preserve"> protected leave ends</w:t>
      </w:r>
      <w:r w:rsidR="00024C70">
        <w:rPr>
          <w:rFonts w:ascii="Arial" w:hAnsi="Arial" w:cs="Arial"/>
          <w:sz w:val="22"/>
          <w:szCs w:val="22"/>
        </w:rPr>
        <w:t xml:space="preserve"> as scheduled</w:t>
      </w:r>
      <w:r w:rsidRPr="00F340F0">
        <w:rPr>
          <w:rFonts w:ascii="Arial" w:hAnsi="Arial" w:cs="Arial"/>
          <w:sz w:val="22"/>
          <w:szCs w:val="22"/>
        </w:rPr>
        <w:t>, your eligibility for insurance will continue/resume. If you do not return the day after your protected leave ends</w:t>
      </w:r>
      <w:r w:rsidR="00FB0ED0" w:rsidRPr="00F340F0">
        <w:rPr>
          <w:rFonts w:ascii="Arial" w:hAnsi="Arial" w:cs="Arial"/>
          <w:sz w:val="22"/>
          <w:szCs w:val="22"/>
        </w:rPr>
        <w:t xml:space="preserve"> and you are </w:t>
      </w:r>
      <w:r w:rsidR="00FB0ED0" w:rsidRPr="00F340F0">
        <w:rPr>
          <w:rFonts w:ascii="Arial" w:hAnsi="Arial" w:cs="Arial"/>
          <w:sz w:val="22"/>
          <w:szCs w:val="22"/>
          <w:u w:val="single"/>
        </w:rPr>
        <w:t>not</w:t>
      </w:r>
      <w:r w:rsidR="00FB0ED0" w:rsidRPr="00F340F0">
        <w:rPr>
          <w:rFonts w:ascii="Arial" w:hAnsi="Arial" w:cs="Arial"/>
          <w:sz w:val="22"/>
          <w:szCs w:val="22"/>
        </w:rPr>
        <w:t xml:space="preserve"> in a current ACA benefit eligible stability period</w:t>
      </w:r>
      <w:r w:rsidRPr="00F340F0">
        <w:rPr>
          <w:rFonts w:ascii="Arial" w:hAnsi="Arial" w:cs="Arial"/>
          <w:sz w:val="22"/>
          <w:szCs w:val="22"/>
        </w:rPr>
        <w:t xml:space="preserve">, you are required to work at least 80 hours in the month </w:t>
      </w:r>
      <w:r w:rsidR="00D05FD2" w:rsidRPr="00F340F0">
        <w:rPr>
          <w:rFonts w:ascii="Arial" w:hAnsi="Arial" w:cs="Arial"/>
          <w:sz w:val="22"/>
          <w:szCs w:val="22"/>
        </w:rPr>
        <w:t xml:space="preserve">that </w:t>
      </w:r>
      <w:r w:rsidRPr="00F340F0">
        <w:rPr>
          <w:rFonts w:ascii="Arial" w:hAnsi="Arial" w:cs="Arial"/>
          <w:sz w:val="22"/>
          <w:szCs w:val="22"/>
        </w:rPr>
        <w:t>you return to qualify for core benefits the following month</w:t>
      </w:r>
      <w:r w:rsidR="00D05FD2" w:rsidRPr="00F340F0">
        <w:rPr>
          <w:rFonts w:ascii="Arial" w:hAnsi="Arial" w:cs="Arial"/>
          <w:sz w:val="22"/>
          <w:szCs w:val="22"/>
        </w:rPr>
        <w:t xml:space="preserve"> </w:t>
      </w:r>
      <w:r w:rsidRPr="00F340F0">
        <w:rPr>
          <w:rFonts w:ascii="Arial" w:hAnsi="Arial" w:cs="Arial"/>
          <w:sz w:val="22"/>
          <w:szCs w:val="22"/>
        </w:rPr>
        <w:t>(</w:t>
      </w:r>
      <w:r w:rsidR="00045840" w:rsidRPr="00F340F0">
        <w:rPr>
          <w:rFonts w:ascii="Arial" w:hAnsi="Arial" w:cs="Arial"/>
          <w:sz w:val="22"/>
          <w:szCs w:val="22"/>
        </w:rPr>
        <w:t>m</w:t>
      </w:r>
      <w:r w:rsidRPr="00F340F0">
        <w:rPr>
          <w:rFonts w:ascii="Arial" w:hAnsi="Arial" w:cs="Arial"/>
          <w:sz w:val="22"/>
          <w:szCs w:val="22"/>
        </w:rPr>
        <w:t>edical, dental, vision, and employee-only basic life).</w:t>
      </w:r>
    </w:p>
    <w:p w:rsidR="008822D8" w:rsidRPr="00F340F0" w:rsidRDefault="008822D8" w:rsidP="00D8219A">
      <w:pPr>
        <w:rPr>
          <w:rFonts w:ascii="Arial" w:hAnsi="Arial" w:cs="Arial"/>
          <w:sz w:val="22"/>
          <w:szCs w:val="22"/>
        </w:rPr>
      </w:pPr>
    </w:p>
    <w:p w:rsidR="00601AB0" w:rsidRDefault="00601AB0" w:rsidP="00601AB0">
      <w:pPr>
        <w:rPr>
          <w:rFonts w:ascii="Arial" w:hAnsi="Arial" w:cs="Arial"/>
          <w:sz w:val="22"/>
          <w:szCs w:val="22"/>
        </w:rPr>
      </w:pPr>
      <w:r w:rsidRPr="00F340F0">
        <w:rPr>
          <w:rFonts w:ascii="Arial" w:hAnsi="Arial" w:cs="Arial"/>
          <w:sz w:val="22"/>
          <w:szCs w:val="22"/>
        </w:rPr>
        <w:t>If you exhaust your protected leave and</w:t>
      </w:r>
      <w:r w:rsidR="0097615A" w:rsidRPr="00F340F0">
        <w:rPr>
          <w:rFonts w:ascii="Arial" w:hAnsi="Arial" w:cs="Arial"/>
          <w:sz w:val="22"/>
          <w:szCs w:val="22"/>
        </w:rPr>
        <w:t>/or</w:t>
      </w:r>
      <w:r w:rsidRPr="00F340F0">
        <w:rPr>
          <w:rFonts w:ascii="Arial" w:hAnsi="Arial" w:cs="Arial"/>
          <w:sz w:val="22"/>
          <w:szCs w:val="22"/>
        </w:rPr>
        <w:t xml:space="preserve"> are no longer eligible </w:t>
      </w:r>
      <w:r w:rsidR="004E7D92" w:rsidRPr="00F340F0">
        <w:rPr>
          <w:rFonts w:ascii="Arial" w:hAnsi="Arial" w:cs="Arial"/>
          <w:sz w:val="22"/>
          <w:szCs w:val="22"/>
        </w:rPr>
        <w:t xml:space="preserve">to have the agency pay a portion of </w:t>
      </w:r>
      <w:r w:rsidRPr="00F340F0">
        <w:rPr>
          <w:rFonts w:ascii="Arial" w:hAnsi="Arial" w:cs="Arial"/>
          <w:sz w:val="22"/>
          <w:szCs w:val="22"/>
        </w:rPr>
        <w:t xml:space="preserve">premiums, you will receive information about continued health and dental insurances through self-pay COBRA coverage. The Public Employee’s Benefit Board’s (PEBB) third-party administrator for COBRA will send you this information. </w:t>
      </w:r>
    </w:p>
    <w:p w:rsidR="00442A7E" w:rsidRDefault="00442A7E" w:rsidP="00601AB0">
      <w:pPr>
        <w:rPr>
          <w:rFonts w:ascii="Arial" w:hAnsi="Arial" w:cs="Arial"/>
          <w:sz w:val="22"/>
          <w:szCs w:val="22"/>
        </w:rPr>
      </w:pPr>
    </w:p>
    <w:p w:rsidR="00442A7E" w:rsidRDefault="00442A7E" w:rsidP="00442A7E">
      <w:pPr>
        <w:rPr>
          <w:rFonts w:ascii="Arial" w:hAnsi="Arial" w:cs="Arial"/>
          <w:sz w:val="22"/>
          <w:szCs w:val="22"/>
        </w:rPr>
      </w:pPr>
      <w:r>
        <w:rPr>
          <w:rFonts w:ascii="Arial" w:hAnsi="Arial" w:cs="Arial"/>
          <w:sz w:val="22"/>
          <w:szCs w:val="22"/>
        </w:rPr>
        <w:t>Included in this packet is:</w:t>
      </w:r>
    </w:p>
    <w:p w:rsidR="00442A7E" w:rsidRDefault="00442A7E" w:rsidP="00442A7E">
      <w:pPr>
        <w:rPr>
          <w:rFonts w:ascii="Arial" w:hAnsi="Arial" w:cs="Arial"/>
          <w:sz w:val="22"/>
          <w:szCs w:val="22"/>
        </w:rPr>
      </w:pPr>
    </w:p>
    <w:p w:rsidR="00442A7E" w:rsidRDefault="00442A7E" w:rsidP="00442A7E">
      <w:pPr>
        <w:numPr>
          <w:ilvl w:val="0"/>
          <w:numId w:val="5"/>
        </w:numPr>
        <w:rPr>
          <w:rFonts w:ascii="Arial" w:hAnsi="Arial" w:cs="Arial"/>
          <w:sz w:val="22"/>
          <w:szCs w:val="22"/>
        </w:rPr>
      </w:pPr>
      <w:r>
        <w:rPr>
          <w:rFonts w:ascii="Arial" w:hAnsi="Arial" w:cs="Arial"/>
          <w:sz w:val="22"/>
          <w:szCs w:val="22"/>
        </w:rPr>
        <w:t>Information on payment options for core, optional and domestic partner benefits</w:t>
      </w:r>
    </w:p>
    <w:p w:rsidR="00442A7E" w:rsidRDefault="00442A7E" w:rsidP="00442A7E">
      <w:pPr>
        <w:numPr>
          <w:ilvl w:val="0"/>
          <w:numId w:val="5"/>
        </w:numPr>
        <w:rPr>
          <w:rFonts w:ascii="Arial" w:hAnsi="Arial" w:cs="Arial"/>
          <w:sz w:val="22"/>
          <w:szCs w:val="22"/>
        </w:rPr>
      </w:pPr>
      <w:r>
        <w:rPr>
          <w:rFonts w:ascii="Arial" w:hAnsi="Arial" w:cs="Arial"/>
          <w:sz w:val="22"/>
          <w:szCs w:val="22"/>
        </w:rPr>
        <w:t>Optional Insurance Continuation chart</w:t>
      </w:r>
    </w:p>
    <w:p w:rsidR="00A637B3" w:rsidRDefault="00A637B3" w:rsidP="00A637B3">
      <w:pPr>
        <w:numPr>
          <w:ilvl w:val="0"/>
          <w:numId w:val="5"/>
        </w:numPr>
        <w:rPr>
          <w:rFonts w:ascii="Arial" w:hAnsi="Arial" w:cs="Arial"/>
          <w:sz w:val="22"/>
          <w:szCs w:val="22"/>
        </w:rPr>
      </w:pPr>
      <w:r>
        <w:rPr>
          <w:rFonts w:ascii="Arial" w:hAnsi="Arial" w:cs="Arial"/>
          <w:sz w:val="22"/>
          <w:szCs w:val="22"/>
        </w:rPr>
        <w:t>Premium Payment Election form</w:t>
      </w:r>
    </w:p>
    <w:p w:rsidR="00442A7E" w:rsidRDefault="00442A7E" w:rsidP="0059487B">
      <w:pPr>
        <w:rPr>
          <w:rFonts w:ascii="Arial" w:hAnsi="Arial" w:cs="Arial"/>
          <w:sz w:val="22"/>
          <w:szCs w:val="22"/>
        </w:rPr>
      </w:pPr>
    </w:p>
    <w:p w:rsidR="009D5F17" w:rsidRDefault="00D8219A" w:rsidP="0059487B">
      <w:pPr>
        <w:rPr>
          <w:rFonts w:ascii="Arial" w:hAnsi="Arial" w:cs="Arial"/>
          <w:sz w:val="22"/>
          <w:szCs w:val="22"/>
        </w:rPr>
      </w:pPr>
      <w:r w:rsidRPr="00442A7E">
        <w:rPr>
          <w:rFonts w:ascii="Arial" w:hAnsi="Arial" w:cs="Arial"/>
          <w:b/>
          <w:i/>
          <w:sz w:val="22"/>
          <w:szCs w:val="22"/>
        </w:rPr>
        <w:t xml:space="preserve">Please contact your agency payroll or human resource office </w:t>
      </w:r>
      <w:r w:rsidR="008822D8">
        <w:rPr>
          <w:rFonts w:ascii="Arial" w:hAnsi="Arial" w:cs="Arial"/>
          <w:b/>
          <w:i/>
          <w:sz w:val="22"/>
          <w:szCs w:val="22"/>
        </w:rPr>
        <w:t>with</w:t>
      </w:r>
      <w:r w:rsidRPr="00442A7E">
        <w:rPr>
          <w:rFonts w:ascii="Arial" w:hAnsi="Arial" w:cs="Arial"/>
          <w:b/>
          <w:i/>
          <w:sz w:val="22"/>
          <w:szCs w:val="22"/>
        </w:rPr>
        <w:t xml:space="preserve"> questions</w:t>
      </w:r>
      <w:r w:rsidRPr="00F340F0">
        <w:rPr>
          <w:rFonts w:ascii="Arial" w:hAnsi="Arial" w:cs="Arial"/>
          <w:sz w:val="22"/>
          <w:szCs w:val="22"/>
        </w:rPr>
        <w:t xml:space="preserve">. </w:t>
      </w:r>
    </w:p>
    <w:p w:rsidR="00733063" w:rsidRPr="00F340F0" w:rsidRDefault="00733063" w:rsidP="0059487B">
      <w:pPr>
        <w:rPr>
          <w:rFonts w:ascii="Arial" w:hAnsi="Arial" w:cs="Arial"/>
          <w:sz w:val="22"/>
          <w:szCs w:val="22"/>
        </w:rPr>
      </w:pPr>
    </w:p>
    <w:p w:rsidR="00393513" w:rsidRPr="00F340F0" w:rsidRDefault="00393513" w:rsidP="00272353">
      <w:pPr>
        <w:rPr>
          <w:rFonts w:ascii="Arial" w:hAnsi="Arial" w:cs="Arial"/>
          <w:b/>
          <w:sz w:val="22"/>
          <w:szCs w:val="22"/>
        </w:rPr>
      </w:pPr>
      <w:r w:rsidRPr="00F340F0">
        <w:rPr>
          <w:rFonts w:ascii="Arial" w:hAnsi="Arial" w:cs="Arial"/>
          <w:b/>
          <w:sz w:val="22"/>
          <w:szCs w:val="22"/>
        </w:rPr>
        <w:t>Payment Options</w:t>
      </w:r>
      <w:r w:rsidR="00C53E57" w:rsidRPr="00F340F0">
        <w:rPr>
          <w:rFonts w:ascii="Arial" w:hAnsi="Arial" w:cs="Arial"/>
          <w:b/>
          <w:sz w:val="22"/>
          <w:szCs w:val="22"/>
        </w:rPr>
        <w:t xml:space="preserve"> for </w:t>
      </w:r>
      <w:r w:rsidR="005E38E4" w:rsidRPr="00F340F0">
        <w:rPr>
          <w:rFonts w:ascii="Arial" w:hAnsi="Arial" w:cs="Arial"/>
          <w:b/>
          <w:sz w:val="22"/>
          <w:szCs w:val="22"/>
        </w:rPr>
        <w:t xml:space="preserve">PEBB </w:t>
      </w:r>
      <w:r w:rsidR="00C53E57" w:rsidRPr="00F340F0">
        <w:rPr>
          <w:rFonts w:ascii="Arial" w:hAnsi="Arial" w:cs="Arial"/>
          <w:b/>
          <w:sz w:val="22"/>
          <w:szCs w:val="22"/>
          <w:u w:val="single"/>
        </w:rPr>
        <w:t>Core</w:t>
      </w:r>
      <w:r w:rsidR="00C53E57" w:rsidRPr="00F340F0">
        <w:rPr>
          <w:rFonts w:ascii="Arial" w:hAnsi="Arial" w:cs="Arial"/>
          <w:b/>
          <w:sz w:val="22"/>
          <w:szCs w:val="22"/>
        </w:rPr>
        <w:t xml:space="preserve"> Benefit Plan Premiums and Surcharges</w:t>
      </w:r>
    </w:p>
    <w:p w:rsidR="00393513" w:rsidRPr="00F340F0" w:rsidRDefault="00393513" w:rsidP="0059487B">
      <w:pPr>
        <w:rPr>
          <w:rFonts w:ascii="Arial" w:hAnsi="Arial" w:cs="Arial"/>
          <w:sz w:val="22"/>
          <w:szCs w:val="22"/>
        </w:rPr>
      </w:pPr>
    </w:p>
    <w:p w:rsidR="00393513" w:rsidRPr="00F340F0" w:rsidRDefault="00393513" w:rsidP="0059487B">
      <w:pPr>
        <w:rPr>
          <w:rFonts w:ascii="Arial" w:hAnsi="Arial" w:cs="Arial"/>
          <w:sz w:val="22"/>
          <w:szCs w:val="22"/>
        </w:rPr>
      </w:pPr>
      <w:r w:rsidRPr="00F340F0">
        <w:rPr>
          <w:rFonts w:ascii="Arial" w:hAnsi="Arial" w:cs="Arial"/>
          <w:sz w:val="22"/>
          <w:szCs w:val="22"/>
        </w:rPr>
        <w:t xml:space="preserve">In order to maintain continuous coverage </w:t>
      </w:r>
      <w:r w:rsidR="004E7D92" w:rsidRPr="00F340F0">
        <w:rPr>
          <w:rFonts w:ascii="Arial" w:hAnsi="Arial" w:cs="Arial"/>
          <w:sz w:val="22"/>
          <w:szCs w:val="22"/>
        </w:rPr>
        <w:t xml:space="preserve">core </w:t>
      </w:r>
      <w:r w:rsidRPr="00F340F0">
        <w:rPr>
          <w:rFonts w:ascii="Arial" w:hAnsi="Arial" w:cs="Arial"/>
          <w:sz w:val="22"/>
          <w:szCs w:val="22"/>
        </w:rPr>
        <w:t>benefits</w:t>
      </w:r>
      <w:r w:rsidR="00601AB0" w:rsidRPr="00F340F0">
        <w:rPr>
          <w:rFonts w:ascii="Arial" w:hAnsi="Arial" w:cs="Arial"/>
          <w:sz w:val="22"/>
          <w:szCs w:val="22"/>
        </w:rPr>
        <w:t xml:space="preserve"> while in leave without pay,</w:t>
      </w:r>
      <w:r w:rsidRPr="00F340F0">
        <w:rPr>
          <w:rFonts w:ascii="Arial" w:hAnsi="Arial" w:cs="Arial"/>
          <w:sz w:val="22"/>
          <w:szCs w:val="22"/>
        </w:rPr>
        <w:t xml:space="preserve"> </w:t>
      </w:r>
      <w:r w:rsidR="00782478" w:rsidRPr="00F340F0">
        <w:rPr>
          <w:rFonts w:ascii="Arial" w:hAnsi="Arial" w:cs="Arial"/>
          <w:sz w:val="22"/>
          <w:szCs w:val="22"/>
        </w:rPr>
        <w:t>the employee must</w:t>
      </w:r>
      <w:r w:rsidRPr="00F340F0">
        <w:rPr>
          <w:rFonts w:ascii="Arial" w:hAnsi="Arial" w:cs="Arial"/>
          <w:sz w:val="22"/>
          <w:szCs w:val="22"/>
        </w:rPr>
        <w:t xml:space="preserve"> choose </w:t>
      </w:r>
      <w:r w:rsidR="00024C70">
        <w:rPr>
          <w:rFonts w:ascii="Arial" w:hAnsi="Arial" w:cs="Arial"/>
          <w:sz w:val="22"/>
          <w:szCs w:val="22"/>
        </w:rPr>
        <w:t>and the agency must agree to one of the following(prepay cannot be the only option)</w:t>
      </w:r>
      <w:r w:rsidRPr="00F340F0">
        <w:rPr>
          <w:rFonts w:ascii="Arial" w:hAnsi="Arial" w:cs="Arial"/>
          <w:sz w:val="22"/>
          <w:szCs w:val="22"/>
        </w:rPr>
        <w:t xml:space="preserve"> options:</w:t>
      </w:r>
    </w:p>
    <w:p w:rsidR="00393513" w:rsidRPr="00F340F0" w:rsidRDefault="00393513" w:rsidP="0059487B">
      <w:pPr>
        <w:rPr>
          <w:rFonts w:ascii="Arial" w:hAnsi="Arial" w:cs="Arial"/>
          <w:sz w:val="22"/>
          <w:szCs w:val="22"/>
        </w:rPr>
      </w:pPr>
    </w:p>
    <w:p w:rsidR="00272353" w:rsidRPr="00024C70" w:rsidRDefault="006D3257" w:rsidP="00024C70">
      <w:pPr>
        <w:numPr>
          <w:ilvl w:val="0"/>
          <w:numId w:val="1"/>
        </w:numPr>
        <w:rPr>
          <w:rFonts w:ascii="Arial" w:hAnsi="Arial" w:cs="Arial"/>
          <w:sz w:val="22"/>
          <w:szCs w:val="22"/>
        </w:rPr>
      </w:pPr>
      <w:r w:rsidRPr="00772B71">
        <w:rPr>
          <w:rFonts w:ascii="Arial" w:hAnsi="Arial" w:cs="Arial"/>
          <w:sz w:val="22"/>
          <w:szCs w:val="22"/>
        </w:rPr>
        <w:t>Send</w:t>
      </w:r>
      <w:r w:rsidR="004E7D92" w:rsidRPr="00772B71">
        <w:rPr>
          <w:rFonts w:ascii="Arial" w:hAnsi="Arial" w:cs="Arial"/>
          <w:sz w:val="22"/>
          <w:szCs w:val="22"/>
        </w:rPr>
        <w:t xml:space="preserve"> a </w:t>
      </w:r>
      <w:r w:rsidR="00456278" w:rsidRPr="00772B71">
        <w:rPr>
          <w:rFonts w:ascii="Arial" w:hAnsi="Arial" w:cs="Arial"/>
          <w:sz w:val="22"/>
          <w:szCs w:val="22"/>
        </w:rPr>
        <w:t xml:space="preserve">cashier’s </w:t>
      </w:r>
      <w:r w:rsidR="004E7D92" w:rsidRPr="00772B71">
        <w:rPr>
          <w:rFonts w:ascii="Arial" w:hAnsi="Arial" w:cs="Arial"/>
          <w:sz w:val="22"/>
          <w:szCs w:val="22"/>
        </w:rPr>
        <w:t>check</w:t>
      </w:r>
      <w:r w:rsidR="00456278" w:rsidRPr="00772B71">
        <w:rPr>
          <w:rFonts w:ascii="Arial" w:hAnsi="Arial" w:cs="Arial"/>
          <w:sz w:val="22"/>
          <w:szCs w:val="22"/>
        </w:rPr>
        <w:t xml:space="preserve"> or money order</w:t>
      </w:r>
      <w:r w:rsidR="004E7D92" w:rsidRPr="00772B71">
        <w:rPr>
          <w:rFonts w:ascii="Arial" w:hAnsi="Arial" w:cs="Arial"/>
          <w:sz w:val="22"/>
          <w:szCs w:val="22"/>
        </w:rPr>
        <w:t xml:space="preserve"> to the agency each month including surcharges. This option is after tax. </w:t>
      </w:r>
    </w:p>
    <w:p w:rsidR="00024C70" w:rsidRPr="00772B71" w:rsidRDefault="00024C70" w:rsidP="00024C70">
      <w:pPr>
        <w:ind w:left="720"/>
        <w:rPr>
          <w:rFonts w:ascii="Arial" w:hAnsi="Arial" w:cs="Arial"/>
          <w:sz w:val="22"/>
          <w:szCs w:val="22"/>
        </w:rPr>
      </w:pPr>
    </w:p>
    <w:p w:rsidR="008F122B" w:rsidRPr="00F340F0" w:rsidRDefault="004E7D92" w:rsidP="00393513">
      <w:pPr>
        <w:numPr>
          <w:ilvl w:val="0"/>
          <w:numId w:val="1"/>
        </w:numPr>
        <w:rPr>
          <w:rFonts w:ascii="Arial" w:hAnsi="Arial" w:cs="Arial"/>
          <w:sz w:val="22"/>
          <w:szCs w:val="22"/>
        </w:rPr>
      </w:pPr>
      <w:r w:rsidRPr="00F340F0">
        <w:rPr>
          <w:rFonts w:ascii="Arial" w:hAnsi="Arial" w:cs="Arial"/>
          <w:sz w:val="22"/>
          <w:szCs w:val="22"/>
        </w:rPr>
        <w:t xml:space="preserve">Pre-pay </w:t>
      </w:r>
      <w:r w:rsidR="00715CDE" w:rsidRPr="00F340F0">
        <w:rPr>
          <w:rFonts w:ascii="Arial" w:hAnsi="Arial" w:cs="Arial"/>
          <w:sz w:val="22"/>
          <w:szCs w:val="22"/>
        </w:rPr>
        <w:t xml:space="preserve">the employee </w:t>
      </w:r>
      <w:r w:rsidRPr="00F340F0">
        <w:rPr>
          <w:rFonts w:ascii="Arial" w:hAnsi="Arial" w:cs="Arial"/>
          <w:sz w:val="22"/>
          <w:szCs w:val="22"/>
        </w:rPr>
        <w:t xml:space="preserve">portion of the premium, including surcharges, through payroll deduction prior to commencing leave without pay.  This option is before tax. </w:t>
      </w:r>
    </w:p>
    <w:p w:rsidR="00272353" w:rsidRPr="00F340F0" w:rsidRDefault="00272353" w:rsidP="00272353">
      <w:pPr>
        <w:rPr>
          <w:rFonts w:ascii="Arial" w:hAnsi="Arial" w:cs="Arial"/>
          <w:sz w:val="22"/>
          <w:szCs w:val="22"/>
        </w:rPr>
      </w:pPr>
    </w:p>
    <w:p w:rsidR="00393513" w:rsidRPr="00F340F0" w:rsidRDefault="0097615A" w:rsidP="0059487B">
      <w:pPr>
        <w:numPr>
          <w:ilvl w:val="0"/>
          <w:numId w:val="1"/>
        </w:numPr>
        <w:rPr>
          <w:rFonts w:ascii="Arial" w:hAnsi="Arial" w:cs="Arial"/>
          <w:sz w:val="22"/>
          <w:szCs w:val="22"/>
        </w:rPr>
      </w:pPr>
      <w:r w:rsidRPr="00F340F0">
        <w:rPr>
          <w:rFonts w:ascii="Arial" w:hAnsi="Arial" w:cs="Arial"/>
          <w:sz w:val="22"/>
          <w:szCs w:val="22"/>
        </w:rPr>
        <w:t>M</w:t>
      </w:r>
      <w:r w:rsidR="008F122B" w:rsidRPr="00F340F0">
        <w:rPr>
          <w:rFonts w:ascii="Arial" w:hAnsi="Arial" w:cs="Arial"/>
          <w:sz w:val="22"/>
          <w:szCs w:val="22"/>
        </w:rPr>
        <w:t>ake a private agreement</w:t>
      </w:r>
      <w:r w:rsidR="005246F5" w:rsidRPr="00F340F0">
        <w:rPr>
          <w:rFonts w:ascii="Arial" w:hAnsi="Arial" w:cs="Arial"/>
          <w:sz w:val="22"/>
          <w:szCs w:val="22"/>
        </w:rPr>
        <w:t xml:space="preserve"> with the agency</w:t>
      </w:r>
      <w:r w:rsidR="008F122B" w:rsidRPr="00F340F0">
        <w:rPr>
          <w:rFonts w:ascii="Arial" w:hAnsi="Arial" w:cs="Arial"/>
          <w:sz w:val="22"/>
          <w:szCs w:val="22"/>
        </w:rPr>
        <w:t xml:space="preserve">. </w:t>
      </w:r>
      <w:r w:rsidR="00305B96" w:rsidRPr="00F340F0">
        <w:rPr>
          <w:rFonts w:ascii="Arial" w:hAnsi="Arial" w:cs="Arial"/>
          <w:sz w:val="22"/>
          <w:szCs w:val="22"/>
        </w:rPr>
        <w:t xml:space="preserve">For example, </w:t>
      </w:r>
      <w:r w:rsidR="00715CDE" w:rsidRPr="00F340F0">
        <w:rPr>
          <w:rFonts w:ascii="Arial" w:hAnsi="Arial" w:cs="Arial"/>
          <w:sz w:val="22"/>
          <w:szCs w:val="22"/>
        </w:rPr>
        <w:t>the employee and the</w:t>
      </w:r>
      <w:r w:rsidR="004E7D92" w:rsidRPr="00F340F0">
        <w:rPr>
          <w:rFonts w:ascii="Arial" w:hAnsi="Arial" w:cs="Arial"/>
          <w:sz w:val="22"/>
          <w:szCs w:val="22"/>
        </w:rPr>
        <w:t xml:space="preserve"> agency may</w:t>
      </w:r>
      <w:r w:rsidR="00305B96" w:rsidRPr="00F340F0">
        <w:rPr>
          <w:rFonts w:ascii="Arial" w:hAnsi="Arial" w:cs="Arial"/>
          <w:sz w:val="22"/>
          <w:szCs w:val="22"/>
        </w:rPr>
        <w:t xml:space="preserve"> </w:t>
      </w:r>
      <w:r w:rsidR="00601AB0" w:rsidRPr="00F340F0">
        <w:rPr>
          <w:rFonts w:ascii="Arial" w:hAnsi="Arial" w:cs="Arial"/>
          <w:sz w:val="22"/>
          <w:szCs w:val="22"/>
        </w:rPr>
        <w:t xml:space="preserve">agree that </w:t>
      </w:r>
      <w:r w:rsidR="00305B96" w:rsidRPr="00F340F0">
        <w:rPr>
          <w:rFonts w:ascii="Arial" w:hAnsi="Arial" w:cs="Arial"/>
          <w:sz w:val="22"/>
          <w:szCs w:val="22"/>
        </w:rPr>
        <w:t>the insurance</w:t>
      </w:r>
      <w:r w:rsidR="00601AB0" w:rsidRPr="00F340F0">
        <w:rPr>
          <w:rFonts w:ascii="Arial" w:hAnsi="Arial" w:cs="Arial"/>
          <w:sz w:val="22"/>
          <w:szCs w:val="22"/>
        </w:rPr>
        <w:t xml:space="preserve"> and surcharge</w:t>
      </w:r>
      <w:r w:rsidR="00305B96" w:rsidRPr="00F340F0">
        <w:rPr>
          <w:rFonts w:ascii="Arial" w:hAnsi="Arial" w:cs="Arial"/>
          <w:sz w:val="22"/>
          <w:szCs w:val="22"/>
        </w:rPr>
        <w:t xml:space="preserve"> premium payments </w:t>
      </w:r>
      <w:r w:rsidR="00601AB0" w:rsidRPr="00F340F0">
        <w:rPr>
          <w:rFonts w:ascii="Arial" w:hAnsi="Arial" w:cs="Arial"/>
          <w:sz w:val="22"/>
          <w:szCs w:val="22"/>
        </w:rPr>
        <w:t xml:space="preserve">will be </w:t>
      </w:r>
      <w:r w:rsidR="00305B96" w:rsidRPr="00F340F0">
        <w:rPr>
          <w:rFonts w:ascii="Arial" w:hAnsi="Arial" w:cs="Arial"/>
          <w:sz w:val="22"/>
          <w:szCs w:val="22"/>
        </w:rPr>
        <w:t xml:space="preserve">taken out of </w:t>
      </w:r>
      <w:r w:rsidR="00715CDE" w:rsidRPr="00F340F0">
        <w:rPr>
          <w:rFonts w:ascii="Arial" w:hAnsi="Arial" w:cs="Arial"/>
          <w:sz w:val="22"/>
          <w:szCs w:val="22"/>
        </w:rPr>
        <w:t xml:space="preserve">the employee’s </w:t>
      </w:r>
      <w:r w:rsidR="00272353" w:rsidRPr="00F340F0">
        <w:rPr>
          <w:rFonts w:ascii="Arial" w:hAnsi="Arial" w:cs="Arial"/>
          <w:sz w:val="22"/>
          <w:szCs w:val="22"/>
        </w:rPr>
        <w:t>paycheck</w:t>
      </w:r>
      <w:r w:rsidR="00305B96" w:rsidRPr="00F340F0">
        <w:rPr>
          <w:rFonts w:ascii="Arial" w:hAnsi="Arial" w:cs="Arial"/>
          <w:sz w:val="22"/>
          <w:szCs w:val="22"/>
        </w:rPr>
        <w:t xml:space="preserve"> </w:t>
      </w:r>
      <w:r w:rsidR="004E7D92" w:rsidRPr="00F340F0">
        <w:rPr>
          <w:rFonts w:ascii="Arial" w:hAnsi="Arial" w:cs="Arial"/>
          <w:sz w:val="22"/>
          <w:szCs w:val="22"/>
        </w:rPr>
        <w:t>on a monthly basis</w:t>
      </w:r>
      <w:r w:rsidR="00601AB0" w:rsidRPr="00F340F0">
        <w:rPr>
          <w:rFonts w:ascii="Arial" w:hAnsi="Arial" w:cs="Arial"/>
          <w:sz w:val="22"/>
          <w:szCs w:val="22"/>
        </w:rPr>
        <w:t xml:space="preserve"> following the date </w:t>
      </w:r>
      <w:r w:rsidR="00715CDE" w:rsidRPr="00F340F0">
        <w:rPr>
          <w:rFonts w:ascii="Arial" w:hAnsi="Arial" w:cs="Arial"/>
          <w:sz w:val="22"/>
          <w:szCs w:val="22"/>
        </w:rPr>
        <w:t xml:space="preserve">the employees </w:t>
      </w:r>
      <w:r w:rsidR="00305B96" w:rsidRPr="00F340F0">
        <w:rPr>
          <w:rFonts w:ascii="Arial" w:hAnsi="Arial" w:cs="Arial"/>
          <w:sz w:val="22"/>
          <w:szCs w:val="22"/>
        </w:rPr>
        <w:t>return</w:t>
      </w:r>
      <w:r w:rsidR="00715CDE" w:rsidRPr="00F340F0">
        <w:rPr>
          <w:rFonts w:ascii="Arial" w:hAnsi="Arial" w:cs="Arial"/>
          <w:sz w:val="22"/>
          <w:szCs w:val="22"/>
        </w:rPr>
        <w:t>s</w:t>
      </w:r>
      <w:r w:rsidR="00305B96" w:rsidRPr="00F340F0">
        <w:rPr>
          <w:rFonts w:ascii="Arial" w:hAnsi="Arial" w:cs="Arial"/>
          <w:sz w:val="22"/>
          <w:szCs w:val="22"/>
        </w:rPr>
        <w:t xml:space="preserve"> to work. </w:t>
      </w:r>
    </w:p>
    <w:p w:rsidR="007B072D" w:rsidRPr="001354E8" w:rsidRDefault="007B072D" w:rsidP="007B072D">
      <w:pPr>
        <w:rPr>
          <w:sz w:val="22"/>
          <w:szCs w:val="22"/>
        </w:rPr>
      </w:pPr>
    </w:p>
    <w:p w:rsidR="001354E8" w:rsidRDefault="007B072D" w:rsidP="001354E8">
      <w:pPr>
        <w:numPr>
          <w:ilvl w:val="0"/>
          <w:numId w:val="1"/>
        </w:numPr>
        <w:rPr>
          <w:rFonts w:ascii="Arial" w:hAnsi="Arial" w:cs="Arial"/>
          <w:sz w:val="22"/>
          <w:szCs w:val="22"/>
        </w:rPr>
      </w:pPr>
      <w:r w:rsidRPr="00F340F0">
        <w:rPr>
          <w:rFonts w:ascii="Arial" w:hAnsi="Arial" w:cs="Arial"/>
          <w:sz w:val="22"/>
          <w:szCs w:val="22"/>
        </w:rPr>
        <w:t xml:space="preserve">Elect to have insurance cancelled while on leave without pay. </w:t>
      </w:r>
    </w:p>
    <w:p w:rsidR="001354E8" w:rsidRDefault="001354E8" w:rsidP="001354E8">
      <w:pPr>
        <w:pStyle w:val="ListParagraph"/>
        <w:rPr>
          <w:rFonts w:ascii="Arial" w:hAnsi="Arial" w:cs="Arial"/>
          <w:sz w:val="22"/>
          <w:szCs w:val="22"/>
        </w:rPr>
      </w:pPr>
    </w:p>
    <w:p w:rsidR="00733063" w:rsidRPr="001354E8" w:rsidRDefault="007B072D" w:rsidP="001354E8">
      <w:pPr>
        <w:rPr>
          <w:rFonts w:ascii="Arial" w:hAnsi="Arial" w:cs="Arial"/>
          <w:sz w:val="22"/>
          <w:szCs w:val="22"/>
        </w:rPr>
      </w:pPr>
      <w:r w:rsidRPr="001354E8">
        <w:rPr>
          <w:rFonts w:ascii="Arial" w:hAnsi="Arial" w:cs="Arial"/>
          <w:b/>
          <w:sz w:val="22"/>
          <w:szCs w:val="22"/>
        </w:rPr>
        <w:t>For FMLA/OFLA leave only</w:t>
      </w:r>
      <w:r w:rsidR="001354E8">
        <w:rPr>
          <w:rFonts w:ascii="Arial" w:hAnsi="Arial" w:cs="Arial"/>
          <w:b/>
          <w:sz w:val="22"/>
          <w:szCs w:val="22"/>
        </w:rPr>
        <w:t>:</w:t>
      </w:r>
      <w:r w:rsidRPr="001354E8">
        <w:rPr>
          <w:rFonts w:ascii="Arial" w:hAnsi="Arial" w:cs="Arial"/>
          <w:sz w:val="22"/>
          <w:szCs w:val="22"/>
        </w:rPr>
        <w:t xml:space="preserve"> The employee may choose to have the agency pay their portion of the core insurance premiums on their behalf during months FMLA and/or OFLA is used. Payments made by the agency are recoverable upon the first available paycheck(s) after the employee returns to work. If the employee fails to return to work, the employee is responsible for reimbursing the agency the amount paid on their behalf.</w:t>
      </w:r>
    </w:p>
    <w:p w:rsidR="00305B96" w:rsidRPr="00F340F0" w:rsidRDefault="00305B96" w:rsidP="009D5F17">
      <w:pPr>
        <w:rPr>
          <w:rFonts w:ascii="Arial" w:hAnsi="Arial" w:cs="Arial"/>
          <w:sz w:val="22"/>
          <w:szCs w:val="22"/>
        </w:rPr>
      </w:pPr>
    </w:p>
    <w:p w:rsidR="00584F81" w:rsidRPr="00F340F0" w:rsidRDefault="00584F81" w:rsidP="00601AB0">
      <w:pPr>
        <w:rPr>
          <w:rFonts w:ascii="Arial" w:hAnsi="Arial" w:cs="Arial"/>
          <w:sz w:val="22"/>
          <w:szCs w:val="22"/>
        </w:rPr>
      </w:pPr>
      <w:r w:rsidRPr="00F340F0">
        <w:rPr>
          <w:rFonts w:ascii="Arial" w:hAnsi="Arial" w:cs="Arial"/>
          <w:sz w:val="22"/>
          <w:szCs w:val="22"/>
        </w:rPr>
        <w:t xml:space="preserve">Attached is a </w:t>
      </w:r>
      <w:r w:rsidR="00445CB5" w:rsidRPr="00F340F0">
        <w:rPr>
          <w:rFonts w:ascii="Arial" w:hAnsi="Arial" w:cs="Arial"/>
          <w:sz w:val="22"/>
          <w:szCs w:val="22"/>
        </w:rPr>
        <w:t xml:space="preserve">Premium Payment Election </w:t>
      </w:r>
      <w:r w:rsidRPr="00F340F0">
        <w:rPr>
          <w:rFonts w:ascii="Arial" w:hAnsi="Arial" w:cs="Arial"/>
          <w:sz w:val="22"/>
          <w:szCs w:val="22"/>
        </w:rPr>
        <w:t>form</w:t>
      </w:r>
      <w:r w:rsidR="00782478" w:rsidRPr="00F340F0">
        <w:rPr>
          <w:rFonts w:ascii="Arial" w:hAnsi="Arial" w:cs="Arial"/>
          <w:sz w:val="22"/>
          <w:szCs w:val="22"/>
        </w:rPr>
        <w:t>.</w:t>
      </w:r>
      <w:r w:rsidRPr="00F340F0">
        <w:rPr>
          <w:rFonts w:ascii="Arial" w:hAnsi="Arial" w:cs="Arial"/>
          <w:sz w:val="22"/>
          <w:szCs w:val="22"/>
        </w:rPr>
        <w:t xml:space="preserve"> Please sign the form and return it prior to commencing you</w:t>
      </w:r>
      <w:r w:rsidR="0022725B" w:rsidRPr="00F340F0">
        <w:rPr>
          <w:rFonts w:ascii="Arial" w:hAnsi="Arial" w:cs="Arial"/>
          <w:sz w:val="22"/>
          <w:szCs w:val="22"/>
        </w:rPr>
        <w:t>r</w:t>
      </w:r>
      <w:r w:rsidRPr="00F340F0">
        <w:rPr>
          <w:rFonts w:ascii="Arial" w:hAnsi="Arial" w:cs="Arial"/>
          <w:sz w:val="22"/>
          <w:szCs w:val="22"/>
        </w:rPr>
        <w:t xml:space="preserve"> leave or within 15 days of receipt of this letter. </w:t>
      </w:r>
    </w:p>
    <w:p w:rsidR="006D3257" w:rsidRPr="00F340F0" w:rsidRDefault="006D3257" w:rsidP="00601AB0">
      <w:pPr>
        <w:rPr>
          <w:rFonts w:ascii="Arial" w:hAnsi="Arial" w:cs="Arial"/>
          <w:sz w:val="22"/>
          <w:szCs w:val="22"/>
        </w:rPr>
      </w:pPr>
    </w:p>
    <w:p w:rsidR="00FF292F" w:rsidRDefault="00990EAF" w:rsidP="00FF292F">
      <w:pPr>
        <w:rPr>
          <w:rFonts w:ascii="Arial" w:hAnsi="Arial" w:cs="Arial"/>
          <w:sz w:val="22"/>
          <w:szCs w:val="22"/>
        </w:rPr>
      </w:pPr>
      <w:r w:rsidRPr="00F340F0">
        <w:rPr>
          <w:rFonts w:ascii="Arial" w:hAnsi="Arial" w:cs="Arial"/>
          <w:sz w:val="22"/>
          <w:szCs w:val="22"/>
        </w:rPr>
        <w:t xml:space="preserve">Payments must be in the form of a </w:t>
      </w:r>
      <w:r w:rsidR="00FF292F" w:rsidRPr="00F340F0">
        <w:rPr>
          <w:rFonts w:ascii="Arial" w:hAnsi="Arial" w:cs="Arial"/>
          <w:sz w:val="22"/>
          <w:szCs w:val="22"/>
        </w:rPr>
        <w:t xml:space="preserve">cashier’s check or money order made payable to </w:t>
      </w:r>
      <w:r w:rsidR="00782478" w:rsidRPr="00F340F0">
        <w:rPr>
          <w:rFonts w:ascii="Arial" w:hAnsi="Arial" w:cs="Arial"/>
          <w:sz w:val="22"/>
          <w:szCs w:val="22"/>
        </w:rPr>
        <w:t xml:space="preserve">the </w:t>
      </w:r>
      <w:r w:rsidR="00FF292F" w:rsidRPr="00F340F0">
        <w:rPr>
          <w:rFonts w:ascii="Arial" w:hAnsi="Arial" w:cs="Arial"/>
          <w:sz w:val="22"/>
          <w:szCs w:val="22"/>
        </w:rPr>
        <w:t xml:space="preserve">agency. </w:t>
      </w:r>
      <w:r w:rsidR="00FF292F" w:rsidRPr="00F340F0">
        <w:rPr>
          <w:rFonts w:ascii="Arial" w:hAnsi="Arial" w:cs="Arial"/>
          <w:i/>
          <w:sz w:val="22"/>
          <w:szCs w:val="22"/>
        </w:rPr>
        <w:t>(The agency decides whether it will accept a personal check from an employee.)</w:t>
      </w:r>
      <w:r w:rsidR="00FF292F" w:rsidRPr="00F340F0">
        <w:rPr>
          <w:rFonts w:ascii="Arial" w:hAnsi="Arial" w:cs="Arial"/>
          <w:sz w:val="22"/>
          <w:szCs w:val="22"/>
        </w:rPr>
        <w:t xml:space="preserve"> Send payment to the attention of (name/title of Payroll representative): _______________</w:t>
      </w:r>
    </w:p>
    <w:p w:rsidR="001354E8" w:rsidRDefault="001354E8" w:rsidP="00FF292F">
      <w:pPr>
        <w:rPr>
          <w:rFonts w:ascii="Arial" w:hAnsi="Arial" w:cs="Arial"/>
          <w:sz w:val="22"/>
          <w:szCs w:val="22"/>
        </w:rPr>
      </w:pPr>
    </w:p>
    <w:p w:rsidR="001354E8" w:rsidRPr="00F340F0" w:rsidRDefault="001354E8" w:rsidP="00FF292F">
      <w:pPr>
        <w:rPr>
          <w:rFonts w:ascii="Arial" w:hAnsi="Arial" w:cs="Arial"/>
          <w:sz w:val="22"/>
          <w:szCs w:val="22"/>
        </w:rPr>
      </w:pPr>
      <w:r>
        <w:rPr>
          <w:rFonts w:ascii="Arial" w:hAnsi="Arial" w:cs="Arial"/>
          <w:sz w:val="22"/>
          <w:szCs w:val="22"/>
        </w:rPr>
        <w:t>Payments are due: _________________</w:t>
      </w:r>
    </w:p>
    <w:p w:rsidR="00584F81" w:rsidRPr="00F340F0" w:rsidRDefault="00584F81" w:rsidP="0066322C">
      <w:pPr>
        <w:rPr>
          <w:rFonts w:ascii="Arial" w:hAnsi="Arial" w:cs="Arial"/>
          <w:sz w:val="22"/>
          <w:szCs w:val="22"/>
        </w:rPr>
      </w:pPr>
    </w:p>
    <w:p w:rsidR="0022725B" w:rsidRPr="00F340F0" w:rsidRDefault="0022725B" w:rsidP="0059487B">
      <w:pPr>
        <w:rPr>
          <w:rFonts w:ascii="Arial" w:hAnsi="Arial" w:cs="Arial"/>
          <w:sz w:val="22"/>
          <w:szCs w:val="22"/>
        </w:rPr>
      </w:pPr>
      <w:r w:rsidRPr="00F340F0">
        <w:rPr>
          <w:rFonts w:ascii="Arial" w:hAnsi="Arial" w:cs="Arial"/>
          <w:sz w:val="22"/>
          <w:szCs w:val="22"/>
        </w:rPr>
        <w:t xml:space="preserve">If </w:t>
      </w:r>
      <w:r w:rsidR="00715CDE" w:rsidRPr="00F340F0">
        <w:rPr>
          <w:rFonts w:ascii="Arial" w:hAnsi="Arial" w:cs="Arial"/>
          <w:sz w:val="22"/>
          <w:szCs w:val="22"/>
        </w:rPr>
        <w:t xml:space="preserve">the employee does </w:t>
      </w:r>
      <w:r w:rsidRPr="00F340F0">
        <w:rPr>
          <w:rFonts w:ascii="Arial" w:hAnsi="Arial" w:cs="Arial"/>
          <w:sz w:val="22"/>
          <w:szCs w:val="22"/>
        </w:rPr>
        <w:t>not make timely insurance premium payments</w:t>
      </w:r>
      <w:r w:rsidR="00F74C10" w:rsidRPr="00F340F0">
        <w:rPr>
          <w:rFonts w:ascii="Arial" w:hAnsi="Arial" w:cs="Arial"/>
          <w:sz w:val="22"/>
          <w:szCs w:val="22"/>
        </w:rPr>
        <w:t>, insurance</w:t>
      </w:r>
      <w:r w:rsidRPr="00F340F0">
        <w:rPr>
          <w:rFonts w:ascii="Arial" w:hAnsi="Arial" w:cs="Arial"/>
          <w:sz w:val="22"/>
          <w:szCs w:val="22"/>
        </w:rPr>
        <w:t xml:space="preserve"> is subject to cancellation. However, we recognize situation</w:t>
      </w:r>
      <w:r w:rsidR="00715CDE" w:rsidRPr="00F340F0">
        <w:rPr>
          <w:rFonts w:ascii="Arial" w:hAnsi="Arial" w:cs="Arial"/>
          <w:sz w:val="22"/>
          <w:szCs w:val="22"/>
        </w:rPr>
        <w:t>s</w:t>
      </w:r>
      <w:r w:rsidRPr="00F340F0">
        <w:rPr>
          <w:rFonts w:ascii="Arial" w:hAnsi="Arial" w:cs="Arial"/>
          <w:sz w:val="22"/>
          <w:szCs w:val="22"/>
        </w:rPr>
        <w:t xml:space="preserve"> may change. </w:t>
      </w:r>
      <w:r w:rsidR="00715CDE" w:rsidRPr="00F340F0">
        <w:rPr>
          <w:rFonts w:ascii="Arial" w:hAnsi="Arial" w:cs="Arial"/>
          <w:sz w:val="22"/>
          <w:szCs w:val="22"/>
        </w:rPr>
        <w:t xml:space="preserve"> Employees should contact their agency should </w:t>
      </w:r>
      <w:r w:rsidR="00F74C10" w:rsidRPr="00F340F0">
        <w:rPr>
          <w:rFonts w:ascii="Arial" w:hAnsi="Arial" w:cs="Arial"/>
          <w:sz w:val="22"/>
          <w:szCs w:val="22"/>
        </w:rPr>
        <w:t>they need</w:t>
      </w:r>
      <w:r w:rsidRPr="00F340F0">
        <w:rPr>
          <w:rFonts w:ascii="Arial" w:hAnsi="Arial" w:cs="Arial"/>
          <w:sz w:val="22"/>
          <w:szCs w:val="22"/>
        </w:rPr>
        <w:t xml:space="preserve"> to negotiate differen</w:t>
      </w:r>
      <w:r w:rsidR="004E7D92" w:rsidRPr="00F340F0">
        <w:rPr>
          <w:rFonts w:ascii="Arial" w:hAnsi="Arial" w:cs="Arial"/>
          <w:sz w:val="22"/>
          <w:szCs w:val="22"/>
        </w:rPr>
        <w:t>t</w:t>
      </w:r>
      <w:r w:rsidRPr="00F340F0">
        <w:rPr>
          <w:rFonts w:ascii="Arial" w:hAnsi="Arial" w:cs="Arial"/>
          <w:sz w:val="22"/>
          <w:szCs w:val="22"/>
        </w:rPr>
        <w:t xml:space="preserve"> payment terms</w:t>
      </w:r>
      <w:r w:rsidR="00715CDE" w:rsidRPr="00F340F0">
        <w:rPr>
          <w:rFonts w:ascii="Arial" w:hAnsi="Arial" w:cs="Arial"/>
          <w:sz w:val="22"/>
          <w:szCs w:val="22"/>
        </w:rPr>
        <w:t>.</w:t>
      </w:r>
      <w:r w:rsidRPr="00F340F0">
        <w:rPr>
          <w:rFonts w:ascii="Arial" w:hAnsi="Arial" w:cs="Arial"/>
          <w:sz w:val="22"/>
          <w:szCs w:val="22"/>
        </w:rPr>
        <w:t xml:space="preserve"> </w:t>
      </w:r>
      <w:r w:rsidR="00715CDE" w:rsidRPr="00F340F0">
        <w:rPr>
          <w:rFonts w:ascii="Arial" w:hAnsi="Arial" w:cs="Arial"/>
          <w:sz w:val="22"/>
          <w:szCs w:val="22"/>
        </w:rPr>
        <w:t>P</w:t>
      </w:r>
      <w:r w:rsidRPr="00F340F0">
        <w:rPr>
          <w:rFonts w:ascii="Arial" w:hAnsi="Arial" w:cs="Arial"/>
          <w:sz w:val="22"/>
          <w:szCs w:val="22"/>
        </w:rPr>
        <w:t xml:space="preserve">lease notify </w:t>
      </w:r>
      <w:r w:rsidR="00715CDE" w:rsidRPr="00F340F0">
        <w:rPr>
          <w:rFonts w:ascii="Arial" w:hAnsi="Arial" w:cs="Arial"/>
          <w:sz w:val="22"/>
          <w:szCs w:val="22"/>
        </w:rPr>
        <w:t xml:space="preserve">the agency </w:t>
      </w:r>
      <w:r w:rsidRPr="00F340F0">
        <w:rPr>
          <w:rFonts w:ascii="Arial" w:hAnsi="Arial" w:cs="Arial"/>
          <w:sz w:val="22"/>
          <w:szCs w:val="22"/>
        </w:rPr>
        <w:t xml:space="preserve">prior to the due date of </w:t>
      </w:r>
      <w:r w:rsidR="00715CDE" w:rsidRPr="00F340F0">
        <w:rPr>
          <w:rFonts w:ascii="Arial" w:hAnsi="Arial" w:cs="Arial"/>
          <w:sz w:val="22"/>
          <w:szCs w:val="22"/>
        </w:rPr>
        <w:t xml:space="preserve">the </w:t>
      </w:r>
      <w:r w:rsidRPr="00F340F0">
        <w:rPr>
          <w:rFonts w:ascii="Arial" w:hAnsi="Arial" w:cs="Arial"/>
          <w:sz w:val="22"/>
          <w:szCs w:val="22"/>
        </w:rPr>
        <w:t xml:space="preserve">next premium payment. </w:t>
      </w:r>
      <w:r w:rsidR="004E7D92" w:rsidRPr="00F340F0">
        <w:rPr>
          <w:rFonts w:ascii="Arial" w:hAnsi="Arial" w:cs="Arial"/>
          <w:sz w:val="22"/>
          <w:szCs w:val="22"/>
        </w:rPr>
        <w:t xml:space="preserve"> The employer has the right to recover the employee’s share of any premiums and/or surcharge payments the employer makes on the employee’s behalf. In addition, the employer has the right to recover the employer’s share of the premium payments under certain circumstances</w:t>
      </w:r>
      <w:r w:rsidR="00715CDE" w:rsidRPr="00F340F0">
        <w:rPr>
          <w:rFonts w:ascii="Arial" w:hAnsi="Arial" w:cs="Arial"/>
          <w:sz w:val="22"/>
          <w:szCs w:val="22"/>
        </w:rPr>
        <w:t>.</w:t>
      </w:r>
      <w:r w:rsidR="004E7D92" w:rsidRPr="00F340F0">
        <w:rPr>
          <w:rFonts w:ascii="Arial" w:hAnsi="Arial" w:cs="Arial"/>
          <w:sz w:val="22"/>
          <w:szCs w:val="22"/>
        </w:rPr>
        <w:t xml:space="preserve"> </w:t>
      </w:r>
    </w:p>
    <w:p w:rsidR="00601AB0" w:rsidRPr="00217B58" w:rsidRDefault="00601AB0" w:rsidP="0059487B">
      <w:pPr>
        <w:rPr>
          <w:rFonts w:ascii="Arial" w:hAnsi="Arial" w:cs="Arial"/>
          <w:sz w:val="24"/>
          <w:szCs w:val="24"/>
        </w:rPr>
      </w:pPr>
    </w:p>
    <w:p w:rsidR="0012625B" w:rsidRPr="00F340F0" w:rsidRDefault="005F4CF5" w:rsidP="00272353">
      <w:pPr>
        <w:rPr>
          <w:rFonts w:ascii="Arial" w:hAnsi="Arial" w:cs="Arial"/>
          <w:b/>
          <w:sz w:val="22"/>
          <w:szCs w:val="22"/>
        </w:rPr>
      </w:pPr>
      <w:r>
        <w:rPr>
          <w:rFonts w:ascii="Arial" w:hAnsi="Arial" w:cs="Arial"/>
          <w:b/>
          <w:sz w:val="24"/>
          <w:szCs w:val="24"/>
        </w:rPr>
        <w:br w:type="page"/>
      </w:r>
      <w:r w:rsidR="008F122B" w:rsidRPr="00F340F0">
        <w:rPr>
          <w:rFonts w:ascii="Arial" w:hAnsi="Arial" w:cs="Arial"/>
          <w:b/>
          <w:sz w:val="22"/>
          <w:szCs w:val="22"/>
        </w:rPr>
        <w:lastRenderedPageBreak/>
        <w:t xml:space="preserve">Payment </w:t>
      </w:r>
      <w:r w:rsidR="00BE5739" w:rsidRPr="00F340F0">
        <w:rPr>
          <w:rFonts w:ascii="Arial" w:hAnsi="Arial" w:cs="Arial"/>
          <w:b/>
          <w:sz w:val="22"/>
          <w:szCs w:val="22"/>
        </w:rPr>
        <w:t>Choices</w:t>
      </w:r>
      <w:r w:rsidR="008F122B" w:rsidRPr="00F340F0">
        <w:rPr>
          <w:rFonts w:ascii="Arial" w:hAnsi="Arial" w:cs="Arial"/>
          <w:b/>
          <w:sz w:val="22"/>
          <w:szCs w:val="22"/>
        </w:rPr>
        <w:t xml:space="preserve"> </w:t>
      </w:r>
      <w:r w:rsidR="00F74C10" w:rsidRPr="00F340F0">
        <w:rPr>
          <w:rFonts w:ascii="Arial" w:hAnsi="Arial" w:cs="Arial"/>
          <w:b/>
          <w:sz w:val="22"/>
          <w:szCs w:val="22"/>
        </w:rPr>
        <w:t>for PEBB</w:t>
      </w:r>
      <w:r w:rsidR="005E38E4" w:rsidRPr="00F340F0">
        <w:rPr>
          <w:rFonts w:ascii="Arial" w:hAnsi="Arial" w:cs="Arial"/>
          <w:b/>
          <w:sz w:val="22"/>
          <w:szCs w:val="22"/>
        </w:rPr>
        <w:t xml:space="preserve"> </w:t>
      </w:r>
      <w:r w:rsidR="0012625B" w:rsidRPr="00F340F0">
        <w:rPr>
          <w:rFonts w:ascii="Arial" w:hAnsi="Arial" w:cs="Arial"/>
          <w:b/>
          <w:sz w:val="22"/>
          <w:szCs w:val="22"/>
          <w:u w:val="single"/>
        </w:rPr>
        <w:t>Optional</w:t>
      </w:r>
      <w:r w:rsidR="0012625B" w:rsidRPr="00F340F0">
        <w:rPr>
          <w:rFonts w:ascii="Arial" w:hAnsi="Arial" w:cs="Arial"/>
          <w:b/>
          <w:sz w:val="22"/>
          <w:szCs w:val="22"/>
        </w:rPr>
        <w:t xml:space="preserve"> Insurances</w:t>
      </w:r>
    </w:p>
    <w:p w:rsidR="00DA5DD7" w:rsidRPr="00F340F0" w:rsidRDefault="00DA5DD7" w:rsidP="00272353">
      <w:pPr>
        <w:rPr>
          <w:rFonts w:ascii="Arial" w:hAnsi="Arial" w:cs="Arial"/>
          <w:b/>
          <w:sz w:val="22"/>
          <w:szCs w:val="22"/>
        </w:rPr>
      </w:pPr>
    </w:p>
    <w:p w:rsidR="008F776A" w:rsidRPr="00F340F0" w:rsidRDefault="00BE5739" w:rsidP="0059487B">
      <w:pPr>
        <w:rPr>
          <w:rFonts w:ascii="Arial" w:hAnsi="Arial" w:cs="Arial"/>
          <w:b/>
          <w:i/>
          <w:sz w:val="22"/>
          <w:szCs w:val="22"/>
        </w:rPr>
      </w:pPr>
      <w:r w:rsidRPr="00F340F0">
        <w:rPr>
          <w:rFonts w:ascii="Arial" w:hAnsi="Arial" w:cs="Arial"/>
          <w:sz w:val="22"/>
          <w:szCs w:val="22"/>
        </w:rPr>
        <w:t>Employees</w:t>
      </w:r>
      <w:r w:rsidR="00947D15" w:rsidRPr="00F340F0">
        <w:rPr>
          <w:rFonts w:ascii="Arial" w:hAnsi="Arial" w:cs="Arial"/>
          <w:sz w:val="22"/>
          <w:szCs w:val="22"/>
        </w:rPr>
        <w:t xml:space="preserve"> on leave without pay (LWOP) </w:t>
      </w:r>
      <w:r w:rsidRPr="00F340F0">
        <w:rPr>
          <w:rFonts w:ascii="Arial" w:hAnsi="Arial" w:cs="Arial"/>
          <w:sz w:val="22"/>
          <w:szCs w:val="22"/>
        </w:rPr>
        <w:t>who</w:t>
      </w:r>
      <w:r w:rsidR="0012625B" w:rsidRPr="00F340F0">
        <w:rPr>
          <w:rFonts w:ascii="Arial" w:hAnsi="Arial" w:cs="Arial"/>
          <w:sz w:val="22"/>
          <w:szCs w:val="22"/>
        </w:rPr>
        <w:t xml:space="preserve"> </w:t>
      </w:r>
      <w:r w:rsidR="00F74C10" w:rsidRPr="00F340F0">
        <w:rPr>
          <w:rFonts w:ascii="Arial" w:hAnsi="Arial" w:cs="Arial"/>
          <w:sz w:val="22"/>
          <w:szCs w:val="22"/>
        </w:rPr>
        <w:t>want their</w:t>
      </w:r>
      <w:r w:rsidRPr="00F340F0">
        <w:rPr>
          <w:rFonts w:ascii="Arial" w:hAnsi="Arial" w:cs="Arial"/>
          <w:sz w:val="22"/>
          <w:szCs w:val="22"/>
        </w:rPr>
        <w:t xml:space="preserve"> </w:t>
      </w:r>
      <w:r w:rsidR="0012625B" w:rsidRPr="00F340F0">
        <w:rPr>
          <w:rFonts w:ascii="Arial" w:hAnsi="Arial" w:cs="Arial"/>
          <w:sz w:val="22"/>
          <w:szCs w:val="22"/>
          <w:u w:val="single"/>
        </w:rPr>
        <w:t>optional</w:t>
      </w:r>
      <w:r w:rsidR="0012625B" w:rsidRPr="00F340F0">
        <w:rPr>
          <w:rFonts w:ascii="Arial" w:hAnsi="Arial" w:cs="Arial"/>
          <w:sz w:val="22"/>
          <w:szCs w:val="22"/>
        </w:rPr>
        <w:t xml:space="preserve"> PEBB insurances continue</w:t>
      </w:r>
      <w:r w:rsidR="005E38E4" w:rsidRPr="00F340F0">
        <w:rPr>
          <w:rFonts w:ascii="Arial" w:hAnsi="Arial" w:cs="Arial"/>
          <w:sz w:val="22"/>
          <w:szCs w:val="22"/>
        </w:rPr>
        <w:t>d</w:t>
      </w:r>
      <w:r w:rsidR="00F74C10" w:rsidRPr="00F340F0">
        <w:rPr>
          <w:rFonts w:ascii="Arial" w:hAnsi="Arial" w:cs="Arial"/>
          <w:sz w:val="22"/>
          <w:szCs w:val="22"/>
        </w:rPr>
        <w:t>, may</w:t>
      </w:r>
      <w:r w:rsidR="0012625B" w:rsidRPr="00F340F0">
        <w:rPr>
          <w:rFonts w:ascii="Arial" w:hAnsi="Arial" w:cs="Arial"/>
          <w:sz w:val="22"/>
          <w:szCs w:val="22"/>
        </w:rPr>
        <w:t xml:space="preserve"> be able to self-pay premiums to </w:t>
      </w:r>
      <w:r w:rsidR="00947D15" w:rsidRPr="00F340F0">
        <w:rPr>
          <w:rFonts w:ascii="Arial" w:hAnsi="Arial" w:cs="Arial"/>
          <w:sz w:val="22"/>
          <w:szCs w:val="22"/>
        </w:rPr>
        <w:t>the</w:t>
      </w:r>
      <w:r w:rsidR="0012625B" w:rsidRPr="00F340F0">
        <w:rPr>
          <w:rFonts w:ascii="Arial" w:hAnsi="Arial" w:cs="Arial"/>
          <w:sz w:val="22"/>
          <w:szCs w:val="22"/>
        </w:rPr>
        <w:t xml:space="preserve"> agency. The </w:t>
      </w:r>
      <w:r w:rsidR="00F340F0" w:rsidRPr="00F340F0">
        <w:rPr>
          <w:rFonts w:ascii="Arial" w:hAnsi="Arial" w:cs="Arial"/>
          <w:b/>
          <w:i/>
          <w:sz w:val="22"/>
          <w:szCs w:val="22"/>
        </w:rPr>
        <w:t>Optional Insurance Continuation Chart</w:t>
      </w:r>
      <w:r w:rsidR="0012625B" w:rsidRPr="00F340F0">
        <w:rPr>
          <w:rFonts w:ascii="Arial" w:hAnsi="Arial" w:cs="Arial"/>
          <w:sz w:val="22"/>
          <w:szCs w:val="22"/>
        </w:rPr>
        <w:t xml:space="preserve"> </w:t>
      </w:r>
      <w:r w:rsidR="00AE294E">
        <w:rPr>
          <w:rFonts w:ascii="Arial" w:hAnsi="Arial" w:cs="Arial"/>
          <w:sz w:val="22"/>
          <w:szCs w:val="22"/>
        </w:rPr>
        <w:t xml:space="preserve">below </w:t>
      </w:r>
      <w:r w:rsidR="0012625B" w:rsidRPr="00F340F0">
        <w:rPr>
          <w:rFonts w:ascii="Arial" w:hAnsi="Arial" w:cs="Arial"/>
          <w:sz w:val="22"/>
          <w:szCs w:val="22"/>
        </w:rPr>
        <w:t xml:space="preserve">provides a summary of </w:t>
      </w:r>
      <w:r w:rsidR="0026109C" w:rsidRPr="00F340F0">
        <w:rPr>
          <w:rFonts w:ascii="Arial" w:hAnsi="Arial" w:cs="Arial"/>
          <w:sz w:val="22"/>
          <w:szCs w:val="22"/>
        </w:rPr>
        <w:t xml:space="preserve">the </w:t>
      </w:r>
      <w:r w:rsidR="009D55EE" w:rsidRPr="00F340F0">
        <w:rPr>
          <w:rFonts w:ascii="Arial" w:hAnsi="Arial" w:cs="Arial"/>
          <w:sz w:val="22"/>
          <w:szCs w:val="22"/>
        </w:rPr>
        <w:t>o</w:t>
      </w:r>
      <w:r w:rsidR="0026109C" w:rsidRPr="00F340F0">
        <w:rPr>
          <w:rFonts w:ascii="Arial" w:hAnsi="Arial" w:cs="Arial"/>
          <w:sz w:val="22"/>
          <w:szCs w:val="22"/>
        </w:rPr>
        <w:t xml:space="preserve">ptional </w:t>
      </w:r>
      <w:r w:rsidR="00272353" w:rsidRPr="00F340F0">
        <w:rPr>
          <w:rFonts w:ascii="Arial" w:hAnsi="Arial" w:cs="Arial"/>
          <w:sz w:val="22"/>
          <w:szCs w:val="22"/>
        </w:rPr>
        <w:t>PEBB insurances</w:t>
      </w:r>
      <w:r w:rsidR="0012625B" w:rsidRPr="00F340F0">
        <w:rPr>
          <w:rFonts w:ascii="Arial" w:hAnsi="Arial" w:cs="Arial"/>
          <w:sz w:val="22"/>
          <w:szCs w:val="22"/>
        </w:rPr>
        <w:t xml:space="preserve"> and </w:t>
      </w:r>
      <w:r w:rsidR="0026109C" w:rsidRPr="00F340F0">
        <w:rPr>
          <w:rFonts w:ascii="Arial" w:hAnsi="Arial" w:cs="Arial"/>
          <w:sz w:val="22"/>
          <w:szCs w:val="22"/>
        </w:rPr>
        <w:t xml:space="preserve">the </w:t>
      </w:r>
      <w:r w:rsidR="0012625B" w:rsidRPr="00F340F0">
        <w:rPr>
          <w:rFonts w:ascii="Arial" w:hAnsi="Arial" w:cs="Arial"/>
          <w:sz w:val="22"/>
          <w:szCs w:val="22"/>
        </w:rPr>
        <w:t xml:space="preserve">LWOP types </w:t>
      </w:r>
      <w:r w:rsidR="00F74C10" w:rsidRPr="00F340F0">
        <w:rPr>
          <w:rFonts w:ascii="Arial" w:hAnsi="Arial" w:cs="Arial"/>
          <w:sz w:val="22"/>
          <w:szCs w:val="22"/>
        </w:rPr>
        <w:t>that allow</w:t>
      </w:r>
      <w:r w:rsidR="0012625B" w:rsidRPr="00F340F0">
        <w:rPr>
          <w:rFonts w:ascii="Arial" w:hAnsi="Arial" w:cs="Arial"/>
          <w:sz w:val="22"/>
          <w:szCs w:val="22"/>
        </w:rPr>
        <w:t xml:space="preserve"> </w:t>
      </w:r>
      <w:r w:rsidRPr="00F340F0">
        <w:rPr>
          <w:rFonts w:ascii="Arial" w:hAnsi="Arial" w:cs="Arial"/>
          <w:sz w:val="22"/>
          <w:szCs w:val="22"/>
        </w:rPr>
        <w:t xml:space="preserve">employees </w:t>
      </w:r>
      <w:r w:rsidR="0026109C" w:rsidRPr="00F340F0">
        <w:rPr>
          <w:rFonts w:ascii="Arial" w:hAnsi="Arial" w:cs="Arial"/>
          <w:sz w:val="22"/>
          <w:szCs w:val="22"/>
        </w:rPr>
        <w:t xml:space="preserve">to </w:t>
      </w:r>
      <w:r w:rsidR="0012625B" w:rsidRPr="00F340F0">
        <w:rPr>
          <w:rFonts w:ascii="Arial" w:hAnsi="Arial" w:cs="Arial"/>
          <w:sz w:val="22"/>
          <w:szCs w:val="22"/>
        </w:rPr>
        <w:t>self</w:t>
      </w:r>
      <w:r w:rsidR="00947D15" w:rsidRPr="00F340F0">
        <w:rPr>
          <w:rFonts w:ascii="Arial" w:hAnsi="Arial" w:cs="Arial"/>
          <w:sz w:val="22"/>
          <w:szCs w:val="22"/>
        </w:rPr>
        <w:t>-</w:t>
      </w:r>
      <w:r w:rsidR="0012625B" w:rsidRPr="00F340F0">
        <w:rPr>
          <w:rFonts w:ascii="Arial" w:hAnsi="Arial" w:cs="Arial"/>
          <w:sz w:val="22"/>
          <w:szCs w:val="22"/>
        </w:rPr>
        <w:t>pay</w:t>
      </w:r>
      <w:r w:rsidR="0026109C" w:rsidRPr="00F340F0">
        <w:rPr>
          <w:rFonts w:ascii="Arial" w:hAnsi="Arial" w:cs="Arial"/>
          <w:sz w:val="22"/>
          <w:szCs w:val="22"/>
        </w:rPr>
        <w:t>.</w:t>
      </w:r>
      <w:r w:rsidR="0012625B" w:rsidRPr="00F340F0">
        <w:rPr>
          <w:rFonts w:ascii="Arial" w:hAnsi="Arial" w:cs="Arial"/>
          <w:sz w:val="22"/>
          <w:szCs w:val="22"/>
        </w:rPr>
        <w:t xml:space="preserve"> </w:t>
      </w:r>
      <w:r w:rsidR="0012625B" w:rsidRPr="00F340F0">
        <w:rPr>
          <w:rFonts w:ascii="Arial" w:hAnsi="Arial" w:cs="Arial"/>
          <w:b/>
          <w:i/>
          <w:sz w:val="22"/>
          <w:szCs w:val="22"/>
          <w:u w:val="single"/>
        </w:rPr>
        <w:t>Note:</w:t>
      </w:r>
      <w:r w:rsidR="0012625B" w:rsidRPr="00F340F0">
        <w:rPr>
          <w:rFonts w:ascii="Arial" w:hAnsi="Arial" w:cs="Arial"/>
          <w:b/>
          <w:i/>
          <w:sz w:val="22"/>
          <w:szCs w:val="22"/>
        </w:rPr>
        <w:t xml:space="preserve"> Only </w:t>
      </w:r>
      <w:r w:rsidR="00736429" w:rsidRPr="00F340F0">
        <w:rPr>
          <w:rFonts w:ascii="Arial" w:hAnsi="Arial" w:cs="Arial"/>
          <w:b/>
          <w:i/>
          <w:sz w:val="22"/>
          <w:szCs w:val="22"/>
        </w:rPr>
        <w:t xml:space="preserve">the </w:t>
      </w:r>
      <w:r w:rsidR="0012625B" w:rsidRPr="00F340F0">
        <w:rPr>
          <w:rFonts w:ascii="Arial" w:hAnsi="Arial" w:cs="Arial"/>
          <w:b/>
          <w:i/>
          <w:sz w:val="22"/>
          <w:szCs w:val="22"/>
        </w:rPr>
        <w:t>insurances</w:t>
      </w:r>
      <w:r w:rsidR="00736429" w:rsidRPr="00F340F0">
        <w:rPr>
          <w:rFonts w:ascii="Arial" w:hAnsi="Arial" w:cs="Arial"/>
          <w:b/>
          <w:i/>
          <w:sz w:val="22"/>
          <w:szCs w:val="22"/>
        </w:rPr>
        <w:t xml:space="preserve"> that </w:t>
      </w:r>
      <w:r w:rsidR="00D30A70" w:rsidRPr="00F340F0">
        <w:rPr>
          <w:rFonts w:ascii="Arial" w:hAnsi="Arial" w:cs="Arial"/>
          <w:b/>
          <w:i/>
          <w:sz w:val="22"/>
          <w:szCs w:val="22"/>
        </w:rPr>
        <w:t>are</w:t>
      </w:r>
      <w:r w:rsidR="00736429" w:rsidRPr="00F340F0">
        <w:rPr>
          <w:rFonts w:ascii="Arial" w:hAnsi="Arial" w:cs="Arial"/>
          <w:b/>
          <w:i/>
          <w:sz w:val="22"/>
          <w:szCs w:val="22"/>
        </w:rPr>
        <w:t xml:space="preserve"> </w:t>
      </w:r>
      <w:r w:rsidR="006679EB" w:rsidRPr="00F340F0">
        <w:rPr>
          <w:rFonts w:ascii="Arial" w:hAnsi="Arial" w:cs="Arial"/>
          <w:b/>
          <w:i/>
          <w:sz w:val="22"/>
          <w:szCs w:val="22"/>
        </w:rPr>
        <w:t xml:space="preserve">eligible as </w:t>
      </w:r>
      <w:r w:rsidR="00736429" w:rsidRPr="00F340F0">
        <w:rPr>
          <w:rFonts w:ascii="Arial" w:hAnsi="Arial" w:cs="Arial"/>
          <w:b/>
          <w:i/>
          <w:sz w:val="22"/>
          <w:szCs w:val="22"/>
        </w:rPr>
        <w:t>self-pay</w:t>
      </w:r>
      <w:r w:rsidR="0012625B" w:rsidRPr="00F340F0">
        <w:rPr>
          <w:rFonts w:ascii="Arial" w:hAnsi="Arial" w:cs="Arial"/>
          <w:b/>
          <w:i/>
          <w:sz w:val="22"/>
          <w:szCs w:val="22"/>
        </w:rPr>
        <w:t xml:space="preserve"> </w:t>
      </w:r>
      <w:r w:rsidR="00D30A70" w:rsidRPr="00F340F0">
        <w:rPr>
          <w:rFonts w:ascii="Arial" w:hAnsi="Arial" w:cs="Arial"/>
          <w:b/>
          <w:i/>
          <w:sz w:val="22"/>
          <w:szCs w:val="22"/>
        </w:rPr>
        <w:t>and were</w:t>
      </w:r>
      <w:r w:rsidR="006679EB" w:rsidRPr="00F340F0">
        <w:rPr>
          <w:rFonts w:ascii="Arial" w:hAnsi="Arial" w:cs="Arial"/>
          <w:b/>
          <w:i/>
          <w:sz w:val="22"/>
          <w:szCs w:val="22"/>
        </w:rPr>
        <w:t xml:space="preserve"> </w:t>
      </w:r>
      <w:r w:rsidR="0012625B" w:rsidRPr="00F340F0">
        <w:rPr>
          <w:rFonts w:ascii="Arial" w:hAnsi="Arial" w:cs="Arial"/>
          <w:b/>
          <w:i/>
          <w:sz w:val="22"/>
          <w:szCs w:val="22"/>
        </w:rPr>
        <w:t xml:space="preserve">in effect before the </w:t>
      </w:r>
      <w:r w:rsidR="00736429" w:rsidRPr="00F340F0">
        <w:rPr>
          <w:rFonts w:ascii="Arial" w:hAnsi="Arial" w:cs="Arial"/>
          <w:b/>
          <w:i/>
          <w:sz w:val="22"/>
          <w:szCs w:val="22"/>
        </w:rPr>
        <w:t xml:space="preserve">start </w:t>
      </w:r>
      <w:r w:rsidR="0012625B" w:rsidRPr="00F340F0">
        <w:rPr>
          <w:rFonts w:ascii="Arial" w:hAnsi="Arial" w:cs="Arial"/>
          <w:b/>
          <w:i/>
          <w:sz w:val="22"/>
          <w:szCs w:val="22"/>
        </w:rPr>
        <w:t xml:space="preserve">date of your LWOP status may be </w:t>
      </w:r>
      <w:r w:rsidR="009E3E93" w:rsidRPr="00F340F0">
        <w:rPr>
          <w:rFonts w:ascii="Arial" w:hAnsi="Arial" w:cs="Arial"/>
          <w:b/>
          <w:i/>
          <w:sz w:val="22"/>
          <w:szCs w:val="22"/>
        </w:rPr>
        <w:t>self-paid</w:t>
      </w:r>
      <w:r w:rsidR="0012625B" w:rsidRPr="00F340F0">
        <w:rPr>
          <w:rFonts w:ascii="Arial" w:hAnsi="Arial" w:cs="Arial"/>
          <w:b/>
          <w:i/>
          <w:sz w:val="22"/>
          <w:szCs w:val="22"/>
        </w:rPr>
        <w:t xml:space="preserve">. </w:t>
      </w:r>
    </w:p>
    <w:p w:rsidR="00DA5DD7" w:rsidRPr="00F340F0" w:rsidRDefault="00DA5DD7" w:rsidP="0059487B">
      <w:pPr>
        <w:rPr>
          <w:rFonts w:ascii="Arial" w:hAnsi="Arial" w:cs="Arial"/>
          <w:sz w:val="22"/>
          <w:szCs w:val="22"/>
        </w:rPr>
      </w:pPr>
    </w:p>
    <w:p w:rsidR="0028124F" w:rsidRDefault="008F122B" w:rsidP="0059487B">
      <w:pPr>
        <w:rPr>
          <w:rFonts w:ascii="Arial" w:hAnsi="Arial" w:cs="Arial"/>
          <w:sz w:val="22"/>
          <w:szCs w:val="22"/>
        </w:rPr>
      </w:pPr>
      <w:r w:rsidRPr="00F340F0">
        <w:rPr>
          <w:rFonts w:ascii="Arial" w:hAnsi="Arial" w:cs="Arial"/>
          <w:sz w:val="22"/>
          <w:szCs w:val="22"/>
        </w:rPr>
        <w:t xml:space="preserve">If </w:t>
      </w:r>
      <w:r w:rsidR="0028124F">
        <w:rPr>
          <w:rFonts w:ascii="Arial" w:hAnsi="Arial" w:cs="Arial"/>
          <w:sz w:val="22"/>
          <w:szCs w:val="22"/>
        </w:rPr>
        <w:t>an employee is continuing core coverages</w:t>
      </w:r>
      <w:r w:rsidR="00085BD3">
        <w:rPr>
          <w:rFonts w:ascii="Arial" w:hAnsi="Arial" w:cs="Arial"/>
          <w:sz w:val="22"/>
          <w:szCs w:val="22"/>
        </w:rPr>
        <w:t>, and</w:t>
      </w:r>
      <w:r w:rsidR="0028124F">
        <w:rPr>
          <w:rFonts w:ascii="Arial" w:hAnsi="Arial" w:cs="Arial"/>
          <w:sz w:val="22"/>
          <w:szCs w:val="22"/>
        </w:rPr>
        <w:t xml:space="preserve"> the coverage includes </w:t>
      </w:r>
      <w:r w:rsidR="00085BD3">
        <w:rPr>
          <w:rFonts w:ascii="Arial" w:hAnsi="Arial" w:cs="Arial"/>
          <w:sz w:val="22"/>
          <w:szCs w:val="22"/>
        </w:rPr>
        <w:t xml:space="preserve">a </w:t>
      </w:r>
      <w:r w:rsidR="00085BD3" w:rsidRPr="00F340F0">
        <w:rPr>
          <w:rFonts w:ascii="Arial" w:hAnsi="Arial" w:cs="Arial"/>
          <w:sz w:val="22"/>
          <w:szCs w:val="22"/>
        </w:rPr>
        <w:t>domestic</w:t>
      </w:r>
      <w:r w:rsidRPr="00F340F0">
        <w:rPr>
          <w:rFonts w:ascii="Arial" w:hAnsi="Arial" w:cs="Arial"/>
          <w:sz w:val="22"/>
          <w:szCs w:val="22"/>
        </w:rPr>
        <w:t xml:space="preserve"> partner and</w:t>
      </w:r>
      <w:r w:rsidR="004E7D92" w:rsidRPr="00F340F0">
        <w:rPr>
          <w:rFonts w:ascii="Arial" w:hAnsi="Arial" w:cs="Arial"/>
          <w:sz w:val="22"/>
          <w:szCs w:val="22"/>
        </w:rPr>
        <w:t>/</w:t>
      </w:r>
      <w:r w:rsidRPr="00F340F0">
        <w:rPr>
          <w:rFonts w:ascii="Arial" w:hAnsi="Arial" w:cs="Arial"/>
          <w:sz w:val="22"/>
          <w:szCs w:val="22"/>
        </w:rPr>
        <w:t xml:space="preserve">or </w:t>
      </w:r>
      <w:r w:rsidR="00BE5739" w:rsidRPr="00F340F0">
        <w:rPr>
          <w:rFonts w:ascii="Arial" w:hAnsi="Arial" w:cs="Arial"/>
          <w:sz w:val="22"/>
          <w:szCs w:val="22"/>
        </w:rPr>
        <w:t xml:space="preserve">the </w:t>
      </w:r>
      <w:r w:rsidRPr="00F340F0">
        <w:rPr>
          <w:rFonts w:ascii="Arial" w:hAnsi="Arial" w:cs="Arial"/>
          <w:sz w:val="22"/>
          <w:szCs w:val="22"/>
        </w:rPr>
        <w:t xml:space="preserve">partner’s eligible children, and they are not </w:t>
      </w:r>
      <w:r w:rsidR="00626A3E">
        <w:rPr>
          <w:rFonts w:ascii="Arial" w:hAnsi="Arial" w:cs="Arial"/>
          <w:sz w:val="22"/>
          <w:szCs w:val="22"/>
        </w:rPr>
        <w:t xml:space="preserve">the employee’s </w:t>
      </w:r>
      <w:r w:rsidRPr="00F340F0">
        <w:rPr>
          <w:rFonts w:ascii="Arial" w:hAnsi="Arial" w:cs="Arial"/>
          <w:sz w:val="22"/>
          <w:szCs w:val="22"/>
        </w:rPr>
        <w:t xml:space="preserve">tax dependents for the purpose of receiving pre-tax health benefits, </w:t>
      </w:r>
      <w:r w:rsidR="005E38E4" w:rsidRPr="00F340F0">
        <w:rPr>
          <w:rFonts w:ascii="Arial" w:hAnsi="Arial" w:cs="Arial"/>
          <w:sz w:val="22"/>
          <w:szCs w:val="22"/>
        </w:rPr>
        <w:t xml:space="preserve">the employee </w:t>
      </w:r>
      <w:r w:rsidRPr="00F340F0">
        <w:rPr>
          <w:rFonts w:ascii="Arial" w:hAnsi="Arial" w:cs="Arial"/>
          <w:sz w:val="22"/>
          <w:szCs w:val="22"/>
        </w:rPr>
        <w:t xml:space="preserve">must </w:t>
      </w:r>
      <w:r w:rsidR="00626A3E">
        <w:rPr>
          <w:rFonts w:ascii="Arial" w:hAnsi="Arial" w:cs="Arial"/>
          <w:sz w:val="22"/>
          <w:szCs w:val="22"/>
        </w:rPr>
        <w:t xml:space="preserve">continue </w:t>
      </w:r>
      <w:r w:rsidRPr="00F340F0">
        <w:rPr>
          <w:rFonts w:ascii="Arial" w:hAnsi="Arial" w:cs="Arial"/>
          <w:sz w:val="22"/>
          <w:szCs w:val="22"/>
        </w:rPr>
        <w:t>pay</w:t>
      </w:r>
      <w:r w:rsidR="00085BD3">
        <w:rPr>
          <w:rFonts w:ascii="Arial" w:hAnsi="Arial" w:cs="Arial"/>
          <w:sz w:val="22"/>
          <w:szCs w:val="22"/>
        </w:rPr>
        <w:t>ing</w:t>
      </w:r>
      <w:r w:rsidRPr="00F340F0">
        <w:rPr>
          <w:rFonts w:ascii="Arial" w:hAnsi="Arial" w:cs="Arial"/>
          <w:sz w:val="22"/>
          <w:szCs w:val="22"/>
        </w:rPr>
        <w:t xml:space="preserve"> federal and state taxes on the imputed value</w:t>
      </w:r>
      <w:r w:rsidR="00626A3E">
        <w:rPr>
          <w:rFonts w:ascii="Arial" w:hAnsi="Arial" w:cs="Arial"/>
          <w:sz w:val="22"/>
          <w:szCs w:val="22"/>
        </w:rPr>
        <w:t xml:space="preserve"> of the coverage</w:t>
      </w:r>
      <w:r w:rsidR="00085BD3">
        <w:rPr>
          <w:rFonts w:ascii="Arial" w:hAnsi="Arial" w:cs="Arial"/>
          <w:sz w:val="22"/>
          <w:szCs w:val="22"/>
        </w:rPr>
        <w:t>.</w:t>
      </w:r>
      <w:r w:rsidRPr="00F340F0">
        <w:rPr>
          <w:rFonts w:ascii="Arial" w:hAnsi="Arial" w:cs="Arial"/>
          <w:sz w:val="22"/>
          <w:szCs w:val="22"/>
        </w:rPr>
        <w:t xml:space="preserve"> See the </w:t>
      </w:r>
      <w:r w:rsidR="00E45C73">
        <w:rPr>
          <w:rFonts w:ascii="Arial" w:hAnsi="Arial" w:cs="Arial"/>
          <w:sz w:val="22"/>
          <w:szCs w:val="22"/>
        </w:rPr>
        <w:t>Optional Insurance Continuation Chart</w:t>
      </w:r>
      <w:r w:rsidRPr="00F340F0">
        <w:rPr>
          <w:rFonts w:ascii="Arial" w:hAnsi="Arial" w:cs="Arial"/>
          <w:sz w:val="22"/>
          <w:szCs w:val="22"/>
        </w:rPr>
        <w:t>.</w:t>
      </w:r>
      <w:r w:rsidR="0066322C" w:rsidRPr="00F340F0">
        <w:rPr>
          <w:rFonts w:ascii="Arial" w:hAnsi="Arial" w:cs="Arial"/>
          <w:sz w:val="22"/>
          <w:szCs w:val="22"/>
        </w:rPr>
        <w:t xml:space="preserve"> </w:t>
      </w:r>
    </w:p>
    <w:p w:rsidR="0028124F" w:rsidRDefault="0028124F" w:rsidP="0059487B">
      <w:pPr>
        <w:rPr>
          <w:rFonts w:ascii="Arial" w:hAnsi="Arial" w:cs="Arial"/>
          <w:sz w:val="22"/>
          <w:szCs w:val="22"/>
        </w:rPr>
      </w:pPr>
    </w:p>
    <w:p w:rsidR="0012625B" w:rsidRPr="00F340F0" w:rsidRDefault="005E38E4" w:rsidP="0059487B">
      <w:pPr>
        <w:rPr>
          <w:rFonts w:ascii="Arial" w:hAnsi="Arial" w:cs="Arial"/>
          <w:sz w:val="22"/>
          <w:szCs w:val="22"/>
        </w:rPr>
      </w:pPr>
      <w:r w:rsidRPr="00F340F0">
        <w:rPr>
          <w:rFonts w:ascii="Arial" w:hAnsi="Arial" w:cs="Arial"/>
          <w:sz w:val="22"/>
          <w:szCs w:val="22"/>
        </w:rPr>
        <w:t xml:space="preserve">Employees </w:t>
      </w:r>
      <w:r w:rsidR="0012625B" w:rsidRPr="00F340F0">
        <w:rPr>
          <w:rFonts w:ascii="Arial" w:hAnsi="Arial" w:cs="Arial"/>
          <w:sz w:val="22"/>
          <w:szCs w:val="22"/>
        </w:rPr>
        <w:t>may only self-pay</w:t>
      </w:r>
      <w:r w:rsidR="008F776A" w:rsidRPr="00F340F0">
        <w:rPr>
          <w:rFonts w:ascii="Arial" w:hAnsi="Arial" w:cs="Arial"/>
          <w:sz w:val="22"/>
          <w:szCs w:val="22"/>
        </w:rPr>
        <w:t xml:space="preserve"> any allowable </w:t>
      </w:r>
      <w:r w:rsidR="0012625B" w:rsidRPr="00F340F0">
        <w:rPr>
          <w:rFonts w:ascii="Arial" w:hAnsi="Arial" w:cs="Arial"/>
          <w:sz w:val="22"/>
          <w:szCs w:val="22"/>
        </w:rPr>
        <w:t xml:space="preserve">optional </w:t>
      </w:r>
      <w:r w:rsidR="0028124F">
        <w:rPr>
          <w:rFonts w:ascii="Arial" w:hAnsi="Arial" w:cs="Arial"/>
          <w:sz w:val="22"/>
          <w:szCs w:val="22"/>
        </w:rPr>
        <w:t xml:space="preserve">insurance </w:t>
      </w:r>
      <w:r w:rsidR="0012625B" w:rsidRPr="00F340F0">
        <w:rPr>
          <w:rFonts w:ascii="Arial" w:hAnsi="Arial" w:cs="Arial"/>
          <w:sz w:val="22"/>
          <w:szCs w:val="22"/>
        </w:rPr>
        <w:t>premiums up to 12 months</w:t>
      </w:r>
      <w:r w:rsidR="000D4557" w:rsidRPr="00F340F0">
        <w:rPr>
          <w:rFonts w:ascii="Arial" w:hAnsi="Arial" w:cs="Arial"/>
          <w:sz w:val="22"/>
          <w:szCs w:val="22"/>
        </w:rPr>
        <w:t>.</w:t>
      </w:r>
      <w:r w:rsidR="008F776A" w:rsidRPr="00F340F0">
        <w:rPr>
          <w:rFonts w:ascii="Arial" w:hAnsi="Arial" w:cs="Arial"/>
          <w:sz w:val="22"/>
          <w:szCs w:val="22"/>
        </w:rPr>
        <w:t xml:space="preserve"> </w:t>
      </w:r>
      <w:r w:rsidR="000D4557" w:rsidRPr="00F340F0">
        <w:rPr>
          <w:rFonts w:ascii="Arial" w:hAnsi="Arial" w:cs="Arial"/>
          <w:sz w:val="22"/>
          <w:szCs w:val="22"/>
        </w:rPr>
        <w:t>S</w:t>
      </w:r>
      <w:r w:rsidR="008F776A" w:rsidRPr="00F340F0">
        <w:rPr>
          <w:rFonts w:ascii="Arial" w:hAnsi="Arial" w:cs="Arial"/>
          <w:sz w:val="22"/>
          <w:szCs w:val="22"/>
        </w:rPr>
        <w:t xml:space="preserve">ome </w:t>
      </w:r>
      <w:r w:rsidR="00085BD3">
        <w:rPr>
          <w:rFonts w:ascii="Arial" w:hAnsi="Arial" w:cs="Arial"/>
          <w:sz w:val="22"/>
          <w:szCs w:val="22"/>
        </w:rPr>
        <w:t xml:space="preserve">coverages </w:t>
      </w:r>
      <w:r w:rsidR="00085BD3" w:rsidRPr="00F340F0">
        <w:rPr>
          <w:rFonts w:ascii="Arial" w:hAnsi="Arial" w:cs="Arial"/>
          <w:sz w:val="22"/>
          <w:szCs w:val="22"/>
        </w:rPr>
        <w:t>may</w:t>
      </w:r>
      <w:r w:rsidR="008F776A" w:rsidRPr="00F340F0">
        <w:rPr>
          <w:rFonts w:ascii="Arial" w:hAnsi="Arial" w:cs="Arial"/>
          <w:sz w:val="22"/>
          <w:szCs w:val="22"/>
        </w:rPr>
        <w:t xml:space="preserve"> be converted for </w:t>
      </w:r>
      <w:r w:rsidR="00626A3E">
        <w:rPr>
          <w:rFonts w:ascii="Arial" w:hAnsi="Arial" w:cs="Arial"/>
          <w:sz w:val="22"/>
          <w:szCs w:val="22"/>
        </w:rPr>
        <w:t xml:space="preserve">a </w:t>
      </w:r>
      <w:r w:rsidR="008F776A" w:rsidRPr="00F340F0">
        <w:rPr>
          <w:rFonts w:ascii="Arial" w:hAnsi="Arial" w:cs="Arial"/>
          <w:sz w:val="22"/>
          <w:szCs w:val="22"/>
        </w:rPr>
        <w:t xml:space="preserve">longer </w:t>
      </w:r>
      <w:r w:rsidR="00626A3E">
        <w:rPr>
          <w:rFonts w:ascii="Arial" w:hAnsi="Arial" w:cs="Arial"/>
          <w:sz w:val="22"/>
          <w:szCs w:val="22"/>
        </w:rPr>
        <w:t xml:space="preserve">period of </w:t>
      </w:r>
      <w:r w:rsidR="008F776A" w:rsidRPr="00F340F0">
        <w:rPr>
          <w:rFonts w:ascii="Arial" w:hAnsi="Arial" w:cs="Arial"/>
          <w:sz w:val="22"/>
          <w:szCs w:val="22"/>
        </w:rPr>
        <w:t xml:space="preserve">coverage. </w:t>
      </w:r>
      <w:r w:rsidR="00F340F0" w:rsidRPr="00F340F0">
        <w:rPr>
          <w:rFonts w:ascii="Arial" w:hAnsi="Arial" w:cs="Arial"/>
          <w:sz w:val="22"/>
          <w:szCs w:val="22"/>
        </w:rPr>
        <w:t>Employees are encouraged to</w:t>
      </w:r>
      <w:r w:rsidRPr="00F340F0">
        <w:rPr>
          <w:rFonts w:ascii="Arial" w:hAnsi="Arial" w:cs="Arial"/>
          <w:sz w:val="22"/>
          <w:szCs w:val="22"/>
        </w:rPr>
        <w:t xml:space="preserve"> </w:t>
      </w:r>
      <w:r w:rsidR="00F340F0" w:rsidRPr="00F340F0">
        <w:rPr>
          <w:rFonts w:ascii="Arial" w:hAnsi="Arial" w:cs="Arial"/>
          <w:sz w:val="22"/>
          <w:szCs w:val="22"/>
        </w:rPr>
        <w:t>c</w:t>
      </w:r>
      <w:r w:rsidR="008F776A" w:rsidRPr="00F340F0">
        <w:rPr>
          <w:rFonts w:ascii="Arial" w:hAnsi="Arial" w:cs="Arial"/>
          <w:sz w:val="22"/>
          <w:szCs w:val="22"/>
        </w:rPr>
        <w:t xml:space="preserve">ontact </w:t>
      </w:r>
      <w:r w:rsidR="00F340F0" w:rsidRPr="00F340F0">
        <w:rPr>
          <w:rFonts w:ascii="Arial" w:hAnsi="Arial" w:cs="Arial"/>
          <w:sz w:val="22"/>
          <w:szCs w:val="22"/>
        </w:rPr>
        <w:t>their</w:t>
      </w:r>
      <w:r w:rsidR="008F776A" w:rsidRPr="00F340F0">
        <w:rPr>
          <w:rFonts w:ascii="Arial" w:hAnsi="Arial" w:cs="Arial"/>
          <w:sz w:val="22"/>
          <w:szCs w:val="22"/>
        </w:rPr>
        <w:t xml:space="preserve"> insurance</w:t>
      </w:r>
      <w:r w:rsidR="00626A3E">
        <w:rPr>
          <w:rFonts w:ascii="Arial" w:hAnsi="Arial" w:cs="Arial"/>
          <w:sz w:val="22"/>
          <w:szCs w:val="22"/>
        </w:rPr>
        <w:t xml:space="preserve"> </w:t>
      </w:r>
      <w:r w:rsidR="0028124F">
        <w:rPr>
          <w:rFonts w:ascii="Arial" w:hAnsi="Arial" w:cs="Arial"/>
          <w:sz w:val="22"/>
          <w:szCs w:val="22"/>
        </w:rPr>
        <w:t>company</w:t>
      </w:r>
      <w:r w:rsidR="008F776A" w:rsidRPr="00F340F0">
        <w:rPr>
          <w:rFonts w:ascii="Arial" w:hAnsi="Arial" w:cs="Arial"/>
          <w:sz w:val="22"/>
          <w:szCs w:val="22"/>
        </w:rPr>
        <w:t>.</w:t>
      </w:r>
    </w:p>
    <w:p w:rsidR="00DA5DD7" w:rsidRPr="00F340F0" w:rsidRDefault="00DA5DD7" w:rsidP="0059487B">
      <w:pPr>
        <w:rPr>
          <w:rFonts w:ascii="Arial" w:hAnsi="Arial" w:cs="Arial"/>
          <w:sz w:val="22"/>
          <w:szCs w:val="22"/>
        </w:rPr>
      </w:pPr>
    </w:p>
    <w:p w:rsidR="0012625B" w:rsidRPr="00F340F0" w:rsidRDefault="0012625B" w:rsidP="0059487B">
      <w:pPr>
        <w:rPr>
          <w:rFonts w:ascii="Arial" w:hAnsi="Arial" w:cs="Arial"/>
          <w:b/>
          <w:sz w:val="22"/>
          <w:szCs w:val="22"/>
        </w:rPr>
      </w:pPr>
      <w:r w:rsidRPr="00F340F0">
        <w:rPr>
          <w:rFonts w:ascii="Arial" w:hAnsi="Arial" w:cs="Arial"/>
          <w:b/>
          <w:sz w:val="22"/>
          <w:szCs w:val="22"/>
        </w:rPr>
        <w:t>Self-Pay Premiums</w:t>
      </w:r>
      <w:r w:rsidR="00C53E57" w:rsidRPr="00F340F0">
        <w:rPr>
          <w:rFonts w:ascii="Arial" w:hAnsi="Arial" w:cs="Arial"/>
          <w:b/>
          <w:sz w:val="22"/>
          <w:szCs w:val="22"/>
        </w:rPr>
        <w:t xml:space="preserve"> of </w:t>
      </w:r>
      <w:r w:rsidR="00606A91" w:rsidRPr="00F340F0">
        <w:rPr>
          <w:rFonts w:ascii="Arial" w:hAnsi="Arial" w:cs="Arial"/>
          <w:b/>
          <w:sz w:val="22"/>
          <w:szCs w:val="22"/>
        </w:rPr>
        <w:t>O</w:t>
      </w:r>
      <w:r w:rsidR="00C53E57" w:rsidRPr="00F340F0">
        <w:rPr>
          <w:rFonts w:ascii="Arial" w:hAnsi="Arial" w:cs="Arial"/>
          <w:b/>
          <w:sz w:val="22"/>
          <w:szCs w:val="22"/>
        </w:rPr>
        <w:t xml:space="preserve">ptional PEBB </w:t>
      </w:r>
      <w:r w:rsidR="00606A91" w:rsidRPr="00F340F0">
        <w:rPr>
          <w:rFonts w:ascii="Arial" w:hAnsi="Arial" w:cs="Arial"/>
          <w:b/>
          <w:sz w:val="22"/>
          <w:szCs w:val="22"/>
        </w:rPr>
        <w:t>B</w:t>
      </w:r>
      <w:r w:rsidR="00C53E57" w:rsidRPr="00F340F0">
        <w:rPr>
          <w:rFonts w:ascii="Arial" w:hAnsi="Arial" w:cs="Arial"/>
          <w:b/>
          <w:sz w:val="22"/>
          <w:szCs w:val="22"/>
        </w:rPr>
        <w:t xml:space="preserve">enefits or </w:t>
      </w:r>
      <w:r w:rsidR="00606A91" w:rsidRPr="00F340F0">
        <w:rPr>
          <w:rFonts w:ascii="Arial" w:hAnsi="Arial" w:cs="Arial"/>
          <w:b/>
          <w:sz w:val="22"/>
          <w:szCs w:val="22"/>
          <w:u w:val="single"/>
        </w:rPr>
        <w:t>D</w:t>
      </w:r>
      <w:r w:rsidR="00C53E57" w:rsidRPr="00F340F0">
        <w:rPr>
          <w:rFonts w:ascii="Arial" w:hAnsi="Arial" w:cs="Arial"/>
          <w:b/>
          <w:sz w:val="22"/>
          <w:szCs w:val="22"/>
          <w:u w:val="single"/>
        </w:rPr>
        <w:t xml:space="preserve">omestic </w:t>
      </w:r>
      <w:r w:rsidR="00606A91" w:rsidRPr="00F340F0">
        <w:rPr>
          <w:rFonts w:ascii="Arial" w:hAnsi="Arial" w:cs="Arial"/>
          <w:b/>
          <w:sz w:val="22"/>
          <w:szCs w:val="22"/>
          <w:u w:val="single"/>
        </w:rPr>
        <w:t>P</w:t>
      </w:r>
      <w:r w:rsidR="00C53E57" w:rsidRPr="00F340F0">
        <w:rPr>
          <w:rFonts w:ascii="Arial" w:hAnsi="Arial" w:cs="Arial"/>
          <w:b/>
          <w:sz w:val="22"/>
          <w:szCs w:val="22"/>
          <w:u w:val="single"/>
        </w:rPr>
        <w:t xml:space="preserve">artner </w:t>
      </w:r>
      <w:r w:rsidR="00606A91" w:rsidRPr="00F340F0">
        <w:rPr>
          <w:rFonts w:ascii="Arial" w:hAnsi="Arial" w:cs="Arial"/>
          <w:b/>
          <w:sz w:val="22"/>
          <w:szCs w:val="22"/>
          <w:u w:val="single"/>
        </w:rPr>
        <w:t>I</w:t>
      </w:r>
      <w:r w:rsidR="00C53E57" w:rsidRPr="00F340F0">
        <w:rPr>
          <w:rFonts w:ascii="Arial" w:hAnsi="Arial" w:cs="Arial"/>
          <w:b/>
          <w:sz w:val="22"/>
          <w:szCs w:val="22"/>
          <w:u w:val="single"/>
        </w:rPr>
        <w:t>nsurance</w:t>
      </w:r>
    </w:p>
    <w:p w:rsidR="0012625B" w:rsidRPr="00F340F0" w:rsidRDefault="0012625B" w:rsidP="0059487B">
      <w:pPr>
        <w:rPr>
          <w:rFonts w:ascii="Arial" w:hAnsi="Arial" w:cs="Arial"/>
          <w:b/>
          <w:sz w:val="22"/>
          <w:szCs w:val="22"/>
        </w:rPr>
      </w:pPr>
    </w:p>
    <w:p w:rsidR="00F340F0" w:rsidRPr="00F340F0" w:rsidRDefault="005E38E4" w:rsidP="0059487B">
      <w:pPr>
        <w:rPr>
          <w:rFonts w:ascii="Arial" w:hAnsi="Arial" w:cs="Arial"/>
          <w:sz w:val="22"/>
          <w:szCs w:val="22"/>
        </w:rPr>
      </w:pPr>
      <w:r w:rsidRPr="00F340F0">
        <w:rPr>
          <w:rFonts w:ascii="Arial" w:hAnsi="Arial" w:cs="Arial"/>
          <w:sz w:val="22"/>
          <w:szCs w:val="22"/>
        </w:rPr>
        <w:t>Employees who elect to</w:t>
      </w:r>
      <w:r w:rsidR="0012625B" w:rsidRPr="00F340F0">
        <w:rPr>
          <w:rFonts w:ascii="Arial" w:hAnsi="Arial" w:cs="Arial"/>
          <w:sz w:val="22"/>
          <w:szCs w:val="22"/>
        </w:rPr>
        <w:t xml:space="preserve"> continue </w:t>
      </w:r>
      <w:r w:rsidRPr="00F340F0">
        <w:rPr>
          <w:rFonts w:ascii="Arial" w:hAnsi="Arial" w:cs="Arial"/>
          <w:sz w:val="22"/>
          <w:szCs w:val="22"/>
        </w:rPr>
        <w:t xml:space="preserve">their </w:t>
      </w:r>
      <w:r w:rsidR="0012625B" w:rsidRPr="00F340F0">
        <w:rPr>
          <w:rFonts w:ascii="Arial" w:hAnsi="Arial" w:cs="Arial"/>
          <w:sz w:val="22"/>
          <w:szCs w:val="22"/>
        </w:rPr>
        <w:t xml:space="preserve">optional PEBB benefits or </w:t>
      </w:r>
      <w:r w:rsidR="00560FAB" w:rsidRPr="00F340F0">
        <w:rPr>
          <w:rFonts w:ascii="Arial" w:hAnsi="Arial" w:cs="Arial"/>
          <w:sz w:val="22"/>
          <w:szCs w:val="22"/>
        </w:rPr>
        <w:t xml:space="preserve">the </w:t>
      </w:r>
      <w:r w:rsidR="0012625B" w:rsidRPr="00F340F0">
        <w:rPr>
          <w:rFonts w:ascii="Arial" w:hAnsi="Arial" w:cs="Arial"/>
          <w:sz w:val="22"/>
          <w:szCs w:val="22"/>
        </w:rPr>
        <w:t xml:space="preserve">domestic partner insurance, total monthly payment </w:t>
      </w:r>
      <w:r w:rsidR="008822D8">
        <w:rPr>
          <w:rFonts w:ascii="Arial" w:hAnsi="Arial" w:cs="Arial"/>
          <w:sz w:val="22"/>
          <w:szCs w:val="22"/>
        </w:rPr>
        <w:t xml:space="preserve">amount </w:t>
      </w:r>
      <w:r w:rsidR="0012625B" w:rsidRPr="00F340F0">
        <w:rPr>
          <w:rFonts w:ascii="Arial" w:hAnsi="Arial" w:cs="Arial"/>
          <w:sz w:val="22"/>
          <w:szCs w:val="22"/>
        </w:rPr>
        <w:t xml:space="preserve">is $_________________.  </w:t>
      </w:r>
    </w:p>
    <w:p w:rsidR="00F340F0" w:rsidRPr="00F340F0" w:rsidRDefault="00F340F0" w:rsidP="0059487B">
      <w:pPr>
        <w:rPr>
          <w:rFonts w:ascii="Arial" w:hAnsi="Arial" w:cs="Arial"/>
          <w:sz w:val="22"/>
          <w:szCs w:val="22"/>
        </w:rPr>
      </w:pPr>
    </w:p>
    <w:p w:rsidR="008822D8" w:rsidRDefault="005E38E4" w:rsidP="0059487B">
      <w:pPr>
        <w:rPr>
          <w:rFonts w:ascii="Arial" w:hAnsi="Arial" w:cs="Arial"/>
          <w:sz w:val="22"/>
          <w:szCs w:val="22"/>
        </w:rPr>
      </w:pPr>
      <w:r w:rsidRPr="00F340F0">
        <w:rPr>
          <w:rFonts w:ascii="Arial" w:hAnsi="Arial" w:cs="Arial"/>
          <w:sz w:val="22"/>
          <w:szCs w:val="22"/>
        </w:rPr>
        <w:t xml:space="preserve">Employees </w:t>
      </w:r>
      <w:r w:rsidR="0012625B" w:rsidRPr="00F340F0">
        <w:rPr>
          <w:rFonts w:ascii="Arial" w:hAnsi="Arial" w:cs="Arial"/>
          <w:sz w:val="22"/>
          <w:szCs w:val="22"/>
        </w:rPr>
        <w:t>may pay for more than one month at a time.  Please pay the exact amount.</w:t>
      </w:r>
      <w:r w:rsidR="000D4557" w:rsidRPr="00F340F0">
        <w:rPr>
          <w:rFonts w:ascii="Arial" w:hAnsi="Arial" w:cs="Arial"/>
          <w:sz w:val="22"/>
          <w:szCs w:val="22"/>
        </w:rPr>
        <w:t xml:space="preserve"> </w:t>
      </w:r>
    </w:p>
    <w:p w:rsidR="008822D8" w:rsidRDefault="008822D8" w:rsidP="0059487B">
      <w:pPr>
        <w:rPr>
          <w:rFonts w:ascii="Arial" w:hAnsi="Arial" w:cs="Arial"/>
          <w:sz w:val="22"/>
          <w:szCs w:val="22"/>
        </w:rPr>
      </w:pPr>
    </w:p>
    <w:p w:rsidR="0012625B" w:rsidRPr="00F340F0" w:rsidRDefault="000D4557" w:rsidP="0059487B">
      <w:pPr>
        <w:rPr>
          <w:rFonts w:ascii="Arial" w:hAnsi="Arial" w:cs="Arial"/>
          <w:sz w:val="22"/>
          <w:szCs w:val="22"/>
        </w:rPr>
      </w:pPr>
      <w:r w:rsidRPr="00F340F0">
        <w:rPr>
          <w:rFonts w:ascii="Arial" w:hAnsi="Arial" w:cs="Arial"/>
          <w:sz w:val="22"/>
          <w:szCs w:val="22"/>
        </w:rPr>
        <w:t>The due date for payments is _____________.</w:t>
      </w:r>
    </w:p>
    <w:p w:rsidR="0012625B" w:rsidRPr="00F340F0" w:rsidRDefault="0012625B" w:rsidP="0059487B">
      <w:pPr>
        <w:rPr>
          <w:rFonts w:ascii="Arial" w:hAnsi="Arial" w:cs="Arial"/>
          <w:sz w:val="22"/>
          <w:szCs w:val="22"/>
        </w:rPr>
      </w:pPr>
    </w:p>
    <w:p w:rsidR="0012625B" w:rsidRPr="00F340F0" w:rsidRDefault="0012625B" w:rsidP="0059487B">
      <w:pPr>
        <w:rPr>
          <w:rFonts w:ascii="Arial" w:hAnsi="Arial" w:cs="Arial"/>
          <w:sz w:val="22"/>
          <w:szCs w:val="22"/>
        </w:rPr>
      </w:pPr>
      <w:r w:rsidRPr="00F340F0">
        <w:rPr>
          <w:rFonts w:ascii="Arial" w:hAnsi="Arial" w:cs="Arial"/>
          <w:sz w:val="22"/>
          <w:szCs w:val="22"/>
        </w:rPr>
        <w:t xml:space="preserve">To prevent a break in optional insurance coverage </w:t>
      </w:r>
      <w:r w:rsidR="005E38E4" w:rsidRPr="00F340F0">
        <w:rPr>
          <w:rFonts w:ascii="Arial" w:hAnsi="Arial" w:cs="Arial"/>
          <w:sz w:val="22"/>
          <w:szCs w:val="22"/>
        </w:rPr>
        <w:t>please</w:t>
      </w:r>
      <w:r w:rsidRPr="00F340F0">
        <w:rPr>
          <w:rFonts w:ascii="Arial" w:hAnsi="Arial" w:cs="Arial"/>
          <w:sz w:val="22"/>
          <w:szCs w:val="22"/>
        </w:rPr>
        <w:t xml:space="preserve"> make the premium payment to th</w:t>
      </w:r>
      <w:r w:rsidR="00606A91" w:rsidRPr="00F340F0">
        <w:rPr>
          <w:rFonts w:ascii="Arial" w:hAnsi="Arial" w:cs="Arial"/>
          <w:sz w:val="22"/>
          <w:szCs w:val="22"/>
        </w:rPr>
        <w:t>e agency</w:t>
      </w:r>
      <w:r w:rsidRPr="00F340F0">
        <w:rPr>
          <w:rFonts w:ascii="Arial" w:hAnsi="Arial" w:cs="Arial"/>
          <w:sz w:val="22"/>
          <w:szCs w:val="22"/>
        </w:rPr>
        <w:t xml:space="preserve">. </w:t>
      </w:r>
    </w:p>
    <w:p w:rsidR="00AB1EEF" w:rsidRPr="00F340F0" w:rsidRDefault="005E38E4" w:rsidP="0059487B">
      <w:pPr>
        <w:rPr>
          <w:rFonts w:ascii="Arial" w:hAnsi="Arial" w:cs="Arial"/>
          <w:sz w:val="22"/>
          <w:szCs w:val="22"/>
        </w:rPr>
      </w:pPr>
      <w:r w:rsidRPr="00F340F0">
        <w:rPr>
          <w:rFonts w:ascii="Arial" w:hAnsi="Arial" w:cs="Arial"/>
          <w:sz w:val="22"/>
          <w:szCs w:val="22"/>
        </w:rPr>
        <w:t>Employee</w:t>
      </w:r>
      <w:r w:rsidR="0028124F">
        <w:rPr>
          <w:rFonts w:ascii="Arial" w:hAnsi="Arial" w:cs="Arial"/>
          <w:sz w:val="22"/>
          <w:szCs w:val="22"/>
        </w:rPr>
        <w:t>s</w:t>
      </w:r>
      <w:r w:rsidRPr="00F340F0">
        <w:rPr>
          <w:rFonts w:ascii="Arial" w:hAnsi="Arial" w:cs="Arial"/>
          <w:sz w:val="22"/>
          <w:szCs w:val="22"/>
        </w:rPr>
        <w:t xml:space="preserve"> who</w:t>
      </w:r>
      <w:r w:rsidR="00831D60" w:rsidRPr="00F340F0">
        <w:rPr>
          <w:rFonts w:ascii="Arial" w:hAnsi="Arial" w:cs="Arial"/>
          <w:sz w:val="22"/>
          <w:szCs w:val="22"/>
        </w:rPr>
        <w:t xml:space="preserve"> choose to self-pay the above </w:t>
      </w:r>
      <w:r w:rsidR="009A1163" w:rsidRPr="00F340F0">
        <w:rPr>
          <w:rFonts w:ascii="Arial" w:hAnsi="Arial" w:cs="Arial"/>
          <w:sz w:val="22"/>
          <w:szCs w:val="22"/>
        </w:rPr>
        <w:t xml:space="preserve">optional </w:t>
      </w:r>
      <w:r w:rsidR="00831D60" w:rsidRPr="00F340F0">
        <w:rPr>
          <w:rFonts w:ascii="Arial" w:hAnsi="Arial" w:cs="Arial"/>
          <w:sz w:val="22"/>
          <w:szCs w:val="22"/>
        </w:rPr>
        <w:t>insurances</w:t>
      </w:r>
      <w:r w:rsidR="00F340F0" w:rsidRPr="00F340F0">
        <w:rPr>
          <w:rFonts w:ascii="Arial" w:hAnsi="Arial" w:cs="Arial"/>
          <w:sz w:val="22"/>
          <w:szCs w:val="22"/>
        </w:rPr>
        <w:t>, must</w:t>
      </w:r>
      <w:r w:rsidR="00831D60" w:rsidRPr="00F340F0">
        <w:rPr>
          <w:rFonts w:ascii="Arial" w:hAnsi="Arial" w:cs="Arial"/>
          <w:sz w:val="22"/>
          <w:szCs w:val="22"/>
        </w:rPr>
        <w:t xml:space="preserve"> send</w:t>
      </w:r>
      <w:r w:rsidR="00EC5E3C" w:rsidRPr="00F340F0">
        <w:rPr>
          <w:rFonts w:ascii="Arial" w:hAnsi="Arial" w:cs="Arial"/>
          <w:sz w:val="22"/>
          <w:szCs w:val="22"/>
        </w:rPr>
        <w:t xml:space="preserve"> a cashier’s check or money order made payable to </w:t>
      </w:r>
      <w:r w:rsidRPr="00F340F0">
        <w:rPr>
          <w:rFonts w:ascii="Arial" w:hAnsi="Arial" w:cs="Arial"/>
          <w:sz w:val="22"/>
          <w:szCs w:val="22"/>
        </w:rPr>
        <w:t xml:space="preserve">the </w:t>
      </w:r>
      <w:r w:rsidR="00EC5E3C" w:rsidRPr="00F340F0">
        <w:rPr>
          <w:rFonts w:ascii="Arial" w:hAnsi="Arial" w:cs="Arial"/>
          <w:sz w:val="22"/>
          <w:szCs w:val="22"/>
        </w:rPr>
        <w:t xml:space="preserve">agency. </w:t>
      </w:r>
      <w:r w:rsidR="00EC5E3C" w:rsidRPr="00F340F0">
        <w:rPr>
          <w:rFonts w:ascii="Arial" w:hAnsi="Arial" w:cs="Arial"/>
          <w:i/>
          <w:sz w:val="22"/>
          <w:szCs w:val="22"/>
        </w:rPr>
        <w:t>(The agency decide</w:t>
      </w:r>
      <w:r w:rsidR="00FF292F" w:rsidRPr="00F340F0">
        <w:rPr>
          <w:rFonts w:ascii="Arial" w:hAnsi="Arial" w:cs="Arial"/>
          <w:i/>
          <w:sz w:val="22"/>
          <w:szCs w:val="22"/>
        </w:rPr>
        <w:t>s</w:t>
      </w:r>
      <w:r w:rsidR="00EC5E3C" w:rsidRPr="00F340F0">
        <w:rPr>
          <w:rFonts w:ascii="Arial" w:hAnsi="Arial" w:cs="Arial"/>
          <w:i/>
          <w:sz w:val="22"/>
          <w:szCs w:val="22"/>
        </w:rPr>
        <w:t xml:space="preserve"> whether it will accept a personal check from an employee.)</w:t>
      </w:r>
      <w:r w:rsidR="00EC5E3C" w:rsidRPr="00F340F0">
        <w:rPr>
          <w:rFonts w:ascii="Arial" w:hAnsi="Arial" w:cs="Arial"/>
          <w:sz w:val="22"/>
          <w:szCs w:val="22"/>
        </w:rPr>
        <w:t xml:space="preserve"> </w:t>
      </w:r>
    </w:p>
    <w:p w:rsidR="00F340F0" w:rsidRPr="00F340F0" w:rsidRDefault="00F340F0" w:rsidP="0059487B">
      <w:pPr>
        <w:rPr>
          <w:rFonts w:ascii="Arial" w:hAnsi="Arial" w:cs="Arial"/>
          <w:sz w:val="22"/>
          <w:szCs w:val="22"/>
        </w:rPr>
      </w:pPr>
    </w:p>
    <w:p w:rsidR="0012625B" w:rsidRPr="00F340F0" w:rsidRDefault="005E38E4" w:rsidP="0059487B">
      <w:pPr>
        <w:rPr>
          <w:rFonts w:ascii="Arial" w:hAnsi="Arial" w:cs="Arial"/>
          <w:sz w:val="22"/>
          <w:szCs w:val="22"/>
        </w:rPr>
      </w:pPr>
      <w:r w:rsidRPr="00F340F0">
        <w:rPr>
          <w:rFonts w:ascii="Arial" w:hAnsi="Arial" w:cs="Arial"/>
          <w:sz w:val="22"/>
          <w:szCs w:val="22"/>
        </w:rPr>
        <w:t>Please s</w:t>
      </w:r>
      <w:r w:rsidR="0012625B" w:rsidRPr="00F340F0">
        <w:rPr>
          <w:rFonts w:ascii="Arial" w:hAnsi="Arial" w:cs="Arial"/>
          <w:sz w:val="22"/>
          <w:szCs w:val="22"/>
        </w:rPr>
        <w:t xml:space="preserve">end </w:t>
      </w:r>
      <w:r w:rsidR="00CB1A3F" w:rsidRPr="00F340F0">
        <w:rPr>
          <w:rFonts w:ascii="Arial" w:hAnsi="Arial" w:cs="Arial"/>
          <w:sz w:val="22"/>
          <w:szCs w:val="22"/>
        </w:rPr>
        <w:t>payment to the</w:t>
      </w:r>
      <w:r w:rsidR="0012625B" w:rsidRPr="00F340F0">
        <w:rPr>
          <w:rFonts w:ascii="Arial" w:hAnsi="Arial" w:cs="Arial"/>
          <w:sz w:val="22"/>
          <w:szCs w:val="22"/>
        </w:rPr>
        <w:t xml:space="preserve"> attention </w:t>
      </w:r>
      <w:r w:rsidR="00CB1A3F" w:rsidRPr="00F340F0">
        <w:rPr>
          <w:rFonts w:ascii="Arial" w:hAnsi="Arial" w:cs="Arial"/>
          <w:sz w:val="22"/>
          <w:szCs w:val="22"/>
        </w:rPr>
        <w:t>of</w:t>
      </w:r>
      <w:r w:rsidR="0012625B" w:rsidRPr="00F340F0">
        <w:rPr>
          <w:rFonts w:ascii="Arial" w:hAnsi="Arial" w:cs="Arial"/>
          <w:sz w:val="22"/>
          <w:szCs w:val="22"/>
        </w:rPr>
        <w:t xml:space="preserve"> (name</w:t>
      </w:r>
      <w:r w:rsidR="00AB1EEF" w:rsidRPr="00F340F0">
        <w:rPr>
          <w:rFonts w:ascii="Arial" w:hAnsi="Arial" w:cs="Arial"/>
          <w:sz w:val="22"/>
          <w:szCs w:val="22"/>
        </w:rPr>
        <w:t>/</w:t>
      </w:r>
      <w:r w:rsidR="0012625B" w:rsidRPr="00F340F0">
        <w:rPr>
          <w:rFonts w:ascii="Arial" w:hAnsi="Arial" w:cs="Arial"/>
          <w:sz w:val="22"/>
          <w:szCs w:val="22"/>
        </w:rPr>
        <w:t xml:space="preserve">title of Payroll </w:t>
      </w:r>
      <w:r w:rsidR="00AB1EEF" w:rsidRPr="00F340F0">
        <w:rPr>
          <w:rFonts w:ascii="Arial" w:hAnsi="Arial" w:cs="Arial"/>
          <w:sz w:val="22"/>
          <w:szCs w:val="22"/>
        </w:rPr>
        <w:t>r</w:t>
      </w:r>
      <w:r w:rsidR="0012625B" w:rsidRPr="00F340F0">
        <w:rPr>
          <w:rFonts w:ascii="Arial" w:hAnsi="Arial" w:cs="Arial"/>
          <w:sz w:val="22"/>
          <w:szCs w:val="22"/>
        </w:rPr>
        <w:t>epresentative)</w:t>
      </w:r>
      <w:r w:rsidR="00C955F7" w:rsidRPr="00F340F0">
        <w:rPr>
          <w:rFonts w:ascii="Arial" w:hAnsi="Arial" w:cs="Arial"/>
          <w:sz w:val="22"/>
          <w:szCs w:val="22"/>
        </w:rPr>
        <w:t>: _______________</w:t>
      </w:r>
    </w:p>
    <w:p w:rsidR="00CB1A3F" w:rsidRPr="00F340F0" w:rsidRDefault="00CB1A3F" w:rsidP="0059487B">
      <w:pPr>
        <w:rPr>
          <w:rFonts w:ascii="Arial" w:hAnsi="Arial" w:cs="Arial"/>
          <w:sz w:val="22"/>
          <w:szCs w:val="22"/>
        </w:rPr>
      </w:pPr>
    </w:p>
    <w:p w:rsidR="0012625B" w:rsidRPr="00F340F0" w:rsidRDefault="007A4C61" w:rsidP="0059487B">
      <w:pPr>
        <w:rPr>
          <w:rFonts w:ascii="Arial" w:hAnsi="Arial" w:cs="Arial"/>
          <w:sz w:val="22"/>
          <w:szCs w:val="22"/>
        </w:rPr>
      </w:pPr>
      <w:r>
        <w:rPr>
          <w:rFonts w:ascii="Arial" w:hAnsi="Arial" w:cs="Arial"/>
          <w:sz w:val="22"/>
          <w:szCs w:val="22"/>
        </w:rPr>
        <w:t>When approved by Standard, e</w:t>
      </w:r>
      <w:r w:rsidR="005E38E4" w:rsidRPr="00F340F0">
        <w:rPr>
          <w:rFonts w:ascii="Arial" w:hAnsi="Arial" w:cs="Arial"/>
          <w:sz w:val="22"/>
          <w:szCs w:val="22"/>
        </w:rPr>
        <w:t xml:space="preserve">mployees </w:t>
      </w:r>
      <w:r>
        <w:rPr>
          <w:rFonts w:ascii="Arial" w:hAnsi="Arial" w:cs="Arial"/>
          <w:sz w:val="22"/>
          <w:szCs w:val="22"/>
        </w:rPr>
        <w:t xml:space="preserve">with </w:t>
      </w:r>
      <w:r w:rsidR="00085BD3">
        <w:rPr>
          <w:rFonts w:ascii="Arial" w:hAnsi="Arial" w:cs="Arial"/>
          <w:sz w:val="22"/>
          <w:szCs w:val="22"/>
        </w:rPr>
        <w:t xml:space="preserve">submitted </w:t>
      </w:r>
      <w:r w:rsidR="00085BD3" w:rsidRPr="00F340F0">
        <w:rPr>
          <w:rFonts w:ascii="Arial" w:hAnsi="Arial" w:cs="Arial"/>
          <w:sz w:val="22"/>
          <w:szCs w:val="22"/>
        </w:rPr>
        <w:t>short</w:t>
      </w:r>
      <w:r w:rsidR="0012625B" w:rsidRPr="00F340F0">
        <w:rPr>
          <w:rFonts w:ascii="Arial" w:hAnsi="Arial" w:cs="Arial"/>
          <w:sz w:val="22"/>
          <w:szCs w:val="22"/>
        </w:rPr>
        <w:t xml:space="preserve">-term or long-term disability </w:t>
      </w:r>
      <w:r w:rsidR="0028124F">
        <w:rPr>
          <w:rFonts w:ascii="Arial" w:hAnsi="Arial" w:cs="Arial"/>
          <w:sz w:val="22"/>
          <w:szCs w:val="22"/>
        </w:rPr>
        <w:t>claims</w:t>
      </w:r>
      <w:r>
        <w:rPr>
          <w:rFonts w:ascii="Arial" w:hAnsi="Arial" w:cs="Arial"/>
          <w:sz w:val="22"/>
          <w:szCs w:val="22"/>
        </w:rPr>
        <w:t xml:space="preserve"> will have premiums refunded to them by the agency, from the claim filing date </w:t>
      </w:r>
      <w:r w:rsidR="00085BD3">
        <w:rPr>
          <w:rFonts w:ascii="Arial" w:hAnsi="Arial" w:cs="Arial"/>
          <w:sz w:val="22"/>
          <w:szCs w:val="22"/>
        </w:rPr>
        <w:t>to approval</w:t>
      </w:r>
      <w:r>
        <w:rPr>
          <w:rFonts w:ascii="Arial" w:hAnsi="Arial" w:cs="Arial"/>
          <w:sz w:val="22"/>
          <w:szCs w:val="22"/>
        </w:rPr>
        <w:t xml:space="preserve"> date. </w:t>
      </w:r>
      <w:r w:rsidR="0012625B" w:rsidRPr="00F340F0">
        <w:rPr>
          <w:rFonts w:ascii="Arial" w:hAnsi="Arial" w:cs="Arial"/>
          <w:sz w:val="22"/>
          <w:szCs w:val="22"/>
        </w:rPr>
        <w:t>.</w:t>
      </w:r>
    </w:p>
    <w:p w:rsidR="00831D60" w:rsidRPr="00F340F0" w:rsidRDefault="00831D60" w:rsidP="0059487B">
      <w:pPr>
        <w:rPr>
          <w:rFonts w:ascii="Arial" w:hAnsi="Arial" w:cs="Arial"/>
          <w:sz w:val="22"/>
          <w:szCs w:val="22"/>
        </w:rPr>
      </w:pPr>
    </w:p>
    <w:p w:rsidR="0012625B" w:rsidRPr="00F340F0" w:rsidRDefault="0012625B" w:rsidP="0059487B">
      <w:pPr>
        <w:rPr>
          <w:rFonts w:ascii="Arial" w:hAnsi="Arial" w:cs="Arial"/>
          <w:b/>
          <w:sz w:val="22"/>
          <w:szCs w:val="22"/>
        </w:rPr>
      </w:pPr>
      <w:r w:rsidRPr="00F340F0">
        <w:rPr>
          <w:rFonts w:ascii="Arial" w:hAnsi="Arial" w:cs="Arial"/>
          <w:b/>
          <w:sz w:val="22"/>
          <w:szCs w:val="22"/>
        </w:rPr>
        <w:t>Deferred Compensation</w:t>
      </w:r>
    </w:p>
    <w:p w:rsidR="0012625B" w:rsidRPr="00F340F0" w:rsidRDefault="0012625B" w:rsidP="0059487B">
      <w:pPr>
        <w:rPr>
          <w:rFonts w:ascii="Arial" w:hAnsi="Arial" w:cs="Arial"/>
          <w:b/>
          <w:sz w:val="22"/>
          <w:szCs w:val="22"/>
        </w:rPr>
      </w:pPr>
    </w:p>
    <w:p w:rsidR="0012625B" w:rsidRPr="00F340F0" w:rsidRDefault="005E38E4" w:rsidP="0059487B">
      <w:pPr>
        <w:rPr>
          <w:rFonts w:ascii="Arial" w:hAnsi="Arial" w:cs="Arial"/>
          <w:b/>
          <w:sz w:val="22"/>
          <w:szCs w:val="22"/>
        </w:rPr>
      </w:pPr>
      <w:r w:rsidRPr="00F340F0">
        <w:rPr>
          <w:rFonts w:ascii="Arial" w:hAnsi="Arial" w:cs="Arial"/>
          <w:sz w:val="22"/>
          <w:szCs w:val="22"/>
        </w:rPr>
        <w:t>Employee who</w:t>
      </w:r>
      <w:r w:rsidR="0012625B" w:rsidRPr="00F340F0">
        <w:rPr>
          <w:rFonts w:ascii="Arial" w:hAnsi="Arial" w:cs="Arial"/>
          <w:sz w:val="22"/>
          <w:szCs w:val="22"/>
        </w:rPr>
        <w:t xml:space="preserve"> have a deferred compensation </w:t>
      </w:r>
      <w:r w:rsidR="00272353" w:rsidRPr="00F340F0">
        <w:rPr>
          <w:rFonts w:ascii="Arial" w:hAnsi="Arial" w:cs="Arial"/>
          <w:sz w:val="22"/>
          <w:szCs w:val="22"/>
        </w:rPr>
        <w:t>deduction,</w:t>
      </w:r>
      <w:r w:rsidR="0012625B" w:rsidRPr="00F340F0">
        <w:rPr>
          <w:rFonts w:ascii="Arial" w:hAnsi="Arial" w:cs="Arial"/>
          <w:sz w:val="22"/>
          <w:szCs w:val="22"/>
        </w:rPr>
        <w:t xml:space="preserve"> </w:t>
      </w:r>
      <w:r w:rsidRPr="00F340F0">
        <w:rPr>
          <w:rFonts w:ascii="Arial" w:hAnsi="Arial" w:cs="Arial"/>
          <w:sz w:val="22"/>
          <w:szCs w:val="22"/>
        </w:rPr>
        <w:t>should</w:t>
      </w:r>
      <w:r w:rsidR="0012625B" w:rsidRPr="00F340F0">
        <w:rPr>
          <w:rFonts w:ascii="Arial" w:hAnsi="Arial" w:cs="Arial"/>
          <w:sz w:val="22"/>
          <w:szCs w:val="22"/>
        </w:rPr>
        <w:t xml:space="preserve"> contact the deferred compensation coordinator at 503-378-3730.</w:t>
      </w:r>
    </w:p>
    <w:p w:rsidR="0012625B" w:rsidRPr="00F340F0" w:rsidRDefault="0012625B" w:rsidP="0059487B">
      <w:pPr>
        <w:rPr>
          <w:rFonts w:ascii="Arial" w:hAnsi="Arial" w:cs="Arial"/>
          <w:b/>
          <w:sz w:val="22"/>
          <w:szCs w:val="22"/>
        </w:rPr>
      </w:pPr>
    </w:p>
    <w:p w:rsidR="0012625B" w:rsidRPr="00F340F0" w:rsidRDefault="0012625B" w:rsidP="0059487B">
      <w:pPr>
        <w:rPr>
          <w:rFonts w:ascii="Arial" w:hAnsi="Arial" w:cs="Arial"/>
          <w:b/>
          <w:sz w:val="22"/>
          <w:szCs w:val="22"/>
        </w:rPr>
      </w:pPr>
      <w:r w:rsidRPr="00F340F0">
        <w:rPr>
          <w:rFonts w:ascii="Arial" w:hAnsi="Arial" w:cs="Arial"/>
          <w:b/>
          <w:sz w:val="22"/>
          <w:szCs w:val="22"/>
        </w:rPr>
        <w:t>(If applicable) Union Name __________________</w:t>
      </w:r>
    </w:p>
    <w:p w:rsidR="0012625B" w:rsidRPr="00F340F0" w:rsidRDefault="0012625B" w:rsidP="0059487B">
      <w:pPr>
        <w:rPr>
          <w:rFonts w:ascii="Arial" w:hAnsi="Arial" w:cs="Arial"/>
          <w:sz w:val="22"/>
          <w:szCs w:val="22"/>
        </w:rPr>
      </w:pPr>
    </w:p>
    <w:p w:rsidR="0012625B" w:rsidRPr="00217B58" w:rsidRDefault="005E38E4" w:rsidP="0059487B">
      <w:pPr>
        <w:rPr>
          <w:rFonts w:ascii="Arial" w:hAnsi="Arial" w:cs="Arial"/>
          <w:sz w:val="24"/>
          <w:szCs w:val="24"/>
        </w:rPr>
      </w:pPr>
      <w:r w:rsidRPr="00F340F0">
        <w:rPr>
          <w:rFonts w:ascii="Arial" w:hAnsi="Arial" w:cs="Arial"/>
          <w:sz w:val="22"/>
          <w:szCs w:val="22"/>
        </w:rPr>
        <w:t>Employees who</w:t>
      </w:r>
      <w:r w:rsidR="00A563D9" w:rsidRPr="00F340F0">
        <w:rPr>
          <w:rFonts w:ascii="Arial" w:hAnsi="Arial" w:cs="Arial"/>
          <w:sz w:val="22"/>
          <w:szCs w:val="22"/>
        </w:rPr>
        <w:t xml:space="preserve"> have union deductions, </w:t>
      </w:r>
      <w:r w:rsidRPr="00F340F0">
        <w:rPr>
          <w:rFonts w:ascii="Arial" w:hAnsi="Arial" w:cs="Arial"/>
          <w:sz w:val="22"/>
          <w:szCs w:val="22"/>
        </w:rPr>
        <w:t>should</w:t>
      </w:r>
      <w:r w:rsidR="00A563D9" w:rsidRPr="00F340F0">
        <w:rPr>
          <w:rFonts w:ascii="Arial" w:hAnsi="Arial" w:cs="Arial"/>
          <w:sz w:val="22"/>
          <w:szCs w:val="22"/>
        </w:rPr>
        <w:t xml:space="preserve"> contact the union directly at: _____________ for</w:t>
      </w:r>
      <w:r w:rsidR="0012625B" w:rsidRPr="00F340F0">
        <w:rPr>
          <w:rFonts w:ascii="Arial" w:hAnsi="Arial" w:cs="Arial"/>
          <w:sz w:val="22"/>
          <w:szCs w:val="22"/>
        </w:rPr>
        <w:t xml:space="preserve"> more information about self-paying </w:t>
      </w:r>
      <w:r w:rsidR="00A563D9" w:rsidRPr="00F340F0">
        <w:rPr>
          <w:rFonts w:ascii="Arial" w:hAnsi="Arial" w:cs="Arial"/>
          <w:sz w:val="22"/>
          <w:szCs w:val="22"/>
        </w:rPr>
        <w:t xml:space="preserve">these deductions to the union, </w:t>
      </w:r>
      <w:r w:rsidR="0012625B" w:rsidRPr="00F340F0">
        <w:rPr>
          <w:rFonts w:ascii="Arial" w:hAnsi="Arial" w:cs="Arial"/>
          <w:sz w:val="22"/>
          <w:szCs w:val="22"/>
        </w:rPr>
        <w:t xml:space="preserve">or </w:t>
      </w:r>
      <w:r w:rsidR="00A563D9" w:rsidRPr="00F340F0">
        <w:rPr>
          <w:rFonts w:ascii="Arial" w:hAnsi="Arial" w:cs="Arial"/>
          <w:sz w:val="22"/>
          <w:szCs w:val="22"/>
        </w:rPr>
        <w:t xml:space="preserve">to request </w:t>
      </w:r>
      <w:r w:rsidR="0012625B" w:rsidRPr="00F340F0">
        <w:rPr>
          <w:rFonts w:ascii="Arial" w:hAnsi="Arial" w:cs="Arial"/>
          <w:sz w:val="22"/>
          <w:szCs w:val="22"/>
        </w:rPr>
        <w:t xml:space="preserve">a waiver of </w:t>
      </w:r>
      <w:r w:rsidR="00E329FC" w:rsidRPr="00F340F0">
        <w:rPr>
          <w:rFonts w:ascii="Arial" w:hAnsi="Arial" w:cs="Arial"/>
          <w:sz w:val="22"/>
          <w:szCs w:val="22"/>
        </w:rPr>
        <w:t>payment</w:t>
      </w:r>
      <w:r w:rsidR="0012625B" w:rsidRPr="00217B58">
        <w:rPr>
          <w:rFonts w:ascii="Arial" w:hAnsi="Arial" w:cs="Arial"/>
          <w:sz w:val="24"/>
          <w:szCs w:val="24"/>
        </w:rPr>
        <w:t xml:space="preserve">. </w:t>
      </w:r>
    </w:p>
    <w:p w:rsidR="0012625B" w:rsidRPr="00217B58" w:rsidRDefault="0012625B" w:rsidP="0059487B">
      <w:pPr>
        <w:rPr>
          <w:rFonts w:ascii="Arial" w:hAnsi="Arial" w:cs="Arial"/>
          <w:b/>
          <w:sz w:val="24"/>
          <w:szCs w:val="24"/>
        </w:rPr>
      </w:pPr>
    </w:p>
    <w:p w:rsidR="00132087" w:rsidRPr="00217B58" w:rsidRDefault="00132087" w:rsidP="0059487B">
      <w:pPr>
        <w:rPr>
          <w:rFonts w:ascii="Arial" w:hAnsi="Arial" w:cs="Arial"/>
          <w:sz w:val="24"/>
          <w:szCs w:val="24"/>
        </w:rPr>
      </w:pPr>
    </w:p>
    <w:p w:rsidR="00132087" w:rsidRPr="00217B58" w:rsidRDefault="00132087" w:rsidP="0059487B">
      <w:pPr>
        <w:rPr>
          <w:rFonts w:ascii="Arial" w:hAnsi="Arial" w:cs="Arial"/>
          <w:sz w:val="24"/>
          <w:szCs w:val="24"/>
        </w:rPr>
      </w:pPr>
    </w:p>
    <w:p w:rsidR="00132087" w:rsidRPr="00217B58" w:rsidRDefault="00132087" w:rsidP="0059487B">
      <w:pPr>
        <w:rPr>
          <w:rFonts w:ascii="Arial" w:hAnsi="Arial" w:cs="Arial"/>
          <w:sz w:val="24"/>
          <w:szCs w:val="24"/>
        </w:rPr>
      </w:pPr>
    </w:p>
    <w:p w:rsidR="00132087" w:rsidRPr="00217B58" w:rsidRDefault="00132087" w:rsidP="0059487B">
      <w:pPr>
        <w:rPr>
          <w:rFonts w:ascii="Arial" w:hAnsi="Arial" w:cs="Arial"/>
          <w:sz w:val="24"/>
          <w:szCs w:val="24"/>
        </w:rPr>
      </w:pPr>
    </w:p>
    <w:p w:rsidR="00132087" w:rsidRPr="00217B58" w:rsidRDefault="00132087" w:rsidP="0059487B">
      <w:pPr>
        <w:rPr>
          <w:rFonts w:ascii="Arial" w:hAnsi="Arial" w:cs="Arial"/>
          <w:sz w:val="24"/>
          <w:szCs w:val="24"/>
        </w:rPr>
      </w:pPr>
    </w:p>
    <w:p w:rsidR="00132087" w:rsidRPr="00217B58" w:rsidRDefault="00132087" w:rsidP="0059487B">
      <w:pPr>
        <w:rPr>
          <w:rFonts w:ascii="Arial" w:hAnsi="Arial" w:cs="Arial"/>
          <w:sz w:val="24"/>
          <w:szCs w:val="24"/>
        </w:rPr>
      </w:pPr>
    </w:p>
    <w:p w:rsidR="00132087" w:rsidRPr="00217B58" w:rsidRDefault="00132087" w:rsidP="0059487B">
      <w:pPr>
        <w:rPr>
          <w:rFonts w:ascii="Arial" w:hAnsi="Arial" w:cs="Arial"/>
          <w:sz w:val="24"/>
          <w:szCs w:val="24"/>
        </w:rPr>
      </w:pPr>
    </w:p>
    <w:p w:rsidR="00F340F0" w:rsidRDefault="00F340F0" w:rsidP="0059487B">
      <w:pPr>
        <w:rPr>
          <w:rFonts w:ascii="Arial" w:hAnsi="Arial" w:cs="Arial"/>
          <w:b/>
          <w:sz w:val="22"/>
          <w:szCs w:val="22"/>
        </w:rPr>
      </w:pPr>
    </w:p>
    <w:p w:rsidR="00AE3B55" w:rsidRDefault="000B3572" w:rsidP="00AE3B55">
      <w:pPr>
        <w:jc w:val="center"/>
        <w:rPr>
          <w:rFonts w:ascii="Arial" w:hAnsi="Arial" w:cs="Arial"/>
          <w:b/>
          <w:sz w:val="22"/>
          <w:szCs w:val="22"/>
        </w:rPr>
      </w:pPr>
      <w:r>
        <w:rPr>
          <w:rFonts w:ascii="Arial" w:hAnsi="Arial" w:cs="Arial"/>
          <w:b/>
          <w:sz w:val="22"/>
          <w:szCs w:val="22"/>
        </w:rPr>
        <w:t>OPTIONAL INSURANCE CONTIUATION CHART</w:t>
      </w:r>
    </w:p>
    <w:p w:rsidR="00AE3B55" w:rsidRDefault="00AE3B55" w:rsidP="0059487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084"/>
        <w:gridCol w:w="2388"/>
        <w:gridCol w:w="1928"/>
        <w:gridCol w:w="2132"/>
      </w:tblGrid>
      <w:tr w:rsidR="00AE294E" w:rsidRPr="00C741C2" w:rsidTr="00C741C2">
        <w:trPr>
          <w:trHeight w:val="2040"/>
        </w:trPr>
        <w:tc>
          <w:tcPr>
            <w:tcW w:w="2268" w:type="dxa"/>
            <w:tcBorders>
              <w:top w:val="single" w:sz="12" w:space="0" w:color="auto"/>
              <w:left w:val="single" w:sz="12" w:space="0" w:color="auto"/>
              <w:bottom w:val="single" w:sz="12" w:space="0" w:color="auto"/>
            </w:tcBorders>
            <w:shd w:val="clear" w:color="auto" w:fill="D9D9D9"/>
          </w:tcPr>
          <w:p w:rsidR="00AE294E" w:rsidRPr="00C741C2" w:rsidRDefault="00AE294E" w:rsidP="00C741C2">
            <w:pPr>
              <w:jc w:val="center"/>
              <w:rPr>
                <w:rFonts w:ascii="Arial" w:hAnsi="Arial" w:cs="Arial"/>
                <w:b/>
                <w:sz w:val="22"/>
                <w:szCs w:val="22"/>
              </w:rPr>
            </w:pPr>
          </w:p>
          <w:p w:rsidR="00883891" w:rsidRPr="00C741C2" w:rsidRDefault="00883891" w:rsidP="00C741C2">
            <w:pPr>
              <w:jc w:val="center"/>
              <w:rPr>
                <w:rFonts w:ascii="Arial" w:hAnsi="Arial" w:cs="Arial"/>
                <w:b/>
                <w:sz w:val="22"/>
                <w:szCs w:val="22"/>
              </w:rPr>
            </w:pPr>
          </w:p>
          <w:p w:rsidR="00883891" w:rsidRPr="00C741C2" w:rsidRDefault="00883891" w:rsidP="00C741C2">
            <w:pPr>
              <w:jc w:val="center"/>
              <w:rPr>
                <w:rFonts w:ascii="Arial" w:hAnsi="Arial" w:cs="Arial"/>
                <w:b/>
                <w:sz w:val="22"/>
                <w:szCs w:val="22"/>
              </w:rPr>
            </w:pPr>
          </w:p>
          <w:p w:rsidR="00AE294E" w:rsidRPr="00C741C2" w:rsidRDefault="00AE294E" w:rsidP="00C741C2">
            <w:pPr>
              <w:jc w:val="center"/>
              <w:rPr>
                <w:rFonts w:ascii="Arial" w:hAnsi="Arial" w:cs="Arial"/>
                <w:b/>
                <w:sz w:val="22"/>
                <w:szCs w:val="22"/>
              </w:rPr>
            </w:pPr>
            <w:r w:rsidRPr="00C741C2">
              <w:rPr>
                <w:rFonts w:ascii="Arial" w:hAnsi="Arial" w:cs="Arial"/>
                <w:b/>
                <w:sz w:val="22"/>
                <w:szCs w:val="22"/>
              </w:rPr>
              <w:t>Optional Insurance Plan</w:t>
            </w:r>
          </w:p>
        </w:tc>
        <w:tc>
          <w:tcPr>
            <w:tcW w:w="2138" w:type="dxa"/>
            <w:tcBorders>
              <w:top w:val="single" w:sz="12" w:space="0" w:color="auto"/>
              <w:bottom w:val="single" w:sz="12" w:space="0" w:color="auto"/>
            </w:tcBorders>
            <w:shd w:val="clear" w:color="auto" w:fill="D9D9D9"/>
          </w:tcPr>
          <w:p w:rsidR="00AE294E" w:rsidRPr="00C741C2" w:rsidRDefault="00AE294E" w:rsidP="00C741C2">
            <w:pPr>
              <w:jc w:val="center"/>
              <w:rPr>
                <w:rFonts w:ascii="Arial" w:hAnsi="Arial" w:cs="Arial"/>
                <w:b/>
                <w:sz w:val="22"/>
                <w:szCs w:val="22"/>
              </w:rPr>
            </w:pPr>
          </w:p>
          <w:p w:rsidR="00AE294E" w:rsidRPr="00C741C2" w:rsidRDefault="00AE294E" w:rsidP="00C741C2">
            <w:pPr>
              <w:jc w:val="center"/>
              <w:rPr>
                <w:rFonts w:ascii="Arial" w:hAnsi="Arial" w:cs="Arial"/>
                <w:b/>
                <w:sz w:val="22"/>
                <w:szCs w:val="22"/>
              </w:rPr>
            </w:pPr>
            <w:r w:rsidRPr="00C741C2">
              <w:rPr>
                <w:rFonts w:ascii="Arial" w:hAnsi="Arial" w:cs="Arial"/>
                <w:b/>
                <w:sz w:val="22"/>
                <w:szCs w:val="22"/>
              </w:rPr>
              <w:t>Protected LWOP</w:t>
            </w:r>
          </w:p>
          <w:p w:rsidR="005A7D71" w:rsidRPr="00C741C2" w:rsidRDefault="005A7D71" w:rsidP="00C741C2">
            <w:pPr>
              <w:jc w:val="center"/>
              <w:rPr>
                <w:rFonts w:ascii="Arial" w:hAnsi="Arial" w:cs="Arial"/>
                <w:b/>
                <w:sz w:val="22"/>
                <w:szCs w:val="22"/>
              </w:rPr>
            </w:pPr>
          </w:p>
          <w:p w:rsidR="00AE294E" w:rsidRPr="00C741C2" w:rsidRDefault="00AE294E" w:rsidP="00C741C2">
            <w:pPr>
              <w:jc w:val="center"/>
              <w:rPr>
                <w:rFonts w:ascii="Arial" w:hAnsi="Arial" w:cs="Arial"/>
                <w:b/>
                <w:sz w:val="22"/>
                <w:szCs w:val="22"/>
              </w:rPr>
            </w:pPr>
            <w:r w:rsidRPr="00C741C2">
              <w:rPr>
                <w:rFonts w:ascii="Arial" w:hAnsi="Arial" w:cs="Arial"/>
                <w:b/>
                <w:sz w:val="22"/>
                <w:szCs w:val="22"/>
              </w:rPr>
              <w:t>(FMLA, OFLA, CBIW, Military)</w:t>
            </w:r>
          </w:p>
          <w:p w:rsidR="00AE294E" w:rsidRPr="00C741C2" w:rsidRDefault="00AE294E" w:rsidP="00C741C2">
            <w:pPr>
              <w:jc w:val="center"/>
              <w:rPr>
                <w:rFonts w:ascii="Arial" w:hAnsi="Arial" w:cs="Arial"/>
                <w:b/>
                <w:sz w:val="22"/>
                <w:szCs w:val="22"/>
              </w:rPr>
            </w:pPr>
          </w:p>
          <w:p w:rsidR="00AE294E" w:rsidRPr="00C741C2" w:rsidRDefault="00AE294E" w:rsidP="00C741C2">
            <w:pPr>
              <w:jc w:val="center"/>
              <w:rPr>
                <w:rFonts w:ascii="Arial" w:hAnsi="Arial" w:cs="Arial"/>
                <w:sz w:val="24"/>
                <w:szCs w:val="24"/>
              </w:rPr>
            </w:pPr>
            <w:r w:rsidRPr="00C741C2">
              <w:rPr>
                <w:rFonts w:ascii="Arial" w:hAnsi="Arial" w:cs="Arial"/>
                <w:b/>
                <w:sz w:val="22"/>
                <w:szCs w:val="22"/>
              </w:rPr>
              <w:t>Self-pay premium available</w:t>
            </w:r>
          </w:p>
        </w:tc>
        <w:tc>
          <w:tcPr>
            <w:tcW w:w="2452" w:type="dxa"/>
            <w:tcBorders>
              <w:top w:val="single" w:sz="12" w:space="0" w:color="auto"/>
              <w:bottom w:val="single" w:sz="12" w:space="0" w:color="auto"/>
            </w:tcBorders>
            <w:shd w:val="clear" w:color="auto" w:fill="D9D9D9"/>
          </w:tcPr>
          <w:p w:rsidR="00883891" w:rsidRPr="00C741C2" w:rsidRDefault="00883891" w:rsidP="00C741C2">
            <w:pPr>
              <w:jc w:val="center"/>
              <w:rPr>
                <w:rFonts w:ascii="Arial" w:hAnsi="Arial" w:cs="Arial"/>
                <w:b/>
                <w:sz w:val="22"/>
                <w:szCs w:val="22"/>
              </w:rPr>
            </w:pPr>
          </w:p>
          <w:p w:rsidR="00AE294E" w:rsidRPr="00C741C2" w:rsidRDefault="00AE294E" w:rsidP="00C741C2">
            <w:pPr>
              <w:jc w:val="center"/>
              <w:rPr>
                <w:rFonts w:ascii="Arial" w:hAnsi="Arial" w:cs="Arial"/>
                <w:b/>
                <w:sz w:val="22"/>
                <w:szCs w:val="22"/>
              </w:rPr>
            </w:pPr>
            <w:r w:rsidRPr="00C741C2">
              <w:rPr>
                <w:rFonts w:ascii="Arial" w:hAnsi="Arial" w:cs="Arial"/>
                <w:b/>
                <w:sz w:val="22"/>
                <w:szCs w:val="22"/>
              </w:rPr>
              <w:t>Unprotected LWOP</w:t>
            </w:r>
          </w:p>
          <w:p w:rsidR="005A7D71" w:rsidRPr="00C741C2" w:rsidRDefault="005A7D71" w:rsidP="00C741C2">
            <w:pPr>
              <w:jc w:val="center"/>
              <w:rPr>
                <w:rFonts w:ascii="Arial" w:hAnsi="Arial" w:cs="Arial"/>
                <w:b/>
                <w:sz w:val="22"/>
                <w:szCs w:val="22"/>
              </w:rPr>
            </w:pPr>
          </w:p>
          <w:p w:rsidR="00AE294E" w:rsidRPr="00C741C2" w:rsidRDefault="00AE294E" w:rsidP="00C741C2">
            <w:pPr>
              <w:jc w:val="center"/>
              <w:rPr>
                <w:rFonts w:ascii="Arial" w:hAnsi="Arial" w:cs="Arial"/>
                <w:b/>
                <w:sz w:val="22"/>
                <w:szCs w:val="22"/>
              </w:rPr>
            </w:pPr>
            <w:r w:rsidRPr="00C741C2">
              <w:rPr>
                <w:rFonts w:ascii="Arial" w:hAnsi="Arial" w:cs="Arial"/>
                <w:b/>
                <w:sz w:val="22"/>
                <w:szCs w:val="22"/>
              </w:rPr>
              <w:t>(</w:t>
            </w:r>
            <w:r w:rsidR="00E6104E" w:rsidRPr="00C741C2">
              <w:rPr>
                <w:rFonts w:ascii="Arial" w:hAnsi="Arial" w:cs="Arial"/>
                <w:b/>
                <w:sz w:val="22"/>
                <w:szCs w:val="22"/>
              </w:rPr>
              <w:t>ACA Stability Period,</w:t>
            </w:r>
            <w:r w:rsidR="00E6104E">
              <w:rPr>
                <w:rFonts w:ascii="Arial" w:hAnsi="Arial" w:cs="Arial"/>
                <w:b/>
                <w:sz w:val="22"/>
                <w:szCs w:val="22"/>
              </w:rPr>
              <w:t xml:space="preserve"> or </w:t>
            </w:r>
            <w:r w:rsidRPr="00C741C2">
              <w:rPr>
                <w:rFonts w:ascii="Arial" w:hAnsi="Arial" w:cs="Arial"/>
                <w:b/>
                <w:sz w:val="22"/>
                <w:szCs w:val="22"/>
              </w:rPr>
              <w:t>when approved by agency in advance of leave)</w:t>
            </w:r>
          </w:p>
          <w:p w:rsidR="00AE294E" w:rsidRPr="00C741C2" w:rsidRDefault="00AE294E" w:rsidP="00C741C2">
            <w:pPr>
              <w:jc w:val="center"/>
              <w:rPr>
                <w:rFonts w:ascii="Arial" w:hAnsi="Arial" w:cs="Arial"/>
                <w:b/>
                <w:sz w:val="22"/>
                <w:szCs w:val="22"/>
              </w:rPr>
            </w:pPr>
          </w:p>
          <w:p w:rsidR="00AE294E" w:rsidRPr="00C741C2" w:rsidRDefault="00AE294E" w:rsidP="00C741C2">
            <w:pPr>
              <w:jc w:val="center"/>
              <w:rPr>
                <w:rFonts w:ascii="Arial" w:hAnsi="Arial" w:cs="Arial"/>
                <w:sz w:val="24"/>
                <w:szCs w:val="24"/>
              </w:rPr>
            </w:pPr>
            <w:r w:rsidRPr="00C741C2">
              <w:rPr>
                <w:rFonts w:ascii="Arial" w:hAnsi="Arial" w:cs="Arial"/>
                <w:b/>
                <w:sz w:val="22"/>
                <w:szCs w:val="22"/>
              </w:rPr>
              <w:t>Self-pay premium</w:t>
            </w:r>
          </w:p>
          <w:p w:rsidR="00AE294E" w:rsidRPr="00C741C2" w:rsidRDefault="00AE294E" w:rsidP="00C741C2">
            <w:pPr>
              <w:jc w:val="center"/>
              <w:rPr>
                <w:rFonts w:ascii="Arial" w:hAnsi="Arial" w:cs="Arial"/>
                <w:b/>
                <w:sz w:val="22"/>
                <w:szCs w:val="22"/>
              </w:rPr>
            </w:pPr>
            <w:r w:rsidRPr="00C741C2">
              <w:rPr>
                <w:rFonts w:ascii="Arial" w:hAnsi="Arial" w:cs="Arial"/>
                <w:b/>
                <w:sz w:val="22"/>
                <w:szCs w:val="22"/>
              </w:rPr>
              <w:t>available</w:t>
            </w:r>
          </w:p>
        </w:tc>
        <w:tc>
          <w:tcPr>
            <w:tcW w:w="1954" w:type="dxa"/>
            <w:tcBorders>
              <w:top w:val="single" w:sz="12" w:space="0" w:color="auto"/>
              <w:bottom w:val="single" w:sz="12" w:space="0" w:color="auto"/>
            </w:tcBorders>
            <w:shd w:val="clear" w:color="auto" w:fill="D9D9D9"/>
          </w:tcPr>
          <w:p w:rsidR="00AE294E" w:rsidRPr="00C741C2" w:rsidRDefault="00AE294E" w:rsidP="00C741C2">
            <w:pPr>
              <w:rPr>
                <w:rFonts w:ascii="Arial" w:hAnsi="Arial" w:cs="Arial"/>
                <w:sz w:val="24"/>
                <w:szCs w:val="24"/>
              </w:rPr>
            </w:pPr>
          </w:p>
          <w:p w:rsidR="00883891" w:rsidRPr="00C741C2" w:rsidRDefault="00883891" w:rsidP="00C741C2">
            <w:pPr>
              <w:jc w:val="center"/>
              <w:rPr>
                <w:rFonts w:ascii="Arial" w:hAnsi="Arial" w:cs="Arial"/>
                <w:b/>
                <w:sz w:val="22"/>
                <w:szCs w:val="22"/>
              </w:rPr>
            </w:pPr>
          </w:p>
          <w:p w:rsidR="00883891" w:rsidRPr="00C741C2" w:rsidRDefault="00883891" w:rsidP="00C741C2">
            <w:pPr>
              <w:jc w:val="center"/>
              <w:rPr>
                <w:rFonts w:ascii="Arial" w:hAnsi="Arial" w:cs="Arial"/>
                <w:b/>
                <w:sz w:val="22"/>
                <w:szCs w:val="22"/>
              </w:rPr>
            </w:pPr>
          </w:p>
          <w:p w:rsidR="00AE294E" w:rsidRPr="00C741C2" w:rsidRDefault="00AE294E" w:rsidP="00C741C2">
            <w:pPr>
              <w:jc w:val="center"/>
              <w:rPr>
                <w:rFonts w:ascii="Arial" w:hAnsi="Arial" w:cs="Arial"/>
                <w:b/>
                <w:sz w:val="22"/>
                <w:szCs w:val="22"/>
              </w:rPr>
            </w:pPr>
            <w:r w:rsidRPr="00C741C2">
              <w:rPr>
                <w:rFonts w:ascii="Arial" w:hAnsi="Arial" w:cs="Arial"/>
                <w:b/>
                <w:sz w:val="22"/>
                <w:szCs w:val="22"/>
              </w:rPr>
              <w:t>Length of Continuation</w:t>
            </w:r>
          </w:p>
        </w:tc>
        <w:tc>
          <w:tcPr>
            <w:tcW w:w="2204" w:type="dxa"/>
            <w:tcBorders>
              <w:top w:val="single" w:sz="12" w:space="0" w:color="auto"/>
              <w:bottom w:val="single" w:sz="12" w:space="0" w:color="auto"/>
              <w:right w:val="single" w:sz="12" w:space="0" w:color="auto"/>
            </w:tcBorders>
            <w:shd w:val="clear" w:color="auto" w:fill="D9D9D9"/>
          </w:tcPr>
          <w:p w:rsidR="00AE294E" w:rsidRPr="00C741C2" w:rsidRDefault="00AE294E" w:rsidP="00C741C2">
            <w:pPr>
              <w:rPr>
                <w:rFonts w:ascii="Arial" w:hAnsi="Arial" w:cs="Arial"/>
                <w:sz w:val="24"/>
                <w:szCs w:val="24"/>
              </w:rPr>
            </w:pPr>
          </w:p>
          <w:p w:rsidR="00883891" w:rsidRPr="00C741C2" w:rsidRDefault="00883891" w:rsidP="00C741C2">
            <w:pPr>
              <w:rPr>
                <w:rFonts w:ascii="Arial" w:hAnsi="Arial" w:cs="Arial"/>
                <w:b/>
                <w:sz w:val="22"/>
                <w:szCs w:val="22"/>
              </w:rPr>
            </w:pPr>
          </w:p>
          <w:p w:rsidR="00883891" w:rsidRPr="00C741C2" w:rsidRDefault="00883891" w:rsidP="00C741C2">
            <w:pPr>
              <w:rPr>
                <w:rFonts w:ascii="Arial" w:hAnsi="Arial" w:cs="Arial"/>
                <w:b/>
                <w:sz w:val="22"/>
                <w:szCs w:val="22"/>
              </w:rPr>
            </w:pPr>
          </w:p>
          <w:p w:rsidR="00AE294E" w:rsidRPr="00C741C2" w:rsidRDefault="00AE294E" w:rsidP="00C741C2">
            <w:pPr>
              <w:rPr>
                <w:rFonts w:ascii="Arial" w:hAnsi="Arial" w:cs="Arial"/>
                <w:b/>
                <w:sz w:val="22"/>
                <w:szCs w:val="22"/>
              </w:rPr>
            </w:pPr>
            <w:r w:rsidRPr="00C741C2">
              <w:rPr>
                <w:rFonts w:ascii="Arial" w:hAnsi="Arial" w:cs="Arial"/>
                <w:b/>
                <w:sz w:val="22"/>
                <w:szCs w:val="22"/>
              </w:rPr>
              <w:t>Current Monthly Premium Amount</w:t>
            </w:r>
          </w:p>
        </w:tc>
      </w:tr>
      <w:tr w:rsidR="00AE294E" w:rsidRPr="00C741C2" w:rsidTr="00C741C2">
        <w:tc>
          <w:tcPr>
            <w:tcW w:w="2268" w:type="dxa"/>
            <w:tcBorders>
              <w:top w:val="single" w:sz="12" w:space="0" w:color="auto"/>
            </w:tcBorders>
            <w:shd w:val="clear" w:color="auto" w:fill="auto"/>
          </w:tcPr>
          <w:p w:rsidR="00AE294E" w:rsidRPr="00C741C2" w:rsidRDefault="00AE294E" w:rsidP="00C741C2">
            <w:pPr>
              <w:rPr>
                <w:rFonts w:ascii="Arial" w:hAnsi="Arial" w:cs="Arial"/>
                <w:sz w:val="22"/>
                <w:szCs w:val="22"/>
              </w:rPr>
            </w:pPr>
            <w:r w:rsidRPr="00C741C2">
              <w:rPr>
                <w:rFonts w:ascii="Arial" w:hAnsi="Arial" w:cs="Arial"/>
                <w:sz w:val="22"/>
                <w:szCs w:val="22"/>
              </w:rPr>
              <w:t xml:space="preserve">Optional Employee Life </w:t>
            </w:r>
          </w:p>
          <w:p w:rsidR="00AE294E" w:rsidRPr="00C741C2" w:rsidRDefault="00AE294E" w:rsidP="00C741C2">
            <w:pPr>
              <w:rPr>
                <w:rFonts w:ascii="Arial" w:hAnsi="Arial" w:cs="Arial"/>
                <w:sz w:val="22"/>
                <w:szCs w:val="22"/>
              </w:rPr>
            </w:pPr>
            <w:r w:rsidRPr="00C741C2">
              <w:rPr>
                <w:rFonts w:ascii="Arial" w:hAnsi="Arial" w:cs="Arial"/>
                <w:sz w:val="22"/>
                <w:szCs w:val="22"/>
              </w:rPr>
              <w:t>Insurance – conversion possible</w:t>
            </w:r>
          </w:p>
        </w:tc>
        <w:tc>
          <w:tcPr>
            <w:tcW w:w="2138" w:type="dxa"/>
            <w:tcBorders>
              <w:top w:val="single" w:sz="12" w:space="0" w:color="auto"/>
            </w:tcBorders>
            <w:shd w:val="clear" w:color="auto" w:fill="auto"/>
          </w:tcPr>
          <w:p w:rsidR="00AE294E" w:rsidRPr="00C741C2" w:rsidRDefault="00AE294E" w:rsidP="00C741C2">
            <w:pPr>
              <w:jc w:val="center"/>
              <w:rPr>
                <w:rFonts w:ascii="Arial" w:hAnsi="Arial" w:cs="Arial"/>
                <w:sz w:val="22"/>
                <w:szCs w:val="22"/>
              </w:rPr>
            </w:pPr>
          </w:p>
          <w:p w:rsidR="00AE294E" w:rsidRPr="00C741C2" w:rsidRDefault="00AE294E" w:rsidP="00C741C2">
            <w:pPr>
              <w:jc w:val="center"/>
              <w:rPr>
                <w:rFonts w:ascii="Arial" w:hAnsi="Arial" w:cs="Arial"/>
                <w:sz w:val="22"/>
                <w:szCs w:val="22"/>
              </w:rPr>
            </w:pPr>
            <w:r w:rsidRPr="00C741C2">
              <w:rPr>
                <w:rFonts w:ascii="Arial" w:hAnsi="Arial" w:cs="Arial"/>
                <w:sz w:val="22"/>
                <w:szCs w:val="22"/>
              </w:rPr>
              <w:t>Yes</w:t>
            </w:r>
          </w:p>
        </w:tc>
        <w:tc>
          <w:tcPr>
            <w:tcW w:w="2452" w:type="dxa"/>
            <w:tcBorders>
              <w:top w:val="single" w:sz="12" w:space="0" w:color="auto"/>
            </w:tcBorders>
            <w:shd w:val="clear" w:color="auto" w:fill="auto"/>
          </w:tcPr>
          <w:p w:rsidR="00AE294E" w:rsidRPr="00C741C2" w:rsidRDefault="00AE294E" w:rsidP="00C741C2">
            <w:pPr>
              <w:jc w:val="center"/>
              <w:rPr>
                <w:rFonts w:ascii="Arial" w:hAnsi="Arial" w:cs="Arial"/>
                <w:sz w:val="22"/>
                <w:szCs w:val="22"/>
              </w:rPr>
            </w:pPr>
          </w:p>
          <w:p w:rsidR="00AE294E" w:rsidRPr="00C741C2" w:rsidRDefault="00AE294E" w:rsidP="00C741C2">
            <w:pPr>
              <w:jc w:val="center"/>
              <w:rPr>
                <w:rFonts w:ascii="Arial" w:hAnsi="Arial" w:cs="Arial"/>
                <w:sz w:val="22"/>
                <w:szCs w:val="22"/>
              </w:rPr>
            </w:pPr>
            <w:r w:rsidRPr="00C741C2">
              <w:rPr>
                <w:rFonts w:ascii="Arial" w:hAnsi="Arial" w:cs="Arial"/>
                <w:sz w:val="22"/>
                <w:szCs w:val="22"/>
              </w:rPr>
              <w:t>Yes</w:t>
            </w:r>
          </w:p>
        </w:tc>
        <w:tc>
          <w:tcPr>
            <w:tcW w:w="1954" w:type="dxa"/>
            <w:tcBorders>
              <w:top w:val="single" w:sz="12" w:space="0" w:color="auto"/>
            </w:tcBorders>
            <w:shd w:val="clear" w:color="auto" w:fill="auto"/>
          </w:tcPr>
          <w:p w:rsidR="00AE294E" w:rsidRPr="00C741C2" w:rsidRDefault="00AE294E" w:rsidP="00C741C2">
            <w:pPr>
              <w:jc w:val="center"/>
              <w:rPr>
                <w:rFonts w:ascii="Arial" w:hAnsi="Arial" w:cs="Arial"/>
                <w:sz w:val="22"/>
                <w:szCs w:val="22"/>
              </w:rPr>
            </w:pPr>
          </w:p>
          <w:p w:rsidR="00AE294E" w:rsidRPr="00C741C2" w:rsidRDefault="00AE294E" w:rsidP="00C741C2">
            <w:pPr>
              <w:jc w:val="center"/>
              <w:rPr>
                <w:rFonts w:ascii="Arial" w:hAnsi="Arial" w:cs="Arial"/>
                <w:sz w:val="22"/>
                <w:szCs w:val="22"/>
              </w:rPr>
            </w:pPr>
            <w:r w:rsidRPr="00C741C2">
              <w:rPr>
                <w:rFonts w:ascii="Arial" w:hAnsi="Arial" w:cs="Arial"/>
                <w:sz w:val="22"/>
                <w:szCs w:val="22"/>
              </w:rPr>
              <w:t>12 months</w:t>
            </w:r>
          </w:p>
        </w:tc>
        <w:tc>
          <w:tcPr>
            <w:tcW w:w="2204" w:type="dxa"/>
            <w:tcBorders>
              <w:top w:val="single" w:sz="12" w:space="0" w:color="auto"/>
            </w:tcBorders>
            <w:shd w:val="clear" w:color="auto" w:fill="auto"/>
          </w:tcPr>
          <w:p w:rsidR="00AE294E" w:rsidRPr="00C741C2" w:rsidRDefault="00AE294E" w:rsidP="00C741C2">
            <w:pPr>
              <w:rPr>
                <w:rFonts w:ascii="Arial" w:hAnsi="Arial" w:cs="Arial"/>
                <w:sz w:val="24"/>
                <w:szCs w:val="24"/>
              </w:rPr>
            </w:pPr>
          </w:p>
        </w:tc>
      </w:tr>
      <w:tr w:rsidR="00AE294E" w:rsidRPr="00C741C2" w:rsidTr="00C741C2">
        <w:tc>
          <w:tcPr>
            <w:tcW w:w="2268" w:type="dxa"/>
            <w:shd w:val="clear" w:color="auto" w:fill="auto"/>
          </w:tcPr>
          <w:p w:rsidR="00AE294E" w:rsidRPr="00C741C2" w:rsidRDefault="00AE294E" w:rsidP="00C741C2">
            <w:pPr>
              <w:rPr>
                <w:rFonts w:ascii="Arial" w:hAnsi="Arial" w:cs="Arial"/>
                <w:sz w:val="22"/>
                <w:szCs w:val="22"/>
              </w:rPr>
            </w:pPr>
            <w:r w:rsidRPr="00C741C2">
              <w:rPr>
                <w:rFonts w:ascii="Arial" w:hAnsi="Arial" w:cs="Arial"/>
                <w:sz w:val="22"/>
                <w:szCs w:val="22"/>
              </w:rPr>
              <w:t>Optional Spouse or Domestic Partner Life</w:t>
            </w:r>
          </w:p>
          <w:p w:rsidR="00AE294E" w:rsidRPr="00C741C2" w:rsidRDefault="00AE294E" w:rsidP="00C741C2">
            <w:pPr>
              <w:rPr>
                <w:rFonts w:ascii="Arial" w:hAnsi="Arial" w:cs="Arial"/>
                <w:sz w:val="24"/>
                <w:szCs w:val="24"/>
              </w:rPr>
            </w:pPr>
            <w:r w:rsidRPr="00C741C2">
              <w:rPr>
                <w:rFonts w:ascii="Arial" w:hAnsi="Arial" w:cs="Arial"/>
                <w:sz w:val="22"/>
                <w:szCs w:val="22"/>
              </w:rPr>
              <w:t>Insurance – conversion possible</w:t>
            </w:r>
          </w:p>
        </w:tc>
        <w:tc>
          <w:tcPr>
            <w:tcW w:w="2138" w:type="dxa"/>
            <w:shd w:val="clear" w:color="auto" w:fill="auto"/>
          </w:tcPr>
          <w:p w:rsidR="00AE294E" w:rsidRPr="00C741C2" w:rsidRDefault="00AE294E" w:rsidP="00C741C2">
            <w:pPr>
              <w:jc w:val="center"/>
              <w:rPr>
                <w:rFonts w:ascii="Arial" w:hAnsi="Arial" w:cs="Arial"/>
                <w:sz w:val="22"/>
                <w:szCs w:val="22"/>
              </w:rPr>
            </w:pPr>
          </w:p>
          <w:p w:rsidR="00AE294E" w:rsidRPr="00C741C2" w:rsidRDefault="00AE294E" w:rsidP="00C741C2">
            <w:pPr>
              <w:jc w:val="center"/>
              <w:rPr>
                <w:rFonts w:ascii="Arial" w:hAnsi="Arial" w:cs="Arial"/>
                <w:sz w:val="22"/>
                <w:szCs w:val="22"/>
              </w:rPr>
            </w:pPr>
            <w:r w:rsidRPr="00C741C2">
              <w:rPr>
                <w:rFonts w:ascii="Arial" w:hAnsi="Arial" w:cs="Arial"/>
                <w:sz w:val="22"/>
                <w:szCs w:val="22"/>
              </w:rPr>
              <w:t>Yes</w:t>
            </w:r>
          </w:p>
        </w:tc>
        <w:tc>
          <w:tcPr>
            <w:tcW w:w="2452" w:type="dxa"/>
            <w:shd w:val="clear" w:color="auto" w:fill="auto"/>
          </w:tcPr>
          <w:p w:rsidR="00AE294E" w:rsidRPr="00C741C2" w:rsidRDefault="00AE294E" w:rsidP="00C741C2">
            <w:pPr>
              <w:jc w:val="center"/>
              <w:rPr>
                <w:rFonts w:ascii="Arial" w:hAnsi="Arial" w:cs="Arial"/>
                <w:sz w:val="22"/>
                <w:szCs w:val="22"/>
              </w:rPr>
            </w:pPr>
          </w:p>
          <w:p w:rsidR="00AE294E" w:rsidRPr="00C741C2" w:rsidRDefault="00AE294E" w:rsidP="00C741C2">
            <w:pPr>
              <w:jc w:val="center"/>
              <w:rPr>
                <w:rFonts w:ascii="Arial" w:hAnsi="Arial" w:cs="Arial"/>
                <w:sz w:val="22"/>
                <w:szCs w:val="22"/>
              </w:rPr>
            </w:pPr>
            <w:r w:rsidRPr="00C741C2">
              <w:rPr>
                <w:rFonts w:ascii="Arial" w:hAnsi="Arial" w:cs="Arial"/>
                <w:sz w:val="22"/>
                <w:szCs w:val="22"/>
              </w:rPr>
              <w:t>Yes</w:t>
            </w:r>
          </w:p>
        </w:tc>
        <w:tc>
          <w:tcPr>
            <w:tcW w:w="1954" w:type="dxa"/>
            <w:shd w:val="clear" w:color="auto" w:fill="auto"/>
          </w:tcPr>
          <w:p w:rsidR="00AE294E" w:rsidRPr="00C741C2" w:rsidRDefault="00AE294E" w:rsidP="00C741C2">
            <w:pPr>
              <w:jc w:val="center"/>
              <w:rPr>
                <w:rFonts w:ascii="Arial" w:hAnsi="Arial" w:cs="Arial"/>
                <w:sz w:val="22"/>
                <w:szCs w:val="22"/>
              </w:rPr>
            </w:pPr>
          </w:p>
          <w:p w:rsidR="00AE294E" w:rsidRPr="00C741C2" w:rsidRDefault="00AE294E" w:rsidP="00C741C2">
            <w:pPr>
              <w:jc w:val="center"/>
              <w:rPr>
                <w:rFonts w:ascii="Arial" w:hAnsi="Arial" w:cs="Arial"/>
                <w:sz w:val="22"/>
                <w:szCs w:val="22"/>
              </w:rPr>
            </w:pPr>
            <w:r w:rsidRPr="00C741C2">
              <w:rPr>
                <w:rFonts w:ascii="Arial" w:hAnsi="Arial" w:cs="Arial"/>
                <w:sz w:val="22"/>
                <w:szCs w:val="22"/>
              </w:rPr>
              <w:t>12 months</w:t>
            </w:r>
          </w:p>
        </w:tc>
        <w:tc>
          <w:tcPr>
            <w:tcW w:w="2204" w:type="dxa"/>
            <w:shd w:val="clear" w:color="auto" w:fill="auto"/>
          </w:tcPr>
          <w:p w:rsidR="00AE294E" w:rsidRPr="00C741C2" w:rsidRDefault="00AE294E" w:rsidP="00C741C2">
            <w:pPr>
              <w:rPr>
                <w:rFonts w:ascii="Arial" w:hAnsi="Arial" w:cs="Arial"/>
                <w:sz w:val="24"/>
                <w:szCs w:val="24"/>
              </w:rPr>
            </w:pPr>
          </w:p>
        </w:tc>
      </w:tr>
      <w:tr w:rsidR="00AE294E" w:rsidRPr="00C741C2" w:rsidTr="00C741C2">
        <w:tc>
          <w:tcPr>
            <w:tcW w:w="2268" w:type="dxa"/>
            <w:shd w:val="clear" w:color="auto" w:fill="auto"/>
          </w:tcPr>
          <w:p w:rsidR="00AE294E" w:rsidRPr="00C741C2" w:rsidRDefault="00AE294E" w:rsidP="00C741C2">
            <w:pPr>
              <w:rPr>
                <w:rFonts w:ascii="Arial" w:hAnsi="Arial" w:cs="Arial"/>
                <w:sz w:val="22"/>
                <w:szCs w:val="22"/>
              </w:rPr>
            </w:pPr>
            <w:r w:rsidRPr="00C741C2">
              <w:rPr>
                <w:rFonts w:ascii="Arial" w:hAnsi="Arial" w:cs="Arial"/>
                <w:sz w:val="22"/>
                <w:szCs w:val="22"/>
              </w:rPr>
              <w:t>Optional Dependent Life Insurance – conversion possible</w:t>
            </w:r>
          </w:p>
        </w:tc>
        <w:tc>
          <w:tcPr>
            <w:tcW w:w="2138" w:type="dxa"/>
            <w:shd w:val="clear" w:color="auto" w:fill="auto"/>
          </w:tcPr>
          <w:p w:rsidR="00AE294E" w:rsidRPr="00C741C2" w:rsidRDefault="00AE294E" w:rsidP="00C741C2">
            <w:pPr>
              <w:jc w:val="center"/>
              <w:rPr>
                <w:rFonts w:ascii="Arial" w:hAnsi="Arial" w:cs="Arial"/>
                <w:sz w:val="22"/>
                <w:szCs w:val="22"/>
              </w:rPr>
            </w:pPr>
          </w:p>
          <w:p w:rsidR="00AE294E" w:rsidRPr="00C741C2" w:rsidRDefault="00AE294E" w:rsidP="00C741C2">
            <w:pPr>
              <w:jc w:val="center"/>
              <w:rPr>
                <w:rFonts w:ascii="Arial" w:hAnsi="Arial" w:cs="Arial"/>
                <w:sz w:val="22"/>
                <w:szCs w:val="22"/>
              </w:rPr>
            </w:pPr>
            <w:r w:rsidRPr="00C741C2">
              <w:rPr>
                <w:rFonts w:ascii="Arial" w:hAnsi="Arial" w:cs="Arial"/>
                <w:sz w:val="22"/>
                <w:szCs w:val="22"/>
              </w:rPr>
              <w:t>Yes</w:t>
            </w:r>
          </w:p>
        </w:tc>
        <w:tc>
          <w:tcPr>
            <w:tcW w:w="2452" w:type="dxa"/>
            <w:shd w:val="clear" w:color="auto" w:fill="auto"/>
          </w:tcPr>
          <w:p w:rsidR="00AE294E" w:rsidRPr="00C741C2" w:rsidRDefault="00AE294E" w:rsidP="00C741C2">
            <w:pPr>
              <w:jc w:val="center"/>
              <w:rPr>
                <w:rFonts w:ascii="Arial" w:hAnsi="Arial" w:cs="Arial"/>
                <w:sz w:val="22"/>
                <w:szCs w:val="22"/>
              </w:rPr>
            </w:pPr>
          </w:p>
          <w:p w:rsidR="00AE294E" w:rsidRPr="00C741C2" w:rsidRDefault="00AE294E" w:rsidP="00C741C2">
            <w:pPr>
              <w:jc w:val="center"/>
              <w:rPr>
                <w:rFonts w:ascii="Arial" w:hAnsi="Arial" w:cs="Arial"/>
                <w:sz w:val="22"/>
                <w:szCs w:val="22"/>
              </w:rPr>
            </w:pPr>
            <w:r w:rsidRPr="00C741C2">
              <w:rPr>
                <w:rFonts w:ascii="Arial" w:hAnsi="Arial" w:cs="Arial"/>
                <w:sz w:val="22"/>
                <w:szCs w:val="22"/>
              </w:rPr>
              <w:t>Yes</w:t>
            </w:r>
          </w:p>
        </w:tc>
        <w:tc>
          <w:tcPr>
            <w:tcW w:w="1954" w:type="dxa"/>
            <w:shd w:val="clear" w:color="auto" w:fill="auto"/>
          </w:tcPr>
          <w:p w:rsidR="00AE294E" w:rsidRPr="00C741C2" w:rsidRDefault="00AE294E" w:rsidP="00C741C2">
            <w:pPr>
              <w:jc w:val="center"/>
              <w:rPr>
                <w:rFonts w:ascii="Arial" w:hAnsi="Arial" w:cs="Arial"/>
                <w:sz w:val="22"/>
                <w:szCs w:val="22"/>
              </w:rPr>
            </w:pPr>
          </w:p>
          <w:p w:rsidR="00AE294E" w:rsidRPr="00C741C2" w:rsidRDefault="00AE294E" w:rsidP="00C741C2">
            <w:pPr>
              <w:jc w:val="center"/>
              <w:rPr>
                <w:rFonts w:ascii="Arial" w:hAnsi="Arial" w:cs="Arial"/>
                <w:sz w:val="22"/>
                <w:szCs w:val="22"/>
              </w:rPr>
            </w:pPr>
            <w:r w:rsidRPr="00C741C2">
              <w:rPr>
                <w:rFonts w:ascii="Arial" w:hAnsi="Arial" w:cs="Arial"/>
                <w:sz w:val="22"/>
                <w:szCs w:val="22"/>
              </w:rPr>
              <w:t>12 months</w:t>
            </w:r>
          </w:p>
        </w:tc>
        <w:tc>
          <w:tcPr>
            <w:tcW w:w="2204" w:type="dxa"/>
            <w:shd w:val="clear" w:color="auto" w:fill="auto"/>
          </w:tcPr>
          <w:p w:rsidR="00AE294E" w:rsidRPr="00C741C2" w:rsidRDefault="00AE294E" w:rsidP="00C741C2">
            <w:pPr>
              <w:rPr>
                <w:rFonts w:ascii="Arial" w:hAnsi="Arial" w:cs="Arial"/>
                <w:sz w:val="24"/>
                <w:szCs w:val="24"/>
              </w:rPr>
            </w:pPr>
          </w:p>
        </w:tc>
      </w:tr>
      <w:tr w:rsidR="00AE294E" w:rsidRPr="00C741C2" w:rsidTr="00C741C2">
        <w:tc>
          <w:tcPr>
            <w:tcW w:w="2268" w:type="dxa"/>
            <w:shd w:val="clear" w:color="auto" w:fill="auto"/>
          </w:tcPr>
          <w:p w:rsidR="00AE294E" w:rsidRPr="00C741C2" w:rsidRDefault="00AE294E" w:rsidP="00C741C2">
            <w:pPr>
              <w:rPr>
                <w:rFonts w:ascii="Arial" w:hAnsi="Arial" w:cs="Arial"/>
                <w:sz w:val="22"/>
                <w:szCs w:val="22"/>
              </w:rPr>
            </w:pPr>
            <w:r w:rsidRPr="00C741C2">
              <w:rPr>
                <w:rFonts w:ascii="Arial" w:hAnsi="Arial" w:cs="Arial"/>
                <w:sz w:val="22"/>
                <w:szCs w:val="22"/>
              </w:rPr>
              <w:t>Accidental Death &amp; Dismemberment (AD&amp;D)</w:t>
            </w:r>
          </w:p>
        </w:tc>
        <w:tc>
          <w:tcPr>
            <w:tcW w:w="2138" w:type="dxa"/>
            <w:shd w:val="clear" w:color="auto" w:fill="auto"/>
          </w:tcPr>
          <w:p w:rsidR="00AE294E" w:rsidRPr="00C741C2" w:rsidRDefault="00AE294E" w:rsidP="00C741C2">
            <w:pPr>
              <w:jc w:val="center"/>
              <w:rPr>
                <w:rFonts w:ascii="Arial" w:hAnsi="Arial" w:cs="Arial"/>
                <w:sz w:val="22"/>
                <w:szCs w:val="22"/>
              </w:rPr>
            </w:pPr>
            <w:r w:rsidRPr="00C741C2">
              <w:rPr>
                <w:rFonts w:ascii="Arial" w:hAnsi="Arial" w:cs="Arial"/>
                <w:sz w:val="22"/>
                <w:szCs w:val="22"/>
              </w:rPr>
              <w:t>Yes (Military – no benefit payable if loss is caused by act of war)</w:t>
            </w:r>
          </w:p>
        </w:tc>
        <w:tc>
          <w:tcPr>
            <w:tcW w:w="2452" w:type="dxa"/>
            <w:shd w:val="clear" w:color="auto" w:fill="auto"/>
          </w:tcPr>
          <w:p w:rsidR="00AE294E" w:rsidRPr="00C741C2" w:rsidRDefault="00AE294E" w:rsidP="00C741C2">
            <w:pPr>
              <w:jc w:val="center"/>
              <w:rPr>
                <w:rFonts w:ascii="Arial" w:hAnsi="Arial" w:cs="Arial"/>
                <w:sz w:val="24"/>
                <w:szCs w:val="24"/>
              </w:rPr>
            </w:pPr>
            <w:r w:rsidRPr="00C741C2">
              <w:rPr>
                <w:rFonts w:ascii="Arial" w:hAnsi="Arial" w:cs="Arial"/>
                <w:sz w:val="22"/>
                <w:szCs w:val="22"/>
              </w:rPr>
              <w:t>Yes (Military – no benefit payable if loss is caused by act of war)</w:t>
            </w:r>
          </w:p>
        </w:tc>
        <w:tc>
          <w:tcPr>
            <w:tcW w:w="1954" w:type="dxa"/>
            <w:shd w:val="clear" w:color="auto" w:fill="auto"/>
          </w:tcPr>
          <w:p w:rsidR="00AE294E" w:rsidRPr="00C741C2" w:rsidRDefault="00AE294E" w:rsidP="00C741C2">
            <w:pPr>
              <w:jc w:val="center"/>
              <w:rPr>
                <w:rFonts w:ascii="Arial" w:hAnsi="Arial" w:cs="Arial"/>
                <w:sz w:val="22"/>
                <w:szCs w:val="22"/>
              </w:rPr>
            </w:pPr>
          </w:p>
          <w:p w:rsidR="00AE294E" w:rsidRPr="00C741C2" w:rsidRDefault="00AE294E" w:rsidP="00C741C2">
            <w:pPr>
              <w:jc w:val="center"/>
              <w:rPr>
                <w:rFonts w:ascii="Arial" w:hAnsi="Arial" w:cs="Arial"/>
                <w:sz w:val="22"/>
                <w:szCs w:val="22"/>
              </w:rPr>
            </w:pPr>
            <w:r w:rsidRPr="00C741C2">
              <w:rPr>
                <w:rFonts w:ascii="Arial" w:hAnsi="Arial" w:cs="Arial"/>
                <w:sz w:val="22"/>
                <w:szCs w:val="22"/>
              </w:rPr>
              <w:t>12 months</w:t>
            </w:r>
          </w:p>
        </w:tc>
        <w:tc>
          <w:tcPr>
            <w:tcW w:w="2204" w:type="dxa"/>
            <w:shd w:val="clear" w:color="auto" w:fill="auto"/>
          </w:tcPr>
          <w:p w:rsidR="00AE294E" w:rsidRPr="00C741C2" w:rsidRDefault="00AE294E" w:rsidP="00C741C2">
            <w:pPr>
              <w:rPr>
                <w:rFonts w:ascii="Arial" w:hAnsi="Arial" w:cs="Arial"/>
                <w:sz w:val="24"/>
                <w:szCs w:val="24"/>
              </w:rPr>
            </w:pPr>
          </w:p>
        </w:tc>
      </w:tr>
      <w:tr w:rsidR="00AE294E" w:rsidRPr="00C741C2" w:rsidTr="00C741C2">
        <w:tc>
          <w:tcPr>
            <w:tcW w:w="2268" w:type="dxa"/>
            <w:shd w:val="clear" w:color="auto" w:fill="auto"/>
          </w:tcPr>
          <w:p w:rsidR="00AE294E" w:rsidRPr="00C741C2" w:rsidRDefault="00AE294E" w:rsidP="00C741C2">
            <w:pPr>
              <w:rPr>
                <w:rFonts w:ascii="Arial" w:hAnsi="Arial" w:cs="Arial"/>
                <w:sz w:val="22"/>
                <w:szCs w:val="22"/>
              </w:rPr>
            </w:pPr>
            <w:r w:rsidRPr="00C741C2">
              <w:rPr>
                <w:rFonts w:ascii="Arial" w:hAnsi="Arial" w:cs="Arial"/>
                <w:sz w:val="22"/>
                <w:szCs w:val="22"/>
              </w:rPr>
              <w:t>Short Term Disability (STD)</w:t>
            </w:r>
          </w:p>
        </w:tc>
        <w:tc>
          <w:tcPr>
            <w:tcW w:w="2138" w:type="dxa"/>
            <w:shd w:val="clear" w:color="auto" w:fill="auto"/>
          </w:tcPr>
          <w:p w:rsidR="00AE294E" w:rsidRPr="00C741C2" w:rsidRDefault="00AE294E" w:rsidP="00C741C2">
            <w:pPr>
              <w:jc w:val="center"/>
              <w:rPr>
                <w:rFonts w:ascii="Arial" w:hAnsi="Arial" w:cs="Arial"/>
                <w:sz w:val="22"/>
                <w:szCs w:val="22"/>
              </w:rPr>
            </w:pPr>
            <w:r w:rsidRPr="00C741C2">
              <w:rPr>
                <w:rFonts w:ascii="Calibri"/>
                <w:sz w:val="22"/>
                <w:szCs w:val="22"/>
              </w:rPr>
              <w:t>Yes</w:t>
            </w:r>
            <w:r w:rsidRPr="00C741C2">
              <w:rPr>
                <w:rFonts w:ascii="Calibri"/>
                <w:spacing w:val="-3"/>
                <w:sz w:val="22"/>
                <w:szCs w:val="22"/>
              </w:rPr>
              <w:t xml:space="preserve"> </w:t>
            </w:r>
            <w:r w:rsidRPr="00C741C2">
              <w:rPr>
                <w:rFonts w:ascii="Calibri"/>
                <w:spacing w:val="-1"/>
                <w:sz w:val="22"/>
                <w:szCs w:val="22"/>
              </w:rPr>
              <w:t>(No for CBIW</w:t>
            </w:r>
            <w:r w:rsidRPr="00C741C2">
              <w:rPr>
                <w:rFonts w:ascii="Calibri"/>
                <w:spacing w:val="-2"/>
                <w:sz w:val="22"/>
                <w:szCs w:val="22"/>
              </w:rPr>
              <w:t xml:space="preserve"> </w:t>
            </w:r>
            <w:r w:rsidRPr="00C741C2">
              <w:rPr>
                <w:rFonts w:ascii="Calibri"/>
                <w:sz w:val="22"/>
                <w:szCs w:val="22"/>
              </w:rPr>
              <w:t>&amp;</w:t>
            </w:r>
            <w:r w:rsidRPr="00C741C2">
              <w:rPr>
                <w:rFonts w:ascii="Calibri"/>
                <w:spacing w:val="25"/>
                <w:sz w:val="22"/>
                <w:szCs w:val="22"/>
              </w:rPr>
              <w:t xml:space="preserve"> </w:t>
            </w:r>
            <w:r w:rsidRPr="00C741C2">
              <w:rPr>
                <w:rFonts w:ascii="Calibri"/>
                <w:sz w:val="22"/>
                <w:szCs w:val="22"/>
              </w:rPr>
              <w:t>Military)</w:t>
            </w:r>
          </w:p>
        </w:tc>
        <w:tc>
          <w:tcPr>
            <w:tcW w:w="2452" w:type="dxa"/>
            <w:shd w:val="clear" w:color="auto" w:fill="auto"/>
          </w:tcPr>
          <w:p w:rsidR="00AE294E" w:rsidRPr="00C741C2" w:rsidRDefault="00AE294E" w:rsidP="00C741C2">
            <w:pPr>
              <w:jc w:val="center"/>
              <w:rPr>
                <w:rFonts w:ascii="Arial" w:hAnsi="Arial" w:cs="Arial"/>
                <w:sz w:val="22"/>
                <w:szCs w:val="22"/>
              </w:rPr>
            </w:pPr>
          </w:p>
          <w:p w:rsidR="00AE294E" w:rsidRPr="00C741C2" w:rsidRDefault="00AE294E" w:rsidP="00C741C2">
            <w:pPr>
              <w:jc w:val="center"/>
              <w:rPr>
                <w:rFonts w:ascii="Arial" w:hAnsi="Arial" w:cs="Arial"/>
                <w:sz w:val="22"/>
                <w:szCs w:val="22"/>
              </w:rPr>
            </w:pPr>
            <w:r w:rsidRPr="00C741C2">
              <w:rPr>
                <w:rFonts w:ascii="Arial" w:hAnsi="Arial" w:cs="Arial"/>
                <w:sz w:val="22"/>
                <w:szCs w:val="22"/>
              </w:rPr>
              <w:t>No</w:t>
            </w:r>
          </w:p>
        </w:tc>
        <w:tc>
          <w:tcPr>
            <w:tcW w:w="1954" w:type="dxa"/>
            <w:shd w:val="clear" w:color="auto" w:fill="auto"/>
          </w:tcPr>
          <w:p w:rsidR="00AE294E" w:rsidRPr="00C741C2" w:rsidRDefault="00AE294E" w:rsidP="00C741C2">
            <w:pPr>
              <w:rPr>
                <w:rFonts w:ascii="Arial" w:hAnsi="Arial" w:cs="Arial"/>
                <w:sz w:val="24"/>
                <w:szCs w:val="24"/>
              </w:rPr>
            </w:pPr>
          </w:p>
          <w:p w:rsidR="00AE294E" w:rsidRPr="00C741C2" w:rsidRDefault="00AE294E" w:rsidP="00C741C2">
            <w:pPr>
              <w:jc w:val="center"/>
              <w:rPr>
                <w:rFonts w:ascii="Arial" w:hAnsi="Arial" w:cs="Arial"/>
                <w:sz w:val="22"/>
                <w:szCs w:val="22"/>
              </w:rPr>
            </w:pPr>
            <w:r w:rsidRPr="00C741C2">
              <w:rPr>
                <w:rFonts w:ascii="Arial" w:hAnsi="Arial" w:cs="Arial"/>
                <w:sz w:val="22"/>
                <w:szCs w:val="22"/>
              </w:rPr>
              <w:t>12 weeks</w:t>
            </w:r>
          </w:p>
        </w:tc>
        <w:tc>
          <w:tcPr>
            <w:tcW w:w="2204" w:type="dxa"/>
            <w:shd w:val="clear" w:color="auto" w:fill="auto"/>
          </w:tcPr>
          <w:p w:rsidR="00AE294E" w:rsidRPr="00C741C2" w:rsidRDefault="00AE294E" w:rsidP="00C741C2">
            <w:pPr>
              <w:rPr>
                <w:rFonts w:ascii="Arial" w:hAnsi="Arial" w:cs="Arial"/>
                <w:sz w:val="24"/>
                <w:szCs w:val="24"/>
              </w:rPr>
            </w:pPr>
          </w:p>
        </w:tc>
      </w:tr>
      <w:tr w:rsidR="00AE294E" w:rsidRPr="00C741C2" w:rsidTr="00C741C2">
        <w:tc>
          <w:tcPr>
            <w:tcW w:w="2268" w:type="dxa"/>
            <w:shd w:val="clear" w:color="auto" w:fill="auto"/>
          </w:tcPr>
          <w:p w:rsidR="00AE294E" w:rsidRPr="00C741C2" w:rsidRDefault="00AE294E" w:rsidP="00C741C2">
            <w:pPr>
              <w:rPr>
                <w:rFonts w:ascii="Arial" w:hAnsi="Arial" w:cs="Arial"/>
                <w:sz w:val="22"/>
                <w:szCs w:val="22"/>
              </w:rPr>
            </w:pPr>
            <w:r w:rsidRPr="00C741C2">
              <w:rPr>
                <w:rFonts w:ascii="Arial" w:hAnsi="Arial" w:cs="Arial"/>
                <w:sz w:val="22"/>
                <w:szCs w:val="22"/>
              </w:rPr>
              <w:t>Long Term Disability (LTD)</w:t>
            </w:r>
          </w:p>
        </w:tc>
        <w:tc>
          <w:tcPr>
            <w:tcW w:w="2138" w:type="dxa"/>
            <w:shd w:val="clear" w:color="auto" w:fill="auto"/>
          </w:tcPr>
          <w:p w:rsidR="00AE294E" w:rsidRPr="00C741C2" w:rsidRDefault="00AE294E" w:rsidP="00C741C2">
            <w:pPr>
              <w:jc w:val="center"/>
              <w:rPr>
                <w:rFonts w:ascii="Arial" w:hAnsi="Arial" w:cs="Arial"/>
                <w:sz w:val="24"/>
                <w:szCs w:val="24"/>
              </w:rPr>
            </w:pPr>
            <w:r w:rsidRPr="00C741C2">
              <w:rPr>
                <w:rFonts w:ascii="Calibri"/>
                <w:sz w:val="22"/>
                <w:szCs w:val="22"/>
              </w:rPr>
              <w:t>Yes</w:t>
            </w:r>
            <w:r w:rsidRPr="00C741C2">
              <w:rPr>
                <w:rFonts w:ascii="Calibri"/>
                <w:spacing w:val="-3"/>
                <w:sz w:val="22"/>
                <w:szCs w:val="22"/>
              </w:rPr>
              <w:t xml:space="preserve"> </w:t>
            </w:r>
            <w:r w:rsidRPr="00C741C2">
              <w:rPr>
                <w:rFonts w:ascii="Calibri"/>
                <w:spacing w:val="-1"/>
                <w:sz w:val="22"/>
                <w:szCs w:val="22"/>
              </w:rPr>
              <w:t>(No for CBIW</w:t>
            </w:r>
            <w:r w:rsidRPr="00C741C2">
              <w:rPr>
                <w:rFonts w:ascii="Calibri"/>
                <w:spacing w:val="-2"/>
                <w:sz w:val="22"/>
                <w:szCs w:val="22"/>
              </w:rPr>
              <w:t xml:space="preserve"> </w:t>
            </w:r>
            <w:r w:rsidRPr="00C741C2">
              <w:rPr>
                <w:rFonts w:ascii="Calibri"/>
                <w:sz w:val="22"/>
                <w:szCs w:val="22"/>
              </w:rPr>
              <w:t>&amp;</w:t>
            </w:r>
            <w:r w:rsidRPr="00C741C2">
              <w:rPr>
                <w:rFonts w:ascii="Calibri"/>
                <w:spacing w:val="25"/>
                <w:sz w:val="22"/>
                <w:szCs w:val="22"/>
              </w:rPr>
              <w:t xml:space="preserve"> </w:t>
            </w:r>
            <w:r w:rsidRPr="00C741C2">
              <w:rPr>
                <w:rFonts w:ascii="Calibri"/>
                <w:sz w:val="22"/>
                <w:szCs w:val="22"/>
              </w:rPr>
              <w:t>Military)</w:t>
            </w:r>
          </w:p>
        </w:tc>
        <w:tc>
          <w:tcPr>
            <w:tcW w:w="2452" w:type="dxa"/>
            <w:shd w:val="clear" w:color="auto" w:fill="auto"/>
          </w:tcPr>
          <w:p w:rsidR="00AE294E" w:rsidRPr="00C741C2" w:rsidRDefault="00AE294E" w:rsidP="00C741C2">
            <w:pPr>
              <w:jc w:val="center"/>
              <w:rPr>
                <w:rFonts w:ascii="Arial" w:hAnsi="Arial" w:cs="Arial"/>
                <w:sz w:val="22"/>
                <w:szCs w:val="22"/>
              </w:rPr>
            </w:pPr>
          </w:p>
          <w:p w:rsidR="00AE294E" w:rsidRPr="00C741C2" w:rsidRDefault="00AE294E" w:rsidP="00C741C2">
            <w:pPr>
              <w:jc w:val="center"/>
              <w:rPr>
                <w:rFonts w:ascii="Arial" w:hAnsi="Arial" w:cs="Arial"/>
                <w:sz w:val="24"/>
                <w:szCs w:val="24"/>
              </w:rPr>
            </w:pPr>
            <w:r w:rsidRPr="00C741C2">
              <w:rPr>
                <w:rFonts w:ascii="Arial" w:hAnsi="Arial" w:cs="Arial"/>
                <w:sz w:val="22"/>
                <w:szCs w:val="22"/>
              </w:rPr>
              <w:t>No</w:t>
            </w:r>
          </w:p>
        </w:tc>
        <w:tc>
          <w:tcPr>
            <w:tcW w:w="1954" w:type="dxa"/>
            <w:shd w:val="clear" w:color="auto" w:fill="auto"/>
          </w:tcPr>
          <w:p w:rsidR="00AE294E" w:rsidRPr="00C741C2" w:rsidRDefault="00AE294E" w:rsidP="00C741C2">
            <w:pPr>
              <w:jc w:val="center"/>
              <w:rPr>
                <w:rFonts w:ascii="Arial" w:hAnsi="Arial" w:cs="Arial"/>
                <w:sz w:val="22"/>
                <w:szCs w:val="22"/>
              </w:rPr>
            </w:pPr>
          </w:p>
          <w:p w:rsidR="00AE294E" w:rsidRPr="00C741C2" w:rsidRDefault="00AE294E" w:rsidP="00C741C2">
            <w:pPr>
              <w:jc w:val="center"/>
              <w:rPr>
                <w:rFonts w:ascii="Arial" w:hAnsi="Arial" w:cs="Arial"/>
                <w:sz w:val="24"/>
                <w:szCs w:val="24"/>
              </w:rPr>
            </w:pPr>
            <w:r w:rsidRPr="00C741C2">
              <w:rPr>
                <w:rFonts w:ascii="Arial" w:hAnsi="Arial" w:cs="Arial"/>
                <w:sz w:val="22"/>
                <w:szCs w:val="22"/>
              </w:rPr>
              <w:t>12 weeks</w:t>
            </w:r>
          </w:p>
        </w:tc>
        <w:tc>
          <w:tcPr>
            <w:tcW w:w="2204" w:type="dxa"/>
            <w:shd w:val="clear" w:color="auto" w:fill="auto"/>
          </w:tcPr>
          <w:p w:rsidR="00AE294E" w:rsidRPr="00C741C2" w:rsidRDefault="00AE294E" w:rsidP="00C741C2">
            <w:pPr>
              <w:rPr>
                <w:rFonts w:ascii="Arial" w:hAnsi="Arial" w:cs="Arial"/>
                <w:sz w:val="24"/>
                <w:szCs w:val="24"/>
              </w:rPr>
            </w:pPr>
          </w:p>
        </w:tc>
      </w:tr>
      <w:tr w:rsidR="00AE294E" w:rsidRPr="00C741C2" w:rsidTr="00C741C2">
        <w:tc>
          <w:tcPr>
            <w:tcW w:w="2268" w:type="dxa"/>
            <w:shd w:val="clear" w:color="auto" w:fill="auto"/>
          </w:tcPr>
          <w:p w:rsidR="00AE294E" w:rsidRPr="00C741C2" w:rsidRDefault="00AE294E" w:rsidP="00C741C2">
            <w:pPr>
              <w:rPr>
                <w:rFonts w:ascii="Arial" w:hAnsi="Arial" w:cs="Arial"/>
                <w:sz w:val="22"/>
                <w:szCs w:val="22"/>
              </w:rPr>
            </w:pPr>
            <w:r w:rsidRPr="00C741C2">
              <w:rPr>
                <w:rFonts w:ascii="Arial" w:hAnsi="Arial" w:cs="Arial"/>
                <w:sz w:val="22"/>
                <w:szCs w:val="22"/>
              </w:rPr>
              <w:t>Long Term Care (LTC) portability possible</w:t>
            </w:r>
          </w:p>
        </w:tc>
        <w:tc>
          <w:tcPr>
            <w:tcW w:w="2138" w:type="dxa"/>
            <w:shd w:val="clear" w:color="auto" w:fill="auto"/>
          </w:tcPr>
          <w:p w:rsidR="000B3572" w:rsidRPr="00C741C2" w:rsidRDefault="000B3572" w:rsidP="00C741C2">
            <w:pPr>
              <w:jc w:val="center"/>
              <w:rPr>
                <w:rFonts w:ascii="Arial" w:hAnsi="Arial" w:cs="Arial"/>
                <w:sz w:val="22"/>
                <w:szCs w:val="22"/>
              </w:rPr>
            </w:pPr>
          </w:p>
          <w:p w:rsidR="00AE294E" w:rsidRPr="00C741C2" w:rsidRDefault="00AE294E" w:rsidP="00C741C2">
            <w:pPr>
              <w:jc w:val="center"/>
              <w:rPr>
                <w:rFonts w:ascii="Arial" w:hAnsi="Arial" w:cs="Arial"/>
                <w:sz w:val="22"/>
                <w:szCs w:val="22"/>
              </w:rPr>
            </w:pPr>
            <w:r w:rsidRPr="00C741C2">
              <w:rPr>
                <w:rFonts w:ascii="Arial" w:hAnsi="Arial" w:cs="Arial"/>
                <w:sz w:val="22"/>
                <w:szCs w:val="22"/>
              </w:rPr>
              <w:t>Yes</w:t>
            </w:r>
          </w:p>
        </w:tc>
        <w:tc>
          <w:tcPr>
            <w:tcW w:w="2452" w:type="dxa"/>
            <w:shd w:val="clear" w:color="auto" w:fill="auto"/>
          </w:tcPr>
          <w:p w:rsidR="000B3572" w:rsidRPr="00C741C2" w:rsidRDefault="000B3572" w:rsidP="00C741C2">
            <w:pPr>
              <w:jc w:val="center"/>
              <w:rPr>
                <w:rFonts w:ascii="Arial" w:hAnsi="Arial" w:cs="Arial"/>
                <w:sz w:val="22"/>
                <w:szCs w:val="22"/>
              </w:rPr>
            </w:pPr>
          </w:p>
          <w:p w:rsidR="00AE294E" w:rsidRPr="00C741C2" w:rsidRDefault="00AE294E" w:rsidP="00C741C2">
            <w:pPr>
              <w:jc w:val="center"/>
              <w:rPr>
                <w:rFonts w:ascii="Arial" w:hAnsi="Arial" w:cs="Arial"/>
                <w:sz w:val="22"/>
                <w:szCs w:val="22"/>
              </w:rPr>
            </w:pPr>
            <w:r w:rsidRPr="00C741C2">
              <w:rPr>
                <w:rFonts w:ascii="Arial" w:hAnsi="Arial" w:cs="Arial"/>
                <w:sz w:val="22"/>
                <w:szCs w:val="22"/>
              </w:rPr>
              <w:t>Yes</w:t>
            </w:r>
          </w:p>
        </w:tc>
        <w:tc>
          <w:tcPr>
            <w:tcW w:w="1954" w:type="dxa"/>
            <w:shd w:val="clear" w:color="auto" w:fill="auto"/>
          </w:tcPr>
          <w:p w:rsidR="000B3572" w:rsidRPr="00C741C2" w:rsidRDefault="000B3572" w:rsidP="00C741C2">
            <w:pPr>
              <w:jc w:val="center"/>
              <w:rPr>
                <w:rFonts w:ascii="Arial" w:hAnsi="Arial" w:cs="Arial"/>
                <w:sz w:val="22"/>
                <w:szCs w:val="22"/>
              </w:rPr>
            </w:pPr>
          </w:p>
          <w:p w:rsidR="00AE294E" w:rsidRPr="00C741C2" w:rsidRDefault="00AE294E" w:rsidP="00C741C2">
            <w:pPr>
              <w:jc w:val="center"/>
              <w:rPr>
                <w:rFonts w:ascii="Arial" w:hAnsi="Arial" w:cs="Arial"/>
                <w:sz w:val="22"/>
                <w:szCs w:val="22"/>
              </w:rPr>
            </w:pPr>
            <w:r w:rsidRPr="00C741C2">
              <w:rPr>
                <w:rFonts w:ascii="Arial" w:hAnsi="Arial" w:cs="Arial"/>
                <w:sz w:val="22"/>
                <w:szCs w:val="22"/>
              </w:rPr>
              <w:t>12 months</w:t>
            </w:r>
          </w:p>
        </w:tc>
        <w:tc>
          <w:tcPr>
            <w:tcW w:w="2204" w:type="dxa"/>
            <w:shd w:val="clear" w:color="auto" w:fill="auto"/>
          </w:tcPr>
          <w:p w:rsidR="00AE294E" w:rsidRPr="00C741C2" w:rsidRDefault="00AE294E" w:rsidP="00C741C2">
            <w:pPr>
              <w:rPr>
                <w:rFonts w:ascii="Arial" w:hAnsi="Arial" w:cs="Arial"/>
                <w:sz w:val="24"/>
                <w:szCs w:val="24"/>
              </w:rPr>
            </w:pPr>
          </w:p>
        </w:tc>
      </w:tr>
      <w:tr w:rsidR="00AE294E" w:rsidRPr="00C741C2" w:rsidTr="00C741C2">
        <w:tc>
          <w:tcPr>
            <w:tcW w:w="2268" w:type="dxa"/>
            <w:shd w:val="clear" w:color="auto" w:fill="auto"/>
          </w:tcPr>
          <w:p w:rsidR="00AE294E" w:rsidRPr="00C741C2" w:rsidRDefault="00AE294E" w:rsidP="00C741C2">
            <w:pPr>
              <w:rPr>
                <w:rFonts w:ascii="Arial" w:hAnsi="Arial" w:cs="Arial"/>
                <w:sz w:val="22"/>
                <w:szCs w:val="22"/>
              </w:rPr>
            </w:pPr>
            <w:r w:rsidRPr="00C741C2">
              <w:rPr>
                <w:rFonts w:ascii="Arial" w:hAnsi="Arial" w:cs="Arial"/>
                <w:sz w:val="22"/>
                <w:szCs w:val="22"/>
              </w:rPr>
              <w:t>Flexible Spending Account (FSA)</w:t>
            </w:r>
          </w:p>
        </w:tc>
        <w:tc>
          <w:tcPr>
            <w:tcW w:w="2138" w:type="dxa"/>
            <w:shd w:val="clear" w:color="auto" w:fill="auto"/>
          </w:tcPr>
          <w:p w:rsidR="00AE294E" w:rsidRDefault="00AE294E" w:rsidP="00C741C2">
            <w:pPr>
              <w:jc w:val="center"/>
              <w:rPr>
                <w:rFonts w:ascii="Arial" w:hAnsi="Arial" w:cs="Arial"/>
                <w:sz w:val="22"/>
                <w:szCs w:val="22"/>
              </w:rPr>
            </w:pPr>
            <w:r w:rsidRPr="00C741C2">
              <w:rPr>
                <w:rFonts w:ascii="Arial" w:hAnsi="Arial" w:cs="Arial"/>
                <w:sz w:val="22"/>
                <w:szCs w:val="22"/>
              </w:rPr>
              <w:t>Yes –</w:t>
            </w:r>
            <w:r w:rsidR="003B534D" w:rsidRPr="00024C70">
              <w:rPr>
                <w:rFonts w:ascii="Arial" w:hAnsi="Arial" w:cs="Arial"/>
                <w:b/>
                <w:sz w:val="22"/>
                <w:szCs w:val="22"/>
              </w:rPr>
              <w:t>Health Care</w:t>
            </w:r>
            <w:r w:rsidRPr="00024C70">
              <w:rPr>
                <w:rFonts w:ascii="Arial" w:hAnsi="Arial" w:cs="Arial"/>
                <w:b/>
                <w:sz w:val="22"/>
                <w:szCs w:val="22"/>
              </w:rPr>
              <w:t xml:space="preserve"> </w:t>
            </w:r>
            <w:r w:rsidRPr="00C741C2">
              <w:rPr>
                <w:rFonts w:ascii="Arial" w:hAnsi="Arial" w:cs="Arial"/>
                <w:sz w:val="22"/>
                <w:szCs w:val="22"/>
              </w:rPr>
              <w:t>prepay, pay as you go or catch up (must be in the same tax year)</w:t>
            </w:r>
          </w:p>
          <w:p w:rsidR="004411DF" w:rsidRPr="00024C70" w:rsidRDefault="004411DF" w:rsidP="00024C70">
            <w:pPr>
              <w:rPr>
                <w:rFonts w:ascii="Arial" w:hAnsi="Arial" w:cs="Arial"/>
                <w:b/>
                <w:sz w:val="22"/>
                <w:szCs w:val="22"/>
              </w:rPr>
            </w:pPr>
            <w:r w:rsidRPr="00024C70">
              <w:rPr>
                <w:rFonts w:ascii="Arial" w:hAnsi="Arial" w:cs="Arial"/>
                <w:b/>
                <w:sz w:val="22"/>
                <w:szCs w:val="22"/>
              </w:rPr>
              <w:t>Dependent Care Generally No</w:t>
            </w:r>
          </w:p>
        </w:tc>
        <w:tc>
          <w:tcPr>
            <w:tcW w:w="2452" w:type="dxa"/>
            <w:shd w:val="clear" w:color="auto" w:fill="auto"/>
          </w:tcPr>
          <w:p w:rsidR="00AE294E" w:rsidRDefault="00AE294E" w:rsidP="00C741C2">
            <w:pPr>
              <w:jc w:val="center"/>
              <w:rPr>
                <w:rFonts w:ascii="Arial" w:hAnsi="Arial" w:cs="Arial"/>
                <w:sz w:val="22"/>
                <w:szCs w:val="22"/>
              </w:rPr>
            </w:pPr>
            <w:r w:rsidRPr="00C741C2">
              <w:rPr>
                <w:rFonts w:ascii="Arial" w:hAnsi="Arial" w:cs="Arial"/>
                <w:sz w:val="22"/>
                <w:szCs w:val="22"/>
              </w:rPr>
              <w:t xml:space="preserve">No – </w:t>
            </w:r>
            <w:r w:rsidR="003B534D" w:rsidRPr="00024C70">
              <w:rPr>
                <w:rFonts w:ascii="Arial" w:hAnsi="Arial" w:cs="Arial"/>
                <w:b/>
                <w:sz w:val="22"/>
                <w:szCs w:val="22"/>
              </w:rPr>
              <w:t>Health Care</w:t>
            </w:r>
            <w:r w:rsidR="003B534D">
              <w:rPr>
                <w:rFonts w:ascii="Arial" w:hAnsi="Arial" w:cs="Arial"/>
                <w:sz w:val="22"/>
                <w:szCs w:val="22"/>
              </w:rPr>
              <w:t xml:space="preserve"> </w:t>
            </w:r>
            <w:r w:rsidRPr="00C741C2">
              <w:rPr>
                <w:rFonts w:ascii="Arial" w:hAnsi="Arial" w:cs="Arial"/>
                <w:sz w:val="22"/>
                <w:szCs w:val="22"/>
              </w:rPr>
              <w:t>COBRA post tax available only if FSA account has an account balance</w:t>
            </w:r>
          </w:p>
          <w:p w:rsidR="004411DF" w:rsidRPr="00024C70" w:rsidRDefault="00AF27CA" w:rsidP="00024C70">
            <w:pPr>
              <w:rPr>
                <w:rFonts w:ascii="Arial" w:hAnsi="Arial" w:cs="Arial"/>
                <w:b/>
                <w:sz w:val="22"/>
                <w:szCs w:val="22"/>
              </w:rPr>
            </w:pPr>
            <w:r>
              <w:rPr>
                <w:rFonts w:ascii="Arial" w:hAnsi="Arial" w:cs="Arial"/>
                <w:b/>
                <w:sz w:val="22"/>
                <w:szCs w:val="22"/>
              </w:rPr>
              <w:t xml:space="preserve">No </w:t>
            </w:r>
            <w:r w:rsidR="004411DF" w:rsidRPr="00024C70">
              <w:rPr>
                <w:rFonts w:ascii="Arial" w:hAnsi="Arial" w:cs="Arial"/>
                <w:b/>
                <w:sz w:val="22"/>
                <w:szCs w:val="22"/>
              </w:rPr>
              <w:t xml:space="preserve">Dependent Care </w:t>
            </w:r>
          </w:p>
        </w:tc>
        <w:tc>
          <w:tcPr>
            <w:tcW w:w="1954" w:type="dxa"/>
            <w:shd w:val="clear" w:color="auto" w:fill="auto"/>
          </w:tcPr>
          <w:p w:rsidR="00AE294E" w:rsidRPr="00C741C2" w:rsidRDefault="00AE294E" w:rsidP="00C741C2">
            <w:pPr>
              <w:jc w:val="center"/>
              <w:rPr>
                <w:rFonts w:ascii="Arial" w:hAnsi="Arial" w:cs="Arial"/>
                <w:sz w:val="22"/>
                <w:szCs w:val="22"/>
              </w:rPr>
            </w:pPr>
            <w:r w:rsidRPr="00C741C2">
              <w:rPr>
                <w:rFonts w:ascii="Arial" w:hAnsi="Arial" w:cs="Arial"/>
                <w:sz w:val="22"/>
                <w:szCs w:val="22"/>
              </w:rPr>
              <w:t>Limited to current tax year enrollment</w:t>
            </w:r>
          </w:p>
        </w:tc>
        <w:tc>
          <w:tcPr>
            <w:tcW w:w="2204" w:type="dxa"/>
            <w:shd w:val="clear" w:color="auto" w:fill="auto"/>
          </w:tcPr>
          <w:p w:rsidR="00AE294E" w:rsidRPr="00C741C2" w:rsidRDefault="00AE294E" w:rsidP="00C741C2">
            <w:pPr>
              <w:rPr>
                <w:rFonts w:ascii="Arial" w:hAnsi="Arial" w:cs="Arial"/>
                <w:sz w:val="24"/>
                <w:szCs w:val="24"/>
              </w:rPr>
            </w:pPr>
          </w:p>
        </w:tc>
      </w:tr>
      <w:tr w:rsidR="00AE294E" w:rsidRPr="00C741C2" w:rsidTr="00C741C2">
        <w:tc>
          <w:tcPr>
            <w:tcW w:w="2268" w:type="dxa"/>
            <w:tcBorders>
              <w:bottom w:val="single" w:sz="12" w:space="0" w:color="auto"/>
            </w:tcBorders>
            <w:shd w:val="clear" w:color="auto" w:fill="auto"/>
          </w:tcPr>
          <w:p w:rsidR="00AE294E" w:rsidRPr="00C741C2" w:rsidRDefault="00AE294E" w:rsidP="00C741C2">
            <w:pPr>
              <w:rPr>
                <w:rFonts w:ascii="Arial" w:hAnsi="Arial" w:cs="Arial"/>
                <w:sz w:val="22"/>
                <w:szCs w:val="22"/>
              </w:rPr>
            </w:pPr>
            <w:r w:rsidRPr="00C741C2">
              <w:rPr>
                <w:rFonts w:ascii="Arial" w:hAnsi="Arial" w:cs="Arial"/>
                <w:sz w:val="22"/>
                <w:szCs w:val="22"/>
              </w:rPr>
              <w:t>Imputed Value Tax</w:t>
            </w:r>
          </w:p>
          <w:p w:rsidR="00AE294E" w:rsidRPr="00C741C2" w:rsidRDefault="00AE294E" w:rsidP="00C741C2">
            <w:pPr>
              <w:rPr>
                <w:rFonts w:ascii="Arial" w:hAnsi="Arial" w:cs="Arial"/>
                <w:sz w:val="24"/>
                <w:szCs w:val="24"/>
              </w:rPr>
            </w:pPr>
            <w:r w:rsidRPr="00C741C2">
              <w:rPr>
                <w:rFonts w:ascii="Arial" w:hAnsi="Arial" w:cs="Arial"/>
                <w:sz w:val="22"/>
                <w:szCs w:val="22"/>
              </w:rPr>
              <w:t>Domestic Partner or Children’s Coverage</w:t>
            </w:r>
          </w:p>
        </w:tc>
        <w:tc>
          <w:tcPr>
            <w:tcW w:w="2138" w:type="dxa"/>
            <w:tcBorders>
              <w:bottom w:val="single" w:sz="12" w:space="0" w:color="auto"/>
            </w:tcBorders>
            <w:shd w:val="clear" w:color="auto" w:fill="auto"/>
          </w:tcPr>
          <w:p w:rsidR="000B3572" w:rsidRPr="00C741C2" w:rsidRDefault="000B3572" w:rsidP="00C741C2">
            <w:pPr>
              <w:jc w:val="center"/>
              <w:rPr>
                <w:rFonts w:ascii="Arial" w:hAnsi="Arial" w:cs="Arial"/>
                <w:sz w:val="22"/>
                <w:szCs w:val="22"/>
              </w:rPr>
            </w:pPr>
          </w:p>
          <w:p w:rsidR="00AE294E" w:rsidRPr="00C741C2" w:rsidRDefault="00AE294E" w:rsidP="00C741C2">
            <w:pPr>
              <w:jc w:val="center"/>
              <w:rPr>
                <w:rFonts w:ascii="Arial" w:hAnsi="Arial" w:cs="Arial"/>
                <w:sz w:val="22"/>
                <w:szCs w:val="22"/>
              </w:rPr>
            </w:pPr>
            <w:r w:rsidRPr="00C741C2">
              <w:rPr>
                <w:rFonts w:ascii="Arial" w:hAnsi="Arial" w:cs="Arial"/>
                <w:sz w:val="22"/>
                <w:szCs w:val="22"/>
              </w:rPr>
              <w:t>Yes</w:t>
            </w:r>
          </w:p>
        </w:tc>
        <w:tc>
          <w:tcPr>
            <w:tcW w:w="2452" w:type="dxa"/>
            <w:tcBorders>
              <w:bottom w:val="single" w:sz="12" w:space="0" w:color="auto"/>
            </w:tcBorders>
            <w:shd w:val="clear" w:color="auto" w:fill="auto"/>
          </w:tcPr>
          <w:p w:rsidR="000B3572" w:rsidRPr="00C741C2" w:rsidRDefault="000B3572" w:rsidP="00C741C2">
            <w:pPr>
              <w:jc w:val="center"/>
              <w:rPr>
                <w:rFonts w:ascii="Arial" w:hAnsi="Arial" w:cs="Arial"/>
                <w:sz w:val="22"/>
                <w:szCs w:val="22"/>
              </w:rPr>
            </w:pPr>
          </w:p>
          <w:p w:rsidR="00AE294E" w:rsidRPr="00C741C2" w:rsidRDefault="00AE294E" w:rsidP="00C741C2">
            <w:pPr>
              <w:jc w:val="center"/>
              <w:rPr>
                <w:rFonts w:ascii="Arial" w:hAnsi="Arial" w:cs="Arial"/>
                <w:sz w:val="22"/>
                <w:szCs w:val="22"/>
              </w:rPr>
            </w:pPr>
            <w:r w:rsidRPr="00C741C2">
              <w:rPr>
                <w:rFonts w:ascii="Arial" w:hAnsi="Arial" w:cs="Arial"/>
                <w:sz w:val="22"/>
                <w:szCs w:val="22"/>
              </w:rPr>
              <w:t>Yes</w:t>
            </w:r>
          </w:p>
        </w:tc>
        <w:tc>
          <w:tcPr>
            <w:tcW w:w="1954" w:type="dxa"/>
            <w:tcBorders>
              <w:bottom w:val="single" w:sz="12" w:space="0" w:color="auto"/>
            </w:tcBorders>
            <w:shd w:val="clear" w:color="auto" w:fill="auto"/>
          </w:tcPr>
          <w:p w:rsidR="000B3572" w:rsidRPr="00C741C2" w:rsidRDefault="000B3572" w:rsidP="00C741C2">
            <w:pPr>
              <w:jc w:val="center"/>
              <w:rPr>
                <w:rFonts w:ascii="Arial" w:hAnsi="Arial" w:cs="Arial"/>
                <w:sz w:val="22"/>
                <w:szCs w:val="22"/>
              </w:rPr>
            </w:pPr>
          </w:p>
          <w:p w:rsidR="00AE294E" w:rsidRPr="00C741C2" w:rsidRDefault="00AE294E" w:rsidP="00C741C2">
            <w:pPr>
              <w:jc w:val="center"/>
              <w:rPr>
                <w:rFonts w:ascii="Arial" w:hAnsi="Arial" w:cs="Arial"/>
                <w:sz w:val="22"/>
                <w:szCs w:val="22"/>
              </w:rPr>
            </w:pPr>
            <w:r w:rsidRPr="00C741C2">
              <w:rPr>
                <w:rFonts w:ascii="Arial" w:hAnsi="Arial" w:cs="Arial"/>
                <w:sz w:val="22"/>
                <w:szCs w:val="22"/>
              </w:rPr>
              <w:t>Current plan year rate</w:t>
            </w:r>
          </w:p>
        </w:tc>
        <w:tc>
          <w:tcPr>
            <w:tcW w:w="2204" w:type="dxa"/>
            <w:tcBorders>
              <w:bottom w:val="single" w:sz="12" w:space="0" w:color="auto"/>
            </w:tcBorders>
            <w:shd w:val="clear" w:color="auto" w:fill="auto"/>
          </w:tcPr>
          <w:p w:rsidR="00AE294E" w:rsidRPr="00C741C2" w:rsidRDefault="00AE294E" w:rsidP="00C741C2">
            <w:pPr>
              <w:rPr>
                <w:rFonts w:ascii="Arial" w:hAnsi="Arial" w:cs="Arial"/>
                <w:sz w:val="24"/>
                <w:szCs w:val="24"/>
              </w:rPr>
            </w:pPr>
          </w:p>
          <w:p w:rsidR="008822D8" w:rsidRPr="00C741C2" w:rsidRDefault="008822D8" w:rsidP="00C741C2">
            <w:pPr>
              <w:rPr>
                <w:rFonts w:ascii="Arial" w:hAnsi="Arial" w:cs="Arial"/>
                <w:sz w:val="24"/>
                <w:szCs w:val="24"/>
              </w:rPr>
            </w:pPr>
          </w:p>
          <w:p w:rsidR="008822D8" w:rsidRPr="00C741C2" w:rsidRDefault="008822D8" w:rsidP="00C741C2">
            <w:pPr>
              <w:rPr>
                <w:rFonts w:ascii="Arial" w:hAnsi="Arial" w:cs="Arial"/>
                <w:sz w:val="24"/>
                <w:szCs w:val="24"/>
              </w:rPr>
            </w:pPr>
          </w:p>
        </w:tc>
      </w:tr>
      <w:tr w:rsidR="008822D8" w:rsidRPr="00C741C2" w:rsidTr="00C741C2">
        <w:tc>
          <w:tcPr>
            <w:tcW w:w="2268" w:type="dxa"/>
            <w:tcBorders>
              <w:top w:val="single" w:sz="12" w:space="0" w:color="auto"/>
              <w:left w:val="single" w:sz="12" w:space="0" w:color="auto"/>
              <w:bottom w:val="single" w:sz="12" w:space="0" w:color="auto"/>
            </w:tcBorders>
            <w:shd w:val="clear" w:color="auto" w:fill="auto"/>
          </w:tcPr>
          <w:p w:rsidR="008822D8" w:rsidRPr="00C741C2" w:rsidRDefault="008822D8" w:rsidP="00C741C2">
            <w:pPr>
              <w:rPr>
                <w:rFonts w:ascii="Arial" w:hAnsi="Arial" w:cs="Arial"/>
                <w:b/>
                <w:sz w:val="22"/>
                <w:szCs w:val="22"/>
              </w:rPr>
            </w:pPr>
            <w:r w:rsidRPr="00C741C2">
              <w:rPr>
                <w:rFonts w:ascii="Arial" w:hAnsi="Arial" w:cs="Arial"/>
                <w:b/>
                <w:sz w:val="22"/>
                <w:szCs w:val="22"/>
              </w:rPr>
              <w:t xml:space="preserve">Total </w:t>
            </w:r>
            <w:r w:rsidR="00AE3B55" w:rsidRPr="00C741C2">
              <w:rPr>
                <w:rFonts w:ascii="Arial" w:hAnsi="Arial" w:cs="Arial"/>
                <w:b/>
                <w:sz w:val="22"/>
                <w:szCs w:val="22"/>
              </w:rPr>
              <w:t xml:space="preserve">Optional  Insurances </w:t>
            </w:r>
            <w:r w:rsidRPr="00C741C2">
              <w:rPr>
                <w:rFonts w:ascii="Arial" w:hAnsi="Arial" w:cs="Arial"/>
                <w:b/>
                <w:sz w:val="22"/>
                <w:szCs w:val="22"/>
              </w:rPr>
              <w:t>Premium Amount</w:t>
            </w:r>
          </w:p>
        </w:tc>
        <w:tc>
          <w:tcPr>
            <w:tcW w:w="6544" w:type="dxa"/>
            <w:gridSpan w:val="3"/>
            <w:tcBorders>
              <w:bottom w:val="single" w:sz="12" w:space="0" w:color="auto"/>
            </w:tcBorders>
            <w:shd w:val="clear" w:color="auto" w:fill="A6A6A6"/>
          </w:tcPr>
          <w:p w:rsidR="008822D8" w:rsidRPr="00C741C2" w:rsidRDefault="008822D8" w:rsidP="00C741C2">
            <w:pPr>
              <w:jc w:val="center"/>
              <w:rPr>
                <w:rFonts w:ascii="Arial" w:hAnsi="Arial" w:cs="Arial"/>
                <w:b/>
                <w:sz w:val="22"/>
                <w:szCs w:val="22"/>
              </w:rPr>
            </w:pPr>
          </w:p>
        </w:tc>
        <w:tc>
          <w:tcPr>
            <w:tcW w:w="2204" w:type="dxa"/>
            <w:tcBorders>
              <w:top w:val="single" w:sz="12" w:space="0" w:color="auto"/>
              <w:bottom w:val="single" w:sz="12" w:space="0" w:color="auto"/>
              <w:right w:val="single" w:sz="12" w:space="0" w:color="auto"/>
            </w:tcBorders>
            <w:shd w:val="clear" w:color="auto" w:fill="auto"/>
          </w:tcPr>
          <w:p w:rsidR="00AE3B55" w:rsidRPr="00C741C2" w:rsidRDefault="00AE3B55" w:rsidP="00C741C2">
            <w:pPr>
              <w:rPr>
                <w:rFonts w:ascii="Arial" w:hAnsi="Arial" w:cs="Arial"/>
                <w:sz w:val="24"/>
                <w:szCs w:val="24"/>
              </w:rPr>
            </w:pPr>
            <w:r w:rsidRPr="00C741C2">
              <w:rPr>
                <w:rFonts w:ascii="Arial" w:hAnsi="Arial" w:cs="Arial"/>
                <w:sz w:val="24"/>
                <w:szCs w:val="24"/>
              </w:rPr>
              <w:t xml:space="preserve"> </w:t>
            </w:r>
          </w:p>
          <w:p w:rsidR="008822D8" w:rsidRPr="00C741C2" w:rsidRDefault="00AE3B55" w:rsidP="00C741C2">
            <w:pPr>
              <w:rPr>
                <w:rFonts w:ascii="Arial" w:hAnsi="Arial" w:cs="Arial"/>
                <w:sz w:val="24"/>
                <w:szCs w:val="24"/>
              </w:rPr>
            </w:pPr>
            <w:r w:rsidRPr="00C741C2">
              <w:rPr>
                <w:rFonts w:ascii="Arial" w:hAnsi="Arial" w:cs="Arial"/>
                <w:sz w:val="24"/>
                <w:szCs w:val="24"/>
              </w:rPr>
              <w:t>$</w:t>
            </w:r>
          </w:p>
        </w:tc>
      </w:tr>
    </w:tbl>
    <w:p w:rsidR="00AE294E" w:rsidRDefault="00AE294E" w:rsidP="00AE294E">
      <w:pPr>
        <w:rPr>
          <w:rFonts w:ascii="Arial" w:hAnsi="Arial" w:cs="Arial"/>
          <w:sz w:val="18"/>
          <w:szCs w:val="18"/>
          <w:u w:val="single"/>
        </w:rPr>
      </w:pPr>
    </w:p>
    <w:p w:rsidR="00AE294E" w:rsidRDefault="00AE294E" w:rsidP="00AE294E">
      <w:pPr>
        <w:rPr>
          <w:rFonts w:ascii="Arial" w:hAnsi="Arial" w:cs="Arial"/>
          <w:b/>
          <w:sz w:val="22"/>
          <w:szCs w:val="22"/>
          <w:u w:val="single"/>
        </w:rPr>
      </w:pPr>
      <w:r w:rsidRPr="00AE294E">
        <w:rPr>
          <w:rFonts w:ascii="Arial" w:hAnsi="Arial" w:cs="Arial"/>
          <w:b/>
          <w:sz w:val="22"/>
          <w:szCs w:val="22"/>
          <w:u w:val="single"/>
        </w:rPr>
        <w:t>Key</w:t>
      </w:r>
    </w:p>
    <w:p w:rsidR="00AE294E" w:rsidRDefault="00AE294E" w:rsidP="00AE294E">
      <w:pPr>
        <w:rPr>
          <w:rFonts w:ascii="Arial" w:hAnsi="Arial" w:cs="Arial"/>
          <w:sz w:val="16"/>
          <w:szCs w:val="16"/>
        </w:rPr>
      </w:pPr>
      <w:r w:rsidRPr="003E6C59">
        <w:rPr>
          <w:rFonts w:ascii="Arial" w:hAnsi="Arial" w:cs="Arial"/>
          <w:b/>
          <w:sz w:val="16"/>
          <w:szCs w:val="16"/>
        </w:rPr>
        <w:t>LWOP</w:t>
      </w:r>
      <w:r w:rsidRPr="003E6C59">
        <w:rPr>
          <w:rFonts w:ascii="Arial" w:hAnsi="Arial" w:cs="Arial"/>
          <w:sz w:val="16"/>
          <w:szCs w:val="16"/>
        </w:rPr>
        <w:t xml:space="preserve"> = Leave without pay</w:t>
      </w:r>
      <w:r>
        <w:rPr>
          <w:rFonts w:ascii="Arial" w:hAnsi="Arial" w:cs="Arial"/>
          <w:sz w:val="16"/>
          <w:szCs w:val="16"/>
        </w:rPr>
        <w:t xml:space="preserve">   </w:t>
      </w:r>
      <w:r w:rsidRPr="003E6C59">
        <w:rPr>
          <w:rFonts w:ascii="Arial" w:hAnsi="Arial" w:cs="Arial"/>
          <w:b/>
          <w:sz w:val="16"/>
          <w:szCs w:val="16"/>
        </w:rPr>
        <w:t>FMLA</w:t>
      </w:r>
      <w:r w:rsidRPr="003E6C59">
        <w:rPr>
          <w:rFonts w:ascii="Arial" w:hAnsi="Arial" w:cs="Arial"/>
          <w:sz w:val="16"/>
          <w:szCs w:val="16"/>
        </w:rPr>
        <w:t xml:space="preserve"> = Family and Medical</w:t>
      </w:r>
      <w:r>
        <w:rPr>
          <w:rFonts w:ascii="Arial" w:hAnsi="Arial" w:cs="Arial"/>
          <w:sz w:val="16"/>
          <w:szCs w:val="16"/>
        </w:rPr>
        <w:t xml:space="preserve"> </w:t>
      </w:r>
      <w:r w:rsidR="007B072D">
        <w:rPr>
          <w:rFonts w:ascii="Arial" w:hAnsi="Arial" w:cs="Arial"/>
          <w:sz w:val="16"/>
          <w:szCs w:val="16"/>
        </w:rPr>
        <w:t xml:space="preserve">Leave Act (federal leave) </w:t>
      </w:r>
      <w:r w:rsidRPr="003E6C59">
        <w:rPr>
          <w:rFonts w:ascii="Arial" w:hAnsi="Arial" w:cs="Arial"/>
          <w:b/>
          <w:sz w:val="16"/>
          <w:szCs w:val="16"/>
        </w:rPr>
        <w:t>OFLA</w:t>
      </w:r>
      <w:r w:rsidRPr="003E6C59">
        <w:rPr>
          <w:rFonts w:ascii="Arial" w:hAnsi="Arial" w:cs="Arial"/>
          <w:sz w:val="16"/>
          <w:szCs w:val="16"/>
        </w:rPr>
        <w:t xml:space="preserve"> = Oregon Family</w:t>
      </w:r>
      <w:r>
        <w:rPr>
          <w:rFonts w:ascii="Arial" w:hAnsi="Arial" w:cs="Arial"/>
          <w:sz w:val="16"/>
          <w:szCs w:val="16"/>
        </w:rPr>
        <w:t xml:space="preserve"> </w:t>
      </w:r>
      <w:r w:rsidR="007B072D">
        <w:rPr>
          <w:rFonts w:ascii="Arial" w:hAnsi="Arial" w:cs="Arial"/>
          <w:sz w:val="16"/>
          <w:szCs w:val="16"/>
        </w:rPr>
        <w:t>Leave Act</w:t>
      </w:r>
      <w:r>
        <w:rPr>
          <w:rFonts w:ascii="Arial" w:hAnsi="Arial" w:cs="Arial"/>
          <w:sz w:val="16"/>
          <w:szCs w:val="16"/>
        </w:rPr>
        <w:t xml:space="preserve">  </w:t>
      </w:r>
      <w:r w:rsidRPr="003E6C59">
        <w:rPr>
          <w:rFonts w:ascii="Arial" w:hAnsi="Arial" w:cs="Arial"/>
          <w:b/>
          <w:sz w:val="16"/>
          <w:szCs w:val="16"/>
        </w:rPr>
        <w:t>CBIW</w:t>
      </w:r>
      <w:r w:rsidRPr="003E6C59">
        <w:rPr>
          <w:rFonts w:ascii="Arial" w:hAnsi="Arial" w:cs="Arial"/>
          <w:sz w:val="16"/>
          <w:szCs w:val="16"/>
        </w:rPr>
        <w:t xml:space="preserve"> = Continued Benefit</w:t>
      </w:r>
      <w:r>
        <w:rPr>
          <w:rFonts w:ascii="Arial" w:hAnsi="Arial" w:cs="Arial"/>
          <w:sz w:val="16"/>
          <w:szCs w:val="16"/>
        </w:rPr>
        <w:t xml:space="preserve"> </w:t>
      </w:r>
      <w:r w:rsidR="007B072D">
        <w:rPr>
          <w:rFonts w:ascii="Arial" w:hAnsi="Arial" w:cs="Arial"/>
          <w:sz w:val="16"/>
          <w:szCs w:val="16"/>
        </w:rPr>
        <w:t>of Injured Worker (workers’ compensation)</w:t>
      </w:r>
      <w:r>
        <w:rPr>
          <w:rFonts w:ascii="Arial" w:hAnsi="Arial" w:cs="Arial"/>
          <w:sz w:val="16"/>
          <w:szCs w:val="16"/>
        </w:rPr>
        <w:t xml:space="preserve"> </w:t>
      </w:r>
      <w:r w:rsidRPr="003E6C59">
        <w:rPr>
          <w:rFonts w:ascii="Arial" w:hAnsi="Arial" w:cs="Arial"/>
          <w:b/>
          <w:sz w:val="16"/>
          <w:szCs w:val="16"/>
        </w:rPr>
        <w:t>Military</w:t>
      </w:r>
      <w:r w:rsidRPr="003E6C59">
        <w:rPr>
          <w:rFonts w:ascii="Arial" w:hAnsi="Arial" w:cs="Arial"/>
          <w:sz w:val="16"/>
          <w:szCs w:val="16"/>
        </w:rPr>
        <w:t xml:space="preserve"> = Military Leave</w:t>
      </w:r>
      <w:r>
        <w:rPr>
          <w:rFonts w:ascii="Arial" w:hAnsi="Arial" w:cs="Arial"/>
          <w:sz w:val="16"/>
          <w:szCs w:val="16"/>
        </w:rPr>
        <w:tab/>
      </w:r>
      <w:r>
        <w:rPr>
          <w:rFonts w:ascii="Arial" w:hAnsi="Arial" w:cs="Arial"/>
          <w:sz w:val="16"/>
          <w:szCs w:val="16"/>
        </w:rPr>
        <w:tab/>
        <w:t xml:space="preserve">                                                         </w:t>
      </w:r>
    </w:p>
    <w:p w:rsidR="00A563D9" w:rsidRPr="00217B58" w:rsidRDefault="00445CB5" w:rsidP="0059487B">
      <w:pPr>
        <w:rPr>
          <w:rFonts w:ascii="Arial" w:hAnsi="Arial" w:cs="Arial"/>
          <w:b/>
          <w:sz w:val="22"/>
          <w:szCs w:val="22"/>
        </w:rPr>
      </w:pPr>
      <w:r>
        <w:rPr>
          <w:rFonts w:ascii="Arial" w:hAnsi="Arial" w:cs="Arial"/>
          <w:b/>
          <w:sz w:val="22"/>
          <w:szCs w:val="22"/>
        </w:rPr>
        <w:lastRenderedPageBreak/>
        <w:t>Premium Payment Election</w:t>
      </w:r>
      <w:r w:rsidR="00606A91">
        <w:rPr>
          <w:rFonts w:ascii="Arial" w:hAnsi="Arial" w:cs="Arial"/>
          <w:b/>
          <w:sz w:val="22"/>
          <w:szCs w:val="22"/>
        </w:rPr>
        <w:t xml:space="preserve"> Form</w:t>
      </w:r>
    </w:p>
    <w:p w:rsidR="00681AE7" w:rsidRPr="00EC5E3C" w:rsidRDefault="00681AE7" w:rsidP="0059487B">
      <w:pPr>
        <w:rPr>
          <w:rFonts w:ascii="Arial" w:hAnsi="Arial" w:cs="Arial"/>
          <w:b/>
          <w:sz w:val="16"/>
          <w:szCs w:val="16"/>
        </w:rPr>
      </w:pPr>
    </w:p>
    <w:p w:rsidR="00445CB5" w:rsidRDefault="00445CB5" w:rsidP="00681AE7">
      <w:pPr>
        <w:rPr>
          <w:rFonts w:ascii="Arial" w:hAnsi="Arial" w:cs="Arial"/>
          <w:sz w:val="22"/>
          <w:szCs w:val="22"/>
        </w:rPr>
      </w:pPr>
    </w:p>
    <w:p w:rsidR="00445CB5" w:rsidRPr="00F74C10" w:rsidRDefault="00445CB5" w:rsidP="00681AE7">
      <w:pPr>
        <w:rPr>
          <w:rFonts w:ascii="Arial" w:hAnsi="Arial" w:cs="Arial"/>
          <w:b/>
          <w:sz w:val="22"/>
          <w:szCs w:val="22"/>
        </w:rPr>
      </w:pPr>
      <w:r w:rsidRPr="00F74C10">
        <w:rPr>
          <w:rFonts w:ascii="Arial" w:hAnsi="Arial" w:cs="Arial"/>
          <w:b/>
          <w:sz w:val="22"/>
          <w:szCs w:val="22"/>
        </w:rPr>
        <w:t>Date:</w:t>
      </w:r>
      <w:r w:rsidR="008822D8">
        <w:rPr>
          <w:rFonts w:ascii="Arial" w:hAnsi="Arial" w:cs="Arial"/>
          <w:b/>
          <w:sz w:val="22"/>
          <w:szCs w:val="22"/>
        </w:rPr>
        <w:t xml:space="preserve">  _______________</w:t>
      </w:r>
    </w:p>
    <w:p w:rsidR="00445CB5" w:rsidRDefault="00445CB5" w:rsidP="00681AE7">
      <w:pPr>
        <w:rPr>
          <w:rFonts w:ascii="Arial" w:hAnsi="Arial" w:cs="Arial"/>
          <w:sz w:val="22"/>
          <w:szCs w:val="22"/>
        </w:rPr>
      </w:pPr>
    </w:p>
    <w:p w:rsidR="00445CB5" w:rsidRDefault="00445CB5" w:rsidP="00681AE7">
      <w:pPr>
        <w:rPr>
          <w:rFonts w:ascii="Arial" w:hAnsi="Arial" w:cs="Arial"/>
          <w:sz w:val="22"/>
          <w:szCs w:val="22"/>
        </w:rPr>
      </w:pPr>
      <w:r w:rsidRPr="00F74C10">
        <w:rPr>
          <w:rFonts w:ascii="Arial" w:hAnsi="Arial" w:cs="Arial"/>
          <w:b/>
          <w:sz w:val="22"/>
          <w:szCs w:val="22"/>
        </w:rPr>
        <w:t>Employee Name:</w:t>
      </w:r>
      <w:r w:rsidR="008822D8">
        <w:rPr>
          <w:rFonts w:ascii="Arial" w:hAnsi="Arial" w:cs="Arial"/>
          <w:b/>
          <w:sz w:val="22"/>
          <w:szCs w:val="22"/>
        </w:rPr>
        <w:t xml:space="preserve">  ___________________________</w:t>
      </w:r>
      <w:r>
        <w:rPr>
          <w:rFonts w:ascii="Arial" w:hAnsi="Arial" w:cs="Arial"/>
          <w:sz w:val="22"/>
          <w:szCs w:val="22"/>
        </w:rPr>
        <w:tab/>
      </w:r>
      <w:r>
        <w:rPr>
          <w:rFonts w:ascii="Arial" w:hAnsi="Arial" w:cs="Arial"/>
          <w:sz w:val="22"/>
          <w:szCs w:val="22"/>
        </w:rPr>
        <w:tab/>
      </w:r>
      <w:r w:rsidRPr="00F74C10">
        <w:rPr>
          <w:rFonts w:ascii="Arial" w:hAnsi="Arial" w:cs="Arial"/>
          <w:b/>
          <w:sz w:val="22"/>
          <w:szCs w:val="22"/>
        </w:rPr>
        <w:t>Agency:</w:t>
      </w:r>
      <w:r w:rsidR="008822D8">
        <w:rPr>
          <w:rFonts w:ascii="Arial" w:hAnsi="Arial" w:cs="Arial"/>
          <w:b/>
          <w:sz w:val="22"/>
          <w:szCs w:val="22"/>
        </w:rPr>
        <w:t xml:space="preserve">  _____________________</w:t>
      </w:r>
    </w:p>
    <w:p w:rsidR="00445CB5" w:rsidRDefault="00445CB5" w:rsidP="00681AE7">
      <w:pPr>
        <w:rPr>
          <w:rFonts w:ascii="Arial" w:hAnsi="Arial" w:cs="Arial"/>
          <w:sz w:val="22"/>
          <w:szCs w:val="22"/>
        </w:rPr>
      </w:pPr>
    </w:p>
    <w:p w:rsidR="00445CB5" w:rsidRPr="00F74C10" w:rsidRDefault="00445CB5" w:rsidP="00681AE7">
      <w:pPr>
        <w:rPr>
          <w:rFonts w:ascii="Arial" w:hAnsi="Arial" w:cs="Arial"/>
          <w:b/>
          <w:i/>
          <w:sz w:val="22"/>
          <w:szCs w:val="22"/>
        </w:rPr>
      </w:pPr>
      <w:r w:rsidRPr="00F74C10">
        <w:rPr>
          <w:rFonts w:ascii="Arial" w:hAnsi="Arial" w:cs="Arial"/>
          <w:b/>
          <w:i/>
          <w:sz w:val="22"/>
          <w:szCs w:val="22"/>
        </w:rPr>
        <w:t xml:space="preserve">Please complete and return this form to the agency payroll office by </w:t>
      </w:r>
      <w:bookmarkStart w:id="4" w:name="_GoBack"/>
      <w:bookmarkEnd w:id="4"/>
      <w:r w:rsidR="00A6754F">
        <w:rPr>
          <w:rFonts w:ascii="Arial" w:hAnsi="Arial" w:cs="Arial"/>
          <w:b/>
          <w:i/>
          <w:sz w:val="22"/>
          <w:szCs w:val="22"/>
        </w:rPr>
        <w:t>within 15 days from the date of this letter</w:t>
      </w:r>
      <w:r w:rsidRPr="00F74C10">
        <w:rPr>
          <w:rFonts w:ascii="Arial" w:hAnsi="Arial" w:cs="Arial"/>
          <w:b/>
          <w:i/>
          <w:sz w:val="22"/>
          <w:szCs w:val="22"/>
        </w:rPr>
        <w:t>:</w:t>
      </w:r>
    </w:p>
    <w:p w:rsidR="00681AE7" w:rsidRPr="005F4CF5" w:rsidRDefault="00681AE7" w:rsidP="00681AE7">
      <w:pPr>
        <w:rPr>
          <w:rFonts w:ascii="Arial" w:hAnsi="Arial" w:cs="Arial"/>
          <w:sz w:val="16"/>
          <w:szCs w:val="16"/>
        </w:rPr>
      </w:pPr>
    </w:p>
    <w:p w:rsidR="00681AE7" w:rsidRPr="00217B58" w:rsidRDefault="00681AE7" w:rsidP="00681AE7">
      <w:pPr>
        <w:rPr>
          <w:rFonts w:ascii="Arial" w:hAnsi="Arial" w:cs="Arial"/>
          <w:sz w:val="22"/>
          <w:szCs w:val="22"/>
        </w:rPr>
      </w:pPr>
      <w:r w:rsidRPr="00217B58">
        <w:rPr>
          <w:rFonts w:ascii="Arial" w:hAnsi="Arial" w:cs="Arial"/>
          <w:sz w:val="22"/>
          <w:szCs w:val="22"/>
        </w:rPr>
        <w:t xml:space="preserve">I understand in order for my insurance coverage to continue </w:t>
      </w:r>
      <w:r w:rsidR="008E2143" w:rsidRPr="00217B58">
        <w:rPr>
          <w:rFonts w:ascii="Arial" w:hAnsi="Arial" w:cs="Arial"/>
          <w:sz w:val="22"/>
          <w:szCs w:val="22"/>
        </w:rPr>
        <w:t>I am</w:t>
      </w:r>
      <w:r w:rsidRPr="00217B58">
        <w:rPr>
          <w:rFonts w:ascii="Arial" w:hAnsi="Arial" w:cs="Arial"/>
          <w:sz w:val="22"/>
          <w:szCs w:val="22"/>
        </w:rPr>
        <w:t xml:space="preserve"> required to pay </w:t>
      </w:r>
      <w:r w:rsidR="008E2143" w:rsidRPr="00217B58">
        <w:rPr>
          <w:rFonts w:ascii="Arial" w:hAnsi="Arial" w:cs="Arial"/>
          <w:sz w:val="22"/>
          <w:szCs w:val="22"/>
        </w:rPr>
        <w:t xml:space="preserve">my portion of the </w:t>
      </w:r>
      <w:r w:rsidR="004C2509" w:rsidRPr="00217B58">
        <w:rPr>
          <w:rFonts w:ascii="Arial" w:hAnsi="Arial" w:cs="Arial"/>
          <w:sz w:val="22"/>
          <w:szCs w:val="22"/>
        </w:rPr>
        <w:t>premium for</w:t>
      </w:r>
      <w:r w:rsidRPr="00217B58">
        <w:rPr>
          <w:rFonts w:ascii="Arial" w:hAnsi="Arial" w:cs="Arial"/>
          <w:sz w:val="22"/>
          <w:szCs w:val="22"/>
        </w:rPr>
        <w:t xml:space="preserve"> the core benefit plan (health, dental, vision, and $5,000 life insurance) plus any surcharges associated with </w:t>
      </w:r>
      <w:r w:rsidR="008E2143" w:rsidRPr="00217B58">
        <w:rPr>
          <w:rFonts w:ascii="Arial" w:hAnsi="Arial" w:cs="Arial"/>
          <w:sz w:val="22"/>
          <w:szCs w:val="22"/>
        </w:rPr>
        <w:t>my</w:t>
      </w:r>
      <w:r w:rsidRPr="00217B58">
        <w:rPr>
          <w:rFonts w:ascii="Arial" w:hAnsi="Arial" w:cs="Arial"/>
          <w:sz w:val="22"/>
          <w:szCs w:val="22"/>
        </w:rPr>
        <w:t xml:space="preserve"> plan (HEM, tobacco, spouse).</w:t>
      </w:r>
      <w:r w:rsidR="008E2143" w:rsidRPr="00217B58">
        <w:rPr>
          <w:rFonts w:ascii="Arial" w:hAnsi="Arial" w:cs="Arial"/>
          <w:sz w:val="22"/>
          <w:szCs w:val="22"/>
        </w:rPr>
        <w:t xml:space="preserve"> I understand </w:t>
      </w:r>
      <w:r w:rsidR="00563645" w:rsidRPr="00217B58">
        <w:rPr>
          <w:rFonts w:ascii="Arial" w:hAnsi="Arial" w:cs="Arial"/>
          <w:sz w:val="22"/>
          <w:szCs w:val="22"/>
        </w:rPr>
        <w:t>if I am in a leave without pay status, whether by choice or because I have exhausted my accrued paid leave, I am still responsible to pay my portion of my insurance premium</w:t>
      </w:r>
      <w:r w:rsidR="00445CB5">
        <w:rPr>
          <w:rFonts w:ascii="Arial" w:hAnsi="Arial" w:cs="Arial"/>
          <w:sz w:val="22"/>
          <w:szCs w:val="22"/>
        </w:rPr>
        <w:t>s</w:t>
      </w:r>
      <w:r w:rsidR="00563645" w:rsidRPr="00217B58">
        <w:rPr>
          <w:rFonts w:ascii="Arial" w:hAnsi="Arial" w:cs="Arial"/>
          <w:sz w:val="22"/>
          <w:szCs w:val="22"/>
        </w:rPr>
        <w:t xml:space="preserve"> and any surcharges associated with my plan.</w:t>
      </w:r>
      <w:r w:rsidR="008E2143" w:rsidRPr="00217B58">
        <w:rPr>
          <w:rFonts w:ascii="Arial" w:hAnsi="Arial" w:cs="Arial"/>
          <w:sz w:val="22"/>
          <w:szCs w:val="22"/>
        </w:rPr>
        <w:t xml:space="preserve"> </w:t>
      </w:r>
    </w:p>
    <w:p w:rsidR="00681AE7" w:rsidRPr="005F4CF5" w:rsidRDefault="00681AE7" w:rsidP="00681AE7">
      <w:pPr>
        <w:rPr>
          <w:rFonts w:ascii="Arial" w:hAnsi="Arial" w:cs="Arial"/>
          <w:sz w:val="16"/>
          <w:szCs w:val="16"/>
        </w:rPr>
      </w:pPr>
    </w:p>
    <w:p w:rsidR="00681AE7" w:rsidRDefault="00681AE7" w:rsidP="00681AE7">
      <w:pPr>
        <w:rPr>
          <w:rFonts w:ascii="Arial" w:hAnsi="Arial" w:cs="Arial"/>
          <w:sz w:val="22"/>
          <w:szCs w:val="22"/>
        </w:rPr>
      </w:pPr>
      <w:r w:rsidRPr="00217B58">
        <w:rPr>
          <w:rFonts w:ascii="Arial" w:hAnsi="Arial" w:cs="Arial"/>
          <w:sz w:val="22"/>
          <w:szCs w:val="22"/>
        </w:rPr>
        <w:t xml:space="preserve">Additionally, </w:t>
      </w:r>
      <w:r w:rsidR="00D01920" w:rsidRPr="00217B58">
        <w:rPr>
          <w:rFonts w:ascii="Arial" w:hAnsi="Arial" w:cs="Arial"/>
          <w:sz w:val="22"/>
          <w:szCs w:val="22"/>
        </w:rPr>
        <w:t xml:space="preserve">I understand that while in leave without pay I must make a payment each month, for those </w:t>
      </w:r>
      <w:r w:rsidR="00C12622">
        <w:rPr>
          <w:rFonts w:ascii="Arial" w:hAnsi="Arial" w:cs="Arial"/>
          <w:sz w:val="22"/>
          <w:szCs w:val="22"/>
        </w:rPr>
        <w:t>optional insurance</w:t>
      </w:r>
      <w:r w:rsidR="00C12622" w:rsidRPr="00217B58">
        <w:rPr>
          <w:rFonts w:ascii="Arial" w:hAnsi="Arial" w:cs="Arial"/>
          <w:sz w:val="22"/>
          <w:szCs w:val="22"/>
        </w:rPr>
        <w:t xml:space="preserve"> </w:t>
      </w:r>
      <w:r w:rsidRPr="00217B58">
        <w:rPr>
          <w:rFonts w:ascii="Arial" w:hAnsi="Arial" w:cs="Arial"/>
          <w:sz w:val="22"/>
          <w:szCs w:val="22"/>
        </w:rPr>
        <w:t xml:space="preserve">deductions </w:t>
      </w:r>
      <w:r w:rsidR="00D01920" w:rsidRPr="00217B58">
        <w:rPr>
          <w:rFonts w:ascii="Arial" w:hAnsi="Arial" w:cs="Arial"/>
          <w:sz w:val="22"/>
          <w:szCs w:val="22"/>
        </w:rPr>
        <w:t xml:space="preserve">I </w:t>
      </w:r>
      <w:r w:rsidR="00C12622">
        <w:rPr>
          <w:rFonts w:ascii="Arial" w:hAnsi="Arial" w:cs="Arial"/>
          <w:sz w:val="22"/>
          <w:szCs w:val="22"/>
        </w:rPr>
        <w:t>elect</w:t>
      </w:r>
      <w:r w:rsidR="00D01920" w:rsidRPr="00217B58">
        <w:rPr>
          <w:rFonts w:ascii="Arial" w:hAnsi="Arial" w:cs="Arial"/>
          <w:sz w:val="22"/>
          <w:szCs w:val="22"/>
        </w:rPr>
        <w:t xml:space="preserve"> to continue. </w:t>
      </w:r>
    </w:p>
    <w:p w:rsidR="00C12622" w:rsidRDefault="00C12622" w:rsidP="00681AE7">
      <w:pPr>
        <w:rPr>
          <w:rFonts w:ascii="Arial" w:hAnsi="Arial" w:cs="Arial"/>
          <w:sz w:val="22"/>
          <w:szCs w:val="22"/>
        </w:rPr>
      </w:pPr>
    </w:p>
    <w:tbl>
      <w:tblPr>
        <w:tblW w:w="112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68"/>
      </w:tblGrid>
      <w:tr w:rsidR="00C12622" w:rsidRPr="006526A7" w:rsidTr="008822D8">
        <w:tc>
          <w:tcPr>
            <w:tcW w:w="11268" w:type="dxa"/>
            <w:tcBorders>
              <w:top w:val="double" w:sz="4" w:space="0" w:color="auto"/>
              <w:left w:val="double" w:sz="4" w:space="0" w:color="auto"/>
              <w:bottom w:val="double" w:sz="4" w:space="0" w:color="auto"/>
              <w:right w:val="double" w:sz="4" w:space="0" w:color="auto"/>
            </w:tcBorders>
            <w:shd w:val="clear" w:color="auto" w:fill="auto"/>
          </w:tcPr>
          <w:p w:rsidR="00C12622" w:rsidRPr="00F74C10" w:rsidRDefault="00C12622" w:rsidP="006526A7">
            <w:pPr>
              <w:numPr>
                <w:ilvl w:val="0"/>
                <w:numId w:val="3"/>
              </w:numPr>
              <w:rPr>
                <w:rFonts w:ascii="Arial" w:hAnsi="Arial" w:cs="Arial"/>
                <w:b/>
                <w:sz w:val="22"/>
                <w:szCs w:val="22"/>
              </w:rPr>
            </w:pPr>
            <w:r w:rsidRPr="00F74C10">
              <w:rPr>
                <w:rFonts w:ascii="Arial" w:hAnsi="Arial" w:cs="Arial"/>
                <w:b/>
                <w:sz w:val="22"/>
                <w:szCs w:val="22"/>
              </w:rPr>
              <w:t>COVERAGE FOR CORE INSURANCE BENEFITS</w:t>
            </w:r>
          </w:p>
          <w:p w:rsidR="00C12622" w:rsidRPr="008822D8" w:rsidRDefault="00C12622" w:rsidP="00C12622">
            <w:pPr>
              <w:rPr>
                <w:rFonts w:ascii="Arial" w:hAnsi="Arial" w:cs="Arial"/>
                <w:b/>
                <w:sz w:val="22"/>
                <w:szCs w:val="22"/>
              </w:rPr>
            </w:pPr>
            <w:r w:rsidRPr="006526A7">
              <w:rPr>
                <w:rFonts w:ascii="Arial" w:hAnsi="Arial" w:cs="Arial"/>
                <w:sz w:val="22"/>
                <w:szCs w:val="22"/>
              </w:rPr>
              <w:t xml:space="preserve">In order to maintain continuous coverage of my core insurance benefits (health, dental, vision, and $5,000 life insurance) while in leave without pay, I elect the following option: </w:t>
            </w:r>
            <w:r w:rsidRPr="008822D8">
              <w:rPr>
                <w:rFonts w:ascii="Arial" w:hAnsi="Arial" w:cs="Arial"/>
                <w:b/>
                <w:sz w:val="22"/>
                <w:szCs w:val="22"/>
              </w:rPr>
              <w:t>(check one option)</w:t>
            </w:r>
          </w:p>
          <w:p w:rsidR="00C12622" w:rsidRPr="006526A7" w:rsidRDefault="00C12622" w:rsidP="00C12622">
            <w:pPr>
              <w:rPr>
                <w:rFonts w:ascii="Arial" w:hAnsi="Arial" w:cs="Arial"/>
                <w:sz w:val="16"/>
                <w:szCs w:val="16"/>
              </w:rPr>
            </w:pPr>
          </w:p>
          <w:p w:rsidR="00C12622" w:rsidRPr="006526A7" w:rsidRDefault="00C12622" w:rsidP="006526A7">
            <w:pPr>
              <w:ind w:left="1440" w:hanging="1440"/>
              <w:rPr>
                <w:rFonts w:ascii="Arial" w:hAnsi="Arial" w:cs="Arial"/>
                <w:sz w:val="22"/>
                <w:szCs w:val="22"/>
              </w:rPr>
            </w:pPr>
            <w:r w:rsidRPr="006526A7">
              <w:rPr>
                <w:rFonts w:ascii="Arial" w:hAnsi="Arial" w:cs="Arial"/>
                <w:sz w:val="22"/>
                <w:szCs w:val="22"/>
              </w:rPr>
              <w:t>____ 1.</w:t>
            </w:r>
            <w:r w:rsidRPr="006526A7">
              <w:rPr>
                <w:rFonts w:ascii="Arial" w:hAnsi="Arial" w:cs="Arial"/>
                <w:sz w:val="22"/>
                <w:szCs w:val="22"/>
              </w:rPr>
              <w:tab/>
              <w:t xml:space="preserve">I will send a cashier’s check or money order* to the agency each month for my portion of the premium payment and surcharges. My premium payment and surcharges must be received by _________. </w:t>
            </w:r>
            <w:r w:rsidRPr="006526A7">
              <w:rPr>
                <w:rFonts w:ascii="Arial" w:hAnsi="Arial" w:cs="Arial"/>
                <w:i/>
                <w:sz w:val="22"/>
                <w:szCs w:val="22"/>
              </w:rPr>
              <w:t>(Agency completes the date.)</w:t>
            </w:r>
            <w:r w:rsidRPr="006526A7">
              <w:rPr>
                <w:rFonts w:ascii="Arial" w:hAnsi="Arial" w:cs="Arial"/>
                <w:sz w:val="22"/>
                <w:szCs w:val="22"/>
              </w:rPr>
              <w:t xml:space="preserve"> </w:t>
            </w:r>
          </w:p>
          <w:p w:rsidR="00C12622" w:rsidRPr="006526A7" w:rsidRDefault="00C12622" w:rsidP="00C12622">
            <w:pPr>
              <w:rPr>
                <w:rFonts w:ascii="Arial" w:hAnsi="Arial" w:cs="Arial"/>
                <w:sz w:val="16"/>
                <w:szCs w:val="16"/>
              </w:rPr>
            </w:pPr>
          </w:p>
          <w:p w:rsidR="00C12622" w:rsidRPr="006526A7" w:rsidRDefault="00C12622" w:rsidP="006526A7">
            <w:pPr>
              <w:ind w:left="1440" w:hanging="1440"/>
              <w:rPr>
                <w:rFonts w:ascii="Arial" w:hAnsi="Arial" w:cs="Arial"/>
                <w:sz w:val="22"/>
                <w:szCs w:val="22"/>
              </w:rPr>
            </w:pPr>
            <w:r w:rsidRPr="006526A7">
              <w:rPr>
                <w:rFonts w:ascii="Arial" w:hAnsi="Arial" w:cs="Arial"/>
                <w:sz w:val="22"/>
                <w:szCs w:val="22"/>
              </w:rPr>
              <w:t xml:space="preserve">____ 2. </w:t>
            </w:r>
            <w:r w:rsidRPr="006526A7">
              <w:rPr>
                <w:rFonts w:ascii="Arial" w:hAnsi="Arial" w:cs="Arial"/>
                <w:sz w:val="22"/>
                <w:szCs w:val="22"/>
              </w:rPr>
              <w:tab/>
              <w:t>I will pre-pay my portion of the premium, which includes surcharges, through payroll deduction prior to commencing leave without pay.</w:t>
            </w:r>
          </w:p>
          <w:p w:rsidR="00C12622" w:rsidRPr="006526A7" w:rsidRDefault="00C12622" w:rsidP="00C12622">
            <w:pPr>
              <w:rPr>
                <w:rFonts w:ascii="Arial" w:hAnsi="Arial" w:cs="Arial"/>
                <w:sz w:val="16"/>
                <w:szCs w:val="16"/>
              </w:rPr>
            </w:pPr>
          </w:p>
          <w:p w:rsidR="00C12622" w:rsidRPr="006526A7" w:rsidRDefault="00C12622" w:rsidP="006526A7">
            <w:pPr>
              <w:ind w:left="1440" w:hanging="1440"/>
              <w:rPr>
                <w:rFonts w:ascii="Arial" w:hAnsi="Arial" w:cs="Arial"/>
                <w:sz w:val="22"/>
                <w:szCs w:val="22"/>
              </w:rPr>
            </w:pPr>
            <w:r w:rsidRPr="006526A7">
              <w:rPr>
                <w:rFonts w:ascii="Arial" w:hAnsi="Arial" w:cs="Arial"/>
                <w:sz w:val="22"/>
                <w:szCs w:val="22"/>
              </w:rPr>
              <w:t xml:space="preserve">____ 3. </w:t>
            </w:r>
            <w:r w:rsidRPr="006526A7">
              <w:rPr>
                <w:rFonts w:ascii="Arial" w:hAnsi="Arial" w:cs="Arial"/>
                <w:sz w:val="22"/>
                <w:szCs w:val="22"/>
              </w:rPr>
              <w:tab/>
              <w:t>I want to make a private agreement with the agency for how I will pay my insurance premium. I can be reached at (phone) ______________ (email) __________________.</w:t>
            </w:r>
          </w:p>
          <w:p w:rsidR="00C12622" w:rsidRPr="006526A7" w:rsidRDefault="00C12622" w:rsidP="00C12622">
            <w:pPr>
              <w:rPr>
                <w:rFonts w:ascii="Arial" w:hAnsi="Arial" w:cs="Arial"/>
                <w:sz w:val="16"/>
                <w:szCs w:val="16"/>
              </w:rPr>
            </w:pPr>
          </w:p>
          <w:p w:rsidR="007B072D" w:rsidRDefault="00C12622" w:rsidP="007B072D">
            <w:pPr>
              <w:ind w:left="1407" w:hanging="1407"/>
              <w:rPr>
                <w:rFonts w:ascii="Arial" w:hAnsi="Arial" w:cs="Arial"/>
                <w:sz w:val="22"/>
                <w:szCs w:val="22"/>
              </w:rPr>
            </w:pPr>
            <w:r w:rsidRPr="006526A7">
              <w:rPr>
                <w:rFonts w:ascii="Arial" w:hAnsi="Arial" w:cs="Arial"/>
                <w:sz w:val="22"/>
                <w:szCs w:val="22"/>
              </w:rPr>
              <w:t xml:space="preserve">____ 4. </w:t>
            </w:r>
            <w:r w:rsidRPr="006526A7">
              <w:rPr>
                <w:rFonts w:ascii="Arial" w:hAnsi="Arial" w:cs="Arial"/>
                <w:sz w:val="22"/>
                <w:szCs w:val="22"/>
              </w:rPr>
              <w:tab/>
            </w:r>
            <w:r w:rsidR="007B072D">
              <w:rPr>
                <w:rFonts w:ascii="Arial" w:hAnsi="Arial" w:cs="Arial"/>
                <w:sz w:val="22"/>
                <w:szCs w:val="22"/>
              </w:rPr>
              <w:t>FMLA/OFLA Only – I choose to have the agency pay my portion of the premiums for months I am     using FMLA and/or OFLA. I understand these premiums are recoverable upon my first available paycheck(s) when I return to work. If I fail to return to work, I am responsible for reimbursing the agency the amount paid on my behalf.</w:t>
            </w:r>
          </w:p>
          <w:p w:rsidR="00A6754F" w:rsidRDefault="00A6754F" w:rsidP="00C12622">
            <w:pPr>
              <w:rPr>
                <w:rFonts w:ascii="Arial" w:hAnsi="Arial" w:cs="Arial"/>
                <w:sz w:val="22"/>
                <w:szCs w:val="22"/>
              </w:rPr>
            </w:pPr>
          </w:p>
          <w:p w:rsidR="007B072D" w:rsidRDefault="00157C61" w:rsidP="00B01830">
            <w:pPr>
              <w:ind w:left="1317" w:hanging="1317"/>
              <w:rPr>
                <w:rFonts w:ascii="Arial" w:hAnsi="Arial" w:cs="Arial"/>
                <w:sz w:val="22"/>
                <w:szCs w:val="22"/>
              </w:rPr>
            </w:pPr>
            <w:r>
              <w:rPr>
                <w:rFonts w:ascii="Arial" w:hAnsi="Arial" w:cs="Arial"/>
                <w:sz w:val="22"/>
                <w:szCs w:val="22"/>
              </w:rPr>
              <w:t>____</w:t>
            </w:r>
            <w:r w:rsidR="00A6754F">
              <w:rPr>
                <w:rFonts w:ascii="Arial" w:hAnsi="Arial" w:cs="Arial"/>
                <w:sz w:val="22"/>
                <w:szCs w:val="22"/>
              </w:rPr>
              <w:t xml:space="preserve"> </w:t>
            </w:r>
            <w:r>
              <w:rPr>
                <w:rFonts w:ascii="Arial" w:hAnsi="Arial" w:cs="Arial"/>
                <w:sz w:val="22"/>
                <w:szCs w:val="22"/>
              </w:rPr>
              <w:t xml:space="preserve">5.          </w:t>
            </w:r>
            <w:r w:rsidR="007B072D" w:rsidRPr="006526A7">
              <w:rPr>
                <w:rFonts w:ascii="Arial" w:hAnsi="Arial" w:cs="Arial"/>
                <w:sz w:val="22"/>
                <w:szCs w:val="22"/>
              </w:rPr>
              <w:t>I elect to have my insurance discontinued while I am on leave without pay.</w:t>
            </w:r>
          </w:p>
          <w:p w:rsidR="007B072D" w:rsidRPr="006526A7" w:rsidRDefault="007B072D" w:rsidP="00A6754F">
            <w:pPr>
              <w:rPr>
                <w:rFonts w:ascii="Arial" w:hAnsi="Arial" w:cs="Arial"/>
                <w:sz w:val="22"/>
                <w:szCs w:val="22"/>
              </w:rPr>
            </w:pPr>
          </w:p>
        </w:tc>
      </w:tr>
    </w:tbl>
    <w:p w:rsidR="00D01920" w:rsidRPr="005F4CF5" w:rsidRDefault="00D01920" w:rsidP="00681AE7">
      <w:pPr>
        <w:rPr>
          <w:rFonts w:ascii="Arial" w:hAnsi="Arial" w:cs="Arial"/>
          <w:sz w:val="16"/>
          <w:szCs w:val="16"/>
        </w:rPr>
      </w:pPr>
    </w:p>
    <w:p w:rsidR="00D01920" w:rsidRPr="00217B58" w:rsidRDefault="00D01920" w:rsidP="00681AE7">
      <w:pPr>
        <w:rPr>
          <w:rFonts w:ascii="Arial" w:hAnsi="Arial" w:cs="Arial"/>
          <w:sz w:val="22"/>
          <w:szCs w:val="22"/>
        </w:rPr>
      </w:pP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0"/>
      </w:tblGrid>
      <w:tr w:rsidR="00C12622" w:rsidRPr="006526A7" w:rsidTr="008822D8">
        <w:tc>
          <w:tcPr>
            <w:tcW w:w="11250" w:type="dxa"/>
            <w:tcBorders>
              <w:top w:val="double" w:sz="4" w:space="0" w:color="auto"/>
              <w:left w:val="double" w:sz="4" w:space="0" w:color="auto"/>
              <w:bottom w:val="double" w:sz="4" w:space="0" w:color="auto"/>
              <w:right w:val="double" w:sz="4" w:space="0" w:color="auto"/>
            </w:tcBorders>
            <w:shd w:val="clear" w:color="auto" w:fill="auto"/>
          </w:tcPr>
          <w:p w:rsidR="00C12622" w:rsidRPr="008822D8" w:rsidRDefault="00C12622" w:rsidP="00C741C2">
            <w:pPr>
              <w:numPr>
                <w:ilvl w:val="0"/>
                <w:numId w:val="3"/>
              </w:numPr>
              <w:rPr>
                <w:rFonts w:ascii="Arial" w:hAnsi="Arial" w:cs="Arial"/>
                <w:b/>
                <w:sz w:val="22"/>
                <w:szCs w:val="22"/>
              </w:rPr>
            </w:pPr>
            <w:r w:rsidRPr="008822D8">
              <w:rPr>
                <w:rFonts w:ascii="Arial" w:hAnsi="Arial" w:cs="Arial"/>
                <w:b/>
                <w:sz w:val="22"/>
                <w:szCs w:val="22"/>
              </w:rPr>
              <w:t>COVERAGE FOR OPTIONAL INSURANCE (I ELECT TO HAVE CONTINUED) (check one</w:t>
            </w:r>
            <w:r w:rsidR="008822D8">
              <w:rPr>
                <w:rFonts w:ascii="Arial" w:hAnsi="Arial" w:cs="Arial"/>
                <w:b/>
                <w:sz w:val="22"/>
                <w:szCs w:val="22"/>
              </w:rPr>
              <w:t xml:space="preserve"> </w:t>
            </w:r>
            <w:r w:rsidRPr="008822D8">
              <w:rPr>
                <w:rFonts w:ascii="Arial" w:hAnsi="Arial" w:cs="Arial"/>
                <w:b/>
                <w:sz w:val="22"/>
                <w:szCs w:val="22"/>
              </w:rPr>
              <w:t>option)</w:t>
            </w:r>
          </w:p>
          <w:p w:rsidR="00C12622" w:rsidRPr="006526A7" w:rsidRDefault="00C12622" w:rsidP="00C12622">
            <w:pPr>
              <w:rPr>
                <w:rFonts w:ascii="Arial" w:hAnsi="Arial" w:cs="Arial"/>
                <w:sz w:val="16"/>
                <w:szCs w:val="16"/>
              </w:rPr>
            </w:pPr>
          </w:p>
          <w:p w:rsidR="00B01830" w:rsidRDefault="00C12622" w:rsidP="00B01830">
            <w:pPr>
              <w:ind w:left="1389" w:hanging="1440"/>
              <w:rPr>
                <w:rFonts w:ascii="Arial" w:hAnsi="Arial" w:cs="Arial"/>
                <w:sz w:val="22"/>
                <w:szCs w:val="22"/>
              </w:rPr>
            </w:pPr>
            <w:r w:rsidRPr="006526A7">
              <w:rPr>
                <w:rFonts w:ascii="Arial" w:hAnsi="Arial" w:cs="Arial"/>
                <w:sz w:val="22"/>
                <w:szCs w:val="22"/>
              </w:rPr>
              <w:t xml:space="preserve">____ 1. </w:t>
            </w:r>
            <w:r w:rsidRPr="006526A7">
              <w:rPr>
                <w:rFonts w:ascii="Arial" w:hAnsi="Arial" w:cs="Arial"/>
                <w:sz w:val="22"/>
                <w:szCs w:val="22"/>
              </w:rPr>
              <w:tab/>
              <w:t xml:space="preserve">I will self-pay the premiums of my optional PEBB benefits/domestic partner insurance by sending a </w:t>
            </w:r>
            <w:r w:rsidR="00B01830">
              <w:rPr>
                <w:rFonts w:ascii="Arial" w:hAnsi="Arial" w:cs="Arial"/>
                <w:sz w:val="22"/>
                <w:szCs w:val="22"/>
              </w:rPr>
              <w:t xml:space="preserve">                                </w:t>
            </w:r>
            <w:r w:rsidRPr="006526A7">
              <w:rPr>
                <w:rFonts w:ascii="Arial" w:hAnsi="Arial" w:cs="Arial"/>
                <w:sz w:val="22"/>
                <w:szCs w:val="22"/>
              </w:rPr>
              <w:t xml:space="preserve">cashier’s check or money order* to the agency. My payment must be received by ________. </w:t>
            </w:r>
          </w:p>
          <w:p w:rsidR="00B01830" w:rsidRDefault="00B01830" w:rsidP="00B01830">
            <w:pPr>
              <w:ind w:left="1389" w:hanging="1389"/>
              <w:rPr>
                <w:rFonts w:ascii="Arial" w:hAnsi="Arial" w:cs="Arial"/>
                <w:sz w:val="22"/>
                <w:szCs w:val="22"/>
              </w:rPr>
            </w:pPr>
            <w:r>
              <w:rPr>
                <w:rFonts w:ascii="Arial" w:hAnsi="Arial" w:cs="Arial"/>
                <w:i/>
                <w:sz w:val="22"/>
                <w:szCs w:val="22"/>
              </w:rPr>
              <w:t xml:space="preserve">                      </w:t>
            </w:r>
            <w:r w:rsidR="00C12622" w:rsidRPr="006526A7">
              <w:rPr>
                <w:rFonts w:ascii="Arial" w:hAnsi="Arial" w:cs="Arial"/>
                <w:i/>
                <w:sz w:val="22"/>
                <w:szCs w:val="22"/>
              </w:rPr>
              <w:t>(Agency completes the date.)</w:t>
            </w:r>
            <w:r w:rsidRPr="00F340F0">
              <w:rPr>
                <w:rFonts w:ascii="Arial" w:hAnsi="Arial" w:cs="Arial"/>
                <w:sz w:val="22"/>
                <w:szCs w:val="22"/>
              </w:rPr>
              <w:t xml:space="preserve"> </w:t>
            </w:r>
            <w:r w:rsidRPr="00F340F0">
              <w:rPr>
                <w:rFonts w:ascii="Arial" w:hAnsi="Arial" w:cs="Arial"/>
                <w:sz w:val="22"/>
                <w:szCs w:val="22"/>
              </w:rPr>
              <w:t xml:space="preserve">Employees may pay for more than one month at a time.  Please pay </w:t>
            </w:r>
            <w:r>
              <w:rPr>
                <w:rFonts w:ascii="Arial" w:hAnsi="Arial" w:cs="Arial"/>
                <w:sz w:val="22"/>
                <w:szCs w:val="22"/>
              </w:rPr>
              <w:t xml:space="preserve">                    </w:t>
            </w:r>
            <w:r w:rsidRPr="00F340F0">
              <w:rPr>
                <w:rFonts w:ascii="Arial" w:hAnsi="Arial" w:cs="Arial"/>
                <w:sz w:val="22"/>
                <w:szCs w:val="22"/>
              </w:rPr>
              <w:t xml:space="preserve">the exact amount. </w:t>
            </w:r>
          </w:p>
          <w:p w:rsidR="00C12622" w:rsidRPr="006526A7" w:rsidRDefault="00C12622" w:rsidP="006526A7">
            <w:pPr>
              <w:ind w:left="1440" w:hanging="1440"/>
              <w:rPr>
                <w:rFonts w:ascii="Arial" w:hAnsi="Arial" w:cs="Arial"/>
                <w:sz w:val="16"/>
                <w:szCs w:val="16"/>
              </w:rPr>
            </w:pPr>
          </w:p>
          <w:p w:rsidR="00C12622" w:rsidRPr="006526A7" w:rsidRDefault="00C12622" w:rsidP="006526A7">
            <w:pPr>
              <w:ind w:left="1440" w:hanging="1440"/>
              <w:rPr>
                <w:rFonts w:ascii="Arial" w:hAnsi="Arial" w:cs="Arial"/>
                <w:sz w:val="22"/>
                <w:szCs w:val="22"/>
              </w:rPr>
            </w:pPr>
            <w:r w:rsidRPr="006526A7">
              <w:rPr>
                <w:rFonts w:ascii="Arial" w:hAnsi="Arial" w:cs="Arial"/>
                <w:sz w:val="22"/>
                <w:szCs w:val="22"/>
              </w:rPr>
              <w:t xml:space="preserve">____ 2. </w:t>
            </w:r>
            <w:r w:rsidRPr="006526A7">
              <w:rPr>
                <w:rFonts w:ascii="Arial" w:hAnsi="Arial" w:cs="Arial"/>
                <w:sz w:val="22"/>
                <w:szCs w:val="22"/>
              </w:rPr>
              <w:tab/>
              <w:t xml:space="preserve">I elect to have my optional PEBB benefits/domestic partner insurance discontinued while I am on leave without pay. </w:t>
            </w:r>
          </w:p>
          <w:p w:rsidR="00C12622" w:rsidRPr="006526A7" w:rsidRDefault="00C12622" w:rsidP="00F74C10">
            <w:pPr>
              <w:rPr>
                <w:rFonts w:ascii="Arial" w:hAnsi="Arial" w:cs="Arial"/>
                <w:sz w:val="22"/>
                <w:szCs w:val="22"/>
              </w:rPr>
            </w:pPr>
          </w:p>
        </w:tc>
      </w:tr>
    </w:tbl>
    <w:p w:rsidR="00EC5E3C" w:rsidRDefault="00EC5E3C" w:rsidP="00681AE7">
      <w:pPr>
        <w:rPr>
          <w:rFonts w:ascii="Arial" w:hAnsi="Arial" w:cs="Arial"/>
          <w:sz w:val="22"/>
          <w:szCs w:val="22"/>
        </w:rPr>
      </w:pPr>
      <w:r>
        <w:rPr>
          <w:rFonts w:ascii="Arial" w:hAnsi="Arial" w:cs="Arial"/>
          <w:sz w:val="22"/>
          <w:szCs w:val="22"/>
        </w:rPr>
        <w:t>*</w:t>
      </w:r>
      <w:r w:rsidR="00456278">
        <w:rPr>
          <w:rFonts w:ascii="Arial" w:hAnsi="Arial" w:cs="Arial"/>
          <w:sz w:val="22"/>
          <w:szCs w:val="22"/>
        </w:rPr>
        <w:t>An</w:t>
      </w:r>
      <w:r>
        <w:rPr>
          <w:rFonts w:ascii="Arial" w:hAnsi="Arial" w:cs="Arial"/>
          <w:sz w:val="22"/>
          <w:szCs w:val="22"/>
        </w:rPr>
        <w:t xml:space="preserve"> agency decide</w:t>
      </w:r>
      <w:r w:rsidR="00AE3B55">
        <w:rPr>
          <w:rFonts w:ascii="Arial" w:hAnsi="Arial" w:cs="Arial"/>
          <w:sz w:val="22"/>
          <w:szCs w:val="22"/>
        </w:rPr>
        <w:t>s</w:t>
      </w:r>
      <w:r>
        <w:rPr>
          <w:rFonts w:ascii="Arial" w:hAnsi="Arial" w:cs="Arial"/>
          <w:sz w:val="22"/>
          <w:szCs w:val="22"/>
        </w:rPr>
        <w:t xml:space="preserve"> whether it will accept personal checks from an employee. </w:t>
      </w:r>
    </w:p>
    <w:p w:rsidR="00EC5E3C" w:rsidRDefault="00EC5E3C" w:rsidP="00681AE7">
      <w:pPr>
        <w:rPr>
          <w:rFonts w:ascii="Arial" w:hAnsi="Arial" w:cs="Arial"/>
          <w:sz w:val="22"/>
          <w:szCs w:val="22"/>
        </w:rPr>
      </w:pPr>
    </w:p>
    <w:p w:rsidR="0011503A" w:rsidRPr="00217B58" w:rsidRDefault="0011503A" w:rsidP="00681AE7">
      <w:pPr>
        <w:rPr>
          <w:rFonts w:ascii="Arial" w:hAnsi="Arial" w:cs="Arial"/>
          <w:sz w:val="22"/>
          <w:szCs w:val="22"/>
        </w:rPr>
      </w:pPr>
      <w:r w:rsidRPr="00217B58">
        <w:rPr>
          <w:rFonts w:ascii="Arial" w:hAnsi="Arial" w:cs="Arial"/>
          <w:sz w:val="22"/>
          <w:szCs w:val="22"/>
        </w:rPr>
        <w:t>________________________________________________</w:t>
      </w:r>
      <w:r w:rsidRPr="00217B58">
        <w:rPr>
          <w:rFonts w:ascii="Arial" w:hAnsi="Arial" w:cs="Arial"/>
          <w:sz w:val="22"/>
          <w:szCs w:val="22"/>
        </w:rPr>
        <w:tab/>
      </w:r>
      <w:r w:rsidRPr="00217B58">
        <w:rPr>
          <w:rFonts w:ascii="Arial" w:hAnsi="Arial" w:cs="Arial"/>
          <w:sz w:val="22"/>
          <w:szCs w:val="22"/>
        </w:rPr>
        <w:tab/>
        <w:t>_________________</w:t>
      </w:r>
    </w:p>
    <w:p w:rsidR="0011503A" w:rsidRPr="00217B58" w:rsidRDefault="0011503A" w:rsidP="00681AE7">
      <w:pPr>
        <w:rPr>
          <w:rFonts w:ascii="Arial" w:hAnsi="Arial" w:cs="Arial"/>
          <w:sz w:val="22"/>
          <w:szCs w:val="22"/>
        </w:rPr>
      </w:pPr>
      <w:r w:rsidRPr="00217B58">
        <w:rPr>
          <w:rFonts w:ascii="Arial" w:hAnsi="Arial" w:cs="Arial"/>
          <w:sz w:val="22"/>
          <w:szCs w:val="22"/>
        </w:rPr>
        <w:t>(Employee’s Signature)</w:t>
      </w:r>
      <w:r w:rsidRPr="00217B58">
        <w:rPr>
          <w:rFonts w:ascii="Arial" w:hAnsi="Arial" w:cs="Arial"/>
          <w:sz w:val="22"/>
          <w:szCs w:val="22"/>
        </w:rPr>
        <w:tab/>
      </w:r>
      <w:r w:rsidRPr="00217B58">
        <w:rPr>
          <w:rFonts w:ascii="Arial" w:hAnsi="Arial" w:cs="Arial"/>
          <w:sz w:val="22"/>
          <w:szCs w:val="22"/>
        </w:rPr>
        <w:tab/>
      </w:r>
      <w:r w:rsidRPr="00217B58">
        <w:rPr>
          <w:rFonts w:ascii="Arial" w:hAnsi="Arial" w:cs="Arial"/>
          <w:sz w:val="22"/>
          <w:szCs w:val="22"/>
        </w:rPr>
        <w:tab/>
      </w:r>
      <w:r w:rsidRPr="00217B58">
        <w:rPr>
          <w:rFonts w:ascii="Arial" w:hAnsi="Arial" w:cs="Arial"/>
          <w:sz w:val="22"/>
          <w:szCs w:val="22"/>
        </w:rPr>
        <w:tab/>
      </w:r>
      <w:r w:rsidRPr="00217B58">
        <w:rPr>
          <w:rFonts w:ascii="Arial" w:hAnsi="Arial" w:cs="Arial"/>
          <w:sz w:val="22"/>
          <w:szCs w:val="22"/>
        </w:rPr>
        <w:tab/>
      </w:r>
      <w:r w:rsidRPr="00217B58">
        <w:rPr>
          <w:rFonts w:ascii="Arial" w:hAnsi="Arial" w:cs="Arial"/>
          <w:sz w:val="22"/>
          <w:szCs w:val="22"/>
        </w:rPr>
        <w:tab/>
      </w:r>
      <w:r w:rsidRPr="00217B58">
        <w:rPr>
          <w:rFonts w:ascii="Arial" w:hAnsi="Arial" w:cs="Arial"/>
          <w:sz w:val="22"/>
          <w:szCs w:val="22"/>
        </w:rPr>
        <w:tab/>
      </w:r>
      <w:r w:rsidRPr="00217B58">
        <w:rPr>
          <w:rFonts w:ascii="Arial" w:hAnsi="Arial" w:cs="Arial"/>
          <w:sz w:val="22"/>
          <w:szCs w:val="22"/>
        </w:rPr>
        <w:tab/>
        <w:t>(</w:t>
      </w:r>
      <w:r w:rsidR="008822D8" w:rsidRPr="00217B58">
        <w:rPr>
          <w:rFonts w:ascii="Arial" w:hAnsi="Arial" w:cs="Arial"/>
          <w:sz w:val="22"/>
          <w:szCs w:val="22"/>
        </w:rPr>
        <w:t>Date</w:t>
      </w:r>
      <w:r w:rsidRPr="00217B58">
        <w:rPr>
          <w:rFonts w:ascii="Arial" w:hAnsi="Arial" w:cs="Arial"/>
          <w:sz w:val="22"/>
          <w:szCs w:val="22"/>
        </w:rPr>
        <w:t>)</w:t>
      </w:r>
    </w:p>
    <w:sectPr w:rsidR="0011503A" w:rsidRPr="00217B58" w:rsidSect="003F13F2">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919" w:rsidRDefault="008D1919">
      <w:r>
        <w:separator/>
      </w:r>
    </w:p>
  </w:endnote>
  <w:endnote w:type="continuationSeparator" w:id="0">
    <w:p w:rsidR="008D1919" w:rsidRDefault="008D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A91" w:rsidRDefault="00606A91" w:rsidP="00CB0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6A91" w:rsidRDefault="00606A91" w:rsidP="002539BB">
    <w:pPr>
      <w:pStyle w:val="Footer"/>
      <w:ind w:right="360"/>
    </w:pPr>
  </w:p>
  <w:p w:rsidR="00606A91" w:rsidRDefault="00606A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A91" w:rsidRDefault="00606A91" w:rsidP="00CB0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5F6F">
      <w:rPr>
        <w:rStyle w:val="PageNumber"/>
        <w:noProof/>
      </w:rPr>
      <w:t>4</w:t>
    </w:r>
    <w:r>
      <w:rPr>
        <w:rStyle w:val="PageNumber"/>
      </w:rPr>
      <w:fldChar w:fldCharType="end"/>
    </w:r>
  </w:p>
  <w:p w:rsidR="00606A91" w:rsidRDefault="00606A91" w:rsidP="002539BB">
    <w:pPr>
      <w:pStyle w:val="Footer"/>
      <w:ind w:right="360"/>
    </w:pPr>
    <w:r>
      <w:t>Insur</w:t>
    </w:r>
    <w:r w:rsidR="00442A7E">
      <w:t>ance Self-Pay Payroll Letter</w:t>
    </w:r>
    <w:r>
      <w:t xml:space="preserve"> (update</w:t>
    </w:r>
    <w:r w:rsidR="009F5B0B">
      <w:t>d</w:t>
    </w:r>
    <w:r>
      <w:t xml:space="preserve"> </w:t>
    </w:r>
    <w:r w:rsidR="001354E8">
      <w:t>01</w:t>
    </w:r>
    <w:r>
      <w:t>-</w:t>
    </w:r>
    <w:r w:rsidR="001354E8">
      <w:t>01</w:t>
    </w:r>
    <w:r>
      <w:t>-1</w:t>
    </w:r>
    <w:r w:rsidR="001354E8">
      <w:t>9</w:t>
    </w:r>
    <w:r>
      <w:t>)</w:t>
    </w:r>
  </w:p>
  <w:p w:rsidR="00442A7E" w:rsidRDefault="00442A7E" w:rsidP="002539BB">
    <w:pPr>
      <w:pStyle w:val="Footer"/>
      <w:ind w:right="360"/>
    </w:pPr>
  </w:p>
  <w:p w:rsidR="00606A91" w:rsidRDefault="00606A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919" w:rsidRDefault="008D1919">
      <w:r>
        <w:separator/>
      </w:r>
    </w:p>
  </w:footnote>
  <w:footnote w:type="continuationSeparator" w:id="0">
    <w:p w:rsidR="008D1919" w:rsidRDefault="008D19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130EE"/>
    <w:multiLevelType w:val="hybridMultilevel"/>
    <w:tmpl w:val="CC54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753F9"/>
    <w:multiLevelType w:val="hybridMultilevel"/>
    <w:tmpl w:val="FE7A5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F06FE"/>
    <w:multiLevelType w:val="hybridMultilevel"/>
    <w:tmpl w:val="BA0868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4D146D"/>
    <w:multiLevelType w:val="hybridMultilevel"/>
    <w:tmpl w:val="DE7838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1D206C"/>
    <w:multiLevelType w:val="hybridMultilevel"/>
    <w:tmpl w:val="FF18EB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70088"/>
    <w:multiLevelType w:val="hybridMultilevel"/>
    <w:tmpl w:val="09B48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25B"/>
    <w:rsid w:val="00003383"/>
    <w:rsid w:val="00024C70"/>
    <w:rsid w:val="000270B8"/>
    <w:rsid w:val="0003654A"/>
    <w:rsid w:val="00045840"/>
    <w:rsid w:val="000644A0"/>
    <w:rsid w:val="00085BD3"/>
    <w:rsid w:val="000B3572"/>
    <w:rsid w:val="000C3C9B"/>
    <w:rsid w:val="000C562E"/>
    <w:rsid w:val="000C793D"/>
    <w:rsid w:val="000D4557"/>
    <w:rsid w:val="000E617B"/>
    <w:rsid w:val="000F1089"/>
    <w:rsid w:val="00100196"/>
    <w:rsid w:val="0011503A"/>
    <w:rsid w:val="00124B7D"/>
    <w:rsid w:val="0012625B"/>
    <w:rsid w:val="00132087"/>
    <w:rsid w:val="001354E8"/>
    <w:rsid w:val="00150EE3"/>
    <w:rsid w:val="00157C61"/>
    <w:rsid w:val="00172C46"/>
    <w:rsid w:val="00196AE7"/>
    <w:rsid w:val="001A2533"/>
    <w:rsid w:val="001C4B84"/>
    <w:rsid w:val="001E2120"/>
    <w:rsid w:val="00201BD8"/>
    <w:rsid w:val="00217B58"/>
    <w:rsid w:val="0022725B"/>
    <w:rsid w:val="00247D36"/>
    <w:rsid w:val="002527DE"/>
    <w:rsid w:val="002539BB"/>
    <w:rsid w:val="0026109C"/>
    <w:rsid w:val="00272353"/>
    <w:rsid w:val="0028124F"/>
    <w:rsid w:val="002833BB"/>
    <w:rsid w:val="002F6179"/>
    <w:rsid w:val="00303C34"/>
    <w:rsid w:val="00305B96"/>
    <w:rsid w:val="00312CFF"/>
    <w:rsid w:val="003422DC"/>
    <w:rsid w:val="003508C8"/>
    <w:rsid w:val="00393513"/>
    <w:rsid w:val="003B534D"/>
    <w:rsid w:val="003C78FB"/>
    <w:rsid w:val="003D4188"/>
    <w:rsid w:val="003E6C59"/>
    <w:rsid w:val="003F13F2"/>
    <w:rsid w:val="0040104F"/>
    <w:rsid w:val="0041498B"/>
    <w:rsid w:val="004218FD"/>
    <w:rsid w:val="004222D0"/>
    <w:rsid w:val="004411DF"/>
    <w:rsid w:val="00442A7E"/>
    <w:rsid w:val="00445CB5"/>
    <w:rsid w:val="00456278"/>
    <w:rsid w:val="004A1165"/>
    <w:rsid w:val="004C2509"/>
    <w:rsid w:val="004D399E"/>
    <w:rsid w:val="004D5C09"/>
    <w:rsid w:val="004E7D92"/>
    <w:rsid w:val="004F7AB6"/>
    <w:rsid w:val="00503090"/>
    <w:rsid w:val="0050356A"/>
    <w:rsid w:val="0050605D"/>
    <w:rsid w:val="00514BE6"/>
    <w:rsid w:val="005206B8"/>
    <w:rsid w:val="005246F5"/>
    <w:rsid w:val="0053100E"/>
    <w:rsid w:val="0054014D"/>
    <w:rsid w:val="00553D09"/>
    <w:rsid w:val="00560FAB"/>
    <w:rsid w:val="00563645"/>
    <w:rsid w:val="00584F81"/>
    <w:rsid w:val="0059487B"/>
    <w:rsid w:val="00595FD8"/>
    <w:rsid w:val="005A7D71"/>
    <w:rsid w:val="005C217D"/>
    <w:rsid w:val="005E38E4"/>
    <w:rsid w:val="005F4CF5"/>
    <w:rsid w:val="006003F2"/>
    <w:rsid w:val="00601AB0"/>
    <w:rsid w:val="00606A91"/>
    <w:rsid w:val="00626A3E"/>
    <w:rsid w:val="006439E1"/>
    <w:rsid w:val="006526A7"/>
    <w:rsid w:val="0066322C"/>
    <w:rsid w:val="006679EB"/>
    <w:rsid w:val="00672D5D"/>
    <w:rsid w:val="00681AE7"/>
    <w:rsid w:val="006A1E49"/>
    <w:rsid w:val="006A371F"/>
    <w:rsid w:val="006B3C49"/>
    <w:rsid w:val="006D3257"/>
    <w:rsid w:val="006E5475"/>
    <w:rsid w:val="00702B46"/>
    <w:rsid w:val="00706AB7"/>
    <w:rsid w:val="00715CDE"/>
    <w:rsid w:val="00716D36"/>
    <w:rsid w:val="00733063"/>
    <w:rsid w:val="00734DD3"/>
    <w:rsid w:val="00736429"/>
    <w:rsid w:val="00745F6F"/>
    <w:rsid w:val="0074608B"/>
    <w:rsid w:val="00754A08"/>
    <w:rsid w:val="00770331"/>
    <w:rsid w:val="00772B71"/>
    <w:rsid w:val="007777F5"/>
    <w:rsid w:val="00782478"/>
    <w:rsid w:val="007926FD"/>
    <w:rsid w:val="007A4C61"/>
    <w:rsid w:val="007B072D"/>
    <w:rsid w:val="007B3AA6"/>
    <w:rsid w:val="007B3FAF"/>
    <w:rsid w:val="007B7D9E"/>
    <w:rsid w:val="007F49A0"/>
    <w:rsid w:val="00802388"/>
    <w:rsid w:val="00831D60"/>
    <w:rsid w:val="00881F08"/>
    <w:rsid w:val="008822D8"/>
    <w:rsid w:val="00883891"/>
    <w:rsid w:val="0088698C"/>
    <w:rsid w:val="008A21B8"/>
    <w:rsid w:val="008A7B64"/>
    <w:rsid w:val="008B1356"/>
    <w:rsid w:val="008B307A"/>
    <w:rsid w:val="008B5C6A"/>
    <w:rsid w:val="008D17E0"/>
    <w:rsid w:val="008D1919"/>
    <w:rsid w:val="008E2143"/>
    <w:rsid w:val="008F122B"/>
    <w:rsid w:val="008F776A"/>
    <w:rsid w:val="00901603"/>
    <w:rsid w:val="00911CC1"/>
    <w:rsid w:val="00932BA9"/>
    <w:rsid w:val="00936CC1"/>
    <w:rsid w:val="00942701"/>
    <w:rsid w:val="00947D15"/>
    <w:rsid w:val="0097615A"/>
    <w:rsid w:val="00990EAF"/>
    <w:rsid w:val="00991A57"/>
    <w:rsid w:val="009A1163"/>
    <w:rsid w:val="009A7486"/>
    <w:rsid w:val="009C75E4"/>
    <w:rsid w:val="009D55EE"/>
    <w:rsid w:val="009D5F17"/>
    <w:rsid w:val="009E3E93"/>
    <w:rsid w:val="009F5B0B"/>
    <w:rsid w:val="00A02444"/>
    <w:rsid w:val="00A07530"/>
    <w:rsid w:val="00A30447"/>
    <w:rsid w:val="00A43952"/>
    <w:rsid w:val="00A563D9"/>
    <w:rsid w:val="00A618BF"/>
    <w:rsid w:val="00A637B3"/>
    <w:rsid w:val="00A64456"/>
    <w:rsid w:val="00A6754F"/>
    <w:rsid w:val="00A75792"/>
    <w:rsid w:val="00A75C14"/>
    <w:rsid w:val="00A9515F"/>
    <w:rsid w:val="00AB1EEF"/>
    <w:rsid w:val="00AE294E"/>
    <w:rsid w:val="00AE3B55"/>
    <w:rsid w:val="00AE61EA"/>
    <w:rsid w:val="00AF27CA"/>
    <w:rsid w:val="00AF6926"/>
    <w:rsid w:val="00B01830"/>
    <w:rsid w:val="00B11593"/>
    <w:rsid w:val="00B14A86"/>
    <w:rsid w:val="00B523B3"/>
    <w:rsid w:val="00B548CF"/>
    <w:rsid w:val="00B67C45"/>
    <w:rsid w:val="00B765B0"/>
    <w:rsid w:val="00B83EE0"/>
    <w:rsid w:val="00BE5739"/>
    <w:rsid w:val="00C10A78"/>
    <w:rsid w:val="00C12622"/>
    <w:rsid w:val="00C27EAC"/>
    <w:rsid w:val="00C3215E"/>
    <w:rsid w:val="00C4746B"/>
    <w:rsid w:val="00C53E57"/>
    <w:rsid w:val="00C741C2"/>
    <w:rsid w:val="00C75D98"/>
    <w:rsid w:val="00C76247"/>
    <w:rsid w:val="00C767BD"/>
    <w:rsid w:val="00C955F7"/>
    <w:rsid w:val="00CA44BD"/>
    <w:rsid w:val="00CA5A2B"/>
    <w:rsid w:val="00CB0616"/>
    <w:rsid w:val="00CB1A3F"/>
    <w:rsid w:val="00CD0FBB"/>
    <w:rsid w:val="00CD1C1E"/>
    <w:rsid w:val="00CE6BD8"/>
    <w:rsid w:val="00CF006A"/>
    <w:rsid w:val="00D01920"/>
    <w:rsid w:val="00D02C87"/>
    <w:rsid w:val="00D05FD2"/>
    <w:rsid w:val="00D30A70"/>
    <w:rsid w:val="00D36198"/>
    <w:rsid w:val="00D41688"/>
    <w:rsid w:val="00D62E7F"/>
    <w:rsid w:val="00D63ED3"/>
    <w:rsid w:val="00D8219A"/>
    <w:rsid w:val="00D91E89"/>
    <w:rsid w:val="00D9608C"/>
    <w:rsid w:val="00DA5DD7"/>
    <w:rsid w:val="00DE78E1"/>
    <w:rsid w:val="00DF1A11"/>
    <w:rsid w:val="00E21C6A"/>
    <w:rsid w:val="00E329FC"/>
    <w:rsid w:val="00E3507C"/>
    <w:rsid w:val="00E45C73"/>
    <w:rsid w:val="00E53957"/>
    <w:rsid w:val="00E571F9"/>
    <w:rsid w:val="00E6104E"/>
    <w:rsid w:val="00E906FD"/>
    <w:rsid w:val="00E94D24"/>
    <w:rsid w:val="00EA22EF"/>
    <w:rsid w:val="00EC5E3C"/>
    <w:rsid w:val="00ED3117"/>
    <w:rsid w:val="00EE4002"/>
    <w:rsid w:val="00F24727"/>
    <w:rsid w:val="00F340F0"/>
    <w:rsid w:val="00F40C5B"/>
    <w:rsid w:val="00F74C10"/>
    <w:rsid w:val="00F9286E"/>
    <w:rsid w:val="00FB0ED0"/>
    <w:rsid w:val="00FD7D84"/>
    <w:rsid w:val="00FF292F"/>
    <w:rsid w:val="00FF3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2733A858-8420-4E2F-AA71-92BA6ED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25B"/>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625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487B"/>
    <w:pPr>
      <w:tabs>
        <w:tab w:val="center" w:pos="4320"/>
        <w:tab w:val="right" w:pos="8640"/>
      </w:tabs>
    </w:pPr>
  </w:style>
  <w:style w:type="paragraph" w:styleId="Footer">
    <w:name w:val="footer"/>
    <w:basedOn w:val="Normal"/>
    <w:rsid w:val="0059487B"/>
    <w:pPr>
      <w:tabs>
        <w:tab w:val="center" w:pos="4320"/>
        <w:tab w:val="right" w:pos="8640"/>
      </w:tabs>
    </w:pPr>
  </w:style>
  <w:style w:type="character" w:styleId="PageNumber">
    <w:name w:val="page number"/>
    <w:basedOn w:val="DefaultParagraphFont"/>
    <w:rsid w:val="002539BB"/>
  </w:style>
  <w:style w:type="character" w:styleId="CommentReference">
    <w:name w:val="annotation reference"/>
    <w:semiHidden/>
    <w:rsid w:val="00196AE7"/>
    <w:rPr>
      <w:sz w:val="16"/>
      <w:szCs w:val="16"/>
    </w:rPr>
  </w:style>
  <w:style w:type="paragraph" w:styleId="CommentText">
    <w:name w:val="annotation text"/>
    <w:basedOn w:val="Normal"/>
    <w:semiHidden/>
    <w:rsid w:val="00196AE7"/>
  </w:style>
  <w:style w:type="paragraph" w:styleId="CommentSubject">
    <w:name w:val="annotation subject"/>
    <w:basedOn w:val="CommentText"/>
    <w:next w:val="CommentText"/>
    <w:semiHidden/>
    <w:rsid w:val="00196AE7"/>
    <w:rPr>
      <w:b/>
      <w:bCs/>
    </w:rPr>
  </w:style>
  <w:style w:type="paragraph" w:styleId="BalloonText">
    <w:name w:val="Balloon Text"/>
    <w:basedOn w:val="Normal"/>
    <w:semiHidden/>
    <w:rsid w:val="00196AE7"/>
    <w:rPr>
      <w:rFonts w:ascii="Tahoma" w:hAnsi="Tahoma" w:cs="Tahoma"/>
      <w:sz w:val="16"/>
      <w:szCs w:val="16"/>
    </w:rPr>
  </w:style>
  <w:style w:type="paragraph" w:styleId="EndnoteText">
    <w:name w:val="endnote text"/>
    <w:basedOn w:val="Normal"/>
    <w:link w:val="EndnoteTextChar"/>
    <w:uiPriority w:val="99"/>
    <w:semiHidden/>
    <w:unhideWhenUsed/>
    <w:rsid w:val="0022725B"/>
    <w:rPr>
      <w:lang w:val="x-none" w:eastAsia="x-none"/>
    </w:rPr>
  </w:style>
  <w:style w:type="character" w:customStyle="1" w:styleId="EndnoteTextChar">
    <w:name w:val="Endnote Text Char"/>
    <w:link w:val="EndnoteText"/>
    <w:uiPriority w:val="99"/>
    <w:semiHidden/>
    <w:rsid w:val="0022725B"/>
    <w:rPr>
      <w:rFonts w:eastAsia="MS Mincho"/>
    </w:rPr>
  </w:style>
  <w:style w:type="character" w:styleId="EndnoteReference">
    <w:name w:val="endnote reference"/>
    <w:uiPriority w:val="99"/>
    <w:semiHidden/>
    <w:unhideWhenUsed/>
    <w:rsid w:val="0022725B"/>
    <w:rPr>
      <w:vertAlign w:val="superscript"/>
    </w:rPr>
  </w:style>
  <w:style w:type="paragraph" w:styleId="FootnoteText">
    <w:name w:val="footnote text"/>
    <w:basedOn w:val="Normal"/>
    <w:link w:val="FootnoteTextChar"/>
    <w:uiPriority w:val="99"/>
    <w:semiHidden/>
    <w:unhideWhenUsed/>
    <w:rsid w:val="0022725B"/>
    <w:rPr>
      <w:lang w:val="x-none" w:eastAsia="x-none"/>
    </w:rPr>
  </w:style>
  <w:style w:type="character" w:customStyle="1" w:styleId="FootnoteTextChar">
    <w:name w:val="Footnote Text Char"/>
    <w:link w:val="FootnoteText"/>
    <w:uiPriority w:val="99"/>
    <w:semiHidden/>
    <w:rsid w:val="0022725B"/>
    <w:rPr>
      <w:rFonts w:eastAsia="MS Mincho"/>
    </w:rPr>
  </w:style>
  <w:style w:type="character" w:styleId="FootnoteReference">
    <w:name w:val="footnote reference"/>
    <w:uiPriority w:val="99"/>
    <w:semiHidden/>
    <w:unhideWhenUsed/>
    <w:rsid w:val="0022725B"/>
    <w:rPr>
      <w:vertAlign w:val="superscript"/>
    </w:rPr>
  </w:style>
  <w:style w:type="paragraph" w:styleId="ListParagraph">
    <w:name w:val="List Paragraph"/>
    <w:basedOn w:val="Normal"/>
    <w:uiPriority w:val="34"/>
    <w:qFormat/>
    <w:rsid w:val="00272353"/>
    <w:pPr>
      <w:ind w:left="720"/>
    </w:pPr>
  </w:style>
  <w:style w:type="paragraph" w:styleId="Revision">
    <w:name w:val="Revision"/>
    <w:hidden/>
    <w:uiPriority w:val="99"/>
    <w:semiHidden/>
    <w:rsid w:val="00A563D9"/>
    <w:rPr>
      <w:rFonts w:eastAsia="MS Mincho"/>
    </w:rPr>
  </w:style>
  <w:style w:type="paragraph" w:customStyle="1" w:styleId="TableParagraph">
    <w:name w:val="Table Paragraph"/>
    <w:basedOn w:val="Normal"/>
    <w:uiPriority w:val="1"/>
    <w:qFormat/>
    <w:rsid w:val="001A2533"/>
    <w:pPr>
      <w:widowControl w:val="0"/>
    </w:pPr>
    <w:rPr>
      <w:rFonts w:ascii="Calibri" w:eastAsia="Calibri" w:hAnsi="Calibri"/>
      <w:sz w:val="22"/>
      <w:szCs w:val="22"/>
    </w:rPr>
  </w:style>
  <w:style w:type="paragraph" w:customStyle="1" w:styleId="Default">
    <w:name w:val="Default"/>
    <w:rsid w:val="00157C6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ACA , FMLA</Tags>
    <Sub_x002d_Category xmlns="e93a1355-dcbd-4ee6-87a8-44e09f1824ca">Employee Leave</Sub_x002d_Category>
    <Category xmlns="e93a1355-dcbd-4ee6-87a8-44e09f1824ca">Forms</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FC7F0-F96A-48B1-9F74-E174B2FFD2D7}"/>
</file>

<file path=customXml/itemProps2.xml><?xml version="1.0" encoding="utf-8"?>
<ds:datastoreItem xmlns:ds="http://schemas.openxmlformats.org/officeDocument/2006/customXml" ds:itemID="{25CD19F9-820B-42C0-A0C0-2E73BFAD7D6A}"/>
</file>

<file path=customXml/itemProps3.xml><?xml version="1.0" encoding="utf-8"?>
<ds:datastoreItem xmlns:ds="http://schemas.openxmlformats.org/officeDocument/2006/customXml" ds:itemID="{A3C51599-1B92-4F41-B946-89F63639B014}"/>
</file>

<file path=customXml/itemProps4.xml><?xml version="1.0" encoding="utf-8"?>
<ds:datastoreItem xmlns:ds="http://schemas.openxmlformats.org/officeDocument/2006/customXml" ds:itemID="{9B0D328F-2703-44A7-A355-5C05FCCEF7AA}"/>
</file>

<file path=customXml/itemProps5.xml><?xml version="1.0" encoding="utf-8"?>
<ds:datastoreItem xmlns:ds="http://schemas.openxmlformats.org/officeDocument/2006/customXml" ds:itemID="{ED499097-5DA3-468C-BF24-09440340BED0}"/>
</file>

<file path=docProps/app.xml><?xml version="1.0" encoding="utf-8"?>
<Properties xmlns="http://schemas.openxmlformats.org/officeDocument/2006/extended-properties" xmlns:vt="http://schemas.openxmlformats.org/officeDocument/2006/docPropsVTypes">
  <Template>Normal.dotm</Template>
  <TotalTime>6</TotalTime>
  <Pages>5</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vt:lpstr>
    </vt:vector>
  </TitlesOfParts>
  <Company>State of Oregon - DAS</Company>
  <LinksUpToDate>false</LinksUpToDate>
  <CharactersWithSpaces>11884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State of Oregon DAS</dc:creator>
  <cp:keywords/>
  <dc:description/>
  <cp:lastModifiedBy>WILLIAMS Carol * EHRS</cp:lastModifiedBy>
  <cp:revision>4</cp:revision>
  <cp:lastPrinted>2016-05-03T23:20:00Z</cp:lastPrinted>
  <dcterms:created xsi:type="dcterms:W3CDTF">2018-12-28T20:28:00Z</dcterms:created>
  <dcterms:modified xsi:type="dcterms:W3CDTF">2019-01-17T00:35:00Z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31700.0000000000</vt:lpwstr>
  </property>
  <property fmtid="{D5CDD505-2E9C-101B-9397-08002B2CF9AE}" pid="3" name="Category">
    <vt:lpwstr>Forms</vt:lpwstr>
  </property>
  <property fmtid="{D5CDD505-2E9C-101B-9397-08002B2CF9AE}" pid="4" name="Sub-Category">
    <vt:lpwstr>Employee Leave</vt:lpwstr>
  </property>
  <property fmtid="{D5CDD505-2E9C-101B-9397-08002B2CF9AE}" pid="5" name="related document">
    <vt:lpwstr/>
  </property>
  <property fmtid="{D5CDD505-2E9C-101B-9397-08002B2CF9AE}" pid="6" name="Description0">
    <vt:lpwstr/>
  </property>
  <property fmtid="{D5CDD505-2E9C-101B-9397-08002B2CF9AE}" pid="7" name="Contract Years">
    <vt:lpwstr/>
  </property>
  <property fmtid="{D5CDD505-2E9C-101B-9397-08002B2CF9AE}" pid="8" name="ContentTypeId">
    <vt:lpwstr>0x01010006B76FC3C857F240A9C2E4F15016144F</vt:lpwstr>
  </property>
  <property fmtid="{D5CDD505-2E9C-101B-9397-08002B2CF9AE}" pid="9" name="Draft">
    <vt:lpwstr/>
  </property>
  <property fmtid="{D5CDD505-2E9C-101B-9397-08002B2CF9AE}" pid="10" name="Tags0">
    <vt:lpwstr/>
  </property>
</Properties>
</file>