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7D" w:rsidRDefault="0089497D" w:rsidP="0089497D">
      <w:pPr>
        <w:pStyle w:val="Heading2"/>
        <w:rPr>
          <w:rFonts w:ascii="Palatino Linotype" w:hAnsi="Palatino Linotype"/>
          <w:b/>
          <w:color w:val="auto"/>
        </w:rPr>
      </w:pPr>
      <w:bookmarkStart w:id="0" w:name="_Toc475101989"/>
    </w:p>
    <w:p w:rsidR="0089497D" w:rsidRPr="00746386" w:rsidRDefault="0089497D" w:rsidP="0089497D">
      <w:pPr>
        <w:pStyle w:val="Heading2"/>
        <w:rPr>
          <w:rFonts w:ascii="Palatino Linotype" w:hAnsi="Palatino Linotype"/>
          <w:b/>
          <w:color w:val="auto"/>
        </w:rPr>
      </w:pPr>
      <w:r w:rsidRPr="00746386">
        <w:rPr>
          <w:rFonts w:ascii="Palatino Linotype" w:hAnsi="Palatino Linotype"/>
          <w:b/>
          <w:color w:val="auto"/>
        </w:rPr>
        <w:t>Sample internship job description/posting</w:t>
      </w:r>
      <w:bookmarkEnd w:id="0"/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7lpaem"/>
          <w:color w:val="9A0000"/>
        </w:rPr>
      </w:pPr>
      <w:r>
        <w:rPr>
          <w:rFonts w:cs="01jlzrc,Bold"/>
          <w:b/>
          <w:bCs/>
          <w:color w:val="000000"/>
        </w:rPr>
        <w:t>J</w:t>
      </w:r>
      <w:r w:rsidRPr="004F7E3D">
        <w:rPr>
          <w:rFonts w:cs="01jlzrc,Bold"/>
          <w:b/>
          <w:bCs/>
          <w:color w:val="000000"/>
        </w:rPr>
        <w:t>ob Title</w:t>
      </w:r>
      <w:r w:rsidRPr="004F7E3D">
        <w:rPr>
          <w:rFonts w:cs="01jlzrc,Bold"/>
          <w:b/>
          <w:bCs/>
        </w:rPr>
        <w:t xml:space="preserve">: </w:t>
      </w:r>
      <w:r w:rsidRPr="004F7E3D">
        <w:rPr>
          <w:rFonts w:cs="17lpaem"/>
        </w:rPr>
        <w:t>Traffic Engineering Investigator Intern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7lpaem"/>
          <w:color w:val="000000"/>
        </w:rPr>
      </w:pPr>
      <w:r w:rsidRPr="004F7E3D">
        <w:rPr>
          <w:rFonts w:cs="01jlzrc,Bold"/>
          <w:b/>
          <w:bCs/>
          <w:color w:val="000000"/>
        </w:rPr>
        <w:t xml:space="preserve">Closing Date/Time: </w:t>
      </w:r>
      <w:r w:rsidRPr="004F7E3D">
        <w:rPr>
          <w:rFonts w:cs="17lpaem"/>
          <w:color w:val="000000"/>
        </w:rPr>
        <w:t>Tue. 04/12/16 9:00 AM Pacific Time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7lpaem"/>
          <w:color w:val="000000"/>
        </w:rPr>
      </w:pPr>
      <w:r w:rsidRPr="004F7E3D">
        <w:rPr>
          <w:rFonts w:cs="01jlzrc,Bold"/>
          <w:b/>
          <w:bCs/>
          <w:color w:val="000000"/>
        </w:rPr>
        <w:t xml:space="preserve">Salary: </w:t>
      </w:r>
      <w:r w:rsidRPr="004F7E3D">
        <w:rPr>
          <w:rFonts w:cs="17lpaem"/>
          <w:color w:val="000000"/>
        </w:rPr>
        <w:t>$14.46 - $21.35 Hourly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7lpaem"/>
          <w:color w:val="000000"/>
        </w:rPr>
      </w:pPr>
      <w:r w:rsidRPr="004F7E3D">
        <w:rPr>
          <w:rFonts w:cs="01jlzrc,Bold"/>
          <w:b/>
          <w:bCs/>
          <w:color w:val="000000"/>
        </w:rPr>
        <w:t xml:space="preserve">Job Type: </w:t>
      </w:r>
      <w:r w:rsidRPr="004F7E3D">
        <w:rPr>
          <w:rFonts w:cs="17lpaem"/>
          <w:color w:val="000000"/>
        </w:rPr>
        <w:t>Temporary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7lpaem"/>
          <w:color w:val="000000"/>
        </w:rPr>
      </w:pPr>
      <w:r w:rsidRPr="004F7E3D">
        <w:rPr>
          <w:rFonts w:cs="01jlzrc,Bold"/>
          <w:b/>
          <w:bCs/>
          <w:color w:val="000000"/>
        </w:rPr>
        <w:t xml:space="preserve">Location: </w:t>
      </w:r>
      <w:r w:rsidRPr="004F7E3D">
        <w:rPr>
          <w:rFonts w:cs="17lpaem"/>
          <w:color w:val="000000"/>
        </w:rPr>
        <w:t>Salem, Oregon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7lpaem"/>
          <w:color w:val="000000"/>
        </w:rPr>
      </w:pPr>
      <w:r w:rsidRPr="004F7E3D">
        <w:rPr>
          <w:rFonts w:cs="01jlzrc,Bold"/>
          <w:b/>
          <w:bCs/>
          <w:color w:val="000000"/>
        </w:rPr>
        <w:t xml:space="preserve">Department: </w:t>
      </w:r>
      <w:r w:rsidRPr="004F7E3D">
        <w:rPr>
          <w:rFonts w:cs="17lpaem"/>
          <w:color w:val="000000"/>
        </w:rPr>
        <w:t>Transportation-Highway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Traffic Engineering Investigator Intern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Salem</w:t>
      </w:r>
      <w:r>
        <w:rPr>
          <w:rFonts w:cs="45dkp,Bold"/>
          <w:b/>
          <w:bCs/>
          <w:color w:val="000000"/>
        </w:rPr>
        <w:t>, OR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Internship Overview: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Come support the Region's Traffic Engineering Investigation Program through ODOT's College Internship Program! Put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your civil engineering classes and your interest in traffic and transportation to use and apply for this internship!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The College Internship Program is designed to allow students matriculating through an accredited post-secondary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program the opportunity to gain practical experience.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We are accepting applications from students in accredited degree programs that have completed at least their freshman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 xml:space="preserve">year in an </w:t>
      </w:r>
      <w:r>
        <w:rPr>
          <w:rFonts w:cs="18eal"/>
          <w:color w:val="000000"/>
        </w:rPr>
        <w:t>A</w:t>
      </w:r>
      <w:r w:rsidRPr="004F7E3D">
        <w:rPr>
          <w:rFonts w:cs="18eal"/>
          <w:color w:val="000000"/>
        </w:rPr>
        <w:t>ssociate or Bachelor’s degree program as well as students enrolled in graduate school. We are also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considering recent graduates that have completed their Associates, Bachelors, Masters, or Doctoral degree in December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201</w:t>
      </w:r>
      <w:r>
        <w:rPr>
          <w:rFonts w:cs="18eal"/>
          <w:color w:val="000000"/>
        </w:rPr>
        <w:t>6</w:t>
      </w:r>
      <w:r w:rsidRPr="004F7E3D">
        <w:rPr>
          <w:rFonts w:cs="18eal"/>
          <w:color w:val="000000"/>
        </w:rPr>
        <w:t xml:space="preserve"> or after. This position is classified at the Engineering Specialist 1 level (students that have completed their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sophomore year); however, we encourage candidates who meet the minimum qualifications of the Engineering Specialist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- Entry level (students that have completed the freshman year) to apply as well. There is one summer internship position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available.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2rfc,Italic"/>
          <w:i/>
          <w:iCs/>
          <w:color w:val="000000"/>
        </w:rPr>
      </w:pPr>
      <w:r w:rsidRPr="004F7E3D">
        <w:rPr>
          <w:rFonts w:cs="42rfc,Italic"/>
          <w:i/>
          <w:iCs/>
          <w:color w:val="000000"/>
        </w:rPr>
        <w:t>We invite members of all diverse communities to join our workforce as we endeavor to best serve Oregonians from every</w:t>
      </w:r>
      <w:r>
        <w:rPr>
          <w:rFonts w:cs="42rfc,Italic"/>
          <w:i/>
          <w:iCs/>
          <w:color w:val="000000"/>
        </w:rPr>
        <w:t xml:space="preserve"> </w:t>
      </w:r>
      <w:r w:rsidRPr="004F7E3D">
        <w:rPr>
          <w:rFonts w:cs="42rfc,Italic"/>
          <w:i/>
          <w:iCs/>
          <w:color w:val="000000"/>
        </w:rPr>
        <w:t>background. ODOT values diversity and inclusion because they are good for Oregon. We believe that by welcoming</w:t>
      </w:r>
      <w:r>
        <w:rPr>
          <w:rFonts w:cs="42rfc,Italic"/>
          <w:i/>
          <w:iCs/>
          <w:color w:val="000000"/>
        </w:rPr>
        <w:t xml:space="preserve"> </w:t>
      </w:r>
      <w:r w:rsidRPr="004F7E3D">
        <w:rPr>
          <w:rFonts w:cs="42rfc,Italic"/>
          <w:i/>
          <w:iCs/>
          <w:color w:val="000000"/>
        </w:rPr>
        <w:t>differences, encouraging new ideas and views, listening to and learning from each other, and providing opportunities for</w:t>
      </w:r>
      <w:r>
        <w:rPr>
          <w:rFonts w:cs="42rfc,Italic"/>
          <w:i/>
          <w:iCs/>
          <w:color w:val="000000"/>
        </w:rPr>
        <w:t xml:space="preserve"> </w:t>
      </w:r>
      <w:r w:rsidRPr="004F7E3D">
        <w:rPr>
          <w:rFonts w:cs="42rfc,Italic"/>
          <w:i/>
          <w:iCs/>
          <w:color w:val="000000"/>
        </w:rPr>
        <w:t>professional enrichment we are better able to serve those around us. We thank you for considering this employment</w:t>
      </w:r>
      <w:r>
        <w:rPr>
          <w:rFonts w:cs="42rfc,Italic"/>
          <w:i/>
          <w:iCs/>
          <w:color w:val="000000"/>
        </w:rPr>
        <w:t xml:space="preserve"> </w:t>
      </w:r>
      <w:r w:rsidRPr="004F7E3D">
        <w:rPr>
          <w:rFonts w:cs="42rfc,Italic"/>
          <w:i/>
          <w:iCs/>
          <w:color w:val="000000"/>
        </w:rPr>
        <w:t>opportunity.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This position is not represented by a union (Non-Union).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Must have and maintain a valid driver's license and an acceptable driving record.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2rfc,Italic"/>
          <w:i/>
          <w:iCs/>
          <w:color w:val="000000"/>
        </w:rPr>
      </w:pPr>
      <w:r w:rsidRPr="004F7E3D">
        <w:rPr>
          <w:rFonts w:cs="18eal"/>
          <w:color w:val="000000"/>
        </w:rPr>
        <w:t xml:space="preserve">• </w:t>
      </w:r>
      <w:r w:rsidRPr="004F7E3D">
        <w:rPr>
          <w:rFonts w:cs="42rfc,Italic"/>
          <w:i/>
          <w:iCs/>
          <w:color w:val="000000"/>
        </w:rPr>
        <w:t xml:space="preserve">This recruitment will be </w:t>
      </w:r>
      <w:r w:rsidRPr="004F7E3D">
        <w:rPr>
          <w:rFonts w:cs="87gqe,BoldItalic"/>
          <w:b/>
          <w:bCs/>
          <w:i/>
          <w:iCs/>
          <w:color w:val="000000"/>
        </w:rPr>
        <w:t xml:space="preserve">open until filled. </w:t>
      </w:r>
      <w:r w:rsidRPr="004F7E3D">
        <w:rPr>
          <w:rFonts w:cs="42rfc,Italic"/>
          <w:i/>
          <w:iCs/>
          <w:color w:val="000000"/>
        </w:rPr>
        <w:t>Please note that the recruitment may close at any time, and we cannot</w:t>
      </w:r>
      <w:r>
        <w:rPr>
          <w:rFonts w:cs="42rfc,Italic"/>
          <w:i/>
          <w:iCs/>
          <w:color w:val="000000"/>
        </w:rPr>
        <w:t xml:space="preserve"> </w:t>
      </w:r>
      <w:r w:rsidRPr="004F7E3D">
        <w:rPr>
          <w:rFonts w:cs="42rfc,Italic"/>
          <w:i/>
          <w:iCs/>
          <w:color w:val="000000"/>
        </w:rPr>
        <w:t>guarantee that applications received after our screening date will be considered. Screening may begin as early as</w:t>
      </w:r>
      <w:r>
        <w:rPr>
          <w:rFonts w:cs="42rfc,Italic"/>
          <w:i/>
          <w:iCs/>
          <w:color w:val="000000"/>
        </w:rPr>
        <w:t xml:space="preserve"> </w:t>
      </w:r>
      <w:r w:rsidRPr="004F7E3D">
        <w:rPr>
          <w:rFonts w:cs="42rfc,Italic"/>
          <w:i/>
          <w:iCs/>
          <w:color w:val="000000"/>
        </w:rPr>
        <w:t>May 15.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6C6866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6C6866"/>
        </w:rPr>
      </w:pPr>
      <w:r w:rsidRPr="004F7E3D">
        <w:rPr>
          <w:rFonts w:cs="45dkp,Bold"/>
          <w:b/>
          <w:bCs/>
          <w:color w:val="6C6866"/>
        </w:rPr>
        <w:t>Duties &amp; Responsibilities: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The Traffic Engineering Investigator Intern will support the Region's Traffic Engineering Investigations Program</w:t>
      </w:r>
      <w:r>
        <w:rPr>
          <w:rFonts w:cs="45dkp,Bold"/>
          <w:b/>
          <w:bCs/>
          <w:color w:val="000000"/>
        </w:rPr>
        <w:t xml:space="preserve"> </w:t>
      </w:r>
      <w:r w:rsidRPr="004F7E3D">
        <w:rPr>
          <w:rFonts w:cs="45dkp,Bold"/>
          <w:b/>
          <w:bCs/>
          <w:color w:val="000000"/>
        </w:rPr>
        <w:t>by gathering, processing, and evaluating different kinds of Traffic data. Examples of specific duties include the</w:t>
      </w:r>
      <w:r>
        <w:rPr>
          <w:rFonts w:cs="45dkp,Bold"/>
          <w:b/>
          <w:bCs/>
          <w:color w:val="000000"/>
        </w:rPr>
        <w:t xml:space="preserve"> </w:t>
      </w:r>
      <w:r w:rsidRPr="004F7E3D">
        <w:rPr>
          <w:rFonts w:cs="45dkp,Bold"/>
          <w:b/>
          <w:bCs/>
          <w:color w:val="000000"/>
        </w:rPr>
        <w:t>following: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</w:p>
    <w:p w:rsidR="0089497D" w:rsidRPr="0089497D" w:rsidRDefault="0089497D" w:rsidP="00894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80" w:hanging="180"/>
        <w:rPr>
          <w:rFonts w:cs="18eal"/>
          <w:color w:val="000000"/>
        </w:rPr>
      </w:pPr>
      <w:r w:rsidRPr="0089497D">
        <w:rPr>
          <w:rFonts w:cs="18eal"/>
          <w:color w:val="000000"/>
        </w:rPr>
        <w:t>Gather speed data in the field using a laptop computer and specialized equipment to update the Region's curve warning advisory speed signs.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Analyze the data, using Excel spreadsheets and other programs for quality control.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Process data into usable format for other analysis and eventual sign modification plans.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Use the Highway Safety Manual (HSM) methods to analyze before and after performance of past safety projects.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Gather crash data, aerial photos, traffic volumes and sign inventories to evaluate safety performance of certain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types of intersections.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Recommend changes to signs based on Manual of Uniform Traffic Control Devices (MUTCD) standards.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Develop databases for tracking approvals completed under Region Traffic Engineer and State Traffic Engineer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authority for operational elements such as parking prohibitions, all-way-stop control, and turn restrictions.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6C6866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6C6866"/>
        </w:rPr>
      </w:pPr>
      <w:r w:rsidRPr="004F7E3D">
        <w:rPr>
          <w:rFonts w:cs="45dkp,Bold"/>
          <w:b/>
          <w:bCs/>
          <w:color w:val="6C6866"/>
        </w:rPr>
        <w:t>Qualifications, Required &amp; Requested Skills: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 xml:space="preserve">To </w:t>
      </w:r>
      <w:r>
        <w:rPr>
          <w:rFonts w:cs="45dkp,Bold"/>
          <w:b/>
          <w:bCs/>
          <w:color w:val="000000"/>
        </w:rPr>
        <w:t>be considered</w:t>
      </w:r>
      <w:r w:rsidRPr="004F7E3D">
        <w:rPr>
          <w:rFonts w:cs="45dkp,Bold"/>
          <w:b/>
          <w:bCs/>
          <w:color w:val="000000"/>
        </w:rPr>
        <w:t xml:space="preserve"> for this position, you must submit a Résumé, Cover Letter, and Transcripts as described below or</w:t>
      </w:r>
      <w:r>
        <w:rPr>
          <w:rFonts w:cs="45dkp,Bold"/>
          <w:b/>
          <w:bCs/>
          <w:color w:val="000000"/>
        </w:rPr>
        <w:t xml:space="preserve"> </w:t>
      </w:r>
      <w:r w:rsidRPr="004F7E3D">
        <w:rPr>
          <w:rFonts w:cs="45dkp,Bold"/>
          <w:b/>
          <w:bCs/>
          <w:color w:val="000000"/>
        </w:rPr>
        <w:t>your application materials will be disqualified.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1. You must attach a résumé which includes dates of employment. It will be used to help determine how you meet the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qualifications listed below. Please be specific and provide examples of work performed and accomplished.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2. You must attach a cover letter to your application. Your cover letter must address the following questions: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What are your career interests?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What type of experience would you like to obtain through an internship?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3. You must attach your college transcripts to your application. They may be used to verify your education status.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Transcripts should either be in Word or PDF form. Unofficial transcripts are acceptable.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Minimum Qualifications: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18eal"/>
          <w:color w:val="000000"/>
        </w:rPr>
        <w:t>• A degree or education in from an accredited college in Civil Engineering, Transportation Engineering, or other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 xml:space="preserve">related degree; </w:t>
      </w:r>
      <w:r w:rsidRPr="004F7E3D">
        <w:rPr>
          <w:rFonts w:cs="45dkp,Bold"/>
          <w:b/>
          <w:bCs/>
          <w:color w:val="000000"/>
        </w:rPr>
        <w:t>OR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18eal"/>
          <w:color w:val="000000"/>
        </w:rPr>
        <w:t>• Eighteen months of experience directly related to Civil Engineering, Transportation Engineering, or other related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 xml:space="preserve">field; </w:t>
      </w:r>
      <w:r w:rsidRPr="004F7E3D">
        <w:rPr>
          <w:rFonts w:cs="45dkp,Bold"/>
          <w:b/>
          <w:bCs/>
          <w:color w:val="000000"/>
        </w:rPr>
        <w:t>OR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An equivalent combination of education and experience.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Preferred Qualifications: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Major in Civil Engineering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Interest and/or coursework in Transportation or Traffic Engineering.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Proficiency or experience in Microsoft Word and Excel.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Knowledge of databases.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Working Conditions: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The majority of this position will be in an office environment working at a computer. Some outdoor work will be required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including collecting data in the field. A valid driver's license and the ability to drive is required.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6C6866"/>
        </w:rPr>
      </w:pPr>
      <w:r w:rsidRPr="004F7E3D">
        <w:rPr>
          <w:rFonts w:cs="45dkp,Bold"/>
          <w:b/>
          <w:bCs/>
          <w:color w:val="6C6866"/>
        </w:rPr>
        <w:t>Additional Information: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Pre-employment Checks: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We will conduct criminal background checks on final candidates including current ODOT employees. All applicants are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subject to additional pre-employment check(s) such as driver license, LEDS, and/or education verification as required for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the position.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Questions: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For questions about the job announcement, call 503-986-3468.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• For technical help with your login or online application issues, call 1-855-524-5627 from 6:30a to 5:30p PST M-F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 xml:space="preserve">by leaving a voicemail. It may take up to 24 </w:t>
      </w:r>
      <w:proofErr w:type="spellStart"/>
      <w:r w:rsidRPr="004F7E3D">
        <w:rPr>
          <w:rFonts w:cs="18eal"/>
          <w:color w:val="000000"/>
        </w:rPr>
        <w:t>hrs</w:t>
      </w:r>
      <w:proofErr w:type="spellEnd"/>
      <w:r w:rsidRPr="004F7E3D">
        <w:rPr>
          <w:rFonts w:cs="18eal"/>
          <w:color w:val="000000"/>
        </w:rPr>
        <w:t xml:space="preserve"> to receive a response. If you do not receive a response after 24</w:t>
      </w:r>
      <w:r>
        <w:rPr>
          <w:rFonts w:cs="18eal"/>
          <w:color w:val="000000"/>
        </w:rPr>
        <w:t xml:space="preserve"> </w:t>
      </w:r>
      <w:r w:rsidRPr="004F7E3D">
        <w:rPr>
          <w:rFonts w:cs="18eal"/>
          <w:color w:val="000000"/>
        </w:rPr>
        <w:t>hours, you can email Technical Support at support@governmentjobs.com.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 xml:space="preserve">• Application help: </w:t>
      </w:r>
      <w:hyperlink r:id="rId7" w:history="1">
        <w:r w:rsidRPr="003E3DD5">
          <w:rPr>
            <w:rStyle w:val="Hyperlink"/>
            <w:rFonts w:cs="18eal"/>
          </w:rPr>
          <w:t>http://www.oregon.gov/ODOT/CS/HR/jobs/Application_Help.pdf</w:t>
        </w:r>
      </w:hyperlink>
      <w:r>
        <w:rPr>
          <w:rFonts w:cs="18eal"/>
          <w:color w:val="000000"/>
        </w:rPr>
        <w:t xml:space="preserve"> 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Application Check List: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1. Complete application.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2. Complete supplemental questions with cited employers listed in application.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3. Resume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4. Cover Letter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5. Transcripts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Caution: Failure to follow these instructions as described above will disqualify your application. We will not</w:t>
      </w:r>
      <w:r>
        <w:rPr>
          <w:rFonts w:cs="45dkp,Bold"/>
          <w:b/>
          <w:bCs/>
          <w:color w:val="000000"/>
        </w:rPr>
        <w:t xml:space="preserve"> </w:t>
      </w:r>
      <w:r w:rsidRPr="004F7E3D">
        <w:rPr>
          <w:rFonts w:cs="45dkp,Bold"/>
          <w:b/>
          <w:bCs/>
          <w:color w:val="000000"/>
        </w:rPr>
        <w:t>consider incomplete or late applications.</w:t>
      </w:r>
    </w:p>
    <w:p w:rsidR="0089497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45dkp,Bold"/>
          <w:b/>
          <w:bCs/>
          <w:color w:val="000000"/>
        </w:rPr>
      </w:pPr>
      <w:r w:rsidRPr="004F7E3D">
        <w:rPr>
          <w:rFonts w:cs="45dkp,Bold"/>
          <w:b/>
          <w:bCs/>
          <w:color w:val="000000"/>
        </w:rPr>
        <w:t>Oregon Department of Transportation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Human Resources/Recruitment, MS12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355 Capitol St NE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Salem OR 97301-3871</w:t>
      </w:r>
    </w:p>
    <w:p w:rsidR="0089497D" w:rsidRPr="004F7E3D" w:rsidRDefault="0089497D" w:rsidP="0089497D">
      <w:pPr>
        <w:autoSpaceDE w:val="0"/>
        <w:autoSpaceDN w:val="0"/>
        <w:adjustRightInd w:val="0"/>
        <w:spacing w:after="0" w:line="240" w:lineRule="auto"/>
        <w:rPr>
          <w:rFonts w:cs="18eal"/>
          <w:color w:val="000000"/>
        </w:rPr>
      </w:pPr>
      <w:r w:rsidRPr="004F7E3D">
        <w:rPr>
          <w:rFonts w:cs="18eal"/>
          <w:color w:val="000000"/>
        </w:rPr>
        <w:t>Fax 503-986-3895, Attn: Julie</w:t>
      </w:r>
    </w:p>
    <w:p w:rsidR="0089497D" w:rsidRPr="000D3E35" w:rsidRDefault="0089497D" w:rsidP="0089497D">
      <w:pPr>
        <w:autoSpaceDE w:val="0"/>
        <w:autoSpaceDN w:val="0"/>
        <w:adjustRightInd w:val="0"/>
        <w:spacing w:after="0" w:line="240" w:lineRule="auto"/>
      </w:pPr>
      <w:r w:rsidRPr="004F7E3D">
        <w:rPr>
          <w:rFonts w:cs="42rfc,Italic"/>
          <w:i/>
          <w:iCs/>
          <w:color w:val="000000"/>
        </w:rPr>
        <w:t>ODOT is an Equal Employment Opportunity and Affirmative Action Employer.</w:t>
      </w:r>
    </w:p>
    <w:p w:rsidR="00924DAC" w:rsidRPr="000D3E35" w:rsidRDefault="00924DAC" w:rsidP="00FA6A5F">
      <w:pPr>
        <w:pStyle w:val="ListParagraph"/>
        <w:ind w:left="2880"/>
      </w:pPr>
    </w:p>
    <w:p w:rsidR="00924DAC" w:rsidRPr="000D3E35" w:rsidRDefault="00924DAC"/>
    <w:p w:rsidR="00924DAC" w:rsidRPr="000D3E35" w:rsidRDefault="00924DAC">
      <w:bookmarkStart w:id="1" w:name="_GoBack"/>
      <w:bookmarkEnd w:id="1"/>
    </w:p>
    <w:sectPr w:rsidR="00924DAC" w:rsidRPr="000D3E35" w:rsidSect="000D3E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97D" w:rsidRDefault="0089497D" w:rsidP="00924DAC">
      <w:pPr>
        <w:spacing w:after="0" w:line="240" w:lineRule="auto"/>
      </w:pPr>
      <w:r>
        <w:separator/>
      </w:r>
    </w:p>
  </w:endnote>
  <w:endnote w:type="continuationSeparator" w:id="0">
    <w:p w:rsidR="0089497D" w:rsidRDefault="0089497D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01jlzr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17lpae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45dkp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18e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42rfc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87gqe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97D" w:rsidRDefault="0089497D" w:rsidP="00924DAC">
      <w:pPr>
        <w:spacing w:after="0" w:line="240" w:lineRule="auto"/>
      </w:pPr>
      <w:r>
        <w:separator/>
      </w:r>
    </w:p>
  </w:footnote>
  <w:footnote w:type="continuationSeparator" w:id="0">
    <w:p w:rsidR="0089497D" w:rsidRDefault="0089497D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1D66700B" wp14:editId="7DE5239E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24.75pt;height:410.25pt" o:bullet="t">
        <v:imagedata r:id="rId1" o:title="Bullet"/>
      </v:shape>
    </w:pict>
  </w:numPicBullet>
  <w:numPicBullet w:numPicBulletId="1">
    <w:pict>
      <v:shape id="_x0000_i1076" type="#_x0000_t75" style="width:263.25pt;height:348pt" o:bullet="t">
        <v:imagedata r:id="rId2" o:title="Pinetree"/>
      </v:shape>
    </w:pict>
  </w:numPicBullet>
  <w:numPicBullet w:numPicBulletId="2">
    <w:pict>
      <v:shape id="_x0000_i1077" type="#_x0000_t75" style="width:399.75pt;height:316.5pt" o:bullet="t">
        <v:imagedata r:id="rId3" o:title="Oregon"/>
      </v:shape>
    </w:pict>
  </w:numPicBullet>
  <w:numPicBullet w:numPicBulletId="3">
    <w:pict>
      <v:shape id="_x0000_i1078" type="#_x0000_t75" style="width:438pt;height:429.75pt" o:bullet="t">
        <v:imagedata r:id="rId4" o:title="Internship"/>
      </v:shape>
    </w:pict>
  </w:numPicBullet>
  <w:abstractNum w:abstractNumId="0" w15:restartNumberingAfterBreak="0">
    <w:nsid w:val="04DF06A4"/>
    <w:multiLevelType w:val="hybridMultilevel"/>
    <w:tmpl w:val="E13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7D"/>
    <w:rsid w:val="000149F1"/>
    <w:rsid w:val="000D3E35"/>
    <w:rsid w:val="002522E6"/>
    <w:rsid w:val="005A5769"/>
    <w:rsid w:val="007344BA"/>
    <w:rsid w:val="0089497D"/>
    <w:rsid w:val="009207B1"/>
    <w:rsid w:val="00924DAC"/>
    <w:rsid w:val="00B861DD"/>
    <w:rsid w:val="00C7530E"/>
    <w:rsid w:val="00CC53B8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50A1C9-2780-4451-A191-5EF9D24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9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49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94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OT/CS/HR/jobs/Application_Help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intern</Tags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AA0AD7A2-86D0-4F5B-8452-B4BCE9132574}"/>
</file>

<file path=customXml/itemProps2.xml><?xml version="1.0" encoding="utf-8"?>
<ds:datastoreItem xmlns:ds="http://schemas.openxmlformats.org/officeDocument/2006/customXml" ds:itemID="{CE45F459-C02A-484D-8823-B37BA569F358}"/>
</file>

<file path=customXml/itemProps3.xml><?xml version="1.0" encoding="utf-8"?>
<ds:datastoreItem xmlns:ds="http://schemas.openxmlformats.org/officeDocument/2006/customXml" ds:itemID="{12966EE8-C33B-497B-99DF-63435140D836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1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OTASEVIC Milena * CHRO</cp:lastModifiedBy>
  <cp:revision>1</cp:revision>
  <dcterms:created xsi:type="dcterms:W3CDTF">2017-02-17T22:14:00Z</dcterms:created>
  <dcterms:modified xsi:type="dcterms:W3CDTF">2017-02-17T22:15:00Z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Order">
    <vt:r8>48900</vt:r8>
  </property>
  <property fmtid="{D5CDD505-2E9C-101B-9397-08002B2CF9AE}" pid="5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