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FC1" w:rsidRPr="00617FC1" w:rsidRDefault="00617FC1" w:rsidP="00617FC1">
      <w:pPr>
        <w:keepNext/>
        <w:keepLines/>
        <w:spacing w:before="40" w:line="259" w:lineRule="auto"/>
        <w:outlineLvl w:val="1"/>
        <w:rPr>
          <w:rFonts w:asciiTheme="majorHAnsi" w:eastAsiaTheme="majorEastAsia" w:hAnsiTheme="majorHAnsi" w:cstheme="majorBidi"/>
          <w:color w:val="2E74B5" w:themeColor="accent1" w:themeShade="BF"/>
          <w:sz w:val="26"/>
          <w:szCs w:val="26"/>
        </w:rPr>
      </w:pPr>
      <w:bookmarkStart w:id="0" w:name="_Toc490468841"/>
      <w:bookmarkStart w:id="1" w:name="_GoBack"/>
      <w:bookmarkEnd w:id="1"/>
      <w:r w:rsidRPr="00617FC1">
        <w:rPr>
          <w:rFonts w:asciiTheme="majorHAnsi" w:eastAsiaTheme="majorEastAsia" w:hAnsiTheme="majorHAnsi" w:cstheme="majorBidi"/>
          <w:color w:val="2E74B5" w:themeColor="accent1" w:themeShade="BF"/>
          <w:sz w:val="26"/>
          <w:szCs w:val="26"/>
        </w:rPr>
        <w:t>Appendix C:  Mentoring Agreement or Learning Contract (sample 1)</w:t>
      </w:r>
      <w:bookmarkEnd w:id="0"/>
    </w:p>
    <w:p w:rsidR="00617FC1" w:rsidRPr="00617FC1" w:rsidRDefault="00617FC1" w:rsidP="00617FC1">
      <w:pPr>
        <w:spacing w:after="160" w:line="259" w:lineRule="auto"/>
        <w:rPr>
          <w:rFonts w:asciiTheme="minorHAnsi" w:eastAsiaTheme="minorHAnsi" w:hAnsiTheme="minorHAnsi" w:cstheme="minorBidi"/>
          <w:b/>
          <w:sz w:val="22"/>
          <w:szCs w:val="22"/>
        </w:rPr>
      </w:pPr>
      <w:r w:rsidRPr="00617FC1">
        <w:rPr>
          <w:rFonts w:asciiTheme="minorHAnsi" w:eastAsiaTheme="minorHAnsi" w:hAnsiTheme="minorHAnsi" w:cstheme="minorBidi"/>
          <w:i/>
          <w:sz w:val="20"/>
          <w:szCs w:val="22"/>
        </w:rPr>
        <w:t>Content adapted from DOP Mentoring Model (rev. 8/29/08)</w:t>
      </w:r>
    </w:p>
    <w:p w:rsidR="00617FC1" w:rsidRPr="00617FC1" w:rsidRDefault="00617FC1" w:rsidP="00617FC1">
      <w:pPr>
        <w:autoSpaceDE w:val="0"/>
        <w:autoSpaceDN w:val="0"/>
        <w:adjustRightInd w:val="0"/>
        <w:spacing w:after="160" w:line="259" w:lineRule="auto"/>
        <w:rPr>
          <w:rFonts w:asciiTheme="minorHAnsi" w:eastAsiaTheme="minorHAnsi" w:hAnsiTheme="minorHAnsi" w:cstheme="minorBidi"/>
          <w:color w:val="000000"/>
          <w:sz w:val="22"/>
          <w:szCs w:val="22"/>
        </w:rPr>
      </w:pPr>
      <w:r w:rsidRPr="00617FC1">
        <w:rPr>
          <w:rFonts w:asciiTheme="minorHAnsi" w:eastAsiaTheme="minorHAnsi" w:hAnsiTheme="minorHAnsi" w:cstheme="minorBidi"/>
          <w:sz w:val="22"/>
          <w:szCs w:val="22"/>
        </w:rPr>
        <w:t>We are voluntarily entering into a mentoring relationship from which we both expect to benefit. We want this to be a rich, rewarding experience with most of our time together spent in professional development activities. To this end, we have mutually agreed upon the terms and conditions of our relationship as outlined in this agreement.</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50"/>
        <w:gridCol w:w="4493"/>
      </w:tblGrid>
      <w:tr w:rsidR="00617FC1" w:rsidRPr="00617FC1" w:rsidTr="009E7742">
        <w:tc>
          <w:tcPr>
            <w:tcW w:w="9438" w:type="dxa"/>
            <w:gridSpan w:val="3"/>
            <w:shd w:val="clear" w:color="auto" w:fill="D9D9D9" w:themeFill="background1" w:themeFillShade="D9"/>
          </w:tcPr>
          <w:p w:rsidR="00617FC1" w:rsidRPr="00617FC1" w:rsidRDefault="00617FC1" w:rsidP="00617FC1">
            <w:pPr>
              <w:tabs>
                <w:tab w:val="left" w:pos="4110"/>
              </w:tabs>
              <w:autoSpaceDE w:val="0"/>
              <w:autoSpaceDN w:val="0"/>
              <w:adjustRightInd w:val="0"/>
              <w:rPr>
                <w:b/>
                <w:color w:val="000000"/>
                <w:sz w:val="22"/>
                <w:szCs w:val="22"/>
              </w:rPr>
            </w:pPr>
            <w:r w:rsidRPr="00617FC1">
              <w:rPr>
                <w:b/>
                <w:color w:val="000000"/>
                <w:sz w:val="22"/>
                <w:szCs w:val="22"/>
              </w:rPr>
              <w:t>OBJECTIVES</w:t>
            </w:r>
            <w:r w:rsidRPr="00617FC1">
              <w:rPr>
                <w:b/>
                <w:color w:val="000000"/>
                <w:sz w:val="22"/>
                <w:szCs w:val="22"/>
              </w:rPr>
              <w:tab/>
            </w:r>
          </w:p>
        </w:tc>
      </w:tr>
      <w:tr w:rsidR="00617FC1" w:rsidRPr="00617FC1" w:rsidTr="009E7742">
        <w:tc>
          <w:tcPr>
            <w:tcW w:w="4495" w:type="dxa"/>
          </w:tcPr>
          <w:p w:rsidR="00617FC1" w:rsidRPr="00617FC1" w:rsidRDefault="00617FC1" w:rsidP="00617FC1">
            <w:pPr>
              <w:autoSpaceDE w:val="0"/>
              <w:autoSpaceDN w:val="0"/>
              <w:adjustRightInd w:val="0"/>
              <w:rPr>
                <w:color w:val="000000"/>
                <w:sz w:val="22"/>
                <w:szCs w:val="22"/>
              </w:rPr>
            </w:pPr>
            <w:r w:rsidRPr="00617FC1">
              <w:rPr>
                <w:color w:val="000000"/>
                <w:sz w:val="22"/>
                <w:szCs w:val="22"/>
              </w:rPr>
              <w:t xml:space="preserve">We hope to achieve: </w:t>
            </w:r>
          </w:p>
        </w:tc>
        <w:tc>
          <w:tcPr>
            <w:tcW w:w="450" w:type="dxa"/>
          </w:tcPr>
          <w:p w:rsidR="00617FC1" w:rsidRPr="00617FC1" w:rsidRDefault="00617FC1" w:rsidP="00617FC1">
            <w:pPr>
              <w:autoSpaceDE w:val="0"/>
              <w:autoSpaceDN w:val="0"/>
              <w:adjustRightInd w:val="0"/>
              <w:rPr>
                <w:color w:val="000000"/>
                <w:sz w:val="22"/>
                <w:szCs w:val="22"/>
              </w:rPr>
            </w:pPr>
          </w:p>
        </w:tc>
        <w:tc>
          <w:tcPr>
            <w:tcW w:w="4493" w:type="dxa"/>
          </w:tcPr>
          <w:p w:rsidR="00617FC1" w:rsidRPr="00617FC1" w:rsidRDefault="00617FC1" w:rsidP="00617FC1">
            <w:pPr>
              <w:autoSpaceDE w:val="0"/>
              <w:autoSpaceDN w:val="0"/>
              <w:adjustRightInd w:val="0"/>
              <w:rPr>
                <w:color w:val="000000"/>
                <w:sz w:val="22"/>
                <w:szCs w:val="22"/>
              </w:rPr>
            </w:pPr>
            <w:r w:rsidRPr="00617FC1">
              <w:rPr>
                <w:color w:val="000000"/>
                <w:sz w:val="22"/>
                <w:szCs w:val="22"/>
              </w:rPr>
              <w:t xml:space="preserve">To accomplish this, we will: </w:t>
            </w:r>
          </w:p>
        </w:tc>
      </w:tr>
      <w:tr w:rsidR="00617FC1" w:rsidRPr="00617FC1" w:rsidTr="009E7742">
        <w:trPr>
          <w:trHeight w:val="392"/>
        </w:trPr>
        <w:tc>
          <w:tcPr>
            <w:tcW w:w="4495" w:type="dxa"/>
            <w:tcBorders>
              <w:bottom w:val="single" w:sz="4" w:space="0" w:color="auto"/>
            </w:tcBorders>
          </w:tcPr>
          <w:p w:rsidR="00617FC1" w:rsidRPr="00617FC1" w:rsidRDefault="00617FC1" w:rsidP="00617FC1">
            <w:pPr>
              <w:autoSpaceDE w:val="0"/>
              <w:autoSpaceDN w:val="0"/>
              <w:adjustRightInd w:val="0"/>
              <w:rPr>
                <w:color w:val="000000"/>
                <w:sz w:val="22"/>
                <w:szCs w:val="22"/>
              </w:rPr>
            </w:pPr>
          </w:p>
        </w:tc>
        <w:tc>
          <w:tcPr>
            <w:tcW w:w="450" w:type="dxa"/>
          </w:tcPr>
          <w:p w:rsidR="00617FC1" w:rsidRPr="00617FC1" w:rsidRDefault="00617FC1" w:rsidP="00617FC1">
            <w:pPr>
              <w:autoSpaceDE w:val="0"/>
              <w:autoSpaceDN w:val="0"/>
              <w:adjustRightInd w:val="0"/>
              <w:rPr>
                <w:color w:val="000000"/>
                <w:sz w:val="22"/>
                <w:szCs w:val="22"/>
              </w:rPr>
            </w:pPr>
          </w:p>
        </w:tc>
        <w:tc>
          <w:tcPr>
            <w:tcW w:w="4493" w:type="dxa"/>
            <w:tcBorders>
              <w:bottom w:val="single" w:sz="4" w:space="0" w:color="auto"/>
            </w:tcBorders>
          </w:tcPr>
          <w:p w:rsidR="00617FC1" w:rsidRPr="00617FC1" w:rsidRDefault="00617FC1" w:rsidP="00617FC1">
            <w:pPr>
              <w:autoSpaceDE w:val="0"/>
              <w:autoSpaceDN w:val="0"/>
              <w:adjustRightInd w:val="0"/>
              <w:rPr>
                <w:color w:val="000000"/>
                <w:sz w:val="22"/>
                <w:szCs w:val="22"/>
              </w:rPr>
            </w:pPr>
          </w:p>
        </w:tc>
      </w:tr>
      <w:tr w:rsidR="00617FC1" w:rsidRPr="00617FC1" w:rsidTr="009E7742">
        <w:trPr>
          <w:trHeight w:val="392"/>
        </w:trPr>
        <w:tc>
          <w:tcPr>
            <w:tcW w:w="4495" w:type="dxa"/>
            <w:tcBorders>
              <w:top w:val="single" w:sz="4" w:space="0" w:color="auto"/>
              <w:bottom w:val="single" w:sz="4" w:space="0" w:color="auto"/>
            </w:tcBorders>
          </w:tcPr>
          <w:p w:rsidR="00617FC1" w:rsidRPr="00617FC1" w:rsidRDefault="00617FC1" w:rsidP="00617FC1">
            <w:pPr>
              <w:autoSpaceDE w:val="0"/>
              <w:autoSpaceDN w:val="0"/>
              <w:adjustRightInd w:val="0"/>
              <w:rPr>
                <w:color w:val="000000"/>
                <w:sz w:val="22"/>
                <w:szCs w:val="22"/>
              </w:rPr>
            </w:pPr>
          </w:p>
        </w:tc>
        <w:tc>
          <w:tcPr>
            <w:tcW w:w="450" w:type="dxa"/>
          </w:tcPr>
          <w:p w:rsidR="00617FC1" w:rsidRPr="00617FC1" w:rsidRDefault="00617FC1" w:rsidP="00617FC1">
            <w:pPr>
              <w:autoSpaceDE w:val="0"/>
              <w:autoSpaceDN w:val="0"/>
              <w:adjustRightInd w:val="0"/>
              <w:rPr>
                <w:color w:val="000000"/>
                <w:sz w:val="22"/>
                <w:szCs w:val="22"/>
              </w:rPr>
            </w:pPr>
          </w:p>
        </w:tc>
        <w:tc>
          <w:tcPr>
            <w:tcW w:w="4493" w:type="dxa"/>
            <w:tcBorders>
              <w:top w:val="single" w:sz="4" w:space="0" w:color="auto"/>
              <w:bottom w:val="single" w:sz="4" w:space="0" w:color="auto"/>
            </w:tcBorders>
          </w:tcPr>
          <w:p w:rsidR="00617FC1" w:rsidRPr="00617FC1" w:rsidRDefault="00617FC1" w:rsidP="00617FC1">
            <w:pPr>
              <w:autoSpaceDE w:val="0"/>
              <w:autoSpaceDN w:val="0"/>
              <w:adjustRightInd w:val="0"/>
              <w:rPr>
                <w:color w:val="000000"/>
                <w:sz w:val="22"/>
                <w:szCs w:val="22"/>
              </w:rPr>
            </w:pPr>
          </w:p>
        </w:tc>
      </w:tr>
      <w:tr w:rsidR="00617FC1" w:rsidRPr="00617FC1" w:rsidTr="009E7742">
        <w:trPr>
          <w:trHeight w:val="392"/>
        </w:trPr>
        <w:tc>
          <w:tcPr>
            <w:tcW w:w="4495" w:type="dxa"/>
            <w:tcBorders>
              <w:top w:val="single" w:sz="4" w:space="0" w:color="auto"/>
              <w:bottom w:val="single" w:sz="4" w:space="0" w:color="auto"/>
            </w:tcBorders>
          </w:tcPr>
          <w:p w:rsidR="00617FC1" w:rsidRPr="00617FC1" w:rsidRDefault="00617FC1" w:rsidP="00617FC1">
            <w:pPr>
              <w:autoSpaceDE w:val="0"/>
              <w:autoSpaceDN w:val="0"/>
              <w:adjustRightInd w:val="0"/>
              <w:rPr>
                <w:color w:val="000000"/>
                <w:sz w:val="22"/>
                <w:szCs w:val="22"/>
              </w:rPr>
            </w:pPr>
          </w:p>
        </w:tc>
        <w:tc>
          <w:tcPr>
            <w:tcW w:w="450" w:type="dxa"/>
          </w:tcPr>
          <w:p w:rsidR="00617FC1" w:rsidRPr="00617FC1" w:rsidRDefault="00617FC1" w:rsidP="00617FC1">
            <w:pPr>
              <w:autoSpaceDE w:val="0"/>
              <w:autoSpaceDN w:val="0"/>
              <w:adjustRightInd w:val="0"/>
              <w:rPr>
                <w:color w:val="000000"/>
                <w:sz w:val="22"/>
                <w:szCs w:val="22"/>
              </w:rPr>
            </w:pPr>
          </w:p>
        </w:tc>
        <w:tc>
          <w:tcPr>
            <w:tcW w:w="4493" w:type="dxa"/>
            <w:tcBorders>
              <w:top w:val="single" w:sz="4" w:space="0" w:color="auto"/>
              <w:bottom w:val="single" w:sz="4" w:space="0" w:color="auto"/>
            </w:tcBorders>
          </w:tcPr>
          <w:p w:rsidR="00617FC1" w:rsidRPr="00617FC1" w:rsidRDefault="00617FC1" w:rsidP="00617FC1">
            <w:pPr>
              <w:autoSpaceDE w:val="0"/>
              <w:autoSpaceDN w:val="0"/>
              <w:adjustRightInd w:val="0"/>
              <w:rPr>
                <w:color w:val="000000"/>
                <w:sz w:val="22"/>
                <w:szCs w:val="22"/>
              </w:rPr>
            </w:pPr>
          </w:p>
        </w:tc>
      </w:tr>
      <w:tr w:rsidR="00617FC1" w:rsidRPr="00617FC1" w:rsidTr="009E7742">
        <w:trPr>
          <w:trHeight w:val="392"/>
        </w:trPr>
        <w:tc>
          <w:tcPr>
            <w:tcW w:w="4495" w:type="dxa"/>
            <w:tcBorders>
              <w:top w:val="single" w:sz="4" w:space="0" w:color="auto"/>
              <w:bottom w:val="single" w:sz="4" w:space="0" w:color="auto"/>
            </w:tcBorders>
          </w:tcPr>
          <w:p w:rsidR="00617FC1" w:rsidRPr="00617FC1" w:rsidRDefault="00617FC1" w:rsidP="00617FC1">
            <w:pPr>
              <w:autoSpaceDE w:val="0"/>
              <w:autoSpaceDN w:val="0"/>
              <w:adjustRightInd w:val="0"/>
              <w:rPr>
                <w:color w:val="000000"/>
                <w:sz w:val="22"/>
                <w:szCs w:val="22"/>
              </w:rPr>
            </w:pPr>
          </w:p>
        </w:tc>
        <w:tc>
          <w:tcPr>
            <w:tcW w:w="450" w:type="dxa"/>
          </w:tcPr>
          <w:p w:rsidR="00617FC1" w:rsidRPr="00617FC1" w:rsidRDefault="00617FC1" w:rsidP="00617FC1">
            <w:pPr>
              <w:autoSpaceDE w:val="0"/>
              <w:autoSpaceDN w:val="0"/>
              <w:adjustRightInd w:val="0"/>
              <w:rPr>
                <w:color w:val="000000"/>
                <w:sz w:val="22"/>
                <w:szCs w:val="22"/>
              </w:rPr>
            </w:pPr>
          </w:p>
        </w:tc>
        <w:tc>
          <w:tcPr>
            <w:tcW w:w="4493" w:type="dxa"/>
            <w:tcBorders>
              <w:top w:val="single" w:sz="4" w:space="0" w:color="auto"/>
              <w:bottom w:val="single" w:sz="4" w:space="0" w:color="auto"/>
            </w:tcBorders>
          </w:tcPr>
          <w:p w:rsidR="00617FC1" w:rsidRPr="00617FC1" w:rsidRDefault="00617FC1" w:rsidP="00617FC1">
            <w:pPr>
              <w:autoSpaceDE w:val="0"/>
              <w:autoSpaceDN w:val="0"/>
              <w:adjustRightInd w:val="0"/>
              <w:rPr>
                <w:color w:val="000000"/>
                <w:sz w:val="22"/>
                <w:szCs w:val="22"/>
              </w:rPr>
            </w:pPr>
          </w:p>
        </w:tc>
      </w:tr>
      <w:tr w:rsidR="00617FC1" w:rsidRPr="00617FC1" w:rsidTr="009E7742">
        <w:trPr>
          <w:trHeight w:val="392"/>
        </w:trPr>
        <w:tc>
          <w:tcPr>
            <w:tcW w:w="4495" w:type="dxa"/>
            <w:tcBorders>
              <w:top w:val="single" w:sz="4" w:space="0" w:color="auto"/>
              <w:bottom w:val="single" w:sz="4" w:space="0" w:color="auto"/>
            </w:tcBorders>
          </w:tcPr>
          <w:p w:rsidR="00617FC1" w:rsidRPr="00617FC1" w:rsidRDefault="00617FC1" w:rsidP="00617FC1">
            <w:pPr>
              <w:autoSpaceDE w:val="0"/>
              <w:autoSpaceDN w:val="0"/>
              <w:adjustRightInd w:val="0"/>
              <w:rPr>
                <w:color w:val="000000"/>
                <w:sz w:val="22"/>
                <w:szCs w:val="22"/>
              </w:rPr>
            </w:pPr>
          </w:p>
        </w:tc>
        <w:tc>
          <w:tcPr>
            <w:tcW w:w="450" w:type="dxa"/>
          </w:tcPr>
          <w:p w:rsidR="00617FC1" w:rsidRPr="00617FC1" w:rsidRDefault="00617FC1" w:rsidP="00617FC1">
            <w:pPr>
              <w:autoSpaceDE w:val="0"/>
              <w:autoSpaceDN w:val="0"/>
              <w:adjustRightInd w:val="0"/>
              <w:rPr>
                <w:color w:val="000000"/>
                <w:sz w:val="22"/>
                <w:szCs w:val="22"/>
              </w:rPr>
            </w:pPr>
          </w:p>
        </w:tc>
        <w:tc>
          <w:tcPr>
            <w:tcW w:w="4493" w:type="dxa"/>
            <w:tcBorders>
              <w:top w:val="single" w:sz="4" w:space="0" w:color="auto"/>
              <w:bottom w:val="single" w:sz="4" w:space="0" w:color="auto"/>
            </w:tcBorders>
          </w:tcPr>
          <w:p w:rsidR="00617FC1" w:rsidRPr="00617FC1" w:rsidRDefault="00617FC1" w:rsidP="00617FC1">
            <w:pPr>
              <w:autoSpaceDE w:val="0"/>
              <w:autoSpaceDN w:val="0"/>
              <w:adjustRightInd w:val="0"/>
              <w:rPr>
                <w:color w:val="000000"/>
                <w:sz w:val="22"/>
                <w:szCs w:val="22"/>
              </w:rPr>
            </w:pPr>
          </w:p>
        </w:tc>
      </w:tr>
      <w:tr w:rsidR="00617FC1" w:rsidRPr="00617FC1" w:rsidTr="009E7742">
        <w:trPr>
          <w:trHeight w:val="392"/>
        </w:trPr>
        <w:tc>
          <w:tcPr>
            <w:tcW w:w="4495" w:type="dxa"/>
            <w:tcBorders>
              <w:top w:val="single" w:sz="4" w:space="0" w:color="auto"/>
              <w:bottom w:val="single" w:sz="4" w:space="0" w:color="auto"/>
            </w:tcBorders>
          </w:tcPr>
          <w:p w:rsidR="00617FC1" w:rsidRPr="00617FC1" w:rsidRDefault="00617FC1" w:rsidP="00617FC1">
            <w:pPr>
              <w:autoSpaceDE w:val="0"/>
              <w:autoSpaceDN w:val="0"/>
              <w:adjustRightInd w:val="0"/>
              <w:rPr>
                <w:color w:val="000000"/>
                <w:sz w:val="22"/>
                <w:szCs w:val="22"/>
              </w:rPr>
            </w:pPr>
          </w:p>
        </w:tc>
        <w:tc>
          <w:tcPr>
            <w:tcW w:w="450" w:type="dxa"/>
          </w:tcPr>
          <w:p w:rsidR="00617FC1" w:rsidRPr="00617FC1" w:rsidRDefault="00617FC1" w:rsidP="00617FC1">
            <w:pPr>
              <w:autoSpaceDE w:val="0"/>
              <w:autoSpaceDN w:val="0"/>
              <w:adjustRightInd w:val="0"/>
              <w:rPr>
                <w:color w:val="000000"/>
                <w:sz w:val="22"/>
                <w:szCs w:val="22"/>
              </w:rPr>
            </w:pPr>
          </w:p>
        </w:tc>
        <w:tc>
          <w:tcPr>
            <w:tcW w:w="4493" w:type="dxa"/>
            <w:tcBorders>
              <w:top w:val="single" w:sz="4" w:space="0" w:color="auto"/>
              <w:bottom w:val="single" w:sz="4" w:space="0" w:color="auto"/>
            </w:tcBorders>
          </w:tcPr>
          <w:p w:rsidR="00617FC1" w:rsidRPr="00617FC1" w:rsidRDefault="00617FC1" w:rsidP="00617FC1">
            <w:pPr>
              <w:autoSpaceDE w:val="0"/>
              <w:autoSpaceDN w:val="0"/>
              <w:adjustRightInd w:val="0"/>
              <w:rPr>
                <w:color w:val="000000"/>
                <w:sz w:val="22"/>
                <w:szCs w:val="22"/>
              </w:rPr>
            </w:pPr>
          </w:p>
        </w:tc>
      </w:tr>
    </w:tbl>
    <w:p w:rsidR="00617FC1" w:rsidRPr="00617FC1" w:rsidRDefault="00617FC1" w:rsidP="00617FC1">
      <w:pPr>
        <w:autoSpaceDE w:val="0"/>
        <w:autoSpaceDN w:val="0"/>
        <w:adjustRightInd w:val="0"/>
        <w:spacing w:after="160" w:line="259" w:lineRule="auto"/>
        <w:rPr>
          <w:rFonts w:asciiTheme="minorHAnsi" w:eastAsiaTheme="minorHAnsi" w:hAnsiTheme="minorHAnsi" w:cstheme="minorBidi"/>
          <w:color w:val="000000"/>
          <w:sz w:val="22"/>
          <w:szCs w:val="22"/>
        </w:rPr>
      </w:pPr>
    </w:p>
    <w:p w:rsidR="00617FC1" w:rsidRPr="00617FC1" w:rsidRDefault="00617FC1" w:rsidP="00617FC1">
      <w:pPr>
        <w:shd w:val="clear" w:color="auto" w:fill="D9D9D9" w:themeFill="background1" w:themeFillShade="D9"/>
        <w:autoSpaceDE w:val="0"/>
        <w:autoSpaceDN w:val="0"/>
        <w:adjustRightInd w:val="0"/>
        <w:spacing w:after="160" w:line="259" w:lineRule="auto"/>
        <w:rPr>
          <w:rFonts w:asciiTheme="minorHAnsi" w:eastAsiaTheme="minorHAnsi" w:hAnsiTheme="minorHAnsi" w:cstheme="minorBidi"/>
          <w:b/>
          <w:color w:val="000000"/>
          <w:sz w:val="22"/>
          <w:szCs w:val="22"/>
        </w:rPr>
      </w:pPr>
      <w:r w:rsidRPr="00617FC1">
        <w:rPr>
          <w:rFonts w:asciiTheme="minorHAnsi" w:eastAsiaTheme="minorHAnsi" w:hAnsiTheme="minorHAnsi" w:cstheme="minorBidi"/>
          <w:b/>
          <w:color w:val="000000"/>
          <w:sz w:val="22"/>
          <w:szCs w:val="22"/>
        </w:rPr>
        <w:t>CONFIDENTIALITY</w:t>
      </w:r>
    </w:p>
    <w:p w:rsidR="00617FC1" w:rsidRPr="00617FC1" w:rsidRDefault="00617FC1" w:rsidP="00617FC1">
      <w:pPr>
        <w:autoSpaceDE w:val="0"/>
        <w:autoSpaceDN w:val="0"/>
        <w:adjustRightInd w:val="0"/>
        <w:spacing w:after="160" w:line="259" w:lineRule="auto"/>
        <w:rPr>
          <w:rFonts w:asciiTheme="minorHAnsi" w:eastAsiaTheme="minorHAnsi" w:hAnsiTheme="minorHAnsi" w:cstheme="minorBidi"/>
          <w:color w:val="000000"/>
          <w:sz w:val="22"/>
          <w:szCs w:val="22"/>
        </w:rPr>
      </w:pPr>
      <w:r w:rsidRPr="00617FC1">
        <w:rPr>
          <w:rFonts w:asciiTheme="minorHAnsi" w:eastAsiaTheme="minorHAnsi" w:hAnsiTheme="minorHAnsi" w:cstheme="minorBidi"/>
          <w:color w:val="000000"/>
          <w:sz w:val="22"/>
          <w:szCs w:val="22"/>
        </w:rPr>
        <w:t xml:space="preserve">Any sensitive issues that we discuss </w:t>
      </w:r>
      <w:proofErr w:type="gramStart"/>
      <w:r w:rsidRPr="00617FC1">
        <w:rPr>
          <w:rFonts w:asciiTheme="minorHAnsi" w:eastAsiaTheme="minorHAnsi" w:hAnsiTheme="minorHAnsi" w:cstheme="minorBidi"/>
          <w:color w:val="000000"/>
          <w:sz w:val="22"/>
          <w:szCs w:val="22"/>
        </w:rPr>
        <w:t>will be held</w:t>
      </w:r>
      <w:proofErr w:type="gramEnd"/>
      <w:r w:rsidRPr="00617FC1">
        <w:rPr>
          <w:rFonts w:asciiTheme="minorHAnsi" w:eastAsiaTheme="minorHAnsi" w:hAnsiTheme="minorHAnsi" w:cstheme="minorBidi"/>
          <w:color w:val="000000"/>
          <w:sz w:val="22"/>
          <w:szCs w:val="22"/>
        </w:rPr>
        <w:t xml:space="preserve"> in confidence. Issues that are off-limits in this relationship include</w:t>
      </w:r>
      <w:proofErr w:type="gramStart"/>
      <w:r w:rsidRPr="00617FC1">
        <w:rPr>
          <w:rFonts w:asciiTheme="minorHAnsi" w:eastAsiaTheme="minorHAnsi" w:hAnsiTheme="minorHAnsi" w:cstheme="minorBidi"/>
          <w:color w:val="000000"/>
          <w:sz w:val="22"/>
          <w:szCs w:val="22"/>
        </w:rPr>
        <w:t>:_</w:t>
      </w:r>
      <w:proofErr w:type="gramEnd"/>
      <w:r w:rsidRPr="00617FC1">
        <w:rPr>
          <w:rFonts w:asciiTheme="minorHAnsi" w:eastAsiaTheme="minorHAnsi" w:hAnsiTheme="minorHAnsi" w:cstheme="minorBidi"/>
          <w:color w:val="000000"/>
          <w:sz w:val="22"/>
          <w:szCs w:val="22"/>
        </w:rPr>
        <w:t>_______________________________________________________________________________</w:t>
      </w:r>
    </w:p>
    <w:p w:rsidR="00617FC1" w:rsidRPr="00617FC1" w:rsidRDefault="00617FC1" w:rsidP="00617FC1">
      <w:pPr>
        <w:shd w:val="clear" w:color="auto" w:fill="D9D9D9" w:themeFill="background1" w:themeFillShade="D9"/>
        <w:autoSpaceDE w:val="0"/>
        <w:autoSpaceDN w:val="0"/>
        <w:adjustRightInd w:val="0"/>
        <w:spacing w:after="160" w:line="259" w:lineRule="auto"/>
        <w:rPr>
          <w:rFonts w:asciiTheme="minorHAnsi" w:eastAsiaTheme="minorHAnsi" w:hAnsiTheme="minorHAnsi" w:cstheme="minorBidi"/>
          <w:b/>
          <w:color w:val="000000"/>
          <w:sz w:val="22"/>
          <w:szCs w:val="22"/>
        </w:rPr>
      </w:pPr>
      <w:r w:rsidRPr="00617FC1">
        <w:rPr>
          <w:rFonts w:asciiTheme="minorHAnsi" w:eastAsiaTheme="minorHAnsi" w:hAnsiTheme="minorHAnsi" w:cstheme="minorBidi"/>
          <w:b/>
          <w:color w:val="000000"/>
          <w:sz w:val="22"/>
          <w:szCs w:val="22"/>
        </w:rPr>
        <w:t>FREQUENCY OF MEETINGS</w:t>
      </w:r>
    </w:p>
    <w:p w:rsidR="00617FC1" w:rsidRPr="00617FC1" w:rsidRDefault="00617FC1" w:rsidP="00617FC1">
      <w:pPr>
        <w:autoSpaceDE w:val="0"/>
        <w:autoSpaceDN w:val="0"/>
        <w:adjustRightInd w:val="0"/>
        <w:spacing w:after="160" w:line="259" w:lineRule="auto"/>
        <w:rPr>
          <w:rFonts w:asciiTheme="minorHAnsi" w:eastAsiaTheme="minorHAnsi" w:hAnsiTheme="minorHAnsi" w:cstheme="minorBidi"/>
          <w:color w:val="000000"/>
          <w:sz w:val="22"/>
          <w:szCs w:val="22"/>
        </w:rPr>
      </w:pPr>
      <w:r w:rsidRPr="00617FC1">
        <w:rPr>
          <w:rFonts w:asciiTheme="minorHAnsi" w:eastAsiaTheme="minorHAnsi" w:hAnsiTheme="minorHAnsi" w:cstheme="minorBidi"/>
          <w:color w:val="000000"/>
          <w:sz w:val="22"/>
          <w:szCs w:val="22"/>
        </w:rPr>
        <w:t xml:space="preserve">We will attempt to meet at least ____________ times(s) each month. If we cannot attend a scheduled meeting, we agree to notify each other in advance. </w:t>
      </w:r>
    </w:p>
    <w:p w:rsidR="00617FC1" w:rsidRPr="00617FC1" w:rsidRDefault="00617FC1" w:rsidP="00617FC1">
      <w:pPr>
        <w:shd w:val="clear" w:color="auto" w:fill="D9D9D9" w:themeFill="background1" w:themeFillShade="D9"/>
        <w:autoSpaceDE w:val="0"/>
        <w:autoSpaceDN w:val="0"/>
        <w:adjustRightInd w:val="0"/>
        <w:spacing w:after="160" w:line="259" w:lineRule="auto"/>
        <w:rPr>
          <w:rFonts w:asciiTheme="minorHAnsi" w:eastAsiaTheme="minorHAnsi" w:hAnsiTheme="minorHAnsi" w:cstheme="minorBidi"/>
          <w:b/>
          <w:color w:val="000000"/>
          <w:sz w:val="22"/>
          <w:szCs w:val="22"/>
        </w:rPr>
      </w:pPr>
      <w:r w:rsidRPr="00617FC1">
        <w:rPr>
          <w:rFonts w:asciiTheme="minorHAnsi" w:eastAsiaTheme="minorHAnsi" w:hAnsiTheme="minorHAnsi" w:cstheme="minorBidi"/>
          <w:b/>
          <w:color w:val="000000"/>
          <w:sz w:val="22"/>
          <w:szCs w:val="22"/>
        </w:rPr>
        <w:t xml:space="preserve">DURATION </w:t>
      </w:r>
    </w:p>
    <w:p w:rsidR="00617FC1" w:rsidRPr="00617FC1" w:rsidRDefault="00617FC1" w:rsidP="00617FC1">
      <w:pPr>
        <w:autoSpaceDE w:val="0"/>
        <w:autoSpaceDN w:val="0"/>
        <w:adjustRightInd w:val="0"/>
        <w:spacing w:after="160" w:line="259" w:lineRule="auto"/>
        <w:rPr>
          <w:rFonts w:asciiTheme="minorHAnsi" w:eastAsiaTheme="minorHAnsi" w:hAnsiTheme="minorHAnsi" w:cstheme="minorBidi"/>
          <w:color w:val="000000"/>
          <w:sz w:val="22"/>
          <w:szCs w:val="22"/>
        </w:rPr>
      </w:pPr>
      <w:r w:rsidRPr="00617FC1">
        <w:rPr>
          <w:rFonts w:asciiTheme="minorHAnsi" w:eastAsiaTheme="minorHAnsi" w:hAnsiTheme="minorHAnsi" w:cstheme="minorBidi"/>
          <w:color w:val="000000"/>
          <w:sz w:val="22"/>
          <w:szCs w:val="22"/>
        </w:rPr>
        <w:t xml:space="preserve">We have determined that our mentoring relationship will continue as long as we both feel comfortable </w:t>
      </w:r>
      <w:proofErr w:type="gramStart"/>
      <w:r w:rsidRPr="00617FC1">
        <w:rPr>
          <w:rFonts w:asciiTheme="minorHAnsi" w:eastAsiaTheme="minorHAnsi" w:hAnsiTheme="minorHAnsi" w:cstheme="minorBidi"/>
          <w:color w:val="000000"/>
          <w:sz w:val="22"/>
          <w:szCs w:val="22"/>
        </w:rPr>
        <w:t>until:</w:t>
      </w:r>
      <w:proofErr w:type="gramEnd"/>
      <w:r w:rsidRPr="00617FC1">
        <w:rPr>
          <w:rFonts w:asciiTheme="minorHAnsi" w:eastAsiaTheme="minorHAnsi" w:hAnsiTheme="minorHAnsi" w:cstheme="minorBidi"/>
          <w:color w:val="000000"/>
          <w:sz w:val="22"/>
          <w:szCs w:val="22"/>
        </w:rPr>
        <w:t xml:space="preserve"> _________________________________________________________________________________</w:t>
      </w:r>
    </w:p>
    <w:p w:rsidR="00617FC1" w:rsidRPr="00617FC1" w:rsidRDefault="00617FC1" w:rsidP="00617FC1">
      <w:pPr>
        <w:shd w:val="clear" w:color="auto" w:fill="D9D9D9" w:themeFill="background1" w:themeFillShade="D9"/>
        <w:autoSpaceDE w:val="0"/>
        <w:autoSpaceDN w:val="0"/>
        <w:adjustRightInd w:val="0"/>
        <w:spacing w:after="160" w:line="259" w:lineRule="auto"/>
        <w:rPr>
          <w:rFonts w:asciiTheme="minorHAnsi" w:eastAsiaTheme="minorHAnsi" w:hAnsiTheme="minorHAnsi" w:cstheme="minorBidi"/>
          <w:b/>
          <w:color w:val="000000"/>
          <w:sz w:val="22"/>
          <w:szCs w:val="22"/>
        </w:rPr>
      </w:pPr>
      <w:r w:rsidRPr="00617FC1">
        <w:rPr>
          <w:rFonts w:asciiTheme="minorHAnsi" w:eastAsiaTheme="minorHAnsi" w:hAnsiTheme="minorHAnsi" w:cstheme="minorBidi"/>
          <w:b/>
          <w:color w:val="000000"/>
          <w:sz w:val="22"/>
          <w:szCs w:val="22"/>
        </w:rPr>
        <w:t>NO-FAULT TERMINATION</w:t>
      </w:r>
    </w:p>
    <w:p w:rsidR="00617FC1" w:rsidRPr="00617FC1" w:rsidRDefault="00617FC1" w:rsidP="00617FC1">
      <w:pPr>
        <w:autoSpaceDE w:val="0"/>
        <w:autoSpaceDN w:val="0"/>
        <w:adjustRightInd w:val="0"/>
        <w:spacing w:after="160" w:line="259" w:lineRule="auto"/>
        <w:rPr>
          <w:rFonts w:asciiTheme="minorHAnsi" w:eastAsiaTheme="minorHAnsi" w:hAnsiTheme="minorHAnsi" w:cstheme="minorBidi"/>
          <w:color w:val="000000"/>
          <w:sz w:val="22"/>
          <w:szCs w:val="22"/>
        </w:rPr>
      </w:pPr>
      <w:r w:rsidRPr="00617FC1">
        <w:rPr>
          <w:rFonts w:asciiTheme="minorHAnsi" w:eastAsiaTheme="minorHAnsi" w:hAnsiTheme="minorHAnsi" w:cstheme="minorBidi"/>
          <w:color w:val="000000"/>
          <w:sz w:val="22"/>
          <w:szCs w:val="22"/>
        </w:rPr>
        <w:t xml:space="preserve">We are committed to open and honest communication in our relationship. We will discuss and attempt to resolve any conflicts as they arise. If, however, one of us needs to terminate the relationship for any reason, we agree to abide by one another’s decision. </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50"/>
        <w:gridCol w:w="4493"/>
      </w:tblGrid>
      <w:tr w:rsidR="00617FC1" w:rsidRPr="00617FC1" w:rsidTr="009E7742">
        <w:trPr>
          <w:trHeight w:val="495"/>
        </w:trPr>
        <w:tc>
          <w:tcPr>
            <w:tcW w:w="4495" w:type="dxa"/>
            <w:tcBorders>
              <w:bottom w:val="single" w:sz="4" w:space="0" w:color="auto"/>
            </w:tcBorders>
          </w:tcPr>
          <w:p w:rsidR="00617FC1" w:rsidRPr="00617FC1" w:rsidRDefault="00617FC1" w:rsidP="00617FC1">
            <w:pPr>
              <w:autoSpaceDE w:val="0"/>
              <w:autoSpaceDN w:val="0"/>
              <w:adjustRightInd w:val="0"/>
              <w:rPr>
                <w:color w:val="000000"/>
                <w:sz w:val="22"/>
                <w:szCs w:val="22"/>
              </w:rPr>
            </w:pPr>
          </w:p>
        </w:tc>
        <w:tc>
          <w:tcPr>
            <w:tcW w:w="450" w:type="dxa"/>
          </w:tcPr>
          <w:p w:rsidR="00617FC1" w:rsidRPr="00617FC1" w:rsidRDefault="00617FC1" w:rsidP="00617FC1">
            <w:pPr>
              <w:autoSpaceDE w:val="0"/>
              <w:autoSpaceDN w:val="0"/>
              <w:adjustRightInd w:val="0"/>
              <w:rPr>
                <w:color w:val="000000"/>
                <w:sz w:val="22"/>
                <w:szCs w:val="22"/>
              </w:rPr>
            </w:pPr>
          </w:p>
        </w:tc>
        <w:tc>
          <w:tcPr>
            <w:tcW w:w="4493" w:type="dxa"/>
            <w:tcBorders>
              <w:bottom w:val="single" w:sz="4" w:space="0" w:color="auto"/>
            </w:tcBorders>
          </w:tcPr>
          <w:p w:rsidR="00617FC1" w:rsidRPr="00617FC1" w:rsidRDefault="00617FC1" w:rsidP="00617FC1">
            <w:pPr>
              <w:autoSpaceDE w:val="0"/>
              <w:autoSpaceDN w:val="0"/>
              <w:adjustRightInd w:val="0"/>
              <w:rPr>
                <w:color w:val="000000"/>
                <w:sz w:val="22"/>
                <w:szCs w:val="22"/>
              </w:rPr>
            </w:pPr>
          </w:p>
        </w:tc>
      </w:tr>
      <w:tr w:rsidR="00617FC1" w:rsidRPr="00617FC1" w:rsidTr="009E7742">
        <w:trPr>
          <w:trHeight w:val="1232"/>
        </w:trPr>
        <w:tc>
          <w:tcPr>
            <w:tcW w:w="4495" w:type="dxa"/>
            <w:tcBorders>
              <w:top w:val="single" w:sz="4" w:space="0" w:color="auto"/>
              <w:bottom w:val="single" w:sz="4" w:space="0" w:color="auto"/>
            </w:tcBorders>
          </w:tcPr>
          <w:p w:rsidR="00617FC1" w:rsidRPr="00617FC1" w:rsidRDefault="00617FC1" w:rsidP="00617FC1">
            <w:pPr>
              <w:autoSpaceDE w:val="0"/>
              <w:autoSpaceDN w:val="0"/>
              <w:adjustRightInd w:val="0"/>
              <w:rPr>
                <w:color w:val="000000"/>
                <w:sz w:val="22"/>
                <w:szCs w:val="22"/>
              </w:rPr>
            </w:pPr>
            <w:r w:rsidRPr="00617FC1">
              <w:rPr>
                <w:color w:val="000000"/>
                <w:sz w:val="22"/>
                <w:szCs w:val="22"/>
              </w:rPr>
              <w:t>Mentor</w:t>
            </w:r>
          </w:p>
        </w:tc>
        <w:tc>
          <w:tcPr>
            <w:tcW w:w="450" w:type="dxa"/>
          </w:tcPr>
          <w:p w:rsidR="00617FC1" w:rsidRPr="00617FC1" w:rsidRDefault="00617FC1" w:rsidP="00617FC1">
            <w:pPr>
              <w:autoSpaceDE w:val="0"/>
              <w:autoSpaceDN w:val="0"/>
              <w:adjustRightInd w:val="0"/>
              <w:rPr>
                <w:color w:val="000000"/>
                <w:sz w:val="22"/>
                <w:szCs w:val="22"/>
              </w:rPr>
            </w:pPr>
          </w:p>
        </w:tc>
        <w:tc>
          <w:tcPr>
            <w:tcW w:w="4493" w:type="dxa"/>
            <w:tcBorders>
              <w:top w:val="single" w:sz="4" w:space="0" w:color="auto"/>
              <w:bottom w:val="single" w:sz="4" w:space="0" w:color="auto"/>
            </w:tcBorders>
          </w:tcPr>
          <w:p w:rsidR="00617FC1" w:rsidRPr="00617FC1" w:rsidRDefault="00617FC1" w:rsidP="00617FC1">
            <w:pPr>
              <w:autoSpaceDE w:val="0"/>
              <w:autoSpaceDN w:val="0"/>
              <w:adjustRightInd w:val="0"/>
              <w:rPr>
                <w:color w:val="000000"/>
                <w:sz w:val="22"/>
                <w:szCs w:val="22"/>
              </w:rPr>
            </w:pPr>
            <w:r w:rsidRPr="00617FC1">
              <w:rPr>
                <w:color w:val="000000"/>
                <w:sz w:val="22"/>
                <w:szCs w:val="22"/>
              </w:rPr>
              <w:t>Mentee</w:t>
            </w:r>
          </w:p>
        </w:tc>
      </w:tr>
      <w:tr w:rsidR="00617FC1" w:rsidRPr="00617FC1" w:rsidTr="009E7742">
        <w:trPr>
          <w:trHeight w:val="792"/>
        </w:trPr>
        <w:tc>
          <w:tcPr>
            <w:tcW w:w="4495" w:type="dxa"/>
            <w:tcBorders>
              <w:top w:val="single" w:sz="4" w:space="0" w:color="auto"/>
            </w:tcBorders>
          </w:tcPr>
          <w:p w:rsidR="00617FC1" w:rsidRPr="00617FC1" w:rsidRDefault="00617FC1" w:rsidP="00617FC1">
            <w:pPr>
              <w:autoSpaceDE w:val="0"/>
              <w:autoSpaceDN w:val="0"/>
              <w:adjustRightInd w:val="0"/>
              <w:rPr>
                <w:color w:val="000000"/>
                <w:sz w:val="22"/>
                <w:szCs w:val="22"/>
              </w:rPr>
            </w:pPr>
            <w:r w:rsidRPr="00617FC1">
              <w:rPr>
                <w:color w:val="000000"/>
                <w:sz w:val="22"/>
                <w:szCs w:val="22"/>
              </w:rPr>
              <w:t>Date</w:t>
            </w:r>
          </w:p>
        </w:tc>
        <w:tc>
          <w:tcPr>
            <w:tcW w:w="450" w:type="dxa"/>
          </w:tcPr>
          <w:p w:rsidR="00617FC1" w:rsidRPr="00617FC1" w:rsidRDefault="00617FC1" w:rsidP="00617FC1">
            <w:pPr>
              <w:autoSpaceDE w:val="0"/>
              <w:autoSpaceDN w:val="0"/>
              <w:adjustRightInd w:val="0"/>
              <w:rPr>
                <w:color w:val="000000"/>
                <w:sz w:val="22"/>
                <w:szCs w:val="22"/>
              </w:rPr>
            </w:pPr>
          </w:p>
        </w:tc>
        <w:tc>
          <w:tcPr>
            <w:tcW w:w="4493" w:type="dxa"/>
            <w:tcBorders>
              <w:top w:val="single" w:sz="4" w:space="0" w:color="auto"/>
            </w:tcBorders>
          </w:tcPr>
          <w:p w:rsidR="00617FC1" w:rsidRPr="00617FC1" w:rsidRDefault="00617FC1" w:rsidP="00617FC1">
            <w:pPr>
              <w:autoSpaceDE w:val="0"/>
              <w:autoSpaceDN w:val="0"/>
              <w:adjustRightInd w:val="0"/>
              <w:rPr>
                <w:color w:val="000000"/>
                <w:sz w:val="22"/>
                <w:szCs w:val="22"/>
              </w:rPr>
            </w:pPr>
            <w:r w:rsidRPr="00617FC1">
              <w:rPr>
                <w:color w:val="000000"/>
                <w:sz w:val="22"/>
                <w:szCs w:val="22"/>
              </w:rPr>
              <w:t>Date</w:t>
            </w:r>
          </w:p>
        </w:tc>
      </w:tr>
    </w:tbl>
    <w:p w:rsidR="00D41473" w:rsidRPr="00617FC1" w:rsidRDefault="00D41473" w:rsidP="00617FC1"/>
    <w:sectPr w:rsidR="00D41473" w:rsidRPr="00617FC1" w:rsidSect="008F3363">
      <w:headerReference w:type="even" r:id="rId8"/>
      <w:headerReference w:type="default" r:id="rId9"/>
      <w:footerReference w:type="even" r:id="rId10"/>
      <w:footerReference w:type="default" r:id="rId11"/>
      <w:headerReference w:type="first" r:id="rId12"/>
      <w:footerReference w:type="first" r:id="rId13"/>
      <w:pgSz w:w="12240" w:h="15840"/>
      <w:pgMar w:top="1008" w:right="1296" w:bottom="360" w:left="1296"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9E0" w:rsidRDefault="004529E0">
      <w:r>
        <w:separator/>
      </w:r>
    </w:p>
  </w:endnote>
  <w:endnote w:type="continuationSeparator" w:id="0">
    <w:p w:rsidR="004529E0" w:rsidRDefault="00452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8F2" w:rsidRDefault="008558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732690"/>
      <w:docPartObj>
        <w:docPartGallery w:val="Page Numbers (Bottom of Page)"/>
        <w:docPartUnique/>
      </w:docPartObj>
    </w:sdtPr>
    <w:sdtEndPr>
      <w:rPr>
        <w:rFonts w:asciiTheme="minorHAnsi" w:hAnsiTheme="minorHAnsi"/>
        <w:noProof/>
        <w:sz w:val="20"/>
      </w:rPr>
    </w:sdtEndPr>
    <w:sdtContent>
      <w:p w:rsidR="008F3363" w:rsidRPr="008F3363" w:rsidRDefault="008F3363">
        <w:pPr>
          <w:pStyle w:val="Footer"/>
          <w:jc w:val="right"/>
          <w:rPr>
            <w:rFonts w:asciiTheme="minorHAnsi" w:hAnsiTheme="minorHAnsi"/>
            <w:sz w:val="20"/>
          </w:rPr>
        </w:pPr>
        <w:r w:rsidRPr="008F3363">
          <w:rPr>
            <w:rFonts w:asciiTheme="minorHAnsi" w:hAnsiTheme="minorHAnsi"/>
            <w:sz w:val="20"/>
          </w:rPr>
          <w:fldChar w:fldCharType="begin"/>
        </w:r>
        <w:r w:rsidRPr="008F3363">
          <w:rPr>
            <w:rFonts w:asciiTheme="minorHAnsi" w:hAnsiTheme="minorHAnsi"/>
            <w:sz w:val="20"/>
          </w:rPr>
          <w:instrText xml:space="preserve"> PAGE   \* MERGEFORMAT </w:instrText>
        </w:r>
        <w:r w:rsidRPr="008F3363">
          <w:rPr>
            <w:rFonts w:asciiTheme="minorHAnsi" w:hAnsiTheme="minorHAnsi"/>
            <w:sz w:val="20"/>
          </w:rPr>
          <w:fldChar w:fldCharType="separate"/>
        </w:r>
        <w:r w:rsidR="008558F2">
          <w:rPr>
            <w:rFonts w:asciiTheme="minorHAnsi" w:hAnsiTheme="minorHAnsi"/>
            <w:noProof/>
            <w:sz w:val="20"/>
          </w:rPr>
          <w:t>1</w:t>
        </w:r>
        <w:r w:rsidRPr="008F3363">
          <w:rPr>
            <w:rFonts w:asciiTheme="minorHAnsi" w:hAnsiTheme="minorHAnsi"/>
            <w:noProof/>
            <w:sz w:val="20"/>
          </w:rPr>
          <w:fldChar w:fldCharType="end"/>
        </w:r>
      </w:p>
    </w:sdtContent>
  </w:sdt>
  <w:p w:rsidR="008F3363" w:rsidRPr="008F3363" w:rsidRDefault="008F3363" w:rsidP="008F3363">
    <w:pPr>
      <w:pStyle w:val="Footer"/>
      <w:jc w:val="right"/>
      <w:rPr>
        <w:rFonts w:asciiTheme="minorHAnsi" w:hAnsiTheme="minorHAnsi"/>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8F2" w:rsidRDefault="008558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9E0" w:rsidRDefault="004529E0">
      <w:r>
        <w:separator/>
      </w:r>
    </w:p>
  </w:footnote>
  <w:footnote w:type="continuationSeparator" w:id="0">
    <w:p w:rsidR="004529E0" w:rsidRDefault="004529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8F2" w:rsidRDefault="008558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2394972"/>
      <w:docPartObj>
        <w:docPartGallery w:val="Watermarks"/>
        <w:docPartUnique/>
      </w:docPartObj>
    </w:sdtPr>
    <w:sdtContent>
      <w:p w:rsidR="008558F2" w:rsidRDefault="008558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41"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8F2" w:rsidRDefault="008558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E036E"/>
    <w:multiLevelType w:val="hybridMultilevel"/>
    <w:tmpl w:val="9A9CD8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E36E6E"/>
    <w:multiLevelType w:val="hybridMultilevel"/>
    <w:tmpl w:val="8DC421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3E4C89"/>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2A77D37"/>
    <w:multiLevelType w:val="hybridMultilevel"/>
    <w:tmpl w:val="6A1C29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98C7D74"/>
    <w:multiLevelType w:val="hybridMultilevel"/>
    <w:tmpl w:val="44189742"/>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5" w15:restartNumberingAfterBreak="0">
    <w:nsid w:val="39BD3DAF"/>
    <w:multiLevelType w:val="hybridMultilevel"/>
    <w:tmpl w:val="D756874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3F7C340A"/>
    <w:multiLevelType w:val="hybridMultilevel"/>
    <w:tmpl w:val="418ABB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5405E95"/>
    <w:multiLevelType w:val="hybridMultilevel"/>
    <w:tmpl w:val="AC467AB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5C435A"/>
    <w:multiLevelType w:val="hybridMultilevel"/>
    <w:tmpl w:val="1A0EDF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0A53FF"/>
    <w:multiLevelType w:val="hybridMultilevel"/>
    <w:tmpl w:val="EEC2387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0F6EB7"/>
    <w:multiLevelType w:val="hybridMultilevel"/>
    <w:tmpl w:val="5ED0E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1646F2"/>
    <w:multiLevelType w:val="hybridMultilevel"/>
    <w:tmpl w:val="DD1065EC"/>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2" w15:restartNumberingAfterBreak="0">
    <w:nsid w:val="61497A06"/>
    <w:multiLevelType w:val="hybridMultilevel"/>
    <w:tmpl w:val="3BAA6680"/>
    <w:lvl w:ilvl="0" w:tplc="D3C60280">
      <w:start w:val="1"/>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13" w15:restartNumberingAfterBreak="0">
    <w:nsid w:val="68A1255E"/>
    <w:multiLevelType w:val="hybridMultilevel"/>
    <w:tmpl w:val="A4EC96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3C033B"/>
    <w:multiLevelType w:val="hybridMultilevel"/>
    <w:tmpl w:val="5310F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CA1C02"/>
    <w:multiLevelType w:val="hybridMultilevel"/>
    <w:tmpl w:val="67BAA7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58C59C1"/>
    <w:multiLevelType w:val="hybridMultilevel"/>
    <w:tmpl w:val="AC467A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8A375E"/>
    <w:multiLevelType w:val="hybridMultilevel"/>
    <w:tmpl w:val="8DE64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DB580D"/>
    <w:multiLevelType w:val="hybridMultilevel"/>
    <w:tmpl w:val="44A83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4"/>
  </w:num>
  <w:num w:numId="2">
    <w:abstractNumId w:val="11"/>
  </w:num>
  <w:num w:numId="3">
    <w:abstractNumId w:val="5"/>
  </w:num>
  <w:num w:numId="4">
    <w:abstractNumId w:val="17"/>
  </w:num>
  <w:num w:numId="5">
    <w:abstractNumId w:val="13"/>
  </w:num>
  <w:num w:numId="6">
    <w:abstractNumId w:val="1"/>
  </w:num>
  <w:num w:numId="7">
    <w:abstractNumId w:val="0"/>
  </w:num>
  <w:num w:numId="8">
    <w:abstractNumId w:val="6"/>
  </w:num>
  <w:num w:numId="9">
    <w:abstractNumId w:val="18"/>
  </w:num>
  <w:num w:numId="10">
    <w:abstractNumId w:val="15"/>
  </w:num>
  <w:num w:numId="11">
    <w:abstractNumId w:val="14"/>
  </w:num>
  <w:num w:numId="12">
    <w:abstractNumId w:val="16"/>
  </w:num>
  <w:num w:numId="13">
    <w:abstractNumId w:val="9"/>
  </w:num>
  <w:num w:numId="14">
    <w:abstractNumId w:val="7"/>
  </w:num>
  <w:num w:numId="15">
    <w:abstractNumId w:val="10"/>
  </w:num>
  <w:num w:numId="16">
    <w:abstractNumId w:val="2"/>
  </w:num>
  <w:num w:numId="17">
    <w:abstractNumId w:val="3"/>
  </w:num>
  <w:num w:numId="18">
    <w:abstractNumId w:val="1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2"/>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95A"/>
    <w:rsid w:val="00027E41"/>
    <w:rsid w:val="00050B72"/>
    <w:rsid w:val="00053651"/>
    <w:rsid w:val="00054163"/>
    <w:rsid w:val="000A6D9E"/>
    <w:rsid w:val="000F3AE0"/>
    <w:rsid w:val="000F3BF6"/>
    <w:rsid w:val="00132560"/>
    <w:rsid w:val="001518FC"/>
    <w:rsid w:val="00186317"/>
    <w:rsid w:val="001A166D"/>
    <w:rsid w:val="001E06C2"/>
    <w:rsid w:val="001E22C4"/>
    <w:rsid w:val="001F11C8"/>
    <w:rsid w:val="00200407"/>
    <w:rsid w:val="002351EC"/>
    <w:rsid w:val="00236A90"/>
    <w:rsid w:val="0024605D"/>
    <w:rsid w:val="00247942"/>
    <w:rsid w:val="00266B01"/>
    <w:rsid w:val="002715A0"/>
    <w:rsid w:val="0027195F"/>
    <w:rsid w:val="00283301"/>
    <w:rsid w:val="002A4310"/>
    <w:rsid w:val="002C747A"/>
    <w:rsid w:val="002D2CA7"/>
    <w:rsid w:val="002F19CC"/>
    <w:rsid w:val="003275C8"/>
    <w:rsid w:val="00350857"/>
    <w:rsid w:val="00385323"/>
    <w:rsid w:val="003C0101"/>
    <w:rsid w:val="003D071D"/>
    <w:rsid w:val="003F7388"/>
    <w:rsid w:val="0041233F"/>
    <w:rsid w:val="00416019"/>
    <w:rsid w:val="00426111"/>
    <w:rsid w:val="0044142C"/>
    <w:rsid w:val="004529E0"/>
    <w:rsid w:val="00480F20"/>
    <w:rsid w:val="00504E97"/>
    <w:rsid w:val="005173C8"/>
    <w:rsid w:val="005344F0"/>
    <w:rsid w:val="00537E20"/>
    <w:rsid w:val="005404F7"/>
    <w:rsid w:val="005405B1"/>
    <w:rsid w:val="005438DA"/>
    <w:rsid w:val="005646BC"/>
    <w:rsid w:val="00572DDC"/>
    <w:rsid w:val="00574C83"/>
    <w:rsid w:val="0058464A"/>
    <w:rsid w:val="0059013D"/>
    <w:rsid w:val="005A39A5"/>
    <w:rsid w:val="005B1320"/>
    <w:rsid w:val="005B2FB7"/>
    <w:rsid w:val="005E1F90"/>
    <w:rsid w:val="00617BE3"/>
    <w:rsid w:val="00617FC1"/>
    <w:rsid w:val="006314DB"/>
    <w:rsid w:val="006341E1"/>
    <w:rsid w:val="0064194E"/>
    <w:rsid w:val="006504BB"/>
    <w:rsid w:val="00651EF6"/>
    <w:rsid w:val="00657277"/>
    <w:rsid w:val="006A499E"/>
    <w:rsid w:val="006A5AE7"/>
    <w:rsid w:val="006C2334"/>
    <w:rsid w:val="006E2E4E"/>
    <w:rsid w:val="00710447"/>
    <w:rsid w:val="007219EA"/>
    <w:rsid w:val="007251BD"/>
    <w:rsid w:val="00732788"/>
    <w:rsid w:val="00732D2B"/>
    <w:rsid w:val="00736884"/>
    <w:rsid w:val="00744D44"/>
    <w:rsid w:val="00760B6D"/>
    <w:rsid w:val="0077228E"/>
    <w:rsid w:val="00797309"/>
    <w:rsid w:val="007A7111"/>
    <w:rsid w:val="00814127"/>
    <w:rsid w:val="008374D6"/>
    <w:rsid w:val="008469F9"/>
    <w:rsid w:val="00850783"/>
    <w:rsid w:val="008558F2"/>
    <w:rsid w:val="00891694"/>
    <w:rsid w:val="00895335"/>
    <w:rsid w:val="008A55D1"/>
    <w:rsid w:val="008B10B0"/>
    <w:rsid w:val="008B7A58"/>
    <w:rsid w:val="008C3274"/>
    <w:rsid w:val="008F3363"/>
    <w:rsid w:val="009123B6"/>
    <w:rsid w:val="0097524E"/>
    <w:rsid w:val="00984955"/>
    <w:rsid w:val="00995D21"/>
    <w:rsid w:val="009B3D0B"/>
    <w:rsid w:val="009D71A0"/>
    <w:rsid w:val="00A03F3E"/>
    <w:rsid w:val="00A2496D"/>
    <w:rsid w:val="00A26994"/>
    <w:rsid w:val="00A56F8D"/>
    <w:rsid w:val="00A869BD"/>
    <w:rsid w:val="00AA16D6"/>
    <w:rsid w:val="00AA274B"/>
    <w:rsid w:val="00AC1F8A"/>
    <w:rsid w:val="00AD3E71"/>
    <w:rsid w:val="00AE7297"/>
    <w:rsid w:val="00B16BDC"/>
    <w:rsid w:val="00B2529E"/>
    <w:rsid w:val="00B37D85"/>
    <w:rsid w:val="00B82A5A"/>
    <w:rsid w:val="00B9095A"/>
    <w:rsid w:val="00B93120"/>
    <w:rsid w:val="00B96EC2"/>
    <w:rsid w:val="00BC2957"/>
    <w:rsid w:val="00BE36F0"/>
    <w:rsid w:val="00C343F4"/>
    <w:rsid w:val="00C3583B"/>
    <w:rsid w:val="00C4133C"/>
    <w:rsid w:val="00C41776"/>
    <w:rsid w:val="00C4399B"/>
    <w:rsid w:val="00C73D28"/>
    <w:rsid w:val="00CA1166"/>
    <w:rsid w:val="00CD7B29"/>
    <w:rsid w:val="00CF266B"/>
    <w:rsid w:val="00D1179A"/>
    <w:rsid w:val="00D20CD1"/>
    <w:rsid w:val="00D2700A"/>
    <w:rsid w:val="00D41473"/>
    <w:rsid w:val="00D50F6C"/>
    <w:rsid w:val="00D67665"/>
    <w:rsid w:val="00D7446E"/>
    <w:rsid w:val="00D926D6"/>
    <w:rsid w:val="00DC361F"/>
    <w:rsid w:val="00DE2603"/>
    <w:rsid w:val="00E4274A"/>
    <w:rsid w:val="00E470F0"/>
    <w:rsid w:val="00E47AAD"/>
    <w:rsid w:val="00E81C4F"/>
    <w:rsid w:val="00EC47A3"/>
    <w:rsid w:val="00EF4C29"/>
    <w:rsid w:val="00F231F4"/>
    <w:rsid w:val="00F3229D"/>
    <w:rsid w:val="00F52494"/>
    <w:rsid w:val="00F60502"/>
    <w:rsid w:val="00F74E38"/>
    <w:rsid w:val="00F93BB7"/>
    <w:rsid w:val="00FC052B"/>
    <w:rsid w:val="00FC4D91"/>
    <w:rsid w:val="00FD440A"/>
    <w:rsid w:val="00FF3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D8E3F5A8-67A2-4DD1-AB2C-A399B599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D41473"/>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D41473"/>
    <w:pPr>
      <w:keepNext/>
      <w:spacing w:before="240" w:after="60"/>
      <w:outlineLvl w:val="2"/>
    </w:pPr>
    <w:rPr>
      <w:rFonts w:ascii="Arial" w:hAnsi="Arial" w:cs="Arial"/>
      <w:b/>
      <w:bCs/>
      <w:sz w:val="26"/>
      <w:szCs w:val="26"/>
    </w:rPr>
  </w:style>
  <w:style w:type="paragraph" w:styleId="Heading4">
    <w:name w:val="heading 4"/>
    <w:basedOn w:val="Normal"/>
    <w:next w:val="Normal"/>
    <w:qFormat/>
    <w:rsid w:val="00B93120"/>
    <w:pPr>
      <w:keepNext/>
      <w:jc w:val="center"/>
      <w:outlineLvl w:val="3"/>
    </w:pPr>
    <w:rPr>
      <w:rFonts w:ascii="Arial" w:hAnsi="Arial"/>
      <w:b/>
      <w:szCs w:val="20"/>
      <w:u w:val="single"/>
    </w:rPr>
  </w:style>
  <w:style w:type="paragraph" w:styleId="Heading5">
    <w:name w:val="heading 5"/>
    <w:basedOn w:val="Normal"/>
    <w:next w:val="Normal"/>
    <w:qFormat/>
    <w:rsid w:val="00B93120"/>
    <w:pPr>
      <w:keepNext/>
      <w:outlineLvl w:val="4"/>
    </w:pPr>
    <w:rPr>
      <w:rFonts w:ascii="Arial" w:hAnsi="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1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F11C8"/>
    <w:pPr>
      <w:tabs>
        <w:tab w:val="center" w:pos="4320"/>
        <w:tab w:val="right" w:pos="8640"/>
      </w:tabs>
    </w:pPr>
  </w:style>
  <w:style w:type="paragraph" w:styleId="Footer">
    <w:name w:val="footer"/>
    <w:basedOn w:val="Normal"/>
    <w:link w:val="FooterChar"/>
    <w:uiPriority w:val="99"/>
    <w:rsid w:val="001F11C8"/>
    <w:pPr>
      <w:tabs>
        <w:tab w:val="center" w:pos="4320"/>
        <w:tab w:val="right" w:pos="8640"/>
      </w:tabs>
    </w:pPr>
  </w:style>
  <w:style w:type="paragraph" w:styleId="NormalWeb">
    <w:name w:val="Normal (Web)"/>
    <w:basedOn w:val="Normal"/>
    <w:rsid w:val="00B2529E"/>
    <w:pPr>
      <w:spacing w:before="100" w:beforeAutospacing="1" w:after="100" w:afterAutospacing="1"/>
    </w:pPr>
  </w:style>
  <w:style w:type="character" w:styleId="PageNumber">
    <w:name w:val="page number"/>
    <w:basedOn w:val="DefaultParagraphFont"/>
    <w:rsid w:val="00D41473"/>
  </w:style>
  <w:style w:type="paragraph" w:styleId="BalloonText">
    <w:name w:val="Balloon Text"/>
    <w:basedOn w:val="Normal"/>
    <w:link w:val="BalloonTextChar"/>
    <w:rsid w:val="00050B72"/>
    <w:rPr>
      <w:rFonts w:ascii="Segoe UI" w:hAnsi="Segoe UI" w:cs="Segoe UI"/>
      <w:sz w:val="18"/>
      <w:szCs w:val="18"/>
    </w:rPr>
  </w:style>
  <w:style w:type="character" w:customStyle="1" w:styleId="BalloonTextChar">
    <w:name w:val="Balloon Text Char"/>
    <w:basedOn w:val="DefaultParagraphFont"/>
    <w:link w:val="BalloonText"/>
    <w:rsid w:val="00050B72"/>
    <w:rPr>
      <w:rFonts w:ascii="Segoe UI" w:hAnsi="Segoe UI" w:cs="Segoe UI"/>
      <w:sz w:val="18"/>
      <w:szCs w:val="18"/>
    </w:rPr>
  </w:style>
  <w:style w:type="character" w:customStyle="1" w:styleId="FooterChar">
    <w:name w:val="Footer Char"/>
    <w:basedOn w:val="DefaultParagraphFont"/>
    <w:link w:val="Footer"/>
    <w:uiPriority w:val="99"/>
    <w:rsid w:val="008F3363"/>
    <w:rPr>
      <w:sz w:val="24"/>
      <w:szCs w:val="24"/>
    </w:rPr>
  </w:style>
  <w:style w:type="table" w:customStyle="1" w:styleId="TableGrid1">
    <w:name w:val="Table Grid1"/>
    <w:basedOn w:val="TableNormal"/>
    <w:next w:val="TableGrid"/>
    <w:uiPriority w:val="39"/>
    <w:rsid w:val="00AC1F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7446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17FC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 xsi:nil="true"/>
    <Description0 xmlns="e93a1355-dcbd-4ee6-87a8-44e09f1824ca" xsi:nil="true"/>
    <Draft xmlns="e93a1355-dcbd-4ee6-87a8-44e09f1824ca">
      <Url xsi:nil="true"/>
      <Description xsi:nil="true"/>
    </Draft>
    <PublishingExpirationDate xmlns="http://schemas.microsoft.com/sharepoint/v3" xsi:nil="true"/>
    <Category xmlns="e93a1355-dcbd-4ee6-87a8-44e09f1824ca">Development</Category>
    <PublishingStartDate xmlns="http://schemas.microsoft.com/sharepoint/v3" xsi:nil="true"/>
    <Tags xmlns="e93a1355-dcbd-4ee6-87a8-44e09f1824ca">EMM</Tags>
  </documentManagement>
</p:properties>
</file>

<file path=customXml/itemProps1.xml><?xml version="1.0" encoding="utf-8"?>
<ds:datastoreItem xmlns:ds="http://schemas.openxmlformats.org/officeDocument/2006/customXml" ds:itemID="{0BF769E4-E073-4AA7-93CC-EDC72C6C9D3A}">
  <ds:schemaRefs>
    <ds:schemaRef ds:uri="http://schemas.openxmlformats.org/officeDocument/2006/bibliography"/>
  </ds:schemaRefs>
</ds:datastoreItem>
</file>

<file path=customXml/itemProps2.xml><?xml version="1.0" encoding="utf-8"?>
<ds:datastoreItem xmlns:ds="http://schemas.openxmlformats.org/officeDocument/2006/customXml" ds:itemID="{E895A382-9F55-44F0-8995-CF8996667A02}"/>
</file>

<file path=customXml/itemProps3.xml><?xml version="1.0" encoding="utf-8"?>
<ds:datastoreItem xmlns:ds="http://schemas.openxmlformats.org/officeDocument/2006/customXml" ds:itemID="{BBD882B4-3AA4-4D11-A96B-2C64EC455AE4}"/>
</file>

<file path=customXml/itemProps4.xml><?xml version="1.0" encoding="utf-8"?>
<ds:datastoreItem xmlns:ds="http://schemas.openxmlformats.org/officeDocument/2006/customXml" ds:itemID="{6CD0E278-4474-4996-AE75-3216B78D8F47}"/>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What it workplace mentoring</vt:lpstr>
    </vt:vector>
  </TitlesOfParts>
  <Company>State of New Hampshire</Company>
  <LinksUpToDate>false</LinksUpToDate>
  <CharactersWithSpaces>1454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WARNER Summer * CHRO</cp:lastModifiedBy>
  <cp:revision>3</cp:revision>
  <cp:lastPrinted>2008-10-03T18:21:00Z</cp:lastPrinted>
  <dcterms:created xsi:type="dcterms:W3CDTF">2017-08-14T17:16:00Z</dcterms:created>
  <dcterms:modified xsi:type="dcterms:W3CDTF">2017-08-24T17:07:00Z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0x01010006B76FC3C857F240A9C2E4F15016144F</vt:lpwstr>
  </property>
</Properties>
</file>