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2F7CA" w14:textId="77777777" w:rsidR="006C2C2E" w:rsidRPr="006316E9" w:rsidRDefault="006C2C2E" w:rsidP="006C2C2E">
      <w:pPr>
        <w:tabs>
          <w:tab w:val="left" w:pos="0"/>
          <w:tab w:val="left" w:pos="408"/>
          <w:tab w:val="left" w:pos="1122"/>
          <w:tab w:val="left" w:pos="5248"/>
          <w:tab w:val="left" w:pos="7488"/>
        </w:tabs>
        <w:suppressAutoHyphens/>
        <w:jc w:val="center"/>
        <w:rPr>
          <w:b/>
          <w:sz w:val="22"/>
          <w:szCs w:val="22"/>
        </w:rPr>
      </w:pPr>
      <w:bookmarkStart w:id="0" w:name="_GoBack"/>
      <w:bookmarkEnd w:id="0"/>
      <w:r w:rsidRPr="006316E9">
        <w:rPr>
          <w:b/>
          <w:sz w:val="22"/>
          <w:szCs w:val="22"/>
        </w:rPr>
        <w:t>EXHIBIT A-2</w:t>
      </w:r>
    </w:p>
    <w:p w14:paraId="49A2F7CB" w14:textId="77777777" w:rsidR="006C2C2E" w:rsidRPr="006316E9" w:rsidRDefault="006C2C2E" w:rsidP="006C2C2E">
      <w:pPr>
        <w:jc w:val="center"/>
        <w:rPr>
          <w:b/>
          <w:sz w:val="22"/>
          <w:szCs w:val="22"/>
        </w:rPr>
      </w:pPr>
      <w:r w:rsidRPr="006316E9">
        <w:rPr>
          <w:b/>
          <w:sz w:val="22"/>
          <w:szCs w:val="22"/>
        </w:rPr>
        <w:t xml:space="preserve">ITPS </w:t>
      </w:r>
      <w:r w:rsidR="006316E9" w:rsidRPr="006316E9">
        <w:rPr>
          <w:b/>
          <w:sz w:val="22"/>
          <w:szCs w:val="22"/>
        </w:rPr>
        <w:t>Hourly Based</w:t>
      </w:r>
      <w:r w:rsidRPr="006316E9">
        <w:rPr>
          <w:b/>
          <w:sz w:val="22"/>
          <w:szCs w:val="22"/>
        </w:rPr>
        <w:t xml:space="preserve"> ORDER CONTRACT </w:t>
      </w:r>
      <w:r w:rsidR="001B1314">
        <w:rPr>
          <w:b/>
          <w:sz w:val="22"/>
          <w:szCs w:val="22"/>
        </w:rPr>
        <w:t>AMENDMENT</w:t>
      </w:r>
    </w:p>
    <w:p w14:paraId="49A2F7CC" w14:textId="77777777" w:rsidR="006C2C2E" w:rsidRPr="006316E9" w:rsidRDefault="006C2C2E" w:rsidP="006C2C2E">
      <w:pPr>
        <w:rPr>
          <w:sz w:val="22"/>
          <w:szCs w:val="22"/>
        </w:rPr>
      </w:pPr>
    </w:p>
    <w:p w14:paraId="49A2F7CD" w14:textId="77777777" w:rsidR="006C2C2E" w:rsidRPr="006316E9" w:rsidRDefault="006C2C2E" w:rsidP="006C2C2E">
      <w:pPr>
        <w:rPr>
          <w:b/>
          <w:sz w:val="22"/>
          <w:szCs w:val="22"/>
        </w:rPr>
      </w:pPr>
      <w:r w:rsidRPr="006316E9">
        <w:rPr>
          <w:b/>
          <w:sz w:val="22"/>
          <w:szCs w:val="22"/>
        </w:rPr>
        <w:t>Agreement to Agree</w:t>
      </w:r>
      <w:r w:rsidRPr="006316E9">
        <w:rPr>
          <w:sz w:val="22"/>
          <w:szCs w:val="22"/>
        </w:rPr>
        <w:t xml:space="preserve"> #0483</w:t>
      </w:r>
      <w:r w:rsidRPr="006316E9">
        <w:rPr>
          <w:b/>
          <w:sz w:val="22"/>
          <w:szCs w:val="22"/>
        </w:rPr>
        <w:tab/>
      </w:r>
      <w:r w:rsidRPr="006316E9">
        <w:rPr>
          <w:b/>
          <w:sz w:val="22"/>
          <w:szCs w:val="22"/>
        </w:rPr>
        <w:tab/>
      </w:r>
      <w:r w:rsidRPr="006316E9">
        <w:rPr>
          <w:b/>
          <w:sz w:val="22"/>
          <w:szCs w:val="22"/>
        </w:rPr>
        <w:tab/>
      </w:r>
      <w:r w:rsidRPr="006316E9">
        <w:rPr>
          <w:b/>
          <w:sz w:val="22"/>
          <w:szCs w:val="22"/>
        </w:rPr>
        <w:tab/>
      </w:r>
      <w:smartTag w:uri="urn:schemas-microsoft-com:office:smarttags" w:element="stockticker">
        <w:r w:rsidRPr="006316E9">
          <w:rPr>
            <w:b/>
            <w:sz w:val="22"/>
            <w:szCs w:val="22"/>
          </w:rPr>
          <w:t>WOC</w:t>
        </w:r>
      </w:smartTag>
      <w:r w:rsidRPr="006316E9">
        <w:rPr>
          <w:b/>
          <w:sz w:val="22"/>
          <w:szCs w:val="22"/>
        </w:rPr>
        <w:t xml:space="preserve"> # </w:t>
      </w:r>
      <w:r w:rsidR="00655B84" w:rsidRPr="006316E9">
        <w:rPr>
          <w:sz w:val="22"/>
          <w:szCs w:val="22"/>
        </w:rPr>
        <w:t>165-11</w:t>
      </w:r>
      <w:r w:rsidR="006C7B66">
        <w:rPr>
          <w:sz w:val="22"/>
          <w:szCs w:val="22"/>
        </w:rPr>
        <w:t>48</w:t>
      </w:r>
      <w:r w:rsidR="00655B84" w:rsidRPr="006316E9">
        <w:rPr>
          <w:sz w:val="22"/>
          <w:szCs w:val="22"/>
        </w:rPr>
        <w:t>-16</w:t>
      </w:r>
      <w:r w:rsidR="006C7B66">
        <w:rPr>
          <w:sz w:val="22"/>
          <w:szCs w:val="22"/>
        </w:rPr>
        <w:t xml:space="preserve"> Amendment # 2</w:t>
      </w:r>
    </w:p>
    <w:p w14:paraId="49A2F7CE" w14:textId="77777777" w:rsidR="006C2C2E" w:rsidRPr="006316E9" w:rsidRDefault="006C2C2E" w:rsidP="006C2C2E">
      <w:pPr>
        <w:rPr>
          <w:sz w:val="22"/>
          <w:szCs w:val="22"/>
        </w:rPr>
      </w:pPr>
    </w:p>
    <w:p w14:paraId="49A2F7CF" w14:textId="77777777" w:rsidR="006C7B66" w:rsidRDefault="006C7B66" w:rsidP="006C2C2E">
      <w:pPr>
        <w:rPr>
          <w:sz w:val="22"/>
          <w:szCs w:val="22"/>
        </w:rPr>
      </w:pPr>
      <w:r>
        <w:rPr>
          <w:sz w:val="22"/>
          <w:szCs w:val="22"/>
        </w:rPr>
        <w:t xml:space="preserve">1. </w:t>
      </w:r>
      <w:r w:rsidR="006C2C2E" w:rsidRPr="006316E9">
        <w:rPr>
          <w:sz w:val="22"/>
          <w:szCs w:val="22"/>
        </w:rPr>
        <w:t xml:space="preserve">This </w:t>
      </w:r>
      <w:r w:rsidR="001B1314">
        <w:rPr>
          <w:sz w:val="22"/>
          <w:szCs w:val="22"/>
        </w:rPr>
        <w:t xml:space="preserve">Amendment No. 2 to </w:t>
      </w:r>
      <w:r w:rsidR="006C2C2E" w:rsidRPr="006316E9">
        <w:rPr>
          <w:sz w:val="22"/>
          <w:szCs w:val="22"/>
        </w:rPr>
        <w:t xml:space="preserve">WOC # </w:t>
      </w:r>
      <w:r>
        <w:rPr>
          <w:sz w:val="22"/>
          <w:szCs w:val="22"/>
          <w:u w:val="single"/>
        </w:rPr>
        <w:t>165-1148</w:t>
      </w:r>
      <w:r w:rsidR="00655B84" w:rsidRPr="006316E9">
        <w:rPr>
          <w:sz w:val="22"/>
          <w:szCs w:val="22"/>
          <w:u w:val="single"/>
        </w:rPr>
        <w:t>-16</w:t>
      </w:r>
      <w:r w:rsidR="006C2C2E" w:rsidRPr="006316E9">
        <w:rPr>
          <w:sz w:val="22"/>
          <w:szCs w:val="22"/>
        </w:rPr>
        <w:t xml:space="preserve"> </w:t>
      </w:r>
      <w:r>
        <w:rPr>
          <w:sz w:val="22"/>
          <w:szCs w:val="22"/>
        </w:rPr>
        <w:t>dated June, 30, 2016 (as amended from time to time the “WOC), between the state of Oregon acting by and through its Secretary of State, hereafter called “ Authorized Agency” and uWork, Inc, dba Covendis Technologies hereafter called “Contractor”.</w:t>
      </w:r>
    </w:p>
    <w:p w14:paraId="49A2F7D0" w14:textId="77777777" w:rsidR="006C7B66" w:rsidRDefault="006C7B66" w:rsidP="006C2C2E">
      <w:pPr>
        <w:rPr>
          <w:sz w:val="22"/>
          <w:szCs w:val="22"/>
        </w:rPr>
      </w:pPr>
    </w:p>
    <w:p w14:paraId="49A2F7D1" w14:textId="77777777" w:rsidR="006C2C2E" w:rsidRPr="006316E9" w:rsidRDefault="006C2C2E" w:rsidP="006C2C2E">
      <w:pPr>
        <w:rPr>
          <w:sz w:val="22"/>
          <w:szCs w:val="22"/>
        </w:rPr>
      </w:pPr>
    </w:p>
    <w:p w14:paraId="49A2F7D2" w14:textId="77777777" w:rsidR="006C2C2E" w:rsidRDefault="006C7B66" w:rsidP="006C2C2E">
      <w:pPr>
        <w:rPr>
          <w:sz w:val="22"/>
          <w:szCs w:val="22"/>
        </w:rPr>
      </w:pPr>
      <w:r>
        <w:rPr>
          <w:b/>
          <w:sz w:val="22"/>
          <w:szCs w:val="22"/>
        </w:rPr>
        <w:t>2</w:t>
      </w:r>
      <w:r w:rsidR="006C2C2E" w:rsidRPr="006316E9">
        <w:rPr>
          <w:b/>
          <w:sz w:val="22"/>
          <w:szCs w:val="22"/>
        </w:rPr>
        <w:t xml:space="preserve">. </w:t>
      </w:r>
      <w:r w:rsidR="00E44F2D">
        <w:rPr>
          <w:sz w:val="22"/>
          <w:szCs w:val="22"/>
        </w:rPr>
        <w:t>This Amendment is effective upon the date signed by both parties and all applicable approvals have been received.</w:t>
      </w:r>
    </w:p>
    <w:p w14:paraId="49A2F7D3" w14:textId="77777777" w:rsidR="00E44F2D" w:rsidRDefault="00E44F2D" w:rsidP="006C2C2E">
      <w:pPr>
        <w:rPr>
          <w:sz w:val="22"/>
          <w:szCs w:val="22"/>
        </w:rPr>
      </w:pPr>
    </w:p>
    <w:p w14:paraId="49A2F7D4" w14:textId="77777777" w:rsidR="00E44F2D" w:rsidRDefault="00E44F2D" w:rsidP="006C2C2E">
      <w:pPr>
        <w:rPr>
          <w:sz w:val="22"/>
          <w:szCs w:val="22"/>
        </w:rPr>
      </w:pPr>
      <w:r>
        <w:rPr>
          <w:sz w:val="22"/>
          <w:szCs w:val="22"/>
        </w:rPr>
        <w:t>3. The WOC is hereby amended as follows (new language is indicated in bold and underlined and deleted language is indicated by brackets and strikethrough):</w:t>
      </w:r>
    </w:p>
    <w:p w14:paraId="49A2F7D5" w14:textId="77777777" w:rsidR="00E44F2D" w:rsidRDefault="00E44F2D" w:rsidP="00E44F2D">
      <w:pPr>
        <w:pStyle w:val="ListParagraph"/>
        <w:numPr>
          <w:ilvl w:val="0"/>
          <w:numId w:val="29"/>
        </w:numPr>
        <w:rPr>
          <w:sz w:val="22"/>
          <w:szCs w:val="22"/>
        </w:rPr>
      </w:pPr>
      <w:r>
        <w:rPr>
          <w:sz w:val="22"/>
          <w:szCs w:val="22"/>
        </w:rPr>
        <w:t>Attachment</w:t>
      </w:r>
      <w:r w:rsidR="006734CC">
        <w:rPr>
          <w:sz w:val="22"/>
          <w:szCs w:val="22"/>
        </w:rPr>
        <w:t xml:space="preserve"> 1Statement of Work</w:t>
      </w:r>
      <w:r>
        <w:rPr>
          <w:sz w:val="22"/>
          <w:szCs w:val="22"/>
        </w:rPr>
        <w:t xml:space="preserve"> of the WOC is hereby amended as follows:</w:t>
      </w:r>
    </w:p>
    <w:p w14:paraId="49A2F7D6" w14:textId="77777777" w:rsidR="00E44F2D" w:rsidRPr="003C2B2E" w:rsidRDefault="00E44F2D" w:rsidP="00E44F2D">
      <w:pPr>
        <w:keepNext/>
        <w:keepLines/>
        <w:spacing w:before="40"/>
        <w:jc w:val="center"/>
        <w:outlineLvl w:val="1"/>
        <w:rPr>
          <w:rFonts w:ascii="Cambria" w:eastAsiaTheme="majorEastAsia" w:hAnsi="Cambria" w:cstheme="majorBidi"/>
          <w:sz w:val="24"/>
          <w:szCs w:val="24"/>
        </w:rPr>
      </w:pPr>
      <w:r w:rsidRPr="003C2B2E">
        <w:rPr>
          <w:rFonts w:ascii="Cambria" w:eastAsiaTheme="majorEastAsia" w:hAnsi="Cambria" w:cstheme="majorBidi"/>
          <w:sz w:val="24"/>
          <w:szCs w:val="24"/>
        </w:rPr>
        <w:t>Draft-Ora</w:t>
      </w:r>
      <w:r>
        <w:rPr>
          <w:rFonts w:ascii="Cambria" w:eastAsiaTheme="majorEastAsia" w:hAnsi="Cambria" w:cstheme="majorBidi"/>
          <w:sz w:val="24"/>
          <w:szCs w:val="24"/>
        </w:rPr>
        <w:t>cle Analysis for eProcurement</w:t>
      </w:r>
    </w:p>
    <w:p w14:paraId="49A2F7D7" w14:textId="77777777" w:rsidR="00E44F2D" w:rsidRPr="001B1314" w:rsidRDefault="00E44F2D" w:rsidP="00E44F2D">
      <w:pPr>
        <w:keepNext/>
        <w:keepLines/>
        <w:spacing w:before="40"/>
        <w:outlineLvl w:val="1"/>
        <w:rPr>
          <w:rFonts w:eastAsiaTheme="majorEastAsia"/>
          <w:b/>
          <w:sz w:val="22"/>
          <w:szCs w:val="22"/>
          <w:u w:val="single"/>
        </w:rPr>
      </w:pPr>
      <w:r w:rsidRPr="001B1314">
        <w:rPr>
          <w:rFonts w:eastAsiaTheme="majorEastAsia"/>
          <w:b/>
          <w:sz w:val="22"/>
          <w:szCs w:val="22"/>
          <w:u w:val="single"/>
        </w:rPr>
        <w:t>Task #1: Provide eProcurement / ERP Solution Comparison</w:t>
      </w:r>
    </w:p>
    <w:p w14:paraId="49A2F7D8" w14:textId="77777777" w:rsidR="00E44F2D" w:rsidRPr="001B1314" w:rsidRDefault="00E44F2D" w:rsidP="00E44F2D">
      <w:pPr>
        <w:rPr>
          <w:b/>
          <w:sz w:val="22"/>
          <w:szCs w:val="22"/>
          <w:u w:val="single"/>
          <w:shd w:val="clear" w:color="auto" w:fill="FFFFFF"/>
        </w:rPr>
      </w:pPr>
      <w:r w:rsidRPr="001B1314">
        <w:rPr>
          <w:b/>
          <w:sz w:val="22"/>
          <w:szCs w:val="22"/>
          <w:u w:val="single"/>
          <w:shd w:val="clear" w:color="auto" w:fill="FFFFFF"/>
        </w:rPr>
        <w:t xml:space="preserve">Contractor shall perform research and interviews with other states to provide the State OregonBuys team with the basis for a presentation deck. This presentation will provide a comparison of eProcurement implementations to ERP implementations with eProcurement modules, and provide key characteristics of both.  This information will be presented to a broad audience such as the State Chief Information Officer, Legislative Fiscal Office, Department of Administrative Services, the Oregon Legislature, etc.  The focus of the ERP research will be on the Oracle PeopleSoft solution.  </w:t>
      </w:r>
    </w:p>
    <w:p w14:paraId="49A2F7D9" w14:textId="77777777" w:rsidR="00E44F2D" w:rsidRPr="001B1314" w:rsidRDefault="00E44F2D" w:rsidP="00E44F2D">
      <w:pPr>
        <w:rPr>
          <w:b/>
          <w:sz w:val="22"/>
          <w:szCs w:val="22"/>
          <w:u w:val="single"/>
          <w:shd w:val="clear" w:color="auto" w:fill="FFFFFF"/>
        </w:rPr>
      </w:pPr>
      <w:r w:rsidRPr="001B1314">
        <w:rPr>
          <w:b/>
          <w:sz w:val="22"/>
          <w:szCs w:val="22"/>
          <w:u w:val="single"/>
          <w:shd w:val="clear" w:color="auto" w:fill="FFFFFF"/>
        </w:rPr>
        <w:t>Contractor shall address, at a minimum:</w:t>
      </w:r>
    </w:p>
    <w:p w14:paraId="49A2F7DA" w14:textId="77777777" w:rsidR="00E44F2D" w:rsidRPr="001B1314" w:rsidRDefault="00E44F2D" w:rsidP="00E44F2D">
      <w:pPr>
        <w:numPr>
          <w:ilvl w:val="0"/>
          <w:numId w:val="30"/>
        </w:numPr>
        <w:spacing w:after="160"/>
        <w:contextualSpacing/>
        <w:rPr>
          <w:b/>
          <w:sz w:val="22"/>
          <w:szCs w:val="22"/>
          <w:u w:val="single"/>
        </w:rPr>
      </w:pPr>
      <w:r w:rsidRPr="001B1314">
        <w:rPr>
          <w:b/>
          <w:sz w:val="22"/>
          <w:szCs w:val="22"/>
          <w:u w:val="single"/>
        </w:rPr>
        <w:t>What is eProcurement and ERP and how do they differ?</w:t>
      </w:r>
    </w:p>
    <w:p w14:paraId="49A2F7DB" w14:textId="77777777" w:rsidR="00E44F2D" w:rsidRPr="001B1314" w:rsidRDefault="00E44F2D" w:rsidP="00E44F2D">
      <w:pPr>
        <w:numPr>
          <w:ilvl w:val="0"/>
          <w:numId w:val="30"/>
        </w:numPr>
        <w:spacing w:after="160"/>
        <w:contextualSpacing/>
        <w:rPr>
          <w:b/>
          <w:sz w:val="22"/>
          <w:szCs w:val="22"/>
          <w:u w:val="single"/>
        </w:rPr>
      </w:pPr>
      <w:r w:rsidRPr="001B1314">
        <w:rPr>
          <w:b/>
          <w:sz w:val="22"/>
          <w:szCs w:val="22"/>
          <w:u w:val="single"/>
        </w:rPr>
        <w:t>What are the strengths and weaknesses of an ERP?</w:t>
      </w:r>
    </w:p>
    <w:p w14:paraId="49A2F7DC" w14:textId="77777777" w:rsidR="00E44F2D" w:rsidRPr="001B1314" w:rsidRDefault="00E44F2D" w:rsidP="00E44F2D">
      <w:pPr>
        <w:numPr>
          <w:ilvl w:val="0"/>
          <w:numId w:val="30"/>
        </w:numPr>
        <w:spacing w:after="160"/>
        <w:contextualSpacing/>
        <w:rPr>
          <w:b/>
          <w:sz w:val="22"/>
          <w:szCs w:val="22"/>
          <w:u w:val="single"/>
        </w:rPr>
      </w:pPr>
      <w:r w:rsidRPr="001B1314">
        <w:rPr>
          <w:b/>
          <w:sz w:val="22"/>
          <w:szCs w:val="22"/>
          <w:u w:val="single"/>
        </w:rPr>
        <w:t>Based on interviews conducted what are other state’s experiences with both approaches to deployment (ERP vs eProcurement)?</w:t>
      </w:r>
    </w:p>
    <w:p w14:paraId="49A2F7DD" w14:textId="77777777" w:rsidR="00E44F2D" w:rsidRPr="001B1314" w:rsidRDefault="00E44F2D" w:rsidP="00E44F2D">
      <w:pPr>
        <w:numPr>
          <w:ilvl w:val="0"/>
          <w:numId w:val="30"/>
        </w:numPr>
        <w:spacing w:after="160"/>
        <w:contextualSpacing/>
        <w:rPr>
          <w:b/>
          <w:sz w:val="22"/>
          <w:szCs w:val="22"/>
          <w:u w:val="single"/>
        </w:rPr>
      </w:pPr>
      <w:r w:rsidRPr="001B1314">
        <w:rPr>
          <w:b/>
          <w:sz w:val="22"/>
          <w:szCs w:val="22"/>
          <w:u w:val="single"/>
        </w:rPr>
        <w:t>Of the states using Oracle PeopleSoft (listed in Attachment A) are they using Oracle’s PeopleSoft procurement modules?  Why or why not?  If they are NOT using the Oracle procurement modules, what are they using and does it interface or integrate with PeopleSoft?</w:t>
      </w:r>
    </w:p>
    <w:p w14:paraId="49A2F7DE" w14:textId="77777777" w:rsidR="00E44F2D" w:rsidRPr="001B1314" w:rsidRDefault="00E44F2D" w:rsidP="00E44F2D">
      <w:pPr>
        <w:rPr>
          <w:b/>
          <w:sz w:val="22"/>
          <w:szCs w:val="22"/>
          <w:u w:val="single"/>
        </w:rPr>
      </w:pPr>
    </w:p>
    <w:p w14:paraId="49A2F7DF" w14:textId="77777777" w:rsidR="00E44F2D" w:rsidRPr="001B1314" w:rsidRDefault="00E44F2D" w:rsidP="00E44F2D">
      <w:pPr>
        <w:rPr>
          <w:b/>
          <w:sz w:val="22"/>
          <w:szCs w:val="22"/>
          <w:u w:val="single"/>
        </w:rPr>
      </w:pPr>
      <w:r w:rsidRPr="001B1314">
        <w:rPr>
          <w:b/>
          <w:sz w:val="22"/>
          <w:szCs w:val="22"/>
          <w:u w:val="single"/>
        </w:rPr>
        <w:t>Contractor shall address, at a minimum:</w:t>
      </w:r>
    </w:p>
    <w:p w14:paraId="49A2F7E0" w14:textId="77777777" w:rsidR="00E44F2D" w:rsidRPr="001B1314" w:rsidRDefault="00E44F2D" w:rsidP="00E44F2D">
      <w:pPr>
        <w:pStyle w:val="ListParagraph"/>
        <w:numPr>
          <w:ilvl w:val="0"/>
          <w:numId w:val="30"/>
        </w:numPr>
        <w:overflowPunct/>
        <w:autoSpaceDE/>
        <w:autoSpaceDN/>
        <w:adjustRightInd/>
        <w:spacing w:after="160"/>
        <w:textAlignment w:val="auto"/>
        <w:rPr>
          <w:b/>
          <w:sz w:val="22"/>
          <w:szCs w:val="22"/>
          <w:u w:val="single"/>
        </w:rPr>
      </w:pPr>
      <w:r w:rsidRPr="001B1314">
        <w:rPr>
          <w:b/>
          <w:sz w:val="22"/>
          <w:szCs w:val="22"/>
          <w:u w:val="single"/>
        </w:rPr>
        <w:t xml:space="preserve">Which Oracle PeopleSoft modules are required to provide functionality requested by Oregon? </w:t>
      </w:r>
    </w:p>
    <w:p w14:paraId="49A2F7E1" w14:textId="77777777" w:rsidR="00E44F2D" w:rsidRPr="001B1314" w:rsidRDefault="00E44F2D" w:rsidP="00E44F2D">
      <w:pPr>
        <w:numPr>
          <w:ilvl w:val="0"/>
          <w:numId w:val="30"/>
        </w:numPr>
        <w:spacing w:after="160"/>
        <w:contextualSpacing/>
        <w:rPr>
          <w:b/>
          <w:sz w:val="22"/>
          <w:szCs w:val="22"/>
          <w:u w:val="single"/>
        </w:rPr>
      </w:pPr>
      <w:r w:rsidRPr="001B1314">
        <w:rPr>
          <w:b/>
          <w:sz w:val="22"/>
          <w:szCs w:val="22"/>
          <w:u w:val="single"/>
        </w:rPr>
        <w:t>Related to the requirements in Attachment B what the Oracle PeopleSoft solution does well within these eProcurement modules?</w:t>
      </w:r>
    </w:p>
    <w:p w14:paraId="49A2F7E2" w14:textId="77777777" w:rsidR="00E44F2D" w:rsidRPr="001B1314" w:rsidRDefault="00E44F2D" w:rsidP="00E44F2D">
      <w:pPr>
        <w:numPr>
          <w:ilvl w:val="0"/>
          <w:numId w:val="30"/>
        </w:numPr>
        <w:spacing w:after="160"/>
        <w:contextualSpacing/>
        <w:rPr>
          <w:b/>
          <w:sz w:val="22"/>
          <w:szCs w:val="22"/>
          <w:u w:val="single"/>
        </w:rPr>
      </w:pPr>
      <w:r w:rsidRPr="001B1314">
        <w:rPr>
          <w:b/>
          <w:sz w:val="22"/>
          <w:szCs w:val="22"/>
          <w:u w:val="single"/>
        </w:rPr>
        <w:t>Related to the requirements in Attachment B what the Oracle PeopleSoft solution is lacking within these eProcurement modules?</w:t>
      </w:r>
    </w:p>
    <w:p w14:paraId="49A2F7E3" w14:textId="77777777" w:rsidR="00E44F2D" w:rsidRPr="001B1314" w:rsidRDefault="00E44F2D" w:rsidP="00E44F2D">
      <w:pPr>
        <w:keepNext/>
        <w:keepLines/>
        <w:spacing w:before="40"/>
        <w:outlineLvl w:val="2"/>
        <w:rPr>
          <w:rFonts w:eastAsiaTheme="majorEastAsia"/>
          <w:b/>
          <w:color w:val="243F60" w:themeColor="accent1" w:themeShade="7F"/>
          <w:sz w:val="22"/>
          <w:szCs w:val="22"/>
          <w:u w:val="single"/>
        </w:rPr>
      </w:pPr>
    </w:p>
    <w:p w14:paraId="49A2F7E4" w14:textId="77777777" w:rsidR="00E44F2D" w:rsidRPr="001B1314" w:rsidRDefault="00E44F2D" w:rsidP="00E44F2D">
      <w:pPr>
        <w:keepNext/>
        <w:keepLines/>
        <w:spacing w:before="40"/>
        <w:outlineLvl w:val="2"/>
        <w:rPr>
          <w:rFonts w:eastAsiaTheme="majorEastAsia"/>
          <w:b/>
          <w:sz w:val="22"/>
          <w:szCs w:val="22"/>
          <w:u w:val="single"/>
        </w:rPr>
      </w:pPr>
      <w:r w:rsidRPr="001B1314">
        <w:rPr>
          <w:rFonts w:eastAsiaTheme="majorEastAsia"/>
          <w:b/>
          <w:sz w:val="22"/>
          <w:szCs w:val="22"/>
          <w:u w:val="single"/>
        </w:rPr>
        <w:t>Deliverable #1</w:t>
      </w:r>
    </w:p>
    <w:p w14:paraId="49A2F7E5" w14:textId="77777777" w:rsidR="00E44F2D" w:rsidRPr="001B1314" w:rsidRDefault="00E44F2D" w:rsidP="00E44F2D">
      <w:pPr>
        <w:rPr>
          <w:b/>
          <w:sz w:val="22"/>
          <w:szCs w:val="22"/>
          <w:u w:val="single"/>
        </w:rPr>
      </w:pPr>
      <w:r w:rsidRPr="001B1314">
        <w:rPr>
          <w:b/>
          <w:sz w:val="22"/>
          <w:szCs w:val="22"/>
          <w:u w:val="single"/>
        </w:rPr>
        <w:t xml:space="preserve">Contractor shall submit a report addressing the questions listed in Task #1 including the details of the research performed.  Contractor shall verify Attachment A for accuracy, update as needed, and provide responses to address question #4 listed above.  Contractor shall provide a high-level overview of the Oracle PeopleSoft solution and its eProcurement modules.  Contractor shall complete and submit Deliverable #1 no later than December 30, 2016.  Not to exceed amount is $12,000. </w:t>
      </w:r>
    </w:p>
    <w:p w14:paraId="49A2F7E6" w14:textId="77777777" w:rsidR="00E44F2D" w:rsidRPr="001B1314" w:rsidRDefault="00E44F2D" w:rsidP="00E44F2D">
      <w:pPr>
        <w:keepNext/>
        <w:keepLines/>
        <w:spacing w:before="40"/>
        <w:outlineLvl w:val="1"/>
        <w:rPr>
          <w:rFonts w:eastAsiaTheme="majorEastAsia"/>
          <w:b/>
          <w:color w:val="365F91" w:themeColor="accent1" w:themeShade="BF"/>
          <w:sz w:val="22"/>
          <w:szCs w:val="22"/>
          <w:u w:val="single"/>
        </w:rPr>
      </w:pPr>
    </w:p>
    <w:p w14:paraId="49A2F7E7" w14:textId="77777777" w:rsidR="00E44F2D" w:rsidRPr="001B1314" w:rsidRDefault="00E44F2D" w:rsidP="00E44F2D">
      <w:pPr>
        <w:keepNext/>
        <w:keepLines/>
        <w:spacing w:before="40"/>
        <w:outlineLvl w:val="1"/>
        <w:rPr>
          <w:rFonts w:eastAsiaTheme="majorEastAsia"/>
          <w:b/>
          <w:sz w:val="22"/>
          <w:szCs w:val="22"/>
          <w:u w:val="single"/>
        </w:rPr>
      </w:pPr>
      <w:r w:rsidRPr="001B1314">
        <w:rPr>
          <w:rFonts w:eastAsiaTheme="majorEastAsia"/>
          <w:b/>
          <w:sz w:val="22"/>
          <w:szCs w:val="22"/>
          <w:u w:val="single"/>
        </w:rPr>
        <w:t>Task #2: Perform Comparison of OregonBuys Requirements to Oracle’s PeopleSoft Solution</w:t>
      </w:r>
    </w:p>
    <w:p w14:paraId="49A2F7E8" w14:textId="77777777" w:rsidR="00E44F2D" w:rsidRDefault="00E44F2D" w:rsidP="00E44F2D">
      <w:pPr>
        <w:rPr>
          <w:b/>
          <w:sz w:val="22"/>
          <w:szCs w:val="22"/>
          <w:u w:val="single"/>
          <w:shd w:val="clear" w:color="auto" w:fill="FFFFFF"/>
        </w:rPr>
      </w:pPr>
      <w:r w:rsidRPr="001B1314">
        <w:rPr>
          <w:b/>
          <w:sz w:val="22"/>
          <w:szCs w:val="22"/>
          <w:u w:val="single"/>
          <w:shd w:val="clear" w:color="auto" w:fill="FFFFFF"/>
        </w:rPr>
        <w:t xml:space="preserve">Contractor shall use its current knowledge, and knowledge gained through interviews, of the Oracle system and other state deployments to complete a comparison of the Oregon’s requirements for the OregonBuys solution, using Attachment B, to Oracle’s PeopleSoft solution.  </w:t>
      </w:r>
    </w:p>
    <w:p w14:paraId="49A2F7E9" w14:textId="77777777" w:rsidR="00EC4AA0" w:rsidRPr="001B1314" w:rsidRDefault="00EC4AA0" w:rsidP="00E44F2D">
      <w:pPr>
        <w:rPr>
          <w:b/>
          <w:sz w:val="22"/>
          <w:szCs w:val="22"/>
          <w:u w:val="single"/>
        </w:rPr>
      </w:pPr>
    </w:p>
    <w:p w14:paraId="49A2F7EA" w14:textId="77777777" w:rsidR="00E44F2D" w:rsidRPr="001B1314" w:rsidRDefault="00E44F2D" w:rsidP="00E44F2D">
      <w:pPr>
        <w:keepNext/>
        <w:keepLines/>
        <w:spacing w:before="40"/>
        <w:outlineLvl w:val="2"/>
        <w:rPr>
          <w:rFonts w:eastAsiaTheme="majorEastAsia"/>
          <w:b/>
          <w:sz w:val="22"/>
          <w:szCs w:val="22"/>
          <w:u w:val="single"/>
        </w:rPr>
      </w:pPr>
      <w:r w:rsidRPr="001B1314">
        <w:rPr>
          <w:rFonts w:eastAsiaTheme="majorEastAsia"/>
          <w:b/>
          <w:sz w:val="22"/>
          <w:szCs w:val="22"/>
          <w:u w:val="single"/>
        </w:rPr>
        <w:t>Deliverable #2</w:t>
      </w:r>
    </w:p>
    <w:p w14:paraId="49A2F7EB" w14:textId="77777777" w:rsidR="00E44F2D" w:rsidRDefault="00E44F2D" w:rsidP="00E44F2D">
      <w:pPr>
        <w:rPr>
          <w:b/>
          <w:sz w:val="22"/>
          <w:szCs w:val="22"/>
          <w:u w:val="single"/>
        </w:rPr>
      </w:pPr>
      <w:r w:rsidRPr="001B1314">
        <w:rPr>
          <w:b/>
          <w:sz w:val="22"/>
          <w:szCs w:val="22"/>
          <w:u w:val="single"/>
        </w:rPr>
        <w:t xml:space="preserve">Contractor shall submit a report provided on Attachment B.  Contractor may provide comments to support the findings in the comments fields on the Attachment B.  Contractor shall complete and submit Deliverable #2 no later than January 25, 2017.  Not to exceed amount is $23,000. </w:t>
      </w:r>
    </w:p>
    <w:p w14:paraId="49A2F7EC" w14:textId="77777777" w:rsidR="00EC4AA0" w:rsidRPr="001B1314" w:rsidRDefault="00EC4AA0" w:rsidP="00E44F2D">
      <w:pPr>
        <w:rPr>
          <w:b/>
          <w:sz w:val="22"/>
          <w:szCs w:val="22"/>
          <w:u w:val="single"/>
        </w:rPr>
      </w:pPr>
    </w:p>
    <w:p w14:paraId="49A2F7ED" w14:textId="77777777" w:rsidR="00E44F2D" w:rsidRPr="001B1314" w:rsidRDefault="00E44F2D" w:rsidP="00E44F2D">
      <w:pPr>
        <w:keepNext/>
        <w:keepLines/>
        <w:spacing w:before="40"/>
        <w:outlineLvl w:val="1"/>
        <w:rPr>
          <w:rFonts w:eastAsiaTheme="majorEastAsia"/>
          <w:b/>
          <w:sz w:val="22"/>
          <w:szCs w:val="22"/>
          <w:u w:val="single"/>
        </w:rPr>
      </w:pPr>
      <w:r w:rsidRPr="001B1314">
        <w:rPr>
          <w:rFonts w:eastAsiaTheme="majorEastAsia"/>
          <w:b/>
          <w:sz w:val="22"/>
          <w:szCs w:val="22"/>
          <w:u w:val="single"/>
        </w:rPr>
        <w:t>Agency may issue TASK #3: Perform Cost Comparison Analysis</w:t>
      </w:r>
    </w:p>
    <w:p w14:paraId="49A2F7EE" w14:textId="77777777" w:rsidR="006C2C2E" w:rsidRPr="006316E9" w:rsidRDefault="006C2C2E" w:rsidP="006C2C2E">
      <w:pPr>
        <w:rPr>
          <w:sz w:val="22"/>
          <w:szCs w:val="22"/>
        </w:rPr>
      </w:pPr>
    </w:p>
    <w:p w14:paraId="49A2F7EF" w14:textId="77777777" w:rsidR="007B27D2" w:rsidRPr="006316E9" w:rsidRDefault="00E44F2D" w:rsidP="007B27D2">
      <w:pPr>
        <w:pStyle w:val="Joan"/>
        <w:ind w:left="0" w:firstLine="0"/>
        <w:rPr>
          <w:sz w:val="22"/>
          <w:szCs w:val="22"/>
        </w:rPr>
      </w:pPr>
      <w:r>
        <w:rPr>
          <w:b/>
          <w:sz w:val="22"/>
          <w:szCs w:val="22"/>
        </w:rPr>
        <w:t>4</w:t>
      </w:r>
      <w:r w:rsidR="006C2C2E" w:rsidRPr="006316E9">
        <w:rPr>
          <w:b/>
          <w:sz w:val="22"/>
          <w:szCs w:val="22"/>
        </w:rPr>
        <w:t xml:space="preserve"> </w:t>
      </w:r>
      <w:r w:rsidR="007B27D2" w:rsidRPr="006316E9">
        <w:rPr>
          <w:b/>
          <w:sz w:val="22"/>
          <w:szCs w:val="22"/>
        </w:rPr>
        <w:t>COMPENSATION:</w:t>
      </w:r>
      <w:r w:rsidR="007B27D2" w:rsidRPr="006316E9">
        <w:rPr>
          <w:sz w:val="22"/>
          <w:szCs w:val="22"/>
        </w:rPr>
        <w:t xml:space="preserve"> The maximum Not-to-Exceed compensation payable to Contractor for this </w:t>
      </w:r>
      <w:smartTag w:uri="urn:schemas-microsoft-com:office:smarttags" w:element="stockticker">
        <w:r w:rsidR="007B27D2" w:rsidRPr="006316E9">
          <w:rPr>
            <w:sz w:val="22"/>
            <w:szCs w:val="22"/>
          </w:rPr>
          <w:t>WOC</w:t>
        </w:r>
      </w:smartTag>
      <w:r w:rsidR="007B27D2" w:rsidRPr="006316E9">
        <w:rPr>
          <w:sz w:val="22"/>
          <w:szCs w:val="22"/>
        </w:rPr>
        <w:t xml:space="preserve"> </w:t>
      </w:r>
    </w:p>
    <w:p w14:paraId="49A2F7F0" w14:textId="77777777" w:rsidR="007B27D2" w:rsidRPr="006316E9" w:rsidRDefault="007B27D2" w:rsidP="007B27D2">
      <w:pPr>
        <w:pStyle w:val="Joan"/>
        <w:ind w:left="0" w:firstLine="0"/>
        <w:rPr>
          <w:sz w:val="22"/>
          <w:szCs w:val="22"/>
        </w:rPr>
      </w:pPr>
      <w:r w:rsidRPr="006316E9">
        <w:rPr>
          <w:sz w:val="22"/>
          <w:szCs w:val="22"/>
        </w:rPr>
        <w:t xml:space="preserve">is </w:t>
      </w:r>
      <w:r w:rsidRPr="006316E9">
        <w:rPr>
          <w:b/>
          <w:sz w:val="22"/>
          <w:szCs w:val="22"/>
        </w:rPr>
        <w:t xml:space="preserve">$ </w:t>
      </w:r>
      <w:r w:rsidR="006734CC">
        <w:rPr>
          <w:strike/>
          <w:sz w:val="22"/>
          <w:szCs w:val="22"/>
        </w:rPr>
        <w:t>[$28,836.39]</w:t>
      </w:r>
      <w:r w:rsidR="006734CC">
        <w:rPr>
          <w:sz w:val="22"/>
          <w:szCs w:val="22"/>
        </w:rPr>
        <w:t xml:space="preserve"> </w:t>
      </w:r>
      <w:r w:rsidR="006734CC" w:rsidRPr="006734CC">
        <w:rPr>
          <w:b/>
          <w:sz w:val="22"/>
          <w:szCs w:val="22"/>
          <w:u w:val="single"/>
        </w:rPr>
        <w:t>$</w:t>
      </w:r>
      <w:r w:rsidR="006734CC">
        <w:rPr>
          <w:b/>
          <w:sz w:val="22"/>
          <w:szCs w:val="22"/>
          <w:u w:val="single"/>
        </w:rPr>
        <w:t>63,836.39</w:t>
      </w:r>
      <w:r w:rsidRPr="006316E9">
        <w:rPr>
          <w:b/>
          <w:sz w:val="22"/>
          <w:szCs w:val="22"/>
        </w:rPr>
        <w:t>.</w:t>
      </w:r>
    </w:p>
    <w:p w14:paraId="49A2F7F1" w14:textId="77777777" w:rsidR="006C2C2E" w:rsidRPr="006316E9" w:rsidRDefault="006C2C2E" w:rsidP="006C2C2E">
      <w:pPr>
        <w:rPr>
          <w:sz w:val="22"/>
          <w:szCs w:val="22"/>
        </w:rPr>
      </w:pPr>
    </w:p>
    <w:p w14:paraId="49A2F7F2" w14:textId="77777777" w:rsidR="0084398E" w:rsidRPr="006316E9" w:rsidRDefault="00D457C4" w:rsidP="007B27D2">
      <w:pPr>
        <w:tabs>
          <w:tab w:val="left" w:pos="3270"/>
        </w:tabs>
        <w:rPr>
          <w:b/>
          <w:sz w:val="22"/>
          <w:szCs w:val="22"/>
        </w:rPr>
      </w:pPr>
      <w:r w:rsidRPr="006316E9">
        <w:rPr>
          <w:b/>
          <w:sz w:val="22"/>
          <w:szCs w:val="22"/>
        </w:rPr>
        <w:tab/>
      </w:r>
    </w:p>
    <w:p w14:paraId="49A2F7F3" w14:textId="77777777" w:rsidR="00F6591D" w:rsidRPr="006316E9" w:rsidRDefault="00F6591D" w:rsidP="00F6591D">
      <w:pPr>
        <w:rPr>
          <w:b/>
          <w:sz w:val="22"/>
          <w:szCs w:val="22"/>
        </w:rPr>
      </w:pPr>
      <w:r w:rsidRPr="006316E9">
        <w:rPr>
          <w:b/>
          <w:sz w:val="22"/>
          <w:szCs w:val="22"/>
        </w:rPr>
        <w:t xml:space="preserve">CONTRACTOR: </w:t>
      </w:r>
      <w:r w:rsidRPr="006316E9">
        <w:rPr>
          <w:sz w:val="22"/>
          <w:szCs w:val="22"/>
        </w:rPr>
        <w:t>uWork</w:t>
      </w:r>
      <w:r w:rsidR="009B09D9" w:rsidRPr="006316E9">
        <w:rPr>
          <w:sz w:val="22"/>
          <w:szCs w:val="22"/>
        </w:rPr>
        <w:t>.com</w:t>
      </w:r>
      <w:r w:rsidRPr="006316E9">
        <w:rPr>
          <w:sz w:val="22"/>
          <w:szCs w:val="22"/>
        </w:rPr>
        <w:t>, Inc. dba Covendis Technologies</w:t>
      </w:r>
    </w:p>
    <w:p w14:paraId="49A2F7F4" w14:textId="77777777" w:rsidR="00F6591D" w:rsidRPr="006316E9" w:rsidRDefault="00F6591D" w:rsidP="00F6591D">
      <w:pPr>
        <w:rPr>
          <w:b/>
          <w:sz w:val="22"/>
          <w:szCs w:val="22"/>
        </w:rPr>
      </w:pPr>
    </w:p>
    <w:p w14:paraId="49A2F7F5" w14:textId="77777777" w:rsidR="00F6591D" w:rsidRPr="006316E9" w:rsidRDefault="00F6591D" w:rsidP="00F6591D">
      <w:pPr>
        <w:rPr>
          <w:sz w:val="22"/>
          <w:szCs w:val="22"/>
        </w:rPr>
      </w:pPr>
      <w:r w:rsidRPr="006316E9">
        <w:rPr>
          <w:sz w:val="22"/>
          <w:szCs w:val="22"/>
        </w:rPr>
        <w:t>By: ___________________________ Title</w:t>
      </w:r>
      <w:r w:rsidR="00A8214D" w:rsidRPr="006316E9">
        <w:rPr>
          <w:sz w:val="22"/>
          <w:szCs w:val="22"/>
        </w:rPr>
        <w:t>:</w:t>
      </w:r>
      <w:r w:rsidR="00142277" w:rsidRPr="006316E9">
        <w:rPr>
          <w:sz w:val="22"/>
          <w:szCs w:val="22"/>
          <w:u w:val="single"/>
        </w:rPr>
        <w:t>___________</w:t>
      </w:r>
      <w:r w:rsidR="006E6D89" w:rsidRPr="006316E9">
        <w:rPr>
          <w:sz w:val="22"/>
          <w:szCs w:val="22"/>
          <w:u w:val="single"/>
        </w:rPr>
        <w:tab/>
        <w:t xml:space="preserve"> </w:t>
      </w:r>
      <w:r w:rsidRPr="006316E9">
        <w:rPr>
          <w:sz w:val="22"/>
          <w:szCs w:val="22"/>
        </w:rPr>
        <w:t>Date:</w:t>
      </w:r>
      <w:r w:rsidR="00142277" w:rsidRPr="006316E9">
        <w:rPr>
          <w:sz w:val="22"/>
          <w:szCs w:val="22"/>
          <w:u w:val="single"/>
        </w:rPr>
        <w:t>___________</w:t>
      </w:r>
      <w:r w:rsidR="00190E71" w:rsidRPr="006316E9">
        <w:rPr>
          <w:sz w:val="22"/>
          <w:szCs w:val="22"/>
          <w:u w:val="single"/>
        </w:rPr>
        <w:t xml:space="preserve"> </w:t>
      </w:r>
    </w:p>
    <w:p w14:paraId="49A2F7F6" w14:textId="77777777" w:rsidR="00F6591D" w:rsidRPr="006316E9" w:rsidRDefault="00F6591D" w:rsidP="00F6591D">
      <w:pPr>
        <w:rPr>
          <w:sz w:val="22"/>
          <w:szCs w:val="22"/>
        </w:rPr>
      </w:pPr>
      <w:r w:rsidRPr="006316E9">
        <w:rPr>
          <w:sz w:val="22"/>
          <w:szCs w:val="22"/>
        </w:rPr>
        <w:tab/>
        <w:t>Raymond Tsao, CEO or designee</w:t>
      </w:r>
    </w:p>
    <w:p w14:paraId="49A2F7F7" w14:textId="77777777" w:rsidR="00F6591D" w:rsidRPr="006316E9" w:rsidRDefault="00F6591D" w:rsidP="00F6591D">
      <w:pPr>
        <w:rPr>
          <w:sz w:val="22"/>
          <w:szCs w:val="22"/>
          <w:u w:val="single"/>
        </w:rPr>
      </w:pPr>
      <w:r w:rsidRPr="006316E9">
        <w:rPr>
          <w:sz w:val="22"/>
          <w:szCs w:val="22"/>
        </w:rPr>
        <w:t>Print Name</w:t>
      </w:r>
      <w:r w:rsidR="00897BCB" w:rsidRPr="006316E9">
        <w:rPr>
          <w:sz w:val="22"/>
          <w:szCs w:val="22"/>
        </w:rPr>
        <w:t>:</w:t>
      </w:r>
      <w:r w:rsidR="00627F30" w:rsidRPr="006316E9">
        <w:rPr>
          <w:sz w:val="22"/>
          <w:szCs w:val="22"/>
        </w:rPr>
        <w:t xml:space="preserve"> </w:t>
      </w:r>
      <w:r w:rsidR="008D4D10" w:rsidRPr="006316E9">
        <w:rPr>
          <w:sz w:val="22"/>
          <w:szCs w:val="22"/>
          <w:u w:val="single"/>
        </w:rPr>
        <w:t xml:space="preserve">  </w:t>
      </w:r>
      <w:r w:rsidR="00142277" w:rsidRPr="006316E9">
        <w:rPr>
          <w:sz w:val="22"/>
          <w:szCs w:val="22"/>
          <w:u w:val="single"/>
        </w:rPr>
        <w:softHyphen/>
      </w:r>
      <w:r w:rsidR="00142277" w:rsidRPr="006316E9">
        <w:rPr>
          <w:sz w:val="22"/>
          <w:szCs w:val="22"/>
          <w:u w:val="single"/>
        </w:rPr>
        <w:softHyphen/>
      </w:r>
      <w:r w:rsidR="00142277" w:rsidRPr="006316E9">
        <w:rPr>
          <w:sz w:val="22"/>
          <w:szCs w:val="22"/>
          <w:u w:val="single"/>
        </w:rPr>
        <w:softHyphen/>
      </w:r>
      <w:r w:rsidR="00142277" w:rsidRPr="006316E9">
        <w:rPr>
          <w:sz w:val="22"/>
          <w:szCs w:val="22"/>
          <w:u w:val="single"/>
        </w:rPr>
        <w:softHyphen/>
      </w:r>
      <w:r w:rsidR="00142277" w:rsidRPr="006316E9">
        <w:rPr>
          <w:sz w:val="22"/>
          <w:szCs w:val="22"/>
          <w:u w:val="single"/>
        </w:rPr>
        <w:softHyphen/>
        <w:t>___________________</w:t>
      </w:r>
      <w:r w:rsidR="00072CE9" w:rsidRPr="006316E9">
        <w:rPr>
          <w:sz w:val="22"/>
          <w:szCs w:val="22"/>
          <w:u w:val="single"/>
        </w:rPr>
        <w:t xml:space="preserve"> </w:t>
      </w:r>
      <w:r w:rsidR="00627F30" w:rsidRPr="006316E9">
        <w:rPr>
          <w:sz w:val="22"/>
          <w:szCs w:val="22"/>
        </w:rPr>
        <w:t xml:space="preserve">Title: </w:t>
      </w:r>
      <w:r w:rsidR="00505922" w:rsidRPr="006316E9">
        <w:rPr>
          <w:sz w:val="22"/>
          <w:szCs w:val="22"/>
          <w:u w:val="single"/>
        </w:rPr>
        <w:t xml:space="preserve">  </w:t>
      </w:r>
      <w:r w:rsidR="00142277" w:rsidRPr="006316E9">
        <w:rPr>
          <w:sz w:val="22"/>
          <w:szCs w:val="22"/>
          <w:u w:val="single"/>
        </w:rPr>
        <w:t>____</w:t>
      </w:r>
      <w:r w:rsidR="008D4D10" w:rsidRPr="006316E9">
        <w:rPr>
          <w:sz w:val="22"/>
          <w:szCs w:val="22"/>
          <w:u w:val="single"/>
        </w:rPr>
        <w:t xml:space="preserve">                  </w:t>
      </w:r>
      <w:r w:rsidR="006E6D89" w:rsidRPr="006316E9">
        <w:rPr>
          <w:sz w:val="22"/>
          <w:szCs w:val="22"/>
          <w:u w:val="single"/>
        </w:rPr>
        <w:tab/>
      </w:r>
      <w:r w:rsidR="00627F30" w:rsidRPr="006316E9">
        <w:rPr>
          <w:sz w:val="22"/>
          <w:szCs w:val="22"/>
        </w:rPr>
        <w:t xml:space="preserve"> Date: </w:t>
      </w:r>
      <w:r w:rsidR="00142277" w:rsidRPr="006316E9">
        <w:rPr>
          <w:sz w:val="22"/>
          <w:szCs w:val="22"/>
          <w:u w:val="single"/>
        </w:rPr>
        <w:t>___________</w:t>
      </w:r>
      <w:r w:rsidR="00627F30" w:rsidRPr="006316E9">
        <w:rPr>
          <w:sz w:val="22"/>
          <w:szCs w:val="22"/>
          <w:u w:val="single"/>
        </w:rPr>
        <w:t xml:space="preserve">  </w:t>
      </w:r>
    </w:p>
    <w:p w14:paraId="49A2F7F8" w14:textId="77777777" w:rsidR="00F6591D" w:rsidRPr="006316E9" w:rsidRDefault="00F6591D" w:rsidP="00F6591D">
      <w:pPr>
        <w:rPr>
          <w:sz w:val="22"/>
          <w:szCs w:val="22"/>
        </w:rPr>
      </w:pPr>
    </w:p>
    <w:p w14:paraId="49A2F7F9" w14:textId="77777777" w:rsidR="00F6591D" w:rsidRPr="006316E9" w:rsidRDefault="00F6591D" w:rsidP="00F6591D">
      <w:pPr>
        <w:rPr>
          <w:sz w:val="22"/>
          <w:szCs w:val="22"/>
        </w:rPr>
      </w:pPr>
    </w:p>
    <w:p w14:paraId="49A2F7FA" w14:textId="77777777" w:rsidR="00F6591D" w:rsidRPr="006316E9" w:rsidRDefault="00F6591D" w:rsidP="00F6591D">
      <w:pPr>
        <w:rPr>
          <w:b/>
          <w:sz w:val="22"/>
          <w:szCs w:val="22"/>
        </w:rPr>
      </w:pPr>
      <w:r w:rsidRPr="006316E9">
        <w:rPr>
          <w:b/>
          <w:sz w:val="22"/>
          <w:szCs w:val="22"/>
        </w:rPr>
        <w:t xml:space="preserve">STATE OF OREGON, BY </w:t>
      </w:r>
      <w:smartTag w:uri="urn:schemas-microsoft-com:office:smarttags" w:element="stockticker">
        <w:r w:rsidRPr="006316E9">
          <w:rPr>
            <w:b/>
            <w:sz w:val="22"/>
            <w:szCs w:val="22"/>
          </w:rPr>
          <w:t>AND</w:t>
        </w:r>
      </w:smartTag>
      <w:r w:rsidRPr="006316E9">
        <w:rPr>
          <w:b/>
          <w:sz w:val="22"/>
          <w:szCs w:val="22"/>
        </w:rPr>
        <w:t xml:space="preserve"> THROUGH ITS </w:t>
      </w:r>
      <w:r w:rsidR="00072CE9" w:rsidRPr="006316E9">
        <w:rPr>
          <w:b/>
          <w:sz w:val="22"/>
          <w:szCs w:val="22"/>
        </w:rPr>
        <w:t>SECRETARY OF STATE</w:t>
      </w:r>
      <w:r w:rsidRPr="006316E9">
        <w:rPr>
          <w:b/>
          <w:sz w:val="22"/>
          <w:szCs w:val="22"/>
        </w:rPr>
        <w:t>:</w:t>
      </w:r>
    </w:p>
    <w:p w14:paraId="49A2F7FB" w14:textId="77777777" w:rsidR="00F6591D" w:rsidRPr="006316E9" w:rsidRDefault="00F6591D" w:rsidP="00F6591D">
      <w:pPr>
        <w:rPr>
          <w:sz w:val="22"/>
          <w:szCs w:val="22"/>
        </w:rPr>
      </w:pPr>
    </w:p>
    <w:p w14:paraId="49A2F7FC" w14:textId="77777777" w:rsidR="00F6591D" w:rsidRPr="006316E9" w:rsidRDefault="00F6591D" w:rsidP="00F6591D">
      <w:pPr>
        <w:rPr>
          <w:sz w:val="22"/>
          <w:szCs w:val="22"/>
        </w:rPr>
      </w:pPr>
      <w:r w:rsidRPr="006316E9">
        <w:rPr>
          <w:sz w:val="22"/>
          <w:szCs w:val="22"/>
        </w:rPr>
        <w:t>By: ___________________________ Title: __________________ Date:___________</w:t>
      </w:r>
    </w:p>
    <w:p w14:paraId="49A2F7FD" w14:textId="77777777" w:rsidR="00F6591D" w:rsidRPr="006316E9" w:rsidRDefault="00F6591D" w:rsidP="00F6591D">
      <w:pPr>
        <w:rPr>
          <w:sz w:val="22"/>
          <w:szCs w:val="22"/>
        </w:rPr>
      </w:pPr>
    </w:p>
    <w:p w14:paraId="49A2F7FE" w14:textId="77777777" w:rsidR="00F6591D" w:rsidRPr="006316E9" w:rsidRDefault="00F6591D" w:rsidP="00F6591D">
      <w:pPr>
        <w:rPr>
          <w:sz w:val="22"/>
          <w:szCs w:val="22"/>
        </w:rPr>
      </w:pPr>
      <w:r w:rsidRPr="006316E9">
        <w:rPr>
          <w:sz w:val="22"/>
          <w:szCs w:val="22"/>
        </w:rPr>
        <w:t>Print Name:</w:t>
      </w:r>
      <w:r w:rsidR="0084398E" w:rsidRPr="006316E9">
        <w:rPr>
          <w:sz w:val="22"/>
          <w:szCs w:val="22"/>
        </w:rPr>
        <w:t xml:space="preserve"> </w:t>
      </w:r>
      <w:r w:rsidR="00C274F0" w:rsidRPr="006316E9">
        <w:rPr>
          <w:sz w:val="22"/>
          <w:szCs w:val="22"/>
          <w:u w:val="single"/>
        </w:rPr>
        <w:t>____________________</w:t>
      </w:r>
      <w:r w:rsidRPr="006316E9">
        <w:rPr>
          <w:sz w:val="22"/>
          <w:szCs w:val="22"/>
        </w:rPr>
        <w:t xml:space="preserve">  Title: __________________ Date: ___________</w:t>
      </w:r>
    </w:p>
    <w:p w14:paraId="49A2F7FF" w14:textId="77777777" w:rsidR="00F6591D" w:rsidRPr="006316E9" w:rsidRDefault="00F6591D" w:rsidP="00F6591D">
      <w:pPr>
        <w:rPr>
          <w:sz w:val="22"/>
          <w:szCs w:val="22"/>
        </w:rPr>
      </w:pPr>
    </w:p>
    <w:sectPr w:rsidR="00F6591D" w:rsidRPr="006316E9" w:rsidSect="007415D7">
      <w:footerReference w:type="default" r:id="rId12"/>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2F802" w14:textId="77777777" w:rsidR="001840E3" w:rsidRDefault="001840E3" w:rsidP="00F6591D">
      <w:r>
        <w:separator/>
      </w:r>
    </w:p>
  </w:endnote>
  <w:endnote w:type="continuationSeparator" w:id="0">
    <w:p w14:paraId="49A2F803" w14:textId="77777777" w:rsidR="001840E3" w:rsidRDefault="001840E3" w:rsidP="00F6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438884"/>
      <w:docPartObj>
        <w:docPartGallery w:val="Page Numbers (Bottom of Page)"/>
        <w:docPartUnique/>
      </w:docPartObj>
    </w:sdtPr>
    <w:sdtEndPr/>
    <w:sdtContent>
      <w:sdt>
        <w:sdtPr>
          <w:id w:val="860082579"/>
          <w:docPartObj>
            <w:docPartGallery w:val="Page Numbers (Top of Page)"/>
            <w:docPartUnique/>
          </w:docPartObj>
        </w:sdtPr>
        <w:sdtEndPr/>
        <w:sdtContent>
          <w:p w14:paraId="49A2F804" w14:textId="77777777" w:rsidR="00F12C3B" w:rsidRDefault="00F12C3B" w:rsidP="006C2C2E">
            <w:pPr>
              <w:pStyle w:val="Footer"/>
              <w:tabs>
                <w:tab w:val="center" w:pos="4590"/>
                <w:tab w:val="right" w:pos="9990"/>
              </w:tabs>
              <w:rPr>
                <w:sz w:val="18"/>
                <w:szCs w:val="18"/>
              </w:rPr>
            </w:pPr>
          </w:p>
          <w:p w14:paraId="49A2F805" w14:textId="77777777" w:rsidR="00F12C3B" w:rsidRDefault="00F12C3B" w:rsidP="006C2C2E">
            <w:pPr>
              <w:pStyle w:val="Footer"/>
              <w:tabs>
                <w:tab w:val="center" w:pos="4590"/>
                <w:tab w:val="right" w:pos="9990"/>
              </w:tabs>
              <w:rPr>
                <w:sz w:val="18"/>
                <w:szCs w:val="18"/>
              </w:rPr>
            </w:pPr>
            <w:r w:rsidRPr="005E1B36">
              <w:t xml:space="preserve">ATA 0483, </w:t>
            </w:r>
            <w:r w:rsidR="00655B84" w:rsidRPr="005E1B36">
              <w:t>165-11</w:t>
            </w:r>
            <w:r w:rsidR="00924615">
              <w:t>48</w:t>
            </w:r>
            <w:r w:rsidR="00655B84" w:rsidRPr="005E1B36">
              <w:t>-16</w:t>
            </w:r>
            <w:r>
              <w:tab/>
            </w:r>
            <w:r>
              <w:tab/>
            </w:r>
          </w:p>
          <w:p w14:paraId="49A2F806" w14:textId="77777777" w:rsidR="00F12C3B" w:rsidRPr="006C2C2E" w:rsidRDefault="00F12C3B" w:rsidP="006C2C2E">
            <w:pPr>
              <w:pStyle w:val="Footer"/>
              <w:tabs>
                <w:tab w:val="center" w:pos="4590"/>
                <w:tab w:val="right" w:pos="9990"/>
              </w:tabs>
              <w:jc w:val="right"/>
              <w:rPr>
                <w:sz w:val="18"/>
                <w:szCs w:val="18"/>
              </w:rPr>
            </w:pPr>
            <w:r>
              <w:rPr>
                <w:sz w:val="18"/>
                <w:szCs w:val="18"/>
              </w:rPr>
              <w:tab/>
            </w:r>
            <w:r>
              <w:rPr>
                <w:sz w:val="18"/>
                <w:szCs w:val="18"/>
              </w:rPr>
              <w:tab/>
            </w:r>
            <w:r w:rsidRPr="00DB740F">
              <w:rPr>
                <w:rStyle w:val="PageNumber"/>
                <w:sz w:val="18"/>
                <w:szCs w:val="18"/>
              </w:rPr>
              <w:fldChar w:fldCharType="begin"/>
            </w:r>
            <w:r w:rsidRPr="00DB740F">
              <w:rPr>
                <w:rStyle w:val="PageNumber"/>
                <w:sz w:val="18"/>
                <w:szCs w:val="18"/>
              </w:rPr>
              <w:instrText xml:space="preserve"> PAGE </w:instrText>
            </w:r>
            <w:r w:rsidRPr="00DB740F">
              <w:rPr>
                <w:rStyle w:val="PageNumber"/>
                <w:sz w:val="18"/>
                <w:szCs w:val="18"/>
              </w:rPr>
              <w:fldChar w:fldCharType="separate"/>
            </w:r>
            <w:r w:rsidR="00222C15">
              <w:rPr>
                <w:rStyle w:val="PageNumber"/>
                <w:noProof/>
                <w:sz w:val="18"/>
                <w:szCs w:val="18"/>
              </w:rPr>
              <w:t>1</w:t>
            </w:r>
            <w:r w:rsidRPr="00DB740F">
              <w:rPr>
                <w:rStyle w:val="PageNumber"/>
                <w:sz w:val="18"/>
                <w:szCs w:val="18"/>
              </w:rPr>
              <w:fldChar w:fldCharType="end"/>
            </w:r>
            <w:r>
              <w:rPr>
                <w:rStyle w:val="PageNumber"/>
                <w:sz w:val="18"/>
                <w:szCs w:val="18"/>
              </w:rPr>
              <w:t xml:space="preserve"> of </w:t>
            </w:r>
            <w:r>
              <w:rPr>
                <w:rStyle w:val="PageNumber"/>
              </w:rPr>
              <w:fldChar w:fldCharType="begin"/>
            </w:r>
            <w:r>
              <w:rPr>
                <w:rStyle w:val="PageNumber"/>
              </w:rPr>
              <w:instrText xml:space="preserve"> NUMPAGES </w:instrText>
            </w:r>
            <w:r>
              <w:rPr>
                <w:rStyle w:val="PageNumber"/>
              </w:rPr>
              <w:fldChar w:fldCharType="separate"/>
            </w:r>
            <w:r w:rsidR="00222C15">
              <w:rPr>
                <w:rStyle w:val="PageNumber"/>
                <w:noProof/>
              </w:rPr>
              <w:t>2</w:t>
            </w:r>
            <w:r>
              <w:rPr>
                <w:rStyle w:val="PageNumber"/>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2F800" w14:textId="77777777" w:rsidR="001840E3" w:rsidRDefault="001840E3" w:rsidP="00F6591D">
      <w:r>
        <w:separator/>
      </w:r>
    </w:p>
  </w:footnote>
  <w:footnote w:type="continuationSeparator" w:id="0">
    <w:p w14:paraId="49A2F801" w14:textId="77777777" w:rsidR="001840E3" w:rsidRDefault="001840E3" w:rsidP="00F659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409B5"/>
    <w:multiLevelType w:val="hybridMultilevel"/>
    <w:tmpl w:val="2188D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3730FB"/>
    <w:multiLevelType w:val="hybridMultilevel"/>
    <w:tmpl w:val="AC04C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7E5A25"/>
    <w:multiLevelType w:val="hybridMultilevel"/>
    <w:tmpl w:val="F07E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D028A"/>
    <w:multiLevelType w:val="hybridMultilevel"/>
    <w:tmpl w:val="B85E8D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13A427AE"/>
    <w:multiLevelType w:val="hybridMultilevel"/>
    <w:tmpl w:val="0B9E0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65B39"/>
    <w:multiLevelType w:val="hybridMultilevel"/>
    <w:tmpl w:val="ECAC0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85510D"/>
    <w:multiLevelType w:val="hybridMultilevel"/>
    <w:tmpl w:val="4620B4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178A36BC"/>
    <w:multiLevelType w:val="hybridMultilevel"/>
    <w:tmpl w:val="08A4D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468B5"/>
    <w:multiLevelType w:val="hybridMultilevel"/>
    <w:tmpl w:val="72D286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C2DED"/>
    <w:multiLevelType w:val="hybridMultilevel"/>
    <w:tmpl w:val="42C86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D18AE"/>
    <w:multiLevelType w:val="hybridMultilevel"/>
    <w:tmpl w:val="DBAC068C"/>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1" w15:restartNumberingAfterBreak="0">
    <w:nsid w:val="2AAD65AA"/>
    <w:multiLevelType w:val="hybridMultilevel"/>
    <w:tmpl w:val="609EF6A6"/>
    <w:lvl w:ilvl="0" w:tplc="BFC4623E">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BD2576D"/>
    <w:multiLevelType w:val="hybridMultilevel"/>
    <w:tmpl w:val="6206ED1C"/>
    <w:lvl w:ilvl="0" w:tplc="0409000F">
      <w:start w:val="1"/>
      <w:numFmt w:val="decimal"/>
      <w:lvlText w:val="%1."/>
      <w:lvlJc w:val="left"/>
      <w:pPr>
        <w:tabs>
          <w:tab w:val="num" w:pos="900"/>
        </w:tabs>
        <w:ind w:left="900" w:hanging="360"/>
      </w:pPr>
      <w:rPr>
        <w:rFonts w:cs="Times New Roman" w:hint="default"/>
      </w:rPr>
    </w:lvl>
    <w:lvl w:ilvl="1" w:tplc="A2D8A0A8">
      <w:start w:val="1"/>
      <w:numFmt w:val="decimal"/>
      <w:lvlText w:val="%2."/>
      <w:lvlJc w:val="left"/>
      <w:pPr>
        <w:tabs>
          <w:tab w:val="num" w:pos="1620"/>
        </w:tabs>
        <w:ind w:left="1620" w:hanging="360"/>
      </w:pPr>
      <w:rPr>
        <w:rFonts w:ascii="Times New Roman" w:eastAsia="Times New Roman" w:hAnsi="Times New Roman" w:cs="Times New Roman"/>
      </w:rPr>
    </w:lvl>
    <w:lvl w:ilvl="2" w:tplc="E0D4A1E6">
      <w:start w:val="1"/>
      <w:numFmt w:val="bullet"/>
      <w:lvlText w:val=""/>
      <w:lvlJc w:val="left"/>
      <w:pPr>
        <w:tabs>
          <w:tab w:val="num" w:pos="1080"/>
        </w:tabs>
        <w:ind w:left="2520" w:hanging="360"/>
      </w:pPr>
      <w:rPr>
        <w:rFonts w:ascii="Symbol" w:hAnsi="Symbol" w:hint="default"/>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3" w15:restartNumberingAfterBreak="0">
    <w:nsid w:val="30D06211"/>
    <w:multiLevelType w:val="hybridMultilevel"/>
    <w:tmpl w:val="D76272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C9564A6"/>
    <w:multiLevelType w:val="multilevel"/>
    <w:tmpl w:val="0962716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EEE0387"/>
    <w:multiLevelType w:val="hybridMultilevel"/>
    <w:tmpl w:val="7360B188"/>
    <w:lvl w:ilvl="0" w:tplc="3B9A0E78">
      <w:start w:val="1"/>
      <w:numFmt w:val="decimal"/>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4A3934"/>
    <w:multiLevelType w:val="hybridMultilevel"/>
    <w:tmpl w:val="567AD966"/>
    <w:lvl w:ilvl="0" w:tplc="1EC4A39E">
      <w:start w:val="1"/>
      <w:numFmt w:val="upperLetter"/>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14469E"/>
    <w:multiLevelType w:val="hybridMultilevel"/>
    <w:tmpl w:val="94006F3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32F2C6D"/>
    <w:multiLevelType w:val="hybridMultilevel"/>
    <w:tmpl w:val="4C26C5E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0214AF"/>
    <w:multiLevelType w:val="hybridMultilevel"/>
    <w:tmpl w:val="51CE9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E460FD"/>
    <w:multiLevelType w:val="hybridMultilevel"/>
    <w:tmpl w:val="252E9B10"/>
    <w:lvl w:ilvl="0" w:tplc="1E4811EE">
      <w:start w:val="1"/>
      <w:numFmt w:val="decimal"/>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50659"/>
    <w:multiLevelType w:val="multilevel"/>
    <w:tmpl w:val="ED789EA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2160"/>
        </w:tabs>
        <w:ind w:left="1800" w:hanging="720"/>
      </w:pPr>
      <w:rPr>
        <w:rFonts w:hint="default"/>
      </w:rPr>
    </w:lvl>
    <w:lvl w:ilvl="3">
      <w:start w:val="1"/>
      <w:numFmt w:val="decimal"/>
      <w:lvlText w:val="%1.%2.%3.%4."/>
      <w:lvlJc w:val="left"/>
      <w:pPr>
        <w:tabs>
          <w:tab w:val="num" w:pos="2880"/>
        </w:tabs>
        <w:ind w:left="2520" w:hanging="720"/>
      </w:pPr>
      <w:rPr>
        <w:rFonts w:hint="default"/>
      </w:rPr>
    </w:lvl>
    <w:lvl w:ilvl="4">
      <w:start w:val="1"/>
      <w:numFmt w:val="decimal"/>
      <w:lvlText w:val="%1.%2.%3.%4.%5."/>
      <w:lvlJc w:val="left"/>
      <w:pPr>
        <w:tabs>
          <w:tab w:val="num" w:pos="39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22" w15:restartNumberingAfterBreak="0">
    <w:nsid w:val="5C7C4C7F"/>
    <w:multiLevelType w:val="hybridMultilevel"/>
    <w:tmpl w:val="FCB2F4BA"/>
    <w:lvl w:ilvl="0" w:tplc="0BCA97EE">
      <w:start w:val="1"/>
      <w:numFmt w:val="bullet"/>
      <w:lvlText w:val=""/>
      <w:lvlJc w:val="left"/>
      <w:pPr>
        <w:tabs>
          <w:tab w:val="num" w:pos="960"/>
        </w:tabs>
        <w:ind w:left="960" w:hanging="360"/>
      </w:pPr>
      <w:rPr>
        <w:rFonts w:ascii="Symbol" w:eastAsia="Times New Roman" w:hAnsi="Symbol" w:cs="Times New Roman"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3" w15:restartNumberingAfterBreak="0">
    <w:nsid w:val="6A7547DA"/>
    <w:multiLevelType w:val="hybridMultilevel"/>
    <w:tmpl w:val="8B48D6D6"/>
    <w:lvl w:ilvl="0" w:tplc="0409000F">
      <w:start w:val="1"/>
      <w:numFmt w:val="decimal"/>
      <w:lvlText w:val="%1."/>
      <w:lvlJc w:val="left"/>
      <w:pPr>
        <w:tabs>
          <w:tab w:val="num" w:pos="900"/>
        </w:tabs>
        <w:ind w:left="900" w:hanging="360"/>
      </w:pPr>
      <w:rPr>
        <w:rFonts w:cs="Times New Roman" w:hint="default"/>
      </w:rPr>
    </w:lvl>
    <w:lvl w:ilvl="1" w:tplc="E0D4A1E6">
      <w:start w:val="1"/>
      <w:numFmt w:val="bullet"/>
      <w:lvlText w:val=""/>
      <w:lvlJc w:val="left"/>
      <w:pPr>
        <w:tabs>
          <w:tab w:val="num" w:pos="180"/>
        </w:tabs>
        <w:ind w:left="1620" w:hanging="360"/>
      </w:pPr>
      <w:rPr>
        <w:rFonts w:ascii="Symbol" w:hAnsi="Symbol" w:hint="default"/>
      </w:rPr>
    </w:lvl>
    <w:lvl w:ilvl="2" w:tplc="E0D4A1E6">
      <w:start w:val="1"/>
      <w:numFmt w:val="bullet"/>
      <w:lvlText w:val=""/>
      <w:lvlJc w:val="left"/>
      <w:pPr>
        <w:tabs>
          <w:tab w:val="num" w:pos="1080"/>
        </w:tabs>
        <w:ind w:left="2520" w:hanging="360"/>
      </w:pPr>
      <w:rPr>
        <w:rFonts w:ascii="Symbol" w:hAnsi="Symbol" w:hint="default"/>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76B41F27"/>
    <w:multiLevelType w:val="hybridMultilevel"/>
    <w:tmpl w:val="A0A45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88672C"/>
    <w:multiLevelType w:val="hybridMultilevel"/>
    <w:tmpl w:val="A566EDFA"/>
    <w:lvl w:ilvl="0" w:tplc="37C26018">
      <w:start w:val="1"/>
      <w:numFmt w:val="bullet"/>
      <w:lvlText w:val=""/>
      <w:lvlJc w:val="left"/>
      <w:pPr>
        <w:tabs>
          <w:tab w:val="num" w:pos="1080"/>
        </w:tabs>
        <w:ind w:left="1368"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793BDC"/>
    <w:multiLevelType w:val="hybridMultilevel"/>
    <w:tmpl w:val="4C26C5E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7"/>
  </w:num>
  <w:num w:numId="3">
    <w:abstractNumId w:val="19"/>
  </w:num>
  <w:num w:numId="4">
    <w:abstractNumId w:val="4"/>
  </w:num>
  <w:num w:numId="5">
    <w:abstractNumId w:val="2"/>
  </w:num>
  <w:num w:numId="6">
    <w:abstractNumId w:val="20"/>
  </w:num>
  <w:num w:numId="7">
    <w:abstractNumId w:val="1"/>
  </w:num>
  <w:num w:numId="8">
    <w:abstractNumId w:val="16"/>
  </w:num>
  <w:num w:numId="9">
    <w:abstractNumId w:val="22"/>
  </w:num>
  <w:num w:numId="10">
    <w:abstractNumId w:val="12"/>
  </w:num>
  <w:num w:numId="11">
    <w:abstractNumId w:val="23"/>
  </w:num>
  <w:num w:numId="12">
    <w:abstractNumId w:val="13"/>
  </w:num>
  <w:num w:numId="13">
    <w:abstractNumId w:val="25"/>
  </w:num>
  <w:num w:numId="14">
    <w:abstractNumId w:val="15"/>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0"/>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
  </w:num>
  <w:num w:numId="23">
    <w:abstractNumId w:val="6"/>
  </w:num>
  <w:num w:numId="2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0"/>
  </w:num>
  <w:num w:numId="27">
    <w:abstractNumId w:val="18"/>
  </w:num>
  <w:num w:numId="28">
    <w:abstractNumId w:val="9"/>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91D"/>
    <w:rsid w:val="00012E77"/>
    <w:rsid w:val="0003259E"/>
    <w:rsid w:val="00036A7C"/>
    <w:rsid w:val="00036EBC"/>
    <w:rsid w:val="00037BCC"/>
    <w:rsid w:val="00052E21"/>
    <w:rsid w:val="00053475"/>
    <w:rsid w:val="00054512"/>
    <w:rsid w:val="00072CE9"/>
    <w:rsid w:val="0007523A"/>
    <w:rsid w:val="00086290"/>
    <w:rsid w:val="00086F09"/>
    <w:rsid w:val="000A6B58"/>
    <w:rsid w:val="000C3157"/>
    <w:rsid w:val="000C674D"/>
    <w:rsid w:val="000C778B"/>
    <w:rsid w:val="000D0AF5"/>
    <w:rsid w:val="000E13DB"/>
    <w:rsid w:val="000F0BC2"/>
    <w:rsid w:val="00141821"/>
    <w:rsid w:val="00142277"/>
    <w:rsid w:val="00150AE5"/>
    <w:rsid w:val="00152708"/>
    <w:rsid w:val="0016529A"/>
    <w:rsid w:val="00175BF3"/>
    <w:rsid w:val="00183F80"/>
    <w:rsid w:val="001840E3"/>
    <w:rsid w:val="001901A5"/>
    <w:rsid w:val="00190E71"/>
    <w:rsid w:val="0019672F"/>
    <w:rsid w:val="001A10FB"/>
    <w:rsid w:val="001A2294"/>
    <w:rsid w:val="001B1314"/>
    <w:rsid w:val="001B4BFA"/>
    <w:rsid w:val="001D1678"/>
    <w:rsid w:val="001D337F"/>
    <w:rsid w:val="001D722C"/>
    <w:rsid w:val="001D73FA"/>
    <w:rsid w:val="001E044A"/>
    <w:rsid w:val="00201B0D"/>
    <w:rsid w:val="00211AAB"/>
    <w:rsid w:val="002212A9"/>
    <w:rsid w:val="00221D45"/>
    <w:rsid w:val="00222991"/>
    <w:rsid w:val="00222C15"/>
    <w:rsid w:val="002254BD"/>
    <w:rsid w:val="00240C35"/>
    <w:rsid w:val="0025078A"/>
    <w:rsid w:val="002630FB"/>
    <w:rsid w:val="002822C6"/>
    <w:rsid w:val="00295489"/>
    <w:rsid w:val="002C3FFA"/>
    <w:rsid w:val="002D245A"/>
    <w:rsid w:val="002D39E9"/>
    <w:rsid w:val="002E0E1A"/>
    <w:rsid w:val="002E51AC"/>
    <w:rsid w:val="002E6769"/>
    <w:rsid w:val="002F10DA"/>
    <w:rsid w:val="00303665"/>
    <w:rsid w:val="0032416C"/>
    <w:rsid w:val="00332C9A"/>
    <w:rsid w:val="00360786"/>
    <w:rsid w:val="003723DA"/>
    <w:rsid w:val="00392D1A"/>
    <w:rsid w:val="003A182F"/>
    <w:rsid w:val="003A37D8"/>
    <w:rsid w:val="003C398F"/>
    <w:rsid w:val="003C69A2"/>
    <w:rsid w:val="003C7F06"/>
    <w:rsid w:val="003D547B"/>
    <w:rsid w:val="003F3462"/>
    <w:rsid w:val="003F5A0B"/>
    <w:rsid w:val="00402F1A"/>
    <w:rsid w:val="00405BB1"/>
    <w:rsid w:val="00406670"/>
    <w:rsid w:val="00410946"/>
    <w:rsid w:val="004145A0"/>
    <w:rsid w:val="00422D9F"/>
    <w:rsid w:val="004236AC"/>
    <w:rsid w:val="0044345F"/>
    <w:rsid w:val="00446374"/>
    <w:rsid w:val="00482FD6"/>
    <w:rsid w:val="00496AA5"/>
    <w:rsid w:val="004A18DD"/>
    <w:rsid w:val="004B2AA8"/>
    <w:rsid w:val="004C7A01"/>
    <w:rsid w:val="004D599E"/>
    <w:rsid w:val="004E1C40"/>
    <w:rsid w:val="004E5046"/>
    <w:rsid w:val="004E5081"/>
    <w:rsid w:val="004E7438"/>
    <w:rsid w:val="004F0A72"/>
    <w:rsid w:val="00503027"/>
    <w:rsid w:val="00505922"/>
    <w:rsid w:val="005110A2"/>
    <w:rsid w:val="00540ECD"/>
    <w:rsid w:val="00541518"/>
    <w:rsid w:val="00542946"/>
    <w:rsid w:val="0054733A"/>
    <w:rsid w:val="00561CB0"/>
    <w:rsid w:val="005656A9"/>
    <w:rsid w:val="005753ED"/>
    <w:rsid w:val="00590E90"/>
    <w:rsid w:val="005A0465"/>
    <w:rsid w:val="005D1CA1"/>
    <w:rsid w:val="005E1B36"/>
    <w:rsid w:val="005E6C82"/>
    <w:rsid w:val="0060181A"/>
    <w:rsid w:val="00603D5B"/>
    <w:rsid w:val="00611711"/>
    <w:rsid w:val="00627F30"/>
    <w:rsid w:val="006315F4"/>
    <w:rsid w:val="006316E9"/>
    <w:rsid w:val="006370E3"/>
    <w:rsid w:val="00637453"/>
    <w:rsid w:val="00642254"/>
    <w:rsid w:val="00653A65"/>
    <w:rsid w:val="00655B84"/>
    <w:rsid w:val="006639DF"/>
    <w:rsid w:val="00670154"/>
    <w:rsid w:val="006734CC"/>
    <w:rsid w:val="00691D8D"/>
    <w:rsid w:val="00692046"/>
    <w:rsid w:val="00692E4F"/>
    <w:rsid w:val="00696A49"/>
    <w:rsid w:val="006973D0"/>
    <w:rsid w:val="006A31B2"/>
    <w:rsid w:val="006A5BCD"/>
    <w:rsid w:val="006C2C2E"/>
    <w:rsid w:val="006C7034"/>
    <w:rsid w:val="006C7B66"/>
    <w:rsid w:val="006D0CE9"/>
    <w:rsid w:val="006D5135"/>
    <w:rsid w:val="006D53D5"/>
    <w:rsid w:val="006E0B27"/>
    <w:rsid w:val="006E6D89"/>
    <w:rsid w:val="006F3C23"/>
    <w:rsid w:val="00714888"/>
    <w:rsid w:val="00714A64"/>
    <w:rsid w:val="00722F65"/>
    <w:rsid w:val="0073700E"/>
    <w:rsid w:val="00737116"/>
    <w:rsid w:val="007415D7"/>
    <w:rsid w:val="00756298"/>
    <w:rsid w:val="007961A6"/>
    <w:rsid w:val="007A300B"/>
    <w:rsid w:val="007B27D2"/>
    <w:rsid w:val="007C4BAF"/>
    <w:rsid w:val="007C6271"/>
    <w:rsid w:val="007E7774"/>
    <w:rsid w:val="007F00D7"/>
    <w:rsid w:val="008032CA"/>
    <w:rsid w:val="00803B6E"/>
    <w:rsid w:val="00806293"/>
    <w:rsid w:val="008068D5"/>
    <w:rsid w:val="00807550"/>
    <w:rsid w:val="008126B7"/>
    <w:rsid w:val="00815F81"/>
    <w:rsid w:val="00816AD6"/>
    <w:rsid w:val="008212DB"/>
    <w:rsid w:val="00823711"/>
    <w:rsid w:val="00825BA5"/>
    <w:rsid w:val="00826E29"/>
    <w:rsid w:val="008354BC"/>
    <w:rsid w:val="0083579D"/>
    <w:rsid w:val="00837E2B"/>
    <w:rsid w:val="00843884"/>
    <w:rsid w:val="0084398E"/>
    <w:rsid w:val="008563CA"/>
    <w:rsid w:val="008605C3"/>
    <w:rsid w:val="00872996"/>
    <w:rsid w:val="00881175"/>
    <w:rsid w:val="00897BCB"/>
    <w:rsid w:val="008A3C4E"/>
    <w:rsid w:val="008B26FC"/>
    <w:rsid w:val="008D4D10"/>
    <w:rsid w:val="008D57FB"/>
    <w:rsid w:val="008D5D5D"/>
    <w:rsid w:val="008F0F07"/>
    <w:rsid w:val="00912E2C"/>
    <w:rsid w:val="00924615"/>
    <w:rsid w:val="00931D87"/>
    <w:rsid w:val="00936560"/>
    <w:rsid w:val="00936E3C"/>
    <w:rsid w:val="0093727A"/>
    <w:rsid w:val="00940AF8"/>
    <w:rsid w:val="009435D2"/>
    <w:rsid w:val="0097223B"/>
    <w:rsid w:val="00973316"/>
    <w:rsid w:val="009968F5"/>
    <w:rsid w:val="009B09D9"/>
    <w:rsid w:val="009B20FC"/>
    <w:rsid w:val="009B2DE6"/>
    <w:rsid w:val="009B4825"/>
    <w:rsid w:val="009B6800"/>
    <w:rsid w:val="009F20C8"/>
    <w:rsid w:val="009F60E8"/>
    <w:rsid w:val="00A015D6"/>
    <w:rsid w:val="00A07D54"/>
    <w:rsid w:val="00A17CBD"/>
    <w:rsid w:val="00A20962"/>
    <w:rsid w:val="00A23A02"/>
    <w:rsid w:val="00A2455A"/>
    <w:rsid w:val="00A51A42"/>
    <w:rsid w:val="00A63D5C"/>
    <w:rsid w:val="00A77188"/>
    <w:rsid w:val="00A8194B"/>
    <w:rsid w:val="00A8214D"/>
    <w:rsid w:val="00A86243"/>
    <w:rsid w:val="00A92711"/>
    <w:rsid w:val="00AA4716"/>
    <w:rsid w:val="00AA6621"/>
    <w:rsid w:val="00AB06BD"/>
    <w:rsid w:val="00AC4D92"/>
    <w:rsid w:val="00AE285D"/>
    <w:rsid w:val="00AE5908"/>
    <w:rsid w:val="00AF226D"/>
    <w:rsid w:val="00AF255D"/>
    <w:rsid w:val="00B2021B"/>
    <w:rsid w:val="00B23A6D"/>
    <w:rsid w:val="00B25FFE"/>
    <w:rsid w:val="00B37A4F"/>
    <w:rsid w:val="00B40D71"/>
    <w:rsid w:val="00B41CB2"/>
    <w:rsid w:val="00B54E63"/>
    <w:rsid w:val="00B56961"/>
    <w:rsid w:val="00B57C43"/>
    <w:rsid w:val="00B75B06"/>
    <w:rsid w:val="00B855B3"/>
    <w:rsid w:val="00B866FD"/>
    <w:rsid w:val="00B86DA4"/>
    <w:rsid w:val="00B87287"/>
    <w:rsid w:val="00BC43BB"/>
    <w:rsid w:val="00BC6798"/>
    <w:rsid w:val="00BD0581"/>
    <w:rsid w:val="00BD741A"/>
    <w:rsid w:val="00C12EE9"/>
    <w:rsid w:val="00C13378"/>
    <w:rsid w:val="00C15C86"/>
    <w:rsid w:val="00C17418"/>
    <w:rsid w:val="00C17A33"/>
    <w:rsid w:val="00C207D5"/>
    <w:rsid w:val="00C274F0"/>
    <w:rsid w:val="00C44211"/>
    <w:rsid w:val="00C5454B"/>
    <w:rsid w:val="00C55FBD"/>
    <w:rsid w:val="00C623C5"/>
    <w:rsid w:val="00C84044"/>
    <w:rsid w:val="00C86CCC"/>
    <w:rsid w:val="00C91A85"/>
    <w:rsid w:val="00CA29A5"/>
    <w:rsid w:val="00CC01EA"/>
    <w:rsid w:val="00CC5315"/>
    <w:rsid w:val="00CD7457"/>
    <w:rsid w:val="00CE4CA9"/>
    <w:rsid w:val="00CF543A"/>
    <w:rsid w:val="00D16451"/>
    <w:rsid w:val="00D170C4"/>
    <w:rsid w:val="00D22663"/>
    <w:rsid w:val="00D231A0"/>
    <w:rsid w:val="00D4362B"/>
    <w:rsid w:val="00D457C4"/>
    <w:rsid w:val="00D50283"/>
    <w:rsid w:val="00D50902"/>
    <w:rsid w:val="00D571E9"/>
    <w:rsid w:val="00D57E49"/>
    <w:rsid w:val="00D60936"/>
    <w:rsid w:val="00D75C11"/>
    <w:rsid w:val="00DB5954"/>
    <w:rsid w:val="00DC6EB8"/>
    <w:rsid w:val="00DD4C6B"/>
    <w:rsid w:val="00DE7228"/>
    <w:rsid w:val="00DE797C"/>
    <w:rsid w:val="00DF557E"/>
    <w:rsid w:val="00E0243B"/>
    <w:rsid w:val="00E041DE"/>
    <w:rsid w:val="00E10704"/>
    <w:rsid w:val="00E150A7"/>
    <w:rsid w:val="00E3662A"/>
    <w:rsid w:val="00E37316"/>
    <w:rsid w:val="00E44729"/>
    <w:rsid w:val="00E44F2D"/>
    <w:rsid w:val="00E51D15"/>
    <w:rsid w:val="00E53C48"/>
    <w:rsid w:val="00E7093B"/>
    <w:rsid w:val="00E74F8E"/>
    <w:rsid w:val="00EA4534"/>
    <w:rsid w:val="00EC02EE"/>
    <w:rsid w:val="00EC2247"/>
    <w:rsid w:val="00EC42A8"/>
    <w:rsid w:val="00EC4AA0"/>
    <w:rsid w:val="00EC5242"/>
    <w:rsid w:val="00ED587C"/>
    <w:rsid w:val="00EE2401"/>
    <w:rsid w:val="00EE4DBF"/>
    <w:rsid w:val="00EE658A"/>
    <w:rsid w:val="00F03618"/>
    <w:rsid w:val="00F12C3B"/>
    <w:rsid w:val="00F42C63"/>
    <w:rsid w:val="00F43512"/>
    <w:rsid w:val="00F56E29"/>
    <w:rsid w:val="00F62265"/>
    <w:rsid w:val="00F6324F"/>
    <w:rsid w:val="00F6591D"/>
    <w:rsid w:val="00F704A2"/>
    <w:rsid w:val="00F70D5E"/>
    <w:rsid w:val="00F734BF"/>
    <w:rsid w:val="00F771C4"/>
    <w:rsid w:val="00F8741F"/>
    <w:rsid w:val="00F91400"/>
    <w:rsid w:val="00FD3A95"/>
    <w:rsid w:val="00FD3DE1"/>
    <w:rsid w:val="00FD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49A2F7CA"/>
  <w15:docId w15:val="{A7C74AE5-8753-4822-83A6-F957306F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91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12C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12C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27F30"/>
    <w:pPr>
      <w:keepNext/>
      <w:outlineLvl w:val="2"/>
    </w:pPr>
    <w:rPr>
      <w:rFonts w:ascii="Courier New" w:hAnsi="Courier New"/>
      <w:snapToGrid w:val="0"/>
      <w:sz w:val="18"/>
      <w:u w:val="single"/>
    </w:rPr>
  </w:style>
  <w:style w:type="paragraph" w:styleId="Heading4">
    <w:name w:val="heading 4"/>
    <w:basedOn w:val="Normal"/>
    <w:next w:val="Normal"/>
    <w:link w:val="Heading4Char"/>
    <w:unhideWhenUsed/>
    <w:qFormat/>
    <w:rsid w:val="00F12C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F12C3B"/>
    <w:pPr>
      <w:keepNext/>
      <w:tabs>
        <w:tab w:val="left" w:pos="1980"/>
        <w:tab w:val="num" w:pos="3960"/>
      </w:tabs>
      <w:spacing w:before="240" w:after="60"/>
      <w:ind w:left="3240" w:hanging="720"/>
      <w:outlineLvl w:val="4"/>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91D"/>
    <w:rPr>
      <w:rFonts w:ascii="Tahoma" w:hAnsi="Tahoma" w:cs="Tahoma"/>
      <w:sz w:val="16"/>
      <w:szCs w:val="16"/>
    </w:rPr>
  </w:style>
  <w:style w:type="character" w:customStyle="1" w:styleId="BalloonTextChar">
    <w:name w:val="Balloon Text Char"/>
    <w:basedOn w:val="DefaultParagraphFont"/>
    <w:link w:val="BalloonText"/>
    <w:uiPriority w:val="99"/>
    <w:semiHidden/>
    <w:rsid w:val="00F6591D"/>
    <w:rPr>
      <w:rFonts w:ascii="Tahoma" w:hAnsi="Tahoma" w:cs="Tahoma"/>
      <w:sz w:val="16"/>
      <w:szCs w:val="16"/>
    </w:rPr>
  </w:style>
  <w:style w:type="character" w:styleId="CommentReference">
    <w:name w:val="annotation reference"/>
    <w:basedOn w:val="DefaultParagraphFont"/>
    <w:uiPriority w:val="99"/>
    <w:semiHidden/>
    <w:rsid w:val="00F6591D"/>
    <w:rPr>
      <w:sz w:val="16"/>
      <w:szCs w:val="16"/>
    </w:rPr>
  </w:style>
  <w:style w:type="paragraph" w:styleId="CommentText">
    <w:name w:val="annotation text"/>
    <w:basedOn w:val="Normal"/>
    <w:link w:val="CommentTextChar"/>
    <w:semiHidden/>
    <w:rsid w:val="00F6591D"/>
  </w:style>
  <w:style w:type="character" w:customStyle="1" w:styleId="CommentTextChar">
    <w:name w:val="Comment Text Char"/>
    <w:basedOn w:val="DefaultParagraphFont"/>
    <w:link w:val="CommentText"/>
    <w:semiHidden/>
    <w:rsid w:val="00F6591D"/>
    <w:rPr>
      <w:rFonts w:ascii="Times New Roman" w:eastAsia="Times New Roman" w:hAnsi="Times New Roman" w:cs="Times New Roman"/>
      <w:sz w:val="20"/>
      <w:szCs w:val="20"/>
    </w:rPr>
  </w:style>
  <w:style w:type="paragraph" w:styleId="NormalWeb">
    <w:name w:val="Normal (Web)"/>
    <w:basedOn w:val="Normal"/>
    <w:uiPriority w:val="99"/>
    <w:unhideWhenUsed/>
    <w:rsid w:val="00F6591D"/>
    <w:pPr>
      <w:spacing w:before="100" w:beforeAutospacing="1" w:after="100" w:afterAutospacing="1"/>
    </w:pPr>
    <w:rPr>
      <w:rFonts w:eastAsia="Calibri"/>
      <w:sz w:val="24"/>
      <w:szCs w:val="24"/>
    </w:rPr>
  </w:style>
  <w:style w:type="paragraph" w:styleId="Header">
    <w:name w:val="header"/>
    <w:basedOn w:val="Normal"/>
    <w:link w:val="HeaderChar"/>
    <w:unhideWhenUsed/>
    <w:rsid w:val="00F6591D"/>
    <w:pPr>
      <w:tabs>
        <w:tab w:val="center" w:pos="4680"/>
        <w:tab w:val="right" w:pos="9360"/>
      </w:tabs>
    </w:pPr>
  </w:style>
  <w:style w:type="character" w:customStyle="1" w:styleId="HeaderChar">
    <w:name w:val="Header Char"/>
    <w:basedOn w:val="DefaultParagraphFont"/>
    <w:link w:val="Header"/>
    <w:uiPriority w:val="99"/>
    <w:rsid w:val="00F6591D"/>
    <w:rPr>
      <w:rFonts w:ascii="Times New Roman" w:eastAsia="Times New Roman" w:hAnsi="Times New Roman" w:cs="Times New Roman"/>
      <w:sz w:val="20"/>
      <w:szCs w:val="20"/>
    </w:rPr>
  </w:style>
  <w:style w:type="paragraph" w:styleId="Footer">
    <w:name w:val="footer"/>
    <w:basedOn w:val="Normal"/>
    <w:link w:val="FooterChar"/>
    <w:unhideWhenUsed/>
    <w:rsid w:val="00F6591D"/>
    <w:pPr>
      <w:tabs>
        <w:tab w:val="center" w:pos="4680"/>
        <w:tab w:val="right" w:pos="9360"/>
      </w:tabs>
    </w:pPr>
  </w:style>
  <w:style w:type="character" w:customStyle="1" w:styleId="FooterChar">
    <w:name w:val="Footer Char"/>
    <w:basedOn w:val="DefaultParagraphFont"/>
    <w:link w:val="Footer"/>
    <w:uiPriority w:val="99"/>
    <w:rsid w:val="00F6591D"/>
    <w:rPr>
      <w:rFonts w:ascii="Times New Roman" w:eastAsia="Times New Roman" w:hAnsi="Times New Roman" w:cs="Times New Roman"/>
      <w:sz w:val="20"/>
      <w:szCs w:val="20"/>
    </w:rPr>
  </w:style>
  <w:style w:type="paragraph" w:customStyle="1" w:styleId="Joan">
    <w:name w:val="Joan"/>
    <w:link w:val="JoanChar"/>
    <w:rsid w:val="006C2C2E"/>
    <w:pPr>
      <w:spacing w:after="0" w:line="240" w:lineRule="auto"/>
      <w:ind w:left="3240" w:hanging="1080"/>
      <w:jc w:val="both"/>
    </w:pPr>
    <w:rPr>
      <w:rFonts w:ascii="Times New Roman" w:eastAsia="ヒラギノ角ゴ Pro W3" w:hAnsi="Times New Roman" w:cs="Times New Roman"/>
      <w:color w:val="000000"/>
      <w:sz w:val="24"/>
      <w:szCs w:val="20"/>
    </w:rPr>
  </w:style>
  <w:style w:type="character" w:customStyle="1" w:styleId="JoanChar">
    <w:name w:val="Joan Char"/>
    <w:basedOn w:val="DefaultParagraphFont"/>
    <w:link w:val="Joan"/>
    <w:rsid w:val="006C2C2E"/>
    <w:rPr>
      <w:rFonts w:ascii="Times New Roman" w:eastAsia="ヒラギノ角ゴ Pro W3" w:hAnsi="Times New Roman" w:cs="Times New Roman"/>
      <w:color w:val="000000"/>
      <w:sz w:val="24"/>
      <w:szCs w:val="20"/>
    </w:rPr>
  </w:style>
  <w:style w:type="character" w:styleId="PageNumber">
    <w:name w:val="page number"/>
    <w:basedOn w:val="DefaultParagraphFont"/>
    <w:rsid w:val="006C2C2E"/>
  </w:style>
  <w:style w:type="character" w:styleId="Hyperlink">
    <w:name w:val="Hyperlink"/>
    <w:basedOn w:val="DefaultParagraphFont"/>
    <w:uiPriority w:val="99"/>
    <w:rsid w:val="002E0E1A"/>
    <w:rPr>
      <w:color w:val="0000FF"/>
      <w:u w:val="single"/>
    </w:rPr>
  </w:style>
  <w:style w:type="paragraph" w:styleId="ListParagraph">
    <w:name w:val="List Paragraph"/>
    <w:basedOn w:val="Normal"/>
    <w:uiPriority w:val="34"/>
    <w:qFormat/>
    <w:rsid w:val="0084398E"/>
    <w:pPr>
      <w:overflowPunct w:val="0"/>
      <w:autoSpaceDE w:val="0"/>
      <w:autoSpaceDN w:val="0"/>
      <w:adjustRightInd w:val="0"/>
      <w:ind w:left="720"/>
      <w:contextualSpacing/>
      <w:textAlignment w:val="baseline"/>
    </w:pPr>
    <w:rPr>
      <w:sz w:val="24"/>
    </w:rPr>
  </w:style>
  <w:style w:type="paragraph" w:styleId="PlainText">
    <w:name w:val="Plain Text"/>
    <w:aliases w:val=" Char"/>
    <w:basedOn w:val="Normal"/>
    <w:link w:val="PlainTextChar1"/>
    <w:rsid w:val="0084398E"/>
    <w:rPr>
      <w:rFonts w:ascii="Courier New" w:hAnsi="Courier New" w:cs="Courier New"/>
    </w:rPr>
  </w:style>
  <w:style w:type="character" w:customStyle="1" w:styleId="PlainTextChar">
    <w:name w:val="Plain Text Char"/>
    <w:basedOn w:val="DefaultParagraphFont"/>
    <w:uiPriority w:val="99"/>
    <w:semiHidden/>
    <w:rsid w:val="0084398E"/>
    <w:rPr>
      <w:rFonts w:ascii="Consolas" w:eastAsia="Times New Roman" w:hAnsi="Consolas" w:cs="Times New Roman"/>
      <w:sz w:val="21"/>
      <w:szCs w:val="21"/>
    </w:rPr>
  </w:style>
  <w:style w:type="character" w:customStyle="1" w:styleId="PlainTextChar1">
    <w:name w:val="Plain Text Char1"/>
    <w:aliases w:val=" Char Char"/>
    <w:basedOn w:val="DefaultParagraphFont"/>
    <w:link w:val="PlainText"/>
    <w:rsid w:val="0084398E"/>
    <w:rPr>
      <w:rFonts w:ascii="Courier New" w:eastAsia="Times New Roman" w:hAnsi="Courier New" w:cs="Courier New"/>
      <w:sz w:val="20"/>
      <w:szCs w:val="20"/>
    </w:rPr>
  </w:style>
  <w:style w:type="character" w:customStyle="1" w:styleId="Heading3Char">
    <w:name w:val="Heading 3 Char"/>
    <w:basedOn w:val="DefaultParagraphFont"/>
    <w:link w:val="Heading3"/>
    <w:rsid w:val="00627F30"/>
    <w:rPr>
      <w:rFonts w:ascii="Courier New" w:eastAsia="Times New Roman" w:hAnsi="Courier New" w:cs="Times New Roman"/>
      <w:snapToGrid w:val="0"/>
      <w:sz w:val="18"/>
      <w:szCs w:val="20"/>
      <w:u w:val="single"/>
    </w:rPr>
  </w:style>
  <w:style w:type="paragraph" w:customStyle="1" w:styleId="SNormal">
    <w:name w:val="SNormal"/>
    <w:rsid w:val="00627F30"/>
    <w:pPr>
      <w:widowControl w:val="0"/>
      <w:spacing w:after="0" w:line="240" w:lineRule="auto"/>
    </w:pPr>
    <w:rPr>
      <w:rFonts w:ascii="Arial" w:eastAsia="Times New Roman" w:hAnsi="Arial" w:cs="Times New Roman"/>
    </w:rPr>
  </w:style>
  <w:style w:type="character" w:customStyle="1" w:styleId="Heading1Char">
    <w:name w:val="Heading 1 Char"/>
    <w:basedOn w:val="DefaultParagraphFont"/>
    <w:link w:val="Heading1"/>
    <w:uiPriority w:val="9"/>
    <w:rsid w:val="00F12C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12C3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12C3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rsid w:val="00F12C3B"/>
    <w:rPr>
      <w:rFonts w:ascii="Times" w:eastAsia="Times New Roman" w:hAnsi="Times" w:cs="Times New Roman"/>
      <w:b/>
      <w:sz w:val="24"/>
      <w:szCs w:val="20"/>
    </w:rPr>
  </w:style>
  <w:style w:type="paragraph" w:customStyle="1" w:styleId="Titlepage">
    <w:name w:val="Title page"/>
    <w:basedOn w:val="Normal"/>
    <w:rsid w:val="00F12C3B"/>
    <w:pPr>
      <w:keepNext/>
      <w:keepLines/>
      <w:widowControl w:val="0"/>
      <w:spacing w:before="240"/>
      <w:jc w:val="center"/>
    </w:pPr>
    <w:rPr>
      <w:rFonts w:ascii="Times" w:hAnsi="Times"/>
      <w:sz w:val="24"/>
    </w:rPr>
  </w:style>
  <w:style w:type="paragraph" w:customStyle="1" w:styleId="TableHeaderText">
    <w:name w:val="Table Header Text"/>
    <w:basedOn w:val="Normal"/>
    <w:rsid w:val="00F12C3B"/>
    <w:pPr>
      <w:spacing w:after="60"/>
      <w:jc w:val="center"/>
    </w:pPr>
    <w:rPr>
      <w:rFonts w:ascii="Arial" w:hAnsi="Arial"/>
      <w:b/>
      <w:sz w:val="24"/>
    </w:rPr>
  </w:style>
  <w:style w:type="paragraph" w:styleId="TOC1">
    <w:name w:val="toc 1"/>
    <w:basedOn w:val="Normal"/>
    <w:uiPriority w:val="39"/>
    <w:rsid w:val="00F12C3B"/>
    <w:pPr>
      <w:spacing w:before="240" w:after="120"/>
    </w:pPr>
    <w:rPr>
      <w:rFonts w:ascii="Arial" w:hAnsi="Arial"/>
      <w:b/>
      <w:noProof/>
      <w:sz w:val="28"/>
    </w:rPr>
  </w:style>
  <w:style w:type="paragraph" w:styleId="TOC2">
    <w:name w:val="toc 2"/>
    <w:basedOn w:val="Normal"/>
    <w:uiPriority w:val="39"/>
    <w:rsid w:val="00F12C3B"/>
    <w:pPr>
      <w:spacing w:after="60"/>
      <w:ind w:left="240"/>
    </w:pPr>
    <w:rPr>
      <w:rFonts w:ascii="Arial" w:hAnsi="Arial"/>
      <w:smallCaps/>
      <w:sz w:val="24"/>
    </w:rPr>
  </w:style>
  <w:style w:type="paragraph" w:customStyle="1" w:styleId="Paragraph">
    <w:name w:val="Paragraph"/>
    <w:basedOn w:val="Normal"/>
    <w:rsid w:val="00F12C3B"/>
    <w:pPr>
      <w:spacing w:before="60" w:after="60"/>
    </w:pPr>
    <w:rPr>
      <w:rFonts w:ascii="Arial" w:hAnsi="Arial"/>
      <w:sz w:val="24"/>
    </w:rPr>
  </w:style>
  <w:style w:type="paragraph" w:customStyle="1" w:styleId="MemoLine">
    <w:name w:val="Memo Line"/>
    <w:basedOn w:val="Normal"/>
    <w:next w:val="Normal"/>
    <w:rsid w:val="00F12C3B"/>
    <w:pPr>
      <w:pBdr>
        <w:top w:val="single" w:sz="6" w:space="1" w:color="auto"/>
        <w:between w:val="single" w:sz="6" w:space="1" w:color="auto"/>
      </w:pBdr>
      <w:spacing w:before="240" w:after="60"/>
    </w:pPr>
    <w:rPr>
      <w:rFonts w:ascii="Arial" w:hAnsi="Arial"/>
      <w:sz w:val="24"/>
    </w:rPr>
  </w:style>
  <w:style w:type="paragraph" w:styleId="BlockText">
    <w:name w:val="Block Text"/>
    <w:basedOn w:val="Normal"/>
    <w:rsid w:val="00F12C3B"/>
    <w:pPr>
      <w:spacing w:after="60"/>
    </w:pPr>
    <w:rPr>
      <w:rFonts w:ascii="Arial" w:hAnsi="Arial"/>
      <w:sz w:val="24"/>
    </w:rPr>
  </w:style>
  <w:style w:type="paragraph" w:customStyle="1" w:styleId="TableText">
    <w:name w:val="Table Text"/>
    <w:basedOn w:val="Normal"/>
    <w:rsid w:val="00F12C3B"/>
    <w:pPr>
      <w:spacing w:before="240" w:after="60"/>
    </w:pPr>
    <w:rPr>
      <w:rFonts w:ascii="Arial" w:hAnsi="Arial"/>
      <w:sz w:val="24"/>
    </w:rPr>
  </w:style>
  <w:style w:type="paragraph" w:customStyle="1" w:styleId="Default">
    <w:name w:val="Default"/>
    <w:rsid w:val="00F12C3B"/>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655B84"/>
    <w:rPr>
      <w:i/>
      <w:iCs/>
    </w:rPr>
  </w:style>
  <w:style w:type="paragraph" w:styleId="CommentSubject">
    <w:name w:val="annotation subject"/>
    <w:basedOn w:val="CommentText"/>
    <w:next w:val="CommentText"/>
    <w:link w:val="CommentSubjectChar"/>
    <w:uiPriority w:val="99"/>
    <w:semiHidden/>
    <w:unhideWhenUsed/>
    <w:rsid w:val="00714888"/>
    <w:rPr>
      <w:b/>
      <w:bCs/>
    </w:rPr>
  </w:style>
  <w:style w:type="character" w:customStyle="1" w:styleId="CommentSubjectChar">
    <w:name w:val="Comment Subject Char"/>
    <w:basedOn w:val="CommentTextChar"/>
    <w:link w:val="CommentSubject"/>
    <w:uiPriority w:val="99"/>
    <w:semiHidden/>
    <w:rsid w:val="0071488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0386">
      <w:bodyDiv w:val="1"/>
      <w:marLeft w:val="0"/>
      <w:marRight w:val="0"/>
      <w:marTop w:val="0"/>
      <w:marBottom w:val="0"/>
      <w:divBdr>
        <w:top w:val="none" w:sz="0" w:space="0" w:color="auto"/>
        <w:left w:val="none" w:sz="0" w:space="0" w:color="auto"/>
        <w:bottom w:val="none" w:sz="0" w:space="0" w:color="auto"/>
        <w:right w:val="none" w:sz="0" w:space="0" w:color="auto"/>
      </w:divBdr>
    </w:div>
    <w:div w:id="186336821">
      <w:bodyDiv w:val="1"/>
      <w:marLeft w:val="0"/>
      <w:marRight w:val="0"/>
      <w:marTop w:val="0"/>
      <w:marBottom w:val="0"/>
      <w:divBdr>
        <w:top w:val="none" w:sz="0" w:space="0" w:color="auto"/>
        <w:left w:val="none" w:sz="0" w:space="0" w:color="auto"/>
        <w:bottom w:val="none" w:sz="0" w:space="0" w:color="auto"/>
        <w:right w:val="none" w:sz="0" w:space="0" w:color="auto"/>
      </w:divBdr>
    </w:div>
    <w:div w:id="325792138">
      <w:bodyDiv w:val="1"/>
      <w:marLeft w:val="0"/>
      <w:marRight w:val="0"/>
      <w:marTop w:val="0"/>
      <w:marBottom w:val="0"/>
      <w:divBdr>
        <w:top w:val="none" w:sz="0" w:space="0" w:color="auto"/>
        <w:left w:val="none" w:sz="0" w:space="0" w:color="auto"/>
        <w:bottom w:val="none" w:sz="0" w:space="0" w:color="auto"/>
        <w:right w:val="none" w:sz="0" w:space="0" w:color="auto"/>
      </w:divBdr>
      <w:divsChild>
        <w:div w:id="640889119">
          <w:marLeft w:val="0"/>
          <w:marRight w:val="0"/>
          <w:marTop w:val="0"/>
          <w:marBottom w:val="0"/>
          <w:divBdr>
            <w:top w:val="none" w:sz="0" w:space="0" w:color="auto"/>
            <w:left w:val="none" w:sz="0" w:space="0" w:color="auto"/>
            <w:bottom w:val="none" w:sz="0" w:space="0" w:color="auto"/>
            <w:right w:val="none" w:sz="0" w:space="0" w:color="auto"/>
          </w:divBdr>
          <w:divsChild>
            <w:div w:id="1570339586">
              <w:marLeft w:val="0"/>
              <w:marRight w:val="0"/>
              <w:marTop w:val="0"/>
              <w:marBottom w:val="0"/>
              <w:divBdr>
                <w:top w:val="none" w:sz="0" w:space="0" w:color="auto"/>
                <w:left w:val="none" w:sz="0" w:space="0" w:color="auto"/>
                <w:bottom w:val="none" w:sz="0" w:space="0" w:color="auto"/>
                <w:right w:val="none" w:sz="0" w:space="0" w:color="auto"/>
              </w:divBdr>
              <w:divsChild>
                <w:div w:id="562330226">
                  <w:marLeft w:val="0"/>
                  <w:marRight w:val="0"/>
                  <w:marTop w:val="0"/>
                  <w:marBottom w:val="0"/>
                  <w:divBdr>
                    <w:top w:val="none" w:sz="0" w:space="0" w:color="auto"/>
                    <w:left w:val="none" w:sz="0" w:space="0" w:color="auto"/>
                    <w:bottom w:val="none" w:sz="0" w:space="0" w:color="auto"/>
                    <w:right w:val="none" w:sz="0" w:space="0" w:color="auto"/>
                  </w:divBdr>
                </w:div>
                <w:div w:id="2750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4105">
      <w:bodyDiv w:val="1"/>
      <w:marLeft w:val="0"/>
      <w:marRight w:val="0"/>
      <w:marTop w:val="0"/>
      <w:marBottom w:val="0"/>
      <w:divBdr>
        <w:top w:val="none" w:sz="0" w:space="0" w:color="auto"/>
        <w:left w:val="none" w:sz="0" w:space="0" w:color="auto"/>
        <w:bottom w:val="none" w:sz="0" w:space="0" w:color="auto"/>
        <w:right w:val="none" w:sz="0" w:space="0" w:color="auto"/>
      </w:divBdr>
    </w:div>
    <w:div w:id="419252970">
      <w:bodyDiv w:val="1"/>
      <w:marLeft w:val="0"/>
      <w:marRight w:val="0"/>
      <w:marTop w:val="0"/>
      <w:marBottom w:val="0"/>
      <w:divBdr>
        <w:top w:val="none" w:sz="0" w:space="0" w:color="auto"/>
        <w:left w:val="none" w:sz="0" w:space="0" w:color="auto"/>
        <w:bottom w:val="none" w:sz="0" w:space="0" w:color="auto"/>
        <w:right w:val="none" w:sz="0" w:space="0" w:color="auto"/>
      </w:divBdr>
    </w:div>
    <w:div w:id="706683428">
      <w:bodyDiv w:val="1"/>
      <w:marLeft w:val="0"/>
      <w:marRight w:val="0"/>
      <w:marTop w:val="0"/>
      <w:marBottom w:val="0"/>
      <w:divBdr>
        <w:top w:val="none" w:sz="0" w:space="0" w:color="auto"/>
        <w:left w:val="none" w:sz="0" w:space="0" w:color="auto"/>
        <w:bottom w:val="none" w:sz="0" w:space="0" w:color="auto"/>
        <w:right w:val="none" w:sz="0" w:space="0" w:color="auto"/>
      </w:divBdr>
    </w:div>
    <w:div w:id="964458329">
      <w:bodyDiv w:val="1"/>
      <w:marLeft w:val="0"/>
      <w:marRight w:val="0"/>
      <w:marTop w:val="0"/>
      <w:marBottom w:val="0"/>
      <w:divBdr>
        <w:top w:val="none" w:sz="0" w:space="0" w:color="auto"/>
        <w:left w:val="none" w:sz="0" w:space="0" w:color="auto"/>
        <w:bottom w:val="none" w:sz="0" w:space="0" w:color="auto"/>
        <w:right w:val="none" w:sz="0" w:space="0" w:color="auto"/>
      </w:divBdr>
    </w:div>
    <w:div w:id="1066729646">
      <w:bodyDiv w:val="1"/>
      <w:marLeft w:val="0"/>
      <w:marRight w:val="0"/>
      <w:marTop w:val="0"/>
      <w:marBottom w:val="0"/>
      <w:divBdr>
        <w:top w:val="none" w:sz="0" w:space="0" w:color="auto"/>
        <w:left w:val="none" w:sz="0" w:space="0" w:color="auto"/>
        <w:bottom w:val="none" w:sz="0" w:space="0" w:color="auto"/>
        <w:right w:val="none" w:sz="0" w:space="0" w:color="auto"/>
      </w:divBdr>
    </w:div>
    <w:div w:id="1273708910">
      <w:bodyDiv w:val="1"/>
      <w:marLeft w:val="0"/>
      <w:marRight w:val="0"/>
      <w:marTop w:val="0"/>
      <w:marBottom w:val="0"/>
      <w:divBdr>
        <w:top w:val="none" w:sz="0" w:space="0" w:color="auto"/>
        <w:left w:val="none" w:sz="0" w:space="0" w:color="auto"/>
        <w:bottom w:val="none" w:sz="0" w:space="0" w:color="auto"/>
        <w:right w:val="none" w:sz="0" w:space="0" w:color="auto"/>
      </w:divBdr>
      <w:divsChild>
        <w:div w:id="1571841036">
          <w:marLeft w:val="0"/>
          <w:marRight w:val="0"/>
          <w:marTop w:val="0"/>
          <w:marBottom w:val="0"/>
          <w:divBdr>
            <w:top w:val="none" w:sz="0" w:space="0" w:color="auto"/>
            <w:left w:val="none" w:sz="0" w:space="0" w:color="auto"/>
            <w:bottom w:val="none" w:sz="0" w:space="0" w:color="auto"/>
            <w:right w:val="none" w:sz="0" w:space="0" w:color="auto"/>
          </w:divBdr>
          <w:divsChild>
            <w:div w:id="1789086197">
              <w:marLeft w:val="0"/>
              <w:marRight w:val="0"/>
              <w:marTop w:val="0"/>
              <w:marBottom w:val="0"/>
              <w:divBdr>
                <w:top w:val="none" w:sz="0" w:space="0" w:color="auto"/>
                <w:left w:val="none" w:sz="0" w:space="0" w:color="auto"/>
                <w:bottom w:val="none" w:sz="0" w:space="0" w:color="auto"/>
                <w:right w:val="none" w:sz="0" w:space="0" w:color="auto"/>
              </w:divBdr>
              <w:divsChild>
                <w:div w:id="2086491472">
                  <w:marLeft w:val="0"/>
                  <w:marRight w:val="0"/>
                  <w:marTop w:val="0"/>
                  <w:marBottom w:val="0"/>
                  <w:divBdr>
                    <w:top w:val="none" w:sz="0" w:space="0" w:color="auto"/>
                    <w:left w:val="none" w:sz="0" w:space="0" w:color="auto"/>
                    <w:bottom w:val="none" w:sz="0" w:space="0" w:color="auto"/>
                    <w:right w:val="none" w:sz="0" w:space="0" w:color="auto"/>
                  </w:divBdr>
                </w:div>
                <w:div w:id="226303472">
                  <w:marLeft w:val="0"/>
                  <w:marRight w:val="0"/>
                  <w:marTop w:val="0"/>
                  <w:marBottom w:val="0"/>
                  <w:divBdr>
                    <w:top w:val="none" w:sz="0" w:space="0" w:color="auto"/>
                    <w:left w:val="none" w:sz="0" w:space="0" w:color="auto"/>
                    <w:bottom w:val="none" w:sz="0" w:space="0" w:color="auto"/>
                    <w:right w:val="none" w:sz="0" w:space="0" w:color="auto"/>
                  </w:divBdr>
                </w:div>
                <w:div w:id="4054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176053">
      <w:bodyDiv w:val="1"/>
      <w:marLeft w:val="0"/>
      <w:marRight w:val="0"/>
      <w:marTop w:val="0"/>
      <w:marBottom w:val="0"/>
      <w:divBdr>
        <w:top w:val="none" w:sz="0" w:space="0" w:color="auto"/>
        <w:left w:val="none" w:sz="0" w:space="0" w:color="auto"/>
        <w:bottom w:val="none" w:sz="0" w:space="0" w:color="auto"/>
        <w:right w:val="none" w:sz="0" w:space="0" w:color="auto"/>
      </w:divBdr>
    </w:div>
    <w:div w:id="1428119632">
      <w:bodyDiv w:val="1"/>
      <w:marLeft w:val="0"/>
      <w:marRight w:val="0"/>
      <w:marTop w:val="0"/>
      <w:marBottom w:val="0"/>
      <w:divBdr>
        <w:top w:val="none" w:sz="0" w:space="0" w:color="auto"/>
        <w:left w:val="none" w:sz="0" w:space="0" w:color="auto"/>
        <w:bottom w:val="none" w:sz="0" w:space="0" w:color="auto"/>
        <w:right w:val="none" w:sz="0" w:space="0" w:color="auto"/>
      </w:divBdr>
    </w:div>
    <w:div w:id="1669403690">
      <w:bodyDiv w:val="1"/>
      <w:marLeft w:val="0"/>
      <w:marRight w:val="0"/>
      <w:marTop w:val="0"/>
      <w:marBottom w:val="0"/>
      <w:divBdr>
        <w:top w:val="none" w:sz="0" w:space="0" w:color="auto"/>
        <w:left w:val="none" w:sz="0" w:space="0" w:color="auto"/>
        <w:bottom w:val="none" w:sz="0" w:space="0" w:color="auto"/>
        <w:right w:val="none" w:sz="0" w:space="0" w:color="auto"/>
      </w:divBdr>
      <w:divsChild>
        <w:div w:id="751849580">
          <w:marLeft w:val="0"/>
          <w:marRight w:val="0"/>
          <w:marTop w:val="0"/>
          <w:marBottom w:val="0"/>
          <w:divBdr>
            <w:top w:val="none" w:sz="0" w:space="0" w:color="auto"/>
            <w:left w:val="none" w:sz="0" w:space="0" w:color="auto"/>
            <w:bottom w:val="none" w:sz="0" w:space="0" w:color="auto"/>
            <w:right w:val="none" w:sz="0" w:space="0" w:color="auto"/>
          </w:divBdr>
          <w:divsChild>
            <w:div w:id="1582107840">
              <w:marLeft w:val="0"/>
              <w:marRight w:val="0"/>
              <w:marTop w:val="0"/>
              <w:marBottom w:val="0"/>
              <w:divBdr>
                <w:top w:val="none" w:sz="0" w:space="0" w:color="auto"/>
                <w:left w:val="none" w:sz="0" w:space="0" w:color="auto"/>
                <w:bottom w:val="none" w:sz="0" w:space="0" w:color="auto"/>
                <w:right w:val="none" w:sz="0" w:space="0" w:color="auto"/>
              </w:divBdr>
              <w:divsChild>
                <w:div w:id="198249175">
                  <w:marLeft w:val="0"/>
                  <w:marRight w:val="0"/>
                  <w:marTop w:val="0"/>
                  <w:marBottom w:val="0"/>
                  <w:divBdr>
                    <w:top w:val="none" w:sz="0" w:space="0" w:color="auto"/>
                    <w:left w:val="none" w:sz="0" w:space="0" w:color="auto"/>
                    <w:bottom w:val="none" w:sz="0" w:space="0" w:color="auto"/>
                    <w:right w:val="none" w:sz="0" w:space="0" w:color="auto"/>
                  </w:divBdr>
                </w:div>
                <w:div w:id="19695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2980">
      <w:bodyDiv w:val="1"/>
      <w:marLeft w:val="0"/>
      <w:marRight w:val="0"/>
      <w:marTop w:val="0"/>
      <w:marBottom w:val="0"/>
      <w:divBdr>
        <w:top w:val="none" w:sz="0" w:space="0" w:color="auto"/>
        <w:left w:val="none" w:sz="0" w:space="0" w:color="auto"/>
        <w:bottom w:val="none" w:sz="0" w:space="0" w:color="auto"/>
        <w:right w:val="none" w:sz="0" w:space="0" w:color="auto"/>
      </w:divBdr>
    </w:div>
    <w:div w:id="1992369665">
      <w:bodyDiv w:val="1"/>
      <w:marLeft w:val="0"/>
      <w:marRight w:val="0"/>
      <w:marTop w:val="0"/>
      <w:marBottom w:val="0"/>
      <w:divBdr>
        <w:top w:val="none" w:sz="0" w:space="0" w:color="auto"/>
        <w:left w:val="none" w:sz="0" w:space="0" w:color="auto"/>
        <w:bottom w:val="none" w:sz="0" w:space="0" w:color="auto"/>
        <w:right w:val="none" w:sz="0" w:space="0" w:color="auto"/>
      </w:divBdr>
      <w:divsChild>
        <w:div w:id="557011463">
          <w:marLeft w:val="0"/>
          <w:marRight w:val="0"/>
          <w:marTop w:val="0"/>
          <w:marBottom w:val="0"/>
          <w:divBdr>
            <w:top w:val="none" w:sz="0" w:space="0" w:color="auto"/>
            <w:left w:val="none" w:sz="0" w:space="0" w:color="auto"/>
            <w:bottom w:val="none" w:sz="0" w:space="0" w:color="auto"/>
            <w:right w:val="none" w:sz="0" w:space="0" w:color="auto"/>
          </w:divBdr>
          <w:divsChild>
            <w:div w:id="1601915480">
              <w:marLeft w:val="0"/>
              <w:marRight w:val="0"/>
              <w:marTop w:val="0"/>
              <w:marBottom w:val="0"/>
              <w:divBdr>
                <w:top w:val="none" w:sz="0" w:space="0" w:color="auto"/>
                <w:left w:val="none" w:sz="0" w:space="0" w:color="auto"/>
                <w:bottom w:val="none" w:sz="0" w:space="0" w:color="auto"/>
                <w:right w:val="none" w:sz="0" w:space="0" w:color="auto"/>
              </w:divBdr>
              <w:divsChild>
                <w:div w:id="887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fcde144a-4b16-4d2d-99ca-d90fa51362c8">RFP</Category>
    <Area xmlns="fcde144a-4b16-4d2d-99ca-d90fa51362c8">Overview</Area>
    <TranslationStateDownloadLink xmlns="http://schemas.microsoft.com/sharepoint/v3">
      <Url xsi:nil="true"/>
      <Description xsi:nil="true"/>
    </TranslationStateDownload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9967a60d-3190-4f07-94a9-b39a22a45182">Civic Initiatives</Category>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8407A8B002847489FCB087B9E587BAC" ma:contentTypeVersion="4" ma:contentTypeDescription="Create a new document." ma:contentTypeScope="" ma:versionID="3b7a60c8f1238adfcc6ed4a816ca117e">
  <xsd:schema xmlns:xsd="http://www.w3.org/2001/XMLSchema" xmlns:xs="http://www.w3.org/2001/XMLSchema" xmlns:p="http://schemas.microsoft.com/office/2006/metadata/properties" xmlns:ns1="http://schemas.microsoft.com/sharepoint/v3" xmlns:ns2="fcde144a-4b16-4d2d-99ca-d90fa51362c8" targetNamespace="http://schemas.microsoft.com/office/2006/metadata/properties" ma:root="true" ma:fieldsID="d2a88fcacf1a2c68968829ae2ba977ff" ns1:_="" ns2:_="">
    <xsd:import namespace="http://schemas.microsoft.com/sharepoint/v3"/>
    <xsd:import namespace="fcde144a-4b16-4d2d-99ca-d90fa51362c8"/>
    <xsd:element name="properties">
      <xsd:complexType>
        <xsd:sequence>
          <xsd:element name="documentManagement">
            <xsd:complexType>
              <xsd:all>
                <xsd:element ref="ns2:Category" minOccurs="0"/>
                <xsd:element ref="ns2:Area"/>
                <xsd:element ref="ns1:TranslationStateDownload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0" nillable="true" ma:displayName="Download Link" ma:description=""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de144a-4b16-4d2d-99ca-d90fa51362c8" elementFormDefault="qualified">
    <xsd:import namespace="http://schemas.microsoft.com/office/2006/documentManagement/types"/>
    <xsd:import namespace="http://schemas.microsoft.com/office/infopath/2007/PartnerControls"/>
    <xsd:element name="Category" ma:index="2" nillable="true" ma:displayName="Category" ma:default="NONE" ma:format="RadioButtons" ma:internalName="Category">
      <xsd:simpleType>
        <xsd:union memberTypes="dms:Text">
          <xsd:simpleType>
            <xsd:restriction base="dms:Choice">
              <xsd:enumeration value="NONE"/>
              <xsd:enumeration value="Organizational Change leadership"/>
              <xsd:enumeration value="Design"/>
              <xsd:enumeration value="Funding - POP"/>
              <xsd:enumeration value="Obtaining approval"/>
              <xsd:enumeration value="Obtaining approval - business case"/>
              <xsd:enumeration value="Obtaining approval - project charter"/>
              <xsd:enumeration value="Project documentation"/>
              <xsd:enumeration value="Project document - project management plan"/>
              <xsd:enumeration value="Communication"/>
              <xsd:enumeration value="Project team"/>
              <xsd:enumeration value="Agency outreach"/>
              <xsd:enumeration value="Agency outreach - project kickoff"/>
              <xsd:enumeration value="Background information"/>
              <xsd:enumeration value="Background information - project updates"/>
              <xsd:enumeration value="Project documents"/>
              <xsd:enumeration value="Project documents - contracts"/>
              <xsd:enumeration value="RFI"/>
              <xsd:enumeration value="RFP"/>
              <xsd:enumeration value="Lessons learned"/>
              <xsd:enumeration value="Configuration standards"/>
              <xsd:enumeration value="Configuration standards - workflows"/>
              <xsd:enumeration value="Configuration standards - business processes"/>
              <xsd:enumeration value="Configuration standards - integration / interface"/>
              <xsd:enumeration value="Configuration standards - security (users)"/>
              <xsd:enumeration value="Configuration standards - reports"/>
              <xsd:enumeration value="Configuration"/>
              <xsd:enumeration value="Testing"/>
              <xsd:enumeration value="Training"/>
              <xsd:enumeration value="Go-live"/>
              <xsd:enumeration value="Post implementation"/>
              <xsd:enumeration value="OregonBuys structure"/>
            </xsd:restriction>
          </xsd:simpleType>
        </xsd:union>
      </xsd:simpleType>
    </xsd:element>
    <xsd:element name="Area" ma:index="3" ma:displayName="Area" ma:internalNa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17C5C-1EBD-4B67-80B3-C015D5AEAF88}"/>
</file>

<file path=customXml/itemProps2.xml><?xml version="1.0" encoding="utf-8"?>
<ds:datastoreItem xmlns:ds="http://schemas.openxmlformats.org/officeDocument/2006/customXml" ds:itemID="{DF9A73AC-421A-409E-B0F3-F36E233266D1}"/>
</file>

<file path=customXml/itemProps3.xml><?xml version="1.0" encoding="utf-8"?>
<ds:datastoreItem xmlns:ds="http://schemas.openxmlformats.org/officeDocument/2006/customXml" ds:itemID="{D2D8BC50-0E25-454C-B50F-81A4FC967DE2}"/>
</file>

<file path=customXml/itemProps4.xml><?xml version="1.0" encoding="utf-8"?>
<ds:datastoreItem xmlns:ds="http://schemas.openxmlformats.org/officeDocument/2006/customXml" ds:itemID="{A2617C5C-1EBD-4B67-80B3-C015D5AEAF88}">
  <ds:schemaRefs>
    <ds:schemaRef ds:uri="http://purl.org/dc/elements/1.1/"/>
    <ds:schemaRef ds:uri="http://purl.org/dc/terms/"/>
    <ds:schemaRef ds:uri="http://schemas.microsoft.com/office/2006/documentManagement/types"/>
    <ds:schemaRef ds:uri="http://schemas.microsoft.com/office/2006/metadata/properties"/>
    <ds:schemaRef ds:uri="http://purl.org/dc/dcmitype/"/>
    <ds:schemaRef ds:uri="9967a60d-3190-4f07-94a9-b39a22a45182"/>
    <ds:schemaRef ds:uri="http://schemas.microsoft.com/office/infopath/2007/PartnerControls"/>
    <ds:schemaRef ds:uri="http://schemas.openxmlformats.org/package/2006/metadata/core-properties"/>
    <ds:schemaRef ds:uri="0dd2282d-73dd-4702-9411-3a19115ab963"/>
    <ds:schemaRef ds:uri="http://www.w3.org/XML/1998/namespace"/>
  </ds:schemaRefs>
</ds:datastoreItem>
</file>

<file path=customXml/itemProps5.xml><?xml version="1.0" encoding="utf-8"?>
<ds:datastoreItem xmlns:ds="http://schemas.openxmlformats.org/officeDocument/2006/customXml" ds:itemID="{944A0AB8-E21E-4A08-8EFB-BD67E481EFFC}"/>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Oracle gap analysis work order contract</dc:title>
  <dc:creator>Yunhwa</dc:creator>
  <cp:lastModifiedBy>BARNHART Joanne M</cp:lastModifiedBy>
  <cp:revision>2</cp:revision>
  <cp:lastPrinted>2013-05-10T18:21:00Z</cp:lastPrinted>
  <dcterms:created xsi:type="dcterms:W3CDTF">2017-03-10T00:02:00Z</dcterms:created>
  <dcterms:modified xsi:type="dcterms:W3CDTF">2017-03-10T00:02:00Z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0x01010078407A8B002847489FCB087B9E587BAC</vt:lpwstr>
  </property>
</Properties>
</file>