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CDC" w:rsidRDefault="005846A4">
      <w:bookmarkStart w:id="0" w:name="_MacBuGuideStaticData_15720H"/>
      <w:r>
        <w:rPr>
          <w:noProof/>
        </w:rPr>
        <mc:AlternateContent>
          <mc:Choice Requires="wps">
            <w:drawing>
              <wp:anchor distT="0" distB="0" distL="114300" distR="114300" simplePos="0" relativeHeight="251665408" behindDoc="0" locked="0" layoutInCell="1" allowOverlap="1" wp14:anchorId="7B9E5F25" wp14:editId="05B4FCD1">
                <wp:simplePos x="0" y="0"/>
                <wp:positionH relativeFrom="margin">
                  <wp:align>left</wp:align>
                </wp:positionH>
                <wp:positionV relativeFrom="page">
                  <wp:posOffset>2072640</wp:posOffset>
                </wp:positionV>
                <wp:extent cx="3060700" cy="5463540"/>
                <wp:effectExtent l="0" t="0" r="0" b="3810"/>
                <wp:wrapThrough wrapText="bothSides">
                  <wp:wrapPolygon edited="0">
                    <wp:start x="269" y="0"/>
                    <wp:lineTo x="269" y="21540"/>
                    <wp:lineTo x="21107" y="21540"/>
                    <wp:lineTo x="21107" y="0"/>
                    <wp:lineTo x="269" y="0"/>
                  </wp:wrapPolygon>
                </wp:wrapThrough>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700" cy="54635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id="1">
                        <w:txbxContent>
                          <w:p w:rsidR="004156F0" w:rsidRDefault="004156F0" w:rsidP="004156F0">
                            <w:pPr>
                              <w:widowControl w:val="0"/>
                              <w:autoSpaceDE w:val="0"/>
                              <w:autoSpaceDN w:val="0"/>
                              <w:adjustRightInd w:val="0"/>
                              <w:spacing w:after="240"/>
                              <w:rPr>
                                <w:rFonts w:ascii="Times New Roman" w:hAnsi="Times New Roman" w:cs="Times New Roman"/>
                                <w:b/>
                                <w:sz w:val="28"/>
                                <w:szCs w:val="32"/>
                              </w:rPr>
                            </w:pPr>
                            <w:r w:rsidRPr="004156F0">
                              <w:rPr>
                                <w:rFonts w:ascii="Times New Roman" w:hAnsi="Times New Roman" w:cs="Times New Roman"/>
                                <w:b/>
                                <w:sz w:val="28"/>
                                <w:szCs w:val="32"/>
                              </w:rPr>
                              <w:t>Project update: eProcurement</w:t>
                            </w:r>
                          </w:p>
                          <w:p w:rsidR="004156F0" w:rsidRDefault="004D6C4B" w:rsidP="004156F0">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The </w:t>
                            </w:r>
                            <w:r w:rsidR="004156F0">
                              <w:rPr>
                                <w:rFonts w:ascii="Times New Roman" w:hAnsi="Times New Roman" w:cs="Times New Roman"/>
                                <w:sz w:val="28"/>
                                <w:szCs w:val="32"/>
                              </w:rPr>
                              <w:t xml:space="preserve">OregonBuys </w:t>
                            </w:r>
                            <w:r w:rsidR="00C03CCE">
                              <w:rPr>
                                <w:rFonts w:ascii="Times New Roman" w:hAnsi="Times New Roman" w:cs="Times New Roman"/>
                                <w:sz w:val="28"/>
                                <w:szCs w:val="32"/>
                              </w:rPr>
                              <w:t>project consist</w:t>
                            </w:r>
                            <w:r>
                              <w:rPr>
                                <w:rFonts w:ascii="Times New Roman" w:hAnsi="Times New Roman" w:cs="Times New Roman"/>
                                <w:sz w:val="28"/>
                                <w:szCs w:val="32"/>
                              </w:rPr>
                              <w:t>s</w:t>
                            </w:r>
                            <w:r w:rsidR="00C03CCE">
                              <w:rPr>
                                <w:rFonts w:ascii="Times New Roman" w:hAnsi="Times New Roman" w:cs="Times New Roman"/>
                                <w:sz w:val="28"/>
                                <w:szCs w:val="32"/>
                              </w:rPr>
                              <w:t xml:space="preserve"> of </w:t>
                            </w:r>
                            <w:r w:rsidR="004156F0">
                              <w:rPr>
                                <w:rFonts w:ascii="Times New Roman" w:hAnsi="Times New Roman" w:cs="Times New Roman"/>
                                <w:sz w:val="28"/>
                                <w:szCs w:val="32"/>
                              </w:rPr>
                              <w:t xml:space="preserve">nine collaborating </w:t>
                            </w:r>
                            <w:r w:rsidR="00C03CCE">
                              <w:rPr>
                                <w:rFonts w:ascii="Times New Roman" w:hAnsi="Times New Roman" w:cs="Times New Roman"/>
                                <w:sz w:val="28"/>
                                <w:szCs w:val="32"/>
                              </w:rPr>
                              <w:t xml:space="preserve">state </w:t>
                            </w:r>
                            <w:r w:rsidR="004156F0">
                              <w:rPr>
                                <w:rFonts w:ascii="Times New Roman" w:hAnsi="Times New Roman" w:cs="Times New Roman"/>
                                <w:sz w:val="28"/>
                                <w:szCs w:val="32"/>
                              </w:rPr>
                              <w:t>agencies</w:t>
                            </w:r>
                            <w:r>
                              <w:rPr>
                                <w:rFonts w:ascii="Times New Roman" w:hAnsi="Times New Roman" w:cs="Times New Roman"/>
                                <w:sz w:val="28"/>
                                <w:szCs w:val="32"/>
                              </w:rPr>
                              <w:t>,</w:t>
                            </w:r>
                            <w:r w:rsidR="004156F0">
                              <w:rPr>
                                <w:rFonts w:ascii="Times New Roman" w:hAnsi="Times New Roman" w:cs="Times New Roman"/>
                                <w:sz w:val="28"/>
                                <w:szCs w:val="32"/>
                              </w:rPr>
                              <w:t xml:space="preserve"> working together to acquire and implement a</w:t>
                            </w:r>
                            <w:r>
                              <w:rPr>
                                <w:rFonts w:ascii="Times New Roman" w:hAnsi="Times New Roman" w:cs="Times New Roman"/>
                                <w:sz w:val="28"/>
                                <w:szCs w:val="32"/>
                              </w:rPr>
                              <w:t xml:space="preserve"> system to streamline and manage the many steps involved in buying goods and services. </w:t>
                            </w:r>
                          </w:p>
                          <w:p w:rsidR="000568EC" w:rsidRDefault="003E0BEA" w:rsidP="004156F0">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The </w:t>
                            </w:r>
                            <w:r w:rsidR="00FE6931">
                              <w:rPr>
                                <w:rFonts w:ascii="Times New Roman" w:hAnsi="Times New Roman" w:cs="Times New Roman"/>
                                <w:sz w:val="28"/>
                                <w:szCs w:val="32"/>
                              </w:rPr>
                              <w:t>negotiation team</w:t>
                            </w:r>
                            <w:r w:rsidR="00897D52">
                              <w:rPr>
                                <w:rFonts w:ascii="Times New Roman" w:hAnsi="Times New Roman" w:cs="Times New Roman"/>
                                <w:sz w:val="28"/>
                                <w:szCs w:val="32"/>
                              </w:rPr>
                              <w:t xml:space="preserve"> </w:t>
                            </w:r>
                            <w:r w:rsidR="00524796">
                              <w:rPr>
                                <w:rFonts w:ascii="Times New Roman" w:hAnsi="Times New Roman" w:cs="Times New Roman"/>
                                <w:sz w:val="28"/>
                                <w:szCs w:val="32"/>
                              </w:rPr>
                              <w:t xml:space="preserve">has completed their work </w:t>
                            </w:r>
                            <w:r w:rsidR="00233E28">
                              <w:rPr>
                                <w:rFonts w:ascii="Times New Roman" w:hAnsi="Times New Roman" w:cs="Times New Roman"/>
                                <w:sz w:val="28"/>
                                <w:szCs w:val="32"/>
                              </w:rPr>
                              <w:t>with Periscope, the OregonBuys selected contract</w:t>
                            </w:r>
                            <w:r w:rsidR="00FC58E4">
                              <w:rPr>
                                <w:rFonts w:ascii="Times New Roman" w:hAnsi="Times New Roman" w:cs="Times New Roman"/>
                                <w:sz w:val="28"/>
                                <w:szCs w:val="32"/>
                              </w:rPr>
                              <w:t xml:space="preserve">or, </w:t>
                            </w:r>
                            <w:r w:rsidR="00524796">
                              <w:rPr>
                                <w:rFonts w:ascii="Times New Roman" w:hAnsi="Times New Roman" w:cs="Times New Roman"/>
                                <w:sz w:val="28"/>
                                <w:szCs w:val="32"/>
                              </w:rPr>
                              <w:t>and w</w:t>
                            </w:r>
                            <w:r w:rsidR="00233E28">
                              <w:rPr>
                                <w:rFonts w:ascii="Times New Roman" w:hAnsi="Times New Roman" w:cs="Times New Roman"/>
                                <w:sz w:val="28"/>
                                <w:szCs w:val="32"/>
                              </w:rPr>
                              <w:t xml:space="preserve">e anticipate </w:t>
                            </w:r>
                            <w:r w:rsidR="00524796">
                              <w:rPr>
                                <w:rFonts w:ascii="Times New Roman" w:hAnsi="Times New Roman" w:cs="Times New Roman"/>
                                <w:sz w:val="28"/>
                                <w:szCs w:val="32"/>
                              </w:rPr>
                              <w:t>having an executed Price Agreement this month</w:t>
                            </w:r>
                            <w:r w:rsidR="00233E28">
                              <w:rPr>
                                <w:rFonts w:ascii="Times New Roman" w:hAnsi="Times New Roman" w:cs="Times New Roman"/>
                                <w:sz w:val="28"/>
                                <w:szCs w:val="32"/>
                              </w:rPr>
                              <w:t>.</w:t>
                            </w:r>
                            <w:r w:rsidR="00897D52">
                              <w:rPr>
                                <w:rFonts w:ascii="Times New Roman" w:hAnsi="Times New Roman" w:cs="Times New Roman"/>
                                <w:sz w:val="28"/>
                                <w:szCs w:val="32"/>
                              </w:rPr>
                              <w:t xml:space="preserve">  </w:t>
                            </w:r>
                          </w:p>
                          <w:p w:rsidR="00234A4B" w:rsidRDefault="00E05948" w:rsidP="004156F0">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In light of the recent </w:t>
                            </w:r>
                            <w:r w:rsidR="00554EEE">
                              <w:rPr>
                                <w:rFonts w:ascii="Times New Roman" w:hAnsi="Times New Roman" w:cs="Times New Roman"/>
                                <w:sz w:val="28"/>
                                <w:szCs w:val="32"/>
                              </w:rPr>
                              <w:t>Oracle</w:t>
                            </w:r>
                            <w:r>
                              <w:rPr>
                                <w:rFonts w:ascii="Times New Roman" w:hAnsi="Times New Roman" w:cs="Times New Roman"/>
                                <w:sz w:val="28"/>
                                <w:szCs w:val="32"/>
                              </w:rPr>
                              <w:t xml:space="preserve"> settlement </w:t>
                            </w:r>
                            <w:r w:rsidR="00FC58E4">
                              <w:rPr>
                                <w:rFonts w:ascii="Times New Roman" w:hAnsi="Times New Roman" w:cs="Times New Roman"/>
                                <w:sz w:val="28"/>
                                <w:szCs w:val="32"/>
                              </w:rPr>
                              <w:t xml:space="preserve">a </w:t>
                            </w:r>
                            <w:r w:rsidR="00BA51D9">
                              <w:rPr>
                                <w:rFonts w:ascii="Times New Roman" w:hAnsi="Times New Roman" w:cs="Times New Roman"/>
                                <w:sz w:val="28"/>
                                <w:szCs w:val="32"/>
                              </w:rPr>
                              <w:t xml:space="preserve">consultant </w:t>
                            </w:r>
                            <w:r w:rsidR="00524796">
                              <w:rPr>
                                <w:rFonts w:ascii="Times New Roman" w:hAnsi="Times New Roman" w:cs="Times New Roman"/>
                                <w:sz w:val="28"/>
                                <w:szCs w:val="32"/>
                              </w:rPr>
                              <w:t xml:space="preserve">was </w:t>
                            </w:r>
                            <w:r w:rsidR="00FC58E4">
                              <w:rPr>
                                <w:rFonts w:ascii="Times New Roman" w:hAnsi="Times New Roman" w:cs="Times New Roman"/>
                                <w:sz w:val="28"/>
                                <w:szCs w:val="32"/>
                              </w:rPr>
                              <w:t>hired to</w:t>
                            </w:r>
                            <w:r w:rsidR="00934C55">
                              <w:rPr>
                                <w:rFonts w:ascii="Times New Roman" w:hAnsi="Times New Roman" w:cs="Times New Roman"/>
                                <w:sz w:val="28"/>
                                <w:szCs w:val="32"/>
                              </w:rPr>
                              <w:t xml:space="preserve"> </w:t>
                            </w:r>
                            <w:r w:rsidR="00BF096E">
                              <w:rPr>
                                <w:rFonts w:ascii="Times New Roman" w:hAnsi="Times New Roman" w:cs="Times New Roman"/>
                                <w:sz w:val="28"/>
                                <w:szCs w:val="32"/>
                              </w:rPr>
                              <w:t>conduct a comparison of</w:t>
                            </w:r>
                            <w:r>
                              <w:rPr>
                                <w:rFonts w:ascii="Times New Roman" w:hAnsi="Times New Roman" w:cs="Times New Roman"/>
                                <w:sz w:val="28"/>
                                <w:szCs w:val="32"/>
                              </w:rPr>
                              <w:t xml:space="preserve"> </w:t>
                            </w:r>
                            <w:r w:rsidR="000073EF">
                              <w:rPr>
                                <w:rFonts w:ascii="Times New Roman" w:hAnsi="Times New Roman" w:cs="Times New Roman"/>
                                <w:sz w:val="28"/>
                                <w:szCs w:val="32"/>
                              </w:rPr>
                              <w:t xml:space="preserve">Oracle’s PeopleSoft procurement functionality with </w:t>
                            </w:r>
                            <w:r>
                              <w:rPr>
                                <w:rFonts w:ascii="Times New Roman" w:hAnsi="Times New Roman" w:cs="Times New Roman"/>
                                <w:sz w:val="28"/>
                                <w:szCs w:val="32"/>
                              </w:rPr>
                              <w:t xml:space="preserve">the </w:t>
                            </w:r>
                            <w:r w:rsidR="000073EF">
                              <w:rPr>
                                <w:rFonts w:ascii="Times New Roman" w:hAnsi="Times New Roman" w:cs="Times New Roman"/>
                                <w:sz w:val="28"/>
                                <w:szCs w:val="32"/>
                              </w:rPr>
                              <w:t xml:space="preserve">business </w:t>
                            </w:r>
                            <w:r>
                              <w:rPr>
                                <w:rFonts w:ascii="Times New Roman" w:hAnsi="Times New Roman" w:cs="Times New Roman"/>
                                <w:sz w:val="28"/>
                                <w:szCs w:val="32"/>
                              </w:rPr>
                              <w:t>requirements</w:t>
                            </w:r>
                            <w:r w:rsidR="000073EF">
                              <w:rPr>
                                <w:rFonts w:ascii="Times New Roman" w:hAnsi="Times New Roman" w:cs="Times New Roman"/>
                                <w:sz w:val="28"/>
                                <w:szCs w:val="32"/>
                              </w:rPr>
                              <w:t xml:space="preserve"> issued </w:t>
                            </w:r>
                            <w:r w:rsidR="00554EEE">
                              <w:rPr>
                                <w:rFonts w:ascii="Times New Roman" w:hAnsi="Times New Roman" w:cs="Times New Roman"/>
                                <w:sz w:val="28"/>
                                <w:szCs w:val="32"/>
                              </w:rPr>
                              <w:t>for the</w:t>
                            </w:r>
                            <w:r w:rsidR="000073EF">
                              <w:rPr>
                                <w:rFonts w:ascii="Times New Roman" w:hAnsi="Times New Roman" w:cs="Times New Roman"/>
                                <w:sz w:val="28"/>
                                <w:szCs w:val="32"/>
                              </w:rPr>
                              <w:t xml:space="preserve"> OregonBuys solicitation</w:t>
                            </w:r>
                            <w:r w:rsidR="00FC58E4">
                              <w:rPr>
                                <w:rFonts w:ascii="Times New Roman" w:hAnsi="Times New Roman" w:cs="Times New Roman"/>
                                <w:sz w:val="28"/>
                                <w:szCs w:val="32"/>
                              </w:rPr>
                              <w:t>,</w:t>
                            </w:r>
                            <w:r w:rsidR="00BF096E">
                              <w:rPr>
                                <w:rFonts w:ascii="Times New Roman" w:hAnsi="Times New Roman" w:cs="Times New Roman"/>
                                <w:sz w:val="28"/>
                                <w:szCs w:val="32"/>
                              </w:rPr>
                              <w:t xml:space="preserve"> including </w:t>
                            </w:r>
                            <w:r w:rsidR="00A24708">
                              <w:rPr>
                                <w:rFonts w:ascii="Times New Roman" w:hAnsi="Times New Roman" w:cs="Times New Roman"/>
                                <w:sz w:val="28"/>
                                <w:szCs w:val="32"/>
                              </w:rPr>
                              <w:t>a cost analysis</w:t>
                            </w:r>
                            <w:r w:rsidR="000073EF">
                              <w:rPr>
                                <w:rFonts w:ascii="Times New Roman" w:hAnsi="Times New Roman" w:cs="Times New Roman"/>
                                <w:sz w:val="28"/>
                                <w:szCs w:val="32"/>
                              </w:rPr>
                              <w:t>.</w:t>
                            </w:r>
                            <w:r w:rsidR="008A0854">
                              <w:rPr>
                                <w:rFonts w:ascii="Times New Roman" w:hAnsi="Times New Roman" w:cs="Times New Roman"/>
                                <w:sz w:val="28"/>
                                <w:szCs w:val="32"/>
                              </w:rPr>
                              <w:t xml:space="preserve">  Phase 1 of this analysis </w:t>
                            </w:r>
                            <w:r w:rsidR="00BA3BF4">
                              <w:rPr>
                                <w:rFonts w:ascii="Times New Roman" w:hAnsi="Times New Roman" w:cs="Times New Roman"/>
                                <w:sz w:val="28"/>
                                <w:szCs w:val="32"/>
                              </w:rPr>
                              <w:t>was presented to</w:t>
                            </w:r>
                            <w:r w:rsidR="00FE6931">
                              <w:rPr>
                                <w:rFonts w:ascii="Times New Roman" w:hAnsi="Times New Roman" w:cs="Times New Roman"/>
                                <w:sz w:val="28"/>
                                <w:szCs w:val="32"/>
                              </w:rPr>
                              <w:t xml:space="preserve"> the Executive Sponsors on February 17</w:t>
                            </w:r>
                            <w:r w:rsidR="00FE6931" w:rsidRPr="00FE6931">
                              <w:rPr>
                                <w:rFonts w:ascii="Times New Roman" w:hAnsi="Times New Roman" w:cs="Times New Roman"/>
                                <w:sz w:val="28"/>
                                <w:szCs w:val="32"/>
                                <w:vertAlign w:val="superscript"/>
                              </w:rPr>
                              <w:t>th</w:t>
                            </w:r>
                            <w:r w:rsidR="00FE6931">
                              <w:rPr>
                                <w:rFonts w:ascii="Times New Roman" w:hAnsi="Times New Roman" w:cs="Times New Roman"/>
                                <w:sz w:val="28"/>
                                <w:szCs w:val="32"/>
                              </w:rPr>
                              <w:t xml:space="preserve"> and </w:t>
                            </w:r>
                            <w:r w:rsidR="00BA3BF4">
                              <w:rPr>
                                <w:rFonts w:ascii="Times New Roman" w:hAnsi="Times New Roman" w:cs="Times New Roman"/>
                                <w:sz w:val="28"/>
                                <w:szCs w:val="32"/>
                              </w:rPr>
                              <w:t xml:space="preserve">to </w:t>
                            </w:r>
                            <w:r w:rsidR="00FE6931">
                              <w:rPr>
                                <w:rFonts w:ascii="Times New Roman" w:hAnsi="Times New Roman" w:cs="Times New Roman"/>
                                <w:sz w:val="28"/>
                                <w:szCs w:val="32"/>
                              </w:rPr>
                              <w:t>the Oregon State Chief Information Office on February 21</w:t>
                            </w:r>
                            <w:r w:rsidR="00FE6931" w:rsidRPr="00FE6931">
                              <w:rPr>
                                <w:rFonts w:ascii="Times New Roman" w:hAnsi="Times New Roman" w:cs="Times New Roman"/>
                                <w:sz w:val="28"/>
                                <w:szCs w:val="32"/>
                                <w:vertAlign w:val="superscript"/>
                              </w:rPr>
                              <w:t>st</w:t>
                            </w:r>
                            <w:r w:rsidR="00FE6931">
                              <w:rPr>
                                <w:rFonts w:ascii="Times New Roman" w:hAnsi="Times New Roman" w:cs="Times New Roman"/>
                                <w:sz w:val="28"/>
                                <w:szCs w:val="32"/>
                              </w:rPr>
                              <w:t xml:space="preserve">.  The results of the analysis </w:t>
                            </w:r>
                            <w:r w:rsidR="00524796">
                              <w:rPr>
                                <w:rFonts w:ascii="Times New Roman" w:hAnsi="Times New Roman" w:cs="Times New Roman"/>
                                <w:sz w:val="28"/>
                                <w:szCs w:val="32"/>
                              </w:rPr>
                              <w:t>has determined that Oracle’s People</w:t>
                            </w:r>
                            <w:r w:rsidR="00894A32">
                              <w:rPr>
                                <w:rFonts w:ascii="Times New Roman" w:hAnsi="Times New Roman" w:cs="Times New Roman"/>
                                <w:sz w:val="28"/>
                                <w:szCs w:val="32"/>
                              </w:rPr>
                              <w:t>Soft</w:t>
                            </w:r>
                            <w:r w:rsidR="00524796">
                              <w:rPr>
                                <w:rFonts w:ascii="Times New Roman" w:hAnsi="Times New Roman" w:cs="Times New Roman"/>
                                <w:sz w:val="28"/>
                                <w:szCs w:val="32"/>
                              </w:rPr>
                              <w:t xml:space="preserve"> does not meet Oregon’s needs; therefore</w:t>
                            </w:r>
                            <w:r w:rsidR="00894A32">
                              <w:rPr>
                                <w:rFonts w:ascii="Times New Roman" w:hAnsi="Times New Roman" w:cs="Times New Roman"/>
                                <w:sz w:val="28"/>
                                <w:szCs w:val="32"/>
                              </w:rPr>
                              <w:t xml:space="preserve"> phase 2,</w:t>
                            </w:r>
                            <w:r w:rsidR="00524796">
                              <w:rPr>
                                <w:rFonts w:ascii="Times New Roman" w:hAnsi="Times New Roman" w:cs="Times New Roman"/>
                                <w:sz w:val="28"/>
                                <w:szCs w:val="32"/>
                              </w:rPr>
                              <w:t xml:space="preserve"> a cost analysis</w:t>
                            </w:r>
                            <w:bookmarkStart w:id="1" w:name="_GoBack"/>
                            <w:bookmarkEnd w:id="1"/>
                            <w:r w:rsidR="00894A32">
                              <w:rPr>
                                <w:rFonts w:ascii="Times New Roman" w:hAnsi="Times New Roman" w:cs="Times New Roman"/>
                                <w:sz w:val="28"/>
                                <w:szCs w:val="32"/>
                              </w:rPr>
                              <w:t>,</w:t>
                            </w:r>
                            <w:r w:rsidR="00524796">
                              <w:rPr>
                                <w:rFonts w:ascii="Times New Roman" w:hAnsi="Times New Roman" w:cs="Times New Roman"/>
                                <w:sz w:val="28"/>
                                <w:szCs w:val="32"/>
                              </w:rPr>
                              <w:t xml:space="preserve"> is not necessary</w:t>
                            </w:r>
                            <w:r w:rsidR="00FE6931">
                              <w:rPr>
                                <w:rFonts w:ascii="Times New Roman" w:hAnsi="Times New Roman" w:cs="Times New Roman"/>
                                <w:sz w:val="28"/>
                                <w:szCs w:val="32"/>
                              </w:rPr>
                              <w:t>.</w:t>
                            </w:r>
                          </w:p>
                          <w:p w:rsidR="00FE6931" w:rsidRDefault="00524796" w:rsidP="004156F0">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Contract </w:t>
                            </w:r>
                            <w:proofErr w:type="spellStart"/>
                            <w:r>
                              <w:rPr>
                                <w:rFonts w:ascii="Times New Roman" w:hAnsi="Times New Roman" w:cs="Times New Roman"/>
                                <w:sz w:val="28"/>
                                <w:szCs w:val="32"/>
                              </w:rPr>
                              <w:t>negotations</w:t>
                            </w:r>
                            <w:proofErr w:type="spellEnd"/>
                            <w:r>
                              <w:rPr>
                                <w:rFonts w:ascii="Times New Roman" w:hAnsi="Times New Roman" w:cs="Times New Roman"/>
                                <w:sz w:val="28"/>
                                <w:szCs w:val="32"/>
                              </w:rPr>
                              <w:t xml:space="preserve"> with the awarded vendor for the </w:t>
                            </w:r>
                            <w:r w:rsidR="00FC58E4">
                              <w:rPr>
                                <w:rFonts w:ascii="Times New Roman" w:hAnsi="Times New Roman" w:cs="Times New Roman"/>
                                <w:sz w:val="28"/>
                                <w:szCs w:val="32"/>
                              </w:rPr>
                              <w:t xml:space="preserve">change leadership Price Agreement </w:t>
                            </w:r>
                            <w:r>
                              <w:rPr>
                                <w:rFonts w:ascii="Times New Roman" w:hAnsi="Times New Roman" w:cs="Times New Roman"/>
                                <w:sz w:val="28"/>
                                <w:szCs w:val="32"/>
                              </w:rPr>
                              <w:t xml:space="preserve">was not successful.  The next highest scoring vendor has now been engaged and </w:t>
                            </w:r>
                            <w:r w:rsidR="006241DA">
                              <w:rPr>
                                <w:rFonts w:ascii="Times New Roman" w:hAnsi="Times New Roman" w:cs="Times New Roman"/>
                                <w:sz w:val="28"/>
                                <w:szCs w:val="32"/>
                              </w:rPr>
                              <w:t>negotiations</w:t>
                            </w:r>
                            <w:r w:rsidR="00FE6931">
                              <w:rPr>
                                <w:rFonts w:ascii="Times New Roman" w:hAnsi="Times New Roman" w:cs="Times New Roman"/>
                                <w:sz w:val="28"/>
                                <w:szCs w:val="32"/>
                              </w:rPr>
                              <w:t xml:space="preserve"> </w:t>
                            </w:r>
                            <w:r>
                              <w:rPr>
                                <w:rFonts w:ascii="Times New Roman" w:hAnsi="Times New Roman" w:cs="Times New Roman"/>
                                <w:sz w:val="28"/>
                                <w:szCs w:val="32"/>
                              </w:rPr>
                              <w:t>are underway</w:t>
                            </w:r>
                            <w:r w:rsidR="00FE6931">
                              <w:rPr>
                                <w:rFonts w:ascii="Times New Roman" w:hAnsi="Times New Roman" w:cs="Times New Roman"/>
                                <w:sz w:val="28"/>
                                <w:szCs w:val="32"/>
                              </w:rPr>
                              <w:t>.</w:t>
                            </w:r>
                          </w:p>
                          <w:p w:rsidR="00524796" w:rsidRDefault="00FE6931" w:rsidP="004156F0">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The </w:t>
                            </w:r>
                            <w:r w:rsidR="00524796">
                              <w:rPr>
                                <w:rFonts w:ascii="Times New Roman" w:hAnsi="Times New Roman" w:cs="Times New Roman"/>
                                <w:sz w:val="28"/>
                                <w:szCs w:val="32"/>
                              </w:rPr>
                              <w:t>documents created by the ongoing governance subgroup are being finalized with the Executive Sponsor’s this week.</w:t>
                            </w:r>
                          </w:p>
                          <w:p w:rsidR="004156F0" w:rsidRDefault="00A27AF1" w:rsidP="004156F0">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A subgroup has been created to draft the 1</w:t>
                            </w:r>
                            <w:r w:rsidRPr="00A27AF1">
                              <w:rPr>
                                <w:rFonts w:ascii="Times New Roman" w:hAnsi="Times New Roman" w:cs="Times New Roman"/>
                                <w:sz w:val="28"/>
                                <w:szCs w:val="32"/>
                                <w:vertAlign w:val="superscript"/>
                              </w:rPr>
                              <w:t>st</w:t>
                            </w:r>
                            <w:r>
                              <w:rPr>
                                <w:rFonts w:ascii="Times New Roman" w:hAnsi="Times New Roman" w:cs="Times New Roman"/>
                                <w:sz w:val="28"/>
                                <w:szCs w:val="32"/>
                              </w:rPr>
                              <w:t xml:space="preserve"> work order under the OregonBuys Price Agreement.  This work order will create the Oregon Instance of the Periscope solution which serves as the back bone for agencies to begin their implementations.</w:t>
                            </w:r>
                            <w:r w:rsidR="00524796">
                              <w:rPr>
                                <w:rFonts w:ascii="Times New Roman" w:hAnsi="Times New Roman" w:cs="Times New Roman"/>
                                <w:sz w:val="28"/>
                                <w:szCs w:val="32"/>
                              </w:rPr>
                              <w:t xml:space="preserve"> </w:t>
                            </w:r>
                          </w:p>
                          <w:p w:rsidR="003057C2" w:rsidRDefault="00FC58E4" w:rsidP="003057C2">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Please contact us with questions</w:t>
                            </w:r>
                            <w:r w:rsidR="00E87656">
                              <w:rPr>
                                <w:rFonts w:ascii="Times New Roman" w:hAnsi="Times New Roman" w:cs="Times New Roman"/>
                                <w:sz w:val="28"/>
                                <w:szCs w:val="32"/>
                              </w:rPr>
                              <w:t xml:space="preserve"> or </w:t>
                            </w:r>
                            <w:r w:rsidR="00C81707">
                              <w:rPr>
                                <w:rFonts w:ascii="Times New Roman" w:hAnsi="Times New Roman" w:cs="Times New Roman"/>
                                <w:sz w:val="28"/>
                                <w:szCs w:val="32"/>
                              </w:rPr>
                              <w:t>concerns</w:t>
                            </w:r>
                            <w:r w:rsidR="003057C2">
                              <w:rPr>
                                <w:rFonts w:ascii="Times New Roman" w:hAnsi="Times New Roman" w:cs="Times New Roman"/>
                                <w:sz w:val="28"/>
                                <w:szCs w:val="32"/>
                              </w:rPr>
                              <w:t xml:space="preserve">. </w:t>
                            </w:r>
                            <w:r w:rsidR="003057C2" w:rsidRPr="001431B5">
                              <w:rPr>
                                <w:rFonts w:ascii="Times New Roman" w:hAnsi="Times New Roman" w:cs="Times New Roman"/>
                                <w:sz w:val="28"/>
                                <w:szCs w:val="32"/>
                              </w:rPr>
                              <w:t xml:space="preserve">  </w:t>
                            </w:r>
                          </w:p>
                          <w:p w:rsidR="004B7738" w:rsidRDefault="004B7738" w:rsidP="004156F0">
                            <w:pPr>
                              <w:widowControl w:val="0"/>
                              <w:autoSpaceDE w:val="0"/>
                              <w:autoSpaceDN w:val="0"/>
                              <w:adjustRightInd w:val="0"/>
                              <w:spacing w:after="240"/>
                              <w:rPr>
                                <w:rFonts w:ascii="Times New Roman" w:hAnsi="Times New Roman" w:cs="Times New Roman"/>
                                <w:sz w:val="28"/>
                                <w:szCs w:val="32"/>
                              </w:rPr>
                            </w:pPr>
                          </w:p>
                          <w:p w:rsidR="00694793" w:rsidRPr="001431B5" w:rsidRDefault="00694793" w:rsidP="004156F0">
                            <w:pPr>
                              <w:widowControl w:val="0"/>
                              <w:autoSpaceDE w:val="0"/>
                              <w:autoSpaceDN w:val="0"/>
                              <w:adjustRightInd w:val="0"/>
                              <w:spacing w:after="240"/>
                              <w:rPr>
                                <w:sz w:val="22"/>
                              </w:rPr>
                            </w:pPr>
                            <w:r w:rsidRPr="001431B5">
                              <w:rPr>
                                <w:rFonts w:ascii="Times New Roman" w:hAnsi="Times New Roman" w:cs="Times New Roman"/>
                                <w:sz w:val="28"/>
                                <w:szCs w:val="32"/>
                              </w:rPr>
                              <w:t> </w:t>
                            </w:r>
                          </w:p>
                          <w:p w:rsidR="00694793" w:rsidRDefault="00694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E5F25" id="_x0000_t202" coordsize="21600,21600" o:spt="202" path="m,l,21600r21600,l21600,xe">
                <v:stroke joinstyle="miter"/>
                <v:path gradientshapeok="t" o:connecttype="rect"/>
              </v:shapetype>
              <v:shape id="Text Box 13" o:spid="_x0000_s1026" type="#_x0000_t202" style="position:absolute;margin-left:0;margin-top:163.2pt;width:241pt;height:430.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" filled="f" stroked="f">
                <v:path arrowok="t"/>
                <v:textbox style="mso-next-textbox:#Text Box 14">
                  <w:txbxContent>
                    <w:p w:rsidR="004156F0" w:rsidRDefault="004156F0" w:rsidP="004156F0">
                      <w:pPr>
                        <w:widowControl w:val="0"/>
                        <w:autoSpaceDE w:val="0"/>
                        <w:autoSpaceDN w:val="0"/>
                        <w:adjustRightInd w:val="0"/>
                        <w:spacing w:after="240"/>
                        <w:rPr>
                          <w:rFonts w:ascii="Times New Roman" w:hAnsi="Times New Roman" w:cs="Times New Roman"/>
                          <w:b/>
                          <w:sz w:val="28"/>
                          <w:szCs w:val="32"/>
                        </w:rPr>
                      </w:pPr>
                      <w:r w:rsidRPr="004156F0">
                        <w:rPr>
                          <w:rFonts w:ascii="Times New Roman" w:hAnsi="Times New Roman" w:cs="Times New Roman"/>
                          <w:b/>
                          <w:sz w:val="28"/>
                          <w:szCs w:val="32"/>
                        </w:rPr>
                        <w:t>Project update: eProcurement</w:t>
                      </w:r>
                    </w:p>
                    <w:p w:rsidR="004156F0" w:rsidRDefault="004D6C4B" w:rsidP="004156F0">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The </w:t>
                      </w:r>
                      <w:r w:rsidR="004156F0">
                        <w:rPr>
                          <w:rFonts w:ascii="Times New Roman" w:hAnsi="Times New Roman" w:cs="Times New Roman"/>
                          <w:sz w:val="28"/>
                          <w:szCs w:val="32"/>
                        </w:rPr>
                        <w:t xml:space="preserve">OregonBuys </w:t>
                      </w:r>
                      <w:r w:rsidR="00C03CCE">
                        <w:rPr>
                          <w:rFonts w:ascii="Times New Roman" w:hAnsi="Times New Roman" w:cs="Times New Roman"/>
                          <w:sz w:val="28"/>
                          <w:szCs w:val="32"/>
                        </w:rPr>
                        <w:t>project consist</w:t>
                      </w:r>
                      <w:r>
                        <w:rPr>
                          <w:rFonts w:ascii="Times New Roman" w:hAnsi="Times New Roman" w:cs="Times New Roman"/>
                          <w:sz w:val="28"/>
                          <w:szCs w:val="32"/>
                        </w:rPr>
                        <w:t>s</w:t>
                      </w:r>
                      <w:r w:rsidR="00C03CCE">
                        <w:rPr>
                          <w:rFonts w:ascii="Times New Roman" w:hAnsi="Times New Roman" w:cs="Times New Roman"/>
                          <w:sz w:val="28"/>
                          <w:szCs w:val="32"/>
                        </w:rPr>
                        <w:t xml:space="preserve"> of </w:t>
                      </w:r>
                      <w:r w:rsidR="004156F0">
                        <w:rPr>
                          <w:rFonts w:ascii="Times New Roman" w:hAnsi="Times New Roman" w:cs="Times New Roman"/>
                          <w:sz w:val="28"/>
                          <w:szCs w:val="32"/>
                        </w:rPr>
                        <w:t xml:space="preserve">nine collaborating </w:t>
                      </w:r>
                      <w:r w:rsidR="00C03CCE">
                        <w:rPr>
                          <w:rFonts w:ascii="Times New Roman" w:hAnsi="Times New Roman" w:cs="Times New Roman"/>
                          <w:sz w:val="28"/>
                          <w:szCs w:val="32"/>
                        </w:rPr>
                        <w:t xml:space="preserve">state </w:t>
                      </w:r>
                      <w:r w:rsidR="004156F0">
                        <w:rPr>
                          <w:rFonts w:ascii="Times New Roman" w:hAnsi="Times New Roman" w:cs="Times New Roman"/>
                          <w:sz w:val="28"/>
                          <w:szCs w:val="32"/>
                        </w:rPr>
                        <w:t>agencies</w:t>
                      </w:r>
                      <w:r>
                        <w:rPr>
                          <w:rFonts w:ascii="Times New Roman" w:hAnsi="Times New Roman" w:cs="Times New Roman"/>
                          <w:sz w:val="28"/>
                          <w:szCs w:val="32"/>
                        </w:rPr>
                        <w:t>,</w:t>
                      </w:r>
                      <w:r w:rsidR="004156F0">
                        <w:rPr>
                          <w:rFonts w:ascii="Times New Roman" w:hAnsi="Times New Roman" w:cs="Times New Roman"/>
                          <w:sz w:val="28"/>
                          <w:szCs w:val="32"/>
                        </w:rPr>
                        <w:t xml:space="preserve"> working together to acquire and implement a</w:t>
                      </w:r>
                      <w:r>
                        <w:rPr>
                          <w:rFonts w:ascii="Times New Roman" w:hAnsi="Times New Roman" w:cs="Times New Roman"/>
                          <w:sz w:val="28"/>
                          <w:szCs w:val="32"/>
                        </w:rPr>
                        <w:t xml:space="preserve"> system to streamline and manage the many steps involved in buying goods and services. </w:t>
                      </w:r>
                    </w:p>
                    <w:p w:rsidR="000568EC" w:rsidRDefault="003E0BEA" w:rsidP="004156F0">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The </w:t>
                      </w:r>
                      <w:r w:rsidR="00FE6931">
                        <w:rPr>
                          <w:rFonts w:ascii="Times New Roman" w:hAnsi="Times New Roman" w:cs="Times New Roman"/>
                          <w:sz w:val="28"/>
                          <w:szCs w:val="32"/>
                        </w:rPr>
                        <w:t>negotiation team</w:t>
                      </w:r>
                      <w:r w:rsidR="00897D52">
                        <w:rPr>
                          <w:rFonts w:ascii="Times New Roman" w:hAnsi="Times New Roman" w:cs="Times New Roman"/>
                          <w:sz w:val="28"/>
                          <w:szCs w:val="32"/>
                        </w:rPr>
                        <w:t xml:space="preserve"> </w:t>
                      </w:r>
                      <w:r w:rsidR="00524796">
                        <w:rPr>
                          <w:rFonts w:ascii="Times New Roman" w:hAnsi="Times New Roman" w:cs="Times New Roman"/>
                          <w:sz w:val="28"/>
                          <w:szCs w:val="32"/>
                        </w:rPr>
                        <w:t xml:space="preserve">has completed their work </w:t>
                      </w:r>
                      <w:r w:rsidR="00233E28">
                        <w:rPr>
                          <w:rFonts w:ascii="Times New Roman" w:hAnsi="Times New Roman" w:cs="Times New Roman"/>
                          <w:sz w:val="28"/>
                          <w:szCs w:val="32"/>
                        </w:rPr>
                        <w:t>with Periscope, the OregonBuys selected contract</w:t>
                      </w:r>
                      <w:r w:rsidR="00FC58E4">
                        <w:rPr>
                          <w:rFonts w:ascii="Times New Roman" w:hAnsi="Times New Roman" w:cs="Times New Roman"/>
                          <w:sz w:val="28"/>
                          <w:szCs w:val="32"/>
                        </w:rPr>
                        <w:t xml:space="preserve">or, </w:t>
                      </w:r>
                      <w:r w:rsidR="00524796">
                        <w:rPr>
                          <w:rFonts w:ascii="Times New Roman" w:hAnsi="Times New Roman" w:cs="Times New Roman"/>
                          <w:sz w:val="28"/>
                          <w:szCs w:val="32"/>
                        </w:rPr>
                        <w:t>and w</w:t>
                      </w:r>
                      <w:r w:rsidR="00233E28">
                        <w:rPr>
                          <w:rFonts w:ascii="Times New Roman" w:hAnsi="Times New Roman" w:cs="Times New Roman"/>
                          <w:sz w:val="28"/>
                          <w:szCs w:val="32"/>
                        </w:rPr>
                        <w:t xml:space="preserve">e anticipate </w:t>
                      </w:r>
                      <w:r w:rsidR="00524796">
                        <w:rPr>
                          <w:rFonts w:ascii="Times New Roman" w:hAnsi="Times New Roman" w:cs="Times New Roman"/>
                          <w:sz w:val="28"/>
                          <w:szCs w:val="32"/>
                        </w:rPr>
                        <w:t>having an executed Price Agreement this month</w:t>
                      </w:r>
                      <w:r w:rsidR="00233E28">
                        <w:rPr>
                          <w:rFonts w:ascii="Times New Roman" w:hAnsi="Times New Roman" w:cs="Times New Roman"/>
                          <w:sz w:val="28"/>
                          <w:szCs w:val="32"/>
                        </w:rPr>
                        <w:t>.</w:t>
                      </w:r>
                      <w:r w:rsidR="00897D52">
                        <w:rPr>
                          <w:rFonts w:ascii="Times New Roman" w:hAnsi="Times New Roman" w:cs="Times New Roman"/>
                          <w:sz w:val="28"/>
                          <w:szCs w:val="32"/>
                        </w:rPr>
                        <w:t xml:space="preserve">  </w:t>
                      </w:r>
                    </w:p>
                    <w:p w:rsidR="00234A4B" w:rsidRDefault="00E05948" w:rsidP="004156F0">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In light of the recent </w:t>
                      </w:r>
                      <w:r w:rsidR="00554EEE">
                        <w:rPr>
                          <w:rFonts w:ascii="Times New Roman" w:hAnsi="Times New Roman" w:cs="Times New Roman"/>
                          <w:sz w:val="28"/>
                          <w:szCs w:val="32"/>
                        </w:rPr>
                        <w:t>Oracle</w:t>
                      </w:r>
                      <w:r>
                        <w:rPr>
                          <w:rFonts w:ascii="Times New Roman" w:hAnsi="Times New Roman" w:cs="Times New Roman"/>
                          <w:sz w:val="28"/>
                          <w:szCs w:val="32"/>
                        </w:rPr>
                        <w:t xml:space="preserve"> settlement </w:t>
                      </w:r>
                      <w:r w:rsidR="00FC58E4">
                        <w:rPr>
                          <w:rFonts w:ascii="Times New Roman" w:hAnsi="Times New Roman" w:cs="Times New Roman"/>
                          <w:sz w:val="28"/>
                          <w:szCs w:val="32"/>
                        </w:rPr>
                        <w:t xml:space="preserve">a </w:t>
                      </w:r>
                      <w:r w:rsidR="00BA51D9">
                        <w:rPr>
                          <w:rFonts w:ascii="Times New Roman" w:hAnsi="Times New Roman" w:cs="Times New Roman"/>
                          <w:sz w:val="28"/>
                          <w:szCs w:val="32"/>
                        </w:rPr>
                        <w:t xml:space="preserve">consultant </w:t>
                      </w:r>
                      <w:r w:rsidR="00524796">
                        <w:rPr>
                          <w:rFonts w:ascii="Times New Roman" w:hAnsi="Times New Roman" w:cs="Times New Roman"/>
                          <w:sz w:val="28"/>
                          <w:szCs w:val="32"/>
                        </w:rPr>
                        <w:t xml:space="preserve">was </w:t>
                      </w:r>
                      <w:r w:rsidR="00FC58E4">
                        <w:rPr>
                          <w:rFonts w:ascii="Times New Roman" w:hAnsi="Times New Roman" w:cs="Times New Roman"/>
                          <w:sz w:val="28"/>
                          <w:szCs w:val="32"/>
                        </w:rPr>
                        <w:t>hired to</w:t>
                      </w:r>
                      <w:r w:rsidR="00934C55">
                        <w:rPr>
                          <w:rFonts w:ascii="Times New Roman" w:hAnsi="Times New Roman" w:cs="Times New Roman"/>
                          <w:sz w:val="28"/>
                          <w:szCs w:val="32"/>
                        </w:rPr>
                        <w:t xml:space="preserve"> </w:t>
                      </w:r>
                      <w:r w:rsidR="00BF096E">
                        <w:rPr>
                          <w:rFonts w:ascii="Times New Roman" w:hAnsi="Times New Roman" w:cs="Times New Roman"/>
                          <w:sz w:val="28"/>
                          <w:szCs w:val="32"/>
                        </w:rPr>
                        <w:t>conduct a comparison of</w:t>
                      </w:r>
                      <w:r>
                        <w:rPr>
                          <w:rFonts w:ascii="Times New Roman" w:hAnsi="Times New Roman" w:cs="Times New Roman"/>
                          <w:sz w:val="28"/>
                          <w:szCs w:val="32"/>
                        </w:rPr>
                        <w:t xml:space="preserve"> </w:t>
                      </w:r>
                      <w:r w:rsidR="000073EF">
                        <w:rPr>
                          <w:rFonts w:ascii="Times New Roman" w:hAnsi="Times New Roman" w:cs="Times New Roman"/>
                          <w:sz w:val="28"/>
                          <w:szCs w:val="32"/>
                        </w:rPr>
                        <w:t xml:space="preserve">Oracle’s PeopleSoft procurement functionality with </w:t>
                      </w:r>
                      <w:r>
                        <w:rPr>
                          <w:rFonts w:ascii="Times New Roman" w:hAnsi="Times New Roman" w:cs="Times New Roman"/>
                          <w:sz w:val="28"/>
                          <w:szCs w:val="32"/>
                        </w:rPr>
                        <w:t xml:space="preserve">the </w:t>
                      </w:r>
                      <w:r w:rsidR="000073EF">
                        <w:rPr>
                          <w:rFonts w:ascii="Times New Roman" w:hAnsi="Times New Roman" w:cs="Times New Roman"/>
                          <w:sz w:val="28"/>
                          <w:szCs w:val="32"/>
                        </w:rPr>
                        <w:t xml:space="preserve">business </w:t>
                      </w:r>
                      <w:r>
                        <w:rPr>
                          <w:rFonts w:ascii="Times New Roman" w:hAnsi="Times New Roman" w:cs="Times New Roman"/>
                          <w:sz w:val="28"/>
                          <w:szCs w:val="32"/>
                        </w:rPr>
                        <w:t>requirements</w:t>
                      </w:r>
                      <w:r w:rsidR="000073EF">
                        <w:rPr>
                          <w:rFonts w:ascii="Times New Roman" w:hAnsi="Times New Roman" w:cs="Times New Roman"/>
                          <w:sz w:val="28"/>
                          <w:szCs w:val="32"/>
                        </w:rPr>
                        <w:t xml:space="preserve"> issued </w:t>
                      </w:r>
                      <w:r w:rsidR="00554EEE">
                        <w:rPr>
                          <w:rFonts w:ascii="Times New Roman" w:hAnsi="Times New Roman" w:cs="Times New Roman"/>
                          <w:sz w:val="28"/>
                          <w:szCs w:val="32"/>
                        </w:rPr>
                        <w:t>for the</w:t>
                      </w:r>
                      <w:r w:rsidR="000073EF">
                        <w:rPr>
                          <w:rFonts w:ascii="Times New Roman" w:hAnsi="Times New Roman" w:cs="Times New Roman"/>
                          <w:sz w:val="28"/>
                          <w:szCs w:val="32"/>
                        </w:rPr>
                        <w:t xml:space="preserve"> OregonBuys solicitation</w:t>
                      </w:r>
                      <w:r w:rsidR="00FC58E4">
                        <w:rPr>
                          <w:rFonts w:ascii="Times New Roman" w:hAnsi="Times New Roman" w:cs="Times New Roman"/>
                          <w:sz w:val="28"/>
                          <w:szCs w:val="32"/>
                        </w:rPr>
                        <w:t>,</w:t>
                      </w:r>
                      <w:r w:rsidR="00BF096E">
                        <w:rPr>
                          <w:rFonts w:ascii="Times New Roman" w:hAnsi="Times New Roman" w:cs="Times New Roman"/>
                          <w:sz w:val="28"/>
                          <w:szCs w:val="32"/>
                        </w:rPr>
                        <w:t xml:space="preserve"> including </w:t>
                      </w:r>
                      <w:r w:rsidR="00A24708">
                        <w:rPr>
                          <w:rFonts w:ascii="Times New Roman" w:hAnsi="Times New Roman" w:cs="Times New Roman"/>
                          <w:sz w:val="28"/>
                          <w:szCs w:val="32"/>
                        </w:rPr>
                        <w:t>a cost analysis</w:t>
                      </w:r>
                      <w:r w:rsidR="000073EF">
                        <w:rPr>
                          <w:rFonts w:ascii="Times New Roman" w:hAnsi="Times New Roman" w:cs="Times New Roman"/>
                          <w:sz w:val="28"/>
                          <w:szCs w:val="32"/>
                        </w:rPr>
                        <w:t>.</w:t>
                      </w:r>
                      <w:r w:rsidR="008A0854">
                        <w:rPr>
                          <w:rFonts w:ascii="Times New Roman" w:hAnsi="Times New Roman" w:cs="Times New Roman"/>
                          <w:sz w:val="28"/>
                          <w:szCs w:val="32"/>
                        </w:rPr>
                        <w:t xml:space="preserve">  Phase 1 of this analysis </w:t>
                      </w:r>
                      <w:r w:rsidR="00BA3BF4">
                        <w:rPr>
                          <w:rFonts w:ascii="Times New Roman" w:hAnsi="Times New Roman" w:cs="Times New Roman"/>
                          <w:sz w:val="28"/>
                          <w:szCs w:val="32"/>
                        </w:rPr>
                        <w:t>was presented to</w:t>
                      </w:r>
                      <w:r w:rsidR="00FE6931">
                        <w:rPr>
                          <w:rFonts w:ascii="Times New Roman" w:hAnsi="Times New Roman" w:cs="Times New Roman"/>
                          <w:sz w:val="28"/>
                          <w:szCs w:val="32"/>
                        </w:rPr>
                        <w:t xml:space="preserve"> the Executive Sponsors on February 17</w:t>
                      </w:r>
                      <w:r w:rsidR="00FE6931" w:rsidRPr="00FE6931">
                        <w:rPr>
                          <w:rFonts w:ascii="Times New Roman" w:hAnsi="Times New Roman" w:cs="Times New Roman"/>
                          <w:sz w:val="28"/>
                          <w:szCs w:val="32"/>
                          <w:vertAlign w:val="superscript"/>
                        </w:rPr>
                        <w:t>th</w:t>
                      </w:r>
                      <w:r w:rsidR="00FE6931">
                        <w:rPr>
                          <w:rFonts w:ascii="Times New Roman" w:hAnsi="Times New Roman" w:cs="Times New Roman"/>
                          <w:sz w:val="28"/>
                          <w:szCs w:val="32"/>
                        </w:rPr>
                        <w:t xml:space="preserve"> and </w:t>
                      </w:r>
                      <w:r w:rsidR="00BA3BF4">
                        <w:rPr>
                          <w:rFonts w:ascii="Times New Roman" w:hAnsi="Times New Roman" w:cs="Times New Roman"/>
                          <w:sz w:val="28"/>
                          <w:szCs w:val="32"/>
                        </w:rPr>
                        <w:t xml:space="preserve">to </w:t>
                      </w:r>
                      <w:r w:rsidR="00FE6931">
                        <w:rPr>
                          <w:rFonts w:ascii="Times New Roman" w:hAnsi="Times New Roman" w:cs="Times New Roman"/>
                          <w:sz w:val="28"/>
                          <w:szCs w:val="32"/>
                        </w:rPr>
                        <w:t>the Oregon State Chief Information Office on February 21</w:t>
                      </w:r>
                      <w:r w:rsidR="00FE6931" w:rsidRPr="00FE6931">
                        <w:rPr>
                          <w:rFonts w:ascii="Times New Roman" w:hAnsi="Times New Roman" w:cs="Times New Roman"/>
                          <w:sz w:val="28"/>
                          <w:szCs w:val="32"/>
                          <w:vertAlign w:val="superscript"/>
                        </w:rPr>
                        <w:t>st</w:t>
                      </w:r>
                      <w:r w:rsidR="00FE6931">
                        <w:rPr>
                          <w:rFonts w:ascii="Times New Roman" w:hAnsi="Times New Roman" w:cs="Times New Roman"/>
                          <w:sz w:val="28"/>
                          <w:szCs w:val="32"/>
                        </w:rPr>
                        <w:t xml:space="preserve">.  The results of the analysis </w:t>
                      </w:r>
                      <w:r w:rsidR="00524796">
                        <w:rPr>
                          <w:rFonts w:ascii="Times New Roman" w:hAnsi="Times New Roman" w:cs="Times New Roman"/>
                          <w:sz w:val="28"/>
                          <w:szCs w:val="32"/>
                        </w:rPr>
                        <w:t>has determined that Oracle’s People</w:t>
                      </w:r>
                      <w:r w:rsidR="00894A32">
                        <w:rPr>
                          <w:rFonts w:ascii="Times New Roman" w:hAnsi="Times New Roman" w:cs="Times New Roman"/>
                          <w:sz w:val="28"/>
                          <w:szCs w:val="32"/>
                        </w:rPr>
                        <w:t>Soft</w:t>
                      </w:r>
                      <w:r w:rsidR="00524796">
                        <w:rPr>
                          <w:rFonts w:ascii="Times New Roman" w:hAnsi="Times New Roman" w:cs="Times New Roman"/>
                          <w:sz w:val="28"/>
                          <w:szCs w:val="32"/>
                        </w:rPr>
                        <w:t xml:space="preserve"> does not meet Oregon’s needs; therefore</w:t>
                      </w:r>
                      <w:r w:rsidR="00894A32">
                        <w:rPr>
                          <w:rFonts w:ascii="Times New Roman" w:hAnsi="Times New Roman" w:cs="Times New Roman"/>
                          <w:sz w:val="28"/>
                          <w:szCs w:val="32"/>
                        </w:rPr>
                        <w:t xml:space="preserve"> phase 2,</w:t>
                      </w:r>
                      <w:r w:rsidR="00524796">
                        <w:rPr>
                          <w:rFonts w:ascii="Times New Roman" w:hAnsi="Times New Roman" w:cs="Times New Roman"/>
                          <w:sz w:val="28"/>
                          <w:szCs w:val="32"/>
                        </w:rPr>
                        <w:t xml:space="preserve"> a cost analysis</w:t>
                      </w:r>
                      <w:bookmarkStart w:id="2" w:name="_GoBack"/>
                      <w:bookmarkEnd w:id="2"/>
                      <w:r w:rsidR="00894A32">
                        <w:rPr>
                          <w:rFonts w:ascii="Times New Roman" w:hAnsi="Times New Roman" w:cs="Times New Roman"/>
                          <w:sz w:val="28"/>
                          <w:szCs w:val="32"/>
                        </w:rPr>
                        <w:t>,</w:t>
                      </w:r>
                      <w:r w:rsidR="00524796">
                        <w:rPr>
                          <w:rFonts w:ascii="Times New Roman" w:hAnsi="Times New Roman" w:cs="Times New Roman"/>
                          <w:sz w:val="28"/>
                          <w:szCs w:val="32"/>
                        </w:rPr>
                        <w:t xml:space="preserve"> is not necessary</w:t>
                      </w:r>
                      <w:r w:rsidR="00FE6931">
                        <w:rPr>
                          <w:rFonts w:ascii="Times New Roman" w:hAnsi="Times New Roman" w:cs="Times New Roman"/>
                          <w:sz w:val="28"/>
                          <w:szCs w:val="32"/>
                        </w:rPr>
                        <w:t>.</w:t>
                      </w:r>
                    </w:p>
                    <w:p w:rsidR="00FE6931" w:rsidRDefault="00524796" w:rsidP="004156F0">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Contract </w:t>
                      </w:r>
                      <w:proofErr w:type="spellStart"/>
                      <w:r>
                        <w:rPr>
                          <w:rFonts w:ascii="Times New Roman" w:hAnsi="Times New Roman" w:cs="Times New Roman"/>
                          <w:sz w:val="28"/>
                          <w:szCs w:val="32"/>
                        </w:rPr>
                        <w:t>negotations</w:t>
                      </w:r>
                      <w:proofErr w:type="spellEnd"/>
                      <w:r>
                        <w:rPr>
                          <w:rFonts w:ascii="Times New Roman" w:hAnsi="Times New Roman" w:cs="Times New Roman"/>
                          <w:sz w:val="28"/>
                          <w:szCs w:val="32"/>
                        </w:rPr>
                        <w:t xml:space="preserve"> with the awarded vendor for the </w:t>
                      </w:r>
                      <w:r w:rsidR="00FC58E4">
                        <w:rPr>
                          <w:rFonts w:ascii="Times New Roman" w:hAnsi="Times New Roman" w:cs="Times New Roman"/>
                          <w:sz w:val="28"/>
                          <w:szCs w:val="32"/>
                        </w:rPr>
                        <w:t xml:space="preserve">change leadership Price Agreement </w:t>
                      </w:r>
                      <w:r>
                        <w:rPr>
                          <w:rFonts w:ascii="Times New Roman" w:hAnsi="Times New Roman" w:cs="Times New Roman"/>
                          <w:sz w:val="28"/>
                          <w:szCs w:val="32"/>
                        </w:rPr>
                        <w:t xml:space="preserve">was not successful.  The next highest scoring vendor has now been engaged and </w:t>
                      </w:r>
                      <w:r w:rsidR="006241DA">
                        <w:rPr>
                          <w:rFonts w:ascii="Times New Roman" w:hAnsi="Times New Roman" w:cs="Times New Roman"/>
                          <w:sz w:val="28"/>
                          <w:szCs w:val="32"/>
                        </w:rPr>
                        <w:t>negotiations</w:t>
                      </w:r>
                      <w:r w:rsidR="00FE6931">
                        <w:rPr>
                          <w:rFonts w:ascii="Times New Roman" w:hAnsi="Times New Roman" w:cs="Times New Roman"/>
                          <w:sz w:val="28"/>
                          <w:szCs w:val="32"/>
                        </w:rPr>
                        <w:t xml:space="preserve"> </w:t>
                      </w:r>
                      <w:r>
                        <w:rPr>
                          <w:rFonts w:ascii="Times New Roman" w:hAnsi="Times New Roman" w:cs="Times New Roman"/>
                          <w:sz w:val="28"/>
                          <w:szCs w:val="32"/>
                        </w:rPr>
                        <w:t>are underway</w:t>
                      </w:r>
                      <w:r w:rsidR="00FE6931">
                        <w:rPr>
                          <w:rFonts w:ascii="Times New Roman" w:hAnsi="Times New Roman" w:cs="Times New Roman"/>
                          <w:sz w:val="28"/>
                          <w:szCs w:val="32"/>
                        </w:rPr>
                        <w:t>.</w:t>
                      </w:r>
                    </w:p>
                    <w:p w:rsidR="00524796" w:rsidRDefault="00FE6931" w:rsidP="004156F0">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 xml:space="preserve">The </w:t>
                      </w:r>
                      <w:r w:rsidR="00524796">
                        <w:rPr>
                          <w:rFonts w:ascii="Times New Roman" w:hAnsi="Times New Roman" w:cs="Times New Roman"/>
                          <w:sz w:val="28"/>
                          <w:szCs w:val="32"/>
                        </w:rPr>
                        <w:t>documents created by the ongoing governance subgroup are being finalized with the Executive Sponsor’s this week.</w:t>
                      </w:r>
                    </w:p>
                    <w:p w:rsidR="004156F0" w:rsidRDefault="00A27AF1" w:rsidP="004156F0">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A subgroup has been created to draft the 1</w:t>
                      </w:r>
                      <w:r w:rsidRPr="00A27AF1">
                        <w:rPr>
                          <w:rFonts w:ascii="Times New Roman" w:hAnsi="Times New Roman" w:cs="Times New Roman"/>
                          <w:sz w:val="28"/>
                          <w:szCs w:val="32"/>
                          <w:vertAlign w:val="superscript"/>
                        </w:rPr>
                        <w:t>st</w:t>
                      </w:r>
                      <w:r>
                        <w:rPr>
                          <w:rFonts w:ascii="Times New Roman" w:hAnsi="Times New Roman" w:cs="Times New Roman"/>
                          <w:sz w:val="28"/>
                          <w:szCs w:val="32"/>
                        </w:rPr>
                        <w:t xml:space="preserve"> work order under the OregonBuys Price Agreement.  This work order will create the Oregon Instance of the Periscope solution which serves as the back bone for agencies to begin their implementations.</w:t>
                      </w:r>
                      <w:r w:rsidR="00524796">
                        <w:rPr>
                          <w:rFonts w:ascii="Times New Roman" w:hAnsi="Times New Roman" w:cs="Times New Roman"/>
                          <w:sz w:val="28"/>
                          <w:szCs w:val="32"/>
                        </w:rPr>
                        <w:t xml:space="preserve"> </w:t>
                      </w:r>
                    </w:p>
                    <w:p w:rsidR="003057C2" w:rsidRDefault="00FC58E4" w:rsidP="003057C2">
                      <w:pPr>
                        <w:widowControl w:val="0"/>
                        <w:autoSpaceDE w:val="0"/>
                        <w:autoSpaceDN w:val="0"/>
                        <w:adjustRightInd w:val="0"/>
                        <w:spacing w:after="240"/>
                        <w:rPr>
                          <w:rFonts w:ascii="Times New Roman" w:hAnsi="Times New Roman" w:cs="Times New Roman"/>
                          <w:sz w:val="28"/>
                          <w:szCs w:val="32"/>
                        </w:rPr>
                      </w:pPr>
                      <w:r>
                        <w:rPr>
                          <w:rFonts w:ascii="Times New Roman" w:hAnsi="Times New Roman" w:cs="Times New Roman"/>
                          <w:sz w:val="28"/>
                          <w:szCs w:val="32"/>
                        </w:rPr>
                        <w:t>Please contact us with questions</w:t>
                      </w:r>
                      <w:r w:rsidR="00E87656">
                        <w:rPr>
                          <w:rFonts w:ascii="Times New Roman" w:hAnsi="Times New Roman" w:cs="Times New Roman"/>
                          <w:sz w:val="28"/>
                          <w:szCs w:val="32"/>
                        </w:rPr>
                        <w:t xml:space="preserve"> or </w:t>
                      </w:r>
                      <w:r w:rsidR="00C81707">
                        <w:rPr>
                          <w:rFonts w:ascii="Times New Roman" w:hAnsi="Times New Roman" w:cs="Times New Roman"/>
                          <w:sz w:val="28"/>
                          <w:szCs w:val="32"/>
                        </w:rPr>
                        <w:t>concerns</w:t>
                      </w:r>
                      <w:r w:rsidR="003057C2">
                        <w:rPr>
                          <w:rFonts w:ascii="Times New Roman" w:hAnsi="Times New Roman" w:cs="Times New Roman"/>
                          <w:sz w:val="28"/>
                          <w:szCs w:val="32"/>
                        </w:rPr>
                        <w:t xml:space="preserve">. </w:t>
                      </w:r>
                      <w:r w:rsidR="003057C2" w:rsidRPr="001431B5">
                        <w:rPr>
                          <w:rFonts w:ascii="Times New Roman" w:hAnsi="Times New Roman" w:cs="Times New Roman"/>
                          <w:sz w:val="28"/>
                          <w:szCs w:val="32"/>
                        </w:rPr>
                        <w:t xml:space="preserve">  </w:t>
                      </w:r>
                    </w:p>
                    <w:p w:rsidR="004B7738" w:rsidRDefault="004B7738" w:rsidP="004156F0">
                      <w:pPr>
                        <w:widowControl w:val="0"/>
                        <w:autoSpaceDE w:val="0"/>
                        <w:autoSpaceDN w:val="0"/>
                        <w:adjustRightInd w:val="0"/>
                        <w:spacing w:after="240"/>
                        <w:rPr>
                          <w:rFonts w:ascii="Times New Roman" w:hAnsi="Times New Roman" w:cs="Times New Roman"/>
                          <w:sz w:val="28"/>
                          <w:szCs w:val="32"/>
                        </w:rPr>
                      </w:pPr>
                    </w:p>
                    <w:p w:rsidR="00694793" w:rsidRPr="001431B5" w:rsidRDefault="00694793" w:rsidP="004156F0">
                      <w:pPr>
                        <w:widowControl w:val="0"/>
                        <w:autoSpaceDE w:val="0"/>
                        <w:autoSpaceDN w:val="0"/>
                        <w:adjustRightInd w:val="0"/>
                        <w:spacing w:after="240"/>
                        <w:rPr>
                          <w:sz w:val="22"/>
                        </w:rPr>
                      </w:pPr>
                      <w:r w:rsidRPr="001431B5">
                        <w:rPr>
                          <w:rFonts w:ascii="Times New Roman" w:hAnsi="Times New Roman" w:cs="Times New Roman"/>
                          <w:sz w:val="28"/>
                          <w:szCs w:val="32"/>
                        </w:rPr>
                        <w:t> </w:t>
                      </w:r>
                    </w:p>
                    <w:p w:rsidR="00694793" w:rsidRDefault="00694793"/>
                  </w:txbxContent>
                </v:textbox>
                <w10:wrap type="through" anchorx="margin" anchory="page"/>
              </v:shape>
            </w:pict>
          </mc:Fallback>
        </mc:AlternateContent>
      </w:r>
      <w:r>
        <w:rPr>
          <w:noProof/>
        </w:rPr>
        <mc:AlternateContent>
          <mc:Choice Requires="wps">
            <w:drawing>
              <wp:anchor distT="0" distB="0" distL="114300" distR="114300" simplePos="0" relativeHeight="251666432" behindDoc="0" locked="0" layoutInCell="1" allowOverlap="1" wp14:anchorId="06A44DDB" wp14:editId="684B6D79">
                <wp:simplePos x="0" y="0"/>
                <wp:positionH relativeFrom="margin">
                  <wp:align>right</wp:align>
                </wp:positionH>
                <wp:positionV relativeFrom="page">
                  <wp:posOffset>2072640</wp:posOffset>
                </wp:positionV>
                <wp:extent cx="3060700" cy="5455920"/>
                <wp:effectExtent l="0" t="0" r="0" b="0"/>
                <wp:wrapThrough wrapText="bothSides">
                  <wp:wrapPolygon edited="0">
                    <wp:start x="269" y="0"/>
                    <wp:lineTo x="269" y="21494"/>
                    <wp:lineTo x="21107" y="21494"/>
                    <wp:lineTo x="21107" y="0"/>
                    <wp:lineTo x="269"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700" cy="54559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6A44DDB" id="Text Box 14" o:spid="_x0000_s1027" type="#_x0000_t202" style="position:absolute;margin-left:189.8pt;margin-top:163.2pt;width:241pt;height:429.6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" filled="f" stroked="f">
                <v:path arrowok="t"/>
                <v:textbox>
                  <w:txbxContent/>
                </v:textbox>
                <w10:wrap type="through" anchorx="margin" anchory="page"/>
              </v:shape>
            </w:pict>
          </mc:Fallback>
        </mc:AlternateContent>
      </w:r>
      <w:r w:rsidR="00A27AF1">
        <w:rPr>
          <w:noProof/>
        </w:rPr>
        <mc:AlternateContent>
          <mc:Choice Requires="wps">
            <w:drawing>
              <wp:anchor distT="0" distB="0" distL="114300" distR="114300" simplePos="0" relativeHeight="251659264" behindDoc="0" locked="0" layoutInCell="1" allowOverlap="1" wp14:anchorId="1944F59F" wp14:editId="058F8DB6">
                <wp:simplePos x="0" y="0"/>
                <wp:positionH relativeFrom="margin">
                  <wp:align>right</wp:align>
                </wp:positionH>
                <wp:positionV relativeFrom="page">
                  <wp:posOffset>7620000</wp:posOffset>
                </wp:positionV>
                <wp:extent cx="6400800" cy="1750060"/>
                <wp:effectExtent l="0" t="0" r="0" b="2540"/>
                <wp:wrapThrough wrapText="bothSides">
                  <wp:wrapPolygon edited="0">
                    <wp:start x="0" y="0"/>
                    <wp:lineTo x="0" y="21396"/>
                    <wp:lineTo x="21536" y="21396"/>
                    <wp:lineTo x="21536"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750060"/>
                        </a:xfrm>
                        <a:prstGeom prst="rect">
                          <a:avLst/>
                        </a:prstGeom>
                        <a:gradFill flip="none" rotWithShape="1">
                          <a:gsLst>
                            <a:gs pos="59000">
                              <a:srgbClr val="1A4E88"/>
                            </a:gs>
                            <a:gs pos="100000">
                              <a:srgbClr val="FFFFFF"/>
                            </a:gs>
                          </a:gsLst>
                          <a:lin ang="5400000" scaled="0"/>
                          <a:tileRec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C71905" id="Rectangle 2" o:spid="_x0000_s1026" style="position:absolute;margin-left:452.8pt;margin-top:600pt;width:7in;height:137.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" fillcolor="#1a4e88" stroked="f">
                <v:fill rotate="t" colors="0 #1a4e88;38666f #1a4e88" focus="100%" type="gradient">
                  <o:fill v:ext="view" type="gradientUnscaled"/>
                </v:fill>
                <v:path arrowok="t"/>
                <w10:wrap type="through" anchorx="margin" anchory="page"/>
              </v:rect>
            </w:pict>
          </mc:Fallback>
        </mc:AlternateContent>
      </w:r>
      <w:r w:rsidR="00A27AF1">
        <w:rPr>
          <w:noProof/>
        </w:rPr>
        <mc:AlternateContent>
          <mc:Choice Requires="wpg">
            <w:drawing>
              <wp:anchor distT="0" distB="0" distL="114300" distR="114300" simplePos="0" relativeHeight="251662336" behindDoc="0" locked="0" layoutInCell="1" allowOverlap="1" wp14:anchorId="0635D903" wp14:editId="5AD2FE90">
                <wp:simplePos x="0" y="0"/>
                <wp:positionH relativeFrom="page">
                  <wp:posOffset>777240</wp:posOffset>
                </wp:positionH>
                <wp:positionV relativeFrom="page">
                  <wp:posOffset>7780020</wp:posOffset>
                </wp:positionV>
                <wp:extent cx="6401435" cy="1221105"/>
                <wp:effectExtent l="0" t="0" r="0" b="0"/>
                <wp:wrapThrough wrapText="bothSides">
                  <wp:wrapPolygon edited="0">
                    <wp:start x="129" y="0"/>
                    <wp:lineTo x="129" y="21229"/>
                    <wp:lineTo x="21405" y="21229"/>
                    <wp:lineTo x="21405" y="0"/>
                    <wp:lineTo x="129" y="0"/>
                  </wp:wrapPolygon>
                </wp:wrapThrough>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1435" cy="1221105"/>
                          <a:chOff x="0" y="0"/>
                          <a:chExt cx="64014" cy="16935"/>
                        </a:xfrm>
                      </wpg:grpSpPr>
                      <wps:wsp>
                        <wps:cNvPr id="3" name="Text Box 5"/>
                        <wps:cNvSpPr txBox="1">
                          <a:spLocks noChangeArrowheads="1"/>
                        </wps:cNvSpPr>
                        <wps:spPr bwMode="auto">
                          <a:xfrm>
                            <a:off x="0" y="0"/>
                            <a:ext cx="64014" cy="16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Text Box 1"/>
                        <wps:cNvSpPr txBox="1">
                          <a:spLocks noChangeArrowheads="1"/>
                        </wps:cNvSpPr>
                        <wps:spPr bwMode="auto">
                          <a:xfrm>
                            <a:off x="914" y="457"/>
                            <a:ext cx="62185" cy="2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rsidR="00366756" w:rsidRPr="007113C2" w:rsidRDefault="00366756" w:rsidP="007113C2">
                              <w:pPr>
                                <w:spacing w:after="160"/>
                                <w:rPr>
                                  <w:rFonts w:ascii="Myriad Pro" w:hAnsi="Myriad Pro"/>
                                  <w:b/>
                                  <w:color w:val="FFFFFF" w:themeColor="background1"/>
                                </w:rPr>
                              </w:pPr>
                              <w:r w:rsidRPr="007113C2">
                                <w:rPr>
                                  <w:rFonts w:ascii="Myriad Pro" w:hAnsi="Myriad Pro"/>
                                  <w:b/>
                                  <w:color w:val="FFFFFF" w:themeColor="background1"/>
                                </w:rPr>
                                <w:t>End-to-end Procurement Project</w:t>
                              </w:r>
                            </w:p>
                            <w:p w:rsidR="00366756" w:rsidRPr="0087067B" w:rsidRDefault="00366756" w:rsidP="0087067B">
                              <w:pPr>
                                <w:spacing w:after="120"/>
                                <w:rPr>
                                  <w:rFonts w:ascii="Palatino" w:hAnsi="Palatino"/>
                                  <w:color w:val="FFFFFF" w:themeColor="background1"/>
                                  <w:sz w:val="20"/>
                                </w:rPr>
                              </w:pPr>
                              <w:r w:rsidRPr="0087067B">
                                <w:rPr>
                                  <w:rFonts w:ascii="Palatino" w:hAnsi="Palatino"/>
                                  <w:b/>
                                  <w:color w:val="FFFFFF" w:themeColor="background1"/>
                                  <w:sz w:val="20"/>
                                </w:rPr>
                                <w:t>Project manager:</w:t>
                              </w:r>
                              <w:r w:rsidRPr="0087067B">
                                <w:rPr>
                                  <w:rFonts w:ascii="Palatino" w:hAnsi="Palatino"/>
                                  <w:color w:val="FFFFFF" w:themeColor="background1"/>
                                  <w:sz w:val="20"/>
                                </w:rPr>
                                <w:t xml:space="preserve"> Dave Whitbeck, Forestry</w:t>
                              </w:r>
                            </w:p>
                            <w:p w:rsidR="00366756" w:rsidRPr="0087067B" w:rsidRDefault="00366756" w:rsidP="0087067B">
                              <w:pPr>
                                <w:spacing w:after="120"/>
                                <w:rPr>
                                  <w:rFonts w:ascii="Palatino" w:hAnsi="Palatino"/>
                                  <w:color w:val="FFFFFF" w:themeColor="background1"/>
                                  <w:sz w:val="20"/>
                                </w:rPr>
                              </w:pPr>
                              <w:r w:rsidRPr="0087067B">
                                <w:rPr>
                                  <w:rFonts w:ascii="Palatino" w:hAnsi="Palatino"/>
                                  <w:b/>
                                  <w:color w:val="FFFFFF" w:themeColor="background1"/>
                                  <w:sz w:val="20"/>
                                </w:rPr>
                                <w:t>Executive Sponsors chair:</w:t>
                              </w:r>
                              <w:r w:rsidRPr="0087067B">
                                <w:rPr>
                                  <w:rFonts w:ascii="Palatino" w:hAnsi="Palatino"/>
                                  <w:color w:val="FFFFFF" w:themeColor="background1"/>
                                  <w:sz w:val="20"/>
                                </w:rPr>
                                <w:t xml:space="preserve"> Jeff Morgan, SoS</w:t>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p>
                            <w:p w:rsidR="00366756" w:rsidRPr="0087067B" w:rsidRDefault="00366756" w:rsidP="0087067B">
                              <w:pPr>
                                <w:spacing w:after="120"/>
                                <w:rPr>
                                  <w:rFonts w:ascii="Palatino" w:hAnsi="Palatino"/>
                                  <w:color w:val="FFFFFF" w:themeColor="background1"/>
                                  <w:sz w:val="20"/>
                                </w:rPr>
                              </w:pPr>
                              <w:r w:rsidRPr="0087067B">
                                <w:rPr>
                                  <w:rFonts w:ascii="Palatino" w:hAnsi="Palatino"/>
                                  <w:b/>
                                  <w:color w:val="FFFFFF" w:themeColor="background1"/>
                                  <w:sz w:val="20"/>
                                </w:rPr>
                                <w:t>Executive Sponsors vice chair:</w:t>
                              </w:r>
                              <w:r w:rsidRPr="0087067B">
                                <w:rPr>
                                  <w:rFonts w:ascii="Palatino" w:hAnsi="Palatino"/>
                                  <w:color w:val="FFFFFF" w:themeColor="background1"/>
                                  <w:sz w:val="20"/>
                                </w:rPr>
                                <w:t xml:space="preserve"> Shawn Waite, DOR</w:t>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p>
                            <w:p w:rsidR="00366756" w:rsidRPr="0087067B" w:rsidRDefault="00366756" w:rsidP="0087067B">
                              <w:pPr>
                                <w:spacing w:after="120"/>
                                <w:rPr>
                                  <w:rFonts w:ascii="Palatino" w:hAnsi="Palatino"/>
                                  <w:color w:val="FFFFFF" w:themeColor="background1"/>
                                  <w:sz w:val="20"/>
                                </w:rPr>
                              </w:pPr>
                              <w:r w:rsidRPr="0087067B">
                                <w:rPr>
                                  <w:rFonts w:ascii="Palatino" w:hAnsi="Palatino"/>
                                  <w:b/>
                                  <w:color w:val="FFFFFF" w:themeColor="background1"/>
                                  <w:sz w:val="20"/>
                                </w:rPr>
                                <w:t>Steering Committee co-chair:</w:t>
                              </w:r>
                              <w:r w:rsidRPr="0087067B">
                                <w:rPr>
                                  <w:rFonts w:ascii="Palatino" w:hAnsi="Palatino"/>
                                  <w:color w:val="FFFFFF" w:themeColor="background1"/>
                                  <w:sz w:val="20"/>
                                </w:rPr>
                                <w:t xml:space="preserve"> Shawn Jacobsen, DHS</w:t>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t xml:space="preserve"> </w:t>
                              </w:r>
                            </w:p>
                            <w:p w:rsidR="00366756" w:rsidRPr="0087067B" w:rsidRDefault="00366756" w:rsidP="0087067B">
                              <w:pPr>
                                <w:spacing w:after="120"/>
                                <w:rPr>
                                  <w:rFonts w:ascii="Palatino" w:hAnsi="Palatino"/>
                                  <w:color w:val="FFFFFF" w:themeColor="background1"/>
                                  <w:sz w:val="20"/>
                                </w:rPr>
                              </w:pPr>
                              <w:r w:rsidRPr="0087067B">
                                <w:rPr>
                                  <w:rFonts w:ascii="Palatino" w:hAnsi="Palatino"/>
                                  <w:b/>
                                  <w:color w:val="FFFFFF" w:themeColor="background1"/>
                                  <w:sz w:val="20"/>
                                </w:rPr>
                                <w:t>Steering Committee co-chair:</w:t>
                              </w:r>
                              <w:r w:rsidRPr="0087067B">
                                <w:rPr>
                                  <w:rFonts w:ascii="Palatino" w:hAnsi="Palatino"/>
                                  <w:color w:val="FFFFFF" w:themeColor="background1"/>
                                  <w:sz w:val="20"/>
                                </w:rPr>
                                <w:t xml:space="preserve"> Sarah Roth, SoS</w:t>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p>
                            <w:p w:rsidR="00366756" w:rsidRPr="00EB74AE" w:rsidRDefault="00366756" w:rsidP="00EB74AE">
                              <w:pPr>
                                <w:spacing w:after="80"/>
                                <w:rPr>
                                  <w:rFonts w:ascii="Palatino" w:hAnsi="Palatino"/>
                                  <w:sz w:val="22"/>
                                </w:rPr>
                              </w:pP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r>
                                <w:rPr>
                                  <w:rFonts w:ascii="Palatino" w:hAnsi="Palatino"/>
                                  <w:sz w:val="20"/>
                                </w:rPr>
                                <w:tab/>
                              </w:r>
                              <w:r w:rsidRPr="00EB74AE">
                                <w:rPr>
                                  <w:rFonts w:ascii="Palatino" w:hAnsi="Palatino"/>
                                  <w:sz w:val="20"/>
                                </w:rPr>
                                <w:tab/>
                                <w:t xml:space="preserve"> </w:t>
                              </w:r>
                            </w:p>
                          </w:txbxContent>
                        </wps:txbx>
                        <wps:bodyPr rot="0" vert="horz" wrap="square" lIns="0" tIns="0" rIns="0" bIns="0" anchor="t" anchorCtr="0" upright="1">
                          <a:noAutofit/>
                        </wps:bodyPr>
                      </wps:wsp>
                      <wps:wsp>
                        <wps:cNvPr id="5" name="Text Box 3"/>
                        <wps:cNvSpPr txBox="1">
                          <a:spLocks noChangeArrowheads="1"/>
                        </wps:cNvSpPr>
                        <wps:spPr bwMode="auto">
                          <a:xfrm>
                            <a:off x="914" y="3302"/>
                            <a:ext cx="41465" cy="2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0" tIns="0" rIns="0" bIns="0" anchor="t" anchorCtr="0" upright="1">
                          <a:noAutofit/>
                        </wps:bodyPr>
                      </wps:wsp>
                      <wps:wsp>
                        <wps:cNvPr id="7" name="Text Box 4"/>
                        <wps:cNvSpPr txBox="1">
                          <a:spLocks noChangeArrowheads="1"/>
                        </wps:cNvSpPr>
                        <wps:spPr bwMode="auto">
                          <a:xfrm>
                            <a:off x="914" y="5461"/>
                            <a:ext cx="41465" cy="2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2"/>
                        <wps:bodyPr rot="0" vert="horz" wrap="square" lIns="0" tIns="0" rIns="0" bIns="0" anchor="t" anchorCtr="0" upright="1">
                          <a:noAutofit/>
                        </wps:bodyPr>
                      </wps:wsp>
                      <wps:wsp>
                        <wps:cNvPr id="8" name="Text Box 8"/>
                        <wps:cNvSpPr txBox="1">
                          <a:spLocks noChangeArrowheads="1"/>
                        </wps:cNvSpPr>
                        <wps:spPr bwMode="auto">
                          <a:xfrm>
                            <a:off x="914" y="7620"/>
                            <a:ext cx="41465" cy="2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3"/>
                        <wps:bodyPr rot="0" vert="horz" wrap="square" lIns="0" tIns="0" rIns="0" bIns="0" anchor="t" anchorCtr="0" upright="1">
                          <a:noAutofit/>
                        </wps:bodyPr>
                      </wps:wsp>
                      <wps:wsp>
                        <wps:cNvPr id="9" name="Text Box 9"/>
                        <wps:cNvSpPr txBox="1">
                          <a:spLocks noChangeArrowheads="1"/>
                        </wps:cNvSpPr>
                        <wps:spPr bwMode="auto">
                          <a:xfrm>
                            <a:off x="914" y="9779"/>
                            <a:ext cx="41465" cy="2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4"/>
                        <wps:bodyPr rot="0" vert="horz" wrap="square" lIns="0" tIns="0" rIns="0" bIns="0" anchor="t" anchorCtr="0" upright="1">
                          <a:noAutofit/>
                        </wps:bodyPr>
                      </wps:wsp>
                      <wps:wsp>
                        <wps:cNvPr id="10" name="Text Box 10"/>
                        <wps:cNvSpPr txBox="1">
                          <a:spLocks noChangeArrowheads="1"/>
                        </wps:cNvSpPr>
                        <wps:spPr bwMode="auto">
                          <a:xfrm>
                            <a:off x="914" y="11938"/>
                            <a:ext cx="41465" cy="2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5"/>
                        <wps:bodyPr rot="0" vert="horz" wrap="square" lIns="0" tIns="0" rIns="0" bIns="0" anchor="t" anchorCtr="0" upright="1">
                          <a:noAutofit/>
                        </wps:bodyPr>
                      </wps:wsp>
                      <wps:wsp>
                        <wps:cNvPr id="11" name="Text Box 11"/>
                        <wps:cNvSpPr txBox="1">
                          <a:spLocks noChangeArrowheads="1"/>
                        </wps:cNvSpPr>
                        <wps:spPr bwMode="auto">
                          <a:xfrm>
                            <a:off x="914" y="14097"/>
                            <a:ext cx="41465"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6"/>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5D903" id="Group 12" o:spid="_x0000_s1028" style="position:absolute;margin-left:61.2pt;margin-top:612.6pt;width:504.05pt;height:96.15pt;z-index:251662336;mso-position-horizontal-relative:page;mso-position-vertical-relative:page" coordsize="64014,1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">
                <v:shape id="Text Box 5" o:spid="_x0000_s1029" type="#_x0000_t202" style="position:absolute;width:64014;height:16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shape id="Text Box 1" o:spid="_x0000_s1030" type="#_x0000_t202" style="position:absolute;left:914;top:457;width:62185;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style="mso-next-textbox:#Text Box 3" inset="0,0,0,0">
                    <w:txbxContent>
                      <w:p w:rsidR="00366756" w:rsidRPr="007113C2" w:rsidRDefault="00366756" w:rsidP="007113C2">
                        <w:pPr>
                          <w:spacing w:after="160"/>
                          <w:rPr>
                            <w:rFonts w:ascii="Myriad Pro" w:hAnsi="Myriad Pro"/>
                            <w:b/>
                            <w:color w:val="FFFFFF" w:themeColor="background1"/>
                          </w:rPr>
                        </w:pPr>
                        <w:r w:rsidRPr="007113C2">
                          <w:rPr>
                            <w:rFonts w:ascii="Myriad Pro" w:hAnsi="Myriad Pro"/>
                            <w:b/>
                            <w:color w:val="FFFFFF" w:themeColor="background1"/>
                          </w:rPr>
                          <w:t>End-to-end Procurement Project</w:t>
                        </w:r>
                      </w:p>
                      <w:p w:rsidR="00366756" w:rsidRPr="0087067B" w:rsidRDefault="00366756" w:rsidP="0087067B">
                        <w:pPr>
                          <w:spacing w:after="120"/>
                          <w:rPr>
                            <w:rFonts w:ascii="Palatino" w:hAnsi="Palatino"/>
                            <w:color w:val="FFFFFF" w:themeColor="background1"/>
                            <w:sz w:val="20"/>
                          </w:rPr>
                        </w:pPr>
                        <w:r w:rsidRPr="0087067B">
                          <w:rPr>
                            <w:rFonts w:ascii="Palatino" w:hAnsi="Palatino"/>
                            <w:b/>
                            <w:color w:val="FFFFFF" w:themeColor="background1"/>
                            <w:sz w:val="20"/>
                          </w:rPr>
                          <w:t>Project manager:</w:t>
                        </w:r>
                        <w:r w:rsidRPr="0087067B">
                          <w:rPr>
                            <w:rFonts w:ascii="Palatino" w:hAnsi="Palatino"/>
                            <w:color w:val="FFFFFF" w:themeColor="background1"/>
                            <w:sz w:val="20"/>
                          </w:rPr>
                          <w:t xml:space="preserve"> Dave Whitbeck, Forestry</w:t>
                        </w:r>
                      </w:p>
                      <w:p w:rsidR="00366756" w:rsidRPr="0087067B" w:rsidRDefault="00366756" w:rsidP="0087067B">
                        <w:pPr>
                          <w:spacing w:after="120"/>
                          <w:rPr>
                            <w:rFonts w:ascii="Palatino" w:hAnsi="Palatino"/>
                            <w:color w:val="FFFFFF" w:themeColor="background1"/>
                            <w:sz w:val="20"/>
                          </w:rPr>
                        </w:pPr>
                        <w:r w:rsidRPr="0087067B">
                          <w:rPr>
                            <w:rFonts w:ascii="Palatino" w:hAnsi="Palatino"/>
                            <w:b/>
                            <w:color w:val="FFFFFF" w:themeColor="background1"/>
                            <w:sz w:val="20"/>
                          </w:rPr>
                          <w:t>Executive Sponsors chair:</w:t>
                        </w:r>
                        <w:r w:rsidRPr="0087067B">
                          <w:rPr>
                            <w:rFonts w:ascii="Palatino" w:hAnsi="Palatino"/>
                            <w:color w:val="FFFFFF" w:themeColor="background1"/>
                            <w:sz w:val="20"/>
                          </w:rPr>
                          <w:t xml:space="preserve"> Jeff Morgan, SoS</w:t>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p>
                      <w:p w:rsidR="00366756" w:rsidRPr="0087067B" w:rsidRDefault="00366756" w:rsidP="0087067B">
                        <w:pPr>
                          <w:spacing w:after="120"/>
                          <w:rPr>
                            <w:rFonts w:ascii="Palatino" w:hAnsi="Palatino"/>
                            <w:color w:val="FFFFFF" w:themeColor="background1"/>
                            <w:sz w:val="20"/>
                          </w:rPr>
                        </w:pPr>
                        <w:r w:rsidRPr="0087067B">
                          <w:rPr>
                            <w:rFonts w:ascii="Palatino" w:hAnsi="Palatino"/>
                            <w:b/>
                            <w:color w:val="FFFFFF" w:themeColor="background1"/>
                            <w:sz w:val="20"/>
                          </w:rPr>
                          <w:t>Executive Sponsors vice chair:</w:t>
                        </w:r>
                        <w:r w:rsidRPr="0087067B">
                          <w:rPr>
                            <w:rFonts w:ascii="Palatino" w:hAnsi="Palatino"/>
                            <w:color w:val="FFFFFF" w:themeColor="background1"/>
                            <w:sz w:val="20"/>
                          </w:rPr>
                          <w:t xml:space="preserve"> Shawn Waite, DOR</w:t>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p>
                      <w:p w:rsidR="00366756" w:rsidRPr="0087067B" w:rsidRDefault="00366756" w:rsidP="0087067B">
                        <w:pPr>
                          <w:spacing w:after="120"/>
                          <w:rPr>
                            <w:rFonts w:ascii="Palatino" w:hAnsi="Palatino"/>
                            <w:color w:val="FFFFFF" w:themeColor="background1"/>
                            <w:sz w:val="20"/>
                          </w:rPr>
                        </w:pPr>
                        <w:r w:rsidRPr="0087067B">
                          <w:rPr>
                            <w:rFonts w:ascii="Palatino" w:hAnsi="Palatino"/>
                            <w:b/>
                            <w:color w:val="FFFFFF" w:themeColor="background1"/>
                            <w:sz w:val="20"/>
                          </w:rPr>
                          <w:t>Steering Committee co-chair:</w:t>
                        </w:r>
                        <w:r w:rsidRPr="0087067B">
                          <w:rPr>
                            <w:rFonts w:ascii="Palatino" w:hAnsi="Palatino"/>
                            <w:color w:val="FFFFFF" w:themeColor="background1"/>
                            <w:sz w:val="20"/>
                          </w:rPr>
                          <w:t xml:space="preserve"> Shawn Jacobsen, DHS</w:t>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t xml:space="preserve"> </w:t>
                        </w:r>
                      </w:p>
                      <w:p w:rsidR="00366756" w:rsidRPr="0087067B" w:rsidRDefault="00366756" w:rsidP="0087067B">
                        <w:pPr>
                          <w:spacing w:after="120"/>
                          <w:rPr>
                            <w:rFonts w:ascii="Palatino" w:hAnsi="Palatino"/>
                            <w:color w:val="FFFFFF" w:themeColor="background1"/>
                            <w:sz w:val="20"/>
                          </w:rPr>
                        </w:pPr>
                        <w:r w:rsidRPr="0087067B">
                          <w:rPr>
                            <w:rFonts w:ascii="Palatino" w:hAnsi="Palatino"/>
                            <w:b/>
                            <w:color w:val="FFFFFF" w:themeColor="background1"/>
                            <w:sz w:val="20"/>
                          </w:rPr>
                          <w:t>Steering Committee co-chair:</w:t>
                        </w:r>
                        <w:r w:rsidRPr="0087067B">
                          <w:rPr>
                            <w:rFonts w:ascii="Palatino" w:hAnsi="Palatino"/>
                            <w:color w:val="FFFFFF" w:themeColor="background1"/>
                            <w:sz w:val="20"/>
                          </w:rPr>
                          <w:t xml:space="preserve"> Sarah Roth, SoS</w:t>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p>
                      <w:p w:rsidR="00366756" w:rsidRPr="00EB74AE" w:rsidRDefault="00366756" w:rsidP="00EB74AE">
                        <w:pPr>
                          <w:spacing w:after="80"/>
                          <w:rPr>
                            <w:rFonts w:ascii="Palatino" w:hAnsi="Palatino"/>
                            <w:sz w:val="22"/>
                          </w:rPr>
                        </w:pP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r w:rsidRPr="0087067B">
                          <w:rPr>
                            <w:rFonts w:ascii="Palatino" w:hAnsi="Palatino"/>
                            <w:color w:val="FFFFFF" w:themeColor="background1"/>
                            <w:sz w:val="20"/>
                          </w:rPr>
                          <w:tab/>
                        </w:r>
                        <w:r>
                          <w:rPr>
                            <w:rFonts w:ascii="Palatino" w:hAnsi="Palatino"/>
                            <w:sz w:val="20"/>
                          </w:rPr>
                          <w:tab/>
                        </w:r>
                        <w:r w:rsidRPr="00EB74AE">
                          <w:rPr>
                            <w:rFonts w:ascii="Palatino" w:hAnsi="Palatino"/>
                            <w:sz w:val="20"/>
                          </w:rPr>
                          <w:tab/>
                          <w:t xml:space="preserve"> </w:t>
                        </w:r>
                      </w:p>
                    </w:txbxContent>
                  </v:textbox>
                </v:shape>
                <v:shape id="Text Box 3" o:spid="_x0000_s1031" type="#_x0000_t202" style="position:absolute;left:914;top:3302;width:41465;height:2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style="mso-next-textbox:#Text Box 4" inset="0,0,0,0">
                    <w:txbxContent/>
                  </v:textbox>
                </v:shape>
                <v:shape id="Text Box 4" o:spid="_x0000_s1032" type="#_x0000_t202" style="position:absolute;left:914;top:5461;width:41465;height:2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style="mso-next-textbox:#Text Box 8" inset="0,0,0,0">
                    <w:txbxContent/>
                  </v:textbox>
                </v:shape>
                <v:shape id="Text Box 8" o:spid="_x0000_s1033" type="#_x0000_t202" style="position:absolute;left:914;top:7620;width:41465;height:2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style="mso-next-textbox:#Text Box 9" inset="0,0,0,0">
                    <w:txbxContent/>
                  </v:textbox>
                </v:shape>
                <v:shape id="Text Box 9" o:spid="_x0000_s1034" type="#_x0000_t202" style="position:absolute;left:914;top:9779;width:41465;height:2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style="mso-next-textbox:#Text Box 10" inset="0,0,0,0">
                    <w:txbxContent/>
                  </v:textbox>
                </v:shape>
                <v:shape id="Text Box 10" o:spid="_x0000_s1035" type="#_x0000_t202" style="position:absolute;left:914;top:11938;width:41465;height:2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style="mso-next-textbox:#Text Box 11" inset="0,0,0,0">
                    <w:txbxContent/>
                  </v:textbox>
                </v:shape>
                <v:shape id="Text Box 11" o:spid="_x0000_s1036" type="#_x0000_t202" style="position:absolute;left:914;top:14097;width:4146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v:textbox>
                </v:shape>
                <w10:wrap type="through" anchorx="page" anchory="page"/>
              </v:group>
            </w:pict>
          </mc:Fallback>
        </mc:AlternateContent>
      </w:r>
      <w:r w:rsidR="00377781">
        <w:rPr>
          <w:noProof/>
        </w:rPr>
        <mc:AlternateContent>
          <mc:Choice Requires="wps">
            <w:drawing>
              <wp:anchor distT="0" distB="0" distL="114300" distR="114300" simplePos="0" relativeHeight="251664384" behindDoc="0" locked="0" layoutInCell="1" allowOverlap="1" wp14:anchorId="3B4CEBA4" wp14:editId="10F8D509">
                <wp:simplePos x="0" y="0"/>
                <wp:positionH relativeFrom="page">
                  <wp:posOffset>4373880</wp:posOffset>
                </wp:positionH>
                <wp:positionV relativeFrom="page">
                  <wp:posOffset>1299210</wp:posOffset>
                </wp:positionV>
                <wp:extent cx="2712720" cy="295910"/>
                <wp:effectExtent l="0" t="0" r="0" b="8890"/>
                <wp:wrapThrough wrapText="bothSides">
                  <wp:wrapPolygon edited="0">
                    <wp:start x="303" y="0"/>
                    <wp:lineTo x="303" y="20858"/>
                    <wp:lineTo x="21084" y="20858"/>
                    <wp:lineTo x="21084" y="0"/>
                    <wp:lineTo x="303" y="0"/>
                  </wp:wrapPolygon>
                </wp:wrapThrough>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2720" cy="29591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66756" w:rsidRPr="007113C2" w:rsidRDefault="007C0748" w:rsidP="007113C2">
                            <w:pPr>
                              <w:spacing w:after="160"/>
                              <w:jc w:val="right"/>
                              <w:rPr>
                                <w:rFonts w:ascii="Myriad Pro" w:hAnsi="Myriad Pro"/>
                                <w:b/>
                                <w:color w:val="FFFFFF" w:themeColor="background1"/>
                              </w:rPr>
                            </w:pPr>
                            <w:r>
                              <w:rPr>
                                <w:rFonts w:ascii="Myriad Pro" w:hAnsi="Myriad Pro"/>
                                <w:b/>
                                <w:color w:val="FFFFFF" w:themeColor="background1"/>
                              </w:rPr>
                              <w:t>March-</w:t>
                            </w:r>
                            <w:r w:rsidR="00524796">
                              <w:rPr>
                                <w:rFonts w:ascii="Myriad Pro" w:hAnsi="Myriad Pro"/>
                                <w:b/>
                                <w:color w:val="FFFFFF" w:themeColor="background1"/>
                              </w:rPr>
                              <w:t>April</w:t>
                            </w:r>
                            <w:r w:rsidR="008A0854">
                              <w:rPr>
                                <w:rFonts w:ascii="Myriad Pro" w:hAnsi="Myriad Pro"/>
                                <w:b/>
                                <w:color w:val="FFFFFF" w:themeColor="background1"/>
                              </w:rPr>
                              <w:t xml:space="preserve"> 2017</w:t>
                            </w:r>
                          </w:p>
                          <w:p w:rsidR="00366756" w:rsidRDefault="00366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CEBA4" id="Text Box 7" o:spid="_x0000_s1037" type="#_x0000_t202" style="position:absolute;margin-left:344.4pt;margin-top:102.3pt;width:213.6pt;height:23.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" filled="f" stroked="f">
                <v:path arrowok="t"/>
                <v:textbox>
                  <w:txbxContent>
                    <w:p w:rsidR="00366756" w:rsidRPr="007113C2" w:rsidRDefault="007C0748" w:rsidP="007113C2">
                      <w:pPr>
                        <w:spacing w:after="160"/>
                        <w:jc w:val="right"/>
                        <w:rPr>
                          <w:rFonts w:ascii="Myriad Pro" w:hAnsi="Myriad Pro"/>
                          <w:b/>
                          <w:color w:val="FFFFFF" w:themeColor="background1"/>
                        </w:rPr>
                      </w:pPr>
                      <w:r>
                        <w:rPr>
                          <w:rFonts w:ascii="Myriad Pro" w:hAnsi="Myriad Pro"/>
                          <w:b/>
                          <w:color w:val="FFFFFF" w:themeColor="background1"/>
                        </w:rPr>
                        <w:t>March-</w:t>
                      </w:r>
                      <w:r w:rsidR="00524796">
                        <w:rPr>
                          <w:rFonts w:ascii="Myriad Pro" w:hAnsi="Myriad Pro"/>
                          <w:b/>
                          <w:color w:val="FFFFFF" w:themeColor="background1"/>
                        </w:rPr>
                        <w:t>April</w:t>
                      </w:r>
                      <w:r w:rsidR="008A0854">
                        <w:rPr>
                          <w:rFonts w:ascii="Myriad Pro" w:hAnsi="Myriad Pro"/>
                          <w:b/>
                          <w:color w:val="FFFFFF" w:themeColor="background1"/>
                        </w:rPr>
                        <w:t xml:space="preserve"> 2017</w:t>
                      </w:r>
                    </w:p>
                    <w:p w:rsidR="00366756" w:rsidRDefault="00366756"/>
                  </w:txbxContent>
                </v:textbox>
                <w10:wrap type="through" anchorx="page" anchory="page"/>
              </v:shape>
            </w:pict>
          </mc:Fallback>
        </mc:AlternateContent>
      </w:r>
      <w:r w:rsidR="00CC7718">
        <w:rPr>
          <w:noProof/>
        </w:rPr>
        <w:drawing>
          <wp:anchor distT="0" distB="0" distL="114300" distR="114300" simplePos="0" relativeHeight="251658239" behindDoc="0" locked="0" layoutInCell="1" allowOverlap="1" wp14:anchorId="351187AC" wp14:editId="7C8E9D4F">
            <wp:simplePos x="0" y="0"/>
            <wp:positionH relativeFrom="page">
              <wp:posOffset>735965</wp:posOffset>
            </wp:positionH>
            <wp:positionV relativeFrom="page">
              <wp:posOffset>721360</wp:posOffset>
            </wp:positionV>
            <wp:extent cx="6353810" cy="1043305"/>
            <wp:effectExtent l="0" t="0" r="0" b="0"/>
            <wp:wrapThrough wrapText="bothSides">
              <wp:wrapPolygon edited="0">
                <wp:start x="1123" y="0"/>
                <wp:lineTo x="0" y="3155"/>
                <wp:lineTo x="0" y="14198"/>
                <wp:lineTo x="86" y="16828"/>
                <wp:lineTo x="950" y="21035"/>
                <wp:lineTo x="1036" y="21035"/>
                <wp:lineTo x="2418" y="21035"/>
                <wp:lineTo x="21501" y="18405"/>
                <wp:lineTo x="21501" y="2629"/>
                <wp:lineTo x="2331" y="0"/>
                <wp:lineTo x="1123" y="0"/>
              </wp:wrapPolygon>
            </wp:wrapThrough>
            <wp:docPr id="17" name="Picture 17" descr="Macintosh HD:Users:krawjoy:Desktop:OregonBuys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rawjoy:Desktop:OregonBuys logo.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3810" cy="1043305"/>
                    </a:xfrm>
                    <a:prstGeom prst="rect">
                      <a:avLst/>
                    </a:prstGeom>
                    <a:noFill/>
                    <a:ln>
                      <a:noFill/>
                    </a:ln>
                  </pic:spPr>
                </pic:pic>
              </a:graphicData>
            </a:graphic>
          </wp:anchor>
        </w:drawing>
      </w:r>
      <w:r w:rsidR="00377781">
        <w:rPr>
          <w:noProof/>
        </w:rPr>
        <mc:AlternateContent>
          <mc:Choice Requires="wps">
            <w:drawing>
              <wp:anchor distT="0" distB="0" distL="114300" distR="114300" simplePos="0" relativeHeight="251663360" behindDoc="0" locked="0" layoutInCell="1" allowOverlap="1" wp14:anchorId="6B7CB62C" wp14:editId="2A65AA5A">
                <wp:simplePos x="0" y="0"/>
                <wp:positionH relativeFrom="page">
                  <wp:posOffset>5103495</wp:posOffset>
                </wp:positionH>
                <wp:positionV relativeFrom="page">
                  <wp:posOffset>7614285</wp:posOffset>
                </wp:positionV>
                <wp:extent cx="2022475" cy="1430655"/>
                <wp:effectExtent l="0" t="0" r="0" b="0"/>
                <wp:wrapThrough wrapText="bothSides">
                  <wp:wrapPolygon edited="0">
                    <wp:start x="407" y="0"/>
                    <wp:lineTo x="407" y="21284"/>
                    <wp:lineTo x="20956" y="21284"/>
                    <wp:lineTo x="20956" y="0"/>
                    <wp:lineTo x="407"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2475" cy="143065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66756" w:rsidRPr="0087067B" w:rsidRDefault="00366756" w:rsidP="0087067B">
                            <w:pPr>
                              <w:spacing w:after="120"/>
                              <w:rPr>
                                <w:rFonts w:ascii="Palatino" w:hAnsi="Palatino"/>
                                <w:b/>
                                <w:color w:val="FFFFFF" w:themeColor="background1"/>
                                <w:sz w:val="20"/>
                              </w:rPr>
                            </w:pPr>
                            <w:r w:rsidRPr="0087067B">
                              <w:rPr>
                                <w:rFonts w:ascii="Palatino" w:hAnsi="Palatino"/>
                                <w:b/>
                                <w:color w:val="FFFFFF" w:themeColor="background1"/>
                                <w:sz w:val="20"/>
                              </w:rPr>
                              <w:t>Contacts:</w:t>
                            </w:r>
                          </w:p>
                          <w:p w:rsidR="00366756" w:rsidRPr="0087067B" w:rsidRDefault="00366756" w:rsidP="0087067B">
                            <w:pPr>
                              <w:rPr>
                                <w:rFonts w:ascii="Palatino" w:hAnsi="Palatino"/>
                                <w:color w:val="FFFFFF" w:themeColor="background1"/>
                                <w:sz w:val="20"/>
                              </w:rPr>
                            </w:pPr>
                            <w:r w:rsidRPr="0087067B">
                              <w:rPr>
                                <w:rFonts w:ascii="Palatino" w:hAnsi="Palatino"/>
                                <w:color w:val="FFFFFF" w:themeColor="background1"/>
                                <w:sz w:val="20"/>
                              </w:rPr>
                              <w:t>Sarah Roth (503) 986-2357</w:t>
                            </w:r>
                          </w:p>
                          <w:p w:rsidR="00366756" w:rsidRPr="0087067B" w:rsidRDefault="00483AAC" w:rsidP="0087067B">
                            <w:pPr>
                              <w:spacing w:after="120"/>
                              <w:rPr>
                                <w:rFonts w:ascii="Palatino" w:hAnsi="Palatino"/>
                                <w:color w:val="FFFFFF" w:themeColor="background1"/>
                                <w:sz w:val="20"/>
                              </w:rPr>
                            </w:pPr>
                            <w:hyperlink r:id="rId10" w:history="1">
                              <w:r w:rsidR="00366756" w:rsidRPr="0087067B">
                                <w:rPr>
                                  <w:rStyle w:val="Hyperlink"/>
                                  <w:rFonts w:ascii="Palatino" w:hAnsi="Palatino"/>
                                  <w:color w:val="FFFFFF" w:themeColor="background1"/>
                                  <w:sz w:val="20"/>
                                </w:rPr>
                                <w:t>sarah.roth@state.or.us</w:t>
                              </w:r>
                            </w:hyperlink>
                            <w:r w:rsidR="00366756" w:rsidRPr="0087067B">
                              <w:rPr>
                                <w:rFonts w:ascii="Palatino" w:hAnsi="Palatino"/>
                                <w:color w:val="FFFFFF" w:themeColor="background1"/>
                                <w:sz w:val="20"/>
                              </w:rPr>
                              <w:t xml:space="preserve"> </w:t>
                            </w:r>
                          </w:p>
                          <w:p w:rsidR="00366756" w:rsidRPr="0087067B" w:rsidRDefault="00366756" w:rsidP="0087067B">
                            <w:pPr>
                              <w:rPr>
                                <w:rFonts w:ascii="Palatino" w:hAnsi="Palatino"/>
                                <w:color w:val="FFFFFF" w:themeColor="background1"/>
                                <w:sz w:val="20"/>
                              </w:rPr>
                            </w:pPr>
                            <w:r w:rsidRPr="0087067B">
                              <w:rPr>
                                <w:rFonts w:ascii="Palatino" w:hAnsi="Palatino"/>
                                <w:color w:val="FFFFFF" w:themeColor="background1"/>
                                <w:sz w:val="20"/>
                              </w:rPr>
                              <w:t>Dave Whitbeck (503) 945-7302</w:t>
                            </w:r>
                          </w:p>
                          <w:p w:rsidR="00366756" w:rsidRPr="0087067B" w:rsidRDefault="00483AAC" w:rsidP="0087067B">
                            <w:pPr>
                              <w:rPr>
                                <w:color w:val="FFFFFF" w:themeColor="background1"/>
                                <w:sz w:val="20"/>
                              </w:rPr>
                            </w:pPr>
                            <w:hyperlink r:id="rId11" w:history="1">
                              <w:r w:rsidR="00366756" w:rsidRPr="0087067B">
                                <w:rPr>
                                  <w:rStyle w:val="Hyperlink"/>
                                  <w:rFonts w:ascii="Palatino" w:hAnsi="Palatino"/>
                                  <w:color w:val="FFFFFF" w:themeColor="background1"/>
                                  <w:sz w:val="20"/>
                                </w:rPr>
                                <w:t>david.l.whitbeck@oregon.gov</w:t>
                              </w:r>
                            </w:hyperlink>
                            <w:r w:rsidR="00366756" w:rsidRPr="0087067B">
                              <w:rPr>
                                <w:color w:val="FFFFFF" w:themeColor="background1"/>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CB62C" id="Text Box 6" o:spid="_x0000_s1038" type="#_x0000_t202" style="position:absolute;margin-left:401.85pt;margin-top:599.55pt;width:159.25pt;height:112.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" filled="f" stroked="f">
                <v:path arrowok="t"/>
                <v:textbox>
                  <w:txbxContent>
                    <w:p w:rsidR="00366756" w:rsidRPr="0087067B" w:rsidRDefault="00366756" w:rsidP="0087067B">
                      <w:pPr>
                        <w:spacing w:after="120"/>
                        <w:rPr>
                          <w:rFonts w:ascii="Palatino" w:hAnsi="Palatino"/>
                          <w:b/>
                          <w:color w:val="FFFFFF" w:themeColor="background1"/>
                          <w:sz w:val="20"/>
                        </w:rPr>
                      </w:pPr>
                      <w:r w:rsidRPr="0087067B">
                        <w:rPr>
                          <w:rFonts w:ascii="Palatino" w:hAnsi="Palatino"/>
                          <w:b/>
                          <w:color w:val="FFFFFF" w:themeColor="background1"/>
                          <w:sz w:val="20"/>
                        </w:rPr>
                        <w:t>Contacts:</w:t>
                      </w:r>
                    </w:p>
                    <w:p w:rsidR="00366756" w:rsidRPr="0087067B" w:rsidRDefault="00366756" w:rsidP="0087067B">
                      <w:pPr>
                        <w:rPr>
                          <w:rFonts w:ascii="Palatino" w:hAnsi="Palatino"/>
                          <w:color w:val="FFFFFF" w:themeColor="background1"/>
                          <w:sz w:val="20"/>
                        </w:rPr>
                      </w:pPr>
                      <w:r w:rsidRPr="0087067B">
                        <w:rPr>
                          <w:rFonts w:ascii="Palatino" w:hAnsi="Palatino"/>
                          <w:color w:val="FFFFFF" w:themeColor="background1"/>
                          <w:sz w:val="20"/>
                        </w:rPr>
                        <w:t>Sarah Roth (503) 986-2357</w:t>
                      </w:r>
                    </w:p>
                    <w:p w:rsidR="00366756" w:rsidRPr="0087067B" w:rsidRDefault="000C6B43" w:rsidP="0087067B">
                      <w:pPr>
                        <w:spacing w:after="120"/>
                        <w:rPr>
                          <w:rFonts w:ascii="Palatino" w:hAnsi="Palatino"/>
                          <w:color w:val="FFFFFF" w:themeColor="background1"/>
                          <w:sz w:val="20"/>
                        </w:rPr>
                      </w:pPr>
                      <w:hyperlink r:id="rId12" w:history="1">
                        <w:r w:rsidR="00366756" w:rsidRPr="0087067B">
                          <w:rPr>
                            <w:rStyle w:val="Hyperlink"/>
                            <w:rFonts w:ascii="Palatino" w:hAnsi="Palatino"/>
                            <w:color w:val="FFFFFF" w:themeColor="background1"/>
                            <w:sz w:val="20"/>
                          </w:rPr>
                          <w:t>sarah.roth@state.or.us</w:t>
                        </w:r>
                      </w:hyperlink>
                      <w:r w:rsidR="00366756" w:rsidRPr="0087067B">
                        <w:rPr>
                          <w:rFonts w:ascii="Palatino" w:hAnsi="Palatino"/>
                          <w:color w:val="FFFFFF" w:themeColor="background1"/>
                          <w:sz w:val="20"/>
                        </w:rPr>
                        <w:t xml:space="preserve"> </w:t>
                      </w:r>
                    </w:p>
                    <w:p w:rsidR="00366756" w:rsidRPr="0087067B" w:rsidRDefault="00366756" w:rsidP="0087067B">
                      <w:pPr>
                        <w:rPr>
                          <w:rFonts w:ascii="Palatino" w:hAnsi="Palatino"/>
                          <w:color w:val="FFFFFF" w:themeColor="background1"/>
                          <w:sz w:val="20"/>
                        </w:rPr>
                      </w:pPr>
                      <w:r w:rsidRPr="0087067B">
                        <w:rPr>
                          <w:rFonts w:ascii="Palatino" w:hAnsi="Palatino"/>
                          <w:color w:val="FFFFFF" w:themeColor="background1"/>
                          <w:sz w:val="20"/>
                        </w:rPr>
                        <w:t>Dave Whitbeck (503) 945-7302</w:t>
                      </w:r>
                    </w:p>
                    <w:p w:rsidR="00366756" w:rsidRPr="0087067B" w:rsidRDefault="000C6B43" w:rsidP="0087067B">
                      <w:pPr>
                        <w:rPr>
                          <w:color w:val="FFFFFF" w:themeColor="background1"/>
                          <w:sz w:val="20"/>
                        </w:rPr>
                      </w:pPr>
                      <w:hyperlink r:id="rId13" w:history="1">
                        <w:r w:rsidR="00366756" w:rsidRPr="0087067B">
                          <w:rPr>
                            <w:rStyle w:val="Hyperlink"/>
                            <w:rFonts w:ascii="Palatino" w:hAnsi="Palatino"/>
                            <w:color w:val="FFFFFF" w:themeColor="background1"/>
                            <w:sz w:val="20"/>
                          </w:rPr>
                          <w:t>david.l.whitbeck@oregon.gov</w:t>
                        </w:r>
                      </w:hyperlink>
                      <w:r w:rsidR="00366756" w:rsidRPr="0087067B">
                        <w:rPr>
                          <w:color w:val="FFFFFF" w:themeColor="background1"/>
                          <w:sz w:val="20"/>
                        </w:rPr>
                        <w:t xml:space="preserve"> </w:t>
                      </w:r>
                    </w:p>
                  </w:txbxContent>
                </v:textbox>
                <w10:wrap type="through" anchorx="page" anchory="page"/>
              </v:shape>
            </w:pict>
          </mc:Fallback>
        </mc:AlternateContent>
      </w:r>
      <w:bookmarkEnd w:id="0"/>
    </w:p>
    <w:sectPr w:rsidR="00452CDC" w:rsidSect="00DC3F1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yriad Pro">
    <w:altName w:val="Corbel"/>
    <w:charset w:val="00"/>
    <w:family w:val="auto"/>
    <w:pitch w:val="variable"/>
    <w:sig w:usb0="00000001" w:usb1="00000001" w:usb2="00000000" w:usb3="00000000" w:csb0="0000019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60722A"/>
    <w:multiLevelType w:val="hybridMultilevel"/>
    <w:tmpl w:val="2480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1"/>
  </w:docVars>
  <w:rsids>
    <w:rsidRoot w:val="00DC3F1A"/>
    <w:rsid w:val="000073EF"/>
    <w:rsid w:val="000568EC"/>
    <w:rsid w:val="00066C9A"/>
    <w:rsid w:val="0008390E"/>
    <w:rsid w:val="001323E7"/>
    <w:rsid w:val="001431B5"/>
    <w:rsid w:val="001625EF"/>
    <w:rsid w:val="00191B80"/>
    <w:rsid w:val="001A19C6"/>
    <w:rsid w:val="00200E3B"/>
    <w:rsid w:val="00233E28"/>
    <w:rsid w:val="00234A4B"/>
    <w:rsid w:val="00275385"/>
    <w:rsid w:val="0027760B"/>
    <w:rsid w:val="002B0700"/>
    <w:rsid w:val="002E5F87"/>
    <w:rsid w:val="002F0428"/>
    <w:rsid w:val="003057C2"/>
    <w:rsid w:val="00366756"/>
    <w:rsid w:val="00377781"/>
    <w:rsid w:val="003E0BEA"/>
    <w:rsid w:val="004038D1"/>
    <w:rsid w:val="004156F0"/>
    <w:rsid w:val="00427655"/>
    <w:rsid w:val="00452CDC"/>
    <w:rsid w:val="00456345"/>
    <w:rsid w:val="004616C4"/>
    <w:rsid w:val="00483AAC"/>
    <w:rsid w:val="004B7738"/>
    <w:rsid w:val="004C566F"/>
    <w:rsid w:val="004D6C4B"/>
    <w:rsid w:val="00524796"/>
    <w:rsid w:val="00554EEE"/>
    <w:rsid w:val="005614E6"/>
    <w:rsid w:val="005846A4"/>
    <w:rsid w:val="005C2F1A"/>
    <w:rsid w:val="006230BF"/>
    <w:rsid w:val="006241DA"/>
    <w:rsid w:val="00690593"/>
    <w:rsid w:val="00694793"/>
    <w:rsid w:val="006E5E17"/>
    <w:rsid w:val="007113C2"/>
    <w:rsid w:val="007A3102"/>
    <w:rsid w:val="007C0748"/>
    <w:rsid w:val="008505ED"/>
    <w:rsid w:val="0085210B"/>
    <w:rsid w:val="008603BA"/>
    <w:rsid w:val="0086741F"/>
    <w:rsid w:val="0087067B"/>
    <w:rsid w:val="008804CC"/>
    <w:rsid w:val="00894A32"/>
    <w:rsid w:val="00897D52"/>
    <w:rsid w:val="008A0854"/>
    <w:rsid w:val="008B737A"/>
    <w:rsid w:val="00901901"/>
    <w:rsid w:val="00934C55"/>
    <w:rsid w:val="009F6A49"/>
    <w:rsid w:val="00A24708"/>
    <w:rsid w:val="00A27AF1"/>
    <w:rsid w:val="00A3278A"/>
    <w:rsid w:val="00B31E55"/>
    <w:rsid w:val="00B65B4D"/>
    <w:rsid w:val="00B71678"/>
    <w:rsid w:val="00B81DDA"/>
    <w:rsid w:val="00BA2BA2"/>
    <w:rsid w:val="00BA3BF4"/>
    <w:rsid w:val="00BA51D9"/>
    <w:rsid w:val="00BF096E"/>
    <w:rsid w:val="00C00BF8"/>
    <w:rsid w:val="00C03CCE"/>
    <w:rsid w:val="00C167AF"/>
    <w:rsid w:val="00C34932"/>
    <w:rsid w:val="00C81707"/>
    <w:rsid w:val="00CC7718"/>
    <w:rsid w:val="00DC3F1A"/>
    <w:rsid w:val="00E05948"/>
    <w:rsid w:val="00E30B3E"/>
    <w:rsid w:val="00E371B4"/>
    <w:rsid w:val="00E43CB4"/>
    <w:rsid w:val="00E609D4"/>
    <w:rsid w:val="00E87656"/>
    <w:rsid w:val="00E91E3B"/>
    <w:rsid w:val="00EB74AE"/>
    <w:rsid w:val="00F10E9E"/>
    <w:rsid w:val="00F13619"/>
    <w:rsid w:val="00F46953"/>
    <w:rsid w:val="00FA4D9E"/>
    <w:rsid w:val="00FC58E4"/>
    <w:rsid w:val="00FE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E79C956-F134-40A1-8849-C5FB667C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4AE"/>
    <w:rPr>
      <w:color w:val="0000FF" w:themeColor="hyperlink"/>
      <w:u w:val="single"/>
    </w:rPr>
  </w:style>
  <w:style w:type="character" w:styleId="FollowedHyperlink">
    <w:name w:val="FollowedHyperlink"/>
    <w:basedOn w:val="DefaultParagraphFont"/>
    <w:uiPriority w:val="99"/>
    <w:semiHidden/>
    <w:unhideWhenUsed/>
    <w:rsid w:val="0087067B"/>
    <w:rPr>
      <w:color w:val="800080" w:themeColor="followedHyperlink"/>
      <w:u w:val="single"/>
    </w:rPr>
  </w:style>
  <w:style w:type="paragraph" w:styleId="BalloonText">
    <w:name w:val="Balloon Text"/>
    <w:basedOn w:val="Normal"/>
    <w:link w:val="BalloonTextChar"/>
    <w:uiPriority w:val="99"/>
    <w:semiHidden/>
    <w:unhideWhenUsed/>
    <w:rsid w:val="001431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1B5"/>
    <w:rPr>
      <w:rFonts w:ascii="Lucida Grande" w:hAnsi="Lucida Grande" w:cs="Lucida Grande"/>
      <w:sz w:val="18"/>
      <w:szCs w:val="18"/>
    </w:rPr>
  </w:style>
  <w:style w:type="paragraph" w:styleId="ListParagraph">
    <w:name w:val="List Paragraph"/>
    <w:basedOn w:val="Normal"/>
    <w:uiPriority w:val="34"/>
    <w:qFormat/>
    <w:rsid w:val="004B7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l.whitbeck@oregon.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roth@state.o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l.whitbeck@oregon.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sarah.roth@state.or.us" TargetMode="External"/><Relationship Id="rId14" Type="http://schemas.openxmlformats.org/officeDocument/2006/relationships/fontTable" Target="fontTable.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07A8B002847489FCB087B9E587BAC" ma:contentTypeVersion="4" ma:contentTypeDescription="Create a new document." ma:contentTypeScope="" ma:versionID="3b7a60c8f1238adfcc6ed4a816ca117e">
  <xsd:schema xmlns:xsd="http://www.w3.org/2001/XMLSchema" xmlns:xs="http://www.w3.org/2001/XMLSchema" xmlns:p="http://schemas.microsoft.com/office/2006/metadata/properties" xmlns:ns1="http://schemas.microsoft.com/sharepoint/v3" xmlns:ns2="fcde144a-4b16-4d2d-99ca-d90fa51362c8" targetNamespace="http://schemas.microsoft.com/office/2006/metadata/properties" ma:root="true" ma:fieldsID="d2a88fcacf1a2c68968829ae2ba977ff" ns1:_="" ns2:_="">
    <xsd:import namespace="http://schemas.microsoft.com/sharepoint/v3"/>
    <xsd:import namespace="fcde144a-4b16-4d2d-99ca-d90fa51362c8"/>
    <xsd:element name="properties">
      <xsd:complexType>
        <xsd:sequence>
          <xsd:element name="documentManagement">
            <xsd:complexType>
              <xsd:all>
                <xsd:element ref="ns2:Category" minOccurs="0"/>
                <xsd:element ref="ns2:Area"/>
                <xsd:element ref="ns1:TranslationStateDownload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0" nillable="true" ma:displayName="Download Link" ma:description=""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de144a-4b16-4d2d-99ca-d90fa51362c8" elementFormDefault="qualified">
    <xsd:import namespace="http://schemas.microsoft.com/office/2006/documentManagement/types"/>
    <xsd:import namespace="http://schemas.microsoft.com/office/infopath/2007/PartnerControls"/>
    <xsd:element name="Category" ma:index="2" nillable="true" ma:displayName="Category" ma:default="NONE" ma:format="RadioButtons" ma:internalName="Category">
      <xsd:simpleType>
        <xsd:union memberTypes="dms:Text">
          <xsd:simpleType>
            <xsd:restriction base="dms:Choice">
              <xsd:enumeration value="NONE"/>
              <xsd:enumeration value="Organizational Change leadership"/>
              <xsd:enumeration value="Design"/>
              <xsd:enumeration value="Funding - POP"/>
              <xsd:enumeration value="Obtaining approval"/>
              <xsd:enumeration value="Obtaining approval - business case"/>
              <xsd:enumeration value="Obtaining approval - project charter"/>
              <xsd:enumeration value="Project documentation"/>
              <xsd:enumeration value="Project document - project management plan"/>
              <xsd:enumeration value="Communication"/>
              <xsd:enumeration value="Project team"/>
              <xsd:enumeration value="Agency outreach"/>
              <xsd:enumeration value="Agency outreach - project kickoff"/>
              <xsd:enumeration value="Background information"/>
              <xsd:enumeration value="Background information - project updates"/>
              <xsd:enumeration value="Project documents"/>
              <xsd:enumeration value="Project documents - contracts"/>
              <xsd:enumeration value="RFI"/>
              <xsd:enumeration value="RFP"/>
              <xsd:enumeration value="Lessons learned"/>
              <xsd:enumeration value="Configuration standards"/>
              <xsd:enumeration value="Configuration standards - workflows"/>
              <xsd:enumeration value="Configuration standards - business processes"/>
              <xsd:enumeration value="Configuration standards - integration / interface"/>
              <xsd:enumeration value="Configuration standards - security (users)"/>
              <xsd:enumeration value="Configuration standards - reports"/>
              <xsd:enumeration value="Configuration"/>
              <xsd:enumeration value="Testing"/>
              <xsd:enumeration value="Training"/>
              <xsd:enumeration value="Go-live"/>
              <xsd:enumeration value="Post implementation"/>
              <xsd:enumeration value="OregonBuys structure"/>
            </xsd:restriction>
          </xsd:simpleType>
        </xsd:union>
      </xsd:simpleType>
    </xsd:element>
    <xsd:element name="Area" ma:index="3" ma:displayName="Area" ma:internalName="Are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fcde144a-4b16-4d2d-99ca-d90fa51362c8">Background information - project updates</Category>
    <Area xmlns="fcde144a-4b16-4d2d-99ca-d90fa51362c8">Overview</Area>
    <TranslationStateDownloadLink xmlns="http://schemas.microsoft.com/sharepoint/v3">
      <Url xsi:nil="true"/>
      <Description xsi:nil="true"/>
    </TranslationStateDownloadLi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0E02A98128348B278120761C5BD51" ma:contentTypeVersion="3" ma:contentTypeDescription="Create a new document." ma:contentTypeScope="" ma:versionID="4cc7048452beb004ba0159d5552106ed">
  <xsd:schema xmlns:xsd="http://www.w3.org/2001/XMLSchema" xmlns:xs="http://www.w3.org/2001/XMLSchema" xmlns:p="http://schemas.microsoft.com/office/2006/metadata/properties" xmlns:ns2="0dd2282d-73dd-4702-9411-3a19115ab963" xmlns:ns3="4bc724e9-f76d-4916-ac63-233bd2c024e8" targetNamespace="http://schemas.microsoft.com/office/2006/metadata/properties" ma:root="true" ma:fieldsID="8bd4f9fab7581e50a8b793d2b57cfa3c" ns2:_="" ns3:_="">
    <xsd:import namespace="0dd2282d-73dd-4702-9411-3a19115ab963"/>
    <xsd:import namespace="4bc724e9-f76d-4916-ac63-233bd2c024e8"/>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2282d-73dd-4702-9411-3a19115ab9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c724e9-f76d-4916-ac63-233bd2c024e8" elementFormDefault="qualified">
    <xsd:import namespace="http://schemas.microsoft.com/office/2006/documentManagement/types"/>
    <xsd:import namespace="http://schemas.microsoft.com/office/infopath/2007/PartnerControls"/>
    <xsd:element name="Category" ma:index="11" nillable="true" ma:displayName="Category" ma:description="" ma:format="Dropdown" ma:internalName="Category">
      <xsd:simpleType>
        <xsd:restriction base="dms:Choice">
          <xsd:enumeration value="Kick-Off"/>
          <xsd:enumeration value="Project Enrollment"/>
          <xsd:enumeration value="Project Updates"/>
          <xsd:enumeration value="Implement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C216E-AB0C-4CBE-9D34-8CA14EA5F8BB}"/>
</file>

<file path=customXml/itemProps2.xml><?xml version="1.0" encoding="utf-8"?>
<ds:datastoreItem xmlns:ds="http://schemas.openxmlformats.org/officeDocument/2006/customXml" ds:itemID="{DEAD2E31-B01B-471B-AB79-FE2537FF737A}"/>
</file>

<file path=customXml/itemProps3.xml><?xml version="1.0" encoding="utf-8"?>
<ds:datastoreItem xmlns:ds="http://schemas.openxmlformats.org/officeDocument/2006/customXml" ds:itemID="{9019D79D-A87F-4419-85BD-8C1E6A553A96}"/>
</file>

<file path=customXml/itemProps4.xml><?xml version="1.0" encoding="utf-8"?>
<ds:datastoreItem xmlns:ds="http://schemas.openxmlformats.org/officeDocument/2006/customXml" ds:itemID="{FE7B2A91-5A15-43CC-BEE4-452CE037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2282d-73dd-4702-9411-3a19115ab963"/>
    <ds:schemaRef ds:uri="4bc724e9-f76d-4916-ac63-233bd2c02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Oregon Dept. of Revenue</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2017/03-04 - March / April 2017</dc:title>
  <dc:creator>JOY KRAWCZYK</dc:creator>
  <cp:lastModifiedBy>Sarah Roth</cp:lastModifiedBy>
  <cp:revision>2</cp:revision>
  <dcterms:created xsi:type="dcterms:W3CDTF">2017-04-05T20:06:00Z</dcterms:created>
  <dcterms:modified xsi:type="dcterms:W3CDTF">2017-04-05T20:06:00Z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0x01010078407A8B002847489FCB087B9E587BAC</vt:lpwstr>
  </property>
</Properties>
</file>