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97D76" w14:textId="00F59599" w:rsidR="00FE1FB5" w:rsidRDefault="001C4332" w:rsidP="0051300A">
      <w:pPr>
        <w:rPr>
          <w:rFonts w:ascii="Arial" w:eastAsia="Times New Roman" w:hAnsi="Arial" w:cs="Arial"/>
          <w:b/>
          <w:sz w:val="28"/>
          <w:szCs w:val="28"/>
        </w:rPr>
      </w:pPr>
      <w:bookmarkStart w:id="0" w:name="_GoBack"/>
      <w:bookmarkEnd w:id="0"/>
      <w:r w:rsidRPr="0051300A">
        <w:rPr>
          <w:rFonts w:ascii="Arial" w:eastAsia="Times New Roman" w:hAnsi="Arial" w:cs="Arial"/>
          <w:b/>
          <w:sz w:val="28"/>
          <w:szCs w:val="28"/>
        </w:rPr>
        <w:t>How to manage common c</w:t>
      </w:r>
      <w:r w:rsidR="001D302D" w:rsidRPr="0051300A">
        <w:rPr>
          <w:rFonts w:ascii="Arial" w:eastAsia="Times New Roman" w:hAnsi="Arial" w:cs="Arial"/>
          <w:b/>
          <w:sz w:val="28"/>
          <w:szCs w:val="28"/>
        </w:rPr>
        <w:t>onfiguration vs. agency options</w:t>
      </w:r>
    </w:p>
    <w:p w14:paraId="45904BD1" w14:textId="0ECE98D4" w:rsidR="00E71517" w:rsidRPr="00E71517" w:rsidRDefault="00E71517" w:rsidP="00E71517">
      <w:pPr>
        <w:ind w:left="720"/>
        <w:rPr>
          <w:rFonts w:ascii="Arial" w:eastAsia="Times New Roman" w:hAnsi="Arial" w:cs="Arial"/>
        </w:rPr>
      </w:pPr>
      <w:r>
        <w:rPr>
          <w:rFonts w:ascii="Arial" w:eastAsia="Times New Roman" w:hAnsi="Arial" w:cs="Arial"/>
        </w:rPr>
        <w:t>It is expected that within the chosen solution there will be some items that can be configured to agency needs and others that must be specified at the state level to ensure consistent reporting and usage. This group will meet to identify items that must be consistent at the state level and propose usage options.</w:t>
      </w:r>
    </w:p>
    <w:p w14:paraId="2D37597C" w14:textId="77777777" w:rsidR="0051300A" w:rsidRPr="0052690E" w:rsidRDefault="0051300A" w:rsidP="0051300A">
      <w:pPr>
        <w:rPr>
          <w:rFonts w:ascii="Arial" w:eastAsia="Times New Roman" w:hAnsi="Arial" w:cs="Arial"/>
          <w:sz w:val="16"/>
          <w:szCs w:val="16"/>
        </w:rPr>
      </w:pPr>
    </w:p>
    <w:p w14:paraId="64E6F42E" w14:textId="7C3D6967" w:rsidR="006E2417" w:rsidRDefault="005514A7" w:rsidP="006E2417">
      <w:pPr>
        <w:ind w:left="1440" w:hanging="720"/>
        <w:rPr>
          <w:rFonts w:ascii="Arial" w:eastAsia="Times New Roman" w:hAnsi="Arial" w:cs="Arial"/>
        </w:rPr>
      </w:pPr>
      <w:r>
        <w:rPr>
          <w:rFonts w:ascii="Arial" w:eastAsia="Times New Roman" w:hAnsi="Arial" w:cs="Arial"/>
        </w:rPr>
        <w:t>Expertise</w:t>
      </w:r>
      <w:r w:rsidR="006E2417">
        <w:rPr>
          <w:rFonts w:ascii="Arial" w:eastAsia="Times New Roman" w:hAnsi="Arial" w:cs="Arial"/>
        </w:rPr>
        <w:t xml:space="preserve"> needed</w:t>
      </w:r>
    </w:p>
    <w:p w14:paraId="3F70AB29" w14:textId="5B0185A2" w:rsidR="0051300A" w:rsidRPr="006E2417" w:rsidRDefault="006E2417" w:rsidP="006E2417">
      <w:pPr>
        <w:ind w:left="1440"/>
        <w:rPr>
          <w:rFonts w:ascii="Arial" w:eastAsia="Times New Roman" w:hAnsi="Arial" w:cs="Arial"/>
        </w:rPr>
      </w:pPr>
      <w:r w:rsidRPr="006E2417">
        <w:rPr>
          <w:rFonts w:ascii="Arial" w:eastAsia="Times New Roman" w:hAnsi="Arial" w:cs="Arial"/>
        </w:rPr>
        <w:t xml:space="preserve">Procurement, finance, and IT specialists familiar with ORPIN and R*STARS data entry </w:t>
      </w:r>
      <w:r w:rsidR="005514A7">
        <w:rPr>
          <w:rFonts w:ascii="Arial" w:eastAsia="Times New Roman" w:hAnsi="Arial" w:cs="Arial"/>
        </w:rPr>
        <w:t xml:space="preserve">and reporting </w:t>
      </w:r>
      <w:r w:rsidRPr="006E2417">
        <w:rPr>
          <w:rFonts w:ascii="Arial" w:eastAsia="Times New Roman" w:hAnsi="Arial" w:cs="Arial"/>
        </w:rPr>
        <w:t>requirements</w:t>
      </w:r>
    </w:p>
    <w:p w14:paraId="08BCC585" w14:textId="77777777" w:rsidR="0052690E" w:rsidRPr="0052690E" w:rsidRDefault="0052690E" w:rsidP="0052690E">
      <w:pPr>
        <w:rPr>
          <w:rFonts w:ascii="Arial" w:eastAsia="Times New Roman" w:hAnsi="Arial" w:cs="Arial"/>
          <w:sz w:val="16"/>
          <w:szCs w:val="16"/>
        </w:rPr>
      </w:pPr>
    </w:p>
    <w:p w14:paraId="04240420" w14:textId="5AF71910" w:rsidR="0051300A" w:rsidRDefault="0052690E" w:rsidP="006E2417">
      <w:pPr>
        <w:ind w:left="1440" w:hanging="720"/>
        <w:rPr>
          <w:rFonts w:ascii="Arial" w:eastAsia="Times New Roman" w:hAnsi="Arial" w:cs="Arial"/>
        </w:rPr>
      </w:pPr>
      <w:r>
        <w:rPr>
          <w:rFonts w:ascii="Arial" w:eastAsia="Times New Roman" w:hAnsi="Arial" w:cs="Arial"/>
        </w:rPr>
        <w:t>P</w:t>
      </w:r>
      <w:r w:rsidR="006E2417">
        <w:rPr>
          <w:rFonts w:ascii="Arial" w:eastAsia="Times New Roman" w:hAnsi="Arial" w:cs="Arial"/>
        </w:rPr>
        <w:t>articipants</w:t>
      </w:r>
    </w:p>
    <w:p w14:paraId="3AF4B66E" w14:textId="148E130C" w:rsidR="006E2417" w:rsidRDefault="006E2417" w:rsidP="006E2417">
      <w:pPr>
        <w:ind w:left="1440"/>
        <w:rPr>
          <w:rFonts w:ascii="Arial" w:eastAsia="Times New Roman" w:hAnsi="Arial" w:cs="Arial"/>
        </w:rPr>
      </w:pPr>
      <w:r>
        <w:rPr>
          <w:rFonts w:ascii="Arial" w:eastAsia="Times New Roman" w:hAnsi="Arial" w:cs="Arial"/>
        </w:rPr>
        <w:t>Mark Hubbard, Finance, ODF</w:t>
      </w:r>
    </w:p>
    <w:p w14:paraId="265135EA" w14:textId="4EB04571" w:rsidR="006E2417" w:rsidRDefault="006E2417" w:rsidP="006E2417">
      <w:pPr>
        <w:ind w:left="1440"/>
        <w:rPr>
          <w:rFonts w:ascii="Arial" w:eastAsia="Times New Roman" w:hAnsi="Arial" w:cs="Arial"/>
        </w:rPr>
      </w:pPr>
      <w:r>
        <w:rPr>
          <w:rFonts w:ascii="Arial" w:eastAsia="Times New Roman" w:hAnsi="Arial" w:cs="Arial"/>
        </w:rPr>
        <w:t>Shannon Rand, Procurement, ODF</w:t>
      </w:r>
    </w:p>
    <w:p w14:paraId="297D8050" w14:textId="49B3F2B8" w:rsidR="006E2417" w:rsidRDefault="006E2417" w:rsidP="006E2417">
      <w:pPr>
        <w:ind w:left="1440"/>
        <w:rPr>
          <w:rFonts w:ascii="Arial" w:eastAsia="Times New Roman" w:hAnsi="Arial" w:cs="Arial"/>
        </w:rPr>
      </w:pPr>
      <w:r>
        <w:rPr>
          <w:rFonts w:ascii="Arial" w:eastAsia="Times New Roman" w:hAnsi="Arial" w:cs="Arial"/>
        </w:rPr>
        <w:t>Brent Grimsrud, IT, ODF</w:t>
      </w:r>
    </w:p>
    <w:p w14:paraId="5B64EBB9" w14:textId="3E5E7865" w:rsidR="006E2417" w:rsidRDefault="006E2417" w:rsidP="006E2417">
      <w:pPr>
        <w:ind w:left="1440"/>
        <w:rPr>
          <w:rFonts w:ascii="Arial" w:eastAsia="Times New Roman" w:hAnsi="Arial" w:cs="Arial"/>
        </w:rPr>
      </w:pPr>
      <w:r>
        <w:rPr>
          <w:rFonts w:ascii="Arial" w:eastAsia="Times New Roman" w:hAnsi="Arial" w:cs="Arial"/>
        </w:rPr>
        <w:t>Jennifer Bittel, Procurement, DH</w:t>
      </w:r>
      <w:r w:rsidR="00CC4CAC">
        <w:rPr>
          <w:rFonts w:ascii="Arial" w:eastAsia="Times New Roman" w:hAnsi="Arial" w:cs="Arial"/>
        </w:rPr>
        <w:t>S</w:t>
      </w:r>
      <w:r>
        <w:rPr>
          <w:rFonts w:ascii="Arial" w:eastAsia="Times New Roman" w:hAnsi="Arial" w:cs="Arial"/>
        </w:rPr>
        <w:t>/OHA</w:t>
      </w:r>
    </w:p>
    <w:p w14:paraId="177366DF" w14:textId="55C750D1" w:rsidR="006E2417" w:rsidRDefault="006E2417" w:rsidP="006E2417">
      <w:pPr>
        <w:ind w:left="1440"/>
        <w:rPr>
          <w:rFonts w:ascii="Arial" w:eastAsia="Times New Roman" w:hAnsi="Arial" w:cs="Arial"/>
        </w:rPr>
      </w:pPr>
      <w:r>
        <w:rPr>
          <w:rFonts w:ascii="Arial" w:eastAsia="Times New Roman" w:hAnsi="Arial" w:cs="Arial"/>
        </w:rPr>
        <w:t>Jason Robinson, Finance, DCBS</w:t>
      </w:r>
    </w:p>
    <w:p w14:paraId="095D27AA" w14:textId="37062CCF" w:rsidR="006E2417" w:rsidRDefault="006E2417" w:rsidP="006E2417">
      <w:pPr>
        <w:ind w:left="1440"/>
        <w:rPr>
          <w:rFonts w:ascii="Arial" w:eastAsia="Times New Roman" w:hAnsi="Arial" w:cs="Arial"/>
        </w:rPr>
      </w:pPr>
      <w:r>
        <w:rPr>
          <w:rFonts w:ascii="Arial" w:eastAsia="Times New Roman" w:hAnsi="Arial" w:cs="Arial"/>
        </w:rPr>
        <w:t>Jeff Bustos, IT, SoS</w:t>
      </w:r>
    </w:p>
    <w:p w14:paraId="5A743445" w14:textId="60E7A444" w:rsidR="006E2417" w:rsidRDefault="006E2417" w:rsidP="006E2417">
      <w:pPr>
        <w:ind w:left="1440"/>
        <w:rPr>
          <w:rFonts w:ascii="Arial" w:eastAsia="Times New Roman" w:hAnsi="Arial" w:cs="Arial"/>
        </w:rPr>
      </w:pPr>
      <w:r>
        <w:rPr>
          <w:rFonts w:ascii="Arial" w:eastAsia="Times New Roman" w:hAnsi="Arial" w:cs="Arial"/>
        </w:rPr>
        <w:t>Nicole Brazeal, ORPIN administrator, DAS</w:t>
      </w:r>
      <w:r w:rsidR="00B43027">
        <w:rPr>
          <w:rFonts w:ascii="Arial" w:eastAsia="Times New Roman" w:hAnsi="Arial" w:cs="Arial"/>
        </w:rPr>
        <w:t xml:space="preserve"> - Lead</w:t>
      </w:r>
    </w:p>
    <w:p w14:paraId="02F1D0B4" w14:textId="5FA3F869" w:rsidR="006E2417" w:rsidRDefault="006E2417" w:rsidP="006E2417">
      <w:pPr>
        <w:ind w:left="1440"/>
        <w:rPr>
          <w:rFonts w:ascii="Arial" w:eastAsia="Times New Roman" w:hAnsi="Arial" w:cs="Arial"/>
        </w:rPr>
      </w:pPr>
      <w:r>
        <w:rPr>
          <w:rFonts w:ascii="Arial" w:eastAsia="Times New Roman" w:hAnsi="Arial" w:cs="Arial"/>
        </w:rPr>
        <w:t>Joanne Barnhart, Business a</w:t>
      </w:r>
      <w:r w:rsidR="00833A4C">
        <w:rPr>
          <w:rFonts w:ascii="Arial" w:eastAsia="Times New Roman" w:hAnsi="Arial" w:cs="Arial"/>
        </w:rPr>
        <w:t>nalyst</w:t>
      </w:r>
      <w:r>
        <w:rPr>
          <w:rFonts w:ascii="Arial" w:eastAsia="Times New Roman" w:hAnsi="Arial" w:cs="Arial"/>
        </w:rPr>
        <w:t>, ODF</w:t>
      </w:r>
    </w:p>
    <w:p w14:paraId="493D8CAA" w14:textId="594A24A8" w:rsidR="008D565E" w:rsidRPr="006E2417" w:rsidRDefault="008D565E" w:rsidP="006E2417">
      <w:pPr>
        <w:ind w:left="1440"/>
        <w:rPr>
          <w:rFonts w:ascii="Arial" w:eastAsia="Times New Roman" w:hAnsi="Arial" w:cs="Arial"/>
        </w:rPr>
      </w:pPr>
      <w:r>
        <w:rPr>
          <w:rFonts w:ascii="Arial" w:eastAsia="Times New Roman" w:hAnsi="Arial" w:cs="Arial"/>
        </w:rPr>
        <w:t>TBD, ODE</w:t>
      </w:r>
    </w:p>
    <w:p w14:paraId="4CF23E8E" w14:textId="77777777" w:rsidR="0052690E" w:rsidRPr="0052690E" w:rsidRDefault="0052690E" w:rsidP="0052690E">
      <w:pPr>
        <w:rPr>
          <w:rFonts w:ascii="Arial" w:eastAsia="Times New Roman" w:hAnsi="Arial" w:cs="Arial"/>
          <w:sz w:val="16"/>
          <w:szCs w:val="16"/>
        </w:rPr>
      </w:pPr>
    </w:p>
    <w:p w14:paraId="7D2DE670" w14:textId="068C90E4" w:rsidR="0051300A" w:rsidRPr="006E2417" w:rsidRDefault="00015D8E" w:rsidP="006E2417">
      <w:pPr>
        <w:ind w:left="1440" w:hanging="720"/>
        <w:rPr>
          <w:rFonts w:ascii="Arial" w:eastAsia="Times New Roman" w:hAnsi="Arial" w:cs="Arial"/>
        </w:rPr>
      </w:pPr>
      <w:r>
        <w:rPr>
          <w:rFonts w:ascii="Arial" w:eastAsia="Times New Roman" w:hAnsi="Arial" w:cs="Arial"/>
        </w:rPr>
        <w:t>Worklist</w:t>
      </w:r>
    </w:p>
    <w:p w14:paraId="64EE6367" w14:textId="2E5E61A7" w:rsidR="0051300A" w:rsidRPr="00015D8E" w:rsidRDefault="006E2417" w:rsidP="00015D8E">
      <w:pPr>
        <w:pStyle w:val="ListParagraph"/>
      </w:pPr>
      <w:r w:rsidRPr="00015D8E">
        <w:t xml:space="preserve">Review the PMAT brainstormed list of configuration options to be covered to determine if it is complete and accurate, add </w:t>
      </w:r>
      <w:r w:rsidR="007E4099">
        <w:t>or remove items as needed</w:t>
      </w:r>
    </w:p>
    <w:p w14:paraId="4840100C" w14:textId="3F1FCFB9" w:rsidR="006E2417" w:rsidRPr="00015D8E" w:rsidRDefault="006E2417" w:rsidP="00015D8E">
      <w:pPr>
        <w:pStyle w:val="ListParagraph"/>
      </w:pPr>
      <w:r w:rsidRPr="00015D8E">
        <w:t>Review any existing documentation (ORPIN, etc.)</w:t>
      </w:r>
      <w:r w:rsidR="00015D8E">
        <w:t xml:space="preserve"> that may provide guidance</w:t>
      </w:r>
    </w:p>
    <w:p w14:paraId="419B1DF2" w14:textId="1A3BB219" w:rsidR="006E2417" w:rsidRPr="00015D8E" w:rsidRDefault="006E2417" w:rsidP="00015D8E">
      <w:pPr>
        <w:pStyle w:val="ListParagraph"/>
      </w:pPr>
      <w:r w:rsidRPr="00015D8E">
        <w:t>Propose statewide consistent usage for each configuration option</w:t>
      </w:r>
    </w:p>
    <w:p w14:paraId="7F2C36EE" w14:textId="4270C3CC" w:rsidR="006E2417" w:rsidRPr="00015D8E" w:rsidRDefault="006E2417" w:rsidP="00015D8E">
      <w:pPr>
        <w:pStyle w:val="ListParagraph"/>
      </w:pPr>
      <w:r w:rsidRPr="00015D8E">
        <w:t xml:space="preserve">Present suggested usage to OregonBuys Steering Committee for </w:t>
      </w:r>
      <w:r w:rsidR="00015D8E">
        <w:t xml:space="preserve">review and </w:t>
      </w:r>
      <w:r w:rsidRPr="00015D8E">
        <w:t>ratification</w:t>
      </w:r>
    </w:p>
    <w:p w14:paraId="62DBE437" w14:textId="77777777" w:rsidR="0052690E" w:rsidRPr="0052690E" w:rsidRDefault="0052690E" w:rsidP="0052690E">
      <w:pPr>
        <w:ind w:left="1440"/>
      </w:pPr>
    </w:p>
    <w:p w14:paraId="432DED5F" w14:textId="1EF7CC75" w:rsidR="0051300A" w:rsidRPr="006E2417" w:rsidRDefault="00CC4FBF" w:rsidP="006E2417">
      <w:pPr>
        <w:ind w:left="1440" w:hanging="720"/>
        <w:rPr>
          <w:rFonts w:ascii="Arial" w:eastAsia="Times New Roman" w:hAnsi="Arial" w:cs="Arial"/>
        </w:rPr>
      </w:pPr>
      <w:r>
        <w:rPr>
          <w:rFonts w:ascii="Arial" w:eastAsia="Times New Roman" w:hAnsi="Arial" w:cs="Arial"/>
        </w:rPr>
        <w:t>T</w:t>
      </w:r>
      <w:r w:rsidR="00015D8E">
        <w:rPr>
          <w:rFonts w:ascii="Arial" w:eastAsia="Times New Roman" w:hAnsi="Arial" w:cs="Arial"/>
        </w:rPr>
        <w:t>ime commitment</w:t>
      </w:r>
    </w:p>
    <w:p w14:paraId="5F62EB0B" w14:textId="6D01446F" w:rsidR="0052690E" w:rsidRDefault="00CC4FBF" w:rsidP="0052690E">
      <w:pPr>
        <w:ind w:left="1440"/>
        <w:rPr>
          <w:rFonts w:ascii="Arial" w:eastAsia="Times New Roman" w:hAnsi="Arial" w:cs="Arial"/>
        </w:rPr>
      </w:pPr>
      <w:r>
        <w:rPr>
          <w:rFonts w:ascii="Arial" w:eastAsia="Times New Roman" w:hAnsi="Arial" w:cs="Arial"/>
        </w:rPr>
        <w:t xml:space="preserve">Initial: </w:t>
      </w:r>
      <w:r w:rsidR="006E2417">
        <w:rPr>
          <w:rFonts w:ascii="Arial" w:eastAsia="Times New Roman" w:hAnsi="Arial" w:cs="Arial"/>
        </w:rPr>
        <w:t>Four 2 hour meetings</w:t>
      </w:r>
    </w:p>
    <w:p w14:paraId="64AB583F" w14:textId="1C6567E5" w:rsidR="0052690E" w:rsidRDefault="0052690E" w:rsidP="0052690E">
      <w:pPr>
        <w:ind w:left="1440"/>
        <w:rPr>
          <w:rFonts w:ascii="Arial" w:eastAsia="Times New Roman" w:hAnsi="Arial" w:cs="Arial"/>
        </w:rPr>
      </w:pPr>
      <w:r>
        <w:rPr>
          <w:rFonts w:ascii="Arial" w:eastAsia="Times New Roman" w:hAnsi="Arial" w:cs="Arial"/>
        </w:rPr>
        <w:t>Meeting scheduled July 30</w:t>
      </w:r>
    </w:p>
    <w:p w14:paraId="58980A22" w14:textId="77777777" w:rsidR="0052690E" w:rsidRPr="0052690E" w:rsidRDefault="0052690E" w:rsidP="0052690E">
      <w:pPr>
        <w:rPr>
          <w:rFonts w:ascii="Arial" w:eastAsia="Times New Roman" w:hAnsi="Arial" w:cs="Arial"/>
          <w:sz w:val="16"/>
          <w:szCs w:val="16"/>
        </w:rPr>
      </w:pPr>
    </w:p>
    <w:p w14:paraId="10C12A33" w14:textId="6585C92E" w:rsidR="0051300A" w:rsidRPr="006E2417" w:rsidRDefault="00015D8E" w:rsidP="006E2417">
      <w:pPr>
        <w:ind w:left="1440" w:hanging="720"/>
        <w:rPr>
          <w:rFonts w:ascii="Arial" w:eastAsia="Times New Roman" w:hAnsi="Arial" w:cs="Arial"/>
        </w:rPr>
      </w:pPr>
      <w:r>
        <w:rPr>
          <w:rFonts w:ascii="Arial" w:eastAsia="Times New Roman" w:hAnsi="Arial" w:cs="Arial"/>
        </w:rPr>
        <w:t>Priority</w:t>
      </w:r>
    </w:p>
    <w:p w14:paraId="5D7CA431" w14:textId="7710E432" w:rsidR="0051300A" w:rsidRDefault="000F6DA4" w:rsidP="00015D8E">
      <w:pPr>
        <w:ind w:left="1440"/>
        <w:rPr>
          <w:rFonts w:ascii="Arial" w:eastAsia="Times New Roman" w:hAnsi="Arial" w:cs="Arial"/>
        </w:rPr>
      </w:pPr>
      <w:r>
        <w:rPr>
          <w:rFonts w:ascii="Arial" w:eastAsia="Times New Roman" w:hAnsi="Arial" w:cs="Arial"/>
        </w:rPr>
        <w:t xml:space="preserve">High, this information is needed </w:t>
      </w:r>
      <w:r w:rsidR="00F26B8C">
        <w:rPr>
          <w:rFonts w:ascii="Arial" w:eastAsia="Times New Roman" w:hAnsi="Arial" w:cs="Arial"/>
        </w:rPr>
        <w:t xml:space="preserve">soon </w:t>
      </w:r>
      <w:r>
        <w:rPr>
          <w:rFonts w:ascii="Arial" w:eastAsia="Times New Roman" w:hAnsi="Arial" w:cs="Arial"/>
        </w:rPr>
        <w:t xml:space="preserve">for </w:t>
      </w:r>
      <w:r w:rsidR="00F26B8C">
        <w:rPr>
          <w:rFonts w:ascii="Arial" w:eastAsia="Times New Roman" w:hAnsi="Arial" w:cs="Arial"/>
        </w:rPr>
        <w:t xml:space="preserve">ODF </w:t>
      </w:r>
      <w:r>
        <w:rPr>
          <w:rFonts w:ascii="Arial" w:eastAsia="Times New Roman" w:hAnsi="Arial" w:cs="Arial"/>
        </w:rPr>
        <w:t>implementation activities</w:t>
      </w:r>
    </w:p>
    <w:p w14:paraId="5BC9AC17" w14:textId="77777777" w:rsidR="0052690E" w:rsidRPr="0052690E" w:rsidRDefault="0052690E" w:rsidP="0052690E">
      <w:pPr>
        <w:rPr>
          <w:rFonts w:ascii="Arial" w:eastAsia="Times New Roman" w:hAnsi="Arial" w:cs="Arial"/>
          <w:sz w:val="16"/>
          <w:szCs w:val="16"/>
        </w:rPr>
      </w:pPr>
    </w:p>
    <w:p w14:paraId="3B8375CA" w14:textId="2A01CBEC" w:rsidR="0051300A" w:rsidRPr="006E2417" w:rsidRDefault="00015D8E" w:rsidP="006E2417">
      <w:pPr>
        <w:ind w:left="1440" w:hanging="720"/>
        <w:rPr>
          <w:rFonts w:ascii="Arial" w:eastAsia="Times New Roman" w:hAnsi="Arial" w:cs="Arial"/>
        </w:rPr>
      </w:pPr>
      <w:r>
        <w:rPr>
          <w:rFonts w:ascii="Arial" w:eastAsia="Times New Roman" w:hAnsi="Arial" w:cs="Arial"/>
        </w:rPr>
        <w:t>Due date</w:t>
      </w:r>
    </w:p>
    <w:p w14:paraId="3D4AA132" w14:textId="5F9DBFE0" w:rsidR="0051300A" w:rsidRDefault="009F1C32" w:rsidP="00015D8E">
      <w:pPr>
        <w:ind w:left="1440"/>
        <w:rPr>
          <w:rFonts w:ascii="Arial" w:eastAsia="Times New Roman" w:hAnsi="Arial" w:cs="Arial"/>
        </w:rPr>
      </w:pPr>
      <w:r>
        <w:rPr>
          <w:rFonts w:ascii="Arial" w:eastAsia="Times New Roman" w:hAnsi="Arial" w:cs="Arial"/>
        </w:rPr>
        <w:t>Preliminary results approved by steering committee: August 31</w:t>
      </w:r>
      <w:r w:rsidR="00015D8E">
        <w:rPr>
          <w:rFonts w:ascii="Arial" w:eastAsia="Times New Roman" w:hAnsi="Arial" w:cs="Arial"/>
        </w:rPr>
        <w:t>, 2016</w:t>
      </w:r>
    </w:p>
    <w:p w14:paraId="57BF43ED" w14:textId="5A8C1345" w:rsidR="009F1C32" w:rsidRDefault="009F1C32" w:rsidP="00015D8E">
      <w:pPr>
        <w:ind w:left="1440"/>
        <w:rPr>
          <w:rFonts w:ascii="Arial" w:eastAsia="Times New Roman" w:hAnsi="Arial" w:cs="Arial"/>
        </w:rPr>
      </w:pPr>
      <w:r>
        <w:rPr>
          <w:rFonts w:ascii="Arial" w:eastAsia="Times New Roman" w:hAnsi="Arial" w:cs="Arial"/>
        </w:rPr>
        <w:t xml:space="preserve">Complete results later after </w:t>
      </w:r>
      <w:r w:rsidR="00D347AC">
        <w:rPr>
          <w:rFonts w:ascii="Arial" w:eastAsia="Times New Roman" w:hAnsi="Arial" w:cs="Arial"/>
        </w:rPr>
        <w:t xml:space="preserve">OregonBuys </w:t>
      </w:r>
      <w:r>
        <w:rPr>
          <w:rFonts w:ascii="Arial" w:eastAsia="Times New Roman" w:hAnsi="Arial" w:cs="Arial"/>
        </w:rPr>
        <w:t>product details are known</w:t>
      </w:r>
    </w:p>
    <w:p w14:paraId="141094ED" w14:textId="77777777" w:rsidR="0052690E" w:rsidRPr="0052690E" w:rsidRDefault="0052690E" w:rsidP="0052690E">
      <w:pPr>
        <w:rPr>
          <w:rFonts w:ascii="Arial" w:eastAsia="Times New Roman" w:hAnsi="Arial" w:cs="Arial"/>
          <w:sz w:val="16"/>
          <w:szCs w:val="16"/>
        </w:rPr>
      </w:pPr>
    </w:p>
    <w:p w14:paraId="5E006934" w14:textId="77777777" w:rsidR="004F2A29" w:rsidRDefault="004F2A29" w:rsidP="004F2A29">
      <w:pPr>
        <w:ind w:left="720"/>
        <w:rPr>
          <w:rFonts w:ascii="Arial" w:eastAsia="Times New Roman" w:hAnsi="Arial" w:cs="Arial"/>
        </w:rPr>
      </w:pPr>
      <w:r>
        <w:rPr>
          <w:rFonts w:ascii="Arial" w:eastAsia="Times New Roman" w:hAnsi="Arial" w:cs="Arial"/>
        </w:rPr>
        <w:t>Task Notes</w:t>
      </w:r>
    </w:p>
    <w:p w14:paraId="5E0F52AA" w14:textId="68B1AD8A" w:rsidR="00F26B8C" w:rsidRDefault="00F26B8C" w:rsidP="00F26B8C">
      <w:pPr>
        <w:ind w:left="1440"/>
        <w:rPr>
          <w:rFonts w:ascii="Arial" w:eastAsia="Times New Roman" w:hAnsi="Arial" w:cs="Arial"/>
        </w:rPr>
      </w:pPr>
      <w:r>
        <w:rPr>
          <w:rFonts w:ascii="Arial" w:eastAsia="Times New Roman" w:hAnsi="Arial" w:cs="Arial"/>
        </w:rPr>
        <w:t xml:space="preserve">The following are </w:t>
      </w:r>
      <w:r w:rsidR="00D347AC">
        <w:rPr>
          <w:rFonts w:ascii="Arial" w:eastAsia="Times New Roman" w:hAnsi="Arial" w:cs="Arial"/>
        </w:rPr>
        <w:t xml:space="preserve">some </w:t>
      </w:r>
      <w:r>
        <w:rPr>
          <w:rFonts w:ascii="Arial" w:eastAsia="Times New Roman" w:hAnsi="Arial" w:cs="Arial"/>
        </w:rPr>
        <w:t>possible areas where common configuration will be needed.</w:t>
      </w:r>
    </w:p>
    <w:p w14:paraId="5B2DFF18" w14:textId="77777777" w:rsidR="0052690E" w:rsidRPr="0052690E" w:rsidRDefault="0052690E" w:rsidP="0052690E">
      <w:pPr>
        <w:ind w:left="360"/>
        <w:rPr>
          <w:sz w:val="16"/>
          <w:szCs w:val="16"/>
        </w:rPr>
      </w:pPr>
    </w:p>
    <w:p w14:paraId="36E72EEF" w14:textId="3CEE4E70" w:rsidR="004F2A29" w:rsidRDefault="00B07775" w:rsidP="00B07775">
      <w:pPr>
        <w:pStyle w:val="ListParagraph"/>
        <w:numPr>
          <w:ilvl w:val="0"/>
          <w:numId w:val="41"/>
        </w:numPr>
        <w:ind w:left="1800"/>
      </w:pPr>
      <w:r>
        <w:t>Reports</w:t>
      </w:r>
    </w:p>
    <w:p w14:paraId="68987C88" w14:textId="54714559" w:rsidR="00B07775" w:rsidRDefault="00B07775" w:rsidP="00B07775">
      <w:pPr>
        <w:pStyle w:val="ListParagraph"/>
        <w:numPr>
          <w:ilvl w:val="0"/>
          <w:numId w:val="41"/>
        </w:numPr>
        <w:ind w:left="1800"/>
      </w:pPr>
      <w:r>
        <w:t>Workflow – need common workflow for measuring how long to complete a task</w:t>
      </w:r>
    </w:p>
    <w:p w14:paraId="2937958F" w14:textId="3DD94F31" w:rsidR="00B07775" w:rsidRDefault="00B07775" w:rsidP="00B07775">
      <w:pPr>
        <w:pStyle w:val="ListParagraph"/>
        <w:numPr>
          <w:ilvl w:val="0"/>
          <w:numId w:val="41"/>
        </w:numPr>
        <w:ind w:left="1800"/>
      </w:pPr>
      <w:r>
        <w:t>Usage of fields</w:t>
      </w:r>
    </w:p>
    <w:p w14:paraId="187E3C3B" w14:textId="61263413" w:rsidR="00B07775" w:rsidRDefault="00B07775" w:rsidP="00B07775">
      <w:pPr>
        <w:pStyle w:val="ListParagraph"/>
        <w:numPr>
          <w:ilvl w:val="0"/>
          <w:numId w:val="41"/>
        </w:numPr>
        <w:ind w:left="1800"/>
      </w:pPr>
      <w:r>
        <w:t>Field names</w:t>
      </w:r>
    </w:p>
    <w:p w14:paraId="54BFE7A3" w14:textId="0FA55AEB" w:rsidR="00B07775" w:rsidRDefault="00B07775" w:rsidP="00B07775">
      <w:pPr>
        <w:pStyle w:val="ListParagraph"/>
        <w:numPr>
          <w:ilvl w:val="0"/>
          <w:numId w:val="41"/>
        </w:numPr>
        <w:ind w:left="1800"/>
      </w:pPr>
      <w:r>
        <w:t>Field lists</w:t>
      </w:r>
    </w:p>
    <w:p w14:paraId="7BD25199" w14:textId="785D9F0D" w:rsidR="004B3200" w:rsidRPr="00B07775" w:rsidRDefault="00B07775" w:rsidP="00D347AC">
      <w:pPr>
        <w:pStyle w:val="ListParagraph"/>
        <w:numPr>
          <w:ilvl w:val="0"/>
          <w:numId w:val="41"/>
        </w:numPr>
        <w:ind w:left="1800"/>
        <w:rPr>
          <w:sz w:val="28"/>
          <w:szCs w:val="28"/>
        </w:rPr>
      </w:pPr>
      <w:r>
        <w:t>Security, e.g. how often passwords are changed, when users are locked out, etc.</w:t>
      </w:r>
      <w:r w:rsidR="004B3200" w:rsidRPr="00B07775">
        <w:rPr>
          <w:sz w:val="28"/>
          <w:szCs w:val="28"/>
        </w:rPr>
        <w:br w:type="page"/>
      </w:r>
    </w:p>
    <w:p w14:paraId="3BC5D4A3" w14:textId="77777777" w:rsidR="00424C1B" w:rsidRDefault="00424C1B" w:rsidP="00424C1B">
      <w:pPr>
        <w:rPr>
          <w:rFonts w:ascii="Arial" w:eastAsia="Times New Roman" w:hAnsi="Arial" w:cs="Arial"/>
          <w:b/>
          <w:sz w:val="28"/>
          <w:szCs w:val="28"/>
        </w:rPr>
      </w:pPr>
      <w:r w:rsidRPr="004F2A29">
        <w:rPr>
          <w:rFonts w:ascii="Arial" w:eastAsia="Times New Roman" w:hAnsi="Arial" w:cs="Arial"/>
          <w:b/>
          <w:sz w:val="28"/>
          <w:szCs w:val="28"/>
        </w:rPr>
        <w:lastRenderedPageBreak/>
        <w:t>Updates to Rules (legislative directives for application use)</w:t>
      </w:r>
    </w:p>
    <w:p w14:paraId="2F7B4446" w14:textId="5E521CB1" w:rsidR="00424C1B" w:rsidRPr="00E71517" w:rsidRDefault="00424C1B" w:rsidP="00424C1B">
      <w:pPr>
        <w:ind w:left="720"/>
        <w:rPr>
          <w:rFonts w:ascii="Arial" w:eastAsia="Times New Roman" w:hAnsi="Arial" w:cs="Arial"/>
        </w:rPr>
      </w:pPr>
      <w:r>
        <w:rPr>
          <w:rFonts w:ascii="Arial" w:eastAsia="Times New Roman" w:hAnsi="Arial" w:cs="Arial"/>
        </w:rPr>
        <w:t>It is necessary to identify what rules or policies will need to be modified to allow agencies to use the OregonBuys application.</w:t>
      </w:r>
    </w:p>
    <w:p w14:paraId="26F70580" w14:textId="77777777" w:rsidR="00424C1B" w:rsidRDefault="00424C1B" w:rsidP="00424C1B">
      <w:pPr>
        <w:rPr>
          <w:rFonts w:ascii="Arial" w:eastAsia="Times New Roman" w:hAnsi="Arial" w:cs="Arial"/>
          <w:b/>
          <w:sz w:val="28"/>
          <w:szCs w:val="28"/>
        </w:rPr>
      </w:pPr>
    </w:p>
    <w:p w14:paraId="5A4C7D9E" w14:textId="6B4C0B85" w:rsidR="00424C1B" w:rsidRDefault="0052690E" w:rsidP="00424C1B">
      <w:pPr>
        <w:ind w:left="1440" w:hanging="720"/>
        <w:rPr>
          <w:rFonts w:ascii="Arial" w:eastAsia="Times New Roman" w:hAnsi="Arial" w:cs="Arial"/>
        </w:rPr>
      </w:pPr>
      <w:r>
        <w:rPr>
          <w:rFonts w:ascii="Arial" w:eastAsia="Times New Roman" w:hAnsi="Arial" w:cs="Arial"/>
        </w:rPr>
        <w:t>P</w:t>
      </w:r>
      <w:r w:rsidR="00424C1B">
        <w:rPr>
          <w:rFonts w:ascii="Arial" w:eastAsia="Times New Roman" w:hAnsi="Arial" w:cs="Arial"/>
        </w:rPr>
        <w:t>articipants</w:t>
      </w:r>
    </w:p>
    <w:p w14:paraId="437BF016" w14:textId="475BE211" w:rsidR="00424C1B" w:rsidRDefault="00424C1B" w:rsidP="00424C1B">
      <w:pPr>
        <w:ind w:left="1440"/>
        <w:rPr>
          <w:rFonts w:ascii="Arial" w:eastAsia="Times New Roman" w:hAnsi="Arial" w:cs="Arial"/>
        </w:rPr>
      </w:pPr>
      <w:r>
        <w:rPr>
          <w:rFonts w:ascii="Arial" w:eastAsia="Times New Roman" w:hAnsi="Arial" w:cs="Arial"/>
        </w:rPr>
        <w:t>Bob Baxter</w:t>
      </w:r>
      <w:r w:rsidR="001F3618">
        <w:rPr>
          <w:rFonts w:ascii="Arial" w:eastAsia="Times New Roman" w:hAnsi="Arial" w:cs="Arial"/>
        </w:rPr>
        <w:t>, Procurement, OJD</w:t>
      </w:r>
    </w:p>
    <w:p w14:paraId="04B66618" w14:textId="0E2ACCA3" w:rsidR="00424C1B" w:rsidRDefault="00424C1B" w:rsidP="00424C1B">
      <w:pPr>
        <w:ind w:left="1440"/>
        <w:rPr>
          <w:rFonts w:ascii="Arial" w:eastAsia="Times New Roman" w:hAnsi="Arial" w:cs="Arial"/>
        </w:rPr>
      </w:pPr>
      <w:r>
        <w:rPr>
          <w:rFonts w:ascii="Arial" w:eastAsia="Times New Roman" w:hAnsi="Arial" w:cs="Arial"/>
        </w:rPr>
        <w:t>Brenda Brown</w:t>
      </w:r>
      <w:r w:rsidR="001F3618">
        <w:rPr>
          <w:rFonts w:ascii="Arial" w:eastAsia="Times New Roman" w:hAnsi="Arial" w:cs="Arial"/>
        </w:rPr>
        <w:t>, Procurement, DHS/OHA</w:t>
      </w:r>
    </w:p>
    <w:p w14:paraId="76ED6C47" w14:textId="628EDB1B" w:rsidR="001F3618" w:rsidRDefault="001F3618" w:rsidP="001F3618">
      <w:pPr>
        <w:ind w:left="1440"/>
        <w:rPr>
          <w:rFonts w:ascii="Arial" w:eastAsia="Times New Roman" w:hAnsi="Arial" w:cs="Arial"/>
        </w:rPr>
      </w:pPr>
      <w:r>
        <w:rPr>
          <w:rFonts w:ascii="Arial" w:eastAsia="Times New Roman" w:hAnsi="Arial" w:cs="Arial"/>
        </w:rPr>
        <w:t xml:space="preserve">Ginny Beckwith, </w:t>
      </w:r>
      <w:r w:rsidR="00B34555">
        <w:rPr>
          <w:rFonts w:ascii="Arial" w:eastAsia="Times New Roman" w:hAnsi="Arial" w:cs="Arial"/>
        </w:rPr>
        <w:t xml:space="preserve">DAS </w:t>
      </w:r>
      <w:r>
        <w:rPr>
          <w:rFonts w:ascii="Arial" w:eastAsia="Times New Roman" w:hAnsi="Arial" w:cs="Arial"/>
        </w:rPr>
        <w:t>Procurement</w:t>
      </w:r>
    </w:p>
    <w:p w14:paraId="0C6D2524" w14:textId="1749FF2C" w:rsidR="008D565E" w:rsidRDefault="008D565E" w:rsidP="001F3618">
      <w:pPr>
        <w:ind w:left="1440"/>
        <w:rPr>
          <w:rFonts w:ascii="Arial" w:eastAsia="Times New Roman" w:hAnsi="Arial" w:cs="Arial"/>
        </w:rPr>
      </w:pPr>
      <w:r>
        <w:rPr>
          <w:rFonts w:ascii="Arial" w:eastAsia="Times New Roman" w:hAnsi="Arial" w:cs="Arial"/>
        </w:rPr>
        <w:t>Joanne Barnhart, Business Analyst, ODF</w:t>
      </w:r>
      <w:r w:rsidR="003C3509">
        <w:rPr>
          <w:rFonts w:ascii="Arial" w:eastAsia="Times New Roman" w:hAnsi="Arial" w:cs="Arial"/>
        </w:rPr>
        <w:t xml:space="preserve"> - lead</w:t>
      </w:r>
    </w:p>
    <w:p w14:paraId="52F6F463" w14:textId="77777777" w:rsidR="00424C1B" w:rsidRPr="006E2417" w:rsidRDefault="00424C1B" w:rsidP="00424C1B">
      <w:pPr>
        <w:ind w:left="1440" w:hanging="720"/>
        <w:rPr>
          <w:rFonts w:ascii="Arial" w:eastAsia="Times New Roman" w:hAnsi="Arial" w:cs="Arial"/>
        </w:rPr>
      </w:pPr>
    </w:p>
    <w:p w14:paraId="670A4CC2" w14:textId="77777777" w:rsidR="00424C1B" w:rsidRPr="006E2417" w:rsidRDefault="00424C1B" w:rsidP="00424C1B">
      <w:pPr>
        <w:ind w:left="1440" w:hanging="720"/>
        <w:rPr>
          <w:rFonts w:ascii="Arial" w:eastAsia="Times New Roman" w:hAnsi="Arial" w:cs="Arial"/>
        </w:rPr>
      </w:pPr>
      <w:r>
        <w:rPr>
          <w:rFonts w:ascii="Arial" w:eastAsia="Times New Roman" w:hAnsi="Arial" w:cs="Arial"/>
        </w:rPr>
        <w:t>Worklist</w:t>
      </w:r>
    </w:p>
    <w:p w14:paraId="112FA3AB" w14:textId="0F238D0B" w:rsidR="00424C1B" w:rsidRDefault="00F26B8C" w:rsidP="00424C1B">
      <w:pPr>
        <w:pStyle w:val="ListParagraph"/>
      </w:pPr>
      <w:r>
        <w:t>Identify what will need to be modified. Possible items include:</w:t>
      </w:r>
    </w:p>
    <w:p w14:paraId="7B6506EE" w14:textId="2F24FB64" w:rsidR="00F26B8C" w:rsidRDefault="00F26B8C" w:rsidP="00F26B8C">
      <w:pPr>
        <w:pStyle w:val="ListParagraph"/>
        <w:numPr>
          <w:ilvl w:val="1"/>
          <w:numId w:val="43"/>
        </w:numPr>
      </w:pPr>
      <w:r>
        <w:t>Rules,</w:t>
      </w:r>
    </w:p>
    <w:p w14:paraId="6A89ECAA" w14:textId="38CCEA58" w:rsidR="00F26B8C" w:rsidRDefault="00F26B8C" w:rsidP="00F26B8C">
      <w:pPr>
        <w:pStyle w:val="ListParagraph"/>
        <w:numPr>
          <w:ilvl w:val="1"/>
          <w:numId w:val="43"/>
        </w:numPr>
      </w:pPr>
      <w:r>
        <w:t>Contracts,</w:t>
      </w:r>
    </w:p>
    <w:p w14:paraId="6CC1CD25" w14:textId="28470298" w:rsidR="00F26B8C" w:rsidRDefault="00F26B8C" w:rsidP="00F26B8C">
      <w:pPr>
        <w:pStyle w:val="ListParagraph"/>
        <w:numPr>
          <w:ilvl w:val="1"/>
          <w:numId w:val="43"/>
        </w:numPr>
      </w:pPr>
      <w:r>
        <w:t>Policies,</w:t>
      </w:r>
    </w:p>
    <w:p w14:paraId="61E80218" w14:textId="473B45C7" w:rsidR="00F26B8C" w:rsidRDefault="00F26B8C" w:rsidP="00F26B8C">
      <w:pPr>
        <w:pStyle w:val="ListParagraph"/>
        <w:numPr>
          <w:ilvl w:val="1"/>
          <w:numId w:val="43"/>
        </w:numPr>
      </w:pPr>
      <w:r>
        <w:t>Procedures,</w:t>
      </w:r>
    </w:p>
    <w:p w14:paraId="0B31D304" w14:textId="2C5A777B" w:rsidR="00F26B8C" w:rsidRDefault="00F26B8C" w:rsidP="00F26B8C">
      <w:pPr>
        <w:pStyle w:val="ListParagraph"/>
        <w:numPr>
          <w:ilvl w:val="1"/>
          <w:numId w:val="43"/>
        </w:numPr>
      </w:pPr>
      <w:r>
        <w:t>Practices, etc.</w:t>
      </w:r>
    </w:p>
    <w:p w14:paraId="75C26894" w14:textId="61E69132" w:rsidR="00F26B8C" w:rsidRDefault="00F26B8C" w:rsidP="00424C1B">
      <w:pPr>
        <w:pStyle w:val="ListParagraph"/>
      </w:pPr>
      <w:r>
        <w:t xml:space="preserve">Identify when requests </w:t>
      </w:r>
      <w:r w:rsidR="00D347AC">
        <w:t xml:space="preserve">to make changes </w:t>
      </w:r>
      <w:r>
        <w:t>need to be submitted (timeline)</w:t>
      </w:r>
    </w:p>
    <w:p w14:paraId="6F9E5B90" w14:textId="77777777" w:rsidR="00424C1B" w:rsidRDefault="00424C1B" w:rsidP="00424C1B">
      <w:pPr>
        <w:pStyle w:val="ListParagraph"/>
      </w:pPr>
      <w:r>
        <w:t>Present modifications to Bret West and Debbie Dennis (DAS)</w:t>
      </w:r>
    </w:p>
    <w:p w14:paraId="292B8758" w14:textId="77777777" w:rsidR="00424C1B" w:rsidRPr="00015D8E" w:rsidRDefault="00424C1B" w:rsidP="00424C1B">
      <w:pPr>
        <w:pStyle w:val="ListParagraph"/>
      </w:pPr>
      <w:r>
        <w:t>Follow up with DAS to ensure modifications are made</w:t>
      </w:r>
    </w:p>
    <w:p w14:paraId="05F40155" w14:textId="77777777" w:rsidR="00424C1B" w:rsidRPr="006E2417" w:rsidRDefault="00424C1B" w:rsidP="00424C1B">
      <w:pPr>
        <w:ind w:left="1440" w:hanging="720"/>
        <w:rPr>
          <w:rFonts w:ascii="Arial" w:eastAsia="Times New Roman" w:hAnsi="Arial" w:cs="Arial"/>
        </w:rPr>
      </w:pPr>
    </w:p>
    <w:p w14:paraId="7CE3BC7E" w14:textId="77777777" w:rsidR="00424C1B" w:rsidRPr="006E2417" w:rsidRDefault="00424C1B" w:rsidP="00424C1B">
      <w:pPr>
        <w:ind w:left="1440" w:hanging="720"/>
        <w:rPr>
          <w:rFonts w:ascii="Arial" w:eastAsia="Times New Roman" w:hAnsi="Arial" w:cs="Arial"/>
        </w:rPr>
      </w:pPr>
      <w:r>
        <w:rPr>
          <w:rFonts w:ascii="Arial" w:eastAsia="Times New Roman" w:hAnsi="Arial" w:cs="Arial"/>
        </w:rPr>
        <w:t>Time commitment</w:t>
      </w:r>
    </w:p>
    <w:p w14:paraId="47C32AD4" w14:textId="77777777" w:rsidR="00424C1B" w:rsidRDefault="00424C1B" w:rsidP="00424C1B">
      <w:pPr>
        <w:ind w:left="1440"/>
        <w:rPr>
          <w:rFonts w:ascii="Arial" w:eastAsia="Times New Roman" w:hAnsi="Arial" w:cs="Arial"/>
        </w:rPr>
      </w:pPr>
      <w:r>
        <w:rPr>
          <w:rFonts w:ascii="Arial" w:eastAsia="Times New Roman" w:hAnsi="Arial" w:cs="Arial"/>
        </w:rPr>
        <w:t>Initial: To be determined by participants</w:t>
      </w:r>
    </w:p>
    <w:p w14:paraId="254EE700" w14:textId="409ADABD" w:rsidR="00424C1B" w:rsidRDefault="00424C1B" w:rsidP="00424C1B">
      <w:pPr>
        <w:ind w:left="1440"/>
        <w:rPr>
          <w:rFonts w:ascii="Arial" w:eastAsia="Times New Roman" w:hAnsi="Arial" w:cs="Arial"/>
        </w:rPr>
      </w:pPr>
      <w:r>
        <w:rPr>
          <w:rFonts w:ascii="Arial" w:eastAsia="Times New Roman" w:hAnsi="Arial" w:cs="Arial"/>
        </w:rPr>
        <w:t xml:space="preserve">Ongoing: </w:t>
      </w:r>
      <w:r w:rsidR="00D347AC">
        <w:rPr>
          <w:rFonts w:ascii="Arial" w:eastAsia="Times New Roman" w:hAnsi="Arial" w:cs="Arial"/>
        </w:rPr>
        <w:t>Potential for later work on rules and other things depending on which product is selected.</w:t>
      </w:r>
      <w:r w:rsidR="00F26B8C">
        <w:rPr>
          <w:rFonts w:ascii="Arial" w:eastAsia="Times New Roman" w:hAnsi="Arial" w:cs="Arial"/>
        </w:rPr>
        <w:t xml:space="preserve"> </w:t>
      </w:r>
      <w:r w:rsidR="00D347AC">
        <w:rPr>
          <w:rFonts w:ascii="Arial" w:eastAsia="Times New Roman" w:hAnsi="Arial" w:cs="Arial"/>
        </w:rPr>
        <w:t xml:space="preserve"> Also, </w:t>
      </w:r>
      <w:r w:rsidR="00F26B8C">
        <w:rPr>
          <w:rFonts w:ascii="Arial" w:eastAsia="Times New Roman" w:hAnsi="Arial" w:cs="Arial"/>
        </w:rPr>
        <w:t>individual agencies will need to review their own internal policies as they implement the solution.</w:t>
      </w:r>
    </w:p>
    <w:p w14:paraId="5F00B8A0" w14:textId="77777777" w:rsidR="00424C1B" w:rsidRPr="006E2417" w:rsidRDefault="00424C1B" w:rsidP="00424C1B">
      <w:pPr>
        <w:ind w:left="1440" w:hanging="720"/>
        <w:rPr>
          <w:rFonts w:ascii="Arial" w:eastAsia="Times New Roman" w:hAnsi="Arial" w:cs="Arial"/>
        </w:rPr>
      </w:pPr>
    </w:p>
    <w:p w14:paraId="39B7B2DC" w14:textId="77777777" w:rsidR="00424C1B" w:rsidRPr="006E2417" w:rsidRDefault="00424C1B" w:rsidP="00424C1B">
      <w:pPr>
        <w:ind w:left="1440" w:hanging="720"/>
        <w:rPr>
          <w:rFonts w:ascii="Arial" w:eastAsia="Times New Roman" w:hAnsi="Arial" w:cs="Arial"/>
        </w:rPr>
      </w:pPr>
      <w:r>
        <w:rPr>
          <w:rFonts w:ascii="Arial" w:eastAsia="Times New Roman" w:hAnsi="Arial" w:cs="Arial"/>
        </w:rPr>
        <w:t>Priority</w:t>
      </w:r>
    </w:p>
    <w:p w14:paraId="57556881" w14:textId="77777777" w:rsidR="00424C1B" w:rsidRDefault="00424C1B" w:rsidP="00424C1B">
      <w:pPr>
        <w:ind w:left="1440"/>
        <w:rPr>
          <w:rFonts w:ascii="Arial" w:eastAsia="Times New Roman" w:hAnsi="Arial" w:cs="Arial"/>
        </w:rPr>
      </w:pPr>
      <w:r>
        <w:rPr>
          <w:rFonts w:ascii="Arial" w:eastAsia="Times New Roman" w:hAnsi="Arial" w:cs="Arial"/>
        </w:rPr>
        <w:t>High, this information is needed for ForestryBuys go live</w:t>
      </w:r>
    </w:p>
    <w:p w14:paraId="0296FAC1" w14:textId="77777777" w:rsidR="00424C1B" w:rsidRPr="006E2417" w:rsidRDefault="00424C1B" w:rsidP="00424C1B">
      <w:pPr>
        <w:ind w:left="1440" w:hanging="720"/>
        <w:rPr>
          <w:rFonts w:ascii="Arial" w:eastAsia="Times New Roman" w:hAnsi="Arial" w:cs="Arial"/>
        </w:rPr>
      </w:pPr>
    </w:p>
    <w:p w14:paraId="751E6213" w14:textId="77777777" w:rsidR="00424C1B" w:rsidRPr="006E2417" w:rsidRDefault="00424C1B" w:rsidP="00424C1B">
      <w:pPr>
        <w:ind w:left="1440" w:hanging="720"/>
        <w:rPr>
          <w:rFonts w:ascii="Arial" w:eastAsia="Times New Roman" w:hAnsi="Arial" w:cs="Arial"/>
        </w:rPr>
      </w:pPr>
      <w:r>
        <w:rPr>
          <w:rFonts w:ascii="Arial" w:eastAsia="Times New Roman" w:hAnsi="Arial" w:cs="Arial"/>
        </w:rPr>
        <w:t>Due date</w:t>
      </w:r>
    </w:p>
    <w:p w14:paraId="29A57A4D" w14:textId="7A04EB1B" w:rsidR="00424C1B" w:rsidRDefault="00452716" w:rsidP="00424C1B">
      <w:pPr>
        <w:ind w:left="1440"/>
        <w:rPr>
          <w:rFonts w:ascii="Arial" w:eastAsia="Times New Roman" w:hAnsi="Arial" w:cs="Arial"/>
        </w:rPr>
      </w:pPr>
      <w:r>
        <w:rPr>
          <w:rFonts w:ascii="Arial" w:eastAsia="Times New Roman" w:hAnsi="Arial" w:cs="Arial"/>
        </w:rPr>
        <w:t>March</w:t>
      </w:r>
      <w:r w:rsidR="00424C1B">
        <w:rPr>
          <w:rFonts w:ascii="Arial" w:eastAsia="Times New Roman" w:hAnsi="Arial" w:cs="Arial"/>
        </w:rPr>
        <w:t xml:space="preserve"> 1, 2017</w:t>
      </w:r>
    </w:p>
    <w:p w14:paraId="4C51AF11" w14:textId="77777777" w:rsidR="00424C1B" w:rsidRDefault="00424C1B" w:rsidP="00424C1B">
      <w:pPr>
        <w:ind w:left="1440"/>
        <w:rPr>
          <w:rFonts w:ascii="Arial" w:eastAsia="Times New Roman" w:hAnsi="Arial" w:cs="Arial"/>
        </w:rPr>
      </w:pPr>
    </w:p>
    <w:p w14:paraId="74B609DF" w14:textId="77777777" w:rsidR="00424C1B" w:rsidRPr="006E2417" w:rsidRDefault="00424C1B" w:rsidP="00424C1B">
      <w:pPr>
        <w:ind w:left="720"/>
        <w:rPr>
          <w:rFonts w:ascii="Arial" w:eastAsia="Times New Roman" w:hAnsi="Arial" w:cs="Arial"/>
        </w:rPr>
      </w:pPr>
      <w:r>
        <w:rPr>
          <w:rFonts w:ascii="Arial" w:eastAsia="Times New Roman" w:hAnsi="Arial" w:cs="Arial"/>
        </w:rPr>
        <w:t>Task Notes</w:t>
      </w:r>
    </w:p>
    <w:p w14:paraId="76978BDB" w14:textId="77777777" w:rsidR="00424C1B" w:rsidRPr="003B572D" w:rsidRDefault="00424C1B" w:rsidP="00424C1B">
      <w:pPr>
        <w:pStyle w:val="ListParagraph"/>
        <w:numPr>
          <w:ilvl w:val="0"/>
          <w:numId w:val="38"/>
        </w:numPr>
        <w:ind w:left="1800"/>
      </w:pPr>
      <w:r w:rsidRPr="003B572D">
        <w:t>Anything else besides rules, e.g. contracts modified, cancelled, DAS policies, DAS procedures, DAS oversight processes and practices?</w:t>
      </w:r>
    </w:p>
    <w:p w14:paraId="51B9587A" w14:textId="77777777" w:rsidR="00424C1B" w:rsidRDefault="00424C1B" w:rsidP="00424C1B">
      <w:pPr>
        <w:rPr>
          <w:rFonts w:ascii="Arial" w:eastAsia="Times New Roman" w:hAnsi="Arial" w:cs="Arial"/>
          <w:sz w:val="28"/>
          <w:szCs w:val="28"/>
        </w:rPr>
      </w:pPr>
      <w:r>
        <w:rPr>
          <w:rFonts w:ascii="Arial" w:eastAsia="Times New Roman" w:hAnsi="Arial" w:cs="Arial"/>
          <w:sz w:val="28"/>
          <w:szCs w:val="28"/>
        </w:rPr>
        <w:br w:type="page"/>
      </w:r>
    </w:p>
    <w:p w14:paraId="7E6821B7" w14:textId="6F3AF28F" w:rsidR="005514A7" w:rsidRDefault="005514A7" w:rsidP="005514A7">
      <w:pPr>
        <w:rPr>
          <w:rFonts w:ascii="Arial" w:eastAsia="Times New Roman" w:hAnsi="Arial" w:cs="Arial"/>
          <w:b/>
          <w:sz w:val="28"/>
          <w:szCs w:val="28"/>
        </w:rPr>
      </w:pPr>
      <w:r>
        <w:rPr>
          <w:rFonts w:ascii="Arial" w:eastAsia="Times New Roman" w:hAnsi="Arial" w:cs="Arial"/>
          <w:b/>
          <w:sz w:val="28"/>
          <w:szCs w:val="28"/>
        </w:rPr>
        <w:lastRenderedPageBreak/>
        <w:t>Interfaces</w:t>
      </w:r>
    </w:p>
    <w:p w14:paraId="7BE25C31" w14:textId="3FFDBE03" w:rsidR="005514A7" w:rsidRPr="00E71517" w:rsidRDefault="005514A7" w:rsidP="005514A7">
      <w:pPr>
        <w:ind w:left="720"/>
        <w:rPr>
          <w:rFonts w:ascii="Arial" w:eastAsia="Times New Roman" w:hAnsi="Arial" w:cs="Arial"/>
        </w:rPr>
      </w:pPr>
      <w:r>
        <w:rPr>
          <w:rFonts w:ascii="Arial" w:eastAsia="Times New Roman" w:hAnsi="Arial" w:cs="Arial"/>
        </w:rPr>
        <w:t xml:space="preserve">It is within the scope of OregonBuys and ForestryBuys to </w:t>
      </w:r>
      <w:r w:rsidR="00D347AC">
        <w:rPr>
          <w:rFonts w:ascii="Arial" w:eastAsia="Times New Roman" w:hAnsi="Arial" w:cs="Arial"/>
        </w:rPr>
        <w:t xml:space="preserve">construct </w:t>
      </w:r>
      <w:r>
        <w:rPr>
          <w:rFonts w:ascii="Arial" w:eastAsia="Times New Roman" w:hAnsi="Arial" w:cs="Arial"/>
        </w:rPr>
        <w:t xml:space="preserve">interfaces to ORPIN, R*STARS/ADPICS, and COBID. An ideal solution would be a single interface </w:t>
      </w:r>
      <w:r w:rsidR="00E40D35">
        <w:rPr>
          <w:rFonts w:ascii="Arial" w:eastAsia="Times New Roman" w:hAnsi="Arial" w:cs="Arial"/>
        </w:rPr>
        <w:t xml:space="preserve">for each application </w:t>
      </w:r>
      <w:r>
        <w:rPr>
          <w:rFonts w:ascii="Arial" w:eastAsia="Times New Roman" w:hAnsi="Arial" w:cs="Arial"/>
        </w:rPr>
        <w:t>that all agencies can use. To accomplish that goal it is necessary to identify all of the fields required.</w:t>
      </w:r>
    </w:p>
    <w:p w14:paraId="35F7C79A" w14:textId="77777777" w:rsidR="005514A7" w:rsidRDefault="005514A7" w:rsidP="005514A7">
      <w:pPr>
        <w:rPr>
          <w:rFonts w:ascii="Arial" w:eastAsia="Times New Roman" w:hAnsi="Arial" w:cs="Arial"/>
          <w:b/>
          <w:sz w:val="28"/>
          <w:szCs w:val="28"/>
        </w:rPr>
      </w:pPr>
    </w:p>
    <w:p w14:paraId="7DB125E6" w14:textId="77777777" w:rsidR="005514A7" w:rsidRDefault="005514A7" w:rsidP="005514A7">
      <w:pPr>
        <w:ind w:left="1440" w:hanging="720"/>
        <w:rPr>
          <w:rFonts w:ascii="Arial" w:eastAsia="Times New Roman" w:hAnsi="Arial" w:cs="Arial"/>
        </w:rPr>
      </w:pPr>
      <w:r>
        <w:rPr>
          <w:rFonts w:ascii="Arial" w:eastAsia="Times New Roman" w:hAnsi="Arial" w:cs="Arial"/>
        </w:rPr>
        <w:t>Expertise needed</w:t>
      </w:r>
    </w:p>
    <w:p w14:paraId="1007E949" w14:textId="0B1EF499" w:rsidR="005514A7" w:rsidRPr="006E2417" w:rsidRDefault="005514A7" w:rsidP="005514A7">
      <w:pPr>
        <w:ind w:left="1440"/>
        <w:rPr>
          <w:rFonts w:ascii="Arial" w:eastAsia="Times New Roman" w:hAnsi="Arial" w:cs="Arial"/>
        </w:rPr>
      </w:pPr>
      <w:r w:rsidRPr="006E2417">
        <w:rPr>
          <w:rFonts w:ascii="Arial" w:eastAsia="Times New Roman" w:hAnsi="Arial" w:cs="Arial"/>
        </w:rPr>
        <w:t>Procurement, finance, and IT specialists familiar w</w:t>
      </w:r>
      <w:r>
        <w:rPr>
          <w:rFonts w:ascii="Arial" w:eastAsia="Times New Roman" w:hAnsi="Arial" w:cs="Arial"/>
        </w:rPr>
        <w:t>ith ORPIN, R*STARS and COBID data.</w:t>
      </w:r>
    </w:p>
    <w:p w14:paraId="1A8D4B65" w14:textId="77777777" w:rsidR="005514A7" w:rsidRPr="006E2417" w:rsidRDefault="005514A7" w:rsidP="005514A7">
      <w:pPr>
        <w:ind w:left="1440" w:hanging="720"/>
        <w:rPr>
          <w:rFonts w:ascii="Arial" w:eastAsia="Times New Roman" w:hAnsi="Arial" w:cs="Arial"/>
        </w:rPr>
      </w:pPr>
    </w:p>
    <w:p w14:paraId="39922C2C" w14:textId="13A4AF10" w:rsidR="005514A7" w:rsidRDefault="0052690E" w:rsidP="005514A7">
      <w:pPr>
        <w:ind w:left="1440" w:hanging="720"/>
        <w:rPr>
          <w:rFonts w:ascii="Arial" w:eastAsia="Times New Roman" w:hAnsi="Arial" w:cs="Arial"/>
        </w:rPr>
      </w:pPr>
      <w:r>
        <w:rPr>
          <w:rFonts w:ascii="Arial" w:eastAsia="Times New Roman" w:hAnsi="Arial" w:cs="Arial"/>
        </w:rPr>
        <w:t>P</w:t>
      </w:r>
      <w:r w:rsidR="005514A7">
        <w:rPr>
          <w:rFonts w:ascii="Arial" w:eastAsia="Times New Roman" w:hAnsi="Arial" w:cs="Arial"/>
        </w:rPr>
        <w:t>articipants</w:t>
      </w:r>
    </w:p>
    <w:p w14:paraId="37B55C97" w14:textId="77777777" w:rsidR="005514A7" w:rsidRDefault="005514A7" w:rsidP="005514A7">
      <w:pPr>
        <w:ind w:left="1440"/>
        <w:rPr>
          <w:rFonts w:ascii="Arial" w:eastAsia="Times New Roman" w:hAnsi="Arial" w:cs="Arial"/>
        </w:rPr>
      </w:pPr>
      <w:r>
        <w:rPr>
          <w:rFonts w:ascii="Arial" w:eastAsia="Times New Roman" w:hAnsi="Arial" w:cs="Arial"/>
        </w:rPr>
        <w:t>Mark Hubbard, Finance, ODF</w:t>
      </w:r>
    </w:p>
    <w:p w14:paraId="2579CA7A" w14:textId="3195AEF4" w:rsidR="005514A7" w:rsidRDefault="005514A7" w:rsidP="005514A7">
      <w:pPr>
        <w:ind w:left="1440"/>
        <w:rPr>
          <w:rFonts w:ascii="Arial" w:eastAsia="Times New Roman" w:hAnsi="Arial" w:cs="Arial"/>
        </w:rPr>
      </w:pPr>
      <w:r>
        <w:rPr>
          <w:rFonts w:ascii="Arial" w:eastAsia="Times New Roman" w:hAnsi="Arial" w:cs="Arial"/>
        </w:rPr>
        <w:t>Nicole Brazeal, ORPIN administrator, DAS</w:t>
      </w:r>
      <w:r w:rsidR="00B43027">
        <w:rPr>
          <w:rFonts w:ascii="Arial" w:eastAsia="Times New Roman" w:hAnsi="Arial" w:cs="Arial"/>
        </w:rPr>
        <w:t xml:space="preserve"> - Lead</w:t>
      </w:r>
    </w:p>
    <w:p w14:paraId="4C596EA8" w14:textId="3194B035" w:rsidR="005514A7" w:rsidRDefault="005514A7" w:rsidP="005514A7">
      <w:pPr>
        <w:ind w:left="1440"/>
        <w:rPr>
          <w:rFonts w:ascii="Arial" w:eastAsia="Times New Roman" w:hAnsi="Arial" w:cs="Arial"/>
        </w:rPr>
      </w:pPr>
      <w:r>
        <w:rPr>
          <w:rFonts w:ascii="Arial" w:eastAsia="Times New Roman" w:hAnsi="Arial" w:cs="Arial"/>
        </w:rPr>
        <w:t>Michael Makelacy</w:t>
      </w:r>
      <w:r w:rsidR="00E40D35">
        <w:rPr>
          <w:rFonts w:ascii="Arial" w:eastAsia="Times New Roman" w:hAnsi="Arial" w:cs="Arial"/>
        </w:rPr>
        <w:t>,</w:t>
      </w:r>
      <w:r>
        <w:rPr>
          <w:rFonts w:ascii="Arial" w:eastAsia="Times New Roman" w:hAnsi="Arial" w:cs="Arial"/>
        </w:rPr>
        <w:t xml:space="preserve"> (R*STARS)</w:t>
      </w:r>
      <w:r w:rsidR="00E40D35">
        <w:rPr>
          <w:rFonts w:ascii="Arial" w:eastAsia="Times New Roman" w:hAnsi="Arial" w:cs="Arial"/>
        </w:rPr>
        <w:t>, DAS</w:t>
      </w:r>
    </w:p>
    <w:p w14:paraId="2F18CF39" w14:textId="5067EDF4" w:rsidR="005514A7" w:rsidRDefault="005514A7" w:rsidP="005514A7">
      <w:pPr>
        <w:ind w:left="1440"/>
        <w:rPr>
          <w:rFonts w:ascii="Arial" w:eastAsia="Times New Roman" w:hAnsi="Arial" w:cs="Arial"/>
        </w:rPr>
      </w:pPr>
      <w:r>
        <w:rPr>
          <w:rFonts w:ascii="Arial" w:eastAsia="Times New Roman" w:hAnsi="Arial" w:cs="Arial"/>
        </w:rPr>
        <w:t>Alan Park</w:t>
      </w:r>
      <w:r w:rsidR="00E40D35">
        <w:rPr>
          <w:rFonts w:ascii="Arial" w:eastAsia="Times New Roman" w:hAnsi="Arial" w:cs="Arial"/>
        </w:rPr>
        <w:t>,</w:t>
      </w:r>
      <w:r>
        <w:rPr>
          <w:rFonts w:ascii="Arial" w:eastAsia="Times New Roman" w:hAnsi="Arial" w:cs="Arial"/>
        </w:rPr>
        <w:t xml:space="preserve"> (R*STARS)</w:t>
      </w:r>
      <w:r w:rsidR="00E40D35">
        <w:rPr>
          <w:rFonts w:ascii="Arial" w:eastAsia="Times New Roman" w:hAnsi="Arial" w:cs="Arial"/>
        </w:rPr>
        <w:t>, DAS</w:t>
      </w:r>
    </w:p>
    <w:p w14:paraId="716E0EFF" w14:textId="2D36855C" w:rsidR="005514A7" w:rsidRDefault="005514A7" w:rsidP="005514A7">
      <w:pPr>
        <w:ind w:left="1440"/>
        <w:rPr>
          <w:rFonts w:ascii="Arial" w:eastAsia="Times New Roman" w:hAnsi="Arial" w:cs="Arial"/>
        </w:rPr>
      </w:pPr>
      <w:r>
        <w:rPr>
          <w:rFonts w:ascii="Arial" w:eastAsia="Times New Roman" w:hAnsi="Arial" w:cs="Arial"/>
        </w:rPr>
        <w:t>Tomas Flores, Finance, ODE</w:t>
      </w:r>
    </w:p>
    <w:p w14:paraId="18BFCCF8" w14:textId="1C2C9648" w:rsidR="00E40D35" w:rsidRDefault="00E40D35" w:rsidP="005514A7">
      <w:pPr>
        <w:ind w:left="1440"/>
        <w:rPr>
          <w:rFonts w:ascii="Arial" w:eastAsia="Times New Roman" w:hAnsi="Arial" w:cs="Arial"/>
        </w:rPr>
      </w:pPr>
      <w:r>
        <w:rPr>
          <w:rFonts w:ascii="Arial" w:eastAsia="Times New Roman" w:hAnsi="Arial" w:cs="Arial"/>
        </w:rPr>
        <w:t>Joanne Barnhart, Business Analyst, ODF</w:t>
      </w:r>
    </w:p>
    <w:p w14:paraId="0F64F3FD" w14:textId="30AE57EC" w:rsidR="008D565E" w:rsidRDefault="008D565E" w:rsidP="005514A7">
      <w:pPr>
        <w:ind w:left="1440"/>
        <w:rPr>
          <w:rFonts w:ascii="Arial" w:eastAsia="Times New Roman" w:hAnsi="Arial" w:cs="Arial"/>
        </w:rPr>
      </w:pPr>
      <w:r>
        <w:rPr>
          <w:rFonts w:ascii="Arial" w:eastAsia="Times New Roman" w:hAnsi="Arial" w:cs="Arial"/>
        </w:rPr>
        <w:t>Steve Bergman,</w:t>
      </w:r>
      <w:r w:rsidR="009A5058">
        <w:rPr>
          <w:rFonts w:ascii="Arial" w:eastAsia="Times New Roman" w:hAnsi="Arial" w:cs="Arial"/>
        </w:rPr>
        <w:t xml:space="preserve"> Finance, </w:t>
      </w:r>
      <w:r>
        <w:rPr>
          <w:rFonts w:ascii="Arial" w:eastAsia="Times New Roman" w:hAnsi="Arial" w:cs="Arial"/>
        </w:rPr>
        <w:t>DOR</w:t>
      </w:r>
    </w:p>
    <w:p w14:paraId="2EF0E5BC" w14:textId="4EE3DA45" w:rsidR="008D565E" w:rsidRPr="006E2417" w:rsidRDefault="008D565E" w:rsidP="005514A7">
      <w:pPr>
        <w:ind w:left="1440"/>
        <w:rPr>
          <w:rFonts w:ascii="Arial" w:eastAsia="Times New Roman" w:hAnsi="Arial" w:cs="Arial"/>
        </w:rPr>
      </w:pPr>
      <w:r>
        <w:rPr>
          <w:rFonts w:ascii="Arial" w:eastAsia="Times New Roman" w:hAnsi="Arial" w:cs="Arial"/>
        </w:rPr>
        <w:t xml:space="preserve">Chris Bui, </w:t>
      </w:r>
      <w:r w:rsidR="00F16869">
        <w:rPr>
          <w:rFonts w:ascii="Arial" w:eastAsia="Times New Roman" w:hAnsi="Arial" w:cs="Arial"/>
        </w:rPr>
        <w:t xml:space="preserve">Finance, </w:t>
      </w:r>
      <w:r>
        <w:rPr>
          <w:rFonts w:ascii="Arial" w:eastAsia="Times New Roman" w:hAnsi="Arial" w:cs="Arial"/>
        </w:rPr>
        <w:t>DAS</w:t>
      </w:r>
    </w:p>
    <w:p w14:paraId="1DF6EFAF" w14:textId="77777777" w:rsidR="005514A7" w:rsidRPr="006E2417" w:rsidRDefault="005514A7" w:rsidP="005514A7">
      <w:pPr>
        <w:ind w:left="1440" w:hanging="720"/>
        <w:rPr>
          <w:rFonts w:ascii="Arial" w:eastAsia="Times New Roman" w:hAnsi="Arial" w:cs="Arial"/>
        </w:rPr>
      </w:pPr>
    </w:p>
    <w:p w14:paraId="2555DF72" w14:textId="77777777" w:rsidR="005514A7" w:rsidRPr="006E2417" w:rsidRDefault="005514A7" w:rsidP="005514A7">
      <w:pPr>
        <w:ind w:left="1440" w:hanging="720"/>
        <w:rPr>
          <w:rFonts w:ascii="Arial" w:eastAsia="Times New Roman" w:hAnsi="Arial" w:cs="Arial"/>
        </w:rPr>
      </w:pPr>
      <w:r>
        <w:rPr>
          <w:rFonts w:ascii="Arial" w:eastAsia="Times New Roman" w:hAnsi="Arial" w:cs="Arial"/>
        </w:rPr>
        <w:t>Worklist</w:t>
      </w:r>
    </w:p>
    <w:p w14:paraId="6A69EE34" w14:textId="52608054" w:rsidR="005514A7" w:rsidRPr="00015D8E" w:rsidRDefault="00CC4FBF" w:rsidP="005514A7">
      <w:pPr>
        <w:pStyle w:val="ListParagraph"/>
      </w:pPr>
      <w:r>
        <w:t>I</w:t>
      </w:r>
      <w:r w:rsidR="005514A7">
        <w:t xml:space="preserve">dentify </w:t>
      </w:r>
      <w:r w:rsidR="00EC0B4E">
        <w:t xml:space="preserve">data </w:t>
      </w:r>
      <w:r w:rsidR="005514A7">
        <w:t xml:space="preserve">elements required for the </w:t>
      </w:r>
      <w:r w:rsidR="00EC0B4E">
        <w:t>four</w:t>
      </w:r>
      <w:r w:rsidR="005514A7">
        <w:t xml:space="preserve"> initial interfaces (R*STARS, </w:t>
      </w:r>
      <w:r w:rsidR="00EC0B4E">
        <w:t xml:space="preserve">ADPICS, </w:t>
      </w:r>
      <w:r w:rsidR="005514A7">
        <w:t>COBID, ORPIN)</w:t>
      </w:r>
    </w:p>
    <w:p w14:paraId="3C00AEB6" w14:textId="77777777" w:rsidR="005514A7" w:rsidRPr="006E2417" w:rsidRDefault="005514A7" w:rsidP="005514A7">
      <w:pPr>
        <w:ind w:left="1440" w:hanging="720"/>
        <w:rPr>
          <w:rFonts w:ascii="Arial" w:eastAsia="Times New Roman" w:hAnsi="Arial" w:cs="Arial"/>
        </w:rPr>
      </w:pPr>
    </w:p>
    <w:p w14:paraId="013B4421" w14:textId="64B6C0B7" w:rsidR="005514A7" w:rsidRPr="006E2417" w:rsidRDefault="00CC4FBF" w:rsidP="005514A7">
      <w:pPr>
        <w:ind w:left="1440" w:hanging="720"/>
        <w:rPr>
          <w:rFonts w:ascii="Arial" w:eastAsia="Times New Roman" w:hAnsi="Arial" w:cs="Arial"/>
        </w:rPr>
      </w:pPr>
      <w:r>
        <w:rPr>
          <w:rFonts w:ascii="Arial" w:eastAsia="Times New Roman" w:hAnsi="Arial" w:cs="Arial"/>
        </w:rPr>
        <w:t>T</w:t>
      </w:r>
      <w:r w:rsidR="005514A7">
        <w:rPr>
          <w:rFonts w:ascii="Arial" w:eastAsia="Times New Roman" w:hAnsi="Arial" w:cs="Arial"/>
        </w:rPr>
        <w:t>ime commitment</w:t>
      </w:r>
    </w:p>
    <w:p w14:paraId="59B14874" w14:textId="68040AE3" w:rsidR="005514A7" w:rsidRDefault="00CC4FBF" w:rsidP="005514A7">
      <w:pPr>
        <w:ind w:left="1440"/>
        <w:rPr>
          <w:rFonts w:ascii="Arial" w:eastAsia="Times New Roman" w:hAnsi="Arial" w:cs="Arial"/>
        </w:rPr>
      </w:pPr>
      <w:r>
        <w:rPr>
          <w:rFonts w:ascii="Arial" w:eastAsia="Times New Roman" w:hAnsi="Arial" w:cs="Arial"/>
        </w:rPr>
        <w:t xml:space="preserve">Initial: </w:t>
      </w:r>
      <w:r w:rsidR="005514A7">
        <w:rPr>
          <w:rFonts w:ascii="Arial" w:eastAsia="Times New Roman" w:hAnsi="Arial" w:cs="Arial"/>
        </w:rPr>
        <w:t>Four 2 hour meetings</w:t>
      </w:r>
    </w:p>
    <w:p w14:paraId="520C0AF7" w14:textId="7E22A0D2" w:rsidR="00CC4FBF" w:rsidRDefault="00CC4FBF" w:rsidP="005514A7">
      <w:pPr>
        <w:ind w:left="1440"/>
        <w:rPr>
          <w:rFonts w:ascii="Arial" w:eastAsia="Times New Roman" w:hAnsi="Arial" w:cs="Arial"/>
        </w:rPr>
      </w:pPr>
      <w:r>
        <w:rPr>
          <w:rFonts w:ascii="Arial" w:eastAsia="Times New Roman" w:hAnsi="Arial" w:cs="Arial"/>
        </w:rPr>
        <w:t>Ongoing: Availability as a resource throughout Forestry implementation</w:t>
      </w:r>
    </w:p>
    <w:p w14:paraId="2FDCA59F" w14:textId="3ECA9011" w:rsidR="0052690E" w:rsidRDefault="0052690E" w:rsidP="005514A7">
      <w:pPr>
        <w:ind w:left="1440"/>
        <w:rPr>
          <w:rFonts w:ascii="Arial" w:eastAsia="Times New Roman" w:hAnsi="Arial" w:cs="Arial"/>
        </w:rPr>
      </w:pPr>
      <w:r>
        <w:rPr>
          <w:rFonts w:ascii="Arial" w:eastAsia="Times New Roman" w:hAnsi="Arial" w:cs="Arial"/>
        </w:rPr>
        <w:t>Meeting scheduled July 19</w:t>
      </w:r>
    </w:p>
    <w:p w14:paraId="01357944" w14:textId="77777777" w:rsidR="005514A7" w:rsidRPr="006E2417" w:rsidRDefault="005514A7" w:rsidP="005514A7">
      <w:pPr>
        <w:ind w:left="1440" w:hanging="720"/>
        <w:rPr>
          <w:rFonts w:ascii="Arial" w:eastAsia="Times New Roman" w:hAnsi="Arial" w:cs="Arial"/>
        </w:rPr>
      </w:pPr>
    </w:p>
    <w:p w14:paraId="7B79CC96" w14:textId="77777777" w:rsidR="005514A7" w:rsidRPr="006E2417" w:rsidRDefault="005514A7" w:rsidP="005514A7">
      <w:pPr>
        <w:ind w:left="1440" w:hanging="720"/>
        <w:rPr>
          <w:rFonts w:ascii="Arial" w:eastAsia="Times New Roman" w:hAnsi="Arial" w:cs="Arial"/>
        </w:rPr>
      </w:pPr>
      <w:r>
        <w:rPr>
          <w:rFonts w:ascii="Arial" w:eastAsia="Times New Roman" w:hAnsi="Arial" w:cs="Arial"/>
        </w:rPr>
        <w:t>Priority</w:t>
      </w:r>
    </w:p>
    <w:p w14:paraId="0AAAA11D" w14:textId="7A8C59A7" w:rsidR="005514A7" w:rsidRDefault="005514A7" w:rsidP="005514A7">
      <w:pPr>
        <w:ind w:left="1440"/>
        <w:rPr>
          <w:rFonts w:ascii="Arial" w:eastAsia="Times New Roman" w:hAnsi="Arial" w:cs="Arial"/>
        </w:rPr>
      </w:pPr>
      <w:r>
        <w:rPr>
          <w:rFonts w:ascii="Arial" w:eastAsia="Times New Roman" w:hAnsi="Arial" w:cs="Arial"/>
        </w:rPr>
        <w:t>High, this information is needed for</w:t>
      </w:r>
      <w:r w:rsidR="00EC0B4E">
        <w:rPr>
          <w:rFonts w:ascii="Arial" w:eastAsia="Times New Roman" w:hAnsi="Arial" w:cs="Arial"/>
        </w:rPr>
        <w:t xml:space="preserve"> ODF</w:t>
      </w:r>
      <w:r>
        <w:rPr>
          <w:rFonts w:ascii="Arial" w:eastAsia="Times New Roman" w:hAnsi="Arial" w:cs="Arial"/>
        </w:rPr>
        <w:t xml:space="preserve"> implementation activities</w:t>
      </w:r>
    </w:p>
    <w:p w14:paraId="4EF395E6" w14:textId="77777777" w:rsidR="005514A7" w:rsidRPr="006E2417" w:rsidRDefault="005514A7" w:rsidP="005514A7">
      <w:pPr>
        <w:ind w:left="1440" w:hanging="720"/>
        <w:rPr>
          <w:rFonts w:ascii="Arial" w:eastAsia="Times New Roman" w:hAnsi="Arial" w:cs="Arial"/>
        </w:rPr>
      </w:pPr>
    </w:p>
    <w:p w14:paraId="71CA7384" w14:textId="77777777" w:rsidR="005514A7" w:rsidRPr="006E2417" w:rsidRDefault="005514A7" w:rsidP="005514A7">
      <w:pPr>
        <w:ind w:left="1440" w:hanging="720"/>
        <w:rPr>
          <w:rFonts w:ascii="Arial" w:eastAsia="Times New Roman" w:hAnsi="Arial" w:cs="Arial"/>
        </w:rPr>
      </w:pPr>
      <w:r>
        <w:rPr>
          <w:rFonts w:ascii="Arial" w:eastAsia="Times New Roman" w:hAnsi="Arial" w:cs="Arial"/>
        </w:rPr>
        <w:t>Due date</w:t>
      </w:r>
    </w:p>
    <w:p w14:paraId="7EBE7C6B" w14:textId="77777777" w:rsidR="005514A7" w:rsidRDefault="005514A7" w:rsidP="005514A7">
      <w:pPr>
        <w:ind w:left="1440"/>
        <w:rPr>
          <w:rFonts w:ascii="Arial" w:eastAsia="Times New Roman" w:hAnsi="Arial" w:cs="Arial"/>
        </w:rPr>
      </w:pPr>
      <w:r>
        <w:rPr>
          <w:rFonts w:ascii="Arial" w:eastAsia="Times New Roman" w:hAnsi="Arial" w:cs="Arial"/>
        </w:rPr>
        <w:t>September 30, 2016</w:t>
      </w:r>
    </w:p>
    <w:p w14:paraId="61DB5765" w14:textId="77777777" w:rsidR="004F2A29" w:rsidRDefault="004F2A29" w:rsidP="005514A7">
      <w:pPr>
        <w:ind w:left="1440"/>
        <w:rPr>
          <w:rFonts w:ascii="Arial" w:eastAsia="Times New Roman" w:hAnsi="Arial" w:cs="Arial"/>
        </w:rPr>
      </w:pPr>
    </w:p>
    <w:p w14:paraId="4E561254" w14:textId="77777777" w:rsidR="004F2A29" w:rsidRPr="006E2417" w:rsidRDefault="004F2A29" w:rsidP="004F2A29">
      <w:pPr>
        <w:ind w:left="720"/>
        <w:rPr>
          <w:rFonts w:ascii="Arial" w:eastAsia="Times New Roman" w:hAnsi="Arial" w:cs="Arial"/>
        </w:rPr>
      </w:pPr>
      <w:r>
        <w:rPr>
          <w:rFonts w:ascii="Arial" w:eastAsia="Times New Roman" w:hAnsi="Arial" w:cs="Arial"/>
        </w:rPr>
        <w:t>Task Notes</w:t>
      </w:r>
    </w:p>
    <w:p w14:paraId="36B4BA26" w14:textId="5E8987F4" w:rsidR="004F2A29" w:rsidRDefault="000B67CA" w:rsidP="000B67CA">
      <w:pPr>
        <w:pStyle w:val="ListParagraph"/>
        <w:numPr>
          <w:ilvl w:val="0"/>
          <w:numId w:val="38"/>
        </w:numPr>
        <w:ind w:left="1800"/>
      </w:pPr>
      <w:r>
        <w:t>Common interfaces (SFMS, etc.)</w:t>
      </w:r>
    </w:p>
    <w:p w14:paraId="34C401E5" w14:textId="50EFD944" w:rsidR="000B67CA" w:rsidRDefault="000B67CA" w:rsidP="000B67CA">
      <w:pPr>
        <w:pStyle w:val="ListParagraph"/>
        <w:numPr>
          <w:ilvl w:val="0"/>
          <w:numId w:val="38"/>
        </w:numPr>
        <w:ind w:left="1800"/>
      </w:pPr>
      <w:r>
        <w:t>Start preliminary definition work for common interfaces ASAP, so as not to slow up ODF</w:t>
      </w:r>
    </w:p>
    <w:p w14:paraId="5D318CB5" w14:textId="77777777" w:rsidR="000B67CA" w:rsidRDefault="000B67CA" w:rsidP="000B67CA">
      <w:pPr>
        <w:pStyle w:val="ListParagraph"/>
        <w:numPr>
          <w:ilvl w:val="0"/>
          <w:numId w:val="0"/>
        </w:numPr>
        <w:ind w:left="1800"/>
      </w:pPr>
    </w:p>
    <w:p w14:paraId="1C6ED38E" w14:textId="226E3CED" w:rsidR="000B67CA" w:rsidRDefault="000B67CA" w:rsidP="000B67CA">
      <w:pPr>
        <w:pStyle w:val="ListParagraph"/>
        <w:numPr>
          <w:ilvl w:val="0"/>
          <w:numId w:val="0"/>
        </w:numPr>
        <w:ind w:left="720"/>
      </w:pPr>
      <w:r>
        <w:t>Not included in scope of work</w:t>
      </w:r>
    </w:p>
    <w:p w14:paraId="75ED0F3B" w14:textId="15FDC871" w:rsidR="000B67CA" w:rsidRDefault="000B67CA" w:rsidP="000B67CA">
      <w:pPr>
        <w:pStyle w:val="ListParagraph"/>
        <w:numPr>
          <w:ilvl w:val="0"/>
          <w:numId w:val="44"/>
        </w:numPr>
        <w:ind w:left="1800"/>
      </w:pPr>
      <w:r>
        <w:t>Unique agency interface</w:t>
      </w:r>
      <w:r w:rsidR="0067284B">
        <w:t xml:space="preserve"> needs</w:t>
      </w:r>
    </w:p>
    <w:p w14:paraId="57C24510" w14:textId="77777777" w:rsidR="001D302D" w:rsidRPr="00AF24EB" w:rsidRDefault="001D302D" w:rsidP="003B572D">
      <w:pPr>
        <w:rPr>
          <w:rFonts w:ascii="Arial" w:eastAsia="Times New Roman" w:hAnsi="Arial" w:cs="Arial"/>
          <w:sz w:val="28"/>
          <w:szCs w:val="28"/>
        </w:rPr>
      </w:pPr>
    </w:p>
    <w:p w14:paraId="4DB71D64" w14:textId="52E068ED" w:rsidR="004B3200" w:rsidRDefault="004B3200">
      <w:pPr>
        <w:rPr>
          <w:rFonts w:ascii="Arial" w:eastAsia="Times New Roman" w:hAnsi="Arial" w:cs="Arial"/>
          <w:sz w:val="28"/>
          <w:szCs w:val="28"/>
        </w:rPr>
      </w:pPr>
      <w:r>
        <w:rPr>
          <w:rFonts w:ascii="Arial" w:eastAsia="Times New Roman" w:hAnsi="Arial" w:cs="Arial"/>
          <w:sz w:val="28"/>
          <w:szCs w:val="28"/>
        </w:rPr>
        <w:br w:type="page"/>
      </w:r>
    </w:p>
    <w:p w14:paraId="4665C929" w14:textId="540E04A1" w:rsidR="00D750AE" w:rsidRDefault="0011446B" w:rsidP="00D750AE">
      <w:pPr>
        <w:rPr>
          <w:rFonts w:ascii="Arial" w:eastAsia="Times New Roman" w:hAnsi="Arial" w:cs="Arial"/>
          <w:b/>
          <w:sz w:val="28"/>
          <w:szCs w:val="28"/>
        </w:rPr>
      </w:pPr>
      <w:r>
        <w:rPr>
          <w:rFonts w:ascii="Arial" w:eastAsia="Times New Roman" w:hAnsi="Arial" w:cs="Arial"/>
          <w:b/>
          <w:sz w:val="28"/>
          <w:szCs w:val="28"/>
        </w:rPr>
        <w:lastRenderedPageBreak/>
        <w:t xml:space="preserve">OregonBuys </w:t>
      </w:r>
      <w:r w:rsidR="008F181F">
        <w:rPr>
          <w:rFonts w:ascii="Arial" w:eastAsia="Times New Roman" w:hAnsi="Arial" w:cs="Arial"/>
          <w:b/>
          <w:sz w:val="28"/>
          <w:szCs w:val="28"/>
        </w:rPr>
        <w:t>Implementation</w:t>
      </w:r>
      <w:r>
        <w:rPr>
          <w:rFonts w:ascii="Arial" w:eastAsia="Times New Roman" w:hAnsi="Arial" w:cs="Arial"/>
          <w:b/>
          <w:sz w:val="28"/>
          <w:szCs w:val="28"/>
        </w:rPr>
        <w:t xml:space="preserve"> Toolkit</w:t>
      </w:r>
    </w:p>
    <w:p w14:paraId="49E30ED3" w14:textId="6AD5E36F" w:rsidR="00D750AE" w:rsidRPr="00E71517" w:rsidRDefault="0011446B" w:rsidP="00D750AE">
      <w:pPr>
        <w:ind w:left="720"/>
        <w:rPr>
          <w:rFonts w:ascii="Arial" w:eastAsia="Times New Roman" w:hAnsi="Arial" w:cs="Arial"/>
        </w:rPr>
      </w:pPr>
      <w:r>
        <w:rPr>
          <w:rFonts w:ascii="Arial" w:eastAsia="Times New Roman" w:hAnsi="Arial" w:cs="Arial"/>
        </w:rPr>
        <w:t xml:space="preserve">A website containing documents </w:t>
      </w:r>
      <w:r w:rsidR="00CB1458">
        <w:rPr>
          <w:rFonts w:ascii="Arial" w:eastAsia="Times New Roman" w:hAnsi="Arial" w:cs="Arial"/>
        </w:rPr>
        <w:t>to support</w:t>
      </w:r>
      <w:r w:rsidR="001F3618">
        <w:rPr>
          <w:rFonts w:ascii="Arial" w:eastAsia="Times New Roman" w:hAnsi="Arial" w:cs="Arial"/>
        </w:rPr>
        <w:t xml:space="preserve"> agency implementation.</w:t>
      </w:r>
    </w:p>
    <w:p w14:paraId="26BC81D5" w14:textId="77777777" w:rsidR="00D750AE" w:rsidRDefault="00D750AE" w:rsidP="00D750AE">
      <w:pPr>
        <w:rPr>
          <w:rFonts w:ascii="Arial" w:eastAsia="Times New Roman" w:hAnsi="Arial" w:cs="Arial"/>
          <w:b/>
          <w:sz w:val="28"/>
          <w:szCs w:val="28"/>
        </w:rPr>
      </w:pPr>
    </w:p>
    <w:p w14:paraId="28CD7F4E" w14:textId="77777777" w:rsidR="00D750AE" w:rsidRDefault="00D750AE" w:rsidP="00D750AE">
      <w:pPr>
        <w:ind w:left="1440" w:hanging="720"/>
        <w:rPr>
          <w:rFonts w:ascii="Arial" w:eastAsia="Times New Roman" w:hAnsi="Arial" w:cs="Arial"/>
        </w:rPr>
      </w:pPr>
      <w:r>
        <w:rPr>
          <w:rFonts w:ascii="Arial" w:eastAsia="Times New Roman" w:hAnsi="Arial" w:cs="Arial"/>
        </w:rPr>
        <w:t>Expertise needed</w:t>
      </w:r>
    </w:p>
    <w:p w14:paraId="6E998C47" w14:textId="1017659A" w:rsidR="00D750AE" w:rsidRDefault="00046A17" w:rsidP="00D750AE">
      <w:pPr>
        <w:ind w:left="1440"/>
        <w:rPr>
          <w:rFonts w:ascii="Arial" w:eastAsia="Times New Roman" w:hAnsi="Arial" w:cs="Arial"/>
        </w:rPr>
      </w:pPr>
      <w:r>
        <w:rPr>
          <w:rFonts w:ascii="Arial" w:eastAsia="Times New Roman" w:hAnsi="Arial" w:cs="Arial"/>
        </w:rPr>
        <w:t>Public Information Officer</w:t>
      </w:r>
    </w:p>
    <w:p w14:paraId="4C514FA3" w14:textId="1E45BD63" w:rsidR="00046A17" w:rsidRDefault="00046A17" w:rsidP="00D750AE">
      <w:pPr>
        <w:ind w:left="1440"/>
        <w:rPr>
          <w:rFonts w:ascii="Arial" w:eastAsia="Times New Roman" w:hAnsi="Arial" w:cs="Arial"/>
        </w:rPr>
      </w:pPr>
      <w:r>
        <w:rPr>
          <w:rFonts w:ascii="Arial" w:eastAsia="Times New Roman" w:hAnsi="Arial" w:cs="Arial"/>
        </w:rPr>
        <w:t xml:space="preserve">Collaborating agency planning to implement (SoS, </w:t>
      </w:r>
      <w:r w:rsidR="00CE4B29">
        <w:rPr>
          <w:rFonts w:ascii="Arial" w:eastAsia="Times New Roman" w:hAnsi="Arial" w:cs="Arial"/>
        </w:rPr>
        <w:t xml:space="preserve">Forestry, </w:t>
      </w:r>
      <w:r>
        <w:rPr>
          <w:rFonts w:ascii="Arial" w:eastAsia="Times New Roman" w:hAnsi="Arial" w:cs="Arial"/>
        </w:rPr>
        <w:t>etc.)</w:t>
      </w:r>
    </w:p>
    <w:p w14:paraId="66690870" w14:textId="3678B3CB" w:rsidR="00046A17" w:rsidRDefault="00046A17" w:rsidP="00D750AE">
      <w:pPr>
        <w:ind w:left="1440"/>
        <w:rPr>
          <w:rFonts w:ascii="Arial" w:eastAsia="Times New Roman" w:hAnsi="Arial" w:cs="Arial"/>
        </w:rPr>
      </w:pPr>
      <w:r>
        <w:rPr>
          <w:rFonts w:ascii="Arial" w:eastAsia="Times New Roman" w:hAnsi="Arial" w:cs="Arial"/>
        </w:rPr>
        <w:t>Non-OregonBuys collaborating agency planning to implement (OYA, etc.)</w:t>
      </w:r>
    </w:p>
    <w:p w14:paraId="4A1EA2E0" w14:textId="1463EA01" w:rsidR="00046A17" w:rsidRDefault="00046A17" w:rsidP="00D750AE">
      <w:pPr>
        <w:ind w:left="1440"/>
        <w:rPr>
          <w:rFonts w:ascii="Arial" w:eastAsia="Times New Roman" w:hAnsi="Arial" w:cs="Arial"/>
        </w:rPr>
      </w:pPr>
      <w:r>
        <w:rPr>
          <w:rFonts w:ascii="Arial" w:eastAsia="Times New Roman" w:hAnsi="Arial" w:cs="Arial"/>
        </w:rPr>
        <w:t>OregonBuys project manager</w:t>
      </w:r>
    </w:p>
    <w:p w14:paraId="0A059CFA" w14:textId="5814F144" w:rsidR="00046A17" w:rsidRPr="006E2417" w:rsidRDefault="00046A17" w:rsidP="00D750AE">
      <w:pPr>
        <w:ind w:left="1440"/>
        <w:rPr>
          <w:rFonts w:ascii="Arial" w:eastAsia="Times New Roman" w:hAnsi="Arial" w:cs="Arial"/>
        </w:rPr>
      </w:pPr>
      <w:r>
        <w:rPr>
          <w:rFonts w:ascii="Arial" w:eastAsia="Times New Roman" w:hAnsi="Arial" w:cs="Arial"/>
        </w:rPr>
        <w:t>Web site administrator</w:t>
      </w:r>
    </w:p>
    <w:p w14:paraId="13A781CC" w14:textId="77777777" w:rsidR="00D750AE" w:rsidRPr="006E2417" w:rsidRDefault="00D750AE" w:rsidP="00D750AE">
      <w:pPr>
        <w:ind w:left="1440" w:hanging="720"/>
        <w:rPr>
          <w:rFonts w:ascii="Arial" w:eastAsia="Times New Roman" w:hAnsi="Arial" w:cs="Arial"/>
        </w:rPr>
      </w:pPr>
    </w:p>
    <w:p w14:paraId="1C2B2848" w14:textId="2CA1F999" w:rsidR="00D750AE" w:rsidRDefault="00FA680C" w:rsidP="00D750AE">
      <w:pPr>
        <w:ind w:left="1440" w:hanging="720"/>
        <w:rPr>
          <w:rFonts w:ascii="Arial" w:eastAsia="Times New Roman" w:hAnsi="Arial" w:cs="Arial"/>
        </w:rPr>
      </w:pPr>
      <w:r>
        <w:rPr>
          <w:rFonts w:ascii="Arial" w:eastAsia="Times New Roman" w:hAnsi="Arial" w:cs="Arial"/>
        </w:rPr>
        <w:t>P</w:t>
      </w:r>
      <w:r w:rsidR="00D750AE">
        <w:rPr>
          <w:rFonts w:ascii="Arial" w:eastAsia="Times New Roman" w:hAnsi="Arial" w:cs="Arial"/>
        </w:rPr>
        <w:t>articipants</w:t>
      </w:r>
    </w:p>
    <w:p w14:paraId="450CE256" w14:textId="4812B0DA" w:rsidR="00D750AE" w:rsidRDefault="00D750AE" w:rsidP="00D750AE">
      <w:pPr>
        <w:ind w:left="1440"/>
        <w:rPr>
          <w:rFonts w:ascii="Arial" w:eastAsia="Times New Roman" w:hAnsi="Arial" w:cs="Arial"/>
        </w:rPr>
      </w:pPr>
      <w:r>
        <w:rPr>
          <w:rFonts w:ascii="Arial" w:eastAsia="Times New Roman" w:hAnsi="Arial" w:cs="Arial"/>
        </w:rPr>
        <w:t xml:space="preserve">Nicole Brazeal, </w:t>
      </w:r>
      <w:r w:rsidR="007B6FF9">
        <w:rPr>
          <w:rFonts w:ascii="Arial" w:eastAsia="Times New Roman" w:hAnsi="Arial" w:cs="Arial"/>
        </w:rPr>
        <w:t>Web site administrator</w:t>
      </w:r>
      <w:r>
        <w:rPr>
          <w:rFonts w:ascii="Arial" w:eastAsia="Times New Roman" w:hAnsi="Arial" w:cs="Arial"/>
        </w:rPr>
        <w:t>, DAS</w:t>
      </w:r>
    </w:p>
    <w:p w14:paraId="0A3C202C" w14:textId="1E119D45" w:rsidR="008B2896" w:rsidRDefault="008B2896" w:rsidP="00D750AE">
      <w:pPr>
        <w:ind w:left="1440"/>
        <w:rPr>
          <w:rFonts w:ascii="Arial" w:eastAsia="Times New Roman" w:hAnsi="Arial" w:cs="Arial"/>
        </w:rPr>
      </w:pPr>
      <w:r>
        <w:rPr>
          <w:rFonts w:ascii="Arial" w:eastAsia="Times New Roman" w:hAnsi="Arial" w:cs="Arial"/>
        </w:rPr>
        <w:t>John Cuddy, contractor</w:t>
      </w:r>
    </w:p>
    <w:p w14:paraId="7741523A" w14:textId="25B45792" w:rsidR="00F93E58" w:rsidRDefault="00F93E58" w:rsidP="00F93E58">
      <w:pPr>
        <w:ind w:left="1440"/>
        <w:rPr>
          <w:rFonts w:ascii="Arial" w:eastAsia="Times New Roman" w:hAnsi="Arial" w:cs="Arial"/>
        </w:rPr>
      </w:pPr>
      <w:r>
        <w:rPr>
          <w:rFonts w:ascii="Arial" w:eastAsia="Times New Roman" w:hAnsi="Arial" w:cs="Arial"/>
        </w:rPr>
        <w:t>Sarah Roth, Procurement, SoS</w:t>
      </w:r>
      <w:r w:rsidR="00B43027">
        <w:rPr>
          <w:rFonts w:ascii="Arial" w:eastAsia="Times New Roman" w:hAnsi="Arial" w:cs="Arial"/>
        </w:rPr>
        <w:t xml:space="preserve"> - lead</w:t>
      </w:r>
    </w:p>
    <w:p w14:paraId="24CB278D" w14:textId="33BBC20F" w:rsidR="008B2896" w:rsidRDefault="008B2896" w:rsidP="00D750AE">
      <w:pPr>
        <w:ind w:left="1440"/>
        <w:rPr>
          <w:rFonts w:ascii="Arial" w:eastAsia="Times New Roman" w:hAnsi="Arial" w:cs="Arial"/>
        </w:rPr>
      </w:pPr>
      <w:r>
        <w:rPr>
          <w:rFonts w:ascii="Arial" w:eastAsia="Times New Roman" w:hAnsi="Arial" w:cs="Arial"/>
        </w:rPr>
        <w:t xml:space="preserve">Dave Whitbeck, </w:t>
      </w:r>
      <w:r w:rsidR="00F93E58">
        <w:rPr>
          <w:rFonts w:ascii="Arial" w:eastAsia="Times New Roman" w:hAnsi="Arial" w:cs="Arial"/>
        </w:rPr>
        <w:t>Project Manager, ForestryBuys</w:t>
      </w:r>
    </w:p>
    <w:p w14:paraId="079CCFC7" w14:textId="45107BFC" w:rsidR="008B2896" w:rsidRDefault="008B2896" w:rsidP="00D750AE">
      <w:pPr>
        <w:ind w:left="1440"/>
        <w:rPr>
          <w:rFonts w:ascii="Arial" w:eastAsia="Times New Roman" w:hAnsi="Arial" w:cs="Arial"/>
        </w:rPr>
      </w:pPr>
      <w:r>
        <w:rPr>
          <w:rFonts w:ascii="Arial" w:eastAsia="Times New Roman" w:hAnsi="Arial" w:cs="Arial"/>
        </w:rPr>
        <w:t>Christina</w:t>
      </w:r>
      <w:r w:rsidR="0062735E">
        <w:rPr>
          <w:rFonts w:ascii="Arial" w:eastAsia="Times New Roman" w:hAnsi="Arial" w:cs="Arial"/>
        </w:rPr>
        <w:t xml:space="preserve"> Long</w:t>
      </w:r>
      <w:r>
        <w:rPr>
          <w:rFonts w:ascii="Arial" w:eastAsia="Times New Roman" w:hAnsi="Arial" w:cs="Arial"/>
        </w:rPr>
        <w:t xml:space="preserve">, </w:t>
      </w:r>
      <w:r w:rsidR="00F93E58">
        <w:rPr>
          <w:rFonts w:ascii="Arial" w:eastAsia="Times New Roman" w:hAnsi="Arial" w:cs="Arial"/>
        </w:rPr>
        <w:t xml:space="preserve">IT, </w:t>
      </w:r>
      <w:r>
        <w:rPr>
          <w:rFonts w:ascii="Arial" w:eastAsia="Times New Roman" w:hAnsi="Arial" w:cs="Arial"/>
        </w:rPr>
        <w:t>DHS/OHA</w:t>
      </w:r>
    </w:p>
    <w:p w14:paraId="3F7B7682" w14:textId="76BB2FB3" w:rsidR="00046A17" w:rsidRDefault="00046A17" w:rsidP="00D750AE">
      <w:pPr>
        <w:ind w:left="1440"/>
        <w:rPr>
          <w:rFonts w:ascii="Arial" w:eastAsia="Times New Roman" w:hAnsi="Arial" w:cs="Arial"/>
        </w:rPr>
      </w:pPr>
      <w:r>
        <w:rPr>
          <w:rFonts w:ascii="Arial" w:eastAsia="Times New Roman" w:hAnsi="Arial" w:cs="Arial"/>
        </w:rPr>
        <w:t>Ken</w:t>
      </w:r>
      <w:r w:rsidR="00D8777C">
        <w:rPr>
          <w:rFonts w:ascii="Arial" w:eastAsia="Times New Roman" w:hAnsi="Arial" w:cs="Arial"/>
        </w:rPr>
        <w:t xml:space="preserve"> Armstrong</w:t>
      </w:r>
      <w:r>
        <w:rPr>
          <w:rFonts w:ascii="Arial" w:eastAsia="Times New Roman" w:hAnsi="Arial" w:cs="Arial"/>
        </w:rPr>
        <w:t xml:space="preserve">, </w:t>
      </w:r>
      <w:r w:rsidR="009A5058">
        <w:rPr>
          <w:rFonts w:ascii="Arial" w:eastAsia="Times New Roman" w:hAnsi="Arial" w:cs="Arial"/>
        </w:rPr>
        <w:t xml:space="preserve">PIO, </w:t>
      </w:r>
      <w:r>
        <w:rPr>
          <w:rFonts w:ascii="Arial" w:eastAsia="Times New Roman" w:hAnsi="Arial" w:cs="Arial"/>
        </w:rPr>
        <w:t>ODF</w:t>
      </w:r>
    </w:p>
    <w:p w14:paraId="63B56179" w14:textId="0621E4BC" w:rsidR="008D565E" w:rsidRDefault="008D565E" w:rsidP="008D565E">
      <w:pPr>
        <w:ind w:left="1440"/>
        <w:rPr>
          <w:rFonts w:ascii="Arial" w:eastAsia="Times New Roman" w:hAnsi="Arial" w:cs="Arial"/>
        </w:rPr>
      </w:pPr>
      <w:r>
        <w:rPr>
          <w:rFonts w:ascii="Arial" w:eastAsia="Times New Roman" w:hAnsi="Arial" w:cs="Arial"/>
        </w:rPr>
        <w:t xml:space="preserve">Mark Hubbard, </w:t>
      </w:r>
      <w:r w:rsidR="009A5058">
        <w:rPr>
          <w:rFonts w:ascii="Arial" w:eastAsia="Times New Roman" w:hAnsi="Arial" w:cs="Arial"/>
        </w:rPr>
        <w:t xml:space="preserve">Finance, </w:t>
      </w:r>
      <w:r>
        <w:rPr>
          <w:rFonts w:ascii="Arial" w:eastAsia="Times New Roman" w:hAnsi="Arial" w:cs="Arial"/>
        </w:rPr>
        <w:t>ODF</w:t>
      </w:r>
    </w:p>
    <w:p w14:paraId="22430C33" w14:textId="560C01F7" w:rsidR="00B43027" w:rsidRDefault="00B43027" w:rsidP="008D565E">
      <w:pPr>
        <w:ind w:left="1440"/>
        <w:rPr>
          <w:rFonts w:ascii="Arial" w:eastAsia="Times New Roman" w:hAnsi="Arial" w:cs="Arial"/>
        </w:rPr>
      </w:pPr>
      <w:r>
        <w:rPr>
          <w:rFonts w:ascii="Arial" w:eastAsia="Times New Roman" w:hAnsi="Arial" w:cs="Arial"/>
        </w:rPr>
        <w:t>Toby Giddings, Contract Administrator, DAS</w:t>
      </w:r>
    </w:p>
    <w:p w14:paraId="7DB28358" w14:textId="77777777" w:rsidR="00D8777C" w:rsidRDefault="00046A17" w:rsidP="00D750AE">
      <w:pPr>
        <w:ind w:left="1440"/>
        <w:rPr>
          <w:rFonts w:ascii="Arial" w:eastAsia="Times New Roman" w:hAnsi="Arial" w:cs="Arial"/>
        </w:rPr>
      </w:pPr>
      <w:r>
        <w:rPr>
          <w:rFonts w:ascii="Arial" w:eastAsia="Times New Roman" w:hAnsi="Arial" w:cs="Arial"/>
        </w:rPr>
        <w:t>OregonBuys collaborating agency</w:t>
      </w:r>
    </w:p>
    <w:p w14:paraId="1F7E1E4B" w14:textId="02523C5B" w:rsidR="00046A17" w:rsidRDefault="00D8777C" w:rsidP="00D750AE">
      <w:pPr>
        <w:ind w:left="1440"/>
        <w:rPr>
          <w:rFonts w:ascii="Arial" w:eastAsia="Times New Roman" w:hAnsi="Arial" w:cs="Arial"/>
        </w:rPr>
      </w:pPr>
      <w:r>
        <w:rPr>
          <w:rFonts w:ascii="Arial" w:eastAsia="Times New Roman" w:hAnsi="Arial" w:cs="Arial"/>
        </w:rPr>
        <w:t>Outside agency considering implementation</w:t>
      </w:r>
    </w:p>
    <w:p w14:paraId="57350FCA" w14:textId="29ABAF4C" w:rsidR="000349B3" w:rsidRDefault="000349B3" w:rsidP="00D750AE">
      <w:pPr>
        <w:ind w:left="1440"/>
        <w:rPr>
          <w:rFonts w:ascii="Arial" w:eastAsia="Times New Roman" w:hAnsi="Arial" w:cs="Arial"/>
        </w:rPr>
      </w:pPr>
      <w:r>
        <w:rPr>
          <w:rFonts w:ascii="Arial" w:eastAsia="Times New Roman" w:hAnsi="Arial" w:cs="Arial"/>
        </w:rPr>
        <w:t>Change Management Contractor</w:t>
      </w:r>
    </w:p>
    <w:p w14:paraId="7E207D7F" w14:textId="77777777" w:rsidR="00046A17" w:rsidRPr="006E2417" w:rsidRDefault="00046A17" w:rsidP="00D750AE">
      <w:pPr>
        <w:ind w:left="1440" w:hanging="720"/>
        <w:rPr>
          <w:rFonts w:ascii="Arial" w:eastAsia="Times New Roman" w:hAnsi="Arial" w:cs="Arial"/>
        </w:rPr>
      </w:pPr>
    </w:p>
    <w:p w14:paraId="76144D65" w14:textId="77777777" w:rsidR="00D750AE" w:rsidRPr="006E2417" w:rsidRDefault="00D750AE" w:rsidP="00D750AE">
      <w:pPr>
        <w:ind w:left="1440" w:hanging="720"/>
        <w:rPr>
          <w:rFonts w:ascii="Arial" w:eastAsia="Times New Roman" w:hAnsi="Arial" w:cs="Arial"/>
        </w:rPr>
      </w:pPr>
      <w:r>
        <w:rPr>
          <w:rFonts w:ascii="Arial" w:eastAsia="Times New Roman" w:hAnsi="Arial" w:cs="Arial"/>
        </w:rPr>
        <w:t>Worklist</w:t>
      </w:r>
    </w:p>
    <w:p w14:paraId="03EA130E" w14:textId="0EB3E0C8" w:rsidR="00D750AE" w:rsidRDefault="008B2896" w:rsidP="00D750AE">
      <w:pPr>
        <w:pStyle w:val="ListParagraph"/>
      </w:pPr>
      <w:r>
        <w:t>POP Documents</w:t>
      </w:r>
    </w:p>
    <w:p w14:paraId="30E9A6E1" w14:textId="1808FD8D" w:rsidR="008B2896" w:rsidRDefault="008B2896" w:rsidP="00D750AE">
      <w:pPr>
        <w:pStyle w:val="ListParagraph"/>
      </w:pPr>
      <w:r>
        <w:t xml:space="preserve">Stage </w:t>
      </w:r>
      <w:r w:rsidR="00CB1458">
        <w:t>G</w:t>
      </w:r>
      <w:r>
        <w:t>ate documents</w:t>
      </w:r>
    </w:p>
    <w:p w14:paraId="25C3005F" w14:textId="06AFD86F" w:rsidR="008B2896" w:rsidRDefault="008B2896" w:rsidP="00D750AE">
      <w:pPr>
        <w:pStyle w:val="ListParagraph"/>
      </w:pPr>
      <w:r>
        <w:t>Project introduction slideshows and documents</w:t>
      </w:r>
    </w:p>
    <w:p w14:paraId="3CF49A86" w14:textId="03E0DA99" w:rsidR="00CB1458" w:rsidRDefault="00CB1458" w:rsidP="00D750AE">
      <w:pPr>
        <w:pStyle w:val="ListParagraph"/>
      </w:pPr>
      <w:r>
        <w:t>Lessons learned, decision log</w:t>
      </w:r>
      <w:r w:rsidR="006D6808">
        <w:t>s</w:t>
      </w:r>
      <w:r>
        <w:t>, and other documents pertaining to implementation</w:t>
      </w:r>
    </w:p>
    <w:p w14:paraId="121D3CBD" w14:textId="403D1F26" w:rsidR="008B2896" w:rsidRDefault="00CB1458" w:rsidP="00D750AE">
      <w:pPr>
        <w:pStyle w:val="ListParagraph"/>
      </w:pPr>
      <w:r>
        <w:t>Agency c</w:t>
      </w:r>
      <w:r w:rsidR="008B2896">
        <w:t xml:space="preserve">ontacts for </w:t>
      </w:r>
      <w:r>
        <w:t>advice and implementation coaching</w:t>
      </w:r>
    </w:p>
    <w:p w14:paraId="309F79FD" w14:textId="50EA3BE6" w:rsidR="00145C2F" w:rsidRPr="00015D8E" w:rsidRDefault="00145C2F" w:rsidP="00D750AE">
      <w:pPr>
        <w:pStyle w:val="ListParagraph"/>
      </w:pPr>
      <w:r>
        <w:t xml:space="preserve">Design the website to enhance usability and value for implementing and </w:t>
      </w:r>
      <w:r w:rsidR="00CB1458">
        <w:t xml:space="preserve">other </w:t>
      </w:r>
      <w:r>
        <w:t>interested agencies</w:t>
      </w:r>
    </w:p>
    <w:p w14:paraId="45E9C133" w14:textId="77777777" w:rsidR="00D750AE" w:rsidRPr="006E2417" w:rsidRDefault="00D750AE" w:rsidP="00D750AE">
      <w:pPr>
        <w:ind w:left="1440" w:hanging="720"/>
        <w:rPr>
          <w:rFonts w:ascii="Arial" w:eastAsia="Times New Roman" w:hAnsi="Arial" w:cs="Arial"/>
        </w:rPr>
      </w:pPr>
    </w:p>
    <w:p w14:paraId="33A59573" w14:textId="77777777" w:rsidR="00D750AE" w:rsidRPr="006E2417" w:rsidRDefault="00D750AE" w:rsidP="00D750AE">
      <w:pPr>
        <w:ind w:left="1440" w:hanging="720"/>
        <w:rPr>
          <w:rFonts w:ascii="Arial" w:eastAsia="Times New Roman" w:hAnsi="Arial" w:cs="Arial"/>
        </w:rPr>
      </w:pPr>
      <w:r>
        <w:rPr>
          <w:rFonts w:ascii="Arial" w:eastAsia="Times New Roman" w:hAnsi="Arial" w:cs="Arial"/>
        </w:rPr>
        <w:t>Time commitment</w:t>
      </w:r>
    </w:p>
    <w:p w14:paraId="0E579B5C" w14:textId="36DBF8F9" w:rsidR="007378D6" w:rsidRDefault="007378D6" w:rsidP="00D750AE">
      <w:pPr>
        <w:ind w:left="1440"/>
        <w:rPr>
          <w:rFonts w:ascii="Arial" w:eastAsia="Times New Roman" w:hAnsi="Arial" w:cs="Arial"/>
        </w:rPr>
      </w:pPr>
      <w:r>
        <w:rPr>
          <w:rFonts w:ascii="Arial" w:eastAsia="Times New Roman" w:hAnsi="Arial" w:cs="Arial"/>
        </w:rPr>
        <w:t>Initial: Three 2-hour meetings</w:t>
      </w:r>
    </w:p>
    <w:p w14:paraId="5FF74251" w14:textId="51EFC6A7" w:rsidR="00D750AE" w:rsidRDefault="00D750AE" w:rsidP="00D750AE">
      <w:pPr>
        <w:ind w:left="1440"/>
        <w:rPr>
          <w:rFonts w:ascii="Arial" w:eastAsia="Times New Roman" w:hAnsi="Arial" w:cs="Arial"/>
        </w:rPr>
      </w:pPr>
      <w:r>
        <w:rPr>
          <w:rFonts w:ascii="Arial" w:eastAsia="Times New Roman" w:hAnsi="Arial" w:cs="Arial"/>
        </w:rPr>
        <w:t xml:space="preserve">Ongoing: </w:t>
      </w:r>
    </w:p>
    <w:p w14:paraId="2BB7F492" w14:textId="77777777" w:rsidR="00D750AE" w:rsidRPr="006E2417" w:rsidRDefault="00D750AE" w:rsidP="00D750AE">
      <w:pPr>
        <w:ind w:left="1440" w:hanging="720"/>
        <w:rPr>
          <w:rFonts w:ascii="Arial" w:eastAsia="Times New Roman" w:hAnsi="Arial" w:cs="Arial"/>
        </w:rPr>
      </w:pPr>
    </w:p>
    <w:p w14:paraId="4B2E4208" w14:textId="77777777" w:rsidR="00D750AE" w:rsidRPr="006E2417" w:rsidRDefault="00D750AE" w:rsidP="00D750AE">
      <w:pPr>
        <w:ind w:left="1440" w:hanging="720"/>
        <w:rPr>
          <w:rFonts w:ascii="Arial" w:eastAsia="Times New Roman" w:hAnsi="Arial" w:cs="Arial"/>
        </w:rPr>
      </w:pPr>
      <w:r>
        <w:rPr>
          <w:rFonts w:ascii="Arial" w:eastAsia="Times New Roman" w:hAnsi="Arial" w:cs="Arial"/>
        </w:rPr>
        <w:t>Priority</w:t>
      </w:r>
    </w:p>
    <w:p w14:paraId="48A80133" w14:textId="642EDD05" w:rsidR="00D750AE" w:rsidRDefault="00D750AE" w:rsidP="00D750AE">
      <w:pPr>
        <w:ind w:left="1440"/>
        <w:rPr>
          <w:rFonts w:ascii="Arial" w:eastAsia="Times New Roman" w:hAnsi="Arial" w:cs="Arial"/>
        </w:rPr>
      </w:pPr>
      <w:r>
        <w:rPr>
          <w:rFonts w:ascii="Arial" w:eastAsia="Times New Roman" w:hAnsi="Arial" w:cs="Arial"/>
        </w:rPr>
        <w:t xml:space="preserve">High, </w:t>
      </w:r>
      <w:r w:rsidR="0011446B">
        <w:rPr>
          <w:rFonts w:ascii="Arial" w:eastAsia="Times New Roman" w:hAnsi="Arial" w:cs="Arial"/>
        </w:rPr>
        <w:t xml:space="preserve">the </w:t>
      </w:r>
      <w:r w:rsidR="00CB1458">
        <w:rPr>
          <w:rFonts w:ascii="Arial" w:eastAsia="Times New Roman" w:hAnsi="Arial" w:cs="Arial"/>
        </w:rPr>
        <w:t xml:space="preserve">types of </w:t>
      </w:r>
      <w:r w:rsidR="0011446B">
        <w:rPr>
          <w:rFonts w:ascii="Arial" w:eastAsia="Times New Roman" w:hAnsi="Arial" w:cs="Arial"/>
        </w:rPr>
        <w:t xml:space="preserve">information to be included </w:t>
      </w:r>
      <w:r w:rsidR="00145C2F">
        <w:rPr>
          <w:rFonts w:ascii="Arial" w:eastAsia="Times New Roman" w:hAnsi="Arial" w:cs="Arial"/>
        </w:rPr>
        <w:t>should</w:t>
      </w:r>
      <w:r w:rsidR="0011446B">
        <w:rPr>
          <w:rFonts w:ascii="Arial" w:eastAsia="Times New Roman" w:hAnsi="Arial" w:cs="Arial"/>
        </w:rPr>
        <w:t xml:space="preserve"> be identified soon to ensure valuable </w:t>
      </w:r>
      <w:r w:rsidR="00CB1458">
        <w:rPr>
          <w:rFonts w:ascii="Arial" w:eastAsia="Times New Roman" w:hAnsi="Arial" w:cs="Arial"/>
        </w:rPr>
        <w:t>information is captured during the ODF implementation</w:t>
      </w:r>
    </w:p>
    <w:p w14:paraId="7042E8A0" w14:textId="77777777" w:rsidR="00D750AE" w:rsidRPr="006E2417" w:rsidRDefault="00D750AE" w:rsidP="00D750AE">
      <w:pPr>
        <w:ind w:left="1440" w:hanging="720"/>
        <w:rPr>
          <w:rFonts w:ascii="Arial" w:eastAsia="Times New Roman" w:hAnsi="Arial" w:cs="Arial"/>
        </w:rPr>
      </w:pPr>
    </w:p>
    <w:p w14:paraId="51E33FEE" w14:textId="77777777" w:rsidR="00D750AE" w:rsidRPr="006E2417" w:rsidRDefault="00D750AE" w:rsidP="00D750AE">
      <w:pPr>
        <w:ind w:left="1440" w:hanging="720"/>
        <w:rPr>
          <w:rFonts w:ascii="Arial" w:eastAsia="Times New Roman" w:hAnsi="Arial" w:cs="Arial"/>
        </w:rPr>
      </w:pPr>
      <w:r>
        <w:rPr>
          <w:rFonts w:ascii="Arial" w:eastAsia="Times New Roman" w:hAnsi="Arial" w:cs="Arial"/>
        </w:rPr>
        <w:t>Due date</w:t>
      </w:r>
    </w:p>
    <w:p w14:paraId="16186667" w14:textId="0C7F944E" w:rsidR="00D750AE" w:rsidRDefault="0011446B" w:rsidP="00D750AE">
      <w:pPr>
        <w:ind w:left="1440"/>
        <w:rPr>
          <w:rFonts w:ascii="Arial" w:eastAsia="Times New Roman" w:hAnsi="Arial" w:cs="Arial"/>
        </w:rPr>
      </w:pPr>
      <w:r>
        <w:rPr>
          <w:rFonts w:ascii="Arial" w:eastAsia="Times New Roman" w:hAnsi="Arial" w:cs="Arial"/>
        </w:rPr>
        <w:t xml:space="preserve">Initial Site: </w:t>
      </w:r>
      <w:r w:rsidR="00D750AE">
        <w:rPr>
          <w:rFonts w:ascii="Arial" w:eastAsia="Times New Roman" w:hAnsi="Arial" w:cs="Arial"/>
        </w:rPr>
        <w:t>September 30, 2016</w:t>
      </w:r>
    </w:p>
    <w:p w14:paraId="609E7DB9" w14:textId="77777777" w:rsidR="004F2A29" w:rsidRDefault="004F2A29" w:rsidP="00D750AE">
      <w:pPr>
        <w:ind w:left="1440"/>
        <w:rPr>
          <w:rFonts w:ascii="Arial" w:eastAsia="Times New Roman" w:hAnsi="Arial" w:cs="Arial"/>
        </w:rPr>
      </w:pPr>
    </w:p>
    <w:p w14:paraId="2450BC40" w14:textId="77777777" w:rsidR="004F2A29" w:rsidRPr="006E2417" w:rsidRDefault="004F2A29" w:rsidP="004F2A29">
      <w:pPr>
        <w:ind w:left="720"/>
        <w:rPr>
          <w:rFonts w:ascii="Arial" w:eastAsia="Times New Roman" w:hAnsi="Arial" w:cs="Arial"/>
        </w:rPr>
      </w:pPr>
      <w:r>
        <w:rPr>
          <w:rFonts w:ascii="Arial" w:eastAsia="Times New Roman" w:hAnsi="Arial" w:cs="Arial"/>
        </w:rPr>
        <w:t>Task Notes</w:t>
      </w:r>
    </w:p>
    <w:p w14:paraId="148E7E3F" w14:textId="0E4AE20D" w:rsidR="00D95A61" w:rsidRPr="003B572D" w:rsidRDefault="00C97C23" w:rsidP="00D95A61">
      <w:pPr>
        <w:pStyle w:val="ListParagraph"/>
        <w:numPr>
          <w:ilvl w:val="0"/>
          <w:numId w:val="39"/>
        </w:numPr>
        <w:ind w:left="1800"/>
      </w:pPr>
      <w:r>
        <w:t>Develop</w:t>
      </w:r>
      <w:r w:rsidR="00D95A61" w:rsidRPr="003B572D">
        <w:t xml:space="preserve"> format and content so we can be sure to capture docs to include from ODF implementation</w:t>
      </w:r>
    </w:p>
    <w:p w14:paraId="6015334A" w14:textId="4D512FC4" w:rsidR="004B3200" w:rsidRPr="00AF1BA8" w:rsidRDefault="00C97C23" w:rsidP="00D347AC">
      <w:pPr>
        <w:pStyle w:val="ListParagraph"/>
        <w:numPr>
          <w:ilvl w:val="0"/>
          <w:numId w:val="32"/>
        </w:numPr>
        <w:ind w:left="1800"/>
        <w:rPr>
          <w:sz w:val="28"/>
          <w:szCs w:val="28"/>
        </w:rPr>
      </w:pPr>
      <w:r>
        <w:t>Include document templates, e.g. charter, business case</w:t>
      </w:r>
    </w:p>
    <w:p w14:paraId="499E5332" w14:textId="77777777" w:rsidR="00AF1BA8" w:rsidRDefault="00AF1BA8" w:rsidP="00AF1BA8">
      <w:pPr>
        <w:rPr>
          <w:rFonts w:ascii="Arial" w:eastAsia="Times New Roman" w:hAnsi="Arial" w:cs="Arial"/>
          <w:b/>
          <w:sz w:val="28"/>
          <w:szCs w:val="28"/>
        </w:rPr>
      </w:pPr>
      <w:r w:rsidRPr="002F31B9">
        <w:rPr>
          <w:rFonts w:ascii="Arial" w:eastAsia="Times New Roman" w:hAnsi="Arial" w:cs="Arial"/>
          <w:b/>
          <w:sz w:val="28"/>
          <w:szCs w:val="28"/>
        </w:rPr>
        <w:lastRenderedPageBreak/>
        <w:t xml:space="preserve">Define an ongoing governance structure after OregonBuys </w:t>
      </w:r>
      <w:r>
        <w:rPr>
          <w:rFonts w:ascii="Arial" w:eastAsia="Times New Roman" w:hAnsi="Arial" w:cs="Arial"/>
          <w:b/>
          <w:sz w:val="28"/>
          <w:szCs w:val="28"/>
        </w:rPr>
        <w:t>Implementation</w:t>
      </w:r>
    </w:p>
    <w:p w14:paraId="59EA7A95" w14:textId="77777777" w:rsidR="00AF1BA8" w:rsidRDefault="00AF1BA8" w:rsidP="00AF1BA8">
      <w:pPr>
        <w:ind w:left="720"/>
        <w:rPr>
          <w:rFonts w:ascii="Arial" w:hAnsi="Arial" w:cs="Arial"/>
        </w:rPr>
      </w:pPr>
      <w:r>
        <w:rPr>
          <w:rFonts w:ascii="Arial" w:hAnsi="Arial" w:cs="Arial"/>
        </w:rPr>
        <w:t xml:space="preserve">We must establish a governance structure for guiding decisions about system functionality and maintenance. Along with this, we need to appoint a single point of contact to serve as an overarching system administrator who will collect and report system issues from all agencies, coordinate patches and other updates with the vendor, and resolve issues or mandates as they arise. Although the system administrator will be the sole contact for the vendor, they will not or make decisions or operate on their own. The governance structure will outline parties to be consulted for decisions before system changes are made. (Possible resources for this could include the existing Steering or Executive Sponsor Committees, augmented by representatives from agencies that implement beyond the original nine agencies.) </w:t>
      </w:r>
    </w:p>
    <w:p w14:paraId="136D82AB" w14:textId="77777777" w:rsidR="00AF1BA8" w:rsidRDefault="00AF1BA8" w:rsidP="00AF1BA8">
      <w:pPr>
        <w:ind w:left="720"/>
        <w:rPr>
          <w:rFonts w:ascii="Arial" w:hAnsi="Arial" w:cs="Arial"/>
        </w:rPr>
      </w:pPr>
    </w:p>
    <w:p w14:paraId="6B3A9A1C" w14:textId="77777777" w:rsidR="00AF1BA8" w:rsidRDefault="00AF1BA8" w:rsidP="00AF1BA8">
      <w:pPr>
        <w:ind w:left="720"/>
        <w:rPr>
          <w:rFonts w:ascii="Arial" w:hAnsi="Arial" w:cs="Arial"/>
        </w:rPr>
      </w:pPr>
      <w:r>
        <w:rPr>
          <w:rFonts w:ascii="Arial" w:hAnsi="Arial" w:cs="Arial"/>
        </w:rPr>
        <w:t>This need differs from the issue of ‘common configuration’ in that the system administration and governance structure will continue to operate even after agencies complete their implementation projects. In fact, any Agency vs. Enterprise configuration questions that arise after the Forestry implementation is complete will fall under the guidance of this governance structure as well.</w:t>
      </w:r>
    </w:p>
    <w:p w14:paraId="423702A8" w14:textId="77777777" w:rsidR="00AF1BA8" w:rsidRDefault="00AF1BA8" w:rsidP="00AF1BA8">
      <w:pPr>
        <w:rPr>
          <w:rFonts w:ascii="Arial" w:eastAsia="Times New Roman" w:hAnsi="Arial" w:cs="Arial"/>
          <w:b/>
          <w:sz w:val="28"/>
          <w:szCs w:val="28"/>
        </w:rPr>
      </w:pPr>
    </w:p>
    <w:p w14:paraId="536DC2D1" w14:textId="77777777" w:rsidR="00AF1BA8" w:rsidRDefault="00AF1BA8" w:rsidP="00AF1BA8">
      <w:pPr>
        <w:ind w:left="1440" w:hanging="720"/>
        <w:rPr>
          <w:rFonts w:ascii="Arial" w:eastAsia="Times New Roman" w:hAnsi="Arial" w:cs="Arial"/>
        </w:rPr>
      </w:pPr>
      <w:r>
        <w:rPr>
          <w:rFonts w:ascii="Arial" w:eastAsia="Times New Roman" w:hAnsi="Arial" w:cs="Arial"/>
        </w:rPr>
        <w:t>Expertise needed</w:t>
      </w:r>
    </w:p>
    <w:p w14:paraId="34D7B952" w14:textId="77777777" w:rsidR="00AF1BA8" w:rsidRDefault="00AF1BA8" w:rsidP="00AF1BA8">
      <w:pPr>
        <w:ind w:left="1440"/>
        <w:rPr>
          <w:rFonts w:ascii="Arial" w:eastAsia="Times New Roman" w:hAnsi="Arial" w:cs="Arial"/>
        </w:rPr>
      </w:pPr>
      <w:r>
        <w:rPr>
          <w:rFonts w:ascii="Arial" w:eastAsia="Times New Roman" w:hAnsi="Arial" w:cs="Arial"/>
        </w:rPr>
        <w:t>DAS procurement</w:t>
      </w:r>
    </w:p>
    <w:p w14:paraId="52ED601F" w14:textId="77777777" w:rsidR="00AF1BA8" w:rsidRDefault="00AF1BA8" w:rsidP="00AF1BA8">
      <w:pPr>
        <w:ind w:left="1440"/>
        <w:rPr>
          <w:rFonts w:ascii="Arial" w:eastAsia="Times New Roman" w:hAnsi="Arial" w:cs="Arial"/>
        </w:rPr>
      </w:pPr>
      <w:r>
        <w:rPr>
          <w:rFonts w:ascii="Arial" w:eastAsia="Times New Roman" w:hAnsi="Arial" w:cs="Arial"/>
        </w:rPr>
        <w:t>Office of CIO</w:t>
      </w:r>
    </w:p>
    <w:p w14:paraId="778D5D39" w14:textId="77777777" w:rsidR="00AF1BA8" w:rsidRDefault="00AF1BA8" w:rsidP="00AF1BA8">
      <w:pPr>
        <w:ind w:left="1440"/>
        <w:rPr>
          <w:rFonts w:ascii="Arial" w:eastAsia="Times New Roman" w:hAnsi="Arial" w:cs="Arial"/>
        </w:rPr>
      </w:pPr>
      <w:r>
        <w:rPr>
          <w:rFonts w:ascii="Arial" w:eastAsia="Times New Roman" w:hAnsi="Arial" w:cs="Arial"/>
        </w:rPr>
        <w:t>Agencies that have implemented (will implement)</w:t>
      </w:r>
    </w:p>
    <w:p w14:paraId="053E5D5B" w14:textId="77777777" w:rsidR="00AF1BA8" w:rsidRDefault="00AF1BA8" w:rsidP="00AF1BA8">
      <w:pPr>
        <w:ind w:left="1440"/>
        <w:rPr>
          <w:rFonts w:ascii="Arial" w:eastAsia="Times New Roman" w:hAnsi="Arial" w:cs="Arial"/>
        </w:rPr>
      </w:pPr>
      <w:r>
        <w:rPr>
          <w:rFonts w:ascii="Arial" w:eastAsia="Times New Roman" w:hAnsi="Arial" w:cs="Arial"/>
        </w:rPr>
        <w:t>Subset of OregonBuys Steering Committee</w:t>
      </w:r>
    </w:p>
    <w:p w14:paraId="44901319" w14:textId="77777777" w:rsidR="00AF1BA8" w:rsidRPr="006E2417" w:rsidRDefault="00AF1BA8" w:rsidP="00AF1BA8">
      <w:pPr>
        <w:ind w:left="1440"/>
        <w:rPr>
          <w:rFonts w:ascii="Arial" w:eastAsia="Times New Roman" w:hAnsi="Arial" w:cs="Arial"/>
        </w:rPr>
      </w:pPr>
      <w:r>
        <w:rPr>
          <w:rFonts w:ascii="Arial" w:eastAsia="Times New Roman" w:hAnsi="Arial" w:cs="Arial"/>
        </w:rPr>
        <w:t>PMAT expertise</w:t>
      </w:r>
    </w:p>
    <w:p w14:paraId="663971E8" w14:textId="77777777" w:rsidR="00AF1BA8" w:rsidRPr="006E2417" w:rsidRDefault="00AF1BA8" w:rsidP="00AF1BA8">
      <w:pPr>
        <w:ind w:left="1440" w:hanging="720"/>
        <w:rPr>
          <w:rFonts w:ascii="Arial" w:eastAsia="Times New Roman" w:hAnsi="Arial" w:cs="Arial"/>
        </w:rPr>
      </w:pPr>
    </w:p>
    <w:p w14:paraId="44D3CA97" w14:textId="77777777" w:rsidR="00AF1BA8" w:rsidRDefault="00AF1BA8" w:rsidP="00AF1BA8">
      <w:pPr>
        <w:ind w:left="1440" w:hanging="720"/>
        <w:rPr>
          <w:rFonts w:ascii="Arial" w:eastAsia="Times New Roman" w:hAnsi="Arial" w:cs="Arial"/>
        </w:rPr>
      </w:pPr>
      <w:r>
        <w:rPr>
          <w:rFonts w:ascii="Arial" w:eastAsia="Times New Roman" w:hAnsi="Arial" w:cs="Arial"/>
        </w:rPr>
        <w:t>Participants</w:t>
      </w:r>
    </w:p>
    <w:p w14:paraId="0C0FDF9F" w14:textId="77777777" w:rsidR="00AF1BA8" w:rsidRDefault="00AF1BA8" w:rsidP="00AF1BA8">
      <w:pPr>
        <w:ind w:left="1440"/>
        <w:rPr>
          <w:rFonts w:ascii="Arial" w:eastAsia="Times New Roman" w:hAnsi="Arial" w:cs="Arial"/>
        </w:rPr>
      </w:pPr>
      <w:r>
        <w:rPr>
          <w:rFonts w:ascii="Arial" w:eastAsia="Times New Roman" w:hAnsi="Arial" w:cs="Arial"/>
        </w:rPr>
        <w:t>Nicole Brazeal, ORPIN administrator, DAS</w:t>
      </w:r>
    </w:p>
    <w:p w14:paraId="5802854B" w14:textId="77777777" w:rsidR="00AF1BA8" w:rsidRDefault="00AF1BA8" w:rsidP="00AF1BA8">
      <w:pPr>
        <w:ind w:left="1440"/>
        <w:rPr>
          <w:rFonts w:ascii="Arial" w:eastAsia="Times New Roman" w:hAnsi="Arial" w:cs="Arial"/>
        </w:rPr>
      </w:pPr>
      <w:r>
        <w:rPr>
          <w:rFonts w:ascii="Arial" w:eastAsia="Times New Roman" w:hAnsi="Arial" w:cs="Arial"/>
        </w:rPr>
        <w:t>PMAT Committee – Dave Whitbeck - lead</w:t>
      </w:r>
    </w:p>
    <w:p w14:paraId="73C0605D" w14:textId="77777777" w:rsidR="00AF1BA8" w:rsidRDefault="00AF1BA8" w:rsidP="00AF1BA8">
      <w:pPr>
        <w:ind w:left="1440"/>
        <w:rPr>
          <w:rFonts w:ascii="Arial" w:eastAsia="Times New Roman" w:hAnsi="Arial" w:cs="Arial"/>
        </w:rPr>
      </w:pPr>
      <w:r>
        <w:rPr>
          <w:rFonts w:ascii="Arial" w:eastAsia="Times New Roman" w:hAnsi="Arial" w:cs="Arial"/>
        </w:rPr>
        <w:t>Subset of OregonBuys Steering Committee</w:t>
      </w:r>
    </w:p>
    <w:p w14:paraId="363DD2FC" w14:textId="77777777" w:rsidR="00AF1BA8" w:rsidRDefault="00AF1BA8" w:rsidP="00AF1BA8">
      <w:pPr>
        <w:ind w:left="2160"/>
        <w:rPr>
          <w:rFonts w:ascii="Arial" w:eastAsia="Times New Roman" w:hAnsi="Arial" w:cs="Arial"/>
        </w:rPr>
      </w:pPr>
      <w:r>
        <w:rPr>
          <w:rFonts w:ascii="Arial" w:eastAsia="Times New Roman" w:hAnsi="Arial" w:cs="Arial"/>
        </w:rPr>
        <w:t>Lill Gray, Procurement, ODE</w:t>
      </w:r>
    </w:p>
    <w:p w14:paraId="7CD3E97B" w14:textId="77777777" w:rsidR="00AF1BA8" w:rsidRDefault="00AF1BA8" w:rsidP="00AF1BA8">
      <w:pPr>
        <w:ind w:left="2160"/>
        <w:rPr>
          <w:rFonts w:ascii="Arial" w:eastAsia="Times New Roman" w:hAnsi="Arial" w:cs="Arial"/>
        </w:rPr>
      </w:pPr>
      <w:r>
        <w:rPr>
          <w:rFonts w:ascii="Arial" w:eastAsia="Times New Roman" w:hAnsi="Arial" w:cs="Arial"/>
        </w:rPr>
        <w:t>Dan Miller, IT, DOR</w:t>
      </w:r>
    </w:p>
    <w:p w14:paraId="68B10F03" w14:textId="77777777" w:rsidR="00AF1BA8" w:rsidRDefault="00AF1BA8" w:rsidP="00AF1BA8">
      <w:pPr>
        <w:ind w:left="1440"/>
        <w:rPr>
          <w:rFonts w:ascii="Arial" w:eastAsia="Times New Roman" w:hAnsi="Arial" w:cs="Arial"/>
        </w:rPr>
      </w:pPr>
      <w:r>
        <w:rPr>
          <w:rFonts w:ascii="Arial" w:eastAsia="Times New Roman" w:hAnsi="Arial" w:cs="Arial"/>
        </w:rPr>
        <w:t>Toby Giddings, DAS Procurement</w:t>
      </w:r>
    </w:p>
    <w:p w14:paraId="6B99E5B1" w14:textId="77777777" w:rsidR="00AF1BA8" w:rsidRDefault="00AF1BA8" w:rsidP="00AF1BA8">
      <w:pPr>
        <w:ind w:left="1440"/>
        <w:rPr>
          <w:rFonts w:ascii="Arial" w:eastAsia="Times New Roman" w:hAnsi="Arial" w:cs="Arial"/>
        </w:rPr>
      </w:pPr>
      <w:r>
        <w:rPr>
          <w:rFonts w:ascii="Arial" w:eastAsia="Times New Roman" w:hAnsi="Arial" w:cs="Arial"/>
        </w:rPr>
        <w:t>Ginny Beckwith, DAS Procurement</w:t>
      </w:r>
    </w:p>
    <w:p w14:paraId="0A0D9DF5" w14:textId="77777777" w:rsidR="00AF1BA8" w:rsidRDefault="00AF1BA8" w:rsidP="00AF1BA8">
      <w:pPr>
        <w:ind w:left="1440"/>
        <w:rPr>
          <w:rFonts w:ascii="Arial" w:eastAsia="Times New Roman" w:hAnsi="Arial" w:cs="Arial"/>
        </w:rPr>
      </w:pPr>
      <w:r>
        <w:rPr>
          <w:rFonts w:ascii="Arial" w:eastAsia="Times New Roman" w:hAnsi="Arial" w:cs="Arial"/>
        </w:rPr>
        <w:t>Terrence Woods, Office of CIO</w:t>
      </w:r>
    </w:p>
    <w:p w14:paraId="47716DC9" w14:textId="77777777" w:rsidR="00AF1BA8" w:rsidRDefault="00AF1BA8" w:rsidP="00AF1BA8">
      <w:pPr>
        <w:ind w:left="1440"/>
        <w:rPr>
          <w:rFonts w:ascii="Arial" w:eastAsia="Times New Roman" w:hAnsi="Arial" w:cs="Arial"/>
        </w:rPr>
      </w:pPr>
      <w:r>
        <w:rPr>
          <w:rFonts w:ascii="Arial" w:eastAsia="Times New Roman" w:hAnsi="Arial" w:cs="Arial"/>
        </w:rPr>
        <w:t>Representative from Executive Sponsors Committee</w:t>
      </w:r>
    </w:p>
    <w:p w14:paraId="658D912F" w14:textId="77777777" w:rsidR="00AF1BA8" w:rsidRPr="006E2417" w:rsidRDefault="00AF1BA8" w:rsidP="00AF1BA8">
      <w:pPr>
        <w:ind w:left="1440" w:hanging="720"/>
        <w:rPr>
          <w:rFonts w:ascii="Arial" w:eastAsia="Times New Roman" w:hAnsi="Arial" w:cs="Arial"/>
        </w:rPr>
      </w:pPr>
    </w:p>
    <w:p w14:paraId="030797C3" w14:textId="77777777" w:rsidR="00AF1BA8" w:rsidRPr="006E2417" w:rsidRDefault="00AF1BA8" w:rsidP="00AF1BA8">
      <w:pPr>
        <w:ind w:left="1440" w:hanging="720"/>
        <w:rPr>
          <w:rFonts w:ascii="Arial" w:eastAsia="Times New Roman" w:hAnsi="Arial" w:cs="Arial"/>
        </w:rPr>
      </w:pPr>
      <w:r>
        <w:rPr>
          <w:rFonts w:ascii="Arial" w:eastAsia="Times New Roman" w:hAnsi="Arial" w:cs="Arial"/>
        </w:rPr>
        <w:t>Worklist</w:t>
      </w:r>
    </w:p>
    <w:p w14:paraId="5555C597" w14:textId="77777777" w:rsidR="00AF1BA8" w:rsidRDefault="00AF1BA8" w:rsidP="00AF1BA8">
      <w:pPr>
        <w:pStyle w:val="ListParagraph"/>
      </w:pPr>
      <w:r>
        <w:t>Group formed for preliminary work to deal with cross-cutting issues that arise after the OregonBuys contract is signed</w:t>
      </w:r>
    </w:p>
    <w:p w14:paraId="568A2313" w14:textId="77777777" w:rsidR="00AF1BA8" w:rsidRPr="00015D8E" w:rsidRDefault="00AF1BA8" w:rsidP="00AF1BA8">
      <w:pPr>
        <w:pStyle w:val="ListParagraph"/>
      </w:pPr>
      <w:r>
        <w:t>Other ongoing governance to be decided later</w:t>
      </w:r>
    </w:p>
    <w:p w14:paraId="0C706BFE" w14:textId="77777777" w:rsidR="00AF1BA8" w:rsidRPr="006E2417" w:rsidRDefault="00AF1BA8" w:rsidP="00AF1BA8">
      <w:pPr>
        <w:ind w:left="1440" w:hanging="720"/>
        <w:rPr>
          <w:rFonts w:ascii="Arial" w:eastAsia="Times New Roman" w:hAnsi="Arial" w:cs="Arial"/>
        </w:rPr>
      </w:pPr>
    </w:p>
    <w:p w14:paraId="4FEBABD1" w14:textId="77777777" w:rsidR="00AF1BA8" w:rsidRPr="006E2417" w:rsidRDefault="00AF1BA8" w:rsidP="00AF1BA8">
      <w:pPr>
        <w:ind w:left="1440" w:hanging="720"/>
        <w:rPr>
          <w:rFonts w:ascii="Arial" w:eastAsia="Times New Roman" w:hAnsi="Arial" w:cs="Arial"/>
        </w:rPr>
      </w:pPr>
      <w:r>
        <w:rPr>
          <w:rFonts w:ascii="Arial" w:eastAsia="Times New Roman" w:hAnsi="Arial" w:cs="Arial"/>
        </w:rPr>
        <w:t>Time commitment</w:t>
      </w:r>
    </w:p>
    <w:p w14:paraId="1F2B41C7" w14:textId="77777777" w:rsidR="00AF1BA8" w:rsidRDefault="00AF1BA8" w:rsidP="00AF1BA8">
      <w:pPr>
        <w:ind w:left="1440"/>
        <w:rPr>
          <w:rFonts w:ascii="Arial" w:eastAsia="Times New Roman" w:hAnsi="Arial" w:cs="Arial"/>
        </w:rPr>
      </w:pPr>
      <w:r>
        <w:rPr>
          <w:rFonts w:ascii="Arial" w:eastAsia="Times New Roman" w:hAnsi="Arial" w:cs="Arial"/>
        </w:rPr>
        <w:t>Initial: Two or three 2 hour meetings</w:t>
      </w:r>
    </w:p>
    <w:p w14:paraId="59872265" w14:textId="77777777" w:rsidR="00AF1BA8" w:rsidRDefault="00AF1BA8" w:rsidP="00AF1BA8">
      <w:pPr>
        <w:ind w:left="1440"/>
        <w:rPr>
          <w:rFonts w:ascii="Arial" w:eastAsia="Times New Roman" w:hAnsi="Arial" w:cs="Arial"/>
        </w:rPr>
      </w:pPr>
      <w:r>
        <w:rPr>
          <w:rFonts w:ascii="Arial" w:eastAsia="Times New Roman" w:hAnsi="Arial" w:cs="Arial"/>
        </w:rPr>
        <w:t xml:space="preserve">Ongoing: </w:t>
      </w:r>
    </w:p>
    <w:p w14:paraId="303F51E3" w14:textId="77777777" w:rsidR="00AF1BA8" w:rsidRPr="006E2417" w:rsidRDefault="00AF1BA8" w:rsidP="00AF1BA8">
      <w:pPr>
        <w:ind w:left="1440" w:hanging="720"/>
        <w:rPr>
          <w:rFonts w:ascii="Arial" w:eastAsia="Times New Roman" w:hAnsi="Arial" w:cs="Arial"/>
        </w:rPr>
      </w:pPr>
    </w:p>
    <w:p w14:paraId="0835391A" w14:textId="77777777" w:rsidR="00AF1BA8" w:rsidRPr="006E2417" w:rsidRDefault="00AF1BA8" w:rsidP="00AF1BA8">
      <w:pPr>
        <w:ind w:left="1440" w:hanging="720"/>
        <w:rPr>
          <w:rFonts w:ascii="Arial" w:eastAsia="Times New Roman" w:hAnsi="Arial" w:cs="Arial"/>
        </w:rPr>
      </w:pPr>
      <w:r>
        <w:rPr>
          <w:rFonts w:ascii="Arial" w:eastAsia="Times New Roman" w:hAnsi="Arial" w:cs="Arial"/>
        </w:rPr>
        <w:t>Priority</w:t>
      </w:r>
    </w:p>
    <w:p w14:paraId="7CDC406E" w14:textId="77777777" w:rsidR="00AF1BA8" w:rsidRDefault="00AF1BA8" w:rsidP="00AF1BA8">
      <w:pPr>
        <w:ind w:left="1440"/>
        <w:rPr>
          <w:rFonts w:ascii="Arial" w:eastAsia="Times New Roman" w:hAnsi="Arial" w:cs="Arial"/>
        </w:rPr>
      </w:pPr>
      <w:r>
        <w:rPr>
          <w:rFonts w:ascii="Arial" w:eastAsia="Times New Roman" w:hAnsi="Arial" w:cs="Arial"/>
        </w:rPr>
        <w:t>High</w:t>
      </w:r>
    </w:p>
    <w:p w14:paraId="28A0BFB0" w14:textId="77777777" w:rsidR="00AF1BA8" w:rsidRPr="006E2417" w:rsidRDefault="00AF1BA8" w:rsidP="00AF1BA8">
      <w:pPr>
        <w:ind w:left="1440" w:hanging="720"/>
        <w:rPr>
          <w:rFonts w:ascii="Arial" w:eastAsia="Times New Roman" w:hAnsi="Arial" w:cs="Arial"/>
        </w:rPr>
      </w:pPr>
    </w:p>
    <w:p w14:paraId="39E68300" w14:textId="77777777" w:rsidR="00AF1BA8" w:rsidRPr="006E2417" w:rsidRDefault="00AF1BA8" w:rsidP="00AF1BA8">
      <w:pPr>
        <w:ind w:left="1440" w:hanging="720"/>
        <w:rPr>
          <w:rFonts w:ascii="Arial" w:eastAsia="Times New Roman" w:hAnsi="Arial" w:cs="Arial"/>
        </w:rPr>
      </w:pPr>
      <w:r>
        <w:rPr>
          <w:rFonts w:ascii="Arial" w:eastAsia="Times New Roman" w:hAnsi="Arial" w:cs="Arial"/>
        </w:rPr>
        <w:t>Due date</w:t>
      </w:r>
    </w:p>
    <w:p w14:paraId="5B3C7C74" w14:textId="77777777" w:rsidR="00AF1BA8" w:rsidRDefault="00AF1BA8" w:rsidP="00AF1BA8">
      <w:pPr>
        <w:ind w:left="1440"/>
        <w:rPr>
          <w:rFonts w:ascii="Arial" w:eastAsia="Times New Roman" w:hAnsi="Arial" w:cs="Arial"/>
        </w:rPr>
      </w:pPr>
      <w:r>
        <w:rPr>
          <w:rFonts w:ascii="Arial" w:eastAsia="Times New Roman" w:hAnsi="Arial" w:cs="Arial"/>
        </w:rPr>
        <w:lastRenderedPageBreak/>
        <w:t>September 30, 2016 (to be prepared for governance needs soon after signing of OregonBuys contract)</w:t>
      </w:r>
    </w:p>
    <w:p w14:paraId="3A7F45BC" w14:textId="77777777" w:rsidR="00AF1BA8" w:rsidRDefault="00AF1BA8" w:rsidP="00AF1BA8">
      <w:pPr>
        <w:ind w:left="1440"/>
        <w:rPr>
          <w:rFonts w:ascii="Arial" w:eastAsia="Times New Roman" w:hAnsi="Arial" w:cs="Arial"/>
        </w:rPr>
      </w:pPr>
    </w:p>
    <w:p w14:paraId="3FA2FDBC" w14:textId="77777777" w:rsidR="00AF1BA8" w:rsidRPr="006E2417" w:rsidRDefault="00AF1BA8" w:rsidP="00AF1BA8">
      <w:pPr>
        <w:ind w:left="720"/>
        <w:rPr>
          <w:rFonts w:ascii="Arial" w:eastAsia="Times New Roman" w:hAnsi="Arial" w:cs="Arial"/>
        </w:rPr>
      </w:pPr>
      <w:r>
        <w:rPr>
          <w:rFonts w:ascii="Arial" w:eastAsia="Times New Roman" w:hAnsi="Arial" w:cs="Arial"/>
        </w:rPr>
        <w:t>Task Notes</w:t>
      </w:r>
    </w:p>
    <w:p w14:paraId="6AECF73A" w14:textId="77777777" w:rsidR="00AF1BA8" w:rsidRPr="003B572D" w:rsidRDefault="00AF1BA8" w:rsidP="00AF1BA8">
      <w:pPr>
        <w:pStyle w:val="ListParagraph"/>
        <w:numPr>
          <w:ilvl w:val="0"/>
          <w:numId w:val="37"/>
        </w:numPr>
        <w:ind w:left="1800"/>
      </w:pPr>
      <w:r>
        <w:t>R</w:t>
      </w:r>
      <w:r w:rsidRPr="003B572D">
        <w:t>eporting bugs, applying patches, common configuration, etc.</w:t>
      </w:r>
    </w:p>
    <w:p w14:paraId="1FD5556C" w14:textId="77777777" w:rsidR="00AF1BA8" w:rsidRPr="003B572D" w:rsidRDefault="00AF1BA8" w:rsidP="00AF1BA8">
      <w:pPr>
        <w:pStyle w:val="ListParagraph"/>
        <w:numPr>
          <w:ilvl w:val="0"/>
          <w:numId w:val="37"/>
        </w:numPr>
        <w:ind w:left="1800"/>
      </w:pPr>
      <w:r w:rsidRPr="003B572D">
        <w:t>Vendor relationship</w:t>
      </w:r>
    </w:p>
    <w:p w14:paraId="563AD2B2" w14:textId="77777777" w:rsidR="00AF1BA8" w:rsidRPr="003B572D" w:rsidRDefault="00AF1BA8" w:rsidP="00AF1BA8">
      <w:pPr>
        <w:pStyle w:val="ListParagraph"/>
        <w:numPr>
          <w:ilvl w:val="0"/>
          <w:numId w:val="37"/>
        </w:numPr>
        <w:ind w:left="1800"/>
      </w:pPr>
      <w:r w:rsidRPr="003B572D">
        <w:t xml:space="preserve">Define “Oregon enhancements” to request of the vendor </w:t>
      </w:r>
    </w:p>
    <w:p w14:paraId="29B1D4ED" w14:textId="77777777" w:rsidR="00AF1BA8" w:rsidRPr="003B572D" w:rsidRDefault="00AF1BA8" w:rsidP="00AF1BA8">
      <w:pPr>
        <w:pStyle w:val="ListParagraph"/>
        <w:numPr>
          <w:ilvl w:val="0"/>
          <w:numId w:val="37"/>
        </w:numPr>
        <w:ind w:left="1800"/>
      </w:pPr>
      <w:r w:rsidRPr="003B572D">
        <w:t>What other post OregonBuys activities need to be “Governed”?</w:t>
      </w:r>
      <w:r>
        <w:t xml:space="preserve">  </w:t>
      </w:r>
      <w:r w:rsidRPr="003B572D">
        <w:t>Do we keep Sponsors, Steering, and PMAT functioning for the foreseeable future?</w:t>
      </w:r>
    </w:p>
    <w:p w14:paraId="26424EE8" w14:textId="77777777" w:rsidR="00AF1BA8" w:rsidRPr="006E2417" w:rsidRDefault="00AF1BA8" w:rsidP="00AF1BA8">
      <w:pPr>
        <w:ind w:left="1440"/>
        <w:rPr>
          <w:rFonts w:ascii="Arial" w:eastAsia="Times New Roman" w:hAnsi="Arial" w:cs="Arial"/>
        </w:rPr>
      </w:pPr>
    </w:p>
    <w:sectPr w:rsidR="00AF1BA8" w:rsidRPr="006E2417" w:rsidSect="00183F21">
      <w:headerReference w:type="default" r:id="rId11"/>
      <w:pgSz w:w="12240" w:h="15840"/>
      <w:pgMar w:top="576" w:right="576" w:bottom="576"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7EBB2" w14:textId="77777777" w:rsidR="00B93979" w:rsidRDefault="00B93979" w:rsidP="004B3200">
      <w:r>
        <w:separator/>
      </w:r>
    </w:p>
  </w:endnote>
  <w:endnote w:type="continuationSeparator" w:id="0">
    <w:p w14:paraId="34BA3651" w14:textId="77777777" w:rsidR="00B93979" w:rsidRDefault="00B93979" w:rsidP="004B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FE3E8" w14:textId="77777777" w:rsidR="00B93979" w:rsidRDefault="00B93979" w:rsidP="004B3200">
      <w:r>
        <w:separator/>
      </w:r>
    </w:p>
  </w:footnote>
  <w:footnote w:type="continuationSeparator" w:id="0">
    <w:p w14:paraId="410E8BEC" w14:textId="77777777" w:rsidR="00B93979" w:rsidRDefault="00B93979" w:rsidP="004B3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1A48D" w14:textId="18B28A6E" w:rsidR="00D347AC" w:rsidRDefault="00D347AC" w:rsidP="00C85509">
    <w:pPr>
      <w:pStyle w:val="Header"/>
      <w:jc w:val="right"/>
    </w:pPr>
    <w:r>
      <w:rPr>
        <w:rFonts w:cs="Calibri"/>
        <w:b/>
        <w:noProof/>
        <w:color w:val="17365D" w:themeColor="text2" w:themeShade="BF"/>
        <w:sz w:val="40"/>
        <w:szCs w:val="40"/>
      </w:rPr>
      <w:drawing>
        <wp:anchor distT="0" distB="0" distL="114300" distR="114300" simplePos="0" relativeHeight="251659264" behindDoc="1" locked="0" layoutInCell="1" allowOverlap="1" wp14:anchorId="3A075E5B" wp14:editId="686031C2">
          <wp:simplePos x="0" y="0"/>
          <wp:positionH relativeFrom="margin">
            <wp:posOffset>2339340</wp:posOffset>
          </wp:positionH>
          <wp:positionV relativeFrom="paragraph">
            <wp:posOffset>-312420</wp:posOffset>
          </wp:positionV>
          <wp:extent cx="2353945" cy="865505"/>
          <wp:effectExtent l="0" t="0" r="825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egonBuys.jpg"/>
                  <pic:cNvPicPr/>
                </pic:nvPicPr>
                <pic:blipFill rotWithShape="1">
                  <a:blip r:embed="rId1">
                    <a:extLst>
                      <a:ext uri="{28A0092B-C50C-407E-A947-70E740481C1C}">
                        <a14:useLocalDpi xmlns:a14="http://schemas.microsoft.com/office/drawing/2010/main" val="0"/>
                      </a:ext>
                    </a:extLst>
                  </a:blip>
                  <a:srcRect t="23775" b="24103"/>
                  <a:stretch/>
                </pic:blipFill>
                <pic:spPr bwMode="auto">
                  <a:xfrm>
                    <a:off x="0" y="0"/>
                    <a:ext cx="2353945" cy="86550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r w:rsidR="00C85509">
      <w:t>June 27,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049E"/>
    <w:multiLevelType w:val="hybridMultilevel"/>
    <w:tmpl w:val="A86248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62B48"/>
    <w:multiLevelType w:val="hybridMultilevel"/>
    <w:tmpl w:val="E30287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9268E"/>
    <w:multiLevelType w:val="multilevel"/>
    <w:tmpl w:val="9AF65372"/>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46D0066"/>
    <w:multiLevelType w:val="hybridMultilevel"/>
    <w:tmpl w:val="3988897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26330C"/>
    <w:multiLevelType w:val="hybridMultilevel"/>
    <w:tmpl w:val="0BF641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15666"/>
    <w:multiLevelType w:val="hybridMultilevel"/>
    <w:tmpl w:val="9AF6537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E7485C"/>
    <w:multiLevelType w:val="hybridMultilevel"/>
    <w:tmpl w:val="790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20531"/>
    <w:multiLevelType w:val="multilevel"/>
    <w:tmpl w:val="7F3213C6"/>
    <w:lvl w:ilvl="0">
      <w:start w:val="1"/>
      <w:numFmt w:val="bullet"/>
      <w:lvlText w:val="o"/>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517CB2"/>
    <w:multiLevelType w:val="hybridMultilevel"/>
    <w:tmpl w:val="19620D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657F12"/>
    <w:multiLevelType w:val="hybridMultilevel"/>
    <w:tmpl w:val="2E4EB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36483"/>
    <w:multiLevelType w:val="hybridMultilevel"/>
    <w:tmpl w:val="9B7C4D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CE6688"/>
    <w:multiLevelType w:val="hybridMultilevel"/>
    <w:tmpl w:val="7F3213C6"/>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3539A"/>
    <w:multiLevelType w:val="hybridMultilevel"/>
    <w:tmpl w:val="763A0EA6"/>
    <w:lvl w:ilvl="0" w:tplc="4EE86B4A">
      <w:start w:val="1"/>
      <w:numFmt w:val="bullet"/>
      <w:pStyle w:val="ListParagraph"/>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9C52742"/>
    <w:multiLevelType w:val="hybridMultilevel"/>
    <w:tmpl w:val="6F5ED7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FC61FF"/>
    <w:multiLevelType w:val="hybridMultilevel"/>
    <w:tmpl w:val="61846B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E14DC"/>
    <w:multiLevelType w:val="hybridMultilevel"/>
    <w:tmpl w:val="F6ACCFE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38F71969"/>
    <w:multiLevelType w:val="hybridMultilevel"/>
    <w:tmpl w:val="EB80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E0620"/>
    <w:multiLevelType w:val="hybridMultilevel"/>
    <w:tmpl w:val="78FE1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33CD0"/>
    <w:multiLevelType w:val="hybridMultilevel"/>
    <w:tmpl w:val="5B180A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55ED7"/>
    <w:multiLevelType w:val="hybridMultilevel"/>
    <w:tmpl w:val="57DACE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B5DB6"/>
    <w:multiLevelType w:val="multilevel"/>
    <w:tmpl w:val="05D62CA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E34E4C"/>
    <w:multiLevelType w:val="hybridMultilevel"/>
    <w:tmpl w:val="05D62C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08C"/>
    <w:multiLevelType w:val="hybridMultilevel"/>
    <w:tmpl w:val="56F67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872D58"/>
    <w:multiLevelType w:val="hybridMultilevel"/>
    <w:tmpl w:val="A9C4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4F4C"/>
    <w:multiLevelType w:val="hybridMultilevel"/>
    <w:tmpl w:val="A9B077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C59A0"/>
    <w:multiLevelType w:val="hybridMultilevel"/>
    <w:tmpl w:val="16D2BAD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4B30454A"/>
    <w:multiLevelType w:val="hybridMultilevel"/>
    <w:tmpl w:val="DFC89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761C1D"/>
    <w:multiLevelType w:val="hybridMultilevel"/>
    <w:tmpl w:val="9312BA62"/>
    <w:lvl w:ilvl="0" w:tplc="04090001">
      <w:start w:val="1"/>
      <w:numFmt w:val="bullet"/>
      <w:lvlText w:val=""/>
      <w:lvlJc w:val="left"/>
      <w:pPr>
        <w:ind w:left="4320" w:hanging="360"/>
      </w:pPr>
      <w:rPr>
        <w:rFonts w:ascii="Symbol" w:hAnsi="Symbol"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15:restartNumberingAfterBreak="0">
    <w:nsid w:val="4CF04E33"/>
    <w:multiLevelType w:val="hybridMultilevel"/>
    <w:tmpl w:val="A2DC476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2F5750"/>
    <w:multiLevelType w:val="hybridMultilevel"/>
    <w:tmpl w:val="E6C8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50560"/>
    <w:multiLevelType w:val="hybridMultilevel"/>
    <w:tmpl w:val="CCC2A6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F95D70"/>
    <w:multiLevelType w:val="hybridMultilevel"/>
    <w:tmpl w:val="C958DC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D546BA"/>
    <w:multiLevelType w:val="multilevel"/>
    <w:tmpl w:val="A9B077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97205B"/>
    <w:multiLevelType w:val="multilevel"/>
    <w:tmpl w:val="19620DD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61DE4EF4"/>
    <w:multiLevelType w:val="hybridMultilevel"/>
    <w:tmpl w:val="3BF45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9D7CAD"/>
    <w:multiLevelType w:val="hybridMultilevel"/>
    <w:tmpl w:val="AD90F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8851F3"/>
    <w:multiLevelType w:val="multilevel"/>
    <w:tmpl w:val="0DAA7890"/>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15:restartNumberingAfterBreak="0">
    <w:nsid w:val="6D163D81"/>
    <w:multiLevelType w:val="hybridMultilevel"/>
    <w:tmpl w:val="6982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2D503C"/>
    <w:multiLevelType w:val="hybridMultilevel"/>
    <w:tmpl w:val="A956D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AB1B44"/>
    <w:multiLevelType w:val="hybridMultilevel"/>
    <w:tmpl w:val="63B8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CB2C81"/>
    <w:multiLevelType w:val="hybridMultilevel"/>
    <w:tmpl w:val="17E6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ED6EF1"/>
    <w:multiLevelType w:val="hybridMultilevel"/>
    <w:tmpl w:val="B50620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3">
      <w:start w:val="1"/>
      <w:numFmt w:val="bullet"/>
      <w:lvlText w:val="o"/>
      <w:lvlJc w:val="left"/>
      <w:pPr>
        <w:ind w:left="3420" w:hanging="360"/>
      </w:pPr>
      <w:rPr>
        <w:rFonts w:ascii="Courier New" w:hAnsi="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A2355CE"/>
    <w:multiLevelType w:val="hybridMultilevel"/>
    <w:tmpl w:val="F2DC9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77042B"/>
    <w:multiLevelType w:val="hybridMultilevel"/>
    <w:tmpl w:val="822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3"/>
  </w:num>
  <w:num w:numId="4">
    <w:abstractNumId w:val="36"/>
  </w:num>
  <w:num w:numId="5">
    <w:abstractNumId w:val="8"/>
  </w:num>
  <w:num w:numId="6">
    <w:abstractNumId w:val="21"/>
  </w:num>
  <w:num w:numId="7">
    <w:abstractNumId w:val="20"/>
  </w:num>
  <w:num w:numId="8">
    <w:abstractNumId w:val="25"/>
  </w:num>
  <w:num w:numId="9">
    <w:abstractNumId w:val="27"/>
  </w:num>
  <w:num w:numId="10">
    <w:abstractNumId w:val="15"/>
  </w:num>
  <w:num w:numId="11">
    <w:abstractNumId w:val="39"/>
  </w:num>
  <w:num w:numId="12">
    <w:abstractNumId w:val="16"/>
  </w:num>
  <w:num w:numId="13">
    <w:abstractNumId w:val="40"/>
  </w:num>
  <w:num w:numId="14">
    <w:abstractNumId w:val="6"/>
  </w:num>
  <w:num w:numId="15">
    <w:abstractNumId w:val="23"/>
  </w:num>
  <w:num w:numId="16">
    <w:abstractNumId w:val="29"/>
  </w:num>
  <w:num w:numId="17">
    <w:abstractNumId w:val="37"/>
  </w:num>
  <w:num w:numId="18">
    <w:abstractNumId w:val="33"/>
  </w:num>
  <w:num w:numId="19">
    <w:abstractNumId w:val="41"/>
  </w:num>
  <w:num w:numId="20">
    <w:abstractNumId w:val="30"/>
  </w:num>
  <w:num w:numId="21">
    <w:abstractNumId w:val="5"/>
  </w:num>
  <w:num w:numId="22">
    <w:abstractNumId w:val="2"/>
  </w:num>
  <w:num w:numId="23">
    <w:abstractNumId w:val="26"/>
  </w:num>
  <w:num w:numId="24">
    <w:abstractNumId w:val="10"/>
  </w:num>
  <w:num w:numId="25">
    <w:abstractNumId w:val="17"/>
  </w:num>
  <w:num w:numId="26">
    <w:abstractNumId w:val="22"/>
  </w:num>
  <w:num w:numId="27">
    <w:abstractNumId w:val="24"/>
  </w:num>
  <w:num w:numId="28">
    <w:abstractNumId w:val="32"/>
  </w:num>
  <w:num w:numId="29">
    <w:abstractNumId w:val="1"/>
  </w:num>
  <w:num w:numId="30">
    <w:abstractNumId w:val="11"/>
  </w:num>
  <w:num w:numId="31">
    <w:abstractNumId w:val="7"/>
  </w:num>
  <w:num w:numId="32">
    <w:abstractNumId w:val="35"/>
  </w:num>
  <w:num w:numId="33">
    <w:abstractNumId w:val="0"/>
  </w:num>
  <w:num w:numId="34">
    <w:abstractNumId w:val="28"/>
  </w:num>
  <w:num w:numId="35">
    <w:abstractNumId w:val="18"/>
  </w:num>
  <w:num w:numId="36">
    <w:abstractNumId w:val="19"/>
  </w:num>
  <w:num w:numId="37">
    <w:abstractNumId w:val="31"/>
  </w:num>
  <w:num w:numId="38">
    <w:abstractNumId w:val="4"/>
  </w:num>
  <w:num w:numId="39">
    <w:abstractNumId w:val="9"/>
  </w:num>
  <w:num w:numId="40">
    <w:abstractNumId w:val="14"/>
  </w:num>
  <w:num w:numId="41">
    <w:abstractNumId w:val="43"/>
  </w:num>
  <w:num w:numId="42">
    <w:abstractNumId w:val="38"/>
  </w:num>
  <w:num w:numId="43">
    <w:abstractNumId w:val="12"/>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32"/>
    <w:rsid w:val="00015D8E"/>
    <w:rsid w:val="000349B3"/>
    <w:rsid w:val="00046A17"/>
    <w:rsid w:val="000B67CA"/>
    <w:rsid w:val="000E4EE2"/>
    <w:rsid w:val="000F6DA4"/>
    <w:rsid w:val="0011446B"/>
    <w:rsid w:val="00145C2F"/>
    <w:rsid w:val="00183F21"/>
    <w:rsid w:val="00186010"/>
    <w:rsid w:val="001C4332"/>
    <w:rsid w:val="001D302D"/>
    <w:rsid w:val="001D5379"/>
    <w:rsid w:val="001F3618"/>
    <w:rsid w:val="00240338"/>
    <w:rsid w:val="002437CC"/>
    <w:rsid w:val="002F31B9"/>
    <w:rsid w:val="00385C3B"/>
    <w:rsid w:val="003A358C"/>
    <w:rsid w:val="003B572D"/>
    <w:rsid w:val="003C1576"/>
    <w:rsid w:val="003C3509"/>
    <w:rsid w:val="003D15FB"/>
    <w:rsid w:val="003E696C"/>
    <w:rsid w:val="0041606E"/>
    <w:rsid w:val="00424C1B"/>
    <w:rsid w:val="00452716"/>
    <w:rsid w:val="004A4B44"/>
    <w:rsid w:val="004A58AA"/>
    <w:rsid w:val="004B3200"/>
    <w:rsid w:val="004F2A29"/>
    <w:rsid w:val="004F7609"/>
    <w:rsid w:val="0051300A"/>
    <w:rsid w:val="00515B35"/>
    <w:rsid w:val="0052690E"/>
    <w:rsid w:val="00543CAC"/>
    <w:rsid w:val="005514A7"/>
    <w:rsid w:val="005A0FC2"/>
    <w:rsid w:val="006172C7"/>
    <w:rsid w:val="00621507"/>
    <w:rsid w:val="0062735E"/>
    <w:rsid w:val="0067284B"/>
    <w:rsid w:val="006D39DA"/>
    <w:rsid w:val="006D6808"/>
    <w:rsid w:val="006D7458"/>
    <w:rsid w:val="006E2417"/>
    <w:rsid w:val="0073536A"/>
    <w:rsid w:val="007378D6"/>
    <w:rsid w:val="00753796"/>
    <w:rsid w:val="007565FA"/>
    <w:rsid w:val="00796D3F"/>
    <w:rsid w:val="007A0685"/>
    <w:rsid w:val="007B6FF9"/>
    <w:rsid w:val="007E4099"/>
    <w:rsid w:val="00833A4C"/>
    <w:rsid w:val="008B2896"/>
    <w:rsid w:val="008D565E"/>
    <w:rsid w:val="008F181F"/>
    <w:rsid w:val="009A49E8"/>
    <w:rsid w:val="009A4D5C"/>
    <w:rsid w:val="009A5058"/>
    <w:rsid w:val="009F1C32"/>
    <w:rsid w:val="00AF1BA8"/>
    <w:rsid w:val="00AF24EB"/>
    <w:rsid w:val="00B025FD"/>
    <w:rsid w:val="00B07775"/>
    <w:rsid w:val="00B34452"/>
    <w:rsid w:val="00B34555"/>
    <w:rsid w:val="00B43027"/>
    <w:rsid w:val="00B93979"/>
    <w:rsid w:val="00B95D4B"/>
    <w:rsid w:val="00BD2C66"/>
    <w:rsid w:val="00C85509"/>
    <w:rsid w:val="00C97C23"/>
    <w:rsid w:val="00CB1458"/>
    <w:rsid w:val="00CC4CAC"/>
    <w:rsid w:val="00CC4FBF"/>
    <w:rsid w:val="00CD1433"/>
    <w:rsid w:val="00CE4B29"/>
    <w:rsid w:val="00D048F1"/>
    <w:rsid w:val="00D347AC"/>
    <w:rsid w:val="00D750AE"/>
    <w:rsid w:val="00D8777C"/>
    <w:rsid w:val="00D923A2"/>
    <w:rsid w:val="00D95A61"/>
    <w:rsid w:val="00E40D35"/>
    <w:rsid w:val="00E60116"/>
    <w:rsid w:val="00E65480"/>
    <w:rsid w:val="00E705A0"/>
    <w:rsid w:val="00E71517"/>
    <w:rsid w:val="00E940A7"/>
    <w:rsid w:val="00EC0B4E"/>
    <w:rsid w:val="00ED47EE"/>
    <w:rsid w:val="00F16869"/>
    <w:rsid w:val="00F26B8C"/>
    <w:rsid w:val="00F71905"/>
    <w:rsid w:val="00F75FC0"/>
    <w:rsid w:val="00F93E58"/>
    <w:rsid w:val="00FA680C"/>
    <w:rsid w:val="00FE1F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FD1B7F5"/>
  <w15:docId w15:val="{DC0286E5-5953-4139-9342-B8FA25C4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D8E"/>
    <w:pPr>
      <w:numPr>
        <w:numId w:val="43"/>
      </w:numPr>
      <w:spacing w:after="120"/>
      <w:ind w:left="1800"/>
      <w:contextualSpacing/>
    </w:pPr>
    <w:rPr>
      <w:rFonts w:ascii="Arial" w:eastAsia="Times New Roman" w:hAnsi="Arial" w:cs="Arial"/>
    </w:rPr>
  </w:style>
  <w:style w:type="paragraph" w:styleId="Header">
    <w:name w:val="header"/>
    <w:basedOn w:val="Normal"/>
    <w:link w:val="HeaderChar"/>
    <w:uiPriority w:val="99"/>
    <w:unhideWhenUsed/>
    <w:rsid w:val="004B3200"/>
    <w:pPr>
      <w:tabs>
        <w:tab w:val="center" w:pos="4680"/>
        <w:tab w:val="right" w:pos="9360"/>
      </w:tabs>
    </w:pPr>
  </w:style>
  <w:style w:type="character" w:customStyle="1" w:styleId="HeaderChar">
    <w:name w:val="Header Char"/>
    <w:basedOn w:val="DefaultParagraphFont"/>
    <w:link w:val="Header"/>
    <w:uiPriority w:val="99"/>
    <w:rsid w:val="004B3200"/>
  </w:style>
  <w:style w:type="paragraph" w:styleId="Footer">
    <w:name w:val="footer"/>
    <w:basedOn w:val="Normal"/>
    <w:link w:val="FooterChar"/>
    <w:uiPriority w:val="99"/>
    <w:unhideWhenUsed/>
    <w:rsid w:val="004B3200"/>
    <w:pPr>
      <w:tabs>
        <w:tab w:val="center" w:pos="4680"/>
        <w:tab w:val="right" w:pos="9360"/>
      </w:tabs>
    </w:pPr>
  </w:style>
  <w:style w:type="character" w:customStyle="1" w:styleId="FooterChar">
    <w:name w:val="Footer Char"/>
    <w:basedOn w:val="DefaultParagraphFont"/>
    <w:link w:val="Footer"/>
    <w:uiPriority w:val="99"/>
    <w:rsid w:val="004B3200"/>
  </w:style>
  <w:style w:type="paragraph" w:styleId="BalloonText">
    <w:name w:val="Balloon Text"/>
    <w:basedOn w:val="Normal"/>
    <w:link w:val="BalloonTextChar"/>
    <w:uiPriority w:val="99"/>
    <w:semiHidden/>
    <w:unhideWhenUsed/>
    <w:rsid w:val="007E40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0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07A8B002847489FCB087B9E587BAC" ma:contentTypeVersion="4" ma:contentTypeDescription="Create a new document." ma:contentTypeScope="" ma:versionID="3b7a60c8f1238adfcc6ed4a816ca117e">
  <xsd:schema xmlns:xsd="http://www.w3.org/2001/XMLSchema" xmlns:xs="http://www.w3.org/2001/XMLSchema" xmlns:p="http://schemas.microsoft.com/office/2006/metadata/properties" xmlns:ns1="http://schemas.microsoft.com/sharepoint/v3" xmlns:ns2="fcde144a-4b16-4d2d-99ca-d90fa51362c8" targetNamespace="http://schemas.microsoft.com/office/2006/metadata/properties" ma:root="true" ma:fieldsID="d2a88fcacf1a2c68968829ae2ba977ff" ns1:_="" ns2:_="">
    <xsd:import namespace="http://schemas.microsoft.com/sharepoint/v3"/>
    <xsd:import namespace="fcde144a-4b16-4d2d-99ca-d90fa51362c8"/>
    <xsd:element name="properties">
      <xsd:complexType>
        <xsd:sequence>
          <xsd:element name="documentManagement">
            <xsd:complexType>
              <xsd:all>
                <xsd:element ref="ns2:Category" minOccurs="0"/>
                <xsd:element ref="ns2:Area"/>
                <xsd:element ref="ns1:TranslationStateDownload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0" nillable="true" ma:displayName="Download Link" ma:description=""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de144a-4b16-4d2d-99ca-d90fa51362c8" elementFormDefault="qualified">
    <xsd:import namespace="http://schemas.microsoft.com/office/2006/documentManagement/types"/>
    <xsd:import namespace="http://schemas.microsoft.com/office/infopath/2007/PartnerControls"/>
    <xsd:element name="Category" ma:index="2" nillable="true" ma:displayName="Category" ma:default="NONE" ma:format="RadioButtons" ma:internalName="Category">
      <xsd:simpleType>
        <xsd:union memberTypes="dms:Text">
          <xsd:simpleType>
            <xsd:restriction base="dms:Choice">
              <xsd:enumeration value="NONE"/>
              <xsd:enumeration value="Organizational Change leadership"/>
              <xsd:enumeration value="Design"/>
              <xsd:enumeration value="Funding - POP"/>
              <xsd:enumeration value="Obtaining approval"/>
              <xsd:enumeration value="Obtaining approval - business case"/>
              <xsd:enumeration value="Obtaining approval - project charter"/>
              <xsd:enumeration value="Project documentation"/>
              <xsd:enumeration value="Project document - project management plan"/>
              <xsd:enumeration value="Communication"/>
              <xsd:enumeration value="Project team"/>
              <xsd:enumeration value="Agency outreach"/>
              <xsd:enumeration value="Agency outreach - project kickoff"/>
              <xsd:enumeration value="Background information"/>
              <xsd:enumeration value="Background information - project updates"/>
              <xsd:enumeration value="Project documents"/>
              <xsd:enumeration value="Project documents - contracts"/>
              <xsd:enumeration value="RFI"/>
              <xsd:enumeration value="RFP"/>
              <xsd:enumeration value="Lessons learned"/>
              <xsd:enumeration value="Configuration standards"/>
              <xsd:enumeration value="Configuration standards - workflows"/>
              <xsd:enumeration value="Configuration standards - business processes"/>
              <xsd:enumeration value="Configuration standards - integration / interface"/>
              <xsd:enumeration value="Configuration standards - security (users)"/>
              <xsd:enumeration value="Configuration standards - reports"/>
              <xsd:enumeration value="Configuration"/>
              <xsd:enumeration value="Testing"/>
              <xsd:enumeration value="Training"/>
              <xsd:enumeration value="Go-live"/>
              <xsd:enumeration value="Post implementation"/>
              <xsd:enumeration value="OregonBuys structure"/>
            </xsd:restriction>
          </xsd:simpleType>
        </xsd:union>
      </xsd:simpleType>
    </xsd:element>
    <xsd:element name="Area" ma:index="3" ma:displayName="Area" ma:internalName="Are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fcde144a-4b16-4d2d-99ca-d90fa51362c8">Project documents</Category>
    <Area xmlns="fcde144a-4b16-4d2d-99ca-d90fa51362c8">Overview</Area>
    <TranslationStateDownloadLink xmlns="http://schemas.microsoft.com/sharepoint/v3">
      <Url xsi:nil="true"/>
      <Description xsi:nil="true"/>
    </TranslationStateDownloadLink>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8DCC53-D2D6-4DDA-9D55-183AF1E74052}"/>
</file>

<file path=customXml/itemProps2.xml><?xml version="1.0" encoding="utf-8"?>
<ds:datastoreItem xmlns:ds="http://schemas.openxmlformats.org/officeDocument/2006/customXml" ds:itemID="{F9989FA8-2584-44BB-B9A0-C7F05C276361}"/>
</file>

<file path=customXml/itemProps3.xml><?xml version="1.0" encoding="utf-8"?>
<ds:datastoreItem xmlns:ds="http://schemas.openxmlformats.org/officeDocument/2006/customXml" ds:itemID="{50235950-1E49-4D7B-B9DB-12916EA63608}"/>
</file>

<file path=customXml/itemProps4.xml><?xml version="1.0" encoding="utf-8"?>
<ds:datastoreItem xmlns:ds="http://schemas.openxmlformats.org/officeDocument/2006/customXml" ds:itemID="{A17DDC6D-B88F-4AC8-A02C-7B4930295A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to program workgroups</dc:title>
  <dc:subject/>
  <dc:creator>John Cuddy</dc:creator>
  <cp:keywords/>
  <dc:description/>
  <cp:lastModifiedBy>BARNHART Joanne M</cp:lastModifiedBy>
  <cp:revision>2</cp:revision>
  <cp:lastPrinted>2016-06-27T15:30:00Z</cp:lastPrinted>
  <dcterms:created xsi:type="dcterms:W3CDTF">2017-03-09T23:37:00Z</dcterms:created>
  <dcterms:modified xsi:type="dcterms:W3CDTF">2017-03-09T23:37:00Z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34500</vt:r8>
  </property>
  <property fmtid="{D5CDD505-2E9C-101B-9397-08002B2CF9AE}" pid="3" name="ContentTypeId">
    <vt:lpwstr>0x01010078407A8B002847489FCB087B9E587BAC</vt:lpwstr>
  </property>
</Properties>
</file>