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4D535" w14:textId="77777777" w:rsidR="00BE4600" w:rsidRPr="00BE4600" w:rsidRDefault="00BE4600" w:rsidP="00BE4600">
      <w:pPr>
        <w:pStyle w:val="0-NOTES"/>
        <w:ind w:left="0"/>
        <w:rPr>
          <w:color w:val="auto"/>
          <w:sz w:val="24"/>
          <w:szCs w:val="24"/>
        </w:rPr>
      </w:pPr>
      <w:bookmarkStart w:id="0" w:name="_GoBack"/>
      <w:bookmarkEnd w:id="0"/>
      <w:r w:rsidRPr="00BE4600">
        <w:rPr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F4D546" wp14:editId="2AF4D547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2329815" cy="84582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egonBuysSmal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75" b="24567"/>
                    <a:stretch/>
                  </pic:blipFill>
                  <pic:spPr bwMode="auto">
                    <a:xfrm>
                      <a:off x="0" y="0"/>
                      <a:ext cx="2329815" cy="84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4D536" w14:textId="77777777" w:rsidR="00BE4600" w:rsidRPr="00BE4600" w:rsidRDefault="00BE4600" w:rsidP="00BE4600">
      <w:pPr>
        <w:pStyle w:val="0-NOTES"/>
        <w:ind w:left="0"/>
        <w:jc w:val="center"/>
        <w:rPr>
          <w:color w:val="auto"/>
          <w:sz w:val="52"/>
        </w:rPr>
      </w:pPr>
      <w:r w:rsidRPr="00BE4600">
        <w:rPr>
          <w:color w:val="auto"/>
          <w:sz w:val="52"/>
        </w:rPr>
        <w:t xml:space="preserve">Round </w:t>
      </w:r>
      <w:r w:rsidR="005F0BBD">
        <w:rPr>
          <w:color w:val="auto"/>
          <w:sz w:val="52"/>
        </w:rPr>
        <w:t>3</w:t>
      </w:r>
      <w:r w:rsidRPr="00BE4600">
        <w:rPr>
          <w:color w:val="auto"/>
          <w:sz w:val="52"/>
        </w:rPr>
        <w:t xml:space="preserve"> </w:t>
      </w:r>
      <w:r w:rsidR="005F0BBD">
        <w:rPr>
          <w:color w:val="auto"/>
          <w:sz w:val="52"/>
        </w:rPr>
        <w:t>Proposer Demonstrations</w:t>
      </w:r>
    </w:p>
    <w:p w14:paraId="2AF4D537" w14:textId="77777777" w:rsidR="00BE4600" w:rsidRPr="00BE4600" w:rsidRDefault="00BE4600" w:rsidP="00BE4600">
      <w:pPr>
        <w:pStyle w:val="0-NOTES"/>
        <w:ind w:left="0"/>
        <w:rPr>
          <w:color w:val="auto"/>
        </w:rPr>
      </w:pPr>
    </w:p>
    <w:p w14:paraId="2AF4D538" w14:textId="77777777" w:rsidR="00BE4600" w:rsidRDefault="005F0BBD" w:rsidP="007C4AD1">
      <w:pPr>
        <w:pStyle w:val="0-NOTES"/>
        <w:spacing w:after="0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>Focus Areas</w:t>
      </w:r>
      <w:r w:rsidR="00BE4600" w:rsidRPr="00BE4600">
        <w:rPr>
          <w:color w:val="auto"/>
          <w:sz w:val="24"/>
        </w:rPr>
        <w:t>:</w:t>
      </w:r>
      <w:r w:rsidR="00BE4600" w:rsidRPr="00BE4600">
        <w:rPr>
          <w:color w:val="auto"/>
          <w:sz w:val="24"/>
        </w:rPr>
        <w:tab/>
      </w:r>
      <w:r>
        <w:rPr>
          <w:color w:val="auto"/>
          <w:sz w:val="24"/>
        </w:rPr>
        <w:t xml:space="preserve">Demonstrations </w:t>
      </w:r>
      <w:r w:rsidR="00996C5A">
        <w:rPr>
          <w:color w:val="auto"/>
          <w:sz w:val="24"/>
        </w:rPr>
        <w:t>have been</w:t>
      </w:r>
      <w:r>
        <w:rPr>
          <w:color w:val="auto"/>
          <w:sz w:val="24"/>
        </w:rPr>
        <w:t xml:space="preserve"> classified into four presentation focus areas:</w:t>
      </w:r>
    </w:p>
    <w:p w14:paraId="2AF4D539" w14:textId="77777777" w:rsidR="005F0BBD" w:rsidRDefault="005F0BBD" w:rsidP="007C4AD1">
      <w:pPr>
        <w:pStyle w:val="0-NOTES"/>
        <w:spacing w:after="0"/>
        <w:ind w:left="3240"/>
        <w:rPr>
          <w:color w:val="auto"/>
          <w:sz w:val="24"/>
        </w:rPr>
      </w:pPr>
      <w:r>
        <w:rPr>
          <w:color w:val="auto"/>
          <w:sz w:val="24"/>
        </w:rPr>
        <w:t>Suppliers</w:t>
      </w:r>
      <w:r w:rsidR="008E3886">
        <w:rPr>
          <w:color w:val="auto"/>
          <w:sz w:val="24"/>
        </w:rPr>
        <w:t xml:space="preserve"> (1 session</w:t>
      </w:r>
      <w:r w:rsidR="00CF221E">
        <w:rPr>
          <w:color w:val="auto"/>
          <w:sz w:val="24"/>
        </w:rPr>
        <w:t xml:space="preserve"> per proposer</w:t>
      </w:r>
      <w:r w:rsidR="008E3886">
        <w:rPr>
          <w:color w:val="auto"/>
          <w:sz w:val="24"/>
        </w:rPr>
        <w:t>)</w:t>
      </w:r>
    </w:p>
    <w:p w14:paraId="2AF4D53A" w14:textId="77777777" w:rsidR="005F0BBD" w:rsidRDefault="005F0BBD" w:rsidP="007C4AD1">
      <w:pPr>
        <w:pStyle w:val="0-NOTES"/>
        <w:spacing w:after="0"/>
        <w:ind w:left="3240"/>
        <w:rPr>
          <w:color w:val="auto"/>
          <w:sz w:val="24"/>
        </w:rPr>
      </w:pPr>
      <w:r>
        <w:rPr>
          <w:color w:val="auto"/>
          <w:sz w:val="24"/>
        </w:rPr>
        <w:t>Requestors and Approvers</w:t>
      </w:r>
      <w:r w:rsidR="008E3886">
        <w:rPr>
          <w:color w:val="auto"/>
          <w:sz w:val="24"/>
        </w:rPr>
        <w:t xml:space="preserve"> (1 session</w:t>
      </w:r>
      <w:r w:rsidR="00CF221E">
        <w:rPr>
          <w:color w:val="auto"/>
          <w:sz w:val="24"/>
        </w:rPr>
        <w:t xml:space="preserve"> per proposer</w:t>
      </w:r>
      <w:r w:rsidR="008E3886">
        <w:rPr>
          <w:color w:val="auto"/>
          <w:sz w:val="24"/>
        </w:rPr>
        <w:t>)</w:t>
      </w:r>
    </w:p>
    <w:p w14:paraId="2AF4D53B" w14:textId="77777777" w:rsidR="005F0BBD" w:rsidRDefault="005F0BBD" w:rsidP="007C4AD1">
      <w:pPr>
        <w:pStyle w:val="0-NOTES"/>
        <w:spacing w:after="0"/>
        <w:ind w:left="3240"/>
        <w:rPr>
          <w:color w:val="auto"/>
          <w:sz w:val="24"/>
        </w:rPr>
      </w:pPr>
      <w:r>
        <w:rPr>
          <w:color w:val="auto"/>
          <w:sz w:val="24"/>
        </w:rPr>
        <w:t>Procurement and Accounting</w:t>
      </w:r>
      <w:r w:rsidR="008E3886">
        <w:rPr>
          <w:color w:val="auto"/>
          <w:sz w:val="24"/>
        </w:rPr>
        <w:t xml:space="preserve"> (3 sessions</w:t>
      </w:r>
      <w:r w:rsidR="00CF221E">
        <w:rPr>
          <w:color w:val="auto"/>
          <w:sz w:val="24"/>
        </w:rPr>
        <w:t xml:space="preserve"> per proposer</w:t>
      </w:r>
      <w:r w:rsidR="008E3886">
        <w:rPr>
          <w:color w:val="auto"/>
          <w:sz w:val="24"/>
        </w:rPr>
        <w:t>)</w:t>
      </w:r>
    </w:p>
    <w:p w14:paraId="2AF4D53C" w14:textId="77777777" w:rsidR="005F0BBD" w:rsidRDefault="005F0BBD" w:rsidP="007C4AD1">
      <w:pPr>
        <w:pStyle w:val="0-NOTES"/>
        <w:ind w:left="3240"/>
        <w:rPr>
          <w:color w:val="auto"/>
          <w:sz w:val="24"/>
        </w:rPr>
      </w:pPr>
      <w:r>
        <w:rPr>
          <w:color w:val="auto"/>
          <w:sz w:val="24"/>
        </w:rPr>
        <w:t>System Administration / Information Technology</w:t>
      </w:r>
      <w:r w:rsidR="008E3886">
        <w:rPr>
          <w:color w:val="auto"/>
          <w:sz w:val="24"/>
        </w:rPr>
        <w:t xml:space="preserve"> (2 sessions</w:t>
      </w:r>
      <w:r w:rsidR="00CF221E">
        <w:rPr>
          <w:color w:val="auto"/>
          <w:sz w:val="24"/>
        </w:rPr>
        <w:t xml:space="preserve"> per proposer</w:t>
      </w:r>
      <w:r w:rsidR="008E3886">
        <w:rPr>
          <w:color w:val="auto"/>
          <w:sz w:val="24"/>
        </w:rPr>
        <w:t>)</w:t>
      </w:r>
    </w:p>
    <w:p w14:paraId="2AF4D53D" w14:textId="77777777" w:rsidR="008E3886" w:rsidRDefault="008E3886" w:rsidP="008E3886">
      <w:pPr>
        <w:pStyle w:val="0-NOTES"/>
        <w:ind w:left="2520"/>
        <w:rPr>
          <w:color w:val="auto"/>
          <w:sz w:val="24"/>
        </w:rPr>
      </w:pPr>
      <w:r>
        <w:rPr>
          <w:color w:val="auto"/>
          <w:sz w:val="24"/>
        </w:rPr>
        <w:t>Because of the breadth of information to be covered some focus area demonstrations will spread across multiple sessions. Sessions are not duplicates of each other.</w:t>
      </w:r>
    </w:p>
    <w:p w14:paraId="2AF4D53E" w14:textId="77777777" w:rsidR="00BE4600" w:rsidRDefault="00AE3276" w:rsidP="007C4AD1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>Supplier</w:t>
      </w:r>
      <w:r w:rsidR="005F0BBD">
        <w:rPr>
          <w:color w:val="auto"/>
          <w:sz w:val="24"/>
        </w:rPr>
        <w:t xml:space="preserve"> Participants</w:t>
      </w:r>
      <w:r w:rsidR="00BE4600" w:rsidRPr="00BE4600">
        <w:rPr>
          <w:color w:val="auto"/>
          <w:sz w:val="24"/>
        </w:rPr>
        <w:t>:</w:t>
      </w:r>
      <w:r w:rsidR="00BE4600" w:rsidRPr="00BE4600">
        <w:rPr>
          <w:color w:val="auto"/>
          <w:sz w:val="24"/>
        </w:rPr>
        <w:tab/>
      </w:r>
      <w:r w:rsidR="005F0BBD">
        <w:rPr>
          <w:color w:val="auto"/>
          <w:sz w:val="24"/>
        </w:rPr>
        <w:t xml:space="preserve">Current vendors with the State of Oregon </w:t>
      </w:r>
      <w:r w:rsidR="000161C9">
        <w:rPr>
          <w:color w:val="auto"/>
          <w:sz w:val="24"/>
        </w:rPr>
        <w:t>have been</w:t>
      </w:r>
      <w:r w:rsidR="005F0BBD">
        <w:rPr>
          <w:color w:val="auto"/>
          <w:sz w:val="24"/>
        </w:rPr>
        <w:t xml:space="preserve"> contacted to request their voluntary participation. </w:t>
      </w:r>
      <w:r w:rsidR="000161C9">
        <w:rPr>
          <w:color w:val="auto"/>
          <w:sz w:val="24"/>
        </w:rPr>
        <w:t>There is</w:t>
      </w:r>
      <w:r w:rsidR="005F0BBD">
        <w:rPr>
          <w:color w:val="auto"/>
          <w:sz w:val="24"/>
        </w:rPr>
        <w:t xml:space="preserve"> room for 10 large, 10 medium, and 10 small vendors.</w:t>
      </w:r>
    </w:p>
    <w:p w14:paraId="2AF4D53F" w14:textId="77777777" w:rsidR="00BE4600" w:rsidRDefault="005F0BBD" w:rsidP="007C4AD1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>Agency Participants</w:t>
      </w:r>
      <w:r w:rsidR="00BE4600" w:rsidRPr="00BE4600">
        <w:rPr>
          <w:color w:val="auto"/>
          <w:sz w:val="24"/>
        </w:rPr>
        <w:t>:</w:t>
      </w:r>
      <w:r w:rsidR="00BE4600" w:rsidRPr="00BE4600">
        <w:rPr>
          <w:color w:val="auto"/>
          <w:sz w:val="24"/>
        </w:rPr>
        <w:tab/>
      </w:r>
      <w:r>
        <w:rPr>
          <w:color w:val="auto"/>
          <w:sz w:val="24"/>
        </w:rPr>
        <w:t xml:space="preserve">Each collaborating agency will be allowed to bring 5 people to each </w:t>
      </w:r>
      <w:r w:rsidR="008F6E50">
        <w:rPr>
          <w:color w:val="auto"/>
          <w:sz w:val="24"/>
        </w:rPr>
        <w:t>demonstration except for the supplier demonstration where there will be a limit of 2 people.</w:t>
      </w:r>
    </w:p>
    <w:p w14:paraId="2AF4D540" w14:textId="77777777" w:rsidR="008F6E50" w:rsidRDefault="008F6E50" w:rsidP="007C4AD1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ab/>
        <w:t>Each collaborating agency must identify a single person that will be the ‘responsible person’ for each focus area. The responsible person must attend all demonstrations for that focus area. A single responsible person can be identified for multiple focus areas.</w:t>
      </w:r>
    </w:p>
    <w:p w14:paraId="2AF4D541" w14:textId="77777777" w:rsidR="008F6E50" w:rsidRDefault="008F6E50" w:rsidP="007C4AD1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ab/>
        <w:t>Remaining agency participants (4 at each session except suppliers where it will be 1) can attend one or all demonstrations</w:t>
      </w:r>
      <w:r w:rsidRPr="00CE273D">
        <w:rPr>
          <w:color w:val="auto"/>
          <w:sz w:val="24"/>
        </w:rPr>
        <w:t>.</w:t>
      </w:r>
      <w:r w:rsidR="00743D2F" w:rsidRPr="00CE273D">
        <w:rPr>
          <w:color w:val="auto"/>
          <w:sz w:val="24"/>
        </w:rPr>
        <w:t xml:space="preserve"> Attendees should attend all focus area sessions for a given proposer. For example all three Procurement and Accounting sessions for Proposer 1 or both System Admin/IT sessions for Proposer 3.</w:t>
      </w:r>
    </w:p>
    <w:p w14:paraId="2AF4D542" w14:textId="77777777" w:rsidR="00853159" w:rsidRDefault="00853159" w:rsidP="007C4AD1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>Evaluation Preparation:</w:t>
      </w:r>
      <w:r>
        <w:rPr>
          <w:color w:val="auto"/>
          <w:sz w:val="24"/>
        </w:rPr>
        <w:tab/>
        <w:t xml:space="preserve">Participants should review the demonstration topics requested of the </w:t>
      </w:r>
      <w:r w:rsidR="00AE3276">
        <w:rPr>
          <w:color w:val="auto"/>
          <w:sz w:val="24"/>
        </w:rPr>
        <w:t>proposers</w:t>
      </w:r>
      <w:r>
        <w:rPr>
          <w:color w:val="auto"/>
          <w:sz w:val="24"/>
        </w:rPr>
        <w:t xml:space="preserve"> as well as the functional requirements document. Identify items that are important to </w:t>
      </w:r>
      <w:r w:rsidR="00AE3276">
        <w:rPr>
          <w:color w:val="auto"/>
          <w:sz w:val="24"/>
        </w:rPr>
        <w:t xml:space="preserve">the state and </w:t>
      </w:r>
      <w:r>
        <w:rPr>
          <w:color w:val="auto"/>
          <w:sz w:val="24"/>
        </w:rPr>
        <w:t>your agency so you can ensure proper demonstration.</w:t>
      </w:r>
    </w:p>
    <w:p w14:paraId="2AF4D543" w14:textId="77777777" w:rsidR="007C4AD1" w:rsidRPr="00BE4600" w:rsidRDefault="007C4AD1" w:rsidP="007C4AD1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>Demonstration Scoring:</w:t>
      </w:r>
      <w:r>
        <w:rPr>
          <w:color w:val="auto"/>
          <w:sz w:val="24"/>
        </w:rPr>
        <w:tab/>
      </w:r>
      <w:r w:rsidR="008E3886">
        <w:rPr>
          <w:color w:val="auto"/>
          <w:sz w:val="24"/>
        </w:rPr>
        <w:t xml:space="preserve">The Responsible Person for the presentation focus area will consolidate the feedback from all demonstration participants to provide a single evaluation score for the agency. Demonstration evaluation scores will be due at the end of </w:t>
      </w:r>
      <w:r w:rsidR="00675BF0">
        <w:rPr>
          <w:color w:val="auto"/>
          <w:sz w:val="24"/>
        </w:rPr>
        <w:t xml:space="preserve">the last session for </w:t>
      </w:r>
      <w:r w:rsidR="008E3886">
        <w:rPr>
          <w:color w:val="auto"/>
          <w:sz w:val="24"/>
        </w:rPr>
        <w:t>each focus area</w:t>
      </w:r>
      <w:r w:rsidR="00EA662C">
        <w:rPr>
          <w:color w:val="auto"/>
          <w:sz w:val="24"/>
        </w:rPr>
        <w:t xml:space="preserve"> for each proposer</w:t>
      </w:r>
      <w:r w:rsidR="00675BF0">
        <w:rPr>
          <w:color w:val="auto"/>
          <w:sz w:val="24"/>
        </w:rPr>
        <w:t>.</w:t>
      </w:r>
      <w:r w:rsidR="00743D2F">
        <w:rPr>
          <w:color w:val="auto"/>
          <w:sz w:val="24"/>
        </w:rPr>
        <w:t xml:space="preserve"> </w:t>
      </w:r>
      <w:r w:rsidR="00743D2F" w:rsidRPr="00CE273D">
        <w:rPr>
          <w:color w:val="auto"/>
          <w:sz w:val="24"/>
        </w:rPr>
        <w:t>Attendees will be provided with evaluation forms at the beginning of the session to allow scoring throughout the demonstrations.</w:t>
      </w:r>
    </w:p>
    <w:p w14:paraId="2AF4D544" w14:textId="77777777" w:rsidR="00675BF0" w:rsidRDefault="00675BF0" w:rsidP="00675BF0">
      <w:pPr>
        <w:pStyle w:val="0-NOTES"/>
        <w:ind w:left="2520" w:hanging="2520"/>
        <w:rPr>
          <w:color w:val="auto"/>
          <w:sz w:val="24"/>
        </w:rPr>
      </w:pPr>
      <w:r>
        <w:rPr>
          <w:color w:val="auto"/>
          <w:sz w:val="24"/>
        </w:rPr>
        <w:t>Technology</w:t>
      </w:r>
      <w:r w:rsidRPr="00BE4600">
        <w:rPr>
          <w:color w:val="auto"/>
          <w:sz w:val="24"/>
        </w:rPr>
        <w:t>:</w:t>
      </w:r>
      <w:r w:rsidRPr="00BE4600">
        <w:rPr>
          <w:color w:val="auto"/>
          <w:sz w:val="24"/>
        </w:rPr>
        <w:tab/>
      </w:r>
      <w:r>
        <w:rPr>
          <w:color w:val="auto"/>
          <w:sz w:val="24"/>
        </w:rPr>
        <w:t xml:space="preserve">Each collaborating agency participant will be required to provide their own </w:t>
      </w:r>
      <w:r w:rsidR="00AE3276">
        <w:rPr>
          <w:color w:val="auto"/>
          <w:sz w:val="24"/>
        </w:rPr>
        <w:t>Wi-Fi</w:t>
      </w:r>
      <w:r>
        <w:rPr>
          <w:color w:val="auto"/>
          <w:sz w:val="24"/>
        </w:rPr>
        <w:t xml:space="preserve"> capable laptop to participate in the hands-on activity. The demonstration site will have electricity available.</w:t>
      </w:r>
    </w:p>
    <w:p w14:paraId="2AF4D545" w14:textId="77777777" w:rsidR="004C41A6" w:rsidRDefault="007729F7" w:rsidP="00BE4600">
      <w:pPr>
        <w:ind w:left="2250" w:hanging="2250"/>
      </w:pPr>
    </w:p>
    <w:sectPr w:rsidR="004C41A6" w:rsidSect="00BE46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AD"/>
    <w:rsid w:val="000161C9"/>
    <w:rsid w:val="00050DAD"/>
    <w:rsid w:val="001D0041"/>
    <w:rsid w:val="001F14C5"/>
    <w:rsid w:val="005F0BBD"/>
    <w:rsid w:val="00675BF0"/>
    <w:rsid w:val="00743D2F"/>
    <w:rsid w:val="007729F7"/>
    <w:rsid w:val="007C4AD1"/>
    <w:rsid w:val="00853159"/>
    <w:rsid w:val="008E3886"/>
    <w:rsid w:val="008F6E50"/>
    <w:rsid w:val="00996C5A"/>
    <w:rsid w:val="00AB4261"/>
    <w:rsid w:val="00AE3276"/>
    <w:rsid w:val="00BE4600"/>
    <w:rsid w:val="00C11878"/>
    <w:rsid w:val="00CE273D"/>
    <w:rsid w:val="00CE608F"/>
    <w:rsid w:val="00CF221E"/>
    <w:rsid w:val="00E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D535"/>
  <w15:chartTrackingRefBased/>
  <w15:docId w15:val="{9DE4DDEB-78AF-4C64-A7F5-0CEDEC24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NOTES">
    <w:name w:val="0 - NOTES"/>
    <w:basedOn w:val="Normal"/>
    <w:qFormat/>
    <w:rsid w:val="00BE4600"/>
    <w:pPr>
      <w:spacing w:after="120" w:line="240" w:lineRule="auto"/>
      <w:ind w:left="360"/>
    </w:pPr>
    <w:rPr>
      <w:rFonts w:ascii="Calibri" w:eastAsia="Calibri" w:hAnsi="Calibri" w:cs="Times New Roman"/>
      <w:color w:val="385623" w:themeColor="accent6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RFP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D6A33-816E-4EB3-AFD2-D371626C85A8}"/>
</file>

<file path=customXml/itemProps2.xml><?xml version="1.0" encoding="utf-8"?>
<ds:datastoreItem xmlns:ds="http://schemas.openxmlformats.org/officeDocument/2006/customXml" ds:itemID="{8B8C58EA-8018-46F2-BDAF-17C0A54B379A}"/>
</file>

<file path=customXml/itemProps3.xml><?xml version="1.0" encoding="utf-8"?>
<ds:datastoreItem xmlns:ds="http://schemas.openxmlformats.org/officeDocument/2006/customXml" ds:itemID="{4118EF4A-2E93-46D9-B458-142FF2BE816A}"/>
</file>

<file path=customXml/itemProps4.xml><?xml version="1.0" encoding="utf-8"?>
<ds:datastoreItem xmlns:ds="http://schemas.openxmlformats.org/officeDocument/2006/customXml" ds:itemID="{8B8C58EA-8018-46F2-BDAF-17C0A54B3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Forestry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Demonstration round overview and participant expectations</dc:title>
  <dc:subject/>
  <dc:creator>BARNHART Joanne M</dc:creator>
  <cp:keywords/>
  <dc:description/>
  <cp:lastModifiedBy>BARNHART Joanne M</cp:lastModifiedBy>
  <cp:revision>2</cp:revision>
  <dcterms:created xsi:type="dcterms:W3CDTF">2017-03-10T00:01:00Z</dcterms:created>
  <dcterms:modified xsi:type="dcterms:W3CDTF">2017-03-10T00:01:00Z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