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02A4A" w14:textId="77777777" w:rsidR="00E70CEF" w:rsidRPr="00651B30" w:rsidRDefault="00E70CEF" w:rsidP="00E70CEF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14:paraId="524D53F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40A3E6AB" w14:textId="77777777" w:rsidR="00D6180D" w:rsidRDefault="00D6180D" w:rsidP="00E70CEF">
      <w:pPr>
        <w:spacing w:after="0" w:line="240" w:lineRule="auto"/>
        <w:jc w:val="center"/>
        <w:rPr>
          <w:rFonts w:ascii="Arial" w:eastAsiaTheme="majorEastAsia" w:hAnsi="Arial" w:cs="Arial"/>
          <w:b/>
          <w:caps/>
          <w:snapToGrid w:val="0"/>
          <w:color w:val="1F3864" w:themeColor="accent5" w:themeShade="80"/>
          <w:sz w:val="28"/>
          <w:szCs w:val="24"/>
        </w:rPr>
      </w:pPr>
    </w:p>
    <w:p w14:paraId="78507AA1" w14:textId="3B87305B" w:rsidR="00A81C0D" w:rsidRDefault="00794B6A" w:rsidP="00A81C0D">
      <w:pPr>
        <w:pStyle w:val="Title"/>
        <w:rPr>
          <w:snapToGrid w:val="0"/>
        </w:rPr>
      </w:pPr>
      <w:r>
        <w:rPr>
          <w:snapToGrid w:val="0"/>
        </w:rPr>
        <w:t xml:space="preserve">Organization Administrator Guide to </w:t>
      </w:r>
      <w:r w:rsidR="00E669AA">
        <w:rPr>
          <w:snapToGrid w:val="0"/>
        </w:rPr>
        <w:t>Creating a</w:t>
      </w:r>
      <w:r w:rsidR="009275AE">
        <w:rPr>
          <w:snapToGrid w:val="0"/>
        </w:rPr>
        <w:t>n</w:t>
      </w:r>
      <w:r w:rsidR="00E669AA">
        <w:rPr>
          <w:snapToGrid w:val="0"/>
        </w:rPr>
        <w:t xml:space="preserve"> </w:t>
      </w:r>
      <w:r w:rsidR="009275AE">
        <w:rPr>
          <w:snapToGrid w:val="0"/>
        </w:rPr>
        <w:t xml:space="preserve">Agency User in the </w:t>
      </w:r>
      <w:r w:rsidR="00E669AA">
        <w:rPr>
          <w:snapToGrid w:val="0"/>
        </w:rPr>
        <w:t xml:space="preserve">OregonBuys </w:t>
      </w:r>
    </w:p>
    <w:p w14:paraId="720F90AF" w14:textId="5BD43DB7" w:rsidR="00D6180D" w:rsidRDefault="00B9388E" w:rsidP="00B9388E">
      <w:pPr>
        <w:pStyle w:val="Heading1"/>
        <w:rPr>
          <w:snapToGrid w:val="0"/>
        </w:rPr>
      </w:pPr>
      <w:r>
        <w:rPr>
          <w:snapToGrid w:val="0"/>
        </w:rPr>
        <w:t>Introduction</w:t>
      </w:r>
    </w:p>
    <w:p w14:paraId="155A17C6" w14:textId="74D8E1A4" w:rsidR="000A5B39" w:rsidRDefault="00B9388E" w:rsidP="00E669AA">
      <w:r w:rsidRPr="00B9388E">
        <w:t>This guide</w:t>
      </w:r>
      <w:r w:rsidR="004569E4">
        <w:t xml:space="preserve"> </w:t>
      </w:r>
      <w:r w:rsidR="00E669AA">
        <w:t>will help</w:t>
      </w:r>
      <w:r w:rsidRPr="00B9388E">
        <w:t xml:space="preserve"> </w:t>
      </w:r>
      <w:r w:rsidR="00E669AA">
        <w:t xml:space="preserve">individual </w:t>
      </w:r>
      <w:r w:rsidR="00D96F45">
        <w:t>Agency</w:t>
      </w:r>
      <w:r w:rsidR="00E669AA">
        <w:t xml:space="preserve"> Organization Administrators (OAs) in creating their req</w:t>
      </w:r>
      <w:r w:rsidR="009275AE">
        <w:t>uired Agency Users</w:t>
      </w:r>
      <w:r w:rsidR="00E669AA">
        <w:t xml:space="preserve">. Agency OAs will perform this activity before </w:t>
      </w:r>
      <w:r w:rsidR="00AF64B0">
        <w:t>go-live</w:t>
      </w:r>
      <w:r w:rsidR="00E669AA">
        <w:t xml:space="preserve"> to ensure that their </w:t>
      </w:r>
      <w:r w:rsidR="00DF1865">
        <w:t>A</w:t>
      </w:r>
      <w:r w:rsidR="00E669AA">
        <w:t xml:space="preserve">gency </w:t>
      </w:r>
      <w:r w:rsidR="00DF1865">
        <w:t>U</w:t>
      </w:r>
      <w:r w:rsidR="00E669AA">
        <w:t xml:space="preserve">sers are </w:t>
      </w:r>
      <w:r w:rsidR="009275AE">
        <w:t xml:space="preserve">able to access the </w:t>
      </w:r>
      <w:r w:rsidR="00AF64B0">
        <w:t>PROD Environment.</w:t>
      </w:r>
    </w:p>
    <w:p w14:paraId="1804B218" w14:textId="4F9F1ADE" w:rsidR="000A5B39" w:rsidRPr="00BF4762" w:rsidRDefault="000A5B39" w:rsidP="00BF4762">
      <w:pPr>
        <w:pStyle w:val="Heading1"/>
        <w:rPr>
          <w:snapToGrid w:val="0"/>
        </w:rPr>
      </w:pPr>
      <w:r w:rsidRPr="00BF4762">
        <w:rPr>
          <w:snapToGrid w:val="0"/>
        </w:rPr>
        <w:t>Important Highlights</w:t>
      </w:r>
    </w:p>
    <w:p w14:paraId="52067718" w14:textId="1FB4A725" w:rsidR="00A36CD2" w:rsidRDefault="00EB5761" w:rsidP="00AF64B0">
      <w:pPr>
        <w:pStyle w:val="ListParagraph"/>
        <w:numPr>
          <w:ilvl w:val="0"/>
          <w:numId w:val="17"/>
        </w:numPr>
      </w:pPr>
      <w:r>
        <w:t>For Non-Organization Administrators, t</w:t>
      </w:r>
      <w:r w:rsidR="000A5B39">
        <w:t xml:space="preserve">he standard user login </w:t>
      </w:r>
      <w:r w:rsidR="00BF4762">
        <w:t>ID</w:t>
      </w:r>
      <w:r w:rsidR="000A5B39">
        <w:t xml:space="preserve"> in </w:t>
      </w:r>
      <w:r w:rsidR="00BF4762">
        <w:t xml:space="preserve">the </w:t>
      </w:r>
      <w:r w:rsidR="00AF64B0">
        <w:t>PROD</w:t>
      </w:r>
      <w:r w:rsidR="00BF4762">
        <w:t xml:space="preserve"> environment</w:t>
      </w:r>
      <w:r w:rsidR="000A5B39">
        <w:t xml:space="preserve"> will be</w:t>
      </w:r>
      <w:r>
        <w:t xml:space="preserve"> user’s OR Number</w:t>
      </w:r>
      <w:r w:rsidR="008D35B9">
        <w:t xml:space="preserve"> (OR included)</w:t>
      </w:r>
      <w:r>
        <w:t xml:space="preserve">. </w:t>
      </w:r>
    </w:p>
    <w:p w14:paraId="34820AA0" w14:textId="4AB70598" w:rsidR="00EB5761" w:rsidRDefault="00EB5761">
      <w:pPr>
        <w:pStyle w:val="ListParagraph"/>
        <w:numPr>
          <w:ilvl w:val="0"/>
          <w:numId w:val="17"/>
        </w:numPr>
      </w:pPr>
      <w:r w:rsidRPr="00EB5761">
        <w:t xml:space="preserve">When creating each user, make sure to use their work email, which allows them to receive an email from the system providing their temporary password to log into </w:t>
      </w:r>
      <w:r w:rsidR="00BF4762">
        <w:t xml:space="preserve">the </w:t>
      </w:r>
      <w:r w:rsidR="00AF64B0">
        <w:t>PROD</w:t>
      </w:r>
      <w:r w:rsidR="00BF4762">
        <w:t xml:space="preserve"> environment</w:t>
      </w:r>
      <w:r w:rsidRPr="00EB5761">
        <w:t>.</w:t>
      </w:r>
    </w:p>
    <w:p w14:paraId="1C7CD0FE" w14:textId="2ED05FBD" w:rsidR="003833EE" w:rsidRDefault="003833EE">
      <w:pPr>
        <w:pStyle w:val="ListParagraph"/>
        <w:numPr>
          <w:ilvl w:val="0"/>
          <w:numId w:val="17"/>
        </w:numPr>
      </w:pPr>
      <w:r>
        <w:t xml:space="preserve">Users can be assigned any of the Departments, Locations, and Addresses </w:t>
      </w:r>
      <w:r w:rsidR="00BF4762">
        <w:t>that were built</w:t>
      </w:r>
      <w:r>
        <w:t xml:space="preserve"> under your Organization. This allows them to create documents in the system.</w:t>
      </w:r>
    </w:p>
    <w:p w14:paraId="0A3AA6A8" w14:textId="50366C89" w:rsidR="003833EE" w:rsidRDefault="003833EE">
      <w:pPr>
        <w:pStyle w:val="ListParagraph"/>
        <w:numPr>
          <w:ilvl w:val="0"/>
          <w:numId w:val="17"/>
        </w:numPr>
      </w:pPr>
      <w:r>
        <w:t xml:space="preserve">Make sure to assign each user the correct role </w:t>
      </w:r>
    </w:p>
    <w:p w14:paraId="66E9C33B" w14:textId="396C6A84" w:rsidR="008B3797" w:rsidRDefault="008B3797" w:rsidP="00BF4762">
      <w:pPr>
        <w:pStyle w:val="ListParagraph"/>
        <w:numPr>
          <w:ilvl w:val="0"/>
          <w:numId w:val="17"/>
        </w:numPr>
      </w:pPr>
      <w:r w:rsidRPr="008B3797">
        <w:t xml:space="preserve">Once a user is created, make sure to email them their </w:t>
      </w:r>
      <w:r w:rsidR="00A36CD2">
        <w:t>login id</w:t>
      </w:r>
      <w:r w:rsidRPr="008B3797">
        <w:t xml:space="preserve">. OregonBuys is PCI compliant, </w:t>
      </w:r>
      <w:r w:rsidR="008D35B9">
        <w:t xml:space="preserve">and </w:t>
      </w:r>
      <w:r w:rsidRPr="008B3797">
        <w:t>restrict</w:t>
      </w:r>
      <w:r w:rsidR="008D35B9">
        <w:t>s</w:t>
      </w:r>
      <w:r w:rsidRPr="008B3797">
        <w:t xml:space="preserve"> the system from emailing a user their login id and password in the same email.</w:t>
      </w:r>
      <w:r w:rsidR="008D35B9">
        <w:t xml:space="preserve"> The system will auto-generate an email with a temporary password to the new user.</w:t>
      </w:r>
    </w:p>
    <w:p w14:paraId="2EDE2873" w14:textId="0E87FF08" w:rsidR="00B9388E" w:rsidRDefault="005D1480" w:rsidP="00B9388E">
      <w:pPr>
        <w:pStyle w:val="Heading1"/>
      </w:pPr>
      <w:r>
        <w:t xml:space="preserve">Creating a </w:t>
      </w:r>
      <w:r w:rsidR="009275AE">
        <w:t>New Agency User</w:t>
      </w:r>
    </w:p>
    <w:p w14:paraId="7311EFC1" w14:textId="46686A4D" w:rsidR="00B9388E" w:rsidRDefault="00B9388E" w:rsidP="00B9388E">
      <w:r>
        <w:t>Th</w:t>
      </w:r>
      <w:r w:rsidR="000D362C">
        <w:t>is</w:t>
      </w:r>
      <w:r>
        <w:t xml:space="preserve"> section includes </w:t>
      </w:r>
      <w:r w:rsidR="005D1480">
        <w:t>a step-by-step process of how to create a</w:t>
      </w:r>
      <w:r w:rsidR="009275AE">
        <w:t xml:space="preserve">n Agency User </w:t>
      </w:r>
      <w:r w:rsidR="005D1480">
        <w:t xml:space="preserve">from logging in to the OregonBuys </w:t>
      </w:r>
      <w:r w:rsidR="00AF64B0">
        <w:t>PROD</w:t>
      </w:r>
      <w:r w:rsidR="00DF1865">
        <w:t xml:space="preserve"> Environment.</w:t>
      </w:r>
    </w:p>
    <w:p w14:paraId="3310E6D5" w14:textId="2314F377" w:rsidR="005D1480" w:rsidRDefault="005D1480" w:rsidP="005D1480">
      <w:pPr>
        <w:pStyle w:val="ListParagraph"/>
        <w:numPr>
          <w:ilvl w:val="0"/>
          <w:numId w:val="14"/>
        </w:numPr>
      </w:pPr>
      <w:r>
        <w:t>Login using your login credentials at oregonbuys.gov</w:t>
      </w:r>
      <w:r w:rsidR="00C74AAE">
        <w:br/>
      </w:r>
    </w:p>
    <w:p w14:paraId="46B5E605" w14:textId="608ED535" w:rsidR="00003B80" w:rsidRPr="00003B80" w:rsidRDefault="004C5B55" w:rsidP="00BF4762">
      <w:pPr>
        <w:pStyle w:val="ListParagraph"/>
        <w:numPr>
          <w:ilvl w:val="0"/>
          <w:numId w:val="14"/>
        </w:numPr>
      </w:pPr>
      <w:r>
        <w:t>Navigate to the</w:t>
      </w:r>
      <w:r w:rsidR="005D1480">
        <w:t xml:space="preserve"> right of the Homepage and click on the ‘Account’ icon.</w:t>
      </w:r>
    </w:p>
    <w:p w14:paraId="60014BF5" w14:textId="2CCBDAA2" w:rsidR="00003B80" w:rsidRPr="00003B80" w:rsidRDefault="00003B80" w:rsidP="00BF4762"/>
    <w:p w14:paraId="238F5085" w14:textId="4C10C5B9" w:rsidR="00003B80" w:rsidRPr="00003B80" w:rsidRDefault="00003B80" w:rsidP="00BF4762"/>
    <w:p w14:paraId="3A7E2805" w14:textId="14D20B2E" w:rsidR="00003B80" w:rsidRPr="00003B80" w:rsidRDefault="00003B80" w:rsidP="00BF4762"/>
    <w:p w14:paraId="5903A280" w14:textId="7B7DEA94" w:rsidR="00003B80" w:rsidRPr="00003B80" w:rsidRDefault="00003B80" w:rsidP="00BF4762"/>
    <w:p w14:paraId="289D270E" w14:textId="2FEFFE28" w:rsidR="00003B80" w:rsidRPr="00003B80" w:rsidRDefault="00003B80" w:rsidP="00BF4762">
      <w:pPr>
        <w:tabs>
          <w:tab w:val="left" w:pos="1620"/>
        </w:tabs>
      </w:pPr>
      <w:r>
        <w:tab/>
      </w:r>
    </w:p>
    <w:p w14:paraId="70D637EB" w14:textId="79EDA345" w:rsidR="004C5B55" w:rsidRDefault="00D83788" w:rsidP="00D83788">
      <w:pPr>
        <w:pStyle w:val="ListParagraph"/>
        <w:numPr>
          <w:ilvl w:val="0"/>
          <w:numId w:val="14"/>
        </w:num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25D2747" wp14:editId="34548B37">
            <wp:simplePos x="0" y="0"/>
            <wp:positionH relativeFrom="column">
              <wp:posOffset>466725</wp:posOffset>
            </wp:positionH>
            <wp:positionV relativeFrom="paragraph">
              <wp:posOffset>356870</wp:posOffset>
            </wp:positionV>
            <wp:extent cx="2542791" cy="2174966"/>
            <wp:effectExtent l="0" t="0" r="0" b="0"/>
            <wp:wrapTopAndBottom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791" cy="2174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5B55">
        <w:t xml:space="preserve">Click the </w:t>
      </w:r>
      <w:r w:rsidR="0063204A">
        <w:t>‘D</w:t>
      </w:r>
      <w:r w:rsidR="004C5B55">
        <w:t xml:space="preserve">own </w:t>
      </w:r>
      <w:r w:rsidR="0063204A">
        <w:t>A</w:t>
      </w:r>
      <w:r w:rsidR="004C5B55">
        <w:t>rrow</w:t>
      </w:r>
      <w:r w:rsidR="0063204A">
        <w:t>’</w:t>
      </w:r>
      <w:r>
        <w:t xml:space="preserve"> next to the current role you are logged in.</w:t>
      </w:r>
    </w:p>
    <w:p w14:paraId="10A69285" w14:textId="05720491" w:rsidR="00C74AAE" w:rsidRDefault="00C74AAE" w:rsidP="00C74AAE">
      <w:pPr>
        <w:pStyle w:val="ListParagraph"/>
      </w:pPr>
      <w:r>
        <w:br/>
      </w:r>
    </w:p>
    <w:p w14:paraId="2F7C19DF" w14:textId="081DF7B9" w:rsidR="005D1480" w:rsidRDefault="00D83788" w:rsidP="005D1480">
      <w:pPr>
        <w:pStyle w:val="ListParagraph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375FD0" wp14:editId="254A3302">
            <wp:simplePos x="0" y="0"/>
            <wp:positionH relativeFrom="column">
              <wp:posOffset>457200</wp:posOffset>
            </wp:positionH>
            <wp:positionV relativeFrom="paragraph">
              <wp:posOffset>286247</wp:posOffset>
            </wp:positionV>
            <wp:extent cx="2226310" cy="1882775"/>
            <wp:effectExtent l="0" t="0" r="2540" b="3175"/>
            <wp:wrapTopAndBottom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637">
        <w:t xml:space="preserve">Select the user role </w:t>
      </w:r>
      <w:r w:rsidR="00744D60">
        <w:t>‘</w:t>
      </w:r>
      <w:r w:rsidR="00776637">
        <w:t>Organization Administrator</w:t>
      </w:r>
      <w:r w:rsidR="00744D60">
        <w:t>’</w:t>
      </w:r>
      <w:r w:rsidR="00776637">
        <w:t xml:space="preserve"> from the dropdown list.</w:t>
      </w:r>
      <w:r w:rsidR="00C74AAE">
        <w:br/>
      </w:r>
    </w:p>
    <w:p w14:paraId="7A6D7102" w14:textId="73B938BB" w:rsidR="00776637" w:rsidRDefault="00D83788" w:rsidP="005D1480">
      <w:pPr>
        <w:pStyle w:val="ListParagraph"/>
        <w:numPr>
          <w:ilvl w:val="0"/>
          <w:numId w:val="14"/>
        </w:num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1F1286" wp14:editId="1EDED940">
            <wp:simplePos x="0" y="0"/>
            <wp:positionH relativeFrom="column">
              <wp:posOffset>425395</wp:posOffset>
            </wp:positionH>
            <wp:positionV relativeFrom="paragraph">
              <wp:posOffset>483429</wp:posOffset>
            </wp:positionV>
            <wp:extent cx="4878977" cy="2243063"/>
            <wp:effectExtent l="0" t="0" r="0" b="508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8977" cy="224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6637">
        <w:t xml:space="preserve">Once you have arrived at the Organization Administrator Homepage, </w:t>
      </w:r>
      <w:r>
        <w:t>click</w:t>
      </w:r>
      <w:r w:rsidR="00776637">
        <w:t xml:space="preserve"> ‘Maintain Agency </w:t>
      </w:r>
      <w:r w:rsidR="009275AE">
        <w:t>Users</w:t>
      </w:r>
      <w:r w:rsidR="00776637">
        <w:t>’.</w:t>
      </w:r>
    </w:p>
    <w:p w14:paraId="36AC01FD" w14:textId="1175FA4C" w:rsidR="00A206B0" w:rsidRDefault="00A206B0" w:rsidP="00A206B0">
      <w:pPr>
        <w:pStyle w:val="ListParagraph"/>
      </w:pPr>
    </w:p>
    <w:p w14:paraId="2CDAC87F" w14:textId="16843D79" w:rsidR="00A206B0" w:rsidRDefault="00A206B0" w:rsidP="00A206B0">
      <w:pPr>
        <w:pStyle w:val="ListParagraph"/>
      </w:pPr>
    </w:p>
    <w:p w14:paraId="6A370ED7" w14:textId="5D413DAC" w:rsidR="008D35B9" w:rsidRPr="008D35B9" w:rsidRDefault="008D35B9" w:rsidP="008D35B9"/>
    <w:p w14:paraId="2AE7DB15" w14:textId="1BCC882D" w:rsidR="008D35B9" w:rsidRPr="008D35B9" w:rsidRDefault="008D35B9" w:rsidP="008D35B9"/>
    <w:p w14:paraId="1090EE22" w14:textId="230C4247" w:rsidR="008D35B9" w:rsidRPr="008D35B9" w:rsidRDefault="008D35B9" w:rsidP="008D35B9">
      <w:pPr>
        <w:tabs>
          <w:tab w:val="left" w:pos="1530"/>
        </w:tabs>
      </w:pPr>
      <w:r>
        <w:tab/>
      </w:r>
    </w:p>
    <w:p w14:paraId="25626F81" w14:textId="3A5F6086" w:rsidR="00776637" w:rsidRDefault="00D83788" w:rsidP="005D1480">
      <w:pPr>
        <w:pStyle w:val="ListParagraph"/>
        <w:numPr>
          <w:ilvl w:val="0"/>
          <w:numId w:val="14"/>
        </w:num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7CB6B3CB" wp14:editId="1AE2B46F">
            <wp:simplePos x="0" y="0"/>
            <wp:positionH relativeFrom="column">
              <wp:posOffset>457200</wp:posOffset>
            </wp:positionH>
            <wp:positionV relativeFrom="paragraph">
              <wp:posOffset>334589</wp:posOffset>
            </wp:positionV>
            <wp:extent cx="2488758" cy="2466236"/>
            <wp:effectExtent l="0" t="0" r="6985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8758" cy="24662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9A3">
        <w:t>Navigate to the middle of the page and click ‘Add User’</w:t>
      </w:r>
      <w:r w:rsidR="00776637">
        <w:t>.</w:t>
      </w:r>
    </w:p>
    <w:p w14:paraId="1F6592A3" w14:textId="280E26E7" w:rsidR="00E37DEB" w:rsidRDefault="00E37DEB" w:rsidP="00733FFA">
      <w:pPr>
        <w:pStyle w:val="ListParagraph"/>
      </w:pPr>
    </w:p>
    <w:p w14:paraId="54A7DC6D" w14:textId="72BEF52A" w:rsidR="000F49A3" w:rsidRDefault="000F49A3" w:rsidP="000F49A3">
      <w:pPr>
        <w:pStyle w:val="ListParagraph"/>
        <w:numPr>
          <w:ilvl w:val="0"/>
          <w:numId w:val="14"/>
        </w:numPr>
      </w:pPr>
      <w:r>
        <w:t xml:space="preserve">Complete all the required (*) fields </w:t>
      </w:r>
      <w:r w:rsidR="00E37DEB">
        <w:t xml:space="preserve">in the </w:t>
      </w:r>
      <w:r w:rsidR="00E37DEB" w:rsidRPr="00E37DEB">
        <w:rPr>
          <w:i/>
          <w:iCs/>
        </w:rPr>
        <w:t>User Information</w:t>
      </w:r>
      <w:r w:rsidR="00E37DEB">
        <w:t xml:space="preserve"> section and ensure that all appropriate roles are selected in the </w:t>
      </w:r>
      <w:r w:rsidR="00E37DEB" w:rsidRPr="00E37DEB">
        <w:rPr>
          <w:i/>
          <w:iCs/>
        </w:rPr>
        <w:t>Roles</w:t>
      </w:r>
      <w:r w:rsidR="00E37DEB">
        <w:t xml:space="preserve"> section</w:t>
      </w:r>
      <w:r>
        <w:t>.</w:t>
      </w:r>
    </w:p>
    <w:p w14:paraId="67A7890B" w14:textId="3959E756" w:rsidR="00D83788" w:rsidRDefault="00D83788" w:rsidP="000F49A3">
      <w:pPr>
        <w:pStyle w:val="ListParagraph"/>
        <w:numPr>
          <w:ilvl w:val="1"/>
          <w:numId w:val="14"/>
        </w:numPr>
      </w:pPr>
      <w:r>
        <w:t>The First, Last Name, and Email address should be the user’s real information</w:t>
      </w:r>
      <w:r w:rsidR="008471FD">
        <w:t>.</w:t>
      </w:r>
    </w:p>
    <w:p w14:paraId="61EEA5CE" w14:textId="4E27F4FD" w:rsidR="00DF1865" w:rsidRDefault="00DF1865" w:rsidP="000F49A3">
      <w:pPr>
        <w:pStyle w:val="ListParagraph"/>
        <w:numPr>
          <w:ilvl w:val="1"/>
          <w:numId w:val="14"/>
        </w:numPr>
      </w:pPr>
      <w:r>
        <w:t>The login id format for Non-Organization Administrators will be the following</w:t>
      </w:r>
      <w:r w:rsidR="008471FD">
        <w:t>:</w:t>
      </w:r>
    </w:p>
    <w:p w14:paraId="4537C1BA" w14:textId="75CCD792" w:rsidR="00DF1865" w:rsidRDefault="008471FD" w:rsidP="00DF1865">
      <w:pPr>
        <w:pStyle w:val="ListParagraph"/>
        <w:numPr>
          <w:ilvl w:val="2"/>
          <w:numId w:val="14"/>
        </w:numPr>
      </w:pPr>
      <w:r>
        <w:t>ORNUMBER should be the user’s actual OR Number)</w:t>
      </w:r>
    </w:p>
    <w:p w14:paraId="03265B7F" w14:textId="3AE4F494" w:rsidR="008471FD" w:rsidRDefault="008471FD" w:rsidP="008471FD">
      <w:pPr>
        <w:pStyle w:val="ListParagraph"/>
        <w:numPr>
          <w:ilvl w:val="1"/>
          <w:numId w:val="14"/>
        </w:numPr>
      </w:pPr>
      <w:r>
        <w:t>Select a Department, Location, Bill-to, and Ship-to Address.</w:t>
      </w:r>
    </w:p>
    <w:p w14:paraId="06D7EDEE" w14:textId="55D85405" w:rsidR="00870D1B" w:rsidRDefault="00870D1B" w:rsidP="00BF4762">
      <w:pPr>
        <w:pStyle w:val="ListParagraph"/>
        <w:numPr>
          <w:ilvl w:val="2"/>
          <w:numId w:val="14"/>
        </w:num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6CA0B30" wp14:editId="33A7646A">
            <wp:simplePos x="0" y="0"/>
            <wp:positionH relativeFrom="page">
              <wp:posOffset>1114425</wp:posOffset>
            </wp:positionH>
            <wp:positionV relativeFrom="paragraph">
              <wp:posOffset>601345</wp:posOffset>
            </wp:positionV>
            <wp:extent cx="5191125" cy="1696720"/>
            <wp:effectExtent l="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4B0">
        <w:rPr>
          <w:noProof/>
        </w:rPr>
        <w:t>Choose</w:t>
      </w:r>
      <w:r w:rsidR="008B3797">
        <w:t xml:space="preserve"> the Department, Location, and Addresses based on where that user works.</w:t>
      </w:r>
    </w:p>
    <w:p w14:paraId="7C4BDC4E" w14:textId="4A2B1E3E" w:rsidR="00733FFA" w:rsidRDefault="00733FFA" w:rsidP="00733FFA"/>
    <w:p w14:paraId="73341A9E" w14:textId="30EE2765" w:rsidR="00733FFA" w:rsidRDefault="00733FFA" w:rsidP="00733FFA"/>
    <w:p w14:paraId="0F7D2DC0" w14:textId="5050E1E3" w:rsidR="00AF64B0" w:rsidRDefault="00D83788" w:rsidP="00E1666B">
      <w:pPr>
        <w:pStyle w:val="ListParagraph"/>
        <w:numPr>
          <w:ilvl w:val="2"/>
          <w:numId w:val="14"/>
        </w:numPr>
      </w:pPr>
      <w:r>
        <w:t>Sele</w:t>
      </w:r>
      <w:r w:rsidR="00AF64B0">
        <w:t>c</w:t>
      </w:r>
      <w:r>
        <w:t xml:space="preserve">t the Role(s) that match the user </w:t>
      </w:r>
      <w:r w:rsidR="00AF64B0">
        <w:t>functions in the system</w:t>
      </w:r>
      <w:r w:rsidR="008471FD">
        <w:t>.</w:t>
      </w:r>
    </w:p>
    <w:p w14:paraId="49F691B6" w14:textId="1340E191" w:rsidR="00AF64B0" w:rsidRPr="00AF64B0" w:rsidRDefault="00AF64B0" w:rsidP="00AF64B0"/>
    <w:p w14:paraId="3B1A211D" w14:textId="74751A2B" w:rsidR="00AF64B0" w:rsidRPr="00AF64B0" w:rsidRDefault="00AF64B0" w:rsidP="00AF64B0"/>
    <w:p w14:paraId="4B79CC25" w14:textId="1A999045" w:rsidR="00AF64B0" w:rsidRPr="00AF64B0" w:rsidRDefault="00AF64B0" w:rsidP="00AF64B0"/>
    <w:p w14:paraId="10405EF7" w14:textId="1087F08A" w:rsidR="00AF64B0" w:rsidRPr="00AF64B0" w:rsidRDefault="00AF64B0" w:rsidP="00AF64B0"/>
    <w:p w14:paraId="4A23AA8F" w14:textId="55531447" w:rsidR="00AF64B0" w:rsidRPr="00AF64B0" w:rsidRDefault="00AF64B0" w:rsidP="00AF64B0"/>
    <w:p w14:paraId="6F3DC9F2" w14:textId="3079472B" w:rsidR="00AF64B0" w:rsidRPr="00AF64B0" w:rsidRDefault="00AF64B0" w:rsidP="00AF64B0"/>
    <w:p w14:paraId="37AC1902" w14:textId="60483A24" w:rsidR="00AF64B0" w:rsidRPr="00AF64B0" w:rsidRDefault="00AF64B0" w:rsidP="00AF64B0">
      <w:pPr>
        <w:tabs>
          <w:tab w:val="left" w:pos="1125"/>
        </w:tabs>
      </w:pPr>
      <w:r>
        <w:tab/>
      </w:r>
    </w:p>
    <w:p w14:paraId="3A68EDE7" w14:textId="0CF0DDE4" w:rsidR="003833EE" w:rsidRDefault="00D35046" w:rsidP="00E1666B">
      <w:pPr>
        <w:pStyle w:val="ListParagraph"/>
        <w:numPr>
          <w:ilvl w:val="2"/>
          <w:numId w:val="14"/>
        </w:num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B4F9E1B" wp14:editId="645650FD">
            <wp:simplePos x="0" y="0"/>
            <wp:positionH relativeFrom="column">
              <wp:posOffset>426720</wp:posOffset>
            </wp:positionH>
            <wp:positionV relativeFrom="paragraph">
              <wp:posOffset>221615</wp:posOffset>
            </wp:positionV>
            <wp:extent cx="3604895" cy="2526665"/>
            <wp:effectExtent l="0" t="0" r="0" b="6985"/>
            <wp:wrapTopAndBottom/>
            <wp:docPr id="11" name="Picture 1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application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4895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User role information can be found</w:t>
      </w:r>
      <w:r w:rsidR="008B3797">
        <w:t xml:space="preserve"> in the User Role document.</w:t>
      </w:r>
      <w:r>
        <w:t xml:space="preserve"> </w:t>
      </w:r>
      <w:r w:rsidR="00733FFA">
        <w:br/>
      </w:r>
    </w:p>
    <w:p w14:paraId="7DE7B5F3" w14:textId="56ECF54E" w:rsidR="00D83788" w:rsidRDefault="00D83788" w:rsidP="00D83788">
      <w:pPr>
        <w:pStyle w:val="ListParagraph"/>
        <w:numPr>
          <w:ilvl w:val="0"/>
          <w:numId w:val="14"/>
        </w:numPr>
      </w:pPr>
      <w:r>
        <w:t>Click ‘Save &amp; Exit’ once completing all the necessary information.</w:t>
      </w:r>
    </w:p>
    <w:p w14:paraId="210FF5D9" w14:textId="4FD052C5" w:rsidR="00D83788" w:rsidRDefault="00D83788" w:rsidP="00D83788">
      <w:pPr>
        <w:pStyle w:val="ListParagraph"/>
        <w:numPr>
          <w:ilvl w:val="1"/>
          <w:numId w:val="14"/>
        </w:numPr>
      </w:pPr>
      <w:r>
        <w:t>After clicking ‘Save &amp; Exit’, the system will automatically email that user their temporary password.</w:t>
      </w:r>
    </w:p>
    <w:p w14:paraId="617B0BE3" w14:textId="29DD8E94" w:rsidR="003833EE" w:rsidRDefault="003833EE" w:rsidP="00BF4762">
      <w:pPr>
        <w:pStyle w:val="ListParagraph"/>
        <w:ind w:left="1440"/>
      </w:pPr>
    </w:p>
    <w:p w14:paraId="080E86D9" w14:textId="77777777" w:rsidR="003833EE" w:rsidRDefault="003833EE" w:rsidP="003833EE">
      <w:pPr>
        <w:pStyle w:val="ListParagraph"/>
        <w:numPr>
          <w:ilvl w:val="0"/>
          <w:numId w:val="14"/>
        </w:numPr>
      </w:pPr>
      <w:r>
        <w:t>Email the user their login id.</w:t>
      </w:r>
    </w:p>
    <w:p w14:paraId="7DF2EBC9" w14:textId="1D400C51" w:rsidR="003833EE" w:rsidRDefault="008B3797" w:rsidP="003833EE">
      <w:pPr>
        <w:pStyle w:val="ListParagraph"/>
        <w:numPr>
          <w:ilvl w:val="1"/>
          <w:numId w:val="14"/>
        </w:numPr>
      </w:pPr>
      <w:r w:rsidRPr="008B3797">
        <w:t xml:space="preserve">Once a user is created, make sure to email them their </w:t>
      </w:r>
      <w:r w:rsidR="008D35B9">
        <w:t>login id</w:t>
      </w:r>
      <w:r w:rsidRPr="008B3797">
        <w:t>. OregonBuys is PCI compliant, restricting the system from emailing a user their login id and password in the same email.</w:t>
      </w:r>
      <w:r w:rsidR="008D35B9">
        <w:t xml:space="preserve"> The system will auto-generate an email to the user with a temporary password that must be changed upon login.</w:t>
      </w:r>
    </w:p>
    <w:p w14:paraId="775BF0A1" w14:textId="06043672" w:rsidR="00851242" w:rsidRDefault="003833EE" w:rsidP="007D2EFC">
      <w:r>
        <w:rPr>
          <w:noProof/>
        </w:rPr>
        <w:drawing>
          <wp:anchor distT="0" distB="0" distL="114300" distR="114300" simplePos="0" relativeHeight="251659264" behindDoc="0" locked="0" layoutInCell="1" allowOverlap="1" wp14:anchorId="3ABB0EAA" wp14:editId="6A68B848">
            <wp:simplePos x="0" y="0"/>
            <wp:positionH relativeFrom="column">
              <wp:posOffset>365125</wp:posOffset>
            </wp:positionH>
            <wp:positionV relativeFrom="paragraph">
              <wp:posOffset>224790</wp:posOffset>
            </wp:positionV>
            <wp:extent cx="3259455" cy="2384425"/>
            <wp:effectExtent l="0" t="0" r="0" b="0"/>
            <wp:wrapTopAndBottom/>
            <wp:docPr id="15" name="Picture 1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text, application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455" cy="238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CC112" w14:textId="4D778809" w:rsidR="008471FD" w:rsidRPr="008471FD" w:rsidRDefault="008471FD" w:rsidP="008471FD"/>
    <w:p w14:paraId="7DAA9975" w14:textId="14CE15B1" w:rsidR="008471FD" w:rsidRPr="008471FD" w:rsidRDefault="008471FD" w:rsidP="008471FD"/>
    <w:p w14:paraId="4122E844" w14:textId="73353EAF" w:rsidR="008471FD" w:rsidRPr="008471FD" w:rsidRDefault="008471FD" w:rsidP="008471FD"/>
    <w:p w14:paraId="5CB2B270" w14:textId="4E745E0F" w:rsidR="008471FD" w:rsidRPr="008471FD" w:rsidRDefault="008471FD" w:rsidP="008471FD"/>
    <w:p w14:paraId="61494A73" w14:textId="53BA1849" w:rsidR="008471FD" w:rsidRPr="008471FD" w:rsidRDefault="008471FD" w:rsidP="008471FD">
      <w:pPr>
        <w:tabs>
          <w:tab w:val="left" w:pos="1635"/>
        </w:tabs>
      </w:pPr>
      <w:r>
        <w:tab/>
      </w:r>
    </w:p>
    <w:sectPr w:rsidR="008471FD" w:rsidRPr="008471FD" w:rsidSect="00183F9E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432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33DA8" w14:textId="77777777" w:rsidR="00FB07AB" w:rsidRDefault="00FB07AB" w:rsidP="00E70CEF">
      <w:pPr>
        <w:spacing w:after="0" w:line="240" w:lineRule="auto"/>
      </w:pPr>
      <w:r>
        <w:separator/>
      </w:r>
    </w:p>
  </w:endnote>
  <w:endnote w:type="continuationSeparator" w:id="0">
    <w:p w14:paraId="272F56DF" w14:textId="77777777" w:rsidR="00FB07AB" w:rsidRDefault="00FB07AB" w:rsidP="00E7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015F5" w14:textId="2816C7A2" w:rsidR="00183F9E" w:rsidRPr="00183F9E" w:rsidRDefault="008D35B9" w:rsidP="00183F9E">
    <w:pPr>
      <w:pStyle w:val="Footer"/>
      <w:tabs>
        <w:tab w:val="clear" w:pos="4680"/>
        <w:tab w:val="clear" w:pos="9360"/>
        <w:tab w:val="right" w:pos="8550"/>
      </w:tabs>
      <w:rPr>
        <w:rFonts w:ascii="Arial" w:hAnsi="Arial" w:cs="Arial"/>
        <w:sz w:val="18"/>
        <w:szCs w:val="18"/>
      </w:rPr>
    </w:pPr>
    <w:sdt>
      <w:sdtPr>
        <w:id w:val="1982729459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B9388E">
          <w:rPr>
            <w:rFonts w:ascii="Arial" w:hAnsi="Arial" w:cs="Arial"/>
            <w:sz w:val="18"/>
            <w:szCs w:val="18"/>
          </w:rPr>
          <w:t xml:space="preserve">OregonBuys </w:t>
        </w:r>
        <w:r>
          <w:rPr>
            <w:rFonts w:ascii="Arial" w:hAnsi="Arial" w:cs="Arial"/>
            <w:sz w:val="18"/>
            <w:szCs w:val="18"/>
          </w:rPr>
          <w:t>April 7</w:t>
        </w:r>
        <w:r w:rsidR="00B9388E">
          <w:rPr>
            <w:rFonts w:ascii="Arial" w:hAnsi="Arial" w:cs="Arial"/>
            <w:sz w:val="18"/>
            <w:szCs w:val="18"/>
          </w:rPr>
          <w:t>, 2021</w:t>
        </w:r>
        <w:r w:rsidR="00183F9E">
          <w:rPr>
            <w:rFonts w:ascii="Arial" w:hAnsi="Arial" w:cs="Arial"/>
            <w:sz w:val="18"/>
            <w:szCs w:val="18"/>
          </w:rPr>
          <w:tab/>
        </w:r>
        <w:r w:rsidR="00183F9E">
          <w:rPr>
            <w:rFonts w:ascii="Arial" w:hAnsi="Arial" w:cs="Arial"/>
            <w:sz w:val="18"/>
            <w:szCs w:val="18"/>
          </w:rPr>
          <w:tab/>
          <w:t xml:space="preserve">                       P</w:t>
        </w:r>
        <w:r w:rsidR="00183F9E" w:rsidRPr="00183F9E">
          <w:rPr>
            <w:rFonts w:ascii="Arial" w:hAnsi="Arial" w:cs="Arial"/>
            <w:sz w:val="18"/>
            <w:szCs w:val="18"/>
          </w:rPr>
          <w:t xml:space="preserve">age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PAGE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  <w:r w:rsidR="00183F9E" w:rsidRPr="00183F9E">
          <w:rPr>
            <w:rFonts w:ascii="Arial" w:hAnsi="Arial" w:cs="Arial"/>
            <w:sz w:val="18"/>
            <w:szCs w:val="18"/>
          </w:rPr>
          <w:t xml:space="preserve"> of 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begin"/>
        </w:r>
        <w:r w:rsidR="00183F9E" w:rsidRPr="00183F9E">
          <w:rPr>
            <w:rFonts w:ascii="Arial" w:hAnsi="Arial" w:cs="Arial"/>
            <w:bCs/>
            <w:sz w:val="18"/>
            <w:szCs w:val="18"/>
          </w:rPr>
          <w:instrText xml:space="preserve"> NUMPAGES  </w:instrTex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483C69">
          <w:rPr>
            <w:rFonts w:ascii="Arial" w:hAnsi="Arial" w:cs="Arial"/>
            <w:bCs/>
            <w:noProof/>
            <w:sz w:val="18"/>
            <w:szCs w:val="18"/>
          </w:rPr>
          <w:t>3</w:t>
        </w:r>
        <w:r w:rsidR="00183F9E" w:rsidRPr="00183F9E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  <w:p w14:paraId="4FDAA2C1" w14:textId="77777777" w:rsidR="00183F9E" w:rsidRDefault="00183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7063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6DF4EBB6" w14:textId="40160517" w:rsidR="00183F9E" w:rsidRPr="00183F9E" w:rsidRDefault="00A81C0D" w:rsidP="00183F9E">
            <w:pPr>
              <w:pStyle w:val="Footer"/>
              <w:tabs>
                <w:tab w:val="clear" w:pos="4680"/>
                <w:tab w:val="clear" w:pos="9360"/>
                <w:tab w:val="right" w:pos="855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OregonBuys </w:t>
            </w:r>
            <w:r w:rsidR="00003B80">
              <w:rPr>
                <w:rFonts w:ascii="Arial" w:hAnsi="Arial" w:cs="Arial"/>
                <w:sz w:val="18"/>
                <w:szCs w:val="18"/>
              </w:rPr>
              <w:t>April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3B80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, 2021</w:t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</w:r>
            <w:r w:rsidR="00183F9E">
              <w:rPr>
                <w:rFonts w:ascii="Arial" w:hAnsi="Arial" w:cs="Arial"/>
                <w:sz w:val="18"/>
                <w:szCs w:val="18"/>
              </w:rPr>
              <w:tab/>
              <w:t xml:space="preserve">                       P</w:t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age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183F9E" w:rsidRPr="00183F9E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483C69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183F9E" w:rsidRPr="00183F9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869C50" w14:textId="77777777" w:rsidR="00FB07AB" w:rsidRDefault="00FB07AB" w:rsidP="00E70CEF">
      <w:pPr>
        <w:spacing w:after="0" w:line="240" w:lineRule="auto"/>
      </w:pPr>
      <w:r>
        <w:separator/>
      </w:r>
    </w:p>
  </w:footnote>
  <w:footnote w:type="continuationSeparator" w:id="0">
    <w:p w14:paraId="57EC262D" w14:textId="77777777" w:rsidR="00FB07AB" w:rsidRDefault="00FB07AB" w:rsidP="00E7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E50DF" w14:textId="3710D8F3" w:rsidR="00E70CEF" w:rsidRDefault="00E70CEF" w:rsidP="00E70C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4CB13" w14:textId="4B81A006" w:rsidR="00E70CEF" w:rsidRDefault="00D6180D" w:rsidP="00D854F9">
    <w:pPr>
      <w:pStyle w:val="Header"/>
      <w:ind w:left="-18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AFCA4" wp14:editId="0862D661">
          <wp:simplePos x="0" y="0"/>
          <wp:positionH relativeFrom="margin">
            <wp:align>center</wp:align>
          </wp:positionH>
          <wp:positionV relativeFrom="paragraph">
            <wp:posOffset>-1270</wp:posOffset>
          </wp:positionV>
          <wp:extent cx="7251700" cy="4055745"/>
          <wp:effectExtent l="0" t="0" r="635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leas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1700" cy="4055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2206"/>
    <w:multiLevelType w:val="hybridMultilevel"/>
    <w:tmpl w:val="134E1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436C4"/>
    <w:multiLevelType w:val="hybridMultilevel"/>
    <w:tmpl w:val="77824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54937"/>
    <w:multiLevelType w:val="hybridMultilevel"/>
    <w:tmpl w:val="4498DC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F517F"/>
    <w:multiLevelType w:val="hybridMultilevel"/>
    <w:tmpl w:val="CF70B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01525"/>
    <w:multiLevelType w:val="hybridMultilevel"/>
    <w:tmpl w:val="B8D66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7246E"/>
    <w:multiLevelType w:val="hybridMultilevel"/>
    <w:tmpl w:val="AFF25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B0487"/>
    <w:multiLevelType w:val="hybridMultilevel"/>
    <w:tmpl w:val="DABA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E2E27"/>
    <w:multiLevelType w:val="hybridMultilevel"/>
    <w:tmpl w:val="91CCE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130AC"/>
    <w:multiLevelType w:val="hybridMultilevel"/>
    <w:tmpl w:val="2A9AB8A0"/>
    <w:lvl w:ilvl="0" w:tplc="8012D31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B4D0D"/>
    <w:multiLevelType w:val="hybridMultilevel"/>
    <w:tmpl w:val="5A64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C1DDD"/>
    <w:multiLevelType w:val="hybridMultilevel"/>
    <w:tmpl w:val="B2A2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638FB"/>
    <w:multiLevelType w:val="hybridMultilevel"/>
    <w:tmpl w:val="5DC6F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A7E1C"/>
    <w:multiLevelType w:val="hybridMultilevel"/>
    <w:tmpl w:val="DC06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E7808"/>
    <w:multiLevelType w:val="hybridMultilevel"/>
    <w:tmpl w:val="2228BBCE"/>
    <w:lvl w:ilvl="0" w:tplc="EBB4DB0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3706A"/>
    <w:multiLevelType w:val="hybridMultilevel"/>
    <w:tmpl w:val="BF3C0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67AA2"/>
    <w:multiLevelType w:val="hybridMultilevel"/>
    <w:tmpl w:val="C944B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92633"/>
    <w:multiLevelType w:val="hybridMultilevel"/>
    <w:tmpl w:val="95A0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9"/>
  </w:num>
  <w:num w:numId="6">
    <w:abstractNumId w:val="1"/>
  </w:num>
  <w:num w:numId="7">
    <w:abstractNumId w:val="15"/>
  </w:num>
  <w:num w:numId="8">
    <w:abstractNumId w:val="14"/>
  </w:num>
  <w:num w:numId="9">
    <w:abstractNumId w:val="16"/>
  </w:num>
  <w:num w:numId="10">
    <w:abstractNumId w:val="7"/>
  </w:num>
  <w:num w:numId="11">
    <w:abstractNumId w:val="6"/>
  </w:num>
  <w:num w:numId="12">
    <w:abstractNumId w:val="3"/>
  </w:num>
  <w:num w:numId="13">
    <w:abstractNumId w:val="13"/>
  </w:num>
  <w:num w:numId="14">
    <w:abstractNumId w:val="12"/>
  </w:num>
  <w:num w:numId="15">
    <w:abstractNumId w:val="2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2NzIzNzM0tDA1sjRU0lEKTi0uzszPAymwrAUAPFpshiwAAAA="/>
  </w:docVars>
  <w:rsids>
    <w:rsidRoot w:val="00F93466"/>
    <w:rsid w:val="00003B80"/>
    <w:rsid w:val="0000611E"/>
    <w:rsid w:val="00012669"/>
    <w:rsid w:val="00012BC6"/>
    <w:rsid w:val="00017974"/>
    <w:rsid w:val="00025A7A"/>
    <w:rsid w:val="00037640"/>
    <w:rsid w:val="0005480C"/>
    <w:rsid w:val="000827B0"/>
    <w:rsid w:val="000837C1"/>
    <w:rsid w:val="00093F55"/>
    <w:rsid w:val="000959EA"/>
    <w:rsid w:val="000A5B39"/>
    <w:rsid w:val="000C48C9"/>
    <w:rsid w:val="000D0D96"/>
    <w:rsid w:val="000D0F4E"/>
    <w:rsid w:val="000D362C"/>
    <w:rsid w:val="000E6632"/>
    <w:rsid w:val="000F49A3"/>
    <w:rsid w:val="000F670C"/>
    <w:rsid w:val="0010566A"/>
    <w:rsid w:val="00112C45"/>
    <w:rsid w:val="00120DA1"/>
    <w:rsid w:val="0014412E"/>
    <w:rsid w:val="001532A9"/>
    <w:rsid w:val="001576E7"/>
    <w:rsid w:val="00162E56"/>
    <w:rsid w:val="001740A4"/>
    <w:rsid w:val="001829DF"/>
    <w:rsid w:val="00183F9E"/>
    <w:rsid w:val="001A1954"/>
    <w:rsid w:val="001B5762"/>
    <w:rsid w:val="001C7205"/>
    <w:rsid w:val="001D7B01"/>
    <w:rsid w:val="001E230F"/>
    <w:rsid w:val="001E2B57"/>
    <w:rsid w:val="001F33BA"/>
    <w:rsid w:val="00213AF9"/>
    <w:rsid w:val="00213D6A"/>
    <w:rsid w:val="002227AA"/>
    <w:rsid w:val="0023135A"/>
    <w:rsid w:val="00232368"/>
    <w:rsid w:val="002724BB"/>
    <w:rsid w:val="00273BB8"/>
    <w:rsid w:val="00284708"/>
    <w:rsid w:val="00284945"/>
    <w:rsid w:val="002938B9"/>
    <w:rsid w:val="002A0EA8"/>
    <w:rsid w:val="002A3362"/>
    <w:rsid w:val="002B538F"/>
    <w:rsid w:val="002C4E90"/>
    <w:rsid w:val="002F03E8"/>
    <w:rsid w:val="00302F10"/>
    <w:rsid w:val="003045AB"/>
    <w:rsid w:val="00317748"/>
    <w:rsid w:val="00327379"/>
    <w:rsid w:val="00335A3C"/>
    <w:rsid w:val="00337026"/>
    <w:rsid w:val="00347414"/>
    <w:rsid w:val="00376AAB"/>
    <w:rsid w:val="00377EBC"/>
    <w:rsid w:val="00382328"/>
    <w:rsid w:val="003833EE"/>
    <w:rsid w:val="00391163"/>
    <w:rsid w:val="003B00CC"/>
    <w:rsid w:val="003D600D"/>
    <w:rsid w:val="003D65EF"/>
    <w:rsid w:val="003D79A7"/>
    <w:rsid w:val="003E01D9"/>
    <w:rsid w:val="003E262C"/>
    <w:rsid w:val="0040441F"/>
    <w:rsid w:val="004122D2"/>
    <w:rsid w:val="004216AC"/>
    <w:rsid w:val="00422C0B"/>
    <w:rsid w:val="00423B4B"/>
    <w:rsid w:val="00444F1A"/>
    <w:rsid w:val="0045039C"/>
    <w:rsid w:val="004569E4"/>
    <w:rsid w:val="0047506C"/>
    <w:rsid w:val="00482B3F"/>
    <w:rsid w:val="00483C69"/>
    <w:rsid w:val="00490A6F"/>
    <w:rsid w:val="004A02E4"/>
    <w:rsid w:val="004A14E7"/>
    <w:rsid w:val="004A58C8"/>
    <w:rsid w:val="004B0A00"/>
    <w:rsid w:val="004B3144"/>
    <w:rsid w:val="004B6999"/>
    <w:rsid w:val="004C5B55"/>
    <w:rsid w:val="004D0151"/>
    <w:rsid w:val="004D1782"/>
    <w:rsid w:val="004E4F9B"/>
    <w:rsid w:val="004F39EC"/>
    <w:rsid w:val="00506BE3"/>
    <w:rsid w:val="0052266E"/>
    <w:rsid w:val="005241E5"/>
    <w:rsid w:val="005403D0"/>
    <w:rsid w:val="005820AD"/>
    <w:rsid w:val="0058587D"/>
    <w:rsid w:val="005A1FAD"/>
    <w:rsid w:val="005C0882"/>
    <w:rsid w:val="005D1480"/>
    <w:rsid w:val="005F0B10"/>
    <w:rsid w:val="006215CA"/>
    <w:rsid w:val="006220A8"/>
    <w:rsid w:val="0063204A"/>
    <w:rsid w:val="00634145"/>
    <w:rsid w:val="0064761B"/>
    <w:rsid w:val="00651B30"/>
    <w:rsid w:val="006613B5"/>
    <w:rsid w:val="0067270F"/>
    <w:rsid w:val="00685ED5"/>
    <w:rsid w:val="0068643D"/>
    <w:rsid w:val="006A139B"/>
    <w:rsid w:val="006B6D90"/>
    <w:rsid w:val="006C2397"/>
    <w:rsid w:val="006C327E"/>
    <w:rsid w:val="006D3AC5"/>
    <w:rsid w:val="006D4355"/>
    <w:rsid w:val="006E3FBB"/>
    <w:rsid w:val="00715529"/>
    <w:rsid w:val="00724368"/>
    <w:rsid w:val="0072662B"/>
    <w:rsid w:val="00727539"/>
    <w:rsid w:val="00733FFA"/>
    <w:rsid w:val="00744D60"/>
    <w:rsid w:val="00776637"/>
    <w:rsid w:val="0077719D"/>
    <w:rsid w:val="00787CE8"/>
    <w:rsid w:val="00794B6A"/>
    <w:rsid w:val="0079620E"/>
    <w:rsid w:val="007A1604"/>
    <w:rsid w:val="007B5B12"/>
    <w:rsid w:val="007D05D9"/>
    <w:rsid w:val="007D2EFC"/>
    <w:rsid w:val="007D5DFD"/>
    <w:rsid w:val="007D6EE2"/>
    <w:rsid w:val="007E0714"/>
    <w:rsid w:val="007F522C"/>
    <w:rsid w:val="00804757"/>
    <w:rsid w:val="0080558F"/>
    <w:rsid w:val="00821164"/>
    <w:rsid w:val="00825535"/>
    <w:rsid w:val="00846B64"/>
    <w:rsid w:val="008471FD"/>
    <w:rsid w:val="00851242"/>
    <w:rsid w:val="00867826"/>
    <w:rsid w:val="00870907"/>
    <w:rsid w:val="00870D1B"/>
    <w:rsid w:val="008743C3"/>
    <w:rsid w:val="008807B4"/>
    <w:rsid w:val="00886098"/>
    <w:rsid w:val="008B35B6"/>
    <w:rsid w:val="008B3797"/>
    <w:rsid w:val="008C288E"/>
    <w:rsid w:val="008D2F95"/>
    <w:rsid w:val="008D35B9"/>
    <w:rsid w:val="008E5827"/>
    <w:rsid w:val="008F7365"/>
    <w:rsid w:val="009009EE"/>
    <w:rsid w:val="00902214"/>
    <w:rsid w:val="009058F8"/>
    <w:rsid w:val="009119E0"/>
    <w:rsid w:val="00916A8E"/>
    <w:rsid w:val="0092563B"/>
    <w:rsid w:val="0092568B"/>
    <w:rsid w:val="009275AE"/>
    <w:rsid w:val="00932438"/>
    <w:rsid w:val="00935983"/>
    <w:rsid w:val="00937265"/>
    <w:rsid w:val="009426EB"/>
    <w:rsid w:val="00945919"/>
    <w:rsid w:val="00957308"/>
    <w:rsid w:val="00982466"/>
    <w:rsid w:val="0098346D"/>
    <w:rsid w:val="00990AB4"/>
    <w:rsid w:val="009946A3"/>
    <w:rsid w:val="009A06D3"/>
    <w:rsid w:val="009C35EF"/>
    <w:rsid w:val="00A0619A"/>
    <w:rsid w:val="00A206B0"/>
    <w:rsid w:val="00A36CD2"/>
    <w:rsid w:val="00A4015B"/>
    <w:rsid w:val="00A43ED5"/>
    <w:rsid w:val="00A51F72"/>
    <w:rsid w:val="00A539E7"/>
    <w:rsid w:val="00A6184E"/>
    <w:rsid w:val="00A81C0D"/>
    <w:rsid w:val="00A94E7A"/>
    <w:rsid w:val="00A955DC"/>
    <w:rsid w:val="00A97710"/>
    <w:rsid w:val="00AB3D7F"/>
    <w:rsid w:val="00AC3CC0"/>
    <w:rsid w:val="00AD1449"/>
    <w:rsid w:val="00AD6807"/>
    <w:rsid w:val="00AF6088"/>
    <w:rsid w:val="00AF64B0"/>
    <w:rsid w:val="00B029AF"/>
    <w:rsid w:val="00B111E1"/>
    <w:rsid w:val="00B538C0"/>
    <w:rsid w:val="00B8133F"/>
    <w:rsid w:val="00B910CC"/>
    <w:rsid w:val="00B9388E"/>
    <w:rsid w:val="00BA764C"/>
    <w:rsid w:val="00BB3CDB"/>
    <w:rsid w:val="00BB478F"/>
    <w:rsid w:val="00BC5278"/>
    <w:rsid w:val="00BD3C8E"/>
    <w:rsid w:val="00BD763D"/>
    <w:rsid w:val="00BF360D"/>
    <w:rsid w:val="00BF4762"/>
    <w:rsid w:val="00C00E08"/>
    <w:rsid w:val="00C1192B"/>
    <w:rsid w:val="00C20061"/>
    <w:rsid w:val="00C22663"/>
    <w:rsid w:val="00C3764C"/>
    <w:rsid w:val="00C652F5"/>
    <w:rsid w:val="00C74AAE"/>
    <w:rsid w:val="00C94FB7"/>
    <w:rsid w:val="00CF194D"/>
    <w:rsid w:val="00CF668D"/>
    <w:rsid w:val="00D042AB"/>
    <w:rsid w:val="00D13FFB"/>
    <w:rsid w:val="00D17105"/>
    <w:rsid w:val="00D31271"/>
    <w:rsid w:val="00D35046"/>
    <w:rsid w:val="00D474E8"/>
    <w:rsid w:val="00D546B0"/>
    <w:rsid w:val="00D6180D"/>
    <w:rsid w:val="00D62B1F"/>
    <w:rsid w:val="00D8064B"/>
    <w:rsid w:val="00D83788"/>
    <w:rsid w:val="00D854F9"/>
    <w:rsid w:val="00D90D3C"/>
    <w:rsid w:val="00D944FC"/>
    <w:rsid w:val="00D96F45"/>
    <w:rsid w:val="00DC1BA3"/>
    <w:rsid w:val="00DC3034"/>
    <w:rsid w:val="00DD2AF1"/>
    <w:rsid w:val="00DE300D"/>
    <w:rsid w:val="00DE6CAC"/>
    <w:rsid w:val="00DF0BCB"/>
    <w:rsid w:val="00DF0FA9"/>
    <w:rsid w:val="00DF1865"/>
    <w:rsid w:val="00E2365E"/>
    <w:rsid w:val="00E3017F"/>
    <w:rsid w:val="00E37DEB"/>
    <w:rsid w:val="00E53618"/>
    <w:rsid w:val="00E61B3E"/>
    <w:rsid w:val="00E65B82"/>
    <w:rsid w:val="00E669AA"/>
    <w:rsid w:val="00E70CEF"/>
    <w:rsid w:val="00E80520"/>
    <w:rsid w:val="00E812E7"/>
    <w:rsid w:val="00EA474F"/>
    <w:rsid w:val="00EA6B64"/>
    <w:rsid w:val="00EB36E1"/>
    <w:rsid w:val="00EB5761"/>
    <w:rsid w:val="00EC7D62"/>
    <w:rsid w:val="00EE1842"/>
    <w:rsid w:val="00EE4C30"/>
    <w:rsid w:val="00EE5F71"/>
    <w:rsid w:val="00EF14C2"/>
    <w:rsid w:val="00EF3F85"/>
    <w:rsid w:val="00F05D86"/>
    <w:rsid w:val="00F137EF"/>
    <w:rsid w:val="00F1403B"/>
    <w:rsid w:val="00F16B0F"/>
    <w:rsid w:val="00F225CE"/>
    <w:rsid w:val="00F50F95"/>
    <w:rsid w:val="00F54B77"/>
    <w:rsid w:val="00F76DFD"/>
    <w:rsid w:val="00F8389C"/>
    <w:rsid w:val="00F85F91"/>
    <w:rsid w:val="00F93466"/>
    <w:rsid w:val="00F95DFC"/>
    <w:rsid w:val="00FA37F4"/>
    <w:rsid w:val="00FB07AB"/>
    <w:rsid w:val="00FB3893"/>
    <w:rsid w:val="00FD1506"/>
    <w:rsid w:val="00FE5220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CE111F"/>
  <w15:chartTrackingRefBased/>
  <w15:docId w15:val="{7A926BE2-7CB3-4885-BC96-39143F46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8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145"/>
    <w:pPr>
      <w:keepNext/>
      <w:keepLines/>
      <w:numPr>
        <w:numId w:val="1"/>
      </w:numPr>
      <w:spacing w:before="40" w:after="0" w:line="276" w:lineRule="auto"/>
      <w:outlineLvl w:val="2"/>
    </w:pPr>
    <w:rPr>
      <w:rFonts w:ascii="Verdana" w:eastAsiaTheme="majorEastAsia" w:hAnsi="Verdana" w:cstheme="majorBidi"/>
      <w:snapToGrid w:val="0"/>
      <w:color w:val="567493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4145"/>
    <w:rPr>
      <w:rFonts w:ascii="Verdana" w:eastAsiaTheme="majorEastAsia" w:hAnsi="Verdana" w:cstheme="majorBidi"/>
      <w:snapToGrid w:val="0"/>
      <w:color w:val="567493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A14E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91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54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6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6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6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6B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6E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EF"/>
  </w:style>
  <w:style w:type="paragraph" w:styleId="Footer">
    <w:name w:val="footer"/>
    <w:basedOn w:val="Normal"/>
    <w:link w:val="FooterChar"/>
    <w:uiPriority w:val="99"/>
    <w:unhideWhenUsed/>
    <w:rsid w:val="00E7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EF"/>
  </w:style>
  <w:style w:type="character" w:styleId="FollowedHyperlink">
    <w:name w:val="FollowedHyperlink"/>
    <w:basedOn w:val="DefaultParagraphFont"/>
    <w:uiPriority w:val="99"/>
    <w:semiHidden/>
    <w:unhideWhenUsed/>
    <w:rsid w:val="0001797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938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9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9388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ColorfulList-Accent6">
    <w:name w:val="Colorful List Accent 6"/>
    <w:basedOn w:val="TableNormal"/>
    <w:uiPriority w:val="72"/>
    <w:rsid w:val="00B9388E"/>
    <w:pPr>
      <w:spacing w:after="0" w:line="240" w:lineRule="auto"/>
    </w:pPr>
    <w:rPr>
      <w:rFonts w:ascii="Times New Roman" w:hAnsi="Times New Roman" w:cs="Times New Roman"/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A81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5D1480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83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5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70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0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1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77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000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631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7686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75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943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1596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354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0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004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6532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2708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843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292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963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172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6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794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12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7050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44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3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769066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981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250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366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0302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83643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49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613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345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4404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32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51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19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08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883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1817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65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9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41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157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891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9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8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0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37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5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>
      <Value>Guide OA</Value>
    </Doc_x0020_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5C6ED4-EB24-4E07-9E10-3AE18F00E314}"/>
</file>

<file path=customXml/itemProps2.xml><?xml version="1.0" encoding="utf-8"?>
<ds:datastoreItem xmlns:ds="http://schemas.openxmlformats.org/officeDocument/2006/customXml" ds:itemID="{FBE4F9E4-5BB2-4650-A824-6BECEC7B4E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1F442E-871E-4B43-A700-BCB1BAC153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CE27D23-ACEA-497C-A280-CAC6858D2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429</Words>
  <Characters>2448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users</dc:title>
  <dc:subject/>
  <dc:creator>VELEZ Amy E * DAS</dc:creator>
  <cp:keywords/>
  <dc:description/>
  <cp:lastModifiedBy>VELEZ Amy E * DAS</cp:lastModifiedBy>
  <cp:revision>2</cp:revision>
  <dcterms:created xsi:type="dcterms:W3CDTF">2021-06-29T23:31:00Z</dcterms:created>
  <dcterms:modified xsi:type="dcterms:W3CDTF">2021-06-29T23:31:00Z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