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908B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 xml:space="preserve">Dear </w:t>
      </w:r>
      <w:r w:rsidRPr="00971E12">
        <w:rPr>
          <w:rFonts w:ascii="Arial" w:hAnsi="Arial" w:cs="Arial"/>
          <w:color w:val="0E101A"/>
          <w:highlight w:val="yellow"/>
        </w:rPr>
        <w:t>[Recipient name</w:t>
      </w:r>
      <w:r w:rsidRPr="00971E12">
        <w:rPr>
          <w:rFonts w:ascii="Arial" w:hAnsi="Arial" w:cs="Arial"/>
          <w:color w:val="0E101A"/>
        </w:rPr>
        <w:t>], </w:t>
      </w:r>
    </w:p>
    <w:p w14:paraId="76460FDE" w14:textId="213B1B6C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 xml:space="preserve">This </w:t>
      </w:r>
      <w:r w:rsidR="00A75364">
        <w:rPr>
          <w:rFonts w:ascii="Arial" w:hAnsi="Arial" w:cs="Arial"/>
          <w:color w:val="0E101A"/>
        </w:rPr>
        <w:t>September</w:t>
      </w:r>
      <w:r w:rsidRPr="00971E12">
        <w:rPr>
          <w:rFonts w:ascii="Arial" w:hAnsi="Arial" w:cs="Arial"/>
          <w:color w:val="0E101A"/>
        </w:rPr>
        <w:t>, our agency will start using the OregonBuys system to process and capture procurement-related </w:t>
      </w:r>
      <w:r w:rsidRPr="00971E12">
        <w:rPr>
          <w:rStyle w:val="Strong"/>
          <w:rFonts w:ascii="Arial" w:hAnsi="Arial" w:cs="Arial"/>
          <w:color w:val="0E101A"/>
          <w:sz w:val="24"/>
        </w:rPr>
        <w:t>purchasing activities. </w:t>
      </w:r>
      <w:r w:rsidRPr="00971E12">
        <w:rPr>
          <w:rFonts w:ascii="Arial" w:hAnsi="Arial" w:cs="Arial"/>
          <w:color w:val="0E101A"/>
        </w:rPr>
        <w:t>This new functionality is called procure-to-pay. </w:t>
      </w:r>
    </w:p>
    <w:p w14:paraId="78DB9CA6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1C1586D1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The term procure-to-pay means all the steps involved in processing procurement-related purchasing activities from start to finish, including: </w:t>
      </w:r>
    </w:p>
    <w:p w14:paraId="00E1B2CE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Creating and processing requisitions (requests)</w:t>
      </w:r>
    </w:p>
    <w:p w14:paraId="6D95491F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Creating and processing purchase orders </w:t>
      </w:r>
    </w:p>
    <w:p w14:paraId="132324A0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Receiving </w:t>
      </w:r>
    </w:p>
    <w:p w14:paraId="4640BE9B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and Invoices</w:t>
      </w:r>
    </w:p>
    <w:p w14:paraId="3CDD07CA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0680B52A" w14:textId="0FF49DA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 xml:space="preserve">We're providing the </w:t>
      </w:r>
      <w:commentRangeStart w:id="0"/>
      <w:r w:rsidRPr="00971E12">
        <w:rPr>
          <w:rFonts w:ascii="Arial" w:hAnsi="Arial" w:cs="Arial"/>
          <w:color w:val="0E101A"/>
        </w:rPr>
        <w:t>attached</w:t>
      </w:r>
      <w:commentRangeEnd w:id="0"/>
      <w:r>
        <w:rPr>
          <w:rStyle w:val="CommentReference"/>
          <w:rFonts w:asciiTheme="minorHAnsi" w:hAnsiTheme="minorHAnsi" w:cstheme="minorBidi"/>
        </w:rPr>
        <w:commentReference w:id="0"/>
      </w:r>
      <w:r w:rsidRPr="00971E12">
        <w:rPr>
          <w:rFonts w:ascii="Arial" w:hAnsi="Arial" w:cs="Arial"/>
          <w:color w:val="0E101A"/>
        </w:rPr>
        <w:t xml:space="preserve"> </w:t>
      </w:r>
      <w:r>
        <w:rPr>
          <w:rFonts w:ascii="Arial" w:hAnsi="Arial" w:cs="Arial"/>
          <w:color w:val="0E101A"/>
        </w:rPr>
        <w:t>visual</w:t>
      </w:r>
      <w:r w:rsidRPr="00971E12">
        <w:rPr>
          <w:rFonts w:ascii="Arial" w:hAnsi="Arial" w:cs="Arial"/>
          <w:color w:val="0E101A"/>
        </w:rPr>
        <w:t xml:space="preserve"> to help </w:t>
      </w:r>
      <w:r>
        <w:rPr>
          <w:rFonts w:ascii="Arial" w:hAnsi="Arial" w:cs="Arial"/>
          <w:color w:val="0E101A"/>
        </w:rPr>
        <w:t>explain</w:t>
      </w:r>
      <w:r w:rsidRPr="00971E12">
        <w:rPr>
          <w:rFonts w:ascii="Arial" w:hAnsi="Arial" w:cs="Arial"/>
          <w:color w:val="0E101A"/>
        </w:rPr>
        <w:t xml:space="preserve"> what</w:t>
      </w:r>
      <w:r w:rsidR="00192F4D">
        <w:rPr>
          <w:rFonts w:ascii="Arial" w:hAnsi="Arial" w:cs="Arial"/>
          <w:color w:val="0E101A"/>
        </w:rPr>
        <w:t>’s</w:t>
      </w:r>
      <w:r w:rsidRPr="00971E12">
        <w:rPr>
          <w:rFonts w:ascii="Arial" w:hAnsi="Arial" w:cs="Arial"/>
          <w:color w:val="0E101A"/>
        </w:rPr>
        <w:t xml:space="preserve"> included. Please take a moment to review this information - it will help prepare you for upcoming training. Training details and registration instructions are coming soon.</w:t>
      </w:r>
    </w:p>
    <w:p w14:paraId="12B2CB80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7035ACA9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In the meantime, feel free to reach out if I can answer any questions or contact the DAS project team directly at </w:t>
      </w:r>
      <w:hyperlink r:id="rId14" w:tgtFrame="_blank" w:history="1">
        <w:r w:rsidRPr="00971E12">
          <w:rPr>
            <w:rStyle w:val="Hyperlink"/>
            <w:rFonts w:ascii="Arial" w:hAnsi="Arial" w:cs="Arial"/>
            <w:color w:val="4A6EE0"/>
            <w:sz w:val="24"/>
          </w:rPr>
          <w:t>OregonBuys.info@das.oregon.gov</w:t>
        </w:r>
      </w:hyperlink>
      <w:r w:rsidRPr="00971E12">
        <w:rPr>
          <w:rFonts w:ascii="Arial" w:hAnsi="Arial" w:cs="Arial"/>
          <w:color w:val="0E101A"/>
        </w:rPr>
        <w:t>.</w:t>
      </w:r>
    </w:p>
    <w:p w14:paraId="562DD451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37370A42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  </w:t>
      </w:r>
    </w:p>
    <w:p w14:paraId="55914FDB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42B16225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Sincerely, </w:t>
      </w:r>
    </w:p>
    <w:p w14:paraId="2A0EFA43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  <w:highlight w:val="yellow"/>
        </w:rPr>
        <w:t>[Name and contact info]</w:t>
      </w:r>
    </w:p>
    <w:p w14:paraId="3AADD7DB" w14:textId="77777777" w:rsidR="00A75684" w:rsidRPr="00971E12" w:rsidRDefault="00A75684" w:rsidP="00971E12">
      <w:pPr>
        <w:rPr>
          <w:rFonts w:ascii="Arial" w:hAnsi="Arial" w:cs="Arial"/>
          <w:sz w:val="24"/>
          <w:szCs w:val="24"/>
        </w:rPr>
      </w:pPr>
    </w:p>
    <w:sectPr w:rsidR="00A75684" w:rsidRPr="00971E12" w:rsidSect="00757E9C">
      <w:footerReference w:type="default" r:id="rId15"/>
      <w:footerReference w:type="first" r:id="rId16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2-11-17T14:53:00Z" w:initials="VAE*D">
    <w:p w14:paraId="64C6CB0F" w14:textId="77777777" w:rsidR="00971E12" w:rsidRDefault="00971E12" w:rsidP="00026936">
      <w:pPr>
        <w:pStyle w:val="CommentText"/>
      </w:pPr>
      <w:r>
        <w:rPr>
          <w:rStyle w:val="CommentReference"/>
        </w:rPr>
        <w:annotationRef/>
      </w:r>
      <w:r>
        <w:t>Remember to attach the handout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C6CB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0C955" w16cex:dateUtc="2022-11-17T2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C6CB0F" w16cid:durableId="2720C9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F49E" w14:textId="77777777" w:rsidR="00823FA9" w:rsidRDefault="00823FA9">
      <w:pPr>
        <w:spacing w:after="0" w:line="240" w:lineRule="auto"/>
      </w:pPr>
      <w:r>
        <w:separator/>
      </w:r>
    </w:p>
    <w:p w14:paraId="6F203606" w14:textId="77777777" w:rsidR="00823FA9" w:rsidRDefault="00823FA9"/>
  </w:endnote>
  <w:endnote w:type="continuationSeparator" w:id="0">
    <w:p w14:paraId="5121192C" w14:textId="77777777" w:rsidR="00823FA9" w:rsidRDefault="00823FA9">
      <w:pPr>
        <w:spacing w:after="0" w:line="240" w:lineRule="auto"/>
      </w:pPr>
      <w:r>
        <w:continuationSeparator/>
      </w:r>
    </w:p>
    <w:p w14:paraId="7DCF98BA" w14:textId="77777777" w:rsidR="00823FA9" w:rsidRDefault="0082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01D77AAB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9310FE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4685492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2034" w14:textId="77777777" w:rsidR="00823FA9" w:rsidRDefault="00823FA9">
      <w:pPr>
        <w:spacing w:after="0" w:line="240" w:lineRule="auto"/>
      </w:pPr>
      <w:r>
        <w:separator/>
      </w:r>
    </w:p>
    <w:p w14:paraId="5AE85DC1" w14:textId="77777777" w:rsidR="00823FA9" w:rsidRDefault="00823FA9"/>
  </w:footnote>
  <w:footnote w:type="continuationSeparator" w:id="0">
    <w:p w14:paraId="7F53BA2D" w14:textId="77777777" w:rsidR="00823FA9" w:rsidRDefault="00823FA9">
      <w:pPr>
        <w:spacing w:after="0" w:line="240" w:lineRule="auto"/>
      </w:pPr>
      <w:r>
        <w:continuationSeparator/>
      </w:r>
    </w:p>
    <w:p w14:paraId="4A1A4EFA" w14:textId="77777777" w:rsidR="00823FA9" w:rsidRDefault="00823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438"/>
    <w:multiLevelType w:val="hybridMultilevel"/>
    <w:tmpl w:val="FA6A6A82"/>
    <w:lvl w:ilvl="0" w:tplc="7138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8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0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6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C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A0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C3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EA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C5A60"/>
    <w:multiLevelType w:val="multilevel"/>
    <w:tmpl w:val="BE6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32C2D"/>
    <w:multiLevelType w:val="multilevel"/>
    <w:tmpl w:val="F2FE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907FB"/>
    <w:multiLevelType w:val="hybridMultilevel"/>
    <w:tmpl w:val="73E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A43C2"/>
    <w:multiLevelType w:val="multilevel"/>
    <w:tmpl w:val="566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866359">
    <w:abstractNumId w:val="10"/>
  </w:num>
  <w:num w:numId="2" w16cid:durableId="1257135333">
    <w:abstractNumId w:val="9"/>
  </w:num>
  <w:num w:numId="3" w16cid:durableId="1744528509">
    <w:abstractNumId w:val="7"/>
  </w:num>
  <w:num w:numId="4" w16cid:durableId="31079015">
    <w:abstractNumId w:val="6"/>
  </w:num>
  <w:num w:numId="5" w16cid:durableId="914556276">
    <w:abstractNumId w:val="5"/>
  </w:num>
  <w:num w:numId="6" w16cid:durableId="1356925865">
    <w:abstractNumId w:val="4"/>
  </w:num>
  <w:num w:numId="7" w16cid:durableId="1184324232">
    <w:abstractNumId w:val="8"/>
  </w:num>
  <w:num w:numId="8" w16cid:durableId="1568028818">
    <w:abstractNumId w:val="3"/>
  </w:num>
  <w:num w:numId="9" w16cid:durableId="1110510967">
    <w:abstractNumId w:val="2"/>
  </w:num>
  <w:num w:numId="10" w16cid:durableId="1002394908">
    <w:abstractNumId w:val="1"/>
  </w:num>
  <w:num w:numId="11" w16cid:durableId="1596136136">
    <w:abstractNumId w:val="0"/>
  </w:num>
  <w:num w:numId="12" w16cid:durableId="1614288088">
    <w:abstractNumId w:val="13"/>
  </w:num>
  <w:num w:numId="13" w16cid:durableId="955911692">
    <w:abstractNumId w:val="12"/>
  </w:num>
  <w:num w:numId="14" w16cid:durableId="192308795">
    <w:abstractNumId w:val="14"/>
  </w:num>
  <w:num w:numId="15" w16cid:durableId="3058222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26E68"/>
    <w:rsid w:val="000375EE"/>
    <w:rsid w:val="000402D5"/>
    <w:rsid w:val="000828F4"/>
    <w:rsid w:val="00090723"/>
    <w:rsid w:val="000C7A69"/>
    <w:rsid w:val="000E04D0"/>
    <w:rsid w:val="000E3BEA"/>
    <w:rsid w:val="000F51EC"/>
    <w:rsid w:val="000F689B"/>
    <w:rsid w:val="000F7122"/>
    <w:rsid w:val="00101594"/>
    <w:rsid w:val="0017513D"/>
    <w:rsid w:val="00190A59"/>
    <w:rsid w:val="00192F4D"/>
    <w:rsid w:val="001B5F33"/>
    <w:rsid w:val="001B689C"/>
    <w:rsid w:val="00200635"/>
    <w:rsid w:val="00207B2B"/>
    <w:rsid w:val="00231506"/>
    <w:rsid w:val="00242D62"/>
    <w:rsid w:val="00244F31"/>
    <w:rsid w:val="00286C7B"/>
    <w:rsid w:val="0029656B"/>
    <w:rsid w:val="002A4DD8"/>
    <w:rsid w:val="002D4FC8"/>
    <w:rsid w:val="002D76E2"/>
    <w:rsid w:val="0032599F"/>
    <w:rsid w:val="0038000D"/>
    <w:rsid w:val="00385ACF"/>
    <w:rsid w:val="00400158"/>
    <w:rsid w:val="00447B96"/>
    <w:rsid w:val="00477474"/>
    <w:rsid w:val="00480B7F"/>
    <w:rsid w:val="004A1893"/>
    <w:rsid w:val="004C4A44"/>
    <w:rsid w:val="004D175B"/>
    <w:rsid w:val="004F12DB"/>
    <w:rsid w:val="004F5F74"/>
    <w:rsid w:val="005125BB"/>
    <w:rsid w:val="0052695D"/>
    <w:rsid w:val="00537F9C"/>
    <w:rsid w:val="00563F4A"/>
    <w:rsid w:val="00564F95"/>
    <w:rsid w:val="00572222"/>
    <w:rsid w:val="005A740A"/>
    <w:rsid w:val="005D3DA6"/>
    <w:rsid w:val="0063483D"/>
    <w:rsid w:val="00651021"/>
    <w:rsid w:val="00654BB0"/>
    <w:rsid w:val="00692355"/>
    <w:rsid w:val="006F1BDE"/>
    <w:rsid w:val="00744EA9"/>
    <w:rsid w:val="00752738"/>
    <w:rsid w:val="00752FC4"/>
    <w:rsid w:val="00757E9C"/>
    <w:rsid w:val="0076207A"/>
    <w:rsid w:val="007748D6"/>
    <w:rsid w:val="007B4C91"/>
    <w:rsid w:val="007C5F3F"/>
    <w:rsid w:val="007D70F7"/>
    <w:rsid w:val="007E2E40"/>
    <w:rsid w:val="007E5E96"/>
    <w:rsid w:val="00807654"/>
    <w:rsid w:val="00807CAB"/>
    <w:rsid w:val="00811902"/>
    <w:rsid w:val="00823FA9"/>
    <w:rsid w:val="00830C5F"/>
    <w:rsid w:val="00834A33"/>
    <w:rsid w:val="00836941"/>
    <w:rsid w:val="00852BF5"/>
    <w:rsid w:val="008570C7"/>
    <w:rsid w:val="00896EE1"/>
    <w:rsid w:val="008B4E0C"/>
    <w:rsid w:val="008C1482"/>
    <w:rsid w:val="008C2855"/>
    <w:rsid w:val="008D06A3"/>
    <w:rsid w:val="008D0AA7"/>
    <w:rsid w:val="00912A0A"/>
    <w:rsid w:val="009310FE"/>
    <w:rsid w:val="00971E12"/>
    <w:rsid w:val="009E2890"/>
    <w:rsid w:val="00A75364"/>
    <w:rsid w:val="00A75684"/>
    <w:rsid w:val="00A763AE"/>
    <w:rsid w:val="00A9617C"/>
    <w:rsid w:val="00AA11DE"/>
    <w:rsid w:val="00AB10E2"/>
    <w:rsid w:val="00AF035E"/>
    <w:rsid w:val="00B26DFB"/>
    <w:rsid w:val="00B63133"/>
    <w:rsid w:val="00B63C50"/>
    <w:rsid w:val="00BB04F8"/>
    <w:rsid w:val="00BC0F0A"/>
    <w:rsid w:val="00BE30C8"/>
    <w:rsid w:val="00BF71BE"/>
    <w:rsid w:val="00C11980"/>
    <w:rsid w:val="00C23643"/>
    <w:rsid w:val="00C31CC8"/>
    <w:rsid w:val="00C6310F"/>
    <w:rsid w:val="00D04123"/>
    <w:rsid w:val="00D96EFF"/>
    <w:rsid w:val="00DA6AA8"/>
    <w:rsid w:val="00DC7840"/>
    <w:rsid w:val="00E214CA"/>
    <w:rsid w:val="00E64B42"/>
    <w:rsid w:val="00EA2982"/>
    <w:rsid w:val="00EB46F3"/>
    <w:rsid w:val="00EC25D0"/>
    <w:rsid w:val="00EC73F0"/>
    <w:rsid w:val="00ED373E"/>
    <w:rsid w:val="00ED72F5"/>
    <w:rsid w:val="00EE5CC7"/>
    <w:rsid w:val="00F03BE6"/>
    <w:rsid w:val="00F71D73"/>
    <w:rsid w:val="00F73520"/>
    <w:rsid w:val="00F763B1"/>
    <w:rsid w:val="00F91253"/>
    <w:rsid w:val="00FA402E"/>
    <w:rsid w:val="00FB49C2"/>
    <w:rsid w:val="00FD5B52"/>
    <w:rsid w:val="0195C7BC"/>
    <w:rsid w:val="01E2389E"/>
    <w:rsid w:val="02948A9B"/>
    <w:rsid w:val="0297F5E3"/>
    <w:rsid w:val="02BAF6C0"/>
    <w:rsid w:val="02DAEF46"/>
    <w:rsid w:val="036F2DB8"/>
    <w:rsid w:val="037C7FF2"/>
    <w:rsid w:val="03B21473"/>
    <w:rsid w:val="048B4397"/>
    <w:rsid w:val="04B566C5"/>
    <w:rsid w:val="0544498A"/>
    <w:rsid w:val="055A8418"/>
    <w:rsid w:val="0595B5C6"/>
    <w:rsid w:val="0608C319"/>
    <w:rsid w:val="060FC762"/>
    <w:rsid w:val="066C45C5"/>
    <w:rsid w:val="0718B538"/>
    <w:rsid w:val="0736C0C0"/>
    <w:rsid w:val="07D3208F"/>
    <w:rsid w:val="07FEE4FA"/>
    <w:rsid w:val="080E17C5"/>
    <w:rsid w:val="0857606A"/>
    <w:rsid w:val="088C8571"/>
    <w:rsid w:val="09021195"/>
    <w:rsid w:val="09402F5B"/>
    <w:rsid w:val="0962CEFF"/>
    <w:rsid w:val="09680CBE"/>
    <w:rsid w:val="097016CD"/>
    <w:rsid w:val="09798512"/>
    <w:rsid w:val="0992D54C"/>
    <w:rsid w:val="09B02513"/>
    <w:rsid w:val="09E31656"/>
    <w:rsid w:val="0A5B9F6B"/>
    <w:rsid w:val="0AD383F3"/>
    <w:rsid w:val="0B241246"/>
    <w:rsid w:val="0B5A5D40"/>
    <w:rsid w:val="0C949F8D"/>
    <w:rsid w:val="0CCA760E"/>
    <w:rsid w:val="0CD64898"/>
    <w:rsid w:val="0D04FA45"/>
    <w:rsid w:val="0D4115F0"/>
    <w:rsid w:val="0DA7EFD1"/>
    <w:rsid w:val="0E9B1A51"/>
    <w:rsid w:val="0ECC4841"/>
    <w:rsid w:val="0F01FF70"/>
    <w:rsid w:val="0F3C9C10"/>
    <w:rsid w:val="0F73C83C"/>
    <w:rsid w:val="0F7CC2B1"/>
    <w:rsid w:val="0FFCCA35"/>
    <w:rsid w:val="101E92BA"/>
    <w:rsid w:val="1064CD11"/>
    <w:rsid w:val="108733BE"/>
    <w:rsid w:val="10BDC112"/>
    <w:rsid w:val="10CF25E1"/>
    <w:rsid w:val="10D929AE"/>
    <w:rsid w:val="112DF8F0"/>
    <w:rsid w:val="1182A97A"/>
    <w:rsid w:val="12B5A415"/>
    <w:rsid w:val="12CD849D"/>
    <w:rsid w:val="13174B6D"/>
    <w:rsid w:val="13208F35"/>
    <w:rsid w:val="137191D3"/>
    <w:rsid w:val="13823A72"/>
    <w:rsid w:val="140B4676"/>
    <w:rsid w:val="150B76D8"/>
    <w:rsid w:val="1516A2F7"/>
    <w:rsid w:val="159B2B95"/>
    <w:rsid w:val="15AC9AD1"/>
    <w:rsid w:val="16248FF7"/>
    <w:rsid w:val="16289827"/>
    <w:rsid w:val="169984E6"/>
    <w:rsid w:val="16D67C2D"/>
    <w:rsid w:val="17575FFF"/>
    <w:rsid w:val="176A02ED"/>
    <w:rsid w:val="17B7203D"/>
    <w:rsid w:val="18355547"/>
    <w:rsid w:val="192E4D2B"/>
    <w:rsid w:val="19AC8C64"/>
    <w:rsid w:val="19DB2B20"/>
    <w:rsid w:val="1A3A364B"/>
    <w:rsid w:val="1A6D55DA"/>
    <w:rsid w:val="1A7C57CF"/>
    <w:rsid w:val="1B067AF3"/>
    <w:rsid w:val="1B3FD149"/>
    <w:rsid w:val="1C429871"/>
    <w:rsid w:val="1D9E8459"/>
    <w:rsid w:val="1DE84E96"/>
    <w:rsid w:val="1DFA6C50"/>
    <w:rsid w:val="1E36100A"/>
    <w:rsid w:val="20272986"/>
    <w:rsid w:val="203419EB"/>
    <w:rsid w:val="219E5674"/>
    <w:rsid w:val="21B236EB"/>
    <w:rsid w:val="21C5D4E1"/>
    <w:rsid w:val="21DB684A"/>
    <w:rsid w:val="224ADD92"/>
    <w:rsid w:val="2266BCE3"/>
    <w:rsid w:val="22A5B86B"/>
    <w:rsid w:val="22AC9983"/>
    <w:rsid w:val="22F5F4BC"/>
    <w:rsid w:val="23E7129A"/>
    <w:rsid w:val="248F03BE"/>
    <w:rsid w:val="24968B32"/>
    <w:rsid w:val="24BFBF76"/>
    <w:rsid w:val="24D01EBA"/>
    <w:rsid w:val="25B7FB30"/>
    <w:rsid w:val="266A7DFD"/>
    <w:rsid w:val="2748F58A"/>
    <w:rsid w:val="27511EA2"/>
    <w:rsid w:val="279421F0"/>
    <w:rsid w:val="2848FD28"/>
    <w:rsid w:val="2872903B"/>
    <w:rsid w:val="2896532F"/>
    <w:rsid w:val="28B6D00B"/>
    <w:rsid w:val="28D1BB0D"/>
    <w:rsid w:val="28D5FE67"/>
    <w:rsid w:val="293C3196"/>
    <w:rsid w:val="2975672A"/>
    <w:rsid w:val="29AEE3BC"/>
    <w:rsid w:val="29C6B134"/>
    <w:rsid w:val="29ED3D00"/>
    <w:rsid w:val="2A03EFCC"/>
    <w:rsid w:val="2A0B20E1"/>
    <w:rsid w:val="2ABEB919"/>
    <w:rsid w:val="2ADBAEDE"/>
    <w:rsid w:val="2C5A897A"/>
    <w:rsid w:val="2C9A419D"/>
    <w:rsid w:val="2D1CF114"/>
    <w:rsid w:val="2D29260D"/>
    <w:rsid w:val="2DA6E45E"/>
    <w:rsid w:val="2DC2F353"/>
    <w:rsid w:val="2EA89512"/>
    <w:rsid w:val="2F2EA125"/>
    <w:rsid w:val="2FAFB1E4"/>
    <w:rsid w:val="3102A01B"/>
    <w:rsid w:val="312603B3"/>
    <w:rsid w:val="3156EA87"/>
    <w:rsid w:val="32374024"/>
    <w:rsid w:val="32B4E590"/>
    <w:rsid w:val="33231591"/>
    <w:rsid w:val="339BD6B1"/>
    <w:rsid w:val="33BE0F4B"/>
    <w:rsid w:val="33E69325"/>
    <w:rsid w:val="340DFF4E"/>
    <w:rsid w:val="3457730A"/>
    <w:rsid w:val="348E71FF"/>
    <w:rsid w:val="34CE288B"/>
    <w:rsid w:val="353E6AA8"/>
    <w:rsid w:val="3551AC76"/>
    <w:rsid w:val="35EE4A5D"/>
    <w:rsid w:val="37400086"/>
    <w:rsid w:val="37D5C82E"/>
    <w:rsid w:val="383A890E"/>
    <w:rsid w:val="3934CBF0"/>
    <w:rsid w:val="399A9BE5"/>
    <w:rsid w:val="3A5F879C"/>
    <w:rsid w:val="3AA8D4A9"/>
    <w:rsid w:val="3AF9458D"/>
    <w:rsid w:val="3B12C102"/>
    <w:rsid w:val="3B5D40E0"/>
    <w:rsid w:val="3BB5B163"/>
    <w:rsid w:val="3BDE226A"/>
    <w:rsid w:val="3C0600F0"/>
    <w:rsid w:val="3C5784E7"/>
    <w:rsid w:val="3CA18BF2"/>
    <w:rsid w:val="3CFE5D89"/>
    <w:rsid w:val="3D73F3FA"/>
    <w:rsid w:val="3D8588B4"/>
    <w:rsid w:val="3E0C7DA5"/>
    <w:rsid w:val="3E5515B8"/>
    <w:rsid w:val="3E90A235"/>
    <w:rsid w:val="3EBE179E"/>
    <w:rsid w:val="3EDF2AB5"/>
    <w:rsid w:val="3EDF665F"/>
    <w:rsid w:val="3F6D27B2"/>
    <w:rsid w:val="3F72118C"/>
    <w:rsid w:val="3FB6B044"/>
    <w:rsid w:val="3FD55D14"/>
    <w:rsid w:val="401514EB"/>
    <w:rsid w:val="4035FE4B"/>
    <w:rsid w:val="403B7AD4"/>
    <w:rsid w:val="406CE125"/>
    <w:rsid w:val="408962F2"/>
    <w:rsid w:val="40B2C033"/>
    <w:rsid w:val="4120024A"/>
    <w:rsid w:val="41978A49"/>
    <w:rsid w:val="419815A5"/>
    <w:rsid w:val="42182042"/>
    <w:rsid w:val="42B62E05"/>
    <w:rsid w:val="42D503E2"/>
    <w:rsid w:val="4354D0BF"/>
    <w:rsid w:val="436D9F0D"/>
    <w:rsid w:val="439587BB"/>
    <w:rsid w:val="43B7341B"/>
    <w:rsid w:val="4405A670"/>
    <w:rsid w:val="445C9589"/>
    <w:rsid w:val="448253C7"/>
    <w:rsid w:val="4490A453"/>
    <w:rsid w:val="44ADA84A"/>
    <w:rsid w:val="451DA2E5"/>
    <w:rsid w:val="4553047C"/>
    <w:rsid w:val="45A3BE9F"/>
    <w:rsid w:val="45A9508A"/>
    <w:rsid w:val="45D7E6DB"/>
    <w:rsid w:val="45FB8FE6"/>
    <w:rsid w:val="46604AB8"/>
    <w:rsid w:val="4680DE80"/>
    <w:rsid w:val="468C7181"/>
    <w:rsid w:val="46B40753"/>
    <w:rsid w:val="46B9E193"/>
    <w:rsid w:val="46EED4DD"/>
    <w:rsid w:val="46F0D138"/>
    <w:rsid w:val="47D9BA9B"/>
    <w:rsid w:val="47DF03E2"/>
    <w:rsid w:val="482841E2"/>
    <w:rsid w:val="48FFCB75"/>
    <w:rsid w:val="48FFECBB"/>
    <w:rsid w:val="49427341"/>
    <w:rsid w:val="495E156D"/>
    <w:rsid w:val="4966A195"/>
    <w:rsid w:val="49AC13B5"/>
    <w:rsid w:val="4A394EA5"/>
    <w:rsid w:val="4A89108B"/>
    <w:rsid w:val="4AC3E917"/>
    <w:rsid w:val="4B197DF9"/>
    <w:rsid w:val="4B706E75"/>
    <w:rsid w:val="4BE7CA6C"/>
    <w:rsid w:val="4BEFB806"/>
    <w:rsid w:val="4C1B7B68"/>
    <w:rsid w:val="4D40980B"/>
    <w:rsid w:val="4D460CE1"/>
    <w:rsid w:val="4D889FC8"/>
    <w:rsid w:val="4E2E2E22"/>
    <w:rsid w:val="4E360105"/>
    <w:rsid w:val="4E37CA64"/>
    <w:rsid w:val="4E5471C5"/>
    <w:rsid w:val="4EA5F0DB"/>
    <w:rsid w:val="4EEF6986"/>
    <w:rsid w:val="4EF4B2DC"/>
    <w:rsid w:val="4F0923EB"/>
    <w:rsid w:val="4F407FFD"/>
    <w:rsid w:val="4F4E4251"/>
    <w:rsid w:val="4FA9CB8B"/>
    <w:rsid w:val="508A97D7"/>
    <w:rsid w:val="50FC81B0"/>
    <w:rsid w:val="5132255D"/>
    <w:rsid w:val="51A251ED"/>
    <w:rsid w:val="51BFCC80"/>
    <w:rsid w:val="5288AA10"/>
    <w:rsid w:val="52AD4930"/>
    <w:rsid w:val="52C2E71B"/>
    <w:rsid w:val="52F45B7E"/>
    <w:rsid w:val="5361A4A7"/>
    <w:rsid w:val="537035B3"/>
    <w:rsid w:val="5398E0EB"/>
    <w:rsid w:val="53B0BC9E"/>
    <w:rsid w:val="53F3195A"/>
    <w:rsid w:val="5401C720"/>
    <w:rsid w:val="5431BC80"/>
    <w:rsid w:val="547785CA"/>
    <w:rsid w:val="549F78D0"/>
    <w:rsid w:val="555A3B00"/>
    <w:rsid w:val="55635B37"/>
    <w:rsid w:val="5578B6FD"/>
    <w:rsid w:val="5583761B"/>
    <w:rsid w:val="5667958F"/>
    <w:rsid w:val="56A6B656"/>
    <w:rsid w:val="56E9473E"/>
    <w:rsid w:val="577592BD"/>
    <w:rsid w:val="578C878D"/>
    <w:rsid w:val="586DE5A8"/>
    <w:rsid w:val="5884F4AB"/>
    <w:rsid w:val="58CAD22D"/>
    <w:rsid w:val="58CF2913"/>
    <w:rsid w:val="58E9AA75"/>
    <w:rsid w:val="5920DFF0"/>
    <w:rsid w:val="5959B73E"/>
    <w:rsid w:val="595D9C9A"/>
    <w:rsid w:val="5A77B3C9"/>
    <w:rsid w:val="5A8DC2AE"/>
    <w:rsid w:val="5AC339B8"/>
    <w:rsid w:val="5ACDF900"/>
    <w:rsid w:val="5B685609"/>
    <w:rsid w:val="5D4CEEE5"/>
    <w:rsid w:val="5D6B5448"/>
    <w:rsid w:val="5D72B896"/>
    <w:rsid w:val="5D73A8A3"/>
    <w:rsid w:val="5D9B9655"/>
    <w:rsid w:val="5DE643F6"/>
    <w:rsid w:val="5DE74E38"/>
    <w:rsid w:val="5DF31DF1"/>
    <w:rsid w:val="5E053FB3"/>
    <w:rsid w:val="5E140737"/>
    <w:rsid w:val="5E2B32BC"/>
    <w:rsid w:val="5E4B9149"/>
    <w:rsid w:val="5E8838D8"/>
    <w:rsid w:val="5F2C7D03"/>
    <w:rsid w:val="5FAC1538"/>
    <w:rsid w:val="5FD80338"/>
    <w:rsid w:val="5FDB1A88"/>
    <w:rsid w:val="618B4564"/>
    <w:rsid w:val="61939B15"/>
    <w:rsid w:val="61D160BF"/>
    <w:rsid w:val="61E34FB4"/>
    <w:rsid w:val="61E9CD1B"/>
    <w:rsid w:val="6275679F"/>
    <w:rsid w:val="62815BB3"/>
    <w:rsid w:val="631067E9"/>
    <w:rsid w:val="636C1101"/>
    <w:rsid w:val="638D6C6B"/>
    <w:rsid w:val="64A1047F"/>
    <w:rsid w:val="64CF7135"/>
    <w:rsid w:val="64EF8B04"/>
    <w:rsid w:val="64F2E06F"/>
    <w:rsid w:val="6529598B"/>
    <w:rsid w:val="65A73FB2"/>
    <w:rsid w:val="65E7C3F1"/>
    <w:rsid w:val="65FB212F"/>
    <w:rsid w:val="6603FCCD"/>
    <w:rsid w:val="66080F1B"/>
    <w:rsid w:val="66095A49"/>
    <w:rsid w:val="66259FE7"/>
    <w:rsid w:val="667AAC03"/>
    <w:rsid w:val="66C42985"/>
    <w:rsid w:val="66F4D410"/>
    <w:rsid w:val="671BA4C2"/>
    <w:rsid w:val="674CEF00"/>
    <w:rsid w:val="67A7C143"/>
    <w:rsid w:val="683CD449"/>
    <w:rsid w:val="6851BC14"/>
    <w:rsid w:val="6886BF18"/>
    <w:rsid w:val="689978DB"/>
    <w:rsid w:val="68B8872A"/>
    <w:rsid w:val="68BF420C"/>
    <w:rsid w:val="69EA7C91"/>
    <w:rsid w:val="6A2883BA"/>
    <w:rsid w:val="6A334967"/>
    <w:rsid w:val="6A9A425A"/>
    <w:rsid w:val="6B020DAC"/>
    <w:rsid w:val="6B30E8B6"/>
    <w:rsid w:val="6B993B7F"/>
    <w:rsid w:val="6BB8C53B"/>
    <w:rsid w:val="6BE0A800"/>
    <w:rsid w:val="6C09E3B4"/>
    <w:rsid w:val="6C61D119"/>
    <w:rsid w:val="6C6BABA9"/>
    <w:rsid w:val="6CACBC55"/>
    <w:rsid w:val="6CDF748C"/>
    <w:rsid w:val="6E4FE8E3"/>
    <w:rsid w:val="6E9E4449"/>
    <w:rsid w:val="6EAD3011"/>
    <w:rsid w:val="6EBA34EB"/>
    <w:rsid w:val="6EBE4483"/>
    <w:rsid w:val="6EEDFABA"/>
    <w:rsid w:val="6F01FF2C"/>
    <w:rsid w:val="6F268334"/>
    <w:rsid w:val="6F2927FB"/>
    <w:rsid w:val="6FFA3ADD"/>
    <w:rsid w:val="704A679F"/>
    <w:rsid w:val="706B9F4D"/>
    <w:rsid w:val="712C858C"/>
    <w:rsid w:val="712E0207"/>
    <w:rsid w:val="71B73E66"/>
    <w:rsid w:val="71EBE60C"/>
    <w:rsid w:val="724FE984"/>
    <w:rsid w:val="72F1BC23"/>
    <w:rsid w:val="734006AE"/>
    <w:rsid w:val="73C53851"/>
    <w:rsid w:val="73D5FE8A"/>
    <w:rsid w:val="73EC28A9"/>
    <w:rsid w:val="740779CD"/>
    <w:rsid w:val="74C8F956"/>
    <w:rsid w:val="74D6B495"/>
    <w:rsid w:val="75878A46"/>
    <w:rsid w:val="75E44615"/>
    <w:rsid w:val="75F674C8"/>
    <w:rsid w:val="762E62E8"/>
    <w:rsid w:val="76418907"/>
    <w:rsid w:val="77A95BCA"/>
    <w:rsid w:val="7834CE18"/>
    <w:rsid w:val="7965248B"/>
    <w:rsid w:val="7A41D30C"/>
    <w:rsid w:val="7ABD8119"/>
    <w:rsid w:val="7B14FA2A"/>
    <w:rsid w:val="7B664399"/>
    <w:rsid w:val="7BD4811B"/>
    <w:rsid w:val="7BEC0B49"/>
    <w:rsid w:val="7C32365D"/>
    <w:rsid w:val="7CA0FF07"/>
    <w:rsid w:val="7CFA1280"/>
    <w:rsid w:val="7D93F9D3"/>
    <w:rsid w:val="7DD4D093"/>
    <w:rsid w:val="7E35CB07"/>
    <w:rsid w:val="7EAFD48C"/>
    <w:rsid w:val="7EDF0EE8"/>
    <w:rsid w:val="7EF8A638"/>
    <w:rsid w:val="7F8C94DA"/>
    <w:rsid w:val="7FB1B6C6"/>
    <w:rsid w:val="7FD11A6F"/>
    <w:rsid w:val="7FF29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egonBuys.info@das.orego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2CA28-46C3-4E81-8940-947FB646BE5B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customXml/itemProps2.xml><?xml version="1.0" encoding="utf-8"?>
<ds:datastoreItem xmlns:ds="http://schemas.openxmlformats.org/officeDocument/2006/customXml" ds:itemID="{D2DDB8EB-E27D-4BF3-8A0A-BDD7F6CF262F}"/>
</file>

<file path=customXml/itemProps3.xml><?xml version="1.0" encoding="utf-8"?>
<ds:datastoreItem xmlns:ds="http://schemas.openxmlformats.org/officeDocument/2006/customXml" ds:itemID="{EE558723-AFBE-4F78-B76A-0DA007DD8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2</cp:revision>
  <dcterms:created xsi:type="dcterms:W3CDTF">2023-06-13T22:18:00Z</dcterms:created>
  <dcterms:modified xsi:type="dcterms:W3CDTF">2023-06-13T22:18:00Z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