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80" w:type="dxa"/>
        <w:tblLook w:val="04A0" w:firstRow="1" w:lastRow="0" w:firstColumn="1" w:lastColumn="0" w:noHBand="0" w:noVBand="1"/>
      </w:tblPr>
      <w:tblGrid>
        <w:gridCol w:w="2304"/>
        <w:gridCol w:w="4176"/>
        <w:gridCol w:w="1872"/>
        <w:gridCol w:w="1728"/>
      </w:tblGrid>
      <w:tr w:rsidR="00024369" w:rsidRPr="00673A8B" w14:paraId="7F4D9EE3" w14:textId="77777777" w:rsidTr="004E0542">
        <w:trPr>
          <w:cantSplit/>
        </w:trPr>
        <w:tc>
          <w:tcPr>
            <w:tcW w:w="2304" w:type="dxa"/>
            <w:shd w:val="clear" w:color="auto" w:fill="auto"/>
          </w:tcPr>
          <w:p w14:paraId="3B5E2584" w14:textId="6DD8B4BC" w:rsidR="00D56189" w:rsidRPr="00673A8B" w:rsidRDefault="00D56189" w:rsidP="007A2602">
            <w:pPr>
              <w:jc w:val="right"/>
              <w:rPr>
                <w:rFonts w:cs="Segoe UI"/>
                <w:szCs w:val="20"/>
              </w:rPr>
            </w:pPr>
            <w:bookmarkStart w:id="0" w:name="_GoBack"/>
            <w:bookmarkEnd w:id="0"/>
            <w:r w:rsidRPr="00673A8B">
              <w:rPr>
                <w:rFonts w:cs="Segoe UI"/>
                <w:szCs w:val="20"/>
              </w:rPr>
              <w:t>Investment Name</w:t>
            </w:r>
            <w:r w:rsidR="007A2602" w:rsidRPr="00673A8B">
              <w:rPr>
                <w:rFonts w:cs="Segoe UI"/>
                <w:szCs w:val="20"/>
              </w:rPr>
              <w:t>:</w:t>
            </w:r>
          </w:p>
        </w:tc>
        <w:tc>
          <w:tcPr>
            <w:tcW w:w="4176" w:type="dxa"/>
            <w:tcBorders>
              <w:bottom w:val="single" w:sz="4" w:space="0" w:color="auto"/>
            </w:tcBorders>
            <w:shd w:val="clear" w:color="auto" w:fill="auto"/>
          </w:tcPr>
          <w:p w14:paraId="25D205FB" w14:textId="77777777" w:rsidR="00D56189" w:rsidRPr="00673A8B" w:rsidRDefault="00D56189" w:rsidP="00FD036B">
            <w:pPr>
              <w:rPr>
                <w:rFonts w:cs="Segoe UI"/>
                <w:szCs w:val="20"/>
              </w:rPr>
            </w:pPr>
          </w:p>
        </w:tc>
        <w:tc>
          <w:tcPr>
            <w:tcW w:w="1872" w:type="dxa"/>
            <w:shd w:val="clear" w:color="auto" w:fill="auto"/>
          </w:tcPr>
          <w:p w14:paraId="053C3D89" w14:textId="77777777" w:rsidR="00D56189" w:rsidRPr="00673A8B" w:rsidRDefault="00D56189" w:rsidP="007A2602">
            <w:pPr>
              <w:jc w:val="right"/>
              <w:rPr>
                <w:rFonts w:cs="Segoe UI"/>
                <w:szCs w:val="20"/>
              </w:rPr>
            </w:pPr>
            <w:r w:rsidRPr="00673A8B">
              <w:rPr>
                <w:rFonts w:cs="Segoe UI"/>
                <w:szCs w:val="20"/>
              </w:rPr>
              <w:t>Date</w:t>
            </w:r>
            <w:r w:rsidR="007A2602" w:rsidRPr="00673A8B">
              <w:rPr>
                <w:rFonts w:cs="Segoe UI"/>
                <w:szCs w:val="20"/>
              </w:rPr>
              <w:t>:</w:t>
            </w:r>
          </w:p>
        </w:tc>
        <w:tc>
          <w:tcPr>
            <w:tcW w:w="1728" w:type="dxa"/>
            <w:tcBorders>
              <w:bottom w:val="single" w:sz="4" w:space="0" w:color="auto"/>
            </w:tcBorders>
            <w:shd w:val="clear" w:color="auto" w:fill="auto"/>
          </w:tcPr>
          <w:p w14:paraId="731171F4" w14:textId="3DED4AC8" w:rsidR="00D56189" w:rsidRPr="00673A8B" w:rsidRDefault="00D56189" w:rsidP="00FD036B">
            <w:pPr>
              <w:rPr>
                <w:rFonts w:cs="Segoe UI"/>
                <w:szCs w:val="20"/>
              </w:rPr>
            </w:pPr>
          </w:p>
        </w:tc>
      </w:tr>
      <w:tr w:rsidR="00024369" w:rsidRPr="00673A8B" w14:paraId="5876863C" w14:textId="77777777" w:rsidTr="004E0542">
        <w:trPr>
          <w:cantSplit/>
        </w:trPr>
        <w:tc>
          <w:tcPr>
            <w:tcW w:w="2304" w:type="dxa"/>
            <w:shd w:val="clear" w:color="auto" w:fill="auto"/>
          </w:tcPr>
          <w:p w14:paraId="5FD57767" w14:textId="77777777" w:rsidR="00024369" w:rsidRPr="00673A8B" w:rsidRDefault="00024369" w:rsidP="00024369">
            <w:pPr>
              <w:jc w:val="right"/>
              <w:rPr>
                <w:rFonts w:cs="Segoe UI"/>
                <w:szCs w:val="20"/>
              </w:rPr>
            </w:pPr>
            <w:r w:rsidRPr="00673A8B">
              <w:rPr>
                <w:rFonts w:cs="Segoe UI"/>
                <w:szCs w:val="20"/>
              </w:rPr>
              <w:t>Agency:</w:t>
            </w:r>
          </w:p>
        </w:tc>
        <w:tc>
          <w:tcPr>
            <w:tcW w:w="4176" w:type="dxa"/>
            <w:tcBorders>
              <w:top w:val="single" w:sz="4" w:space="0" w:color="auto"/>
              <w:bottom w:val="single" w:sz="4" w:space="0" w:color="auto"/>
            </w:tcBorders>
            <w:shd w:val="clear" w:color="auto" w:fill="auto"/>
          </w:tcPr>
          <w:p w14:paraId="1B529DE3" w14:textId="77777777" w:rsidR="00024369" w:rsidRPr="00673A8B" w:rsidRDefault="00024369" w:rsidP="00024369">
            <w:pPr>
              <w:rPr>
                <w:rFonts w:cs="Segoe UI"/>
                <w:szCs w:val="20"/>
              </w:rPr>
            </w:pPr>
          </w:p>
        </w:tc>
        <w:tc>
          <w:tcPr>
            <w:tcW w:w="1872" w:type="dxa"/>
            <w:shd w:val="clear" w:color="auto" w:fill="auto"/>
          </w:tcPr>
          <w:p w14:paraId="4B7FBD6B" w14:textId="7CCE0ABA" w:rsidR="00024369" w:rsidRPr="00673A8B" w:rsidRDefault="00F07DE8" w:rsidP="00024369">
            <w:pPr>
              <w:jc w:val="right"/>
              <w:rPr>
                <w:rFonts w:cs="Segoe UI"/>
                <w:szCs w:val="20"/>
              </w:rPr>
            </w:pPr>
            <w:r>
              <w:rPr>
                <w:rFonts w:cs="Segoe UI"/>
                <w:szCs w:val="20"/>
              </w:rPr>
              <w:t xml:space="preserve">Owner / </w:t>
            </w:r>
            <w:r w:rsidR="004F0AD0">
              <w:rPr>
                <w:rFonts w:cs="Segoe UI"/>
                <w:szCs w:val="20"/>
              </w:rPr>
              <w:t>Sponsor:</w:t>
            </w:r>
          </w:p>
        </w:tc>
        <w:tc>
          <w:tcPr>
            <w:tcW w:w="1728" w:type="dxa"/>
            <w:tcBorders>
              <w:top w:val="single" w:sz="4" w:space="0" w:color="auto"/>
              <w:bottom w:val="single" w:sz="4" w:space="0" w:color="auto"/>
            </w:tcBorders>
            <w:shd w:val="clear" w:color="auto" w:fill="auto"/>
          </w:tcPr>
          <w:p w14:paraId="7E92954C" w14:textId="77777777" w:rsidR="00024369" w:rsidRPr="00673A8B" w:rsidRDefault="00024369" w:rsidP="00024369">
            <w:pPr>
              <w:rPr>
                <w:rFonts w:cs="Segoe UI"/>
                <w:szCs w:val="20"/>
              </w:rPr>
            </w:pPr>
          </w:p>
        </w:tc>
      </w:tr>
      <w:tr w:rsidR="004F0AD0" w:rsidRPr="00673A8B" w14:paraId="4ED64F87" w14:textId="77777777" w:rsidTr="004E0542">
        <w:trPr>
          <w:cantSplit/>
        </w:trPr>
        <w:tc>
          <w:tcPr>
            <w:tcW w:w="2304" w:type="dxa"/>
            <w:shd w:val="clear" w:color="auto" w:fill="auto"/>
          </w:tcPr>
          <w:p w14:paraId="56088EED" w14:textId="135A61C3" w:rsidR="004F0AD0" w:rsidRPr="00673A8B" w:rsidRDefault="004F0AD0" w:rsidP="004F0AD0">
            <w:pPr>
              <w:jc w:val="right"/>
              <w:rPr>
                <w:rFonts w:cs="Segoe UI"/>
                <w:szCs w:val="20"/>
              </w:rPr>
            </w:pPr>
            <w:r>
              <w:rPr>
                <w:rFonts w:cs="Segoe UI"/>
                <w:szCs w:val="20"/>
              </w:rPr>
              <w:t>Agency Division</w:t>
            </w:r>
            <w:r w:rsidRPr="00673A8B">
              <w:rPr>
                <w:rFonts w:cs="Segoe UI"/>
                <w:szCs w:val="20"/>
              </w:rPr>
              <w:t>:</w:t>
            </w:r>
          </w:p>
        </w:tc>
        <w:tc>
          <w:tcPr>
            <w:tcW w:w="4176" w:type="dxa"/>
            <w:tcBorders>
              <w:top w:val="single" w:sz="4" w:space="0" w:color="auto"/>
              <w:bottom w:val="single" w:sz="4" w:space="0" w:color="auto"/>
            </w:tcBorders>
            <w:shd w:val="clear" w:color="auto" w:fill="auto"/>
          </w:tcPr>
          <w:p w14:paraId="215FFFDA" w14:textId="77777777" w:rsidR="004F0AD0" w:rsidRPr="00673A8B" w:rsidRDefault="004F0AD0" w:rsidP="004F0AD0">
            <w:pPr>
              <w:rPr>
                <w:rFonts w:cs="Segoe UI"/>
                <w:szCs w:val="20"/>
              </w:rPr>
            </w:pPr>
          </w:p>
        </w:tc>
        <w:tc>
          <w:tcPr>
            <w:tcW w:w="1872" w:type="dxa"/>
            <w:shd w:val="clear" w:color="auto" w:fill="auto"/>
          </w:tcPr>
          <w:p w14:paraId="7AE71B4B" w14:textId="01316A17" w:rsidR="004F0AD0" w:rsidRPr="00673A8B" w:rsidRDefault="004F0AD0" w:rsidP="004F0AD0">
            <w:pPr>
              <w:jc w:val="right"/>
              <w:rPr>
                <w:rFonts w:cs="Segoe UI"/>
                <w:szCs w:val="20"/>
              </w:rPr>
            </w:pPr>
            <w:r w:rsidRPr="00673A8B">
              <w:rPr>
                <w:rFonts w:cs="Segoe UI"/>
                <w:szCs w:val="20"/>
              </w:rPr>
              <w:t>Business Contact:</w:t>
            </w:r>
          </w:p>
        </w:tc>
        <w:tc>
          <w:tcPr>
            <w:tcW w:w="1728" w:type="dxa"/>
            <w:tcBorders>
              <w:top w:val="single" w:sz="4" w:space="0" w:color="auto"/>
              <w:bottom w:val="single" w:sz="4" w:space="0" w:color="auto"/>
            </w:tcBorders>
            <w:shd w:val="clear" w:color="auto" w:fill="auto"/>
          </w:tcPr>
          <w:p w14:paraId="0F0F08EE" w14:textId="77777777" w:rsidR="004F0AD0" w:rsidRPr="00673A8B" w:rsidRDefault="004F0AD0" w:rsidP="004F0AD0">
            <w:pPr>
              <w:rPr>
                <w:rFonts w:cs="Segoe UI"/>
                <w:szCs w:val="20"/>
              </w:rPr>
            </w:pPr>
          </w:p>
        </w:tc>
      </w:tr>
      <w:tr w:rsidR="004F0AD0" w:rsidRPr="00673A8B" w14:paraId="61586837" w14:textId="77777777" w:rsidTr="004742CC">
        <w:trPr>
          <w:cantSplit/>
        </w:trPr>
        <w:tc>
          <w:tcPr>
            <w:tcW w:w="2304" w:type="dxa"/>
            <w:shd w:val="clear" w:color="auto" w:fill="auto"/>
          </w:tcPr>
          <w:p w14:paraId="0EB5C94F" w14:textId="77777777" w:rsidR="004F0AD0" w:rsidRPr="00673A8B" w:rsidRDefault="004F0AD0" w:rsidP="004F0AD0">
            <w:pPr>
              <w:jc w:val="right"/>
              <w:rPr>
                <w:rFonts w:cs="Segoe UI"/>
                <w:szCs w:val="20"/>
              </w:rPr>
            </w:pPr>
            <w:r w:rsidRPr="00673A8B">
              <w:rPr>
                <w:rFonts w:cs="Segoe UI"/>
                <w:szCs w:val="20"/>
              </w:rPr>
              <w:t>Related Program:</w:t>
            </w:r>
          </w:p>
        </w:tc>
        <w:tc>
          <w:tcPr>
            <w:tcW w:w="4176" w:type="dxa"/>
            <w:tcBorders>
              <w:top w:val="single" w:sz="4" w:space="0" w:color="auto"/>
              <w:bottom w:val="single" w:sz="4" w:space="0" w:color="auto"/>
            </w:tcBorders>
            <w:shd w:val="clear" w:color="auto" w:fill="auto"/>
          </w:tcPr>
          <w:p w14:paraId="6EF89850" w14:textId="77777777" w:rsidR="004F0AD0" w:rsidRPr="00673A8B" w:rsidRDefault="004F0AD0" w:rsidP="004F0AD0">
            <w:pPr>
              <w:rPr>
                <w:rFonts w:cs="Segoe UI"/>
                <w:szCs w:val="20"/>
              </w:rPr>
            </w:pPr>
          </w:p>
        </w:tc>
        <w:tc>
          <w:tcPr>
            <w:tcW w:w="1872" w:type="dxa"/>
            <w:shd w:val="clear" w:color="auto" w:fill="auto"/>
          </w:tcPr>
          <w:p w14:paraId="51F8333E" w14:textId="232177CD" w:rsidR="004F0AD0" w:rsidRPr="00673A8B" w:rsidRDefault="004F0AD0" w:rsidP="004F0AD0">
            <w:pPr>
              <w:jc w:val="right"/>
              <w:rPr>
                <w:rFonts w:cs="Segoe UI"/>
                <w:szCs w:val="20"/>
              </w:rPr>
            </w:pPr>
            <w:r w:rsidRPr="00673A8B">
              <w:rPr>
                <w:rFonts w:cs="Segoe UI"/>
                <w:szCs w:val="20"/>
              </w:rPr>
              <w:t>IT Contact:</w:t>
            </w:r>
          </w:p>
        </w:tc>
        <w:tc>
          <w:tcPr>
            <w:tcW w:w="1728" w:type="dxa"/>
            <w:tcBorders>
              <w:top w:val="single" w:sz="4" w:space="0" w:color="auto"/>
              <w:bottom w:val="single" w:sz="4" w:space="0" w:color="auto"/>
            </w:tcBorders>
            <w:shd w:val="clear" w:color="auto" w:fill="auto"/>
          </w:tcPr>
          <w:p w14:paraId="39D2A6DE" w14:textId="44DDFBD9" w:rsidR="004F0AD0" w:rsidRPr="00673A8B" w:rsidRDefault="004F0AD0" w:rsidP="004F0AD0">
            <w:pPr>
              <w:rPr>
                <w:rFonts w:cs="Segoe UI"/>
                <w:szCs w:val="20"/>
              </w:rPr>
            </w:pPr>
          </w:p>
        </w:tc>
      </w:tr>
      <w:tr w:rsidR="004F0AD0" w:rsidRPr="00673A8B" w14:paraId="47154B0F" w14:textId="77777777" w:rsidTr="004742CC">
        <w:trPr>
          <w:cantSplit/>
        </w:trPr>
        <w:tc>
          <w:tcPr>
            <w:tcW w:w="2304" w:type="dxa"/>
            <w:shd w:val="clear" w:color="auto" w:fill="auto"/>
          </w:tcPr>
          <w:p w14:paraId="17A2F075" w14:textId="77777777" w:rsidR="004F0AD0" w:rsidRPr="00673A8B" w:rsidRDefault="004F0AD0" w:rsidP="004F0AD0">
            <w:pPr>
              <w:jc w:val="right"/>
              <w:rPr>
                <w:rFonts w:cs="Segoe UI"/>
                <w:szCs w:val="20"/>
              </w:rPr>
            </w:pPr>
            <w:r w:rsidRPr="00673A8B">
              <w:rPr>
                <w:rFonts w:cs="Segoe UI"/>
                <w:szCs w:val="20"/>
              </w:rPr>
              <w:t>Policy Option Package:</w:t>
            </w:r>
          </w:p>
        </w:tc>
        <w:tc>
          <w:tcPr>
            <w:tcW w:w="4176" w:type="dxa"/>
            <w:tcBorders>
              <w:top w:val="single" w:sz="4" w:space="0" w:color="auto"/>
              <w:bottom w:val="single" w:sz="4" w:space="0" w:color="auto"/>
            </w:tcBorders>
            <w:shd w:val="clear" w:color="auto" w:fill="auto"/>
          </w:tcPr>
          <w:p w14:paraId="60EF7040" w14:textId="77777777" w:rsidR="004F0AD0" w:rsidRPr="00673A8B" w:rsidRDefault="004F0AD0" w:rsidP="004F0AD0">
            <w:pPr>
              <w:rPr>
                <w:rFonts w:cs="Segoe UI"/>
                <w:szCs w:val="20"/>
              </w:rPr>
            </w:pPr>
          </w:p>
        </w:tc>
        <w:tc>
          <w:tcPr>
            <w:tcW w:w="1872" w:type="dxa"/>
            <w:shd w:val="clear" w:color="auto" w:fill="auto"/>
          </w:tcPr>
          <w:p w14:paraId="5CB2267C" w14:textId="5A3B00C1" w:rsidR="004F0AD0" w:rsidRPr="00673A8B" w:rsidRDefault="004F0AD0" w:rsidP="004F0AD0">
            <w:pPr>
              <w:jc w:val="right"/>
              <w:rPr>
                <w:rFonts w:cs="Segoe UI"/>
                <w:szCs w:val="20"/>
              </w:rPr>
            </w:pPr>
            <w:r w:rsidRPr="00673A8B">
              <w:rPr>
                <w:rFonts w:cs="Segoe UI"/>
                <w:szCs w:val="20"/>
              </w:rPr>
              <w:t>Mandate:</w:t>
            </w:r>
          </w:p>
        </w:tc>
        <w:tc>
          <w:tcPr>
            <w:tcW w:w="1728" w:type="dxa"/>
            <w:tcBorders>
              <w:top w:val="single" w:sz="4" w:space="0" w:color="auto"/>
              <w:bottom w:val="single" w:sz="4" w:space="0" w:color="auto"/>
            </w:tcBorders>
            <w:shd w:val="clear" w:color="auto" w:fill="auto"/>
          </w:tcPr>
          <w:p w14:paraId="397B37B7" w14:textId="2F8F1A6F" w:rsidR="004F0AD0" w:rsidRPr="00673A8B" w:rsidRDefault="004F0AD0" w:rsidP="004F0AD0">
            <w:pPr>
              <w:rPr>
                <w:rFonts w:cs="Segoe UI"/>
                <w:szCs w:val="20"/>
              </w:rPr>
            </w:pPr>
          </w:p>
        </w:tc>
      </w:tr>
    </w:tbl>
    <w:p w14:paraId="2CAE260B" w14:textId="77777777" w:rsidR="00C93EC6" w:rsidRPr="00673A8B" w:rsidRDefault="001A0F44" w:rsidP="00C93EC6">
      <w:pPr>
        <w:rPr>
          <w:rFonts w:asciiTheme="minorHAnsi" w:hAnsiTheme="minorHAnsi" w:cs="Segoe UI Semilight"/>
          <w:szCs w:val="20"/>
        </w:rPr>
      </w:pPr>
      <w:r>
        <w:rPr>
          <w:rStyle w:val="SubtleEmphasis"/>
          <w:i w:val="0"/>
        </w:rPr>
        <w:pict w14:anchorId="6F8D7D6E">
          <v:rect id="_x0000_i1025" style="width:7in;height:1pt" o:hralign="center" o:hrstd="t" o:hrnoshade="t" o:hr="t" fillcolor="black [3213]" stroked="f"/>
        </w:pict>
      </w:r>
    </w:p>
    <w:tbl>
      <w:tblPr>
        <w:tblW w:w="0" w:type="auto"/>
        <w:tblInd w:w="-90" w:type="dxa"/>
        <w:tblLook w:val="04A0" w:firstRow="1" w:lastRow="0" w:firstColumn="1" w:lastColumn="0" w:noHBand="0" w:noVBand="1"/>
      </w:tblPr>
      <w:tblGrid>
        <w:gridCol w:w="2250"/>
        <w:gridCol w:w="475"/>
        <w:gridCol w:w="2160"/>
        <w:gridCol w:w="475"/>
        <w:gridCol w:w="2160"/>
        <w:gridCol w:w="475"/>
        <w:gridCol w:w="2160"/>
      </w:tblGrid>
      <w:tr w:rsidR="008F7275" w:rsidRPr="00673A8B" w14:paraId="001F1E46" w14:textId="61778B3A" w:rsidTr="00C42FC0">
        <w:trPr>
          <w:cantSplit/>
        </w:trPr>
        <w:tc>
          <w:tcPr>
            <w:tcW w:w="2250" w:type="dxa"/>
          </w:tcPr>
          <w:p w14:paraId="36338C94" w14:textId="1E0F4251" w:rsidR="00FF38C4" w:rsidRPr="00673A8B" w:rsidRDefault="00FF38C4" w:rsidP="00285A98">
            <w:pPr>
              <w:rPr>
                <w:rFonts w:cs="Segoe UI"/>
                <w:szCs w:val="20"/>
              </w:rPr>
            </w:pPr>
            <w:r w:rsidRPr="00673A8B">
              <w:rPr>
                <w:rStyle w:val="SubtleEmphasis"/>
                <w:b/>
                <w:i w:val="0"/>
              </w:rPr>
              <w:t>Investment Type:</w:t>
            </w:r>
          </w:p>
        </w:tc>
        <w:sdt>
          <w:sdtPr>
            <w:rPr>
              <w:rFonts w:cs="Segoe UI"/>
              <w:szCs w:val="20"/>
            </w:rPr>
            <w:id w:val="1147777983"/>
            <w14:checkbox>
              <w14:checked w14:val="0"/>
              <w14:checkedState w14:val="2612" w14:font="MS Gothic"/>
              <w14:uncheckedState w14:val="2610" w14:font="MS Gothic"/>
            </w14:checkbox>
          </w:sdtPr>
          <w:sdtEndPr/>
          <w:sdtContent>
            <w:tc>
              <w:tcPr>
                <w:tcW w:w="475" w:type="dxa"/>
              </w:tcPr>
              <w:p w14:paraId="63842605" w14:textId="09B07BB5" w:rsidR="00FF38C4" w:rsidRPr="00673A8B" w:rsidRDefault="00F07DE8" w:rsidP="00285A98">
                <w:pPr>
                  <w:rPr>
                    <w:rFonts w:cs="Segoe UI"/>
                    <w:szCs w:val="20"/>
                  </w:rPr>
                </w:pPr>
                <w:r>
                  <w:rPr>
                    <w:rFonts w:ascii="MS Gothic" w:eastAsia="MS Gothic" w:hAnsi="MS Gothic" w:cs="Segoe UI" w:hint="eastAsia"/>
                    <w:szCs w:val="20"/>
                  </w:rPr>
                  <w:t>☐</w:t>
                </w:r>
              </w:p>
            </w:tc>
          </w:sdtContent>
        </w:sdt>
        <w:tc>
          <w:tcPr>
            <w:tcW w:w="2160" w:type="dxa"/>
          </w:tcPr>
          <w:p w14:paraId="43AB9FC2" w14:textId="6D39F54B" w:rsidR="00FF38C4" w:rsidRPr="00673A8B" w:rsidRDefault="00FF38C4" w:rsidP="00285A98">
            <w:pPr>
              <w:rPr>
                <w:rFonts w:cs="Segoe UI"/>
                <w:szCs w:val="20"/>
              </w:rPr>
            </w:pPr>
            <w:r w:rsidRPr="00673A8B">
              <w:rPr>
                <w:rFonts w:cs="Segoe UI"/>
                <w:szCs w:val="20"/>
              </w:rPr>
              <w:t>Non-Project</w:t>
            </w:r>
          </w:p>
        </w:tc>
        <w:sdt>
          <w:sdtPr>
            <w:rPr>
              <w:rFonts w:asciiTheme="minorHAnsi" w:hAnsiTheme="minorHAnsi" w:cs="Segoe UI Semilight"/>
              <w:szCs w:val="20"/>
            </w:rPr>
            <w:id w:val="-2003579386"/>
            <w14:checkbox>
              <w14:checked w14:val="0"/>
              <w14:checkedState w14:val="2612" w14:font="MS Gothic"/>
              <w14:uncheckedState w14:val="2610" w14:font="MS Gothic"/>
            </w14:checkbox>
          </w:sdtPr>
          <w:sdtEndPr/>
          <w:sdtContent>
            <w:tc>
              <w:tcPr>
                <w:tcW w:w="475" w:type="dxa"/>
              </w:tcPr>
              <w:p w14:paraId="2A1C9D56" w14:textId="177D9F6C" w:rsidR="00FF38C4" w:rsidRPr="00673A8B" w:rsidRDefault="00F07DE8" w:rsidP="00FD036B">
                <w:pPr>
                  <w:rPr>
                    <w:rFonts w:asciiTheme="minorHAnsi" w:hAnsiTheme="minorHAnsi" w:cs="Segoe UI Semilight"/>
                    <w:szCs w:val="20"/>
                  </w:rPr>
                </w:pPr>
                <w:r>
                  <w:rPr>
                    <w:rFonts w:ascii="MS Gothic" w:eastAsia="MS Gothic" w:hAnsi="MS Gothic" w:cs="Segoe UI Semilight" w:hint="eastAsia"/>
                    <w:szCs w:val="20"/>
                  </w:rPr>
                  <w:t>☐</w:t>
                </w:r>
              </w:p>
            </w:tc>
          </w:sdtContent>
        </w:sdt>
        <w:tc>
          <w:tcPr>
            <w:tcW w:w="2160" w:type="dxa"/>
          </w:tcPr>
          <w:p w14:paraId="26CCA723" w14:textId="77777777" w:rsidR="00FF38C4" w:rsidRPr="00673A8B" w:rsidRDefault="00FF38C4" w:rsidP="00285A98">
            <w:pPr>
              <w:rPr>
                <w:rFonts w:cs="Segoe UI"/>
                <w:szCs w:val="20"/>
              </w:rPr>
            </w:pPr>
            <w:r w:rsidRPr="00673A8B">
              <w:rPr>
                <w:rFonts w:cs="Segoe UI"/>
                <w:szCs w:val="20"/>
              </w:rPr>
              <w:t>Project</w:t>
            </w:r>
          </w:p>
        </w:tc>
        <w:sdt>
          <w:sdtPr>
            <w:rPr>
              <w:rFonts w:asciiTheme="minorHAnsi" w:hAnsiTheme="minorHAnsi" w:cs="Segoe UI Semilight"/>
              <w:szCs w:val="20"/>
            </w:rPr>
            <w:id w:val="-1172795524"/>
            <w14:checkbox>
              <w14:checked w14:val="0"/>
              <w14:checkedState w14:val="2612" w14:font="MS Gothic"/>
              <w14:uncheckedState w14:val="2610" w14:font="MS Gothic"/>
            </w14:checkbox>
          </w:sdtPr>
          <w:sdtEndPr/>
          <w:sdtContent>
            <w:tc>
              <w:tcPr>
                <w:tcW w:w="475" w:type="dxa"/>
              </w:tcPr>
              <w:p w14:paraId="1434BAB7" w14:textId="6F88609D" w:rsidR="00FF38C4" w:rsidRPr="00673A8B" w:rsidRDefault="00F07DE8" w:rsidP="00FD036B">
                <w:pPr>
                  <w:rPr>
                    <w:rFonts w:asciiTheme="minorHAnsi" w:hAnsiTheme="minorHAnsi" w:cs="Segoe UI Semilight"/>
                    <w:szCs w:val="20"/>
                  </w:rPr>
                </w:pPr>
                <w:r>
                  <w:rPr>
                    <w:rFonts w:ascii="MS Gothic" w:eastAsia="MS Gothic" w:hAnsi="MS Gothic" w:cs="Segoe UI Semilight" w:hint="eastAsia"/>
                    <w:szCs w:val="20"/>
                  </w:rPr>
                  <w:t>☐</w:t>
                </w:r>
              </w:p>
            </w:tc>
          </w:sdtContent>
        </w:sdt>
        <w:tc>
          <w:tcPr>
            <w:tcW w:w="2160" w:type="dxa"/>
          </w:tcPr>
          <w:p w14:paraId="45EBBF85" w14:textId="44C57564" w:rsidR="00FF38C4" w:rsidRPr="00673A8B" w:rsidRDefault="00FF38C4" w:rsidP="00BE425E">
            <w:pPr>
              <w:rPr>
                <w:rFonts w:cs="Segoe UI"/>
                <w:szCs w:val="20"/>
              </w:rPr>
            </w:pPr>
            <w:r w:rsidRPr="00673A8B">
              <w:rPr>
                <w:rFonts w:cs="Segoe UI"/>
                <w:szCs w:val="20"/>
              </w:rPr>
              <w:t xml:space="preserve">Program </w:t>
            </w:r>
            <w:r>
              <w:rPr>
                <w:rFonts w:cs="Segoe UI"/>
                <w:szCs w:val="20"/>
              </w:rPr>
              <w:t>Initiation</w:t>
            </w:r>
          </w:p>
        </w:tc>
      </w:tr>
    </w:tbl>
    <w:p w14:paraId="25B92EEE" w14:textId="7990984A" w:rsidR="00540575" w:rsidRPr="00673A8B" w:rsidRDefault="001A0F44" w:rsidP="00442A5D">
      <w:pPr>
        <w:rPr>
          <w:rFonts w:asciiTheme="minorHAnsi" w:hAnsiTheme="minorHAnsi" w:cs="Segoe UI Semilight"/>
          <w:szCs w:val="20"/>
        </w:rPr>
      </w:pPr>
      <w:r>
        <w:rPr>
          <w:rStyle w:val="SubtleEmphasis"/>
          <w:i w:val="0"/>
        </w:rPr>
        <w:pict w14:anchorId="2445D2EA">
          <v:rect id="_x0000_i1026" style="width:7in;height:1pt" o:hralign="center" o:hrstd="t" o:hrnoshade="t" o:hr="t" fillcolor="black [3213]" stroked="f"/>
        </w:pict>
      </w:r>
    </w:p>
    <w:p w14:paraId="4C4A24B8" w14:textId="54D58A9A" w:rsidR="00540575" w:rsidRPr="00323BE2" w:rsidRDefault="00592473" w:rsidP="00442A5D">
      <w:pPr>
        <w:rPr>
          <w:rStyle w:val="SubtleEmphasis"/>
          <w:b/>
          <w:i w:val="0"/>
        </w:rPr>
      </w:pPr>
      <w:r>
        <w:rPr>
          <w:rStyle w:val="SubtleEmphasis"/>
          <w:b/>
          <w:i w:val="0"/>
        </w:rPr>
        <w:t>Estimated</w:t>
      </w:r>
      <w:r w:rsidR="00540575">
        <w:rPr>
          <w:rStyle w:val="SubtleEmphasis"/>
          <w:b/>
          <w:i w:val="0"/>
        </w:rPr>
        <w:t xml:space="preserve"> Scope / Description</w:t>
      </w:r>
      <w:r w:rsidR="00540575" w:rsidRPr="00673A8B">
        <w:rPr>
          <w:rStyle w:val="SubtleEmphasis"/>
          <w:b/>
          <w:i w:val="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0"/>
      </w:tblGrid>
      <w:tr w:rsidR="00540575" w:rsidRPr="00673A8B" w14:paraId="7A630BD1" w14:textId="77777777" w:rsidTr="00434DFE">
        <w:trPr>
          <w:trHeight w:val="4365"/>
        </w:trPr>
        <w:tc>
          <w:tcPr>
            <w:tcW w:w="10060" w:type="dxa"/>
            <w:shd w:val="clear" w:color="auto" w:fill="auto"/>
          </w:tcPr>
          <w:p w14:paraId="536F92E4" w14:textId="35A51AEA" w:rsidR="003077D4" w:rsidRPr="00673A8B" w:rsidRDefault="003077D4" w:rsidP="00442A5D">
            <w:pPr>
              <w:rPr>
                <w:rFonts w:asciiTheme="minorHAnsi" w:hAnsiTheme="minorHAnsi" w:cs="Segoe UI Semilight"/>
                <w:szCs w:val="20"/>
              </w:rPr>
            </w:pPr>
          </w:p>
        </w:tc>
      </w:tr>
    </w:tbl>
    <w:p w14:paraId="1F0EFC4C" w14:textId="77777777" w:rsidR="003B4A3A" w:rsidRPr="00673A8B" w:rsidRDefault="001A0F44" w:rsidP="003B4A3A">
      <w:pPr>
        <w:rPr>
          <w:rFonts w:asciiTheme="minorHAnsi" w:hAnsiTheme="minorHAnsi" w:cs="Segoe UI Semilight"/>
          <w:szCs w:val="20"/>
        </w:rPr>
      </w:pPr>
      <w:r>
        <w:rPr>
          <w:rStyle w:val="SubtleEmphasis"/>
          <w:i w:val="0"/>
        </w:rPr>
        <w:pict w14:anchorId="239CE46B">
          <v:rect id="_x0000_i1027" style="width:7in;height:1pt" o:hralign="center" o:hrstd="t" o:hrnoshade="t" o:hr="t" fillcolor="black [3213]" stroked="f"/>
        </w:pict>
      </w:r>
    </w:p>
    <w:tbl>
      <w:tblPr>
        <w:tblW w:w="0" w:type="auto"/>
        <w:tblInd w:w="-90" w:type="dxa"/>
        <w:tblLayout w:type="fixed"/>
        <w:tblLook w:val="04A0" w:firstRow="1" w:lastRow="0" w:firstColumn="1" w:lastColumn="0" w:noHBand="0" w:noVBand="1"/>
      </w:tblPr>
      <w:tblGrid>
        <w:gridCol w:w="2250"/>
        <w:gridCol w:w="1440"/>
        <w:gridCol w:w="2160"/>
        <w:gridCol w:w="1440"/>
        <w:gridCol w:w="2160"/>
      </w:tblGrid>
      <w:tr w:rsidR="00C04FE0" w:rsidRPr="00673A8B" w14:paraId="77AE7C90" w14:textId="77777777" w:rsidTr="00C42FC0">
        <w:tc>
          <w:tcPr>
            <w:tcW w:w="2250" w:type="dxa"/>
          </w:tcPr>
          <w:p w14:paraId="58F5EFDE" w14:textId="6B66FF02" w:rsidR="00C04FE0" w:rsidRPr="00673A8B" w:rsidRDefault="00C04FE0" w:rsidP="00C42FC0">
            <w:pPr>
              <w:rPr>
                <w:rFonts w:cs="Segoe UI"/>
                <w:szCs w:val="20"/>
              </w:rPr>
            </w:pPr>
            <w:r>
              <w:rPr>
                <w:rStyle w:val="SubtleEmphasis"/>
                <w:b/>
                <w:i w:val="0"/>
              </w:rPr>
              <w:t>Estimated Schedule</w:t>
            </w:r>
            <w:r w:rsidRPr="00673A8B">
              <w:rPr>
                <w:rStyle w:val="SubtleEmphasis"/>
                <w:b/>
                <w:i w:val="0"/>
              </w:rPr>
              <w:t>:</w:t>
            </w:r>
          </w:p>
        </w:tc>
        <w:tc>
          <w:tcPr>
            <w:tcW w:w="1440" w:type="dxa"/>
            <w:shd w:val="clear" w:color="auto" w:fill="auto"/>
          </w:tcPr>
          <w:p w14:paraId="7C861A9C" w14:textId="5DC13AB4" w:rsidR="00C04FE0" w:rsidRPr="00673A8B" w:rsidRDefault="00C04FE0" w:rsidP="00442A5D">
            <w:pPr>
              <w:jc w:val="right"/>
              <w:rPr>
                <w:rFonts w:cs="Segoe UI"/>
                <w:szCs w:val="20"/>
              </w:rPr>
            </w:pPr>
            <w:r w:rsidRPr="00673A8B">
              <w:rPr>
                <w:rFonts w:cs="Segoe UI"/>
                <w:szCs w:val="20"/>
              </w:rPr>
              <w:t>Start Date:</w:t>
            </w:r>
          </w:p>
        </w:tc>
        <w:tc>
          <w:tcPr>
            <w:tcW w:w="2160" w:type="dxa"/>
            <w:tcBorders>
              <w:bottom w:val="single" w:sz="4" w:space="0" w:color="auto"/>
            </w:tcBorders>
            <w:shd w:val="clear" w:color="auto" w:fill="auto"/>
          </w:tcPr>
          <w:p w14:paraId="3FB7D02D" w14:textId="2A6D4379" w:rsidR="00C04FE0" w:rsidRPr="00673A8B" w:rsidRDefault="00C04FE0" w:rsidP="00442A5D">
            <w:pPr>
              <w:rPr>
                <w:rFonts w:cs="Segoe UI"/>
                <w:szCs w:val="20"/>
              </w:rPr>
            </w:pPr>
          </w:p>
        </w:tc>
        <w:tc>
          <w:tcPr>
            <w:tcW w:w="1440" w:type="dxa"/>
            <w:shd w:val="clear" w:color="auto" w:fill="auto"/>
          </w:tcPr>
          <w:p w14:paraId="09BA31C8" w14:textId="17153DD6" w:rsidR="00C04FE0" w:rsidRPr="00673A8B" w:rsidRDefault="00C04FE0" w:rsidP="00442A5D">
            <w:pPr>
              <w:jc w:val="right"/>
              <w:rPr>
                <w:rFonts w:cs="Segoe UI"/>
                <w:szCs w:val="20"/>
              </w:rPr>
            </w:pPr>
            <w:r>
              <w:rPr>
                <w:rFonts w:cs="Segoe UI"/>
                <w:szCs w:val="20"/>
              </w:rPr>
              <w:t>End Date:</w:t>
            </w:r>
          </w:p>
        </w:tc>
        <w:tc>
          <w:tcPr>
            <w:tcW w:w="2160" w:type="dxa"/>
            <w:tcBorders>
              <w:bottom w:val="single" w:sz="4" w:space="0" w:color="auto"/>
            </w:tcBorders>
            <w:shd w:val="clear" w:color="auto" w:fill="auto"/>
          </w:tcPr>
          <w:p w14:paraId="47147A8E" w14:textId="3CC25199" w:rsidR="00C04FE0" w:rsidRPr="00673A8B" w:rsidRDefault="00C04FE0" w:rsidP="00442A5D">
            <w:pPr>
              <w:tabs>
                <w:tab w:val="right" w:pos="3327"/>
              </w:tabs>
              <w:rPr>
                <w:rFonts w:cs="Segoe UI"/>
                <w:szCs w:val="20"/>
              </w:rPr>
            </w:pPr>
            <w:r>
              <w:rPr>
                <w:rFonts w:cs="Segoe UI"/>
                <w:szCs w:val="20"/>
              </w:rPr>
              <w:tab/>
            </w:r>
          </w:p>
        </w:tc>
      </w:tr>
    </w:tbl>
    <w:p w14:paraId="65E61D1D" w14:textId="77777777" w:rsidR="00323BE2" w:rsidRPr="00673A8B" w:rsidRDefault="001A0F44" w:rsidP="00323BE2">
      <w:pPr>
        <w:rPr>
          <w:rFonts w:asciiTheme="minorHAnsi" w:hAnsiTheme="minorHAnsi" w:cs="Segoe UI Semilight"/>
          <w:szCs w:val="20"/>
        </w:rPr>
      </w:pPr>
      <w:r>
        <w:rPr>
          <w:rStyle w:val="SubtleEmphasis"/>
          <w:i w:val="0"/>
        </w:rPr>
        <w:pict w14:anchorId="54F39CB6">
          <v:rect id="_x0000_i1028" style="width:7in;height:1pt" o:hralign="center" o:hrstd="t" o:hrnoshade="t" o:hr="t" fillcolor="black [3213]" stroked="f"/>
        </w:pict>
      </w:r>
    </w:p>
    <w:p w14:paraId="47F7DD8B" w14:textId="68FC4AF1" w:rsidR="00323BE2" w:rsidRPr="00323BE2" w:rsidRDefault="00AE07A1" w:rsidP="003B4A3A">
      <w:pPr>
        <w:rPr>
          <w:rStyle w:val="SubtleEmphasis"/>
          <w:b/>
          <w:i w:val="0"/>
        </w:rPr>
      </w:pPr>
      <w:r>
        <w:rPr>
          <w:rStyle w:val="SubtleEmphasis"/>
          <w:b/>
          <w:i w:val="0"/>
        </w:rPr>
        <w:t xml:space="preserve">Estimated </w:t>
      </w:r>
      <w:r w:rsidR="00323BE2">
        <w:rPr>
          <w:rStyle w:val="SubtleEmphasis"/>
          <w:b/>
          <w:i w:val="0"/>
        </w:rPr>
        <w:t>Budget</w:t>
      </w:r>
      <w:r w:rsidR="00323BE2" w:rsidRPr="00673A8B">
        <w:rPr>
          <w:rStyle w:val="SubtleEmphasis"/>
          <w:b/>
          <w:i w:val="0"/>
        </w:rPr>
        <w:t xml:space="preserve">: </w:t>
      </w:r>
    </w:p>
    <w:tbl>
      <w:tblPr>
        <w:tblW w:w="10080" w:type="dxa"/>
        <w:tblLook w:val="04A0" w:firstRow="1" w:lastRow="0" w:firstColumn="1" w:lastColumn="0" w:noHBand="0" w:noVBand="1"/>
      </w:tblPr>
      <w:tblGrid>
        <w:gridCol w:w="1883"/>
        <w:gridCol w:w="2665"/>
        <w:gridCol w:w="2159"/>
        <w:gridCol w:w="3373"/>
      </w:tblGrid>
      <w:tr w:rsidR="00285A98" w:rsidRPr="0080344E" w14:paraId="1875C0F0" w14:textId="77777777" w:rsidTr="0080344E">
        <w:tc>
          <w:tcPr>
            <w:tcW w:w="4548" w:type="dxa"/>
            <w:gridSpan w:val="2"/>
            <w:shd w:val="clear" w:color="auto" w:fill="auto"/>
          </w:tcPr>
          <w:p w14:paraId="0AFAE894" w14:textId="77777777" w:rsidR="00285A98" w:rsidRPr="0080344E" w:rsidRDefault="00285A98" w:rsidP="001D42DE">
            <w:pPr>
              <w:jc w:val="center"/>
              <w:rPr>
                <w:rFonts w:cs="Segoe UI"/>
                <w:szCs w:val="20"/>
              </w:rPr>
            </w:pPr>
            <w:r w:rsidRPr="0080344E">
              <w:rPr>
                <w:rFonts w:cs="Segoe UI"/>
                <w:szCs w:val="20"/>
              </w:rPr>
              <w:t>Implementation Cost</w:t>
            </w:r>
          </w:p>
        </w:tc>
        <w:tc>
          <w:tcPr>
            <w:tcW w:w="5532" w:type="dxa"/>
            <w:gridSpan w:val="2"/>
            <w:shd w:val="clear" w:color="auto" w:fill="auto"/>
          </w:tcPr>
          <w:p w14:paraId="56B92964" w14:textId="77777777" w:rsidR="00285A98" w:rsidRPr="0080344E" w:rsidRDefault="00285A98" w:rsidP="001D42DE">
            <w:pPr>
              <w:jc w:val="center"/>
              <w:rPr>
                <w:rFonts w:cs="Segoe UI"/>
                <w:szCs w:val="20"/>
              </w:rPr>
            </w:pPr>
            <w:r w:rsidRPr="0080344E">
              <w:rPr>
                <w:rFonts w:cs="Segoe UI"/>
                <w:szCs w:val="20"/>
              </w:rPr>
              <w:t>5 –Year Operating Cost</w:t>
            </w:r>
          </w:p>
        </w:tc>
      </w:tr>
      <w:tr w:rsidR="00285A98" w:rsidRPr="0080344E" w14:paraId="3D56C364" w14:textId="77777777" w:rsidTr="00C13324">
        <w:tc>
          <w:tcPr>
            <w:tcW w:w="1883" w:type="dxa"/>
            <w:shd w:val="clear" w:color="auto" w:fill="auto"/>
          </w:tcPr>
          <w:p w14:paraId="78778855" w14:textId="77777777" w:rsidR="00285A98" w:rsidRPr="0080344E" w:rsidRDefault="00285A98" w:rsidP="00285A98">
            <w:pPr>
              <w:jc w:val="right"/>
              <w:rPr>
                <w:rFonts w:cs="Segoe UI"/>
                <w:szCs w:val="20"/>
              </w:rPr>
            </w:pPr>
            <w:r w:rsidRPr="0080344E">
              <w:rPr>
                <w:rFonts w:cs="Segoe UI"/>
                <w:szCs w:val="20"/>
              </w:rPr>
              <w:t>Hardware:</w:t>
            </w:r>
          </w:p>
        </w:tc>
        <w:tc>
          <w:tcPr>
            <w:tcW w:w="2665" w:type="dxa"/>
            <w:tcBorders>
              <w:bottom w:val="single" w:sz="4" w:space="0" w:color="auto"/>
            </w:tcBorders>
            <w:shd w:val="clear" w:color="auto" w:fill="auto"/>
          </w:tcPr>
          <w:p w14:paraId="1CB61A38" w14:textId="77777777" w:rsidR="00285A98" w:rsidRPr="0080344E" w:rsidRDefault="00285A98" w:rsidP="00285A98">
            <w:pPr>
              <w:rPr>
                <w:rFonts w:cs="Segoe UI"/>
                <w:szCs w:val="20"/>
              </w:rPr>
            </w:pPr>
          </w:p>
        </w:tc>
        <w:tc>
          <w:tcPr>
            <w:tcW w:w="2159" w:type="dxa"/>
            <w:shd w:val="clear" w:color="auto" w:fill="auto"/>
          </w:tcPr>
          <w:p w14:paraId="11189B35" w14:textId="77777777" w:rsidR="00285A98" w:rsidRPr="0080344E" w:rsidRDefault="00285A98" w:rsidP="00285A98">
            <w:pPr>
              <w:jc w:val="right"/>
              <w:rPr>
                <w:rFonts w:cs="Segoe UI"/>
                <w:szCs w:val="20"/>
              </w:rPr>
            </w:pPr>
            <w:r w:rsidRPr="0080344E">
              <w:rPr>
                <w:rFonts w:cs="Segoe UI"/>
                <w:szCs w:val="20"/>
              </w:rPr>
              <w:t>Hardware:</w:t>
            </w:r>
          </w:p>
        </w:tc>
        <w:tc>
          <w:tcPr>
            <w:tcW w:w="3373" w:type="dxa"/>
            <w:tcBorders>
              <w:bottom w:val="single" w:sz="4" w:space="0" w:color="auto"/>
            </w:tcBorders>
            <w:shd w:val="clear" w:color="auto" w:fill="auto"/>
          </w:tcPr>
          <w:p w14:paraId="7806F0F4" w14:textId="77777777" w:rsidR="00285A98" w:rsidRPr="0080344E" w:rsidRDefault="00285A98" w:rsidP="00285A98">
            <w:pPr>
              <w:rPr>
                <w:rFonts w:cs="Segoe UI"/>
                <w:szCs w:val="20"/>
              </w:rPr>
            </w:pPr>
          </w:p>
        </w:tc>
      </w:tr>
      <w:tr w:rsidR="00285A98" w:rsidRPr="0080344E" w14:paraId="6B50D729" w14:textId="77777777" w:rsidTr="00C13324">
        <w:tc>
          <w:tcPr>
            <w:tcW w:w="1883" w:type="dxa"/>
            <w:shd w:val="clear" w:color="auto" w:fill="auto"/>
          </w:tcPr>
          <w:p w14:paraId="4492ABD2" w14:textId="77777777" w:rsidR="00285A98" w:rsidRPr="0080344E" w:rsidRDefault="00285A98" w:rsidP="00285A98">
            <w:pPr>
              <w:jc w:val="right"/>
              <w:rPr>
                <w:rFonts w:cs="Segoe UI"/>
                <w:szCs w:val="20"/>
              </w:rPr>
            </w:pPr>
            <w:r w:rsidRPr="0080344E">
              <w:rPr>
                <w:rFonts w:cs="Segoe UI"/>
                <w:szCs w:val="20"/>
              </w:rPr>
              <w:t>Software:</w:t>
            </w:r>
          </w:p>
        </w:tc>
        <w:tc>
          <w:tcPr>
            <w:tcW w:w="2665" w:type="dxa"/>
            <w:tcBorders>
              <w:top w:val="single" w:sz="4" w:space="0" w:color="auto"/>
              <w:bottom w:val="single" w:sz="4" w:space="0" w:color="auto"/>
            </w:tcBorders>
            <w:shd w:val="clear" w:color="auto" w:fill="auto"/>
          </w:tcPr>
          <w:p w14:paraId="49D65E9F" w14:textId="77777777" w:rsidR="00285A98" w:rsidRPr="0080344E" w:rsidRDefault="00285A98" w:rsidP="00285A98">
            <w:pPr>
              <w:rPr>
                <w:rFonts w:cs="Segoe UI"/>
                <w:szCs w:val="20"/>
              </w:rPr>
            </w:pPr>
          </w:p>
        </w:tc>
        <w:tc>
          <w:tcPr>
            <w:tcW w:w="2159" w:type="dxa"/>
            <w:shd w:val="clear" w:color="auto" w:fill="auto"/>
          </w:tcPr>
          <w:p w14:paraId="3FF8D09B" w14:textId="77777777" w:rsidR="00285A98" w:rsidRPr="0080344E" w:rsidRDefault="00285A98" w:rsidP="00285A98">
            <w:pPr>
              <w:jc w:val="right"/>
              <w:rPr>
                <w:rFonts w:cs="Segoe UI"/>
                <w:szCs w:val="20"/>
              </w:rPr>
            </w:pPr>
            <w:r w:rsidRPr="0080344E">
              <w:rPr>
                <w:rFonts w:cs="Segoe UI"/>
                <w:szCs w:val="20"/>
              </w:rPr>
              <w:t>Software:</w:t>
            </w:r>
          </w:p>
        </w:tc>
        <w:tc>
          <w:tcPr>
            <w:tcW w:w="3373" w:type="dxa"/>
            <w:tcBorders>
              <w:top w:val="single" w:sz="4" w:space="0" w:color="auto"/>
              <w:bottom w:val="single" w:sz="4" w:space="0" w:color="auto"/>
            </w:tcBorders>
            <w:shd w:val="clear" w:color="auto" w:fill="auto"/>
          </w:tcPr>
          <w:p w14:paraId="476791CA" w14:textId="77777777" w:rsidR="00285A98" w:rsidRPr="0080344E" w:rsidRDefault="00285A98" w:rsidP="00285A98">
            <w:pPr>
              <w:rPr>
                <w:rFonts w:cs="Segoe UI"/>
                <w:szCs w:val="20"/>
              </w:rPr>
            </w:pPr>
          </w:p>
        </w:tc>
      </w:tr>
      <w:tr w:rsidR="00285A98" w:rsidRPr="0080344E" w14:paraId="1F330A31" w14:textId="77777777" w:rsidTr="00C13324">
        <w:tc>
          <w:tcPr>
            <w:tcW w:w="1883" w:type="dxa"/>
            <w:shd w:val="clear" w:color="auto" w:fill="auto"/>
          </w:tcPr>
          <w:p w14:paraId="175B2580" w14:textId="3F2A41D5" w:rsidR="00285A98" w:rsidRPr="0080344E" w:rsidRDefault="00285A98" w:rsidP="00285A98">
            <w:pPr>
              <w:jc w:val="right"/>
              <w:rPr>
                <w:rFonts w:cs="Segoe UI"/>
                <w:szCs w:val="20"/>
              </w:rPr>
            </w:pPr>
            <w:r w:rsidRPr="0080344E">
              <w:rPr>
                <w:rFonts w:cs="Segoe UI"/>
                <w:szCs w:val="20"/>
              </w:rPr>
              <w:t>Contract</w:t>
            </w:r>
            <w:r w:rsidR="008C0BC8" w:rsidRPr="0080344E">
              <w:rPr>
                <w:rFonts w:cs="Segoe UI"/>
                <w:szCs w:val="20"/>
              </w:rPr>
              <w:t>s</w:t>
            </w:r>
            <w:r w:rsidRPr="0080344E">
              <w:rPr>
                <w:rFonts w:cs="Segoe UI"/>
                <w:szCs w:val="20"/>
              </w:rPr>
              <w:t>/Service</w:t>
            </w:r>
            <w:r w:rsidR="008C0BC8" w:rsidRPr="0080344E">
              <w:rPr>
                <w:rFonts w:cs="Segoe UI"/>
                <w:szCs w:val="20"/>
              </w:rPr>
              <w:t>s</w:t>
            </w:r>
            <w:r w:rsidRPr="0080344E">
              <w:rPr>
                <w:rFonts w:cs="Segoe UI"/>
                <w:szCs w:val="20"/>
              </w:rPr>
              <w:t>:</w:t>
            </w:r>
          </w:p>
        </w:tc>
        <w:tc>
          <w:tcPr>
            <w:tcW w:w="2665" w:type="dxa"/>
            <w:tcBorders>
              <w:top w:val="single" w:sz="4" w:space="0" w:color="auto"/>
              <w:bottom w:val="single" w:sz="4" w:space="0" w:color="auto"/>
            </w:tcBorders>
            <w:shd w:val="clear" w:color="auto" w:fill="auto"/>
          </w:tcPr>
          <w:p w14:paraId="1EBA5EAB" w14:textId="77777777" w:rsidR="00285A98" w:rsidRPr="0080344E" w:rsidRDefault="00285A98" w:rsidP="00285A98">
            <w:pPr>
              <w:rPr>
                <w:rFonts w:cs="Segoe UI"/>
                <w:szCs w:val="20"/>
              </w:rPr>
            </w:pPr>
          </w:p>
        </w:tc>
        <w:tc>
          <w:tcPr>
            <w:tcW w:w="2159" w:type="dxa"/>
            <w:shd w:val="clear" w:color="auto" w:fill="auto"/>
          </w:tcPr>
          <w:p w14:paraId="6ECE7E51" w14:textId="684AF551" w:rsidR="00285A98" w:rsidRPr="0080344E" w:rsidRDefault="00285A98" w:rsidP="00285A98">
            <w:pPr>
              <w:jc w:val="right"/>
              <w:rPr>
                <w:rFonts w:cs="Segoe UI"/>
                <w:szCs w:val="20"/>
              </w:rPr>
            </w:pPr>
            <w:r w:rsidRPr="0080344E">
              <w:rPr>
                <w:rFonts w:cs="Segoe UI"/>
                <w:szCs w:val="20"/>
              </w:rPr>
              <w:t>Contract</w:t>
            </w:r>
            <w:r w:rsidR="008C0BC8" w:rsidRPr="0080344E">
              <w:rPr>
                <w:rFonts w:cs="Segoe UI"/>
                <w:szCs w:val="20"/>
              </w:rPr>
              <w:t>s</w:t>
            </w:r>
            <w:r w:rsidRPr="0080344E">
              <w:rPr>
                <w:rFonts w:cs="Segoe UI"/>
                <w:szCs w:val="20"/>
              </w:rPr>
              <w:t>/Service</w:t>
            </w:r>
            <w:r w:rsidR="008C0BC8" w:rsidRPr="0080344E">
              <w:rPr>
                <w:rFonts w:cs="Segoe UI"/>
                <w:szCs w:val="20"/>
              </w:rPr>
              <w:t>s</w:t>
            </w:r>
            <w:r w:rsidRPr="0080344E">
              <w:rPr>
                <w:rFonts w:cs="Segoe UI"/>
                <w:szCs w:val="20"/>
              </w:rPr>
              <w:t>:</w:t>
            </w:r>
          </w:p>
        </w:tc>
        <w:tc>
          <w:tcPr>
            <w:tcW w:w="3373" w:type="dxa"/>
            <w:tcBorders>
              <w:top w:val="single" w:sz="4" w:space="0" w:color="auto"/>
              <w:bottom w:val="single" w:sz="4" w:space="0" w:color="auto"/>
            </w:tcBorders>
            <w:shd w:val="clear" w:color="auto" w:fill="auto"/>
          </w:tcPr>
          <w:p w14:paraId="02D0CC1C" w14:textId="77777777" w:rsidR="00285A98" w:rsidRPr="0080344E" w:rsidRDefault="00285A98" w:rsidP="00285A98">
            <w:pPr>
              <w:rPr>
                <w:rFonts w:cs="Segoe UI"/>
                <w:szCs w:val="20"/>
              </w:rPr>
            </w:pPr>
          </w:p>
        </w:tc>
      </w:tr>
      <w:tr w:rsidR="00285A98" w:rsidRPr="0080344E" w14:paraId="2BAC5D45" w14:textId="77777777" w:rsidTr="00C13324">
        <w:tc>
          <w:tcPr>
            <w:tcW w:w="1883" w:type="dxa"/>
            <w:shd w:val="clear" w:color="auto" w:fill="auto"/>
          </w:tcPr>
          <w:p w14:paraId="041AC03D" w14:textId="77777777" w:rsidR="00285A98" w:rsidRPr="0080344E" w:rsidRDefault="00285A98" w:rsidP="00285A98">
            <w:pPr>
              <w:jc w:val="right"/>
              <w:rPr>
                <w:rFonts w:cs="Segoe UI"/>
                <w:szCs w:val="20"/>
              </w:rPr>
            </w:pPr>
            <w:r w:rsidRPr="0080344E">
              <w:rPr>
                <w:rFonts w:cs="Segoe UI"/>
                <w:szCs w:val="20"/>
              </w:rPr>
              <w:t>Personnel:</w:t>
            </w:r>
          </w:p>
        </w:tc>
        <w:tc>
          <w:tcPr>
            <w:tcW w:w="2665" w:type="dxa"/>
            <w:tcBorders>
              <w:top w:val="single" w:sz="4" w:space="0" w:color="auto"/>
              <w:bottom w:val="single" w:sz="4" w:space="0" w:color="auto"/>
            </w:tcBorders>
            <w:shd w:val="clear" w:color="auto" w:fill="auto"/>
          </w:tcPr>
          <w:p w14:paraId="114DA4C0" w14:textId="77777777" w:rsidR="00285A98" w:rsidRPr="0080344E" w:rsidRDefault="00285A98" w:rsidP="00285A98">
            <w:pPr>
              <w:rPr>
                <w:rFonts w:cs="Segoe UI"/>
                <w:szCs w:val="20"/>
              </w:rPr>
            </w:pPr>
          </w:p>
        </w:tc>
        <w:tc>
          <w:tcPr>
            <w:tcW w:w="2159" w:type="dxa"/>
            <w:shd w:val="clear" w:color="auto" w:fill="auto"/>
          </w:tcPr>
          <w:p w14:paraId="6AB62341" w14:textId="77777777" w:rsidR="00285A98" w:rsidRPr="0080344E" w:rsidRDefault="00285A98" w:rsidP="00285A98">
            <w:pPr>
              <w:jc w:val="right"/>
              <w:rPr>
                <w:rFonts w:cs="Segoe UI"/>
                <w:szCs w:val="20"/>
              </w:rPr>
            </w:pPr>
            <w:r w:rsidRPr="0080344E">
              <w:rPr>
                <w:rFonts w:cs="Segoe UI"/>
                <w:szCs w:val="20"/>
              </w:rPr>
              <w:t>Personnel:</w:t>
            </w:r>
          </w:p>
        </w:tc>
        <w:tc>
          <w:tcPr>
            <w:tcW w:w="3373" w:type="dxa"/>
            <w:tcBorders>
              <w:top w:val="single" w:sz="4" w:space="0" w:color="auto"/>
              <w:bottom w:val="single" w:sz="4" w:space="0" w:color="auto"/>
            </w:tcBorders>
            <w:shd w:val="clear" w:color="auto" w:fill="auto"/>
          </w:tcPr>
          <w:p w14:paraId="687355B8" w14:textId="77777777" w:rsidR="00285A98" w:rsidRPr="0080344E" w:rsidRDefault="00285A98" w:rsidP="00285A98">
            <w:pPr>
              <w:rPr>
                <w:rFonts w:cs="Segoe UI"/>
                <w:szCs w:val="20"/>
              </w:rPr>
            </w:pPr>
          </w:p>
        </w:tc>
      </w:tr>
      <w:tr w:rsidR="00285A98" w:rsidRPr="0080344E" w14:paraId="63F4C08E" w14:textId="77777777" w:rsidTr="00C13324">
        <w:tc>
          <w:tcPr>
            <w:tcW w:w="1883" w:type="dxa"/>
            <w:shd w:val="clear" w:color="auto" w:fill="auto"/>
          </w:tcPr>
          <w:p w14:paraId="0E82E95A" w14:textId="77777777" w:rsidR="00285A98" w:rsidRPr="0080344E" w:rsidRDefault="00285A98" w:rsidP="00285A98">
            <w:pPr>
              <w:jc w:val="right"/>
              <w:rPr>
                <w:rFonts w:cs="Segoe UI"/>
                <w:szCs w:val="20"/>
              </w:rPr>
            </w:pPr>
            <w:r w:rsidRPr="0080344E">
              <w:rPr>
                <w:rFonts w:cs="Segoe UI"/>
                <w:szCs w:val="20"/>
              </w:rPr>
              <w:t>Total:</w:t>
            </w:r>
          </w:p>
        </w:tc>
        <w:tc>
          <w:tcPr>
            <w:tcW w:w="2665" w:type="dxa"/>
            <w:tcBorders>
              <w:top w:val="single" w:sz="4" w:space="0" w:color="auto"/>
              <w:bottom w:val="single" w:sz="4" w:space="0" w:color="auto"/>
            </w:tcBorders>
            <w:shd w:val="clear" w:color="auto" w:fill="auto"/>
          </w:tcPr>
          <w:p w14:paraId="4F3EC789" w14:textId="77777777" w:rsidR="00285A98" w:rsidRPr="0080344E" w:rsidRDefault="00285A98" w:rsidP="00285A98">
            <w:pPr>
              <w:rPr>
                <w:rFonts w:cs="Segoe UI"/>
                <w:szCs w:val="20"/>
              </w:rPr>
            </w:pPr>
          </w:p>
        </w:tc>
        <w:tc>
          <w:tcPr>
            <w:tcW w:w="2159" w:type="dxa"/>
            <w:shd w:val="clear" w:color="auto" w:fill="auto"/>
          </w:tcPr>
          <w:p w14:paraId="3679A232" w14:textId="77777777" w:rsidR="00285A98" w:rsidRPr="0080344E" w:rsidRDefault="00285A98" w:rsidP="00285A98">
            <w:pPr>
              <w:jc w:val="right"/>
              <w:rPr>
                <w:rFonts w:cs="Segoe UI"/>
                <w:szCs w:val="20"/>
              </w:rPr>
            </w:pPr>
            <w:r w:rsidRPr="0080344E">
              <w:rPr>
                <w:rFonts w:cs="Segoe UI"/>
                <w:szCs w:val="20"/>
              </w:rPr>
              <w:t>Total:</w:t>
            </w:r>
          </w:p>
        </w:tc>
        <w:tc>
          <w:tcPr>
            <w:tcW w:w="3373" w:type="dxa"/>
            <w:tcBorders>
              <w:top w:val="single" w:sz="4" w:space="0" w:color="auto"/>
              <w:bottom w:val="single" w:sz="4" w:space="0" w:color="auto"/>
            </w:tcBorders>
            <w:shd w:val="clear" w:color="auto" w:fill="auto"/>
          </w:tcPr>
          <w:p w14:paraId="73502051" w14:textId="77777777" w:rsidR="00285A98" w:rsidRPr="0080344E" w:rsidRDefault="00285A98" w:rsidP="00285A98">
            <w:pPr>
              <w:rPr>
                <w:rFonts w:cs="Segoe UI"/>
                <w:szCs w:val="20"/>
              </w:rPr>
            </w:pPr>
          </w:p>
        </w:tc>
      </w:tr>
      <w:tr w:rsidR="0030537D" w:rsidRPr="0080344E" w14:paraId="4412FB09" w14:textId="77777777" w:rsidTr="00D71347">
        <w:tc>
          <w:tcPr>
            <w:tcW w:w="1883" w:type="dxa"/>
            <w:shd w:val="clear" w:color="auto" w:fill="auto"/>
          </w:tcPr>
          <w:p w14:paraId="1F2DD0D1" w14:textId="77777777" w:rsidR="0030537D" w:rsidRPr="0080344E" w:rsidRDefault="0030537D" w:rsidP="00285A98">
            <w:pPr>
              <w:jc w:val="right"/>
              <w:rPr>
                <w:rFonts w:cs="Segoe UI"/>
                <w:szCs w:val="20"/>
              </w:rPr>
            </w:pPr>
          </w:p>
        </w:tc>
        <w:tc>
          <w:tcPr>
            <w:tcW w:w="2665" w:type="dxa"/>
            <w:tcBorders>
              <w:top w:val="single" w:sz="4" w:space="0" w:color="auto"/>
            </w:tcBorders>
            <w:shd w:val="clear" w:color="auto" w:fill="auto"/>
          </w:tcPr>
          <w:p w14:paraId="3BB0ABBB" w14:textId="77777777" w:rsidR="0030537D" w:rsidRPr="0080344E" w:rsidRDefault="0030537D" w:rsidP="00285A98">
            <w:pPr>
              <w:rPr>
                <w:rFonts w:cs="Segoe UI"/>
                <w:szCs w:val="20"/>
              </w:rPr>
            </w:pPr>
          </w:p>
        </w:tc>
        <w:tc>
          <w:tcPr>
            <w:tcW w:w="2159" w:type="dxa"/>
            <w:shd w:val="clear" w:color="auto" w:fill="auto"/>
          </w:tcPr>
          <w:p w14:paraId="03B8FB8E" w14:textId="77777777" w:rsidR="0030537D" w:rsidRPr="0080344E" w:rsidRDefault="0030537D" w:rsidP="00285A98">
            <w:pPr>
              <w:jc w:val="right"/>
              <w:rPr>
                <w:rFonts w:cs="Segoe UI"/>
                <w:szCs w:val="20"/>
              </w:rPr>
            </w:pPr>
          </w:p>
        </w:tc>
        <w:tc>
          <w:tcPr>
            <w:tcW w:w="3373" w:type="dxa"/>
            <w:tcBorders>
              <w:top w:val="single" w:sz="4" w:space="0" w:color="auto"/>
            </w:tcBorders>
            <w:shd w:val="clear" w:color="auto" w:fill="auto"/>
          </w:tcPr>
          <w:p w14:paraId="6A972929" w14:textId="77777777" w:rsidR="0030537D" w:rsidRPr="0080344E" w:rsidRDefault="0030537D" w:rsidP="00285A98">
            <w:pPr>
              <w:rPr>
                <w:rFonts w:cs="Segoe UI"/>
                <w:szCs w:val="20"/>
              </w:rPr>
            </w:pPr>
          </w:p>
        </w:tc>
      </w:tr>
      <w:tr w:rsidR="0030537D" w:rsidRPr="0080344E" w14:paraId="73F1247F" w14:textId="77777777" w:rsidTr="00D71347">
        <w:tc>
          <w:tcPr>
            <w:tcW w:w="1883" w:type="dxa"/>
            <w:shd w:val="clear" w:color="auto" w:fill="auto"/>
          </w:tcPr>
          <w:p w14:paraId="3F8BEE9D" w14:textId="31298809" w:rsidR="0030537D" w:rsidRPr="0080344E" w:rsidRDefault="0030537D" w:rsidP="0030537D">
            <w:pPr>
              <w:jc w:val="right"/>
              <w:rPr>
                <w:rFonts w:cs="Segoe UI"/>
                <w:szCs w:val="20"/>
              </w:rPr>
            </w:pPr>
            <w:r w:rsidRPr="0080344E">
              <w:rPr>
                <w:rFonts w:cs="Segoe UI"/>
                <w:szCs w:val="20"/>
              </w:rPr>
              <w:t>Funding Source:</w:t>
            </w:r>
          </w:p>
        </w:tc>
        <w:tc>
          <w:tcPr>
            <w:tcW w:w="2665" w:type="dxa"/>
            <w:tcBorders>
              <w:bottom w:val="single" w:sz="4" w:space="0" w:color="auto"/>
            </w:tcBorders>
            <w:shd w:val="clear" w:color="auto" w:fill="auto"/>
          </w:tcPr>
          <w:p w14:paraId="764DCD81" w14:textId="06F43F82" w:rsidR="0030537D" w:rsidRPr="0080344E" w:rsidRDefault="0030537D" w:rsidP="0030537D">
            <w:pPr>
              <w:rPr>
                <w:rFonts w:cs="Segoe UI"/>
                <w:szCs w:val="20"/>
              </w:rPr>
            </w:pPr>
          </w:p>
        </w:tc>
        <w:tc>
          <w:tcPr>
            <w:tcW w:w="2159" w:type="dxa"/>
            <w:shd w:val="clear" w:color="auto" w:fill="auto"/>
          </w:tcPr>
          <w:p w14:paraId="21D1D137" w14:textId="3D057E5B" w:rsidR="0030537D" w:rsidRPr="0080344E" w:rsidRDefault="0030537D" w:rsidP="00F07DE8">
            <w:pPr>
              <w:jc w:val="right"/>
              <w:rPr>
                <w:rFonts w:cs="Segoe UI"/>
                <w:szCs w:val="20"/>
              </w:rPr>
            </w:pPr>
            <w:r w:rsidRPr="0080344E">
              <w:rPr>
                <w:rFonts w:cs="Segoe UI"/>
                <w:szCs w:val="20"/>
              </w:rPr>
              <w:t>Total Cost*:</w:t>
            </w:r>
          </w:p>
        </w:tc>
        <w:tc>
          <w:tcPr>
            <w:tcW w:w="3373" w:type="dxa"/>
            <w:tcBorders>
              <w:bottom w:val="single" w:sz="4" w:space="0" w:color="auto"/>
            </w:tcBorders>
            <w:shd w:val="clear" w:color="auto" w:fill="auto"/>
          </w:tcPr>
          <w:p w14:paraId="0953EE7F" w14:textId="77777777" w:rsidR="0030537D" w:rsidRPr="0080344E" w:rsidRDefault="0030537D" w:rsidP="0030537D">
            <w:pPr>
              <w:rPr>
                <w:rFonts w:cs="Segoe UI"/>
                <w:szCs w:val="20"/>
              </w:rPr>
            </w:pPr>
          </w:p>
        </w:tc>
      </w:tr>
      <w:tr w:rsidR="004742CC" w:rsidRPr="0080344E" w14:paraId="6FA9013A" w14:textId="77777777" w:rsidTr="00D71347">
        <w:tc>
          <w:tcPr>
            <w:tcW w:w="1883" w:type="dxa"/>
            <w:shd w:val="clear" w:color="auto" w:fill="auto"/>
          </w:tcPr>
          <w:p w14:paraId="4D80C038" w14:textId="641B870F" w:rsidR="004742CC" w:rsidRPr="0080344E" w:rsidRDefault="00D71347" w:rsidP="0030537D">
            <w:pPr>
              <w:jc w:val="right"/>
              <w:rPr>
                <w:rFonts w:cs="Segoe UI"/>
                <w:szCs w:val="20"/>
              </w:rPr>
            </w:pPr>
            <w:r>
              <w:rPr>
                <w:rFonts w:cs="Segoe UI"/>
                <w:szCs w:val="20"/>
              </w:rPr>
              <w:t>Contract NTE:</w:t>
            </w:r>
          </w:p>
        </w:tc>
        <w:tc>
          <w:tcPr>
            <w:tcW w:w="2665" w:type="dxa"/>
            <w:tcBorders>
              <w:top w:val="single" w:sz="4" w:space="0" w:color="auto"/>
              <w:bottom w:val="single" w:sz="4" w:space="0" w:color="auto"/>
            </w:tcBorders>
            <w:shd w:val="clear" w:color="auto" w:fill="auto"/>
          </w:tcPr>
          <w:p w14:paraId="5F5B0693" w14:textId="77777777" w:rsidR="004742CC" w:rsidRPr="0080344E" w:rsidRDefault="004742CC" w:rsidP="0030537D">
            <w:pPr>
              <w:rPr>
                <w:rFonts w:cs="Segoe UI"/>
                <w:szCs w:val="20"/>
              </w:rPr>
            </w:pPr>
          </w:p>
        </w:tc>
        <w:tc>
          <w:tcPr>
            <w:tcW w:w="2159" w:type="dxa"/>
            <w:shd w:val="clear" w:color="auto" w:fill="auto"/>
          </w:tcPr>
          <w:p w14:paraId="42181443" w14:textId="144CDF34" w:rsidR="004742CC" w:rsidRPr="0080344E" w:rsidRDefault="004742CC" w:rsidP="004742CC">
            <w:pPr>
              <w:jc w:val="right"/>
              <w:rPr>
                <w:rFonts w:cs="Segoe UI"/>
                <w:szCs w:val="20"/>
              </w:rPr>
            </w:pPr>
          </w:p>
        </w:tc>
        <w:tc>
          <w:tcPr>
            <w:tcW w:w="3373" w:type="dxa"/>
            <w:tcBorders>
              <w:top w:val="single" w:sz="4" w:space="0" w:color="auto"/>
            </w:tcBorders>
            <w:shd w:val="clear" w:color="auto" w:fill="auto"/>
          </w:tcPr>
          <w:p w14:paraId="30CE2688" w14:textId="77777777" w:rsidR="004742CC" w:rsidRPr="0080344E" w:rsidRDefault="004742CC" w:rsidP="0030537D">
            <w:pPr>
              <w:rPr>
                <w:rFonts w:cs="Segoe UI"/>
                <w:szCs w:val="20"/>
              </w:rPr>
            </w:pPr>
          </w:p>
        </w:tc>
      </w:tr>
    </w:tbl>
    <w:p w14:paraId="0EE32E99" w14:textId="1EEA550D" w:rsidR="0080344E" w:rsidRDefault="0080344E" w:rsidP="0080344E">
      <w:pPr>
        <w:jc w:val="right"/>
        <w:rPr>
          <w:rStyle w:val="SubtleEmphasis"/>
          <w:i w:val="0"/>
          <w:sz w:val="16"/>
          <w:szCs w:val="16"/>
        </w:rPr>
      </w:pPr>
      <w:r w:rsidRPr="0030537D">
        <w:rPr>
          <w:rStyle w:val="SubtleEmphasis"/>
          <w:i w:val="0"/>
          <w:sz w:val="16"/>
          <w:szCs w:val="16"/>
        </w:rPr>
        <w:t>* Total cost include</w:t>
      </w:r>
      <w:r>
        <w:rPr>
          <w:rStyle w:val="SubtleEmphasis"/>
          <w:i w:val="0"/>
          <w:sz w:val="16"/>
          <w:szCs w:val="16"/>
        </w:rPr>
        <w:t>s</w:t>
      </w:r>
      <w:r w:rsidRPr="0030537D">
        <w:rPr>
          <w:rStyle w:val="SubtleEmphasis"/>
          <w:i w:val="0"/>
          <w:sz w:val="16"/>
          <w:szCs w:val="16"/>
        </w:rPr>
        <w:t xml:space="preserve"> implementation plus 5 years of operating cost</w:t>
      </w:r>
    </w:p>
    <w:p w14:paraId="4FB5D09A" w14:textId="77777777" w:rsidR="004F0AD0" w:rsidRPr="00673A8B" w:rsidRDefault="001A0F44" w:rsidP="004F0AD0">
      <w:pPr>
        <w:rPr>
          <w:rFonts w:asciiTheme="minorHAnsi" w:hAnsiTheme="minorHAnsi" w:cs="Segoe UI Semilight"/>
          <w:szCs w:val="20"/>
        </w:rPr>
      </w:pPr>
      <w:r>
        <w:rPr>
          <w:rStyle w:val="SubtleEmphasis"/>
          <w:i w:val="0"/>
        </w:rPr>
        <w:pict w14:anchorId="0B7CD9A2">
          <v:rect id="_x0000_i1029" style="width:7in;height:1pt" o:hralign="center" o:hrstd="t" o:hrnoshade="t" o:hr="t" fillcolor="black [3213]" stroked="f"/>
        </w:pict>
      </w:r>
    </w:p>
    <w:p w14:paraId="1ECD834E" w14:textId="410CE633" w:rsidR="004F0AD0" w:rsidRDefault="004F0AD0" w:rsidP="004F0AD0">
      <w:pPr>
        <w:rPr>
          <w:rStyle w:val="SubtleEmphasis"/>
          <w:b/>
          <w:i w:val="0"/>
        </w:rPr>
      </w:pPr>
      <w:r w:rsidRPr="004F0AD0">
        <w:rPr>
          <w:rStyle w:val="SubtleEmphasis"/>
          <w:b/>
          <w:i w:val="0"/>
        </w:rPr>
        <w:t>Security</w:t>
      </w:r>
      <w:r w:rsidR="00077278">
        <w:rPr>
          <w:rStyle w:val="SubtleEmphasis"/>
          <w:b/>
          <w:i w:val="0"/>
        </w:rPr>
        <w:t xml:space="preserve"> Considerations</w:t>
      </w:r>
      <w:r w:rsidR="00F07DE8">
        <w:rPr>
          <w:rStyle w:val="SubtleEmphasis"/>
          <w:b/>
          <w:i w:val="0"/>
        </w:rPr>
        <w:t>:</w:t>
      </w:r>
      <w:r w:rsidRPr="004F0AD0">
        <w:rPr>
          <w:rStyle w:val="SubtleEmphasis"/>
          <w:b/>
          <w:i w:val="0"/>
        </w:rPr>
        <w:t xml:space="preserve"> </w:t>
      </w:r>
    </w:p>
    <w:p w14:paraId="26E812D0" w14:textId="302678B3" w:rsidR="00077278" w:rsidRDefault="00077278" w:rsidP="004F0AD0">
      <w:pPr>
        <w:rPr>
          <w:rStyle w:val="SubtleEmphasis"/>
          <w:b/>
          <w:i w:val="0"/>
        </w:rPr>
      </w:pPr>
    </w:p>
    <w:p w14:paraId="4EF13B46" w14:textId="177BDAE0" w:rsidR="00077278" w:rsidRDefault="00077278" w:rsidP="004F0AD0">
      <w:pPr>
        <w:rPr>
          <w:rStyle w:val="SubtleEmphasis"/>
          <w:b/>
          <w:i w:val="0"/>
        </w:rPr>
      </w:pPr>
    </w:p>
    <w:p w14:paraId="0588932D" w14:textId="77777777" w:rsidR="00077278" w:rsidRDefault="00077278" w:rsidP="004F0AD0">
      <w:pPr>
        <w:rPr>
          <w:rStyle w:val="SubtleEmphasis"/>
          <w:b/>
          <w:i w:val="0"/>
        </w:rPr>
      </w:pPr>
    </w:p>
    <w:p w14:paraId="6B135E64" w14:textId="77777777" w:rsidR="00540575" w:rsidRPr="00673A8B" w:rsidRDefault="001A0F44" w:rsidP="00540575">
      <w:pPr>
        <w:rPr>
          <w:rFonts w:asciiTheme="minorHAnsi" w:hAnsiTheme="minorHAnsi" w:cs="Segoe UI Semilight"/>
          <w:szCs w:val="20"/>
        </w:rPr>
      </w:pPr>
      <w:r>
        <w:rPr>
          <w:rStyle w:val="SubtleEmphasis"/>
          <w:i w:val="0"/>
        </w:rPr>
        <w:pict w14:anchorId="6A5DE357">
          <v:rect id="_x0000_i1030" style="width:7in;height:1pt" o:hralign="center" o:hrstd="t" o:hrnoshade="t" o:hr="t" fillcolor="black [3213]" stroked="f"/>
        </w:pict>
      </w:r>
    </w:p>
    <w:p w14:paraId="611917AA" w14:textId="47DCF505" w:rsidR="00540575" w:rsidRPr="00673A8B" w:rsidRDefault="00540575" w:rsidP="00540575">
      <w:pPr>
        <w:rPr>
          <w:rStyle w:val="SubtleEmphasis"/>
          <w:i w:val="0"/>
        </w:rPr>
      </w:pPr>
      <w:r w:rsidRPr="00673A8B">
        <w:rPr>
          <w:rStyle w:val="SubtleEmphasis"/>
          <w:b/>
          <w:i w:val="0"/>
        </w:rPr>
        <w:t xml:space="preserve">Applicable Oversight Threshold(s): </w:t>
      </w:r>
      <w:r w:rsidRPr="00673A8B">
        <w:rPr>
          <w:rStyle w:val="SubtleEmphasis"/>
          <w:i w:val="0"/>
        </w:rPr>
        <w:t xml:space="preserve">(DAS Policies </w:t>
      </w:r>
      <w:hyperlink r:id="rId12" w:history="1">
        <w:r w:rsidRPr="0080344E">
          <w:rPr>
            <w:rStyle w:val="Hyperlink"/>
          </w:rPr>
          <w:t>107-004-130</w:t>
        </w:r>
      </w:hyperlink>
      <w:r w:rsidRPr="00673A8B">
        <w:rPr>
          <w:rStyle w:val="SubtleEmphasis"/>
          <w:i w:val="0"/>
        </w:rPr>
        <w:t xml:space="preserve"> and </w:t>
      </w:r>
      <w:hyperlink r:id="rId13" w:history="1">
        <w:r w:rsidRPr="0080344E">
          <w:rPr>
            <w:rStyle w:val="Hyperlink"/>
          </w:rPr>
          <w:t>107-004-150</w:t>
        </w:r>
      </w:hyperlink>
      <w:r>
        <w:rPr>
          <w:rStyle w:val="SubtleEmphasis"/>
          <w:i w:val="0"/>
        </w:rPr>
        <w:t>)</w:t>
      </w:r>
    </w:p>
    <w:tbl>
      <w:tblPr>
        <w:tblW w:w="0" w:type="auto"/>
        <w:tblLook w:val="04A0" w:firstRow="1" w:lastRow="0" w:firstColumn="1" w:lastColumn="0" w:noHBand="0" w:noVBand="1"/>
      </w:tblPr>
      <w:tblGrid>
        <w:gridCol w:w="496"/>
        <w:gridCol w:w="4502"/>
        <w:gridCol w:w="496"/>
        <w:gridCol w:w="4586"/>
      </w:tblGrid>
      <w:tr w:rsidR="004E453A" w:rsidRPr="0080344E" w14:paraId="42C29637" w14:textId="77777777" w:rsidTr="009257DF">
        <w:sdt>
          <w:sdtPr>
            <w:rPr>
              <w:rStyle w:val="SubtleEmphasis"/>
              <w:i w:val="0"/>
            </w:rPr>
            <w:id w:val="541640636"/>
            <w14:checkbox>
              <w14:checked w14:val="0"/>
              <w14:checkedState w14:val="2612" w14:font="MS Gothic"/>
              <w14:uncheckedState w14:val="2610" w14:font="MS Gothic"/>
            </w14:checkbox>
          </w:sdtPr>
          <w:sdtEndPr>
            <w:rPr>
              <w:rStyle w:val="SubtleEmphasis"/>
            </w:rPr>
          </w:sdtEndPr>
          <w:sdtContent>
            <w:tc>
              <w:tcPr>
                <w:tcW w:w="496" w:type="dxa"/>
              </w:tcPr>
              <w:p w14:paraId="1AADBFFC" w14:textId="6D08A75A" w:rsidR="004E453A" w:rsidRPr="0080344E" w:rsidRDefault="004E453A" w:rsidP="004E453A">
                <w:pPr>
                  <w:rPr>
                    <w:rStyle w:val="SubtleEmphasis"/>
                    <w:i w:val="0"/>
                  </w:rPr>
                </w:pPr>
                <w:r>
                  <w:rPr>
                    <w:rStyle w:val="SubtleEmphasis"/>
                    <w:rFonts w:ascii="MS Gothic" w:eastAsia="MS Gothic" w:hAnsi="MS Gothic" w:hint="eastAsia"/>
                    <w:i w:val="0"/>
                  </w:rPr>
                  <w:t>☐</w:t>
                </w:r>
              </w:p>
            </w:tc>
          </w:sdtContent>
        </w:sdt>
        <w:tc>
          <w:tcPr>
            <w:tcW w:w="4502" w:type="dxa"/>
          </w:tcPr>
          <w:p w14:paraId="16AAD741" w14:textId="77777777" w:rsidR="004E453A" w:rsidRPr="0080344E" w:rsidRDefault="004E453A" w:rsidP="004E453A">
            <w:pPr>
              <w:rPr>
                <w:rStyle w:val="SubtleEmphasis"/>
                <w:i w:val="0"/>
              </w:rPr>
            </w:pPr>
            <w:r w:rsidRPr="0080344E">
              <w:rPr>
                <w:rStyle w:val="SubtleEmphasis"/>
                <w:i w:val="0"/>
              </w:rPr>
              <w:t>≥$150k Total Cost*</w:t>
            </w:r>
          </w:p>
        </w:tc>
        <w:sdt>
          <w:sdtPr>
            <w:rPr>
              <w:rStyle w:val="SubtleEmphasis"/>
              <w:i w:val="0"/>
            </w:rPr>
            <w:id w:val="1350916859"/>
            <w14:checkbox>
              <w14:checked w14:val="0"/>
              <w14:checkedState w14:val="2612" w14:font="MS Gothic"/>
              <w14:uncheckedState w14:val="2610" w14:font="MS Gothic"/>
            </w14:checkbox>
          </w:sdtPr>
          <w:sdtEndPr>
            <w:rPr>
              <w:rStyle w:val="SubtleEmphasis"/>
            </w:rPr>
          </w:sdtEndPr>
          <w:sdtContent>
            <w:tc>
              <w:tcPr>
                <w:tcW w:w="496" w:type="dxa"/>
              </w:tcPr>
              <w:p w14:paraId="33108EA3" w14:textId="4AB27CD6" w:rsidR="004E453A" w:rsidRPr="0080344E" w:rsidRDefault="004E453A" w:rsidP="004E453A">
                <w:pPr>
                  <w:rPr>
                    <w:rStyle w:val="SubtleEmphasis"/>
                    <w:i w:val="0"/>
                  </w:rPr>
                </w:pPr>
                <w:r>
                  <w:rPr>
                    <w:rStyle w:val="SubtleEmphasis"/>
                    <w:rFonts w:ascii="MS Gothic" w:eastAsia="MS Gothic" w:hAnsi="MS Gothic" w:hint="eastAsia"/>
                    <w:i w:val="0"/>
                  </w:rPr>
                  <w:t>☐</w:t>
                </w:r>
              </w:p>
            </w:tc>
          </w:sdtContent>
        </w:sdt>
        <w:tc>
          <w:tcPr>
            <w:tcW w:w="4586" w:type="dxa"/>
          </w:tcPr>
          <w:p w14:paraId="1D3CDBA2" w14:textId="76E56A2A" w:rsidR="004E453A" w:rsidRPr="0080344E" w:rsidRDefault="004E453A" w:rsidP="004E453A">
            <w:pPr>
              <w:rPr>
                <w:rStyle w:val="SubtleEmphasis"/>
                <w:i w:val="0"/>
              </w:rPr>
            </w:pPr>
            <w:r w:rsidRPr="0080344E">
              <w:rPr>
                <w:rStyle w:val="SubtleEmphasis"/>
                <w:i w:val="0"/>
              </w:rPr>
              <w:t>Cloud / Hosted and High Remediation Cost</w:t>
            </w:r>
          </w:p>
        </w:tc>
      </w:tr>
      <w:tr w:rsidR="004E453A" w:rsidRPr="0080344E" w14:paraId="581BBBC0" w14:textId="77777777" w:rsidTr="009257DF">
        <w:sdt>
          <w:sdtPr>
            <w:rPr>
              <w:rFonts w:ascii="MS Gothic" w:eastAsia="MS Gothic" w:hAnsi="MS Gothic"/>
            </w:rPr>
            <w:id w:val="-660159607"/>
            <w14:checkbox>
              <w14:checked w14:val="0"/>
              <w14:checkedState w14:val="2612" w14:font="MS Gothic"/>
              <w14:uncheckedState w14:val="2610" w14:font="MS Gothic"/>
            </w14:checkbox>
          </w:sdtPr>
          <w:sdtEndPr/>
          <w:sdtContent>
            <w:tc>
              <w:tcPr>
                <w:tcW w:w="496" w:type="dxa"/>
              </w:tcPr>
              <w:p w14:paraId="3E0996F2" w14:textId="6C07F876" w:rsidR="004E453A" w:rsidRPr="0080344E" w:rsidRDefault="004E453A" w:rsidP="004E453A">
                <w:pPr>
                  <w:rPr>
                    <w:rFonts w:ascii="MS Gothic" w:eastAsia="MS Gothic" w:hAnsi="MS Gothic"/>
                  </w:rPr>
                </w:pPr>
                <w:r>
                  <w:rPr>
                    <w:rFonts w:ascii="MS Gothic" w:eastAsia="MS Gothic" w:hAnsi="MS Gothic" w:hint="eastAsia"/>
                  </w:rPr>
                  <w:t>☐</w:t>
                </w:r>
              </w:p>
            </w:tc>
          </w:sdtContent>
        </w:sdt>
        <w:tc>
          <w:tcPr>
            <w:tcW w:w="4502" w:type="dxa"/>
          </w:tcPr>
          <w:p w14:paraId="10F08906" w14:textId="4093F1FD" w:rsidR="004E453A" w:rsidRPr="0080344E" w:rsidRDefault="004E453A" w:rsidP="004E453A">
            <w:pPr>
              <w:rPr>
                <w:rStyle w:val="SubtleEmphasis"/>
                <w:i w:val="0"/>
              </w:rPr>
            </w:pPr>
            <w:r w:rsidRPr="004E453A">
              <w:rPr>
                <w:rStyle w:val="SubtleEmphasis"/>
                <w:i w:val="0"/>
              </w:rPr>
              <w:t>≥$1m Total Cost*, Internal Development</w:t>
            </w:r>
            <w:r w:rsidRPr="004E453A" w:rsidDel="004E453A">
              <w:rPr>
                <w:rStyle w:val="SubtleEmphasis"/>
                <w:i w:val="0"/>
              </w:rPr>
              <w:t xml:space="preserve"> </w:t>
            </w:r>
          </w:p>
        </w:tc>
        <w:sdt>
          <w:sdtPr>
            <w:rPr>
              <w:rFonts w:ascii="MS Gothic" w:eastAsia="MS Gothic" w:hAnsi="MS Gothic"/>
            </w:rPr>
            <w:id w:val="1709986845"/>
            <w14:checkbox>
              <w14:checked w14:val="0"/>
              <w14:checkedState w14:val="2612" w14:font="MS Gothic"/>
              <w14:uncheckedState w14:val="2610" w14:font="MS Gothic"/>
            </w14:checkbox>
          </w:sdtPr>
          <w:sdtEndPr/>
          <w:sdtContent>
            <w:tc>
              <w:tcPr>
                <w:tcW w:w="496" w:type="dxa"/>
              </w:tcPr>
              <w:p w14:paraId="76C56D1D" w14:textId="1FA8CC87" w:rsidR="004E453A" w:rsidRPr="0080344E" w:rsidRDefault="004E453A" w:rsidP="004E453A">
                <w:pPr>
                  <w:rPr>
                    <w:rFonts w:ascii="MS Gothic" w:eastAsia="MS Gothic" w:hAnsi="MS Gothic"/>
                  </w:rPr>
                </w:pPr>
                <w:r>
                  <w:rPr>
                    <w:rFonts w:ascii="MS Gothic" w:eastAsia="MS Gothic" w:hAnsi="MS Gothic" w:hint="eastAsia"/>
                  </w:rPr>
                  <w:t>☐</w:t>
                </w:r>
              </w:p>
            </w:tc>
          </w:sdtContent>
        </w:sdt>
        <w:tc>
          <w:tcPr>
            <w:tcW w:w="4586" w:type="dxa"/>
          </w:tcPr>
          <w:p w14:paraId="0EF7EBBF" w14:textId="77777777" w:rsidR="004E453A" w:rsidRPr="0080344E" w:rsidRDefault="004E453A" w:rsidP="004E453A">
            <w:pPr>
              <w:rPr>
                <w:rStyle w:val="SubtleEmphasis"/>
                <w:i w:val="0"/>
              </w:rPr>
            </w:pPr>
            <w:r w:rsidRPr="0080344E">
              <w:rPr>
                <w:rStyle w:val="SubtleEmphasis"/>
                <w:i w:val="0"/>
              </w:rPr>
              <w:t>Cloud / Hosted and System of Record</w:t>
            </w:r>
          </w:p>
        </w:tc>
      </w:tr>
      <w:tr w:rsidR="004E453A" w:rsidRPr="0080344E" w14:paraId="1B8E6A41" w14:textId="77777777" w:rsidTr="009257DF">
        <w:sdt>
          <w:sdtPr>
            <w:rPr>
              <w:rFonts w:ascii="MS Gothic" w:eastAsia="MS Gothic" w:hAnsi="MS Gothic"/>
            </w:rPr>
            <w:id w:val="1280066539"/>
            <w14:checkbox>
              <w14:checked w14:val="0"/>
              <w14:checkedState w14:val="2612" w14:font="MS Gothic"/>
              <w14:uncheckedState w14:val="2610" w14:font="MS Gothic"/>
            </w14:checkbox>
          </w:sdtPr>
          <w:sdtEndPr/>
          <w:sdtContent>
            <w:tc>
              <w:tcPr>
                <w:tcW w:w="496" w:type="dxa"/>
              </w:tcPr>
              <w:p w14:paraId="3AFEABE3" w14:textId="6FA189AC" w:rsidR="004E453A" w:rsidRPr="0080344E" w:rsidRDefault="004E453A" w:rsidP="004E453A">
                <w:pPr>
                  <w:rPr>
                    <w:rFonts w:ascii="MS Gothic" w:eastAsia="MS Gothic" w:hAnsi="MS Gothic"/>
                  </w:rPr>
                </w:pPr>
                <w:r>
                  <w:rPr>
                    <w:rFonts w:ascii="MS Gothic" w:eastAsia="MS Gothic" w:hAnsi="MS Gothic" w:hint="eastAsia"/>
                  </w:rPr>
                  <w:t>☐</w:t>
                </w:r>
              </w:p>
            </w:tc>
          </w:sdtContent>
        </w:sdt>
        <w:tc>
          <w:tcPr>
            <w:tcW w:w="4502" w:type="dxa"/>
          </w:tcPr>
          <w:p w14:paraId="5714F5F6" w14:textId="39AE8EE7" w:rsidR="004E453A" w:rsidRPr="0080344E" w:rsidRDefault="004E453A" w:rsidP="004E453A">
            <w:pPr>
              <w:rPr>
                <w:rStyle w:val="SubtleEmphasis"/>
                <w:i w:val="0"/>
              </w:rPr>
            </w:pPr>
            <w:r w:rsidRPr="0080344E">
              <w:rPr>
                <w:rStyle w:val="SubtleEmphasis"/>
                <w:i w:val="0"/>
              </w:rPr>
              <w:t>≥Level 3 Information Classification</w:t>
            </w:r>
            <w:r w:rsidRPr="0080344E" w:rsidDel="004E453A">
              <w:rPr>
                <w:rStyle w:val="SubtleEmphasis"/>
                <w:i w:val="0"/>
              </w:rPr>
              <w:t xml:space="preserve"> </w:t>
            </w:r>
          </w:p>
        </w:tc>
        <w:sdt>
          <w:sdtPr>
            <w:rPr>
              <w:rFonts w:ascii="MS Gothic" w:eastAsia="MS Gothic" w:hAnsi="MS Gothic"/>
            </w:rPr>
            <w:id w:val="1342974972"/>
            <w14:checkbox>
              <w14:checked w14:val="0"/>
              <w14:checkedState w14:val="2612" w14:font="MS Gothic"/>
              <w14:uncheckedState w14:val="2610" w14:font="MS Gothic"/>
            </w14:checkbox>
          </w:sdtPr>
          <w:sdtEndPr/>
          <w:sdtContent>
            <w:tc>
              <w:tcPr>
                <w:tcW w:w="496" w:type="dxa"/>
              </w:tcPr>
              <w:p w14:paraId="5A2CB7AE" w14:textId="56C25116" w:rsidR="004E453A" w:rsidRPr="0080344E" w:rsidRDefault="004E453A" w:rsidP="004E453A">
                <w:pPr>
                  <w:rPr>
                    <w:rFonts w:ascii="MS Gothic" w:eastAsia="MS Gothic" w:hAnsi="MS Gothic"/>
                  </w:rPr>
                </w:pPr>
                <w:r>
                  <w:rPr>
                    <w:rFonts w:ascii="MS Gothic" w:eastAsia="MS Gothic" w:hAnsi="MS Gothic" w:hint="eastAsia"/>
                  </w:rPr>
                  <w:t>☐</w:t>
                </w:r>
              </w:p>
            </w:tc>
          </w:sdtContent>
        </w:sdt>
        <w:tc>
          <w:tcPr>
            <w:tcW w:w="4586" w:type="dxa"/>
          </w:tcPr>
          <w:p w14:paraId="008F7BD6" w14:textId="77777777" w:rsidR="004E453A" w:rsidRPr="0080344E" w:rsidRDefault="004E453A" w:rsidP="004E453A">
            <w:pPr>
              <w:rPr>
                <w:rStyle w:val="SubtleEmphasis"/>
                <w:i w:val="0"/>
              </w:rPr>
            </w:pPr>
            <w:r w:rsidRPr="0080344E">
              <w:rPr>
                <w:rStyle w:val="SubtleEmphasis"/>
                <w:i w:val="0"/>
              </w:rPr>
              <w:t>EIS Required</w:t>
            </w:r>
          </w:p>
        </w:tc>
      </w:tr>
    </w:tbl>
    <w:p w14:paraId="3737BFB9" w14:textId="61C4B5C9" w:rsidR="002E356E" w:rsidRPr="00673A8B" w:rsidRDefault="001A0F44" w:rsidP="002E356E">
      <w:pPr>
        <w:rPr>
          <w:rFonts w:asciiTheme="minorHAnsi" w:hAnsiTheme="minorHAnsi" w:cs="Segoe UI Semilight"/>
          <w:szCs w:val="20"/>
        </w:rPr>
      </w:pPr>
      <w:r>
        <w:rPr>
          <w:rStyle w:val="SubtleEmphasis"/>
          <w:i w:val="0"/>
        </w:rPr>
        <w:lastRenderedPageBreak/>
        <w:pict w14:anchorId="5D6BD7B6">
          <v:rect id="_x0000_i1031" style="width:7in;height:1pt" o:hralign="center" o:hrstd="t" o:hrnoshade="t" o:hr="t" fillcolor="black [3213]" stroked="f"/>
        </w:pict>
      </w:r>
    </w:p>
    <w:p w14:paraId="70C2F991" w14:textId="77777777" w:rsidR="002E356E" w:rsidRPr="00673A8B" w:rsidRDefault="002E356E" w:rsidP="002E356E">
      <w:pPr>
        <w:rPr>
          <w:rStyle w:val="SubtleEmphasis"/>
          <w:b/>
          <w:i w:val="0"/>
        </w:rPr>
      </w:pPr>
      <w:r w:rsidRPr="00673A8B">
        <w:rPr>
          <w:rStyle w:val="SubtleEmphasis"/>
          <w:b/>
          <w:i w:val="0"/>
        </w:rPr>
        <w:t>Instructions:</w:t>
      </w:r>
    </w:p>
    <w:p w14:paraId="02ED15F5" w14:textId="015E50F7" w:rsidR="002E356E" w:rsidRPr="00673A8B" w:rsidRDefault="002E356E" w:rsidP="0043202C">
      <w:pPr>
        <w:rPr>
          <w:rStyle w:val="SubtleEmphasis"/>
          <w:i w:val="0"/>
        </w:rPr>
      </w:pPr>
      <w:r w:rsidRPr="00673A8B">
        <w:rPr>
          <w:rStyle w:val="SubtleEmphasis"/>
          <w:i w:val="0"/>
        </w:rPr>
        <w:t xml:space="preserve">This form should be filled out early in the governance process.  The information in this form helps the </w:t>
      </w:r>
      <w:r w:rsidR="00DE3A08" w:rsidRPr="00673A8B">
        <w:rPr>
          <w:rStyle w:val="SubtleEmphasis"/>
          <w:i w:val="0"/>
        </w:rPr>
        <w:t>agency</w:t>
      </w:r>
      <w:r w:rsidRPr="00673A8B">
        <w:rPr>
          <w:rStyle w:val="SubtleEmphasis"/>
          <w:i w:val="0"/>
        </w:rPr>
        <w:t xml:space="preserve"> and Enterprise Information </w:t>
      </w:r>
      <w:r w:rsidR="00DE3A08" w:rsidRPr="00673A8B">
        <w:rPr>
          <w:rStyle w:val="SubtleEmphasis"/>
          <w:i w:val="0"/>
        </w:rPr>
        <w:t>Services</w:t>
      </w:r>
      <w:r w:rsidRPr="00673A8B">
        <w:rPr>
          <w:rStyle w:val="SubtleEmphasis"/>
          <w:i w:val="0"/>
        </w:rPr>
        <w:t xml:space="preserve"> (EIS) appropriately resource the </w:t>
      </w:r>
      <w:r w:rsidR="00DE3A08" w:rsidRPr="00673A8B">
        <w:rPr>
          <w:rStyle w:val="SubtleEmphasis"/>
          <w:i w:val="0"/>
        </w:rPr>
        <w:t xml:space="preserve">investment for planning and oversight purposes. The ITI form is predominantly an on-boarding form for Senior IT Portfolio Manager (SIPM) </w:t>
      </w:r>
      <w:r w:rsidR="004D3B54">
        <w:rPr>
          <w:rStyle w:val="SubtleEmphasis"/>
          <w:i w:val="0"/>
        </w:rPr>
        <w:t xml:space="preserve">and Business Information Security Officer (BISO) </w:t>
      </w:r>
      <w:r w:rsidR="00DE3A08" w:rsidRPr="00673A8B">
        <w:rPr>
          <w:rStyle w:val="SubtleEmphasis"/>
          <w:i w:val="0"/>
        </w:rPr>
        <w:t>engagement.</w:t>
      </w:r>
    </w:p>
    <w:p w14:paraId="5C70093B" w14:textId="77777777" w:rsidR="00DE3A08" w:rsidRPr="00673A8B" w:rsidRDefault="00DE3A08" w:rsidP="0043202C">
      <w:pPr>
        <w:rPr>
          <w:rStyle w:val="SubtleEmphasis"/>
          <w:i w:val="0"/>
        </w:rPr>
      </w:pPr>
    </w:p>
    <w:p w14:paraId="511F033D" w14:textId="77777777" w:rsidR="00DE3A08" w:rsidRPr="00673A8B" w:rsidRDefault="00DE3A08" w:rsidP="0043202C">
      <w:pPr>
        <w:rPr>
          <w:rStyle w:val="SubtleEmphasis"/>
          <w:i w:val="0"/>
        </w:rPr>
      </w:pPr>
      <w:r w:rsidRPr="00673A8B">
        <w:rPr>
          <w:rStyle w:val="SubtleEmphasis"/>
          <w:i w:val="0"/>
        </w:rPr>
        <w:t>For Project and Program investments, the information in the ITI form may be high-level or preliminary.  It is expected that agency certainty regarding details will increase over time. That certainty should be reflected in additional documentation (i.e. Project Management Plan) as the project or program progresses. This document does not need to be updated unless specifically indicated by EIS.</w:t>
      </w:r>
    </w:p>
    <w:p w14:paraId="2DCC0DBC" w14:textId="77777777" w:rsidR="00DE3A08" w:rsidRPr="00673A8B" w:rsidRDefault="00DE3A08" w:rsidP="0043202C">
      <w:pPr>
        <w:rPr>
          <w:rStyle w:val="SubtleEmphasis"/>
          <w:i w:val="0"/>
        </w:rPr>
      </w:pPr>
    </w:p>
    <w:p w14:paraId="08379F38" w14:textId="77777777" w:rsidR="00DE3A08" w:rsidRPr="00673A8B" w:rsidRDefault="00DE3A08" w:rsidP="0043202C">
      <w:pPr>
        <w:rPr>
          <w:rStyle w:val="SubtleEmphasis"/>
          <w:i w:val="0"/>
        </w:rPr>
      </w:pPr>
      <w:r w:rsidRPr="00673A8B">
        <w:rPr>
          <w:rStyle w:val="SubtleEmphasis"/>
          <w:i w:val="0"/>
        </w:rPr>
        <w:t>For Non-Projects, the information in the ITI should be more thorough as the agency will likely have greater certainty about investment details. In some cases this ITI may be the single scope/justification related artifact required for EIS endorsement, consequently it is expected that the form provide sufficient detail for future readers to understand the justification, scope, and benefit from the proposed investment.</w:t>
      </w:r>
    </w:p>
    <w:p w14:paraId="58E3EA7A" w14:textId="77777777" w:rsidR="00A43075" w:rsidRPr="00673A8B" w:rsidRDefault="00A43075" w:rsidP="0043202C">
      <w:pPr>
        <w:rPr>
          <w:rStyle w:val="SubtleEmphasis"/>
          <w:i w:val="0"/>
        </w:rPr>
      </w:pPr>
    </w:p>
    <w:p w14:paraId="3AA740EF" w14:textId="77777777" w:rsidR="0043202C" w:rsidRPr="00673A8B" w:rsidRDefault="001A0F44" w:rsidP="0043202C">
      <w:pPr>
        <w:rPr>
          <w:rFonts w:asciiTheme="minorHAnsi" w:hAnsiTheme="minorHAnsi" w:cs="Segoe UI Semilight"/>
          <w:szCs w:val="20"/>
        </w:rPr>
      </w:pPr>
      <w:r>
        <w:rPr>
          <w:rStyle w:val="SubtleEmphasis"/>
          <w:i w:val="0"/>
        </w:rPr>
        <w:pict w14:anchorId="0D3F46CC">
          <v:rect id="_x0000_i1032" style="width:7in;height:1pt" o:hralign="center" o:hrstd="t" o:hrnoshade="t" o:hr="t" fillcolor="black [3213]" stroked="f"/>
        </w:pict>
      </w:r>
    </w:p>
    <w:p w14:paraId="3D72D8E8" w14:textId="02E68068" w:rsidR="0043202C" w:rsidRPr="00673A8B" w:rsidRDefault="00283A08" w:rsidP="0043202C">
      <w:pPr>
        <w:rPr>
          <w:rStyle w:val="SubtleEmphasis"/>
          <w:b/>
          <w:i w:val="0"/>
        </w:rPr>
      </w:pPr>
      <w:r>
        <w:rPr>
          <w:rStyle w:val="SubtleEmphasis"/>
          <w:b/>
          <w:i w:val="0"/>
        </w:rPr>
        <w:t xml:space="preserve">Field </w:t>
      </w:r>
      <w:r w:rsidR="00965B0B">
        <w:rPr>
          <w:rStyle w:val="SubtleEmphasis"/>
          <w:b/>
          <w:i w:val="0"/>
        </w:rPr>
        <w:tab/>
      </w:r>
      <w:r w:rsidR="00965B0B">
        <w:rPr>
          <w:rStyle w:val="SubtleEmphasis"/>
          <w:b/>
          <w:i w:val="0"/>
        </w:rPr>
        <w:tab/>
      </w:r>
      <w:r w:rsidR="00965B0B">
        <w:rPr>
          <w:rStyle w:val="SubtleEmphasis"/>
          <w:b/>
          <w:i w:val="0"/>
        </w:rPr>
        <w:tab/>
      </w:r>
      <w:r w:rsidR="00965B0B">
        <w:rPr>
          <w:rStyle w:val="SubtleEmphasis"/>
          <w:b/>
          <w:i w:val="0"/>
        </w:rPr>
        <w:tab/>
      </w:r>
      <w:r w:rsidR="00965B0B">
        <w:rPr>
          <w:rStyle w:val="SubtleEmphasis"/>
          <w:b/>
          <w:i w:val="0"/>
        </w:rPr>
        <w:tab/>
      </w:r>
      <w:r w:rsidR="00633D07">
        <w:rPr>
          <w:rStyle w:val="SubtleEmphasis"/>
          <w:b/>
          <w:i w:val="0"/>
        </w:rPr>
        <w:t>Definition</w:t>
      </w:r>
    </w:p>
    <w:p w14:paraId="79F80C14" w14:textId="77777777" w:rsidR="0043202C" w:rsidRPr="00673A8B" w:rsidRDefault="00255438" w:rsidP="004E621E">
      <w:pPr>
        <w:spacing w:after="240"/>
        <w:ind w:left="3600" w:hanging="3600"/>
        <w:rPr>
          <w:rFonts w:asciiTheme="minorHAnsi" w:hAnsiTheme="minorHAnsi" w:cs="Segoe UI Semilight"/>
          <w:szCs w:val="20"/>
        </w:rPr>
      </w:pPr>
      <w:r w:rsidRPr="00673A8B">
        <w:rPr>
          <w:rFonts w:asciiTheme="minorHAnsi" w:hAnsiTheme="minorHAnsi" w:cs="Segoe UI Semilight"/>
          <w:szCs w:val="20"/>
        </w:rPr>
        <w:t>Investment Name</w:t>
      </w:r>
      <w:r w:rsidRPr="00673A8B">
        <w:rPr>
          <w:rFonts w:asciiTheme="minorHAnsi" w:hAnsiTheme="minorHAnsi" w:cs="Segoe UI Semilight"/>
          <w:szCs w:val="20"/>
        </w:rPr>
        <w:tab/>
      </w:r>
      <w:r w:rsidR="0043202C" w:rsidRPr="00673A8B">
        <w:rPr>
          <w:rFonts w:asciiTheme="minorHAnsi" w:hAnsiTheme="minorHAnsi" w:cs="Segoe UI Semilight"/>
          <w:szCs w:val="20"/>
        </w:rPr>
        <w:t>A unique name for the IT Investment.</w:t>
      </w:r>
    </w:p>
    <w:p w14:paraId="3BF44644" w14:textId="6D7CE935" w:rsidR="0043202C" w:rsidRDefault="00255438" w:rsidP="004E621E">
      <w:pPr>
        <w:spacing w:after="240"/>
        <w:ind w:left="3600" w:hanging="3600"/>
        <w:rPr>
          <w:rFonts w:asciiTheme="minorHAnsi" w:hAnsiTheme="minorHAnsi" w:cs="Segoe UI Semilight"/>
          <w:szCs w:val="20"/>
        </w:rPr>
      </w:pPr>
      <w:r w:rsidRPr="00673A8B">
        <w:rPr>
          <w:rFonts w:asciiTheme="minorHAnsi" w:hAnsiTheme="minorHAnsi" w:cs="Segoe UI Semilight"/>
          <w:szCs w:val="20"/>
        </w:rPr>
        <w:t>Agency</w:t>
      </w:r>
      <w:r w:rsidRPr="00673A8B">
        <w:rPr>
          <w:rFonts w:asciiTheme="minorHAnsi" w:hAnsiTheme="minorHAnsi" w:cs="Segoe UI Semilight"/>
          <w:szCs w:val="20"/>
        </w:rPr>
        <w:tab/>
      </w:r>
      <w:r w:rsidR="0043202C" w:rsidRPr="00673A8B">
        <w:rPr>
          <w:rFonts w:asciiTheme="minorHAnsi" w:hAnsiTheme="minorHAnsi" w:cs="Segoe UI Semilight"/>
          <w:szCs w:val="20"/>
        </w:rPr>
        <w:t>The name of the agency.</w:t>
      </w:r>
    </w:p>
    <w:p w14:paraId="6C0B8DB0" w14:textId="46653322" w:rsidR="00BE425E" w:rsidRPr="00673A8B" w:rsidRDefault="00BE425E" w:rsidP="004E621E">
      <w:pPr>
        <w:spacing w:after="240"/>
        <w:ind w:left="3600" w:hanging="3600"/>
        <w:rPr>
          <w:rFonts w:asciiTheme="minorHAnsi" w:hAnsiTheme="minorHAnsi" w:cs="Segoe UI Semilight"/>
          <w:szCs w:val="20"/>
        </w:rPr>
      </w:pPr>
      <w:r>
        <w:rPr>
          <w:rFonts w:asciiTheme="minorHAnsi" w:hAnsiTheme="minorHAnsi" w:cs="Segoe UI Semilight"/>
          <w:szCs w:val="20"/>
        </w:rPr>
        <w:t>Agency Division</w:t>
      </w:r>
      <w:r>
        <w:rPr>
          <w:rFonts w:asciiTheme="minorHAnsi" w:hAnsiTheme="minorHAnsi" w:cs="Segoe UI Semilight"/>
          <w:szCs w:val="20"/>
        </w:rPr>
        <w:tab/>
        <w:t>The name of the department of division of the agency requesting the investment.</w:t>
      </w:r>
    </w:p>
    <w:p w14:paraId="7EE8E708" w14:textId="77777777" w:rsidR="0043202C" w:rsidRPr="00673A8B" w:rsidRDefault="00255438" w:rsidP="004E621E">
      <w:pPr>
        <w:spacing w:after="240"/>
        <w:ind w:left="3600" w:hanging="3600"/>
        <w:rPr>
          <w:rFonts w:asciiTheme="minorHAnsi" w:hAnsiTheme="minorHAnsi" w:cs="Segoe UI Semilight"/>
          <w:szCs w:val="20"/>
        </w:rPr>
      </w:pPr>
      <w:r w:rsidRPr="00673A8B">
        <w:rPr>
          <w:rFonts w:asciiTheme="minorHAnsi" w:hAnsiTheme="minorHAnsi" w:cs="Segoe UI Semilight"/>
          <w:szCs w:val="20"/>
        </w:rPr>
        <w:t>Related Program</w:t>
      </w:r>
      <w:r w:rsidRPr="00673A8B">
        <w:rPr>
          <w:rFonts w:asciiTheme="minorHAnsi" w:hAnsiTheme="minorHAnsi" w:cs="Segoe UI Semilight"/>
          <w:szCs w:val="20"/>
        </w:rPr>
        <w:tab/>
      </w:r>
      <w:r w:rsidR="0043202C" w:rsidRPr="00673A8B">
        <w:rPr>
          <w:rFonts w:asciiTheme="minorHAnsi" w:hAnsiTheme="minorHAnsi" w:cs="Segoe UI Semilight"/>
          <w:szCs w:val="20"/>
        </w:rPr>
        <w:t>If applicable, reference any related EIS approved program</w:t>
      </w:r>
      <w:r w:rsidR="001D42DE">
        <w:rPr>
          <w:rFonts w:asciiTheme="minorHAnsi" w:hAnsiTheme="minorHAnsi" w:cs="Segoe UI Semilight"/>
          <w:szCs w:val="20"/>
        </w:rPr>
        <w:t xml:space="preserve"> (</w:t>
      </w:r>
      <w:r w:rsidR="001D42DE" w:rsidRPr="00673A8B">
        <w:rPr>
          <w:rFonts w:asciiTheme="minorHAnsi" w:hAnsiTheme="minorHAnsi" w:cs="Segoe UI Semilight"/>
          <w:szCs w:val="20"/>
        </w:rPr>
        <w:t>defined as a group of related projects</w:t>
      </w:r>
      <w:r w:rsidR="001D42DE">
        <w:rPr>
          <w:rFonts w:asciiTheme="minorHAnsi" w:hAnsiTheme="minorHAnsi" w:cs="Segoe UI Semilight"/>
          <w:szCs w:val="20"/>
        </w:rPr>
        <w:t>)</w:t>
      </w:r>
      <w:r w:rsidR="0043202C" w:rsidRPr="00673A8B">
        <w:rPr>
          <w:rFonts w:asciiTheme="minorHAnsi" w:hAnsiTheme="minorHAnsi" w:cs="Segoe UI Semilight"/>
          <w:szCs w:val="20"/>
        </w:rPr>
        <w:t>.</w:t>
      </w:r>
    </w:p>
    <w:p w14:paraId="47F41B90" w14:textId="77777777" w:rsidR="0043202C" w:rsidRPr="00673A8B" w:rsidRDefault="00255438" w:rsidP="004E621E">
      <w:pPr>
        <w:spacing w:after="240"/>
        <w:ind w:left="3600" w:hanging="3600"/>
        <w:rPr>
          <w:rFonts w:asciiTheme="minorHAnsi" w:hAnsiTheme="minorHAnsi" w:cs="Segoe UI Semilight"/>
          <w:szCs w:val="20"/>
        </w:rPr>
      </w:pPr>
      <w:r w:rsidRPr="00673A8B">
        <w:rPr>
          <w:rFonts w:asciiTheme="minorHAnsi" w:hAnsiTheme="minorHAnsi" w:cs="Segoe UI Semilight"/>
          <w:szCs w:val="20"/>
        </w:rPr>
        <w:t>Policy Option Package</w:t>
      </w:r>
      <w:r w:rsidRPr="00673A8B">
        <w:rPr>
          <w:rFonts w:asciiTheme="minorHAnsi" w:hAnsiTheme="minorHAnsi" w:cs="Segoe UI Semilight"/>
          <w:szCs w:val="20"/>
        </w:rPr>
        <w:tab/>
      </w:r>
      <w:r w:rsidR="0043202C" w:rsidRPr="00673A8B">
        <w:rPr>
          <w:rFonts w:asciiTheme="minorHAnsi" w:hAnsiTheme="minorHAnsi" w:cs="Segoe UI Semilight"/>
          <w:szCs w:val="20"/>
        </w:rPr>
        <w:t>If applicable, reference any related Policy Option Package (POP).</w:t>
      </w:r>
    </w:p>
    <w:p w14:paraId="7AD22E50" w14:textId="77777777" w:rsidR="0043202C" w:rsidRDefault="00255438" w:rsidP="004E621E">
      <w:pPr>
        <w:spacing w:after="240"/>
        <w:ind w:left="3600" w:hanging="3600"/>
        <w:rPr>
          <w:rFonts w:asciiTheme="minorHAnsi" w:hAnsiTheme="minorHAnsi" w:cs="Segoe UI Semilight"/>
          <w:szCs w:val="20"/>
        </w:rPr>
      </w:pPr>
      <w:r w:rsidRPr="00673A8B">
        <w:rPr>
          <w:rFonts w:asciiTheme="minorHAnsi" w:hAnsiTheme="minorHAnsi" w:cs="Segoe UI Semilight"/>
          <w:szCs w:val="20"/>
        </w:rPr>
        <w:t>Date</w:t>
      </w:r>
      <w:r w:rsidRPr="00673A8B">
        <w:rPr>
          <w:rFonts w:asciiTheme="minorHAnsi" w:hAnsiTheme="minorHAnsi" w:cs="Segoe UI Semilight"/>
          <w:szCs w:val="20"/>
        </w:rPr>
        <w:tab/>
      </w:r>
      <w:r w:rsidR="0043202C" w:rsidRPr="00673A8B">
        <w:rPr>
          <w:rFonts w:asciiTheme="minorHAnsi" w:hAnsiTheme="minorHAnsi" w:cs="Segoe UI Semilight"/>
          <w:szCs w:val="20"/>
        </w:rPr>
        <w:t>The date of initial ITI submission.</w:t>
      </w:r>
    </w:p>
    <w:p w14:paraId="0024506B" w14:textId="2CF7DC7F" w:rsidR="007B63BB" w:rsidRPr="00673A8B" w:rsidRDefault="007B63BB" w:rsidP="007B63BB">
      <w:pPr>
        <w:spacing w:after="240"/>
        <w:ind w:left="3600" w:hanging="3600"/>
        <w:rPr>
          <w:rFonts w:asciiTheme="minorHAnsi" w:hAnsiTheme="minorHAnsi" w:cs="Segoe UI Semilight"/>
          <w:szCs w:val="20"/>
        </w:rPr>
      </w:pPr>
      <w:r>
        <w:rPr>
          <w:rFonts w:asciiTheme="minorHAnsi" w:hAnsiTheme="minorHAnsi" w:cs="Segoe UI Semilight"/>
          <w:szCs w:val="20"/>
        </w:rPr>
        <w:t>Owner / Sponsor</w:t>
      </w:r>
      <w:r w:rsidRPr="00673A8B">
        <w:rPr>
          <w:rFonts w:asciiTheme="minorHAnsi" w:hAnsiTheme="minorHAnsi" w:cs="Segoe UI Semilight"/>
          <w:szCs w:val="20"/>
        </w:rPr>
        <w:tab/>
      </w:r>
      <w:proofErr w:type="gramStart"/>
      <w:r w:rsidRPr="00673A8B">
        <w:rPr>
          <w:rFonts w:asciiTheme="minorHAnsi" w:hAnsiTheme="minorHAnsi" w:cs="Segoe UI Semilight"/>
          <w:szCs w:val="20"/>
        </w:rPr>
        <w:t>The</w:t>
      </w:r>
      <w:proofErr w:type="gramEnd"/>
      <w:r w:rsidRPr="00673A8B">
        <w:rPr>
          <w:rFonts w:asciiTheme="minorHAnsi" w:hAnsiTheme="minorHAnsi" w:cs="Segoe UI Semilight"/>
          <w:szCs w:val="20"/>
        </w:rPr>
        <w:t xml:space="preserve"> primary </w:t>
      </w:r>
      <w:r>
        <w:rPr>
          <w:rFonts w:asciiTheme="minorHAnsi" w:hAnsiTheme="minorHAnsi" w:cs="Segoe UI Semilight"/>
          <w:szCs w:val="20"/>
        </w:rPr>
        <w:t>owner of the IT Investment, often the Sponsor, and approving authority.</w:t>
      </w:r>
    </w:p>
    <w:p w14:paraId="6C47AC72" w14:textId="4E0EF2C7" w:rsidR="0043202C" w:rsidRPr="00673A8B" w:rsidRDefault="00255438" w:rsidP="004E621E">
      <w:pPr>
        <w:spacing w:after="240"/>
        <w:ind w:left="3600" w:hanging="3600"/>
        <w:rPr>
          <w:rFonts w:asciiTheme="minorHAnsi" w:hAnsiTheme="minorHAnsi" w:cs="Segoe UI Semilight"/>
          <w:szCs w:val="20"/>
        </w:rPr>
      </w:pPr>
      <w:r w:rsidRPr="00673A8B">
        <w:rPr>
          <w:rFonts w:asciiTheme="minorHAnsi" w:hAnsiTheme="minorHAnsi" w:cs="Segoe UI Semilight"/>
          <w:szCs w:val="20"/>
        </w:rPr>
        <w:t>Business Contact</w:t>
      </w:r>
      <w:r w:rsidRPr="00673A8B">
        <w:rPr>
          <w:rFonts w:asciiTheme="minorHAnsi" w:hAnsiTheme="minorHAnsi" w:cs="Segoe UI Semilight"/>
          <w:szCs w:val="20"/>
        </w:rPr>
        <w:tab/>
      </w:r>
      <w:r w:rsidR="0043202C" w:rsidRPr="00673A8B">
        <w:rPr>
          <w:rFonts w:asciiTheme="minorHAnsi" w:hAnsiTheme="minorHAnsi" w:cs="Segoe UI Semilight"/>
          <w:szCs w:val="20"/>
        </w:rPr>
        <w:t xml:space="preserve">The primary business contact for investment questions. </w:t>
      </w:r>
    </w:p>
    <w:p w14:paraId="14AF7526" w14:textId="679D7045" w:rsidR="0043202C" w:rsidRPr="00673A8B" w:rsidRDefault="00255438" w:rsidP="004E621E">
      <w:pPr>
        <w:spacing w:after="240"/>
        <w:ind w:left="3600" w:hanging="3600"/>
        <w:rPr>
          <w:rFonts w:asciiTheme="minorHAnsi" w:hAnsiTheme="minorHAnsi" w:cs="Segoe UI Semilight"/>
          <w:szCs w:val="20"/>
        </w:rPr>
      </w:pPr>
      <w:r w:rsidRPr="00673A8B">
        <w:rPr>
          <w:rFonts w:asciiTheme="minorHAnsi" w:hAnsiTheme="minorHAnsi" w:cs="Segoe UI Semilight"/>
          <w:szCs w:val="20"/>
        </w:rPr>
        <w:t>IT Contact</w:t>
      </w:r>
      <w:r w:rsidRPr="00673A8B">
        <w:rPr>
          <w:rFonts w:asciiTheme="minorHAnsi" w:hAnsiTheme="minorHAnsi" w:cs="Segoe UI Semilight"/>
          <w:szCs w:val="20"/>
        </w:rPr>
        <w:tab/>
      </w:r>
      <w:proofErr w:type="gramStart"/>
      <w:r w:rsidR="0043202C" w:rsidRPr="00673A8B">
        <w:rPr>
          <w:rFonts w:asciiTheme="minorHAnsi" w:hAnsiTheme="minorHAnsi" w:cs="Segoe UI Semilight"/>
          <w:szCs w:val="20"/>
        </w:rPr>
        <w:t>The</w:t>
      </w:r>
      <w:proofErr w:type="gramEnd"/>
      <w:r w:rsidR="0043202C" w:rsidRPr="00673A8B">
        <w:rPr>
          <w:rFonts w:asciiTheme="minorHAnsi" w:hAnsiTheme="minorHAnsi" w:cs="Segoe UI Semilight"/>
          <w:szCs w:val="20"/>
        </w:rPr>
        <w:t xml:space="preserve"> primary IT contact for investment questions.</w:t>
      </w:r>
      <w:r w:rsidR="00BE425E">
        <w:rPr>
          <w:rFonts w:asciiTheme="minorHAnsi" w:hAnsiTheme="minorHAnsi" w:cs="Segoe UI Semilight"/>
          <w:szCs w:val="20"/>
        </w:rPr>
        <w:t xml:space="preserve"> Typically an IT Manager.</w:t>
      </w:r>
    </w:p>
    <w:p w14:paraId="3C8F3959" w14:textId="74C3F852" w:rsidR="0043202C" w:rsidRDefault="00255438" w:rsidP="004E621E">
      <w:pPr>
        <w:pBdr>
          <w:bottom w:val="single" w:sz="6" w:space="1" w:color="auto"/>
        </w:pBdr>
        <w:spacing w:after="240"/>
        <w:ind w:left="3600" w:hanging="3600"/>
        <w:rPr>
          <w:rFonts w:asciiTheme="minorHAnsi" w:hAnsiTheme="minorHAnsi" w:cs="Segoe UI Semilight"/>
          <w:szCs w:val="20"/>
        </w:rPr>
      </w:pPr>
      <w:r w:rsidRPr="00673A8B">
        <w:rPr>
          <w:rFonts w:asciiTheme="minorHAnsi" w:hAnsiTheme="minorHAnsi" w:cs="Segoe UI Semilight"/>
          <w:szCs w:val="20"/>
        </w:rPr>
        <w:t>Mandate</w:t>
      </w:r>
      <w:r w:rsidRPr="00673A8B">
        <w:rPr>
          <w:rFonts w:asciiTheme="minorHAnsi" w:hAnsiTheme="minorHAnsi" w:cs="Segoe UI Semilight"/>
          <w:szCs w:val="20"/>
        </w:rPr>
        <w:tab/>
      </w:r>
      <w:r w:rsidR="0043202C" w:rsidRPr="00673A8B">
        <w:rPr>
          <w:rFonts w:asciiTheme="minorHAnsi" w:hAnsiTheme="minorHAnsi" w:cs="Segoe UI Semilight"/>
          <w:szCs w:val="20"/>
        </w:rPr>
        <w:t>If applicable, indicate the appropriate investment mandate</w:t>
      </w:r>
      <w:r w:rsidR="00077278">
        <w:rPr>
          <w:rFonts w:asciiTheme="minorHAnsi" w:hAnsiTheme="minorHAnsi" w:cs="Segoe UI Semilight"/>
          <w:szCs w:val="20"/>
        </w:rPr>
        <w:t xml:space="preserve"> (Federal, Legislative, Governor, etc.)</w:t>
      </w:r>
      <w:r w:rsidR="0043202C" w:rsidRPr="00673A8B">
        <w:rPr>
          <w:rFonts w:asciiTheme="minorHAnsi" w:hAnsiTheme="minorHAnsi" w:cs="Segoe UI Semilight"/>
          <w:szCs w:val="20"/>
        </w:rPr>
        <w:t xml:space="preserve">. If needed, use the </w:t>
      </w:r>
      <w:r w:rsidR="00BE425E">
        <w:rPr>
          <w:rFonts w:asciiTheme="minorHAnsi" w:hAnsiTheme="minorHAnsi" w:cs="Segoe UI Semilight"/>
          <w:szCs w:val="20"/>
        </w:rPr>
        <w:t>Estimated Scope / D</w:t>
      </w:r>
      <w:r w:rsidR="0043202C" w:rsidRPr="00673A8B">
        <w:rPr>
          <w:rFonts w:asciiTheme="minorHAnsi" w:hAnsiTheme="minorHAnsi" w:cs="Segoe UI Semilight"/>
          <w:szCs w:val="20"/>
        </w:rPr>
        <w:t xml:space="preserve">escription </w:t>
      </w:r>
      <w:r w:rsidR="00BE425E">
        <w:rPr>
          <w:rFonts w:asciiTheme="minorHAnsi" w:hAnsiTheme="minorHAnsi" w:cs="Segoe UI Semilight"/>
          <w:szCs w:val="20"/>
        </w:rPr>
        <w:t xml:space="preserve">space </w:t>
      </w:r>
      <w:r w:rsidR="0043202C" w:rsidRPr="00673A8B">
        <w:rPr>
          <w:rFonts w:asciiTheme="minorHAnsi" w:hAnsiTheme="minorHAnsi" w:cs="Segoe UI Semilight"/>
          <w:szCs w:val="20"/>
        </w:rPr>
        <w:t>for additional mand</w:t>
      </w:r>
      <w:r w:rsidR="00D425C6">
        <w:rPr>
          <w:rFonts w:asciiTheme="minorHAnsi" w:hAnsiTheme="minorHAnsi" w:cs="Segoe UI Semilight"/>
          <w:szCs w:val="20"/>
        </w:rPr>
        <w:t>ates or supporting information.</w:t>
      </w:r>
    </w:p>
    <w:p w14:paraId="7D758194" w14:textId="77777777" w:rsidR="009316BD" w:rsidRDefault="009316BD" w:rsidP="004E621E">
      <w:pPr>
        <w:pBdr>
          <w:bottom w:val="single" w:sz="6" w:space="1" w:color="auto"/>
        </w:pBdr>
        <w:spacing w:after="240"/>
        <w:ind w:left="3600" w:hanging="3600"/>
        <w:rPr>
          <w:rFonts w:asciiTheme="minorHAnsi" w:hAnsiTheme="minorHAnsi" w:cs="Segoe UI Semilight"/>
          <w:szCs w:val="20"/>
        </w:rPr>
      </w:pPr>
    </w:p>
    <w:p w14:paraId="5D97E086" w14:textId="595948DC" w:rsidR="0043202C" w:rsidRPr="00673A8B" w:rsidRDefault="0043202C" w:rsidP="004E621E">
      <w:pPr>
        <w:spacing w:after="240"/>
        <w:ind w:left="3600" w:hanging="3600"/>
        <w:rPr>
          <w:rFonts w:asciiTheme="minorHAnsi" w:hAnsiTheme="minorHAnsi" w:cs="Segoe UI Semilight"/>
          <w:szCs w:val="20"/>
        </w:rPr>
      </w:pPr>
      <w:r w:rsidRPr="00673A8B">
        <w:rPr>
          <w:rFonts w:asciiTheme="minorHAnsi" w:hAnsiTheme="minorHAnsi" w:cs="Segoe UI Semilight"/>
          <w:szCs w:val="20"/>
        </w:rPr>
        <w:t>Non-Project</w:t>
      </w:r>
      <w:r w:rsidR="00255438" w:rsidRPr="00673A8B">
        <w:rPr>
          <w:rFonts w:asciiTheme="minorHAnsi" w:hAnsiTheme="minorHAnsi" w:cs="Segoe UI Semilight"/>
          <w:szCs w:val="20"/>
        </w:rPr>
        <w:tab/>
        <w:t>An IT investment which may include purchases, subscriptions, contracts, contract amendments, contract renewals, etc. Some activities such as development of an implementation or communication plan may be required; it is expected that these activities represent a minority of non-project investment work. Typically</w:t>
      </w:r>
      <w:r w:rsidR="00AB06A6">
        <w:rPr>
          <w:rFonts w:asciiTheme="minorHAnsi" w:hAnsiTheme="minorHAnsi" w:cs="Segoe UI Semilight"/>
          <w:szCs w:val="20"/>
        </w:rPr>
        <w:t>,</w:t>
      </w:r>
      <w:r w:rsidR="00255438" w:rsidRPr="00673A8B">
        <w:rPr>
          <w:rFonts w:asciiTheme="minorHAnsi" w:hAnsiTheme="minorHAnsi" w:cs="Segoe UI Semilight"/>
          <w:szCs w:val="20"/>
        </w:rPr>
        <w:t xml:space="preserve"> this work </w:t>
      </w:r>
      <w:r w:rsidR="00BF426B">
        <w:rPr>
          <w:rFonts w:asciiTheme="minorHAnsi" w:hAnsiTheme="minorHAnsi" w:cs="Segoe UI Semilight"/>
          <w:szCs w:val="20"/>
        </w:rPr>
        <w:t xml:space="preserve">involves </w:t>
      </w:r>
      <w:r w:rsidR="00782B28">
        <w:rPr>
          <w:rFonts w:asciiTheme="minorHAnsi" w:hAnsiTheme="minorHAnsi" w:cs="Segoe UI Semilight"/>
          <w:szCs w:val="20"/>
        </w:rPr>
        <w:t xml:space="preserve">a </w:t>
      </w:r>
      <w:r w:rsidR="00BF426B">
        <w:rPr>
          <w:rFonts w:asciiTheme="minorHAnsi" w:hAnsiTheme="minorHAnsi" w:cs="Segoe UI Semilight"/>
          <w:szCs w:val="20"/>
        </w:rPr>
        <w:t xml:space="preserve">limited resource commitment (i.e. </w:t>
      </w:r>
      <w:r w:rsidR="00255438" w:rsidRPr="00673A8B">
        <w:rPr>
          <w:rFonts w:asciiTheme="minorHAnsi" w:hAnsiTheme="minorHAnsi" w:cs="Segoe UI Semilight"/>
          <w:szCs w:val="20"/>
        </w:rPr>
        <w:t>fewer than 80 hours of staff time</w:t>
      </w:r>
      <w:r w:rsidR="00BF426B">
        <w:rPr>
          <w:rFonts w:asciiTheme="minorHAnsi" w:hAnsiTheme="minorHAnsi" w:cs="Segoe UI Semilight"/>
          <w:szCs w:val="20"/>
        </w:rPr>
        <w:t xml:space="preserve"> or similar threshold established </w:t>
      </w:r>
      <w:r w:rsidR="00283A08">
        <w:rPr>
          <w:rFonts w:asciiTheme="minorHAnsi" w:hAnsiTheme="minorHAnsi" w:cs="Segoe UI Semilight"/>
          <w:szCs w:val="20"/>
        </w:rPr>
        <w:t>by</w:t>
      </w:r>
      <w:r w:rsidR="00782B28">
        <w:rPr>
          <w:rFonts w:asciiTheme="minorHAnsi" w:hAnsiTheme="minorHAnsi" w:cs="Segoe UI Semilight"/>
          <w:szCs w:val="20"/>
        </w:rPr>
        <w:t xml:space="preserve"> agency </w:t>
      </w:r>
      <w:r w:rsidR="00BF426B">
        <w:rPr>
          <w:rFonts w:asciiTheme="minorHAnsi" w:hAnsiTheme="minorHAnsi" w:cs="Segoe UI Semilight"/>
          <w:szCs w:val="20"/>
        </w:rPr>
        <w:t>governance)</w:t>
      </w:r>
      <w:r w:rsidR="00255438" w:rsidRPr="00673A8B">
        <w:rPr>
          <w:rFonts w:asciiTheme="minorHAnsi" w:hAnsiTheme="minorHAnsi" w:cs="Segoe UI Semilight"/>
          <w:szCs w:val="20"/>
        </w:rPr>
        <w:t>.</w:t>
      </w:r>
    </w:p>
    <w:p w14:paraId="268D62AD" w14:textId="5DC60670" w:rsidR="0043202C" w:rsidRPr="00673A8B" w:rsidRDefault="0043202C" w:rsidP="004E621E">
      <w:pPr>
        <w:spacing w:after="240"/>
        <w:ind w:left="3600" w:hanging="3600"/>
        <w:rPr>
          <w:rFonts w:asciiTheme="minorHAnsi" w:hAnsiTheme="minorHAnsi" w:cs="Segoe UI Semilight"/>
          <w:szCs w:val="20"/>
        </w:rPr>
      </w:pPr>
      <w:r w:rsidRPr="00673A8B">
        <w:rPr>
          <w:rFonts w:asciiTheme="minorHAnsi" w:hAnsiTheme="minorHAnsi" w:cs="Segoe UI Semilight"/>
          <w:szCs w:val="20"/>
        </w:rPr>
        <w:t>Project</w:t>
      </w:r>
      <w:r w:rsidR="00077278">
        <w:rPr>
          <w:rFonts w:asciiTheme="minorHAnsi" w:hAnsiTheme="minorHAnsi" w:cs="Segoe UI Semilight"/>
          <w:szCs w:val="20"/>
        </w:rPr>
        <w:tab/>
        <w:t>A</w:t>
      </w:r>
      <w:r w:rsidR="00255438" w:rsidRPr="00673A8B">
        <w:rPr>
          <w:rFonts w:asciiTheme="minorHAnsi" w:hAnsiTheme="minorHAnsi" w:cs="Segoe UI Semilight"/>
          <w:szCs w:val="20"/>
        </w:rPr>
        <w:t xml:space="preserve"> </w:t>
      </w:r>
      <w:r w:rsidR="00077278">
        <w:rPr>
          <w:rFonts w:asciiTheme="minorHAnsi" w:hAnsiTheme="minorHAnsi" w:cs="Segoe UI Semilight"/>
          <w:szCs w:val="20"/>
        </w:rPr>
        <w:t>“</w:t>
      </w:r>
      <w:r w:rsidR="00255438" w:rsidRPr="00673A8B">
        <w:rPr>
          <w:rFonts w:asciiTheme="minorHAnsi" w:hAnsiTheme="minorHAnsi" w:cs="Segoe UI Semilight"/>
          <w:szCs w:val="20"/>
        </w:rPr>
        <w:t>temporary endeavor undertaken to create a unique product, service, or result.” (PMBOK Guide, 6th edition, p.715) Typically, projects have project managers assigned, are approved by agency governance, and are officially chartered.</w:t>
      </w:r>
    </w:p>
    <w:p w14:paraId="190F5334" w14:textId="5DEA0DBF" w:rsidR="0043202C" w:rsidRDefault="00255438" w:rsidP="004E621E">
      <w:pPr>
        <w:spacing w:after="240"/>
        <w:ind w:left="3600" w:hanging="3600"/>
        <w:rPr>
          <w:rFonts w:asciiTheme="minorHAnsi" w:hAnsiTheme="minorHAnsi" w:cs="Segoe UI Semilight"/>
          <w:szCs w:val="20"/>
        </w:rPr>
      </w:pPr>
      <w:r w:rsidRPr="00673A8B">
        <w:rPr>
          <w:rFonts w:asciiTheme="minorHAnsi" w:hAnsiTheme="minorHAnsi" w:cs="Segoe UI Semilight"/>
          <w:szCs w:val="20"/>
        </w:rPr>
        <w:t>Program</w:t>
      </w:r>
      <w:r w:rsidR="00BE425E">
        <w:rPr>
          <w:rFonts w:asciiTheme="minorHAnsi" w:hAnsiTheme="minorHAnsi" w:cs="Segoe UI Semilight"/>
          <w:szCs w:val="20"/>
        </w:rPr>
        <w:t xml:space="preserve"> Initiation</w:t>
      </w:r>
      <w:r w:rsidRPr="00673A8B">
        <w:rPr>
          <w:rFonts w:asciiTheme="minorHAnsi" w:hAnsiTheme="minorHAnsi" w:cs="Segoe UI Semilight"/>
          <w:szCs w:val="20"/>
        </w:rPr>
        <w:tab/>
        <w:t>Indicate if this ITI is an initial submission for a new Program. A Program is “defined as a group of related projects, subsidiary programs, and program activities managed in a coordinated manner to obtain benefits not available from managing them individually.” (PMBOK Guide, 6th edition, p.11) Programs may include any number of project and non-project investments. Typically, individual program investments will share a program-level Business Case.</w:t>
      </w:r>
    </w:p>
    <w:p w14:paraId="5C1AD7D2" w14:textId="77777777" w:rsidR="009316BD" w:rsidRDefault="009316BD" w:rsidP="009316BD">
      <w:pPr>
        <w:pBdr>
          <w:bottom w:val="single" w:sz="4" w:space="1" w:color="000000" w:themeColor="text1"/>
        </w:pBdr>
        <w:spacing w:after="240"/>
        <w:rPr>
          <w:rFonts w:asciiTheme="minorHAnsi" w:hAnsiTheme="minorHAnsi" w:cs="Segoe UI Semilight"/>
          <w:szCs w:val="20"/>
        </w:rPr>
      </w:pPr>
    </w:p>
    <w:p w14:paraId="00D23D6B" w14:textId="1B0E4A82" w:rsidR="001D1153" w:rsidRDefault="00BE425E" w:rsidP="009316BD">
      <w:pPr>
        <w:spacing w:after="240"/>
        <w:ind w:left="3600" w:hanging="3600"/>
        <w:rPr>
          <w:rFonts w:asciiTheme="minorHAnsi" w:hAnsiTheme="minorHAnsi" w:cs="Segoe UI Semilight"/>
          <w:szCs w:val="20"/>
        </w:rPr>
      </w:pPr>
      <w:r>
        <w:rPr>
          <w:rFonts w:asciiTheme="minorHAnsi" w:hAnsiTheme="minorHAnsi" w:cs="Segoe UI Semilight"/>
          <w:szCs w:val="20"/>
        </w:rPr>
        <w:t>Estimated Scope /</w:t>
      </w:r>
      <w:r w:rsidRPr="00673A8B">
        <w:rPr>
          <w:rFonts w:asciiTheme="minorHAnsi" w:hAnsiTheme="minorHAnsi" w:cs="Segoe UI Semilight"/>
          <w:szCs w:val="20"/>
        </w:rPr>
        <w:t xml:space="preserve"> </w:t>
      </w:r>
      <w:r w:rsidR="001D1153" w:rsidRPr="00673A8B">
        <w:rPr>
          <w:rFonts w:asciiTheme="minorHAnsi" w:hAnsiTheme="minorHAnsi" w:cs="Segoe UI Semilight"/>
          <w:szCs w:val="20"/>
        </w:rPr>
        <w:t>Description</w:t>
      </w:r>
      <w:r w:rsidR="001D1153" w:rsidRPr="00673A8B">
        <w:rPr>
          <w:rFonts w:asciiTheme="minorHAnsi" w:hAnsiTheme="minorHAnsi" w:cs="Segoe UI Semilight"/>
          <w:szCs w:val="20"/>
        </w:rPr>
        <w:tab/>
      </w:r>
      <w:proofErr w:type="gramStart"/>
      <w:r w:rsidR="001D1153" w:rsidRPr="00673A8B">
        <w:rPr>
          <w:rFonts w:asciiTheme="minorHAnsi" w:hAnsiTheme="minorHAnsi" w:cs="Segoe UI Semilight"/>
          <w:szCs w:val="20"/>
        </w:rPr>
        <w:t>Provide</w:t>
      </w:r>
      <w:proofErr w:type="gramEnd"/>
      <w:r w:rsidR="001D1153" w:rsidRPr="00673A8B">
        <w:rPr>
          <w:rFonts w:asciiTheme="minorHAnsi" w:hAnsiTheme="minorHAnsi" w:cs="Segoe UI Semilight"/>
          <w:szCs w:val="20"/>
        </w:rPr>
        <w:t xml:space="preserve"> a brief description of the investment. This should detail, at a high level, the </w:t>
      </w:r>
      <w:r w:rsidR="001D1153">
        <w:rPr>
          <w:rFonts w:asciiTheme="minorHAnsi" w:hAnsiTheme="minorHAnsi" w:cs="Segoe UI Semilight"/>
          <w:szCs w:val="20"/>
        </w:rPr>
        <w:t>estimated</w:t>
      </w:r>
      <w:r w:rsidR="001D1153" w:rsidRPr="00673A8B">
        <w:rPr>
          <w:rFonts w:asciiTheme="minorHAnsi" w:hAnsiTheme="minorHAnsi" w:cs="Segoe UI Semilight"/>
          <w:szCs w:val="20"/>
        </w:rPr>
        <w:t xml:space="preserve"> scope of the investment and provide a brief justification for the investment. </w:t>
      </w:r>
      <w:r>
        <w:rPr>
          <w:rFonts w:asciiTheme="minorHAnsi" w:hAnsiTheme="minorHAnsi" w:cs="Segoe UI Semilight"/>
          <w:szCs w:val="20"/>
        </w:rPr>
        <w:t>A more thorough justification should be included when a corresponding Business Case is not expected, for example when an investment is part of a program or when infrastructure/lifecycle level 1 oversight is likely.</w:t>
      </w:r>
    </w:p>
    <w:p w14:paraId="55594CF4" w14:textId="77777777" w:rsidR="009316BD" w:rsidRDefault="009316BD" w:rsidP="001154BE">
      <w:pPr>
        <w:pBdr>
          <w:bottom w:val="single" w:sz="4" w:space="1" w:color="000000" w:themeColor="text1"/>
        </w:pBdr>
        <w:spacing w:after="240"/>
        <w:ind w:left="3600" w:hanging="3600"/>
        <w:rPr>
          <w:rFonts w:asciiTheme="minorHAnsi" w:hAnsiTheme="minorHAnsi" w:cs="Segoe UI Semilight"/>
          <w:szCs w:val="20"/>
        </w:rPr>
      </w:pPr>
    </w:p>
    <w:p w14:paraId="6EA4AD0D" w14:textId="2A48419D" w:rsidR="00874BE7" w:rsidRPr="00673A8B" w:rsidRDefault="00064B0C" w:rsidP="004E621E">
      <w:pPr>
        <w:spacing w:after="240"/>
        <w:ind w:left="3600" w:hanging="3600"/>
        <w:rPr>
          <w:rFonts w:asciiTheme="minorHAnsi" w:hAnsiTheme="minorHAnsi" w:cs="Segoe UI Semilight"/>
          <w:szCs w:val="20"/>
        </w:rPr>
      </w:pPr>
      <w:r w:rsidRPr="00673A8B">
        <w:rPr>
          <w:rFonts w:asciiTheme="minorHAnsi" w:hAnsiTheme="minorHAnsi" w:cs="Segoe UI Semilight"/>
          <w:szCs w:val="20"/>
        </w:rPr>
        <w:t>Start Date</w:t>
      </w:r>
      <w:r w:rsidR="00874BE7" w:rsidRPr="00673A8B">
        <w:rPr>
          <w:rFonts w:asciiTheme="minorHAnsi" w:hAnsiTheme="minorHAnsi" w:cs="Segoe UI Semilight"/>
          <w:szCs w:val="20"/>
        </w:rPr>
        <w:tab/>
        <w:t xml:space="preserve">For Projects this represents the </w:t>
      </w:r>
      <w:r w:rsidR="001D1153">
        <w:rPr>
          <w:rFonts w:asciiTheme="minorHAnsi" w:hAnsiTheme="minorHAnsi" w:cs="Segoe UI Semilight"/>
          <w:szCs w:val="20"/>
        </w:rPr>
        <w:t>estimated</w:t>
      </w:r>
      <w:r w:rsidR="00874BE7" w:rsidRPr="00673A8B">
        <w:rPr>
          <w:rFonts w:asciiTheme="minorHAnsi" w:hAnsiTheme="minorHAnsi" w:cs="Segoe UI Semilight"/>
          <w:szCs w:val="20"/>
        </w:rPr>
        <w:t xml:space="preserve"> date of Project Charter. </w:t>
      </w:r>
    </w:p>
    <w:p w14:paraId="3E8FC269" w14:textId="6E7EA3BD" w:rsidR="00874BE7" w:rsidRPr="00673A8B" w:rsidRDefault="00874BE7" w:rsidP="00874BE7">
      <w:pPr>
        <w:spacing w:after="240"/>
        <w:ind w:left="3600"/>
        <w:rPr>
          <w:rFonts w:asciiTheme="minorHAnsi" w:hAnsiTheme="minorHAnsi" w:cs="Segoe UI Semilight"/>
          <w:szCs w:val="20"/>
        </w:rPr>
      </w:pPr>
      <w:r w:rsidRPr="00673A8B">
        <w:rPr>
          <w:rFonts w:asciiTheme="minorHAnsi" w:hAnsiTheme="minorHAnsi" w:cs="Segoe UI Semilight"/>
          <w:szCs w:val="20"/>
        </w:rPr>
        <w:t xml:space="preserve">For Non-Projects this represents the </w:t>
      </w:r>
      <w:r w:rsidR="001D1153">
        <w:rPr>
          <w:rFonts w:asciiTheme="minorHAnsi" w:hAnsiTheme="minorHAnsi" w:cs="Segoe UI Semilight"/>
          <w:szCs w:val="20"/>
        </w:rPr>
        <w:t>estimated</w:t>
      </w:r>
      <w:r w:rsidR="001D1153" w:rsidRPr="00673A8B">
        <w:rPr>
          <w:rFonts w:asciiTheme="minorHAnsi" w:hAnsiTheme="minorHAnsi" w:cs="Segoe UI Semilight"/>
          <w:szCs w:val="20"/>
        </w:rPr>
        <w:t xml:space="preserve"> </w:t>
      </w:r>
      <w:r w:rsidRPr="00673A8B">
        <w:rPr>
          <w:rFonts w:asciiTheme="minorHAnsi" w:hAnsiTheme="minorHAnsi" w:cs="Segoe UI Semilight"/>
          <w:szCs w:val="20"/>
        </w:rPr>
        <w:t xml:space="preserve">date of contract signature, purchase, subscription start, etc. </w:t>
      </w:r>
    </w:p>
    <w:p w14:paraId="2C220532" w14:textId="7495696F" w:rsidR="0043202C" w:rsidRPr="00673A8B" w:rsidRDefault="00874BE7" w:rsidP="00874BE7">
      <w:pPr>
        <w:spacing w:after="240"/>
        <w:ind w:left="3600"/>
        <w:rPr>
          <w:rFonts w:asciiTheme="minorHAnsi" w:hAnsiTheme="minorHAnsi" w:cs="Segoe UI Semilight"/>
          <w:szCs w:val="20"/>
        </w:rPr>
      </w:pPr>
      <w:r w:rsidRPr="00673A8B">
        <w:rPr>
          <w:rFonts w:asciiTheme="minorHAnsi" w:hAnsiTheme="minorHAnsi" w:cs="Segoe UI Semilight"/>
          <w:szCs w:val="20"/>
        </w:rPr>
        <w:t xml:space="preserve">For Programs this represents the </w:t>
      </w:r>
      <w:r w:rsidR="001D1153">
        <w:rPr>
          <w:rFonts w:asciiTheme="minorHAnsi" w:hAnsiTheme="minorHAnsi" w:cs="Segoe UI Semilight"/>
          <w:szCs w:val="20"/>
        </w:rPr>
        <w:t>estimated</w:t>
      </w:r>
      <w:r w:rsidR="001D1153" w:rsidRPr="00673A8B">
        <w:rPr>
          <w:rFonts w:asciiTheme="minorHAnsi" w:hAnsiTheme="minorHAnsi" w:cs="Segoe UI Semilight"/>
          <w:szCs w:val="20"/>
        </w:rPr>
        <w:t xml:space="preserve"> </w:t>
      </w:r>
      <w:r w:rsidRPr="00673A8B">
        <w:rPr>
          <w:rFonts w:asciiTheme="minorHAnsi" w:hAnsiTheme="minorHAnsi" w:cs="Segoe UI Semilight"/>
          <w:szCs w:val="20"/>
        </w:rPr>
        <w:t xml:space="preserve">date of Program Charter. </w:t>
      </w:r>
    </w:p>
    <w:p w14:paraId="302E1AD8" w14:textId="0A46B1E6" w:rsidR="00874BE7" w:rsidRPr="00673A8B" w:rsidRDefault="00064B0C" w:rsidP="004E621E">
      <w:pPr>
        <w:spacing w:after="240"/>
        <w:ind w:left="3600" w:hanging="3600"/>
        <w:rPr>
          <w:rFonts w:asciiTheme="minorHAnsi" w:hAnsiTheme="minorHAnsi" w:cs="Segoe UI Semilight"/>
          <w:szCs w:val="20"/>
        </w:rPr>
      </w:pPr>
      <w:r w:rsidRPr="00673A8B">
        <w:rPr>
          <w:rFonts w:asciiTheme="minorHAnsi" w:hAnsiTheme="minorHAnsi" w:cs="Segoe UI Semilight"/>
          <w:szCs w:val="20"/>
        </w:rPr>
        <w:t>End Date</w:t>
      </w:r>
      <w:r w:rsidR="00874BE7" w:rsidRPr="00673A8B">
        <w:rPr>
          <w:rFonts w:asciiTheme="minorHAnsi" w:hAnsiTheme="minorHAnsi" w:cs="Segoe UI Semilight"/>
          <w:szCs w:val="20"/>
        </w:rPr>
        <w:tab/>
        <w:t xml:space="preserve">For Projects this represents the </w:t>
      </w:r>
      <w:r w:rsidR="001D1153">
        <w:rPr>
          <w:rFonts w:asciiTheme="minorHAnsi" w:hAnsiTheme="minorHAnsi" w:cs="Segoe UI Semilight"/>
          <w:szCs w:val="20"/>
        </w:rPr>
        <w:t>estimated</w:t>
      </w:r>
      <w:r w:rsidR="001D1153" w:rsidRPr="00673A8B">
        <w:rPr>
          <w:rFonts w:asciiTheme="minorHAnsi" w:hAnsiTheme="minorHAnsi" w:cs="Segoe UI Semilight"/>
          <w:szCs w:val="20"/>
        </w:rPr>
        <w:t xml:space="preserve"> </w:t>
      </w:r>
      <w:r w:rsidR="00874BE7" w:rsidRPr="00673A8B">
        <w:rPr>
          <w:rFonts w:asciiTheme="minorHAnsi" w:hAnsiTheme="minorHAnsi" w:cs="Segoe UI Semilight"/>
          <w:szCs w:val="20"/>
        </w:rPr>
        <w:t xml:space="preserve">date of Project close-out. </w:t>
      </w:r>
    </w:p>
    <w:p w14:paraId="73C8957A" w14:textId="4DA3B25C" w:rsidR="00874BE7" w:rsidRPr="00673A8B" w:rsidRDefault="00874BE7" w:rsidP="00874BE7">
      <w:pPr>
        <w:spacing w:after="240"/>
        <w:ind w:left="3600"/>
        <w:rPr>
          <w:rFonts w:asciiTheme="minorHAnsi" w:hAnsiTheme="minorHAnsi" w:cs="Segoe UI Semilight"/>
          <w:szCs w:val="20"/>
        </w:rPr>
      </w:pPr>
      <w:r w:rsidRPr="00673A8B">
        <w:rPr>
          <w:rFonts w:asciiTheme="minorHAnsi" w:hAnsiTheme="minorHAnsi" w:cs="Segoe UI Semilight"/>
          <w:szCs w:val="20"/>
        </w:rPr>
        <w:t xml:space="preserve">For Non-Projects this represents the </w:t>
      </w:r>
      <w:r w:rsidR="001D1153">
        <w:rPr>
          <w:rFonts w:asciiTheme="minorHAnsi" w:hAnsiTheme="minorHAnsi" w:cs="Segoe UI Semilight"/>
          <w:szCs w:val="20"/>
        </w:rPr>
        <w:t>estimated</w:t>
      </w:r>
      <w:r w:rsidR="001D1153" w:rsidRPr="00673A8B">
        <w:rPr>
          <w:rFonts w:asciiTheme="minorHAnsi" w:hAnsiTheme="minorHAnsi" w:cs="Segoe UI Semilight"/>
          <w:szCs w:val="20"/>
        </w:rPr>
        <w:t xml:space="preserve"> </w:t>
      </w:r>
      <w:r w:rsidRPr="00673A8B">
        <w:rPr>
          <w:rFonts w:asciiTheme="minorHAnsi" w:hAnsiTheme="minorHAnsi" w:cs="Segoe UI Semilight"/>
          <w:szCs w:val="20"/>
        </w:rPr>
        <w:t xml:space="preserve">date of contract signature, purchase, subscription start, etc. </w:t>
      </w:r>
    </w:p>
    <w:p w14:paraId="2711C676" w14:textId="0587691F" w:rsidR="00BE425E" w:rsidRDefault="00874BE7" w:rsidP="00350DB8">
      <w:pPr>
        <w:pBdr>
          <w:bottom w:val="single" w:sz="6" w:space="1" w:color="auto"/>
        </w:pBdr>
        <w:spacing w:after="240"/>
        <w:ind w:firstLine="3600"/>
        <w:rPr>
          <w:rFonts w:asciiTheme="minorHAnsi" w:hAnsiTheme="minorHAnsi" w:cs="Segoe UI Semilight"/>
          <w:szCs w:val="20"/>
        </w:rPr>
      </w:pPr>
      <w:r w:rsidRPr="00673A8B">
        <w:rPr>
          <w:rFonts w:asciiTheme="minorHAnsi" w:hAnsiTheme="minorHAnsi" w:cs="Segoe UI Semilight"/>
          <w:szCs w:val="20"/>
        </w:rPr>
        <w:t xml:space="preserve">For Programs this represents the </w:t>
      </w:r>
      <w:r w:rsidR="001D1153">
        <w:rPr>
          <w:rFonts w:asciiTheme="minorHAnsi" w:hAnsiTheme="minorHAnsi" w:cs="Segoe UI Semilight"/>
          <w:szCs w:val="20"/>
        </w:rPr>
        <w:t>estimated</w:t>
      </w:r>
      <w:r w:rsidR="001D1153" w:rsidRPr="00673A8B">
        <w:rPr>
          <w:rFonts w:asciiTheme="minorHAnsi" w:hAnsiTheme="minorHAnsi" w:cs="Segoe UI Semilight"/>
          <w:szCs w:val="20"/>
        </w:rPr>
        <w:t xml:space="preserve"> </w:t>
      </w:r>
      <w:r w:rsidRPr="00673A8B">
        <w:rPr>
          <w:rFonts w:asciiTheme="minorHAnsi" w:hAnsiTheme="minorHAnsi" w:cs="Segoe UI Semilight"/>
          <w:szCs w:val="20"/>
        </w:rPr>
        <w:t>date of Program close-out.</w:t>
      </w:r>
    </w:p>
    <w:p w14:paraId="36D879D8" w14:textId="77777777" w:rsidR="009316BD" w:rsidRDefault="009316BD" w:rsidP="00350DB8">
      <w:pPr>
        <w:pBdr>
          <w:bottom w:val="single" w:sz="6" w:space="1" w:color="auto"/>
        </w:pBdr>
        <w:spacing w:after="240"/>
        <w:ind w:firstLine="3600"/>
        <w:rPr>
          <w:rFonts w:asciiTheme="minorHAnsi" w:hAnsiTheme="minorHAnsi" w:cs="Segoe UI Semilight"/>
          <w:szCs w:val="20"/>
        </w:rPr>
      </w:pPr>
    </w:p>
    <w:p w14:paraId="3F989A4C" w14:textId="23051FAA" w:rsidR="001D42DE" w:rsidRPr="001D42DE" w:rsidRDefault="001D42DE" w:rsidP="001D42DE">
      <w:pPr>
        <w:spacing w:after="240"/>
        <w:ind w:left="3600" w:hanging="3600"/>
        <w:rPr>
          <w:rFonts w:asciiTheme="minorHAnsi" w:hAnsiTheme="minorHAnsi" w:cs="Segoe UI Semilight"/>
          <w:szCs w:val="20"/>
        </w:rPr>
      </w:pPr>
      <w:r>
        <w:rPr>
          <w:rFonts w:asciiTheme="minorHAnsi" w:hAnsiTheme="minorHAnsi" w:cs="Segoe UI Semilight"/>
          <w:szCs w:val="20"/>
        </w:rPr>
        <w:t>Hardware</w:t>
      </w:r>
      <w:r>
        <w:rPr>
          <w:rFonts w:asciiTheme="minorHAnsi" w:hAnsiTheme="minorHAnsi" w:cs="Segoe UI Semilight"/>
          <w:szCs w:val="20"/>
        </w:rPr>
        <w:tab/>
        <w:t xml:space="preserve">The cost, either initial or 5-year operating, for </w:t>
      </w:r>
      <w:r w:rsidR="001D1153">
        <w:rPr>
          <w:rFonts w:asciiTheme="minorHAnsi" w:hAnsiTheme="minorHAnsi" w:cs="Segoe UI Semilight"/>
          <w:szCs w:val="20"/>
        </w:rPr>
        <w:t>estimated</w:t>
      </w:r>
      <w:r w:rsidR="001D1153" w:rsidRPr="00673A8B">
        <w:rPr>
          <w:rFonts w:asciiTheme="minorHAnsi" w:hAnsiTheme="minorHAnsi" w:cs="Segoe UI Semilight"/>
          <w:szCs w:val="20"/>
        </w:rPr>
        <w:t xml:space="preserve"> </w:t>
      </w:r>
      <w:r>
        <w:rPr>
          <w:rFonts w:asciiTheme="minorHAnsi" w:hAnsiTheme="minorHAnsi" w:cs="Segoe UI Semilight"/>
          <w:szCs w:val="20"/>
        </w:rPr>
        <w:t xml:space="preserve">hardware purchases. </w:t>
      </w:r>
      <w:r>
        <w:rPr>
          <w:rFonts w:asciiTheme="minorHAnsi" w:hAnsiTheme="minorHAnsi" w:cs="Segoe UI Semilight"/>
          <w:sz w:val="16"/>
          <w:szCs w:val="16"/>
        </w:rPr>
        <w:t>*</w:t>
      </w:r>
    </w:p>
    <w:p w14:paraId="5C642ED9" w14:textId="3DB9DAFD" w:rsidR="001D42DE" w:rsidRPr="001D42DE" w:rsidRDefault="001D42DE" w:rsidP="001D42DE">
      <w:pPr>
        <w:spacing w:after="240"/>
        <w:ind w:left="3600" w:hanging="3600"/>
        <w:rPr>
          <w:rFonts w:asciiTheme="minorHAnsi" w:hAnsiTheme="minorHAnsi" w:cs="Segoe UI Semilight"/>
          <w:szCs w:val="20"/>
        </w:rPr>
      </w:pPr>
      <w:r>
        <w:rPr>
          <w:rFonts w:asciiTheme="minorHAnsi" w:hAnsiTheme="minorHAnsi" w:cs="Segoe UI Semilight"/>
          <w:szCs w:val="20"/>
        </w:rPr>
        <w:t>Software</w:t>
      </w:r>
      <w:r>
        <w:rPr>
          <w:rFonts w:asciiTheme="minorHAnsi" w:hAnsiTheme="minorHAnsi" w:cs="Segoe UI Semilight"/>
          <w:szCs w:val="20"/>
        </w:rPr>
        <w:tab/>
        <w:t xml:space="preserve">The cost, either initial or 5-year operating, for </w:t>
      </w:r>
      <w:r w:rsidR="001D1153">
        <w:rPr>
          <w:rFonts w:asciiTheme="minorHAnsi" w:hAnsiTheme="minorHAnsi" w:cs="Segoe UI Semilight"/>
          <w:szCs w:val="20"/>
        </w:rPr>
        <w:t>estimated</w:t>
      </w:r>
      <w:r w:rsidR="001D1153" w:rsidRPr="00673A8B">
        <w:rPr>
          <w:rFonts w:asciiTheme="minorHAnsi" w:hAnsiTheme="minorHAnsi" w:cs="Segoe UI Semilight"/>
          <w:szCs w:val="20"/>
        </w:rPr>
        <w:t xml:space="preserve"> </w:t>
      </w:r>
      <w:r>
        <w:rPr>
          <w:rFonts w:asciiTheme="minorHAnsi" w:hAnsiTheme="minorHAnsi" w:cs="Segoe UI Semilight"/>
          <w:szCs w:val="20"/>
        </w:rPr>
        <w:t xml:space="preserve">software purchases. </w:t>
      </w:r>
      <w:r>
        <w:rPr>
          <w:rFonts w:asciiTheme="minorHAnsi" w:hAnsiTheme="minorHAnsi" w:cs="Segoe UI Semilight"/>
          <w:sz w:val="16"/>
          <w:szCs w:val="16"/>
        </w:rPr>
        <w:t>*</w:t>
      </w:r>
    </w:p>
    <w:p w14:paraId="0A66217D" w14:textId="56E0CA23" w:rsidR="001D42DE" w:rsidRPr="001D42DE" w:rsidRDefault="001D42DE" w:rsidP="001D42DE">
      <w:pPr>
        <w:spacing w:after="240"/>
        <w:ind w:left="3600" w:hanging="3600"/>
        <w:rPr>
          <w:rFonts w:asciiTheme="minorHAnsi" w:hAnsiTheme="minorHAnsi" w:cs="Segoe UI Semilight"/>
          <w:szCs w:val="20"/>
        </w:rPr>
      </w:pPr>
      <w:r>
        <w:rPr>
          <w:rFonts w:asciiTheme="minorHAnsi" w:hAnsiTheme="minorHAnsi" w:cs="Segoe UI Semilight"/>
          <w:szCs w:val="20"/>
        </w:rPr>
        <w:t>Contract/Service</w:t>
      </w:r>
      <w:r>
        <w:rPr>
          <w:rFonts w:asciiTheme="minorHAnsi" w:hAnsiTheme="minorHAnsi" w:cs="Segoe UI Semilight"/>
          <w:szCs w:val="20"/>
        </w:rPr>
        <w:tab/>
        <w:t xml:space="preserve">The cost, either initial or 5-year operating, for </w:t>
      </w:r>
      <w:r w:rsidR="001D1153">
        <w:rPr>
          <w:rFonts w:asciiTheme="minorHAnsi" w:hAnsiTheme="minorHAnsi" w:cs="Segoe UI Semilight"/>
          <w:szCs w:val="20"/>
        </w:rPr>
        <w:t>estimated</w:t>
      </w:r>
      <w:r w:rsidR="001D1153" w:rsidRPr="00673A8B">
        <w:rPr>
          <w:rFonts w:asciiTheme="minorHAnsi" w:hAnsiTheme="minorHAnsi" w:cs="Segoe UI Semilight"/>
          <w:szCs w:val="20"/>
        </w:rPr>
        <w:t xml:space="preserve"> </w:t>
      </w:r>
      <w:r>
        <w:rPr>
          <w:rFonts w:asciiTheme="minorHAnsi" w:hAnsiTheme="minorHAnsi" w:cs="Segoe UI Semilight"/>
          <w:szCs w:val="20"/>
        </w:rPr>
        <w:t xml:space="preserve">contracting costs. This cost should include maintenance contracts, subscriptions, development contracts, etc. </w:t>
      </w:r>
      <w:r>
        <w:rPr>
          <w:rFonts w:asciiTheme="minorHAnsi" w:hAnsiTheme="minorHAnsi" w:cs="Segoe UI Semilight"/>
          <w:sz w:val="16"/>
          <w:szCs w:val="16"/>
        </w:rPr>
        <w:t>*</w:t>
      </w:r>
    </w:p>
    <w:p w14:paraId="0B1F660C" w14:textId="05F31C93" w:rsidR="001D42DE" w:rsidRPr="001D42DE" w:rsidRDefault="001D42DE" w:rsidP="001D42DE">
      <w:pPr>
        <w:spacing w:after="240"/>
        <w:ind w:left="3600" w:hanging="3600"/>
        <w:rPr>
          <w:rFonts w:asciiTheme="minorHAnsi" w:hAnsiTheme="minorHAnsi" w:cs="Segoe UI Semilight"/>
          <w:szCs w:val="20"/>
        </w:rPr>
      </w:pPr>
      <w:r>
        <w:rPr>
          <w:rFonts w:asciiTheme="minorHAnsi" w:hAnsiTheme="minorHAnsi" w:cs="Segoe UI Semilight"/>
          <w:szCs w:val="20"/>
        </w:rPr>
        <w:t>Personnel</w:t>
      </w:r>
      <w:r>
        <w:rPr>
          <w:rFonts w:asciiTheme="minorHAnsi" w:hAnsiTheme="minorHAnsi" w:cs="Segoe UI Semilight"/>
          <w:szCs w:val="20"/>
        </w:rPr>
        <w:tab/>
        <w:t xml:space="preserve">The cost, either initial or 5-year operating, for </w:t>
      </w:r>
      <w:r w:rsidR="001D1153">
        <w:rPr>
          <w:rFonts w:asciiTheme="minorHAnsi" w:hAnsiTheme="minorHAnsi" w:cs="Segoe UI Semilight"/>
          <w:szCs w:val="20"/>
        </w:rPr>
        <w:t>estimated</w:t>
      </w:r>
      <w:r w:rsidR="001D1153" w:rsidRPr="00673A8B">
        <w:rPr>
          <w:rFonts w:asciiTheme="minorHAnsi" w:hAnsiTheme="minorHAnsi" w:cs="Segoe UI Semilight"/>
          <w:szCs w:val="20"/>
        </w:rPr>
        <w:t xml:space="preserve"> </w:t>
      </w:r>
      <w:r>
        <w:rPr>
          <w:rFonts w:asciiTheme="minorHAnsi" w:hAnsiTheme="minorHAnsi" w:cs="Segoe UI Semilight"/>
          <w:szCs w:val="20"/>
        </w:rPr>
        <w:t xml:space="preserve">personnel costs. </w:t>
      </w:r>
      <w:r>
        <w:rPr>
          <w:rFonts w:asciiTheme="minorHAnsi" w:hAnsiTheme="minorHAnsi" w:cs="Segoe UI Semilight"/>
          <w:sz w:val="16"/>
          <w:szCs w:val="16"/>
        </w:rPr>
        <w:t>*</w:t>
      </w:r>
    </w:p>
    <w:p w14:paraId="4E9A7F39" w14:textId="2B28A993" w:rsidR="001D42DE" w:rsidRPr="001D42DE" w:rsidRDefault="001D42DE" w:rsidP="001D42DE">
      <w:pPr>
        <w:spacing w:after="240"/>
        <w:ind w:left="3600" w:hanging="3600"/>
        <w:rPr>
          <w:rFonts w:asciiTheme="minorHAnsi" w:hAnsiTheme="minorHAnsi" w:cs="Segoe UI Semilight"/>
          <w:szCs w:val="20"/>
        </w:rPr>
      </w:pPr>
      <w:r>
        <w:rPr>
          <w:rFonts w:asciiTheme="minorHAnsi" w:hAnsiTheme="minorHAnsi" w:cs="Segoe UI Semilight"/>
          <w:szCs w:val="20"/>
        </w:rPr>
        <w:t>Total</w:t>
      </w:r>
      <w:r>
        <w:rPr>
          <w:rFonts w:asciiTheme="minorHAnsi" w:hAnsiTheme="minorHAnsi" w:cs="Segoe UI Semilight"/>
          <w:szCs w:val="20"/>
        </w:rPr>
        <w:tab/>
        <w:t xml:space="preserve">The total cost, either initial or 5-year operating, for all </w:t>
      </w:r>
      <w:r w:rsidR="001D1153">
        <w:rPr>
          <w:rFonts w:asciiTheme="minorHAnsi" w:hAnsiTheme="minorHAnsi" w:cs="Segoe UI Semilight"/>
          <w:szCs w:val="20"/>
        </w:rPr>
        <w:t>estimated</w:t>
      </w:r>
      <w:r w:rsidR="001D1153" w:rsidRPr="00673A8B">
        <w:rPr>
          <w:rFonts w:asciiTheme="minorHAnsi" w:hAnsiTheme="minorHAnsi" w:cs="Segoe UI Semilight"/>
          <w:szCs w:val="20"/>
        </w:rPr>
        <w:t xml:space="preserve"> </w:t>
      </w:r>
      <w:r>
        <w:rPr>
          <w:rFonts w:asciiTheme="minorHAnsi" w:hAnsiTheme="minorHAnsi" w:cs="Segoe UI Semilight"/>
          <w:szCs w:val="20"/>
        </w:rPr>
        <w:t xml:space="preserve">expenses. </w:t>
      </w:r>
      <w:r>
        <w:rPr>
          <w:rFonts w:asciiTheme="minorHAnsi" w:hAnsiTheme="minorHAnsi" w:cs="Segoe UI Semilight"/>
          <w:sz w:val="16"/>
          <w:szCs w:val="16"/>
        </w:rPr>
        <w:t>*</w:t>
      </w:r>
    </w:p>
    <w:p w14:paraId="0929A631" w14:textId="77777777" w:rsidR="00BE425E" w:rsidRPr="00AE07A1" w:rsidRDefault="00BE425E" w:rsidP="00BE425E">
      <w:pPr>
        <w:spacing w:after="240"/>
        <w:ind w:left="3600" w:hanging="3600"/>
        <w:rPr>
          <w:rFonts w:asciiTheme="minorHAnsi" w:hAnsiTheme="minorHAnsi" w:cs="Segoe UI Semilight"/>
          <w:szCs w:val="20"/>
        </w:rPr>
      </w:pPr>
      <w:r w:rsidRPr="00283A08">
        <w:rPr>
          <w:rFonts w:asciiTheme="minorHAnsi" w:hAnsiTheme="minorHAnsi" w:cs="Segoe UI Semilight"/>
          <w:szCs w:val="20"/>
        </w:rPr>
        <w:t>Funding Source</w:t>
      </w:r>
      <w:r>
        <w:rPr>
          <w:rFonts w:asciiTheme="minorHAnsi" w:hAnsiTheme="minorHAnsi" w:cs="Segoe UI Semilight"/>
          <w:szCs w:val="20"/>
        </w:rPr>
        <w:tab/>
        <w:t>Indicate the primary funding source for the investment.</w:t>
      </w:r>
    </w:p>
    <w:p w14:paraId="180F95A3" w14:textId="420B1B7E" w:rsidR="001D42DE" w:rsidRDefault="001D42DE" w:rsidP="00F07DE8">
      <w:pPr>
        <w:spacing w:after="240"/>
        <w:ind w:left="3600" w:hanging="3600"/>
        <w:rPr>
          <w:rFonts w:asciiTheme="minorHAnsi" w:hAnsiTheme="minorHAnsi" w:cs="Segoe UI Semilight"/>
          <w:sz w:val="16"/>
          <w:szCs w:val="16"/>
        </w:rPr>
      </w:pPr>
      <w:r>
        <w:rPr>
          <w:rFonts w:asciiTheme="minorHAnsi" w:hAnsiTheme="minorHAnsi" w:cs="Segoe UI Semilight"/>
          <w:szCs w:val="20"/>
        </w:rPr>
        <w:t>Total Cost</w:t>
      </w:r>
      <w:r>
        <w:rPr>
          <w:rFonts w:asciiTheme="minorHAnsi" w:hAnsiTheme="minorHAnsi" w:cs="Segoe UI Semilight"/>
          <w:szCs w:val="20"/>
        </w:rPr>
        <w:tab/>
        <w:t>The total of initial and 5-years operating cost estimates.</w:t>
      </w:r>
      <w:r w:rsidRPr="001D42DE">
        <w:rPr>
          <w:rFonts w:asciiTheme="minorHAnsi" w:hAnsiTheme="minorHAnsi" w:cs="Segoe UI Semilight"/>
          <w:szCs w:val="20"/>
        </w:rPr>
        <w:t xml:space="preserve"> </w:t>
      </w:r>
      <w:r w:rsidRPr="00673A8B">
        <w:rPr>
          <w:rFonts w:asciiTheme="minorHAnsi" w:hAnsiTheme="minorHAnsi" w:cs="Segoe UI Semilight"/>
          <w:szCs w:val="20"/>
        </w:rPr>
        <w:t>Do not include potential revenue or savings.</w:t>
      </w:r>
      <w:r>
        <w:rPr>
          <w:rFonts w:asciiTheme="minorHAnsi" w:hAnsiTheme="minorHAnsi" w:cs="Segoe UI Semilight"/>
          <w:szCs w:val="20"/>
        </w:rPr>
        <w:t xml:space="preserve"> </w:t>
      </w:r>
      <w:r>
        <w:rPr>
          <w:rFonts w:asciiTheme="minorHAnsi" w:hAnsiTheme="minorHAnsi" w:cs="Segoe UI Semilight"/>
          <w:sz w:val="16"/>
          <w:szCs w:val="16"/>
        </w:rPr>
        <w:t>*</w:t>
      </w:r>
    </w:p>
    <w:p w14:paraId="2CBB2687" w14:textId="5FA36F65" w:rsidR="00D425C6" w:rsidRDefault="00D425C6" w:rsidP="001D42DE">
      <w:pPr>
        <w:spacing w:after="240"/>
        <w:ind w:left="3600" w:hanging="3600"/>
        <w:rPr>
          <w:rFonts w:asciiTheme="minorHAnsi" w:hAnsiTheme="minorHAnsi" w:cs="Segoe UI Semilight"/>
          <w:szCs w:val="20"/>
        </w:rPr>
      </w:pPr>
      <w:r w:rsidRPr="00240D88">
        <w:rPr>
          <w:rFonts w:asciiTheme="minorHAnsi" w:hAnsiTheme="minorHAnsi" w:cs="Segoe UI Semilight"/>
          <w:szCs w:val="20"/>
        </w:rPr>
        <w:t>Contract NTE</w:t>
      </w:r>
      <w:r>
        <w:rPr>
          <w:rFonts w:asciiTheme="minorHAnsi" w:hAnsiTheme="minorHAnsi" w:cs="Segoe UI Semilight"/>
          <w:szCs w:val="20"/>
        </w:rPr>
        <w:tab/>
        <w:t>For Non-Project Investments related to a contract (contract, contract amendment, contract renewal, etc.), include the Not-To-Exceed amount of the current contract and amendments.</w:t>
      </w:r>
    </w:p>
    <w:p w14:paraId="19FC1BB9" w14:textId="77777777" w:rsidR="00F07DE8" w:rsidRDefault="00F07DE8" w:rsidP="009316BD">
      <w:pPr>
        <w:pBdr>
          <w:bottom w:val="single" w:sz="4" w:space="1" w:color="000000" w:themeColor="text1"/>
        </w:pBdr>
        <w:spacing w:after="240"/>
        <w:ind w:left="3600" w:hanging="3600"/>
        <w:rPr>
          <w:rFonts w:asciiTheme="minorHAnsi" w:hAnsiTheme="minorHAnsi" w:cs="Segoe UI Semilight"/>
          <w:szCs w:val="20"/>
        </w:rPr>
      </w:pPr>
    </w:p>
    <w:p w14:paraId="47A9D106" w14:textId="4DAE290C" w:rsidR="009316BD" w:rsidRPr="00077278" w:rsidRDefault="00077278" w:rsidP="00077278">
      <w:pPr>
        <w:spacing w:after="240"/>
        <w:ind w:left="3600" w:hanging="3600"/>
        <w:rPr>
          <w:rFonts w:asciiTheme="minorHAnsi" w:hAnsiTheme="minorHAnsi" w:cs="Segoe UI Semilight"/>
          <w:szCs w:val="20"/>
        </w:rPr>
      </w:pPr>
      <w:r w:rsidRPr="00077278">
        <w:rPr>
          <w:rFonts w:asciiTheme="minorHAnsi" w:hAnsiTheme="minorHAnsi" w:cs="Segoe UI Semilight"/>
          <w:szCs w:val="20"/>
        </w:rPr>
        <w:t>Security Considerations</w:t>
      </w:r>
      <w:r w:rsidRPr="00077278">
        <w:rPr>
          <w:rFonts w:asciiTheme="minorHAnsi" w:hAnsiTheme="minorHAnsi" w:cs="Segoe UI Semilight"/>
          <w:szCs w:val="20"/>
        </w:rPr>
        <w:tab/>
        <w:t>Briefly describe the following:</w:t>
      </w:r>
    </w:p>
    <w:p w14:paraId="19A99BDF" w14:textId="46D5ADD0" w:rsidR="00077278" w:rsidRPr="00077278" w:rsidRDefault="00077278" w:rsidP="00077278">
      <w:pPr>
        <w:pStyle w:val="ListParagraph"/>
        <w:numPr>
          <w:ilvl w:val="0"/>
          <w:numId w:val="40"/>
        </w:numPr>
        <w:spacing w:after="240"/>
        <w:rPr>
          <w:rFonts w:asciiTheme="minorHAnsi" w:hAnsiTheme="minorHAnsi" w:cs="Segoe UI Semilight"/>
          <w:sz w:val="20"/>
          <w:szCs w:val="20"/>
        </w:rPr>
      </w:pPr>
      <w:r w:rsidRPr="00077278">
        <w:rPr>
          <w:rFonts w:asciiTheme="minorHAnsi" w:hAnsiTheme="minorHAnsi" w:cs="Segoe UI Semilight"/>
          <w:sz w:val="20"/>
          <w:szCs w:val="20"/>
        </w:rPr>
        <w:t>Expected security controls required to protect state data against unauthorized access (Confidentiality, Integrity, and Availability)</w:t>
      </w:r>
    </w:p>
    <w:p w14:paraId="1ACD7296" w14:textId="61750C63" w:rsidR="00077278" w:rsidRDefault="00077278" w:rsidP="00077278">
      <w:pPr>
        <w:pStyle w:val="ListParagraph"/>
        <w:numPr>
          <w:ilvl w:val="0"/>
          <w:numId w:val="40"/>
        </w:numPr>
        <w:spacing w:after="240"/>
        <w:rPr>
          <w:rFonts w:asciiTheme="minorHAnsi" w:hAnsiTheme="minorHAnsi" w:cs="Segoe UI Semilight"/>
          <w:sz w:val="20"/>
          <w:szCs w:val="20"/>
        </w:rPr>
      </w:pPr>
      <w:r w:rsidRPr="00077278">
        <w:rPr>
          <w:rFonts w:asciiTheme="minorHAnsi" w:hAnsiTheme="minorHAnsi" w:cs="Segoe UI Semilight"/>
          <w:sz w:val="20"/>
          <w:szCs w:val="20"/>
        </w:rPr>
        <w:t>Any known business requirements for availability (e.g. acceptable downtime)</w:t>
      </w:r>
    </w:p>
    <w:p w14:paraId="62691EAF" w14:textId="2C1F053E" w:rsidR="00D40A2D" w:rsidRPr="00077278" w:rsidRDefault="00D40A2D" w:rsidP="00077278">
      <w:pPr>
        <w:pStyle w:val="ListParagraph"/>
        <w:numPr>
          <w:ilvl w:val="0"/>
          <w:numId w:val="40"/>
        </w:numPr>
        <w:spacing w:after="240"/>
        <w:rPr>
          <w:rFonts w:asciiTheme="minorHAnsi" w:hAnsiTheme="minorHAnsi" w:cs="Segoe UI Semilight"/>
          <w:sz w:val="20"/>
          <w:szCs w:val="20"/>
        </w:rPr>
      </w:pPr>
      <w:r>
        <w:rPr>
          <w:rFonts w:asciiTheme="minorHAnsi" w:hAnsiTheme="minorHAnsi" w:cs="Segoe UI Semilight"/>
          <w:sz w:val="20"/>
          <w:szCs w:val="20"/>
        </w:rPr>
        <w:t>Cloud / Hosted environment: hosted inside or outside the United States</w:t>
      </w:r>
    </w:p>
    <w:p w14:paraId="56B19D49" w14:textId="5E90B5AD" w:rsidR="00077278" w:rsidRDefault="00077278" w:rsidP="00077278">
      <w:pPr>
        <w:pStyle w:val="ListParagraph"/>
        <w:numPr>
          <w:ilvl w:val="0"/>
          <w:numId w:val="40"/>
        </w:numPr>
        <w:spacing w:after="240"/>
        <w:rPr>
          <w:rFonts w:asciiTheme="minorHAnsi" w:hAnsiTheme="minorHAnsi" w:cs="Segoe UI Semilight"/>
          <w:sz w:val="20"/>
          <w:szCs w:val="20"/>
        </w:rPr>
      </w:pPr>
      <w:r w:rsidRPr="00077278">
        <w:rPr>
          <w:rFonts w:asciiTheme="minorHAnsi" w:hAnsiTheme="minorHAnsi" w:cs="Segoe UI Semilight"/>
          <w:sz w:val="20"/>
          <w:szCs w:val="20"/>
        </w:rPr>
        <w:t>Highest level of data classification (Reference Policy 107-004-050)</w:t>
      </w:r>
    </w:p>
    <w:p w14:paraId="7096891C" w14:textId="04702904" w:rsidR="00F6329B" w:rsidRDefault="00F6329B" w:rsidP="001A1540">
      <w:pPr>
        <w:pStyle w:val="ListParagraph"/>
        <w:numPr>
          <w:ilvl w:val="1"/>
          <w:numId w:val="40"/>
        </w:numPr>
        <w:spacing w:after="240"/>
        <w:rPr>
          <w:rFonts w:asciiTheme="minorHAnsi" w:hAnsiTheme="minorHAnsi" w:cs="Segoe UI Semilight"/>
          <w:sz w:val="20"/>
          <w:szCs w:val="20"/>
        </w:rPr>
      </w:pPr>
      <w:r>
        <w:rPr>
          <w:rFonts w:asciiTheme="minorHAnsi" w:hAnsiTheme="minorHAnsi" w:cs="Segoe UI Semilight"/>
          <w:sz w:val="20"/>
          <w:szCs w:val="20"/>
        </w:rPr>
        <w:t>Level 1 – Published: Information that is not protected from disclosure, that if disclosed will not jeopardize the privacy or security of the agency employees, clients, and partners.</w:t>
      </w:r>
    </w:p>
    <w:p w14:paraId="5DE23BF8" w14:textId="79EB9758" w:rsidR="00F6329B" w:rsidRDefault="00F6329B" w:rsidP="001A1540">
      <w:pPr>
        <w:pStyle w:val="ListParagraph"/>
        <w:numPr>
          <w:ilvl w:val="1"/>
          <w:numId w:val="40"/>
        </w:numPr>
        <w:spacing w:after="240"/>
        <w:rPr>
          <w:rFonts w:asciiTheme="minorHAnsi" w:hAnsiTheme="minorHAnsi" w:cs="Segoe UI Semilight"/>
          <w:sz w:val="20"/>
          <w:szCs w:val="20"/>
        </w:rPr>
      </w:pPr>
      <w:r>
        <w:rPr>
          <w:rFonts w:asciiTheme="minorHAnsi" w:hAnsiTheme="minorHAnsi" w:cs="Segoe UI Semilight"/>
          <w:sz w:val="20"/>
          <w:szCs w:val="20"/>
        </w:rPr>
        <w:t xml:space="preserve">Level 2 – Limited: Information that may be protected from public disclosure, but if made easily and readily available, may jeopardize the privacy or security of agency employees, clients or partners. </w:t>
      </w:r>
    </w:p>
    <w:p w14:paraId="5E19F5E4" w14:textId="2D3F08D4" w:rsidR="00F6329B" w:rsidRDefault="00F6329B" w:rsidP="001A1540">
      <w:pPr>
        <w:pStyle w:val="ListParagraph"/>
        <w:numPr>
          <w:ilvl w:val="1"/>
          <w:numId w:val="40"/>
        </w:numPr>
        <w:spacing w:after="240"/>
        <w:rPr>
          <w:rFonts w:asciiTheme="minorHAnsi" w:hAnsiTheme="minorHAnsi" w:cs="Segoe UI Semilight"/>
          <w:sz w:val="20"/>
          <w:szCs w:val="20"/>
        </w:rPr>
      </w:pPr>
      <w:r>
        <w:rPr>
          <w:rFonts w:asciiTheme="minorHAnsi" w:hAnsiTheme="minorHAnsi" w:cs="Segoe UI Semilight"/>
          <w:sz w:val="20"/>
          <w:szCs w:val="20"/>
        </w:rPr>
        <w:t xml:space="preserve">Level 3 – Restricted: Information intended for limited business use that may be exempt from public disclosure because, among other reasons, such disclosure will jeopardize the privacy or security of agency employees, clients, partners, or individuals who otherwise qualify for an exemption. Information may be accessed and used by internal parties only when specifically authorized to do so in the performance of their duties. External parties requesting this information for authorized agency business may be under contractual obligation of confidentiality with the agency prior to receiving it. </w:t>
      </w:r>
    </w:p>
    <w:p w14:paraId="66427877" w14:textId="57201FEE" w:rsidR="00F6329B" w:rsidRPr="00077278" w:rsidRDefault="00F6329B" w:rsidP="001A1540">
      <w:pPr>
        <w:pStyle w:val="ListParagraph"/>
        <w:numPr>
          <w:ilvl w:val="1"/>
          <w:numId w:val="40"/>
        </w:numPr>
        <w:spacing w:after="240"/>
        <w:rPr>
          <w:rFonts w:asciiTheme="minorHAnsi" w:hAnsiTheme="minorHAnsi" w:cs="Segoe UI Semilight"/>
          <w:sz w:val="20"/>
          <w:szCs w:val="20"/>
        </w:rPr>
      </w:pPr>
      <w:r>
        <w:rPr>
          <w:rFonts w:asciiTheme="minorHAnsi" w:hAnsiTheme="minorHAnsi" w:cs="Segoe UI Semilight"/>
          <w:sz w:val="20"/>
          <w:szCs w:val="20"/>
        </w:rPr>
        <w:t xml:space="preserve">Level 4 – Critical: Information that is deemed extremely sensitive and </w:t>
      </w:r>
      <w:proofErr w:type="gramStart"/>
      <w:r>
        <w:rPr>
          <w:rFonts w:asciiTheme="minorHAnsi" w:hAnsiTheme="minorHAnsi" w:cs="Segoe UI Semilight"/>
          <w:sz w:val="20"/>
          <w:szCs w:val="20"/>
        </w:rPr>
        <w:t>Is</w:t>
      </w:r>
      <w:proofErr w:type="gramEnd"/>
      <w:r>
        <w:rPr>
          <w:rFonts w:asciiTheme="minorHAnsi" w:hAnsiTheme="minorHAnsi" w:cs="Segoe UI Semilight"/>
          <w:sz w:val="20"/>
          <w:szCs w:val="20"/>
        </w:rPr>
        <w:t xml:space="preserve"> intended for use by named individual(s) only. This information is typically exempt from public disclosure because, among other reasons, such disclosure would potentially cause major damage or injury up to and including death to the named individual(s), agency employees, clients, partners, or cause major harm to the agency. </w:t>
      </w:r>
    </w:p>
    <w:p w14:paraId="76EBED95" w14:textId="70FE6562" w:rsidR="00077278" w:rsidRPr="00077278" w:rsidRDefault="00077278" w:rsidP="00077278">
      <w:pPr>
        <w:pStyle w:val="ListParagraph"/>
        <w:numPr>
          <w:ilvl w:val="0"/>
          <w:numId w:val="40"/>
        </w:numPr>
        <w:spacing w:after="240"/>
        <w:rPr>
          <w:rFonts w:asciiTheme="minorHAnsi" w:hAnsiTheme="minorHAnsi" w:cs="Segoe UI Semilight"/>
          <w:sz w:val="20"/>
          <w:szCs w:val="20"/>
        </w:rPr>
      </w:pPr>
      <w:r w:rsidRPr="00077278">
        <w:rPr>
          <w:rFonts w:asciiTheme="minorHAnsi" w:hAnsiTheme="minorHAnsi" w:cs="Segoe UI Semilight"/>
          <w:sz w:val="20"/>
          <w:szCs w:val="20"/>
        </w:rPr>
        <w:t>Restricted data types:</w:t>
      </w:r>
    </w:p>
    <w:p w14:paraId="540654D4" w14:textId="77777777" w:rsidR="00077278" w:rsidRPr="00077278" w:rsidRDefault="00077278" w:rsidP="00077278">
      <w:pPr>
        <w:pStyle w:val="ListParagraph"/>
        <w:numPr>
          <w:ilvl w:val="1"/>
          <w:numId w:val="40"/>
        </w:numPr>
        <w:spacing w:after="240"/>
        <w:rPr>
          <w:rFonts w:asciiTheme="minorHAnsi" w:hAnsiTheme="minorHAnsi" w:cs="Segoe UI Semilight"/>
          <w:sz w:val="20"/>
          <w:szCs w:val="20"/>
        </w:rPr>
      </w:pPr>
      <w:r w:rsidRPr="00077278">
        <w:rPr>
          <w:rFonts w:asciiTheme="minorHAnsi" w:hAnsiTheme="minorHAnsi" w:cs="Segoe UI Semilight"/>
          <w:sz w:val="20"/>
          <w:szCs w:val="20"/>
        </w:rPr>
        <w:t xml:space="preserve">HIPAA (Protected Health Information) </w:t>
      </w:r>
    </w:p>
    <w:p w14:paraId="11F131D8" w14:textId="77777777" w:rsidR="00077278" w:rsidRPr="00077278" w:rsidRDefault="00077278" w:rsidP="00077278">
      <w:pPr>
        <w:pStyle w:val="ListParagraph"/>
        <w:numPr>
          <w:ilvl w:val="1"/>
          <w:numId w:val="40"/>
        </w:numPr>
        <w:spacing w:after="240"/>
        <w:rPr>
          <w:rFonts w:asciiTheme="minorHAnsi" w:hAnsiTheme="minorHAnsi" w:cs="Segoe UI Semilight"/>
          <w:sz w:val="20"/>
          <w:szCs w:val="20"/>
        </w:rPr>
      </w:pPr>
      <w:r w:rsidRPr="00077278">
        <w:rPr>
          <w:rFonts w:asciiTheme="minorHAnsi" w:hAnsiTheme="minorHAnsi" w:cs="Segoe UI Semilight"/>
          <w:sz w:val="20"/>
          <w:szCs w:val="20"/>
        </w:rPr>
        <w:t>CJIS (Criminal Justice Information)</w:t>
      </w:r>
    </w:p>
    <w:p w14:paraId="6D11E35D" w14:textId="77777777" w:rsidR="00077278" w:rsidRPr="00077278" w:rsidRDefault="00077278" w:rsidP="00077278">
      <w:pPr>
        <w:pStyle w:val="ListParagraph"/>
        <w:numPr>
          <w:ilvl w:val="1"/>
          <w:numId w:val="40"/>
        </w:numPr>
        <w:spacing w:after="240"/>
        <w:rPr>
          <w:rFonts w:asciiTheme="minorHAnsi" w:hAnsiTheme="minorHAnsi" w:cs="Segoe UI Semilight"/>
          <w:sz w:val="20"/>
          <w:szCs w:val="20"/>
        </w:rPr>
      </w:pPr>
      <w:r w:rsidRPr="00077278">
        <w:rPr>
          <w:rFonts w:asciiTheme="minorHAnsi" w:hAnsiTheme="minorHAnsi" w:cs="Segoe UI Semilight"/>
          <w:sz w:val="20"/>
          <w:szCs w:val="20"/>
        </w:rPr>
        <w:t>IRS Publication 1075 (Federal Tax Information)</w:t>
      </w:r>
    </w:p>
    <w:p w14:paraId="624C53F4" w14:textId="77777777" w:rsidR="00077278" w:rsidRPr="00077278" w:rsidRDefault="00077278" w:rsidP="00077278">
      <w:pPr>
        <w:pStyle w:val="ListParagraph"/>
        <w:numPr>
          <w:ilvl w:val="1"/>
          <w:numId w:val="40"/>
        </w:numPr>
        <w:spacing w:after="240"/>
        <w:rPr>
          <w:rFonts w:asciiTheme="minorHAnsi" w:hAnsiTheme="minorHAnsi" w:cs="Segoe UI Semilight"/>
          <w:sz w:val="20"/>
          <w:szCs w:val="20"/>
        </w:rPr>
      </w:pPr>
      <w:r w:rsidRPr="00077278">
        <w:rPr>
          <w:rFonts w:asciiTheme="minorHAnsi" w:hAnsiTheme="minorHAnsi" w:cs="Segoe UI Semilight"/>
          <w:sz w:val="20"/>
          <w:szCs w:val="20"/>
        </w:rPr>
        <w:t>FERPA (certain education records)</w:t>
      </w:r>
    </w:p>
    <w:p w14:paraId="253DAA82" w14:textId="16DA2A52" w:rsidR="00077278" w:rsidRPr="00077278" w:rsidRDefault="00077278" w:rsidP="00CA3986">
      <w:pPr>
        <w:pStyle w:val="ListParagraph"/>
        <w:numPr>
          <w:ilvl w:val="1"/>
          <w:numId w:val="40"/>
        </w:numPr>
        <w:spacing w:after="240"/>
        <w:rPr>
          <w:rFonts w:asciiTheme="minorHAnsi" w:hAnsiTheme="minorHAnsi" w:cs="Segoe UI Semilight"/>
          <w:sz w:val="20"/>
          <w:szCs w:val="20"/>
        </w:rPr>
      </w:pPr>
      <w:r w:rsidRPr="00077278">
        <w:rPr>
          <w:rFonts w:asciiTheme="minorHAnsi" w:hAnsiTheme="minorHAnsi" w:cs="Segoe UI Semilight"/>
          <w:sz w:val="20"/>
          <w:szCs w:val="20"/>
        </w:rPr>
        <w:t>PCI</w:t>
      </w:r>
      <w:r w:rsidR="00CA3986">
        <w:rPr>
          <w:rFonts w:asciiTheme="minorHAnsi" w:hAnsiTheme="minorHAnsi" w:cs="Segoe UI Semilight"/>
          <w:sz w:val="20"/>
          <w:szCs w:val="20"/>
        </w:rPr>
        <w:t xml:space="preserve"> DSS</w:t>
      </w:r>
      <w:r w:rsidRPr="00077278">
        <w:rPr>
          <w:rFonts w:asciiTheme="minorHAnsi" w:hAnsiTheme="minorHAnsi" w:cs="Segoe UI Semilight"/>
          <w:sz w:val="20"/>
          <w:szCs w:val="20"/>
        </w:rPr>
        <w:t xml:space="preserve"> (</w:t>
      </w:r>
      <w:r w:rsidR="00CA3986" w:rsidRPr="00CA3986">
        <w:rPr>
          <w:rFonts w:asciiTheme="minorHAnsi" w:hAnsiTheme="minorHAnsi" w:cs="Segoe UI Semilight"/>
          <w:sz w:val="20"/>
          <w:szCs w:val="20"/>
        </w:rPr>
        <w:t>Payment Card Industry Data Security Standard</w:t>
      </w:r>
      <w:r w:rsidRPr="00077278">
        <w:rPr>
          <w:rFonts w:asciiTheme="minorHAnsi" w:hAnsiTheme="minorHAnsi" w:cs="Segoe UI Semilight"/>
          <w:sz w:val="20"/>
          <w:szCs w:val="20"/>
        </w:rPr>
        <w:t>)</w:t>
      </w:r>
    </w:p>
    <w:p w14:paraId="49C30229" w14:textId="77777777" w:rsidR="00077278" w:rsidRPr="00077278" w:rsidRDefault="00077278" w:rsidP="00077278">
      <w:pPr>
        <w:pStyle w:val="ListParagraph"/>
        <w:numPr>
          <w:ilvl w:val="1"/>
          <w:numId w:val="40"/>
        </w:numPr>
        <w:spacing w:after="240"/>
        <w:rPr>
          <w:rFonts w:asciiTheme="minorHAnsi" w:hAnsiTheme="minorHAnsi" w:cs="Segoe UI Semilight"/>
          <w:sz w:val="20"/>
          <w:szCs w:val="20"/>
        </w:rPr>
      </w:pPr>
      <w:r w:rsidRPr="00077278">
        <w:rPr>
          <w:rFonts w:asciiTheme="minorHAnsi" w:hAnsiTheme="minorHAnsi" w:cs="Segoe UI Semilight"/>
          <w:sz w:val="20"/>
          <w:szCs w:val="20"/>
        </w:rPr>
        <w:t xml:space="preserve">SSA (Social Security Administration) </w:t>
      </w:r>
    </w:p>
    <w:p w14:paraId="5936BCEE" w14:textId="77777777" w:rsidR="00077278" w:rsidRPr="00077278" w:rsidRDefault="00077278" w:rsidP="00077278">
      <w:pPr>
        <w:pStyle w:val="ListParagraph"/>
        <w:numPr>
          <w:ilvl w:val="1"/>
          <w:numId w:val="40"/>
        </w:numPr>
        <w:spacing w:after="240"/>
        <w:rPr>
          <w:rFonts w:asciiTheme="minorHAnsi" w:hAnsiTheme="minorHAnsi" w:cs="Segoe UI Semilight"/>
          <w:sz w:val="20"/>
          <w:szCs w:val="20"/>
        </w:rPr>
      </w:pPr>
      <w:r w:rsidRPr="00077278">
        <w:rPr>
          <w:rFonts w:asciiTheme="minorHAnsi" w:hAnsiTheme="minorHAnsi" w:cs="Segoe UI Semilight"/>
          <w:sz w:val="20"/>
          <w:szCs w:val="20"/>
        </w:rPr>
        <w:t>FISMA (Federal Information Security Modernization Act)</w:t>
      </w:r>
    </w:p>
    <w:p w14:paraId="23FACEBA" w14:textId="77777777" w:rsidR="00077278" w:rsidRPr="00077278" w:rsidRDefault="00077278" w:rsidP="00077278">
      <w:pPr>
        <w:pStyle w:val="ListParagraph"/>
        <w:numPr>
          <w:ilvl w:val="1"/>
          <w:numId w:val="40"/>
        </w:numPr>
        <w:spacing w:after="240"/>
        <w:rPr>
          <w:rFonts w:asciiTheme="minorHAnsi" w:hAnsiTheme="minorHAnsi" w:cs="Segoe UI Semilight"/>
          <w:sz w:val="20"/>
          <w:szCs w:val="20"/>
        </w:rPr>
      </w:pPr>
      <w:r w:rsidRPr="00077278">
        <w:rPr>
          <w:rFonts w:asciiTheme="minorHAnsi" w:hAnsiTheme="minorHAnsi" w:cs="Segoe UI Semilight"/>
          <w:sz w:val="20"/>
          <w:szCs w:val="20"/>
        </w:rPr>
        <w:t>MARS-E (Minimum Acceptable Risk Standards for Exchanges)</w:t>
      </w:r>
    </w:p>
    <w:p w14:paraId="67D98E5C" w14:textId="03A6871E" w:rsidR="00077278" w:rsidRPr="00077278" w:rsidRDefault="00077278" w:rsidP="00077278">
      <w:pPr>
        <w:pStyle w:val="ListParagraph"/>
        <w:numPr>
          <w:ilvl w:val="1"/>
          <w:numId w:val="40"/>
        </w:numPr>
        <w:spacing w:after="240"/>
        <w:rPr>
          <w:rFonts w:asciiTheme="minorHAnsi" w:hAnsiTheme="minorHAnsi" w:cs="Segoe UI Semilight"/>
          <w:sz w:val="20"/>
          <w:szCs w:val="20"/>
        </w:rPr>
      </w:pPr>
      <w:r w:rsidRPr="00077278">
        <w:rPr>
          <w:rFonts w:asciiTheme="minorHAnsi" w:hAnsiTheme="minorHAnsi" w:cs="Segoe UI Semilight"/>
          <w:sz w:val="20"/>
          <w:szCs w:val="20"/>
        </w:rPr>
        <w:t xml:space="preserve">OCIPA (Oregon Consumer </w:t>
      </w:r>
      <w:r w:rsidR="00CA3986">
        <w:rPr>
          <w:rFonts w:asciiTheme="minorHAnsi" w:hAnsiTheme="minorHAnsi" w:cs="Segoe UI Semilight"/>
          <w:sz w:val="20"/>
          <w:szCs w:val="20"/>
        </w:rPr>
        <w:t>Information</w:t>
      </w:r>
      <w:r w:rsidRPr="00077278">
        <w:rPr>
          <w:rFonts w:asciiTheme="minorHAnsi" w:hAnsiTheme="minorHAnsi" w:cs="Segoe UI Semilight"/>
          <w:sz w:val="20"/>
          <w:szCs w:val="20"/>
        </w:rPr>
        <w:t xml:space="preserve"> Protection Act)</w:t>
      </w:r>
    </w:p>
    <w:p w14:paraId="2D697E50" w14:textId="203742A1" w:rsidR="00077278" w:rsidRPr="00077278" w:rsidRDefault="00077278" w:rsidP="00077278">
      <w:pPr>
        <w:pStyle w:val="ListParagraph"/>
        <w:numPr>
          <w:ilvl w:val="1"/>
          <w:numId w:val="40"/>
        </w:numPr>
        <w:spacing w:after="240"/>
        <w:rPr>
          <w:rFonts w:asciiTheme="minorHAnsi" w:hAnsiTheme="minorHAnsi" w:cs="Segoe UI Semilight"/>
          <w:sz w:val="20"/>
          <w:szCs w:val="20"/>
        </w:rPr>
      </w:pPr>
      <w:r w:rsidRPr="00077278">
        <w:rPr>
          <w:rFonts w:asciiTheme="minorHAnsi" w:hAnsiTheme="minorHAnsi" w:cs="Segoe UI Semilight"/>
          <w:sz w:val="20"/>
          <w:szCs w:val="20"/>
        </w:rPr>
        <w:t>Other (identify the specific rule or standard)</w:t>
      </w:r>
    </w:p>
    <w:p w14:paraId="7268DD41" w14:textId="77777777" w:rsidR="00077278" w:rsidRDefault="00077278" w:rsidP="00077278">
      <w:pPr>
        <w:pBdr>
          <w:bottom w:val="single" w:sz="4" w:space="1" w:color="000000" w:themeColor="text1"/>
        </w:pBdr>
        <w:spacing w:after="240"/>
        <w:ind w:left="3600" w:hanging="3600"/>
        <w:rPr>
          <w:rFonts w:asciiTheme="minorHAnsi" w:hAnsiTheme="minorHAnsi" w:cs="Segoe UI Semilight"/>
          <w:szCs w:val="20"/>
        </w:rPr>
      </w:pPr>
    </w:p>
    <w:p w14:paraId="089A36AC" w14:textId="6A845975" w:rsidR="001D1153" w:rsidRPr="00673A8B" w:rsidRDefault="001D1153" w:rsidP="001D1153">
      <w:pPr>
        <w:spacing w:after="240"/>
        <w:ind w:left="3600" w:hanging="3600"/>
        <w:rPr>
          <w:rFonts w:asciiTheme="minorHAnsi" w:hAnsiTheme="minorHAnsi" w:cs="Segoe UI Semilight"/>
          <w:szCs w:val="20"/>
        </w:rPr>
      </w:pPr>
      <w:r w:rsidRPr="00673A8B">
        <w:rPr>
          <w:rFonts w:asciiTheme="minorHAnsi" w:hAnsiTheme="minorHAnsi" w:cs="Segoe UI Semilight"/>
          <w:szCs w:val="20"/>
        </w:rPr>
        <w:t>≥$150k Total Cost</w:t>
      </w:r>
      <w:r w:rsidRPr="00673A8B">
        <w:rPr>
          <w:rFonts w:asciiTheme="minorHAnsi" w:hAnsiTheme="minorHAnsi" w:cs="Segoe UI Semilight"/>
          <w:szCs w:val="20"/>
        </w:rPr>
        <w:tab/>
        <w:t>Investments exceeding a cost of $150,000, unless the investment is an agency-staffed application development project.</w:t>
      </w:r>
      <w:r w:rsidRPr="00673A8B">
        <w:rPr>
          <w:rFonts w:asciiTheme="minorHAnsi" w:hAnsiTheme="minorHAnsi" w:cs="Segoe UI Semilight"/>
          <w:sz w:val="16"/>
          <w:szCs w:val="16"/>
        </w:rPr>
        <w:t xml:space="preserve"> **</w:t>
      </w:r>
    </w:p>
    <w:p w14:paraId="1F301710" w14:textId="77777777" w:rsidR="001D1153" w:rsidRPr="00673A8B" w:rsidRDefault="001D1153" w:rsidP="001D1153">
      <w:pPr>
        <w:spacing w:after="240"/>
        <w:ind w:left="3600" w:hanging="3600"/>
        <w:rPr>
          <w:rFonts w:asciiTheme="minorHAnsi" w:hAnsiTheme="minorHAnsi" w:cs="Segoe UI Semilight"/>
          <w:szCs w:val="20"/>
        </w:rPr>
      </w:pPr>
      <w:r w:rsidRPr="00673A8B">
        <w:rPr>
          <w:rFonts w:asciiTheme="minorHAnsi" w:hAnsiTheme="minorHAnsi" w:cs="Segoe UI Semilight"/>
          <w:szCs w:val="20"/>
        </w:rPr>
        <w:t>≥$1m Total Cost, Internal Development</w:t>
      </w:r>
      <w:r w:rsidRPr="00673A8B">
        <w:rPr>
          <w:rFonts w:asciiTheme="minorHAnsi" w:hAnsiTheme="minorHAnsi" w:cs="Segoe UI Semilight"/>
          <w:szCs w:val="20"/>
        </w:rPr>
        <w:tab/>
        <w:t>IT Investments exceeding a cost of $1,000,000 for agency-staffed application development projects.</w:t>
      </w:r>
      <w:r w:rsidRPr="00673A8B">
        <w:rPr>
          <w:rFonts w:asciiTheme="minorHAnsi" w:hAnsiTheme="minorHAnsi" w:cs="Segoe UI Semilight"/>
          <w:sz w:val="16"/>
          <w:szCs w:val="16"/>
        </w:rPr>
        <w:t xml:space="preserve"> **</w:t>
      </w:r>
    </w:p>
    <w:p w14:paraId="12F18B98" w14:textId="77777777" w:rsidR="001D1153" w:rsidRPr="00673A8B" w:rsidRDefault="001D1153" w:rsidP="001D1153">
      <w:pPr>
        <w:spacing w:after="240"/>
        <w:ind w:left="3600" w:hanging="3600"/>
        <w:rPr>
          <w:rFonts w:asciiTheme="minorHAnsi" w:hAnsiTheme="minorHAnsi" w:cs="Segoe UI Semilight"/>
          <w:szCs w:val="20"/>
        </w:rPr>
      </w:pPr>
      <w:r w:rsidRPr="00673A8B">
        <w:rPr>
          <w:rFonts w:asciiTheme="minorHAnsi" w:hAnsiTheme="minorHAnsi" w:cs="Segoe UI Semilight"/>
          <w:szCs w:val="20"/>
        </w:rPr>
        <w:t>≥Level 3 Information Classification</w:t>
      </w:r>
      <w:r w:rsidRPr="00673A8B">
        <w:rPr>
          <w:rFonts w:asciiTheme="minorHAnsi" w:hAnsiTheme="minorHAnsi" w:cs="Segoe UI Semilight"/>
          <w:szCs w:val="20"/>
        </w:rPr>
        <w:tab/>
        <w:t xml:space="preserve">It will store, process, or transmit data of Information Asset Classification Level 3 (Restricted; reference Policy 107-004-050) or higher, or information for which special protection standards apply by law or contract. </w:t>
      </w:r>
      <w:r w:rsidRPr="00673A8B">
        <w:rPr>
          <w:rFonts w:asciiTheme="minorHAnsi" w:hAnsiTheme="minorHAnsi" w:cs="Segoe UI Semilight"/>
          <w:sz w:val="16"/>
          <w:szCs w:val="16"/>
        </w:rPr>
        <w:t>***</w:t>
      </w:r>
    </w:p>
    <w:p w14:paraId="57850455" w14:textId="77777777" w:rsidR="001D1153" w:rsidRPr="00673A8B" w:rsidRDefault="001D1153" w:rsidP="001D1153">
      <w:pPr>
        <w:spacing w:after="240"/>
        <w:ind w:left="3600" w:hanging="3600"/>
        <w:rPr>
          <w:rFonts w:asciiTheme="minorHAnsi" w:hAnsiTheme="minorHAnsi" w:cs="Segoe UI Semilight"/>
          <w:szCs w:val="20"/>
        </w:rPr>
      </w:pPr>
      <w:r w:rsidRPr="00673A8B">
        <w:rPr>
          <w:rFonts w:asciiTheme="minorHAnsi" w:hAnsiTheme="minorHAnsi" w:cs="Segoe UI Semilight"/>
          <w:szCs w:val="20"/>
        </w:rPr>
        <w:t>Cloud / Hosted and System of Record</w:t>
      </w:r>
      <w:r w:rsidRPr="00673A8B">
        <w:rPr>
          <w:rFonts w:asciiTheme="minorHAnsi" w:hAnsiTheme="minorHAnsi" w:cs="Segoe UI Semilight"/>
          <w:szCs w:val="20"/>
        </w:rPr>
        <w:tab/>
      </w:r>
      <w:proofErr w:type="gramStart"/>
      <w:r w:rsidRPr="00673A8B">
        <w:rPr>
          <w:rFonts w:asciiTheme="minorHAnsi" w:hAnsiTheme="minorHAnsi" w:cs="Segoe UI Semilight"/>
          <w:szCs w:val="20"/>
        </w:rPr>
        <w:t>It</w:t>
      </w:r>
      <w:proofErr w:type="gramEnd"/>
      <w:r w:rsidRPr="00673A8B">
        <w:rPr>
          <w:rFonts w:asciiTheme="minorHAnsi" w:hAnsiTheme="minorHAnsi" w:cs="Segoe UI Semilight"/>
          <w:szCs w:val="20"/>
        </w:rPr>
        <w:t xml:space="preserve"> will be the authoritative source for information that is difficult, expensive, or infeasible to replace or recreate. </w:t>
      </w:r>
      <w:r w:rsidRPr="00673A8B">
        <w:rPr>
          <w:rFonts w:asciiTheme="minorHAnsi" w:hAnsiTheme="minorHAnsi" w:cs="Segoe UI Semilight"/>
          <w:sz w:val="16"/>
          <w:szCs w:val="16"/>
        </w:rPr>
        <w:t>***</w:t>
      </w:r>
    </w:p>
    <w:p w14:paraId="250420F9" w14:textId="77777777" w:rsidR="001D1153" w:rsidRPr="00673A8B" w:rsidRDefault="001D1153" w:rsidP="001D1153">
      <w:pPr>
        <w:spacing w:after="240"/>
        <w:ind w:left="3600" w:hanging="3600"/>
        <w:rPr>
          <w:rFonts w:asciiTheme="minorHAnsi" w:hAnsiTheme="minorHAnsi" w:cs="Segoe UI Semilight"/>
          <w:szCs w:val="20"/>
        </w:rPr>
      </w:pPr>
      <w:r w:rsidRPr="00673A8B">
        <w:rPr>
          <w:rFonts w:asciiTheme="minorHAnsi" w:hAnsiTheme="minorHAnsi" w:cs="Segoe UI Semilight"/>
          <w:szCs w:val="20"/>
        </w:rPr>
        <w:t>Cloud / Hosted and High Remediation Cost</w:t>
      </w:r>
      <w:r w:rsidRPr="00673A8B">
        <w:rPr>
          <w:rFonts w:asciiTheme="minorHAnsi" w:hAnsiTheme="minorHAnsi" w:cs="Segoe UI Semilight"/>
          <w:szCs w:val="20"/>
        </w:rPr>
        <w:tab/>
      </w:r>
      <w:proofErr w:type="gramStart"/>
      <w:r w:rsidRPr="00673A8B">
        <w:rPr>
          <w:rFonts w:asciiTheme="minorHAnsi" w:hAnsiTheme="minorHAnsi" w:cs="Segoe UI Semilight"/>
          <w:szCs w:val="20"/>
        </w:rPr>
        <w:t>A</w:t>
      </w:r>
      <w:proofErr w:type="gramEnd"/>
      <w:r w:rsidRPr="00673A8B">
        <w:rPr>
          <w:rFonts w:asciiTheme="minorHAnsi" w:hAnsiTheme="minorHAnsi" w:cs="Segoe UI Semilight"/>
          <w:szCs w:val="20"/>
        </w:rPr>
        <w:t xml:space="preserve"> sustained interruption of the Service would have a significant impact on agency operations and/or those served by the agency. </w:t>
      </w:r>
      <w:r w:rsidRPr="00673A8B">
        <w:rPr>
          <w:rFonts w:asciiTheme="minorHAnsi" w:hAnsiTheme="minorHAnsi" w:cs="Segoe UI Semilight"/>
          <w:sz w:val="16"/>
          <w:szCs w:val="16"/>
        </w:rPr>
        <w:t>***</w:t>
      </w:r>
    </w:p>
    <w:p w14:paraId="2A71C01C" w14:textId="77777777" w:rsidR="001D1153" w:rsidRPr="00673A8B" w:rsidRDefault="001D1153" w:rsidP="001D1153">
      <w:pPr>
        <w:spacing w:after="240"/>
        <w:ind w:left="3600" w:hanging="3600"/>
        <w:rPr>
          <w:rFonts w:asciiTheme="minorHAnsi" w:hAnsiTheme="minorHAnsi" w:cs="Segoe UI Semilight"/>
          <w:szCs w:val="20"/>
        </w:rPr>
      </w:pPr>
      <w:r w:rsidRPr="00673A8B">
        <w:rPr>
          <w:rFonts w:asciiTheme="minorHAnsi" w:hAnsiTheme="minorHAnsi" w:cs="Segoe UI Semilight"/>
          <w:szCs w:val="20"/>
        </w:rPr>
        <w:t>EIS Required</w:t>
      </w:r>
      <w:r w:rsidRPr="00673A8B">
        <w:rPr>
          <w:rFonts w:asciiTheme="minorHAnsi" w:hAnsiTheme="minorHAnsi" w:cs="Segoe UI Semilight"/>
          <w:szCs w:val="20"/>
        </w:rPr>
        <w:tab/>
        <w:t>Any IT Investments where EIS determines that oversight, review, or approvals is in the best interest of state government.</w:t>
      </w:r>
      <w:r w:rsidRPr="00673A8B">
        <w:rPr>
          <w:rFonts w:asciiTheme="minorHAnsi" w:hAnsiTheme="minorHAnsi" w:cs="Segoe UI Semilight"/>
          <w:sz w:val="16"/>
          <w:szCs w:val="16"/>
        </w:rPr>
        <w:t xml:space="preserve"> **</w:t>
      </w:r>
    </w:p>
    <w:p w14:paraId="0A42193E" w14:textId="790ACEB3" w:rsidR="00255438" w:rsidRPr="00673A8B" w:rsidRDefault="00255438" w:rsidP="004E621E">
      <w:pPr>
        <w:spacing w:after="240"/>
        <w:rPr>
          <w:rFonts w:asciiTheme="minorHAnsi" w:hAnsiTheme="minorHAnsi" w:cs="Segoe UI Semilight"/>
          <w:sz w:val="16"/>
          <w:szCs w:val="16"/>
        </w:rPr>
      </w:pPr>
      <w:r w:rsidRPr="00673A8B">
        <w:rPr>
          <w:rFonts w:asciiTheme="minorHAnsi" w:hAnsiTheme="minorHAnsi" w:cs="Segoe UI Semilight"/>
          <w:sz w:val="16"/>
          <w:szCs w:val="16"/>
        </w:rPr>
        <w:t>* IT Investment is the planned or actual commitment of funds for IT-related expenditures including, but not limited to pe</w:t>
      </w:r>
      <w:r w:rsidR="00814BA4">
        <w:rPr>
          <w:rFonts w:asciiTheme="minorHAnsi" w:hAnsiTheme="minorHAnsi" w:cs="Segoe UI Semilight"/>
          <w:sz w:val="16"/>
          <w:szCs w:val="16"/>
        </w:rPr>
        <w:t xml:space="preserve">rsonnel, contractors associated </w:t>
      </w:r>
      <w:r w:rsidRPr="00673A8B">
        <w:rPr>
          <w:rFonts w:asciiTheme="minorHAnsi" w:hAnsiTheme="minorHAnsi" w:cs="Segoe UI Semilight"/>
          <w:sz w:val="16"/>
          <w:szCs w:val="16"/>
        </w:rPr>
        <w:t xml:space="preserve">with projects, products, services, or contracts and contract renewals and other amendments. </w:t>
      </w:r>
      <w:r w:rsidRPr="00673A8B">
        <w:rPr>
          <w:rFonts w:asciiTheme="minorHAnsi" w:hAnsiTheme="minorHAnsi" w:cs="Segoe UI Semilight"/>
          <w:b/>
          <w:sz w:val="16"/>
          <w:szCs w:val="16"/>
        </w:rPr>
        <w:t>Cost of an IT Investment includes the cost of any services and/or supplies purchased and five years of anticipated operational costs</w:t>
      </w:r>
      <w:r w:rsidRPr="00673A8B">
        <w:rPr>
          <w:rFonts w:asciiTheme="minorHAnsi" w:hAnsiTheme="minorHAnsi" w:cs="Segoe UI Semilight"/>
          <w:sz w:val="16"/>
          <w:szCs w:val="16"/>
        </w:rPr>
        <w:t xml:space="preserve"> (e.g., licensing costs, and hardware/software maintenance).</w:t>
      </w:r>
    </w:p>
    <w:p w14:paraId="24CF2775" w14:textId="77777777" w:rsidR="009E6BB7" w:rsidRPr="00673A8B" w:rsidRDefault="009E6BB7" w:rsidP="004E621E">
      <w:pPr>
        <w:spacing w:after="240"/>
        <w:rPr>
          <w:rFonts w:asciiTheme="minorHAnsi" w:hAnsiTheme="minorHAnsi" w:cs="Segoe UI Semilight"/>
          <w:sz w:val="16"/>
          <w:szCs w:val="16"/>
        </w:rPr>
      </w:pPr>
      <w:r w:rsidRPr="00673A8B">
        <w:rPr>
          <w:rFonts w:asciiTheme="minorHAnsi" w:hAnsiTheme="minorHAnsi" w:cs="Segoe UI Semilight"/>
          <w:sz w:val="16"/>
          <w:szCs w:val="16"/>
        </w:rPr>
        <w:t xml:space="preserve">** For more detail on oversight thresholds see DAS Policy </w:t>
      </w:r>
      <w:hyperlink r:id="rId14" w:history="1">
        <w:r w:rsidRPr="00673A8B">
          <w:rPr>
            <w:rStyle w:val="Hyperlink"/>
            <w:rFonts w:asciiTheme="minorHAnsi" w:hAnsiTheme="minorHAnsi" w:cs="Segoe UI Semilight"/>
            <w:sz w:val="16"/>
            <w:szCs w:val="16"/>
          </w:rPr>
          <w:t>107-004-130</w:t>
        </w:r>
      </w:hyperlink>
    </w:p>
    <w:p w14:paraId="3A29755E" w14:textId="77777777" w:rsidR="009E6BB7" w:rsidRPr="00673A8B" w:rsidRDefault="009E6BB7" w:rsidP="004E621E">
      <w:pPr>
        <w:spacing w:after="240"/>
        <w:rPr>
          <w:rFonts w:asciiTheme="minorHAnsi" w:hAnsiTheme="minorHAnsi" w:cs="Segoe UI Semilight"/>
          <w:szCs w:val="20"/>
        </w:rPr>
      </w:pPr>
      <w:r w:rsidRPr="00673A8B">
        <w:rPr>
          <w:rFonts w:asciiTheme="minorHAnsi" w:hAnsiTheme="minorHAnsi" w:cs="Segoe UI Semilight"/>
          <w:sz w:val="16"/>
          <w:szCs w:val="16"/>
        </w:rPr>
        <w:t>***</w:t>
      </w:r>
      <w:r w:rsidR="004E621E" w:rsidRPr="00673A8B">
        <w:rPr>
          <w:rFonts w:asciiTheme="minorHAnsi" w:hAnsiTheme="minorHAnsi" w:cs="Segoe UI Semilight"/>
          <w:sz w:val="16"/>
          <w:szCs w:val="16"/>
        </w:rPr>
        <w:t xml:space="preserve"> For more detail on Cloud and Hosted thresholds see DAS Policy </w:t>
      </w:r>
      <w:hyperlink r:id="rId15" w:history="1">
        <w:r w:rsidR="004E621E" w:rsidRPr="00673A8B">
          <w:rPr>
            <w:rStyle w:val="Hyperlink"/>
            <w:rFonts w:asciiTheme="minorHAnsi" w:hAnsiTheme="minorHAnsi" w:cs="Segoe UI Semilight"/>
            <w:sz w:val="16"/>
            <w:szCs w:val="16"/>
          </w:rPr>
          <w:t>107-004-150</w:t>
        </w:r>
      </w:hyperlink>
    </w:p>
    <w:sectPr w:rsidR="009E6BB7" w:rsidRPr="00673A8B" w:rsidSect="00412A3E">
      <w:headerReference w:type="default" r:id="rId16"/>
      <w:pgSz w:w="12240" w:h="15840"/>
      <w:pgMar w:top="1440" w:right="1080" w:bottom="72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8AB57D" w14:textId="77777777" w:rsidR="00C818D1" w:rsidRDefault="00C818D1">
      <w:r>
        <w:separator/>
      </w:r>
    </w:p>
  </w:endnote>
  <w:endnote w:type="continuationSeparator" w:id="0">
    <w:p w14:paraId="77A6ED63" w14:textId="77777777" w:rsidR="00C818D1" w:rsidRDefault="00C818D1">
      <w:r>
        <w:continuationSeparator/>
      </w:r>
    </w:p>
  </w:endnote>
  <w:endnote w:type="continuationNotice" w:id="1">
    <w:p w14:paraId="144E40CA" w14:textId="77777777" w:rsidR="00C818D1" w:rsidRDefault="00C818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EC97F" w14:textId="77777777" w:rsidR="00C818D1" w:rsidRDefault="00C818D1">
      <w:r>
        <w:separator/>
      </w:r>
    </w:p>
  </w:footnote>
  <w:footnote w:type="continuationSeparator" w:id="0">
    <w:p w14:paraId="02AF51C9" w14:textId="77777777" w:rsidR="00C818D1" w:rsidRDefault="00C818D1">
      <w:r>
        <w:continuationSeparator/>
      </w:r>
    </w:p>
  </w:footnote>
  <w:footnote w:type="continuationNotice" w:id="1">
    <w:p w14:paraId="4C50F3B3" w14:textId="77777777" w:rsidR="00C818D1" w:rsidRDefault="00C818D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D26D3" w14:textId="19D7AADE" w:rsidR="00123812" w:rsidRPr="00771876" w:rsidRDefault="00C13324" w:rsidP="00E22DC0">
    <w:pPr>
      <w:pStyle w:val="AgendaHeading"/>
      <w:spacing w:after="0"/>
      <w:ind w:left="0"/>
      <w:rPr>
        <w:rFonts w:ascii="Century Gothic" w:hAnsi="Century Gothic"/>
        <w:color w:val="FFFFFF" w:themeColor="background1"/>
        <w:sz w:val="56"/>
      </w:rPr>
    </w:pPr>
    <w:r w:rsidRPr="00673A8B">
      <w:rPr>
        <w:noProof/>
      </w:rPr>
      <w:drawing>
        <wp:anchor distT="0" distB="0" distL="114300" distR="114300" simplePos="0" relativeHeight="251658240" behindDoc="1" locked="0" layoutInCell="1" allowOverlap="1" wp14:anchorId="1F27CDAE" wp14:editId="01C2C538">
          <wp:simplePos x="0" y="0"/>
          <wp:positionH relativeFrom="margin">
            <wp:align>right</wp:align>
          </wp:positionH>
          <wp:positionV relativeFrom="paragraph">
            <wp:posOffset>-254577</wp:posOffset>
          </wp:positionV>
          <wp:extent cx="738835" cy="713610"/>
          <wp:effectExtent l="0" t="0" r="4445" b="0"/>
          <wp:wrapNone/>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rotWithShape="1">
                  <a:blip r:embed="rId1" cstate="print">
                    <a:duotone>
                      <a:schemeClr val="bg2">
                        <a:shade val="45000"/>
                        <a:satMod val="135000"/>
                      </a:schemeClr>
                      <a:prstClr val="white"/>
                    </a:duotone>
                    <a:extLst>
                      <a:ext uri="{BEBA8EAE-BF5A-486C-A8C5-ECC9F3942E4B}">
                        <a14:imgProps xmlns:a14="http://schemas.microsoft.com/office/drawing/2010/main">
                          <a14:imgLayer r:embed="rId2">
                            <a14:imgEffect>
                              <a14:saturation sat="99000"/>
                            </a14:imgEffect>
                          </a14:imgLayer>
                        </a14:imgProps>
                      </a:ext>
                      <a:ext uri="{28A0092B-C50C-407E-A947-70E740481C1C}">
                        <a14:useLocalDpi xmlns:a14="http://schemas.microsoft.com/office/drawing/2010/main" val="0"/>
                      </a:ext>
                    </a:extLst>
                  </a:blip>
                  <a:stretch/>
                </pic:blipFill>
                <pic:spPr>
                  <a:xfrm>
                    <a:off x="0" y="0"/>
                    <a:ext cx="738835" cy="713610"/>
                  </a:xfrm>
                  <a:prstGeom prst="rect">
                    <a:avLst/>
                  </a:prstGeom>
                </pic:spPr>
              </pic:pic>
            </a:graphicData>
          </a:graphic>
          <wp14:sizeRelH relativeFrom="page">
            <wp14:pctWidth>0</wp14:pctWidth>
          </wp14:sizeRelH>
          <wp14:sizeRelV relativeFrom="page">
            <wp14:pctHeight>0</wp14:pctHeight>
          </wp14:sizeRelV>
        </wp:anchor>
      </w:drawing>
    </w:r>
    <w:r w:rsidR="00D56189">
      <w:rPr>
        <w:rFonts w:ascii="Century Gothic" w:hAnsi="Century Gothic"/>
        <w:b/>
        <w:i/>
        <w:color w:val="838383" w:themeColor="accent4"/>
        <w:sz w:val="56"/>
      </w:rPr>
      <w:t>EIS</w:t>
    </w:r>
    <w:r w:rsidR="00750D89" w:rsidRPr="00B235BE">
      <w:rPr>
        <w:rFonts w:ascii="Century Gothic" w:hAnsi="Century Gothic"/>
        <w:b/>
        <w:i/>
        <w:color w:val="838383" w:themeColor="accent4"/>
        <w:sz w:val="56"/>
      </w:rPr>
      <w:t xml:space="preserve"> </w:t>
    </w:r>
    <w:r w:rsidR="009F2B15">
      <w:rPr>
        <w:rFonts w:ascii="Century Gothic" w:hAnsi="Century Gothic"/>
        <w:i/>
        <w:color w:val="838383" w:themeColor="accent4"/>
        <w:sz w:val="56"/>
      </w:rPr>
      <w:t>IT I</w:t>
    </w:r>
    <w:r w:rsidR="00E22DC0">
      <w:rPr>
        <w:rFonts w:ascii="Century Gothic" w:hAnsi="Century Gothic"/>
        <w:i/>
        <w:color w:val="838383" w:themeColor="accent4"/>
        <w:sz w:val="56"/>
      </w:rPr>
      <w:t xml:space="preserve">nvestment </w:t>
    </w:r>
    <w:r w:rsidR="00771876" w:rsidRPr="00771876">
      <w:rPr>
        <w:rFonts w:ascii="Century Gothic" w:hAnsi="Century Gothic"/>
        <w:i/>
        <w:color w:val="838383" w:themeColor="accent4"/>
        <w:sz w:val="56"/>
      </w:rPr>
      <w:t>form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159AF1C0"/>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AB58F358"/>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B38C97C4"/>
    <w:lvl w:ilvl="0">
      <w:start w:val="1"/>
      <w:numFmt w:val="upperRoman"/>
      <w:pStyle w:val="ListNumber"/>
      <w:lvlText w:val="%1."/>
      <w:lvlJc w:val="right"/>
      <w:pPr>
        <w:ind w:left="360" w:hanging="360"/>
      </w:pPr>
      <w:rPr>
        <w:b w:val="0"/>
        <w:i w:val="0"/>
      </w:rPr>
    </w:lvl>
  </w:abstractNum>
  <w:abstractNum w:abstractNumId="3" w15:restartNumberingAfterBreak="0">
    <w:nsid w:val="FFFFFF89"/>
    <w:multiLevelType w:val="singleLevel"/>
    <w:tmpl w:val="DA8A9C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4A3ED8"/>
    <w:multiLevelType w:val="hybridMultilevel"/>
    <w:tmpl w:val="137E1AC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7973DC"/>
    <w:multiLevelType w:val="hybridMultilevel"/>
    <w:tmpl w:val="14E8563E"/>
    <w:lvl w:ilvl="0" w:tplc="04090005">
      <w:start w:val="1"/>
      <w:numFmt w:val="bullet"/>
      <w:lvlText w:val=""/>
      <w:lvlJc w:val="left"/>
      <w:pPr>
        <w:ind w:left="3960" w:hanging="360"/>
      </w:pPr>
      <w:rPr>
        <w:rFonts w:ascii="Wingdings" w:hAnsi="Wingdings"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6" w15:restartNumberingAfterBreak="0">
    <w:nsid w:val="14E41253"/>
    <w:multiLevelType w:val="hybridMultilevel"/>
    <w:tmpl w:val="56741A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9F6A97"/>
    <w:multiLevelType w:val="hybridMultilevel"/>
    <w:tmpl w:val="4D5C2018"/>
    <w:lvl w:ilvl="0" w:tplc="A37E91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F52697"/>
    <w:multiLevelType w:val="hybridMultilevel"/>
    <w:tmpl w:val="7180A9F2"/>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9" w15:restartNumberingAfterBreak="0">
    <w:nsid w:val="1F301AEB"/>
    <w:multiLevelType w:val="hybridMultilevel"/>
    <w:tmpl w:val="2B2460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218229F"/>
    <w:multiLevelType w:val="hybridMultilevel"/>
    <w:tmpl w:val="B27E2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F7072A"/>
    <w:multiLevelType w:val="hybridMultilevel"/>
    <w:tmpl w:val="137E1AC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134216"/>
    <w:multiLevelType w:val="hybridMultilevel"/>
    <w:tmpl w:val="137E1AC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3F772E"/>
    <w:multiLevelType w:val="hybridMultilevel"/>
    <w:tmpl w:val="D4BE3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403B05"/>
    <w:multiLevelType w:val="hybridMultilevel"/>
    <w:tmpl w:val="BDC6F094"/>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45A50820"/>
    <w:multiLevelType w:val="hybridMultilevel"/>
    <w:tmpl w:val="137E1AC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BA5654"/>
    <w:multiLevelType w:val="hybridMultilevel"/>
    <w:tmpl w:val="C5E212DA"/>
    <w:lvl w:ilvl="0" w:tplc="91A4A7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5F7B4E"/>
    <w:multiLevelType w:val="hybridMultilevel"/>
    <w:tmpl w:val="73B8F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3B05B1"/>
    <w:multiLevelType w:val="hybridMultilevel"/>
    <w:tmpl w:val="093A3E4E"/>
    <w:lvl w:ilvl="0" w:tplc="D5B05B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E254D6"/>
    <w:multiLevelType w:val="hybridMultilevel"/>
    <w:tmpl w:val="137E1AC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104686"/>
    <w:multiLevelType w:val="hybridMultilevel"/>
    <w:tmpl w:val="48229D22"/>
    <w:lvl w:ilvl="0" w:tplc="A78045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7136AB"/>
    <w:multiLevelType w:val="hybridMultilevel"/>
    <w:tmpl w:val="137E1AC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E11135"/>
    <w:multiLevelType w:val="multilevel"/>
    <w:tmpl w:val="B8006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DD723A"/>
    <w:multiLevelType w:val="hybridMultilevel"/>
    <w:tmpl w:val="D8BAD17E"/>
    <w:lvl w:ilvl="0" w:tplc="7BBC509C">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713046"/>
    <w:multiLevelType w:val="hybridMultilevel"/>
    <w:tmpl w:val="137E1AC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6B0DEC"/>
    <w:multiLevelType w:val="hybridMultilevel"/>
    <w:tmpl w:val="7EE8E820"/>
    <w:lvl w:ilvl="0" w:tplc="A37E91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F05CD6"/>
    <w:multiLevelType w:val="hybridMultilevel"/>
    <w:tmpl w:val="A532E33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CEA08E6"/>
    <w:multiLevelType w:val="hybridMultilevel"/>
    <w:tmpl w:val="137E1AC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F911FD"/>
    <w:multiLevelType w:val="hybridMultilevel"/>
    <w:tmpl w:val="46C4372C"/>
    <w:lvl w:ilvl="0" w:tplc="86FAA7D6">
      <w:start w:val="1"/>
      <w:numFmt w:val="decimal"/>
      <w:lvlText w:val="%1)"/>
      <w:lvlJc w:val="left"/>
      <w:pPr>
        <w:ind w:left="252" w:hanging="360"/>
      </w:pPr>
      <w:rPr>
        <w:rFonts w:hint="default"/>
      </w:rPr>
    </w:lvl>
    <w:lvl w:ilvl="1" w:tplc="04090019">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29" w15:restartNumberingAfterBreak="0">
    <w:nsid w:val="759F2D90"/>
    <w:multiLevelType w:val="hybridMultilevel"/>
    <w:tmpl w:val="77661B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1A10F5"/>
    <w:multiLevelType w:val="multilevel"/>
    <w:tmpl w:val="5DC24B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27"/>
  </w:num>
  <w:num w:numId="4">
    <w:abstractNumId w:val="26"/>
  </w:num>
  <w:num w:numId="5">
    <w:abstractNumId w:val="2"/>
    <w:lvlOverride w:ilvl="0">
      <w:startOverride w:val="1"/>
    </w:lvlOverride>
  </w:num>
  <w:num w:numId="6">
    <w:abstractNumId w:val="15"/>
  </w:num>
  <w:num w:numId="7">
    <w:abstractNumId w:val="2"/>
    <w:lvlOverride w:ilvl="0">
      <w:startOverride w:val="1"/>
    </w:lvlOverride>
  </w:num>
  <w:num w:numId="8">
    <w:abstractNumId w:val="19"/>
  </w:num>
  <w:num w:numId="9">
    <w:abstractNumId w:val="22"/>
  </w:num>
  <w:num w:numId="10">
    <w:abstractNumId w:val="30"/>
  </w:num>
  <w:num w:numId="11">
    <w:abstractNumId w:val="2"/>
    <w:lvlOverride w:ilvl="0">
      <w:startOverride w:val="1"/>
    </w:lvlOverride>
  </w:num>
  <w:num w:numId="12">
    <w:abstractNumId w:val="24"/>
  </w:num>
  <w:num w:numId="13">
    <w:abstractNumId w:val="21"/>
  </w:num>
  <w:num w:numId="14">
    <w:abstractNumId w:val="11"/>
  </w:num>
  <w:num w:numId="15">
    <w:abstractNumId w:val="2"/>
  </w:num>
  <w:num w:numId="16">
    <w:abstractNumId w:val="1"/>
  </w:num>
  <w:num w:numId="17">
    <w:abstractNumId w:val="0"/>
  </w:num>
  <w:num w:numId="18">
    <w:abstractNumId w:val="2"/>
  </w:num>
  <w:num w:numId="19">
    <w:abstractNumId w:val="3"/>
  </w:num>
  <w:num w:numId="20">
    <w:abstractNumId w:val="4"/>
  </w:num>
  <w:num w:numId="21">
    <w:abstractNumId w:val="3"/>
  </w:num>
  <w:num w:numId="22">
    <w:abstractNumId w:val="6"/>
  </w:num>
  <w:num w:numId="23">
    <w:abstractNumId w:val="16"/>
  </w:num>
  <w:num w:numId="24">
    <w:abstractNumId w:val="23"/>
  </w:num>
  <w:num w:numId="25">
    <w:abstractNumId w:val="9"/>
  </w:num>
  <w:num w:numId="26">
    <w:abstractNumId w:val="3"/>
  </w:num>
  <w:num w:numId="27">
    <w:abstractNumId w:val="12"/>
  </w:num>
  <w:num w:numId="28">
    <w:abstractNumId w:val="3"/>
  </w:num>
  <w:num w:numId="29">
    <w:abstractNumId w:val="13"/>
  </w:num>
  <w:num w:numId="30">
    <w:abstractNumId w:val="25"/>
  </w:num>
  <w:num w:numId="31">
    <w:abstractNumId w:val="20"/>
  </w:num>
  <w:num w:numId="32">
    <w:abstractNumId w:val="7"/>
  </w:num>
  <w:num w:numId="33">
    <w:abstractNumId w:val="10"/>
  </w:num>
  <w:num w:numId="34">
    <w:abstractNumId w:val="18"/>
  </w:num>
  <w:num w:numId="35">
    <w:abstractNumId w:val="29"/>
  </w:num>
  <w:num w:numId="36">
    <w:abstractNumId w:val="28"/>
  </w:num>
  <w:num w:numId="37">
    <w:abstractNumId w:val="8"/>
  </w:num>
  <w:num w:numId="38">
    <w:abstractNumId w:val="17"/>
  </w:num>
  <w:num w:numId="39">
    <w:abstractNumId w:val="14"/>
  </w:num>
  <w:num w:numId="40">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F48"/>
    <w:rsid w:val="00003002"/>
    <w:rsid w:val="00005676"/>
    <w:rsid w:val="00005BC1"/>
    <w:rsid w:val="00007DCD"/>
    <w:rsid w:val="00017C1E"/>
    <w:rsid w:val="000204F3"/>
    <w:rsid w:val="00024369"/>
    <w:rsid w:val="0002621A"/>
    <w:rsid w:val="0003767D"/>
    <w:rsid w:val="00047625"/>
    <w:rsid w:val="000504D4"/>
    <w:rsid w:val="00051E8F"/>
    <w:rsid w:val="00055F56"/>
    <w:rsid w:val="000567EF"/>
    <w:rsid w:val="00064B0C"/>
    <w:rsid w:val="00072803"/>
    <w:rsid w:val="00077278"/>
    <w:rsid w:val="00081153"/>
    <w:rsid w:val="00083809"/>
    <w:rsid w:val="000A0D3F"/>
    <w:rsid w:val="000A1D25"/>
    <w:rsid w:val="000A625E"/>
    <w:rsid w:val="000A6C15"/>
    <w:rsid w:val="000B1B24"/>
    <w:rsid w:val="000D4742"/>
    <w:rsid w:val="000F1C9A"/>
    <w:rsid w:val="000F49F4"/>
    <w:rsid w:val="0010063D"/>
    <w:rsid w:val="00102D95"/>
    <w:rsid w:val="00104955"/>
    <w:rsid w:val="00105734"/>
    <w:rsid w:val="001106E2"/>
    <w:rsid w:val="00112DFD"/>
    <w:rsid w:val="001154BE"/>
    <w:rsid w:val="00122834"/>
    <w:rsid w:val="00123812"/>
    <w:rsid w:val="001272A1"/>
    <w:rsid w:val="00130212"/>
    <w:rsid w:val="00130B3A"/>
    <w:rsid w:val="00131ABE"/>
    <w:rsid w:val="00134714"/>
    <w:rsid w:val="00140689"/>
    <w:rsid w:val="001528EF"/>
    <w:rsid w:val="00160BDB"/>
    <w:rsid w:val="00161479"/>
    <w:rsid w:val="00163F9B"/>
    <w:rsid w:val="001661DC"/>
    <w:rsid w:val="0018048A"/>
    <w:rsid w:val="001912D1"/>
    <w:rsid w:val="001A0F44"/>
    <w:rsid w:val="001A1254"/>
    <w:rsid w:val="001A1540"/>
    <w:rsid w:val="001C0BC7"/>
    <w:rsid w:val="001D1153"/>
    <w:rsid w:val="001D1780"/>
    <w:rsid w:val="001D42DE"/>
    <w:rsid w:val="001E65A3"/>
    <w:rsid w:val="001F4B09"/>
    <w:rsid w:val="00201AC2"/>
    <w:rsid w:val="0021193D"/>
    <w:rsid w:val="002278A3"/>
    <w:rsid w:val="00233EE9"/>
    <w:rsid w:val="00235B46"/>
    <w:rsid w:val="00236A11"/>
    <w:rsid w:val="002371C2"/>
    <w:rsid w:val="0024011D"/>
    <w:rsid w:val="00241507"/>
    <w:rsid w:val="00242600"/>
    <w:rsid w:val="00244AA6"/>
    <w:rsid w:val="00254D0C"/>
    <w:rsid w:val="00255438"/>
    <w:rsid w:val="00255C66"/>
    <w:rsid w:val="00255EE1"/>
    <w:rsid w:val="00256931"/>
    <w:rsid w:val="00264548"/>
    <w:rsid w:val="00276FE6"/>
    <w:rsid w:val="00283A08"/>
    <w:rsid w:val="00284040"/>
    <w:rsid w:val="00284841"/>
    <w:rsid w:val="00285A98"/>
    <w:rsid w:val="0028658A"/>
    <w:rsid w:val="0029422E"/>
    <w:rsid w:val="002A6A44"/>
    <w:rsid w:val="002C3666"/>
    <w:rsid w:val="002D2FC2"/>
    <w:rsid w:val="002E356E"/>
    <w:rsid w:val="002E6FA7"/>
    <w:rsid w:val="002F2F23"/>
    <w:rsid w:val="002F3A85"/>
    <w:rsid w:val="00300729"/>
    <w:rsid w:val="0030537D"/>
    <w:rsid w:val="003077D4"/>
    <w:rsid w:val="00311369"/>
    <w:rsid w:val="00323BE2"/>
    <w:rsid w:val="003305A1"/>
    <w:rsid w:val="003328CF"/>
    <w:rsid w:val="003353D1"/>
    <w:rsid w:val="00347322"/>
    <w:rsid w:val="00350DB8"/>
    <w:rsid w:val="00356250"/>
    <w:rsid w:val="00360FDF"/>
    <w:rsid w:val="00364A0C"/>
    <w:rsid w:val="00371775"/>
    <w:rsid w:val="0037455C"/>
    <w:rsid w:val="00383082"/>
    <w:rsid w:val="003928FB"/>
    <w:rsid w:val="00392E78"/>
    <w:rsid w:val="003948F0"/>
    <w:rsid w:val="0039783C"/>
    <w:rsid w:val="003A7FCA"/>
    <w:rsid w:val="003B2728"/>
    <w:rsid w:val="003B4986"/>
    <w:rsid w:val="003B4A3A"/>
    <w:rsid w:val="003B6AEA"/>
    <w:rsid w:val="003C4D7F"/>
    <w:rsid w:val="00400379"/>
    <w:rsid w:val="0040275F"/>
    <w:rsid w:val="00410544"/>
    <w:rsid w:val="00412A3E"/>
    <w:rsid w:val="00421AAD"/>
    <w:rsid w:val="00421B9E"/>
    <w:rsid w:val="0043202C"/>
    <w:rsid w:val="00434DFE"/>
    <w:rsid w:val="004412C7"/>
    <w:rsid w:val="00442A5D"/>
    <w:rsid w:val="00454BA9"/>
    <w:rsid w:val="004556B7"/>
    <w:rsid w:val="00460C15"/>
    <w:rsid w:val="00463B32"/>
    <w:rsid w:val="004700DA"/>
    <w:rsid w:val="00472477"/>
    <w:rsid w:val="0047394E"/>
    <w:rsid w:val="004742CC"/>
    <w:rsid w:val="004752C2"/>
    <w:rsid w:val="004A31E7"/>
    <w:rsid w:val="004A34D3"/>
    <w:rsid w:val="004A7004"/>
    <w:rsid w:val="004C358E"/>
    <w:rsid w:val="004D3B54"/>
    <w:rsid w:val="004E0542"/>
    <w:rsid w:val="004E2DFF"/>
    <w:rsid w:val="004E453A"/>
    <w:rsid w:val="004E621E"/>
    <w:rsid w:val="004F0AD0"/>
    <w:rsid w:val="004F0CC1"/>
    <w:rsid w:val="004F3D73"/>
    <w:rsid w:val="00506C38"/>
    <w:rsid w:val="005146C8"/>
    <w:rsid w:val="00530B02"/>
    <w:rsid w:val="00537DC5"/>
    <w:rsid w:val="00540575"/>
    <w:rsid w:val="0056137C"/>
    <w:rsid w:val="00572DEC"/>
    <w:rsid w:val="00575B64"/>
    <w:rsid w:val="00576AE6"/>
    <w:rsid w:val="00581972"/>
    <w:rsid w:val="00581FF1"/>
    <w:rsid w:val="0058265C"/>
    <w:rsid w:val="00592473"/>
    <w:rsid w:val="00597F3E"/>
    <w:rsid w:val="005B6A54"/>
    <w:rsid w:val="005C6F0C"/>
    <w:rsid w:val="005D440D"/>
    <w:rsid w:val="005F1B8C"/>
    <w:rsid w:val="006066C7"/>
    <w:rsid w:val="00612E0F"/>
    <w:rsid w:val="006201E7"/>
    <w:rsid w:val="00620677"/>
    <w:rsid w:val="00624CC7"/>
    <w:rsid w:val="0063214A"/>
    <w:rsid w:val="00633D07"/>
    <w:rsid w:val="006370E2"/>
    <w:rsid w:val="00640FE9"/>
    <w:rsid w:val="006418FA"/>
    <w:rsid w:val="00641BEB"/>
    <w:rsid w:val="00645CAD"/>
    <w:rsid w:val="00657C63"/>
    <w:rsid w:val="006717A1"/>
    <w:rsid w:val="0067199B"/>
    <w:rsid w:val="00673A8B"/>
    <w:rsid w:val="0068233C"/>
    <w:rsid w:val="0068281A"/>
    <w:rsid w:val="00682ABD"/>
    <w:rsid w:val="006900BF"/>
    <w:rsid w:val="006971BE"/>
    <w:rsid w:val="006B639F"/>
    <w:rsid w:val="006C3B59"/>
    <w:rsid w:val="006C4E96"/>
    <w:rsid w:val="006C7D44"/>
    <w:rsid w:val="006D3180"/>
    <w:rsid w:val="006D5F4A"/>
    <w:rsid w:val="006D668F"/>
    <w:rsid w:val="006D67D6"/>
    <w:rsid w:val="006E0241"/>
    <w:rsid w:val="006E5F94"/>
    <w:rsid w:val="006F5D95"/>
    <w:rsid w:val="0070020B"/>
    <w:rsid w:val="00707148"/>
    <w:rsid w:val="00721718"/>
    <w:rsid w:val="00733F34"/>
    <w:rsid w:val="007436C0"/>
    <w:rsid w:val="00750D89"/>
    <w:rsid w:val="00752C1C"/>
    <w:rsid w:val="00760498"/>
    <w:rsid w:val="00760F1A"/>
    <w:rsid w:val="00763574"/>
    <w:rsid w:val="00764CAC"/>
    <w:rsid w:val="00767D38"/>
    <w:rsid w:val="00771876"/>
    <w:rsid w:val="00782B28"/>
    <w:rsid w:val="00795A09"/>
    <w:rsid w:val="007A2602"/>
    <w:rsid w:val="007A4DFD"/>
    <w:rsid w:val="007B63BB"/>
    <w:rsid w:val="007C09C5"/>
    <w:rsid w:val="007C0B2E"/>
    <w:rsid w:val="007D5F54"/>
    <w:rsid w:val="007E7603"/>
    <w:rsid w:val="007F18A1"/>
    <w:rsid w:val="007F4EA6"/>
    <w:rsid w:val="00801C5F"/>
    <w:rsid w:val="0080344E"/>
    <w:rsid w:val="00806F0A"/>
    <w:rsid w:val="00814BA4"/>
    <w:rsid w:val="008150DB"/>
    <w:rsid w:val="0081706A"/>
    <w:rsid w:val="0081745D"/>
    <w:rsid w:val="0082465D"/>
    <w:rsid w:val="00830FB1"/>
    <w:rsid w:val="00830FE8"/>
    <w:rsid w:val="00844984"/>
    <w:rsid w:val="00852764"/>
    <w:rsid w:val="008552D8"/>
    <w:rsid w:val="008561CF"/>
    <w:rsid w:val="00863715"/>
    <w:rsid w:val="008645C3"/>
    <w:rsid w:val="00871771"/>
    <w:rsid w:val="00872A7E"/>
    <w:rsid w:val="00873388"/>
    <w:rsid w:val="00874BE7"/>
    <w:rsid w:val="008816CC"/>
    <w:rsid w:val="00882CDA"/>
    <w:rsid w:val="00890AD1"/>
    <w:rsid w:val="008A0B51"/>
    <w:rsid w:val="008B7917"/>
    <w:rsid w:val="008C0BC8"/>
    <w:rsid w:val="008C7CBF"/>
    <w:rsid w:val="008D0E67"/>
    <w:rsid w:val="008D7E4B"/>
    <w:rsid w:val="008E06E1"/>
    <w:rsid w:val="008E5DEA"/>
    <w:rsid w:val="008E7454"/>
    <w:rsid w:val="008F2AC8"/>
    <w:rsid w:val="008F7275"/>
    <w:rsid w:val="00900EEB"/>
    <w:rsid w:val="00904636"/>
    <w:rsid w:val="00912B43"/>
    <w:rsid w:val="00914DBC"/>
    <w:rsid w:val="009257DF"/>
    <w:rsid w:val="009316BD"/>
    <w:rsid w:val="0093207B"/>
    <w:rsid w:val="00936EB0"/>
    <w:rsid w:val="009524C0"/>
    <w:rsid w:val="0095253C"/>
    <w:rsid w:val="00956275"/>
    <w:rsid w:val="00961232"/>
    <w:rsid w:val="00965B0B"/>
    <w:rsid w:val="009744A3"/>
    <w:rsid w:val="00982483"/>
    <w:rsid w:val="00983023"/>
    <w:rsid w:val="00987B78"/>
    <w:rsid w:val="009D05D2"/>
    <w:rsid w:val="009E583E"/>
    <w:rsid w:val="009E6BB7"/>
    <w:rsid w:val="009F2B15"/>
    <w:rsid w:val="00A049AC"/>
    <w:rsid w:val="00A17BFB"/>
    <w:rsid w:val="00A22BC6"/>
    <w:rsid w:val="00A2712B"/>
    <w:rsid w:val="00A35B8E"/>
    <w:rsid w:val="00A43075"/>
    <w:rsid w:val="00A719A9"/>
    <w:rsid w:val="00A73FCE"/>
    <w:rsid w:val="00A816EF"/>
    <w:rsid w:val="00A92407"/>
    <w:rsid w:val="00A940D7"/>
    <w:rsid w:val="00AA28B5"/>
    <w:rsid w:val="00AA68A9"/>
    <w:rsid w:val="00AB06A6"/>
    <w:rsid w:val="00AB083A"/>
    <w:rsid w:val="00AD10E0"/>
    <w:rsid w:val="00AD2D2C"/>
    <w:rsid w:val="00AE07A1"/>
    <w:rsid w:val="00AE336C"/>
    <w:rsid w:val="00AE3F48"/>
    <w:rsid w:val="00B00E37"/>
    <w:rsid w:val="00B12C38"/>
    <w:rsid w:val="00B1717F"/>
    <w:rsid w:val="00B235BE"/>
    <w:rsid w:val="00B2630E"/>
    <w:rsid w:val="00B26C48"/>
    <w:rsid w:val="00B31AA7"/>
    <w:rsid w:val="00B372BC"/>
    <w:rsid w:val="00B436D3"/>
    <w:rsid w:val="00B52ADF"/>
    <w:rsid w:val="00B71238"/>
    <w:rsid w:val="00B82088"/>
    <w:rsid w:val="00B8535E"/>
    <w:rsid w:val="00BA648F"/>
    <w:rsid w:val="00BB2F2C"/>
    <w:rsid w:val="00BC5A9C"/>
    <w:rsid w:val="00BC5AE5"/>
    <w:rsid w:val="00BD5618"/>
    <w:rsid w:val="00BD5C64"/>
    <w:rsid w:val="00BD771E"/>
    <w:rsid w:val="00BE425E"/>
    <w:rsid w:val="00BE5201"/>
    <w:rsid w:val="00BF426B"/>
    <w:rsid w:val="00C03B16"/>
    <w:rsid w:val="00C04FE0"/>
    <w:rsid w:val="00C0621F"/>
    <w:rsid w:val="00C12978"/>
    <w:rsid w:val="00C12985"/>
    <w:rsid w:val="00C13324"/>
    <w:rsid w:val="00C21472"/>
    <w:rsid w:val="00C21497"/>
    <w:rsid w:val="00C23EFC"/>
    <w:rsid w:val="00C40764"/>
    <w:rsid w:val="00C42FC0"/>
    <w:rsid w:val="00C4413B"/>
    <w:rsid w:val="00C6284A"/>
    <w:rsid w:val="00C809C4"/>
    <w:rsid w:val="00C818D1"/>
    <w:rsid w:val="00C91D05"/>
    <w:rsid w:val="00C93EC6"/>
    <w:rsid w:val="00CA3986"/>
    <w:rsid w:val="00CA75D8"/>
    <w:rsid w:val="00CB121C"/>
    <w:rsid w:val="00CB36A4"/>
    <w:rsid w:val="00CB45E9"/>
    <w:rsid w:val="00CE5E19"/>
    <w:rsid w:val="00D02E14"/>
    <w:rsid w:val="00D05B04"/>
    <w:rsid w:val="00D1177E"/>
    <w:rsid w:val="00D12DD2"/>
    <w:rsid w:val="00D14D34"/>
    <w:rsid w:val="00D24495"/>
    <w:rsid w:val="00D40A2D"/>
    <w:rsid w:val="00D425C6"/>
    <w:rsid w:val="00D56189"/>
    <w:rsid w:val="00D673D6"/>
    <w:rsid w:val="00D71347"/>
    <w:rsid w:val="00D742A5"/>
    <w:rsid w:val="00D857A8"/>
    <w:rsid w:val="00D912BB"/>
    <w:rsid w:val="00D95C96"/>
    <w:rsid w:val="00D9698F"/>
    <w:rsid w:val="00DB69DC"/>
    <w:rsid w:val="00DB7A94"/>
    <w:rsid w:val="00DC6937"/>
    <w:rsid w:val="00DD2CC9"/>
    <w:rsid w:val="00DE1E20"/>
    <w:rsid w:val="00DE1FF4"/>
    <w:rsid w:val="00DE3A08"/>
    <w:rsid w:val="00E04D20"/>
    <w:rsid w:val="00E12352"/>
    <w:rsid w:val="00E17FD4"/>
    <w:rsid w:val="00E22DC0"/>
    <w:rsid w:val="00E2569F"/>
    <w:rsid w:val="00E37D2F"/>
    <w:rsid w:val="00E430CA"/>
    <w:rsid w:val="00E530E9"/>
    <w:rsid w:val="00E55801"/>
    <w:rsid w:val="00E6086C"/>
    <w:rsid w:val="00E645A4"/>
    <w:rsid w:val="00E8215F"/>
    <w:rsid w:val="00E8391E"/>
    <w:rsid w:val="00EA4EC6"/>
    <w:rsid w:val="00EA6267"/>
    <w:rsid w:val="00EB48B3"/>
    <w:rsid w:val="00EC4C4E"/>
    <w:rsid w:val="00EC6F50"/>
    <w:rsid w:val="00ED6620"/>
    <w:rsid w:val="00ED74AD"/>
    <w:rsid w:val="00ED798F"/>
    <w:rsid w:val="00EE1FBC"/>
    <w:rsid w:val="00EE33FD"/>
    <w:rsid w:val="00EF7897"/>
    <w:rsid w:val="00F03448"/>
    <w:rsid w:val="00F07047"/>
    <w:rsid w:val="00F07DE8"/>
    <w:rsid w:val="00F24FD6"/>
    <w:rsid w:val="00F25E72"/>
    <w:rsid w:val="00F31503"/>
    <w:rsid w:val="00F44B72"/>
    <w:rsid w:val="00F53872"/>
    <w:rsid w:val="00F60351"/>
    <w:rsid w:val="00F61CCD"/>
    <w:rsid w:val="00F6329B"/>
    <w:rsid w:val="00F648E2"/>
    <w:rsid w:val="00F67E89"/>
    <w:rsid w:val="00F74A69"/>
    <w:rsid w:val="00F83713"/>
    <w:rsid w:val="00F84E0C"/>
    <w:rsid w:val="00FA4631"/>
    <w:rsid w:val="00FB5F6B"/>
    <w:rsid w:val="00FC7540"/>
    <w:rsid w:val="00FD036B"/>
    <w:rsid w:val="00FD7242"/>
    <w:rsid w:val="00FE0A39"/>
    <w:rsid w:val="00FF38C4"/>
    <w:rsid w:val="05FF02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oNotEmbedSmartTags/>
  <w:decimalSymbol w:val="."/>
  <w:listSeparator w:val=","/>
  <w14:docId w14:val="3E258E89"/>
  <w15:docId w15:val="{F92523B4-F66B-4E2C-94F2-12F049005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F48"/>
    <w:pPr>
      <w:spacing w:after="0" w:line="240" w:lineRule="auto"/>
    </w:pPr>
    <w:rPr>
      <w:rFonts w:ascii="Segoe UI" w:hAnsi="Segoe UI"/>
      <w:sz w:val="20"/>
    </w:rPr>
  </w:style>
  <w:style w:type="paragraph" w:styleId="Heading1">
    <w:name w:val="heading 1"/>
    <w:basedOn w:val="Normal"/>
    <w:next w:val="Normal"/>
    <w:link w:val="Heading1Char"/>
    <w:uiPriority w:val="1"/>
    <w:semiHidden/>
    <w:unhideWhenUsed/>
    <w:qFormat/>
    <w:rsid w:val="00575B64"/>
    <w:pPr>
      <w:spacing w:after="400" w:line="360" w:lineRule="auto"/>
      <w:ind w:left="-86"/>
      <w:outlineLvl w:val="0"/>
    </w:pPr>
    <w:rPr>
      <w:color w:val="D9D9D9" w:themeColor="background1" w:themeShade="D9"/>
      <w:sz w:val="96"/>
      <w:szCs w:val="96"/>
    </w:rPr>
  </w:style>
  <w:style w:type="paragraph" w:styleId="Heading2">
    <w:name w:val="heading 2"/>
    <w:basedOn w:val="Normal"/>
    <w:next w:val="Normal"/>
    <w:link w:val="Heading2Char"/>
    <w:uiPriority w:val="1"/>
    <w:unhideWhenUsed/>
    <w:qFormat/>
    <w:rsid w:val="00AE3F48"/>
    <w:pPr>
      <w:spacing w:before="320"/>
      <w:outlineLvl w:val="1"/>
    </w:pPr>
    <w:rPr>
      <w:rFonts w:ascii="Century Gothic" w:hAnsi="Century Gothic"/>
      <w:b/>
      <w:caps/>
      <w:color w:val="5E5E5E" w:themeColor="text2"/>
      <w:sz w:val="22"/>
      <w:u w:val="single"/>
    </w:rPr>
  </w:style>
  <w:style w:type="paragraph" w:styleId="Heading3">
    <w:name w:val="heading 3"/>
    <w:basedOn w:val="Normal"/>
    <w:next w:val="Normal"/>
    <w:link w:val="Heading3Char"/>
    <w:uiPriority w:val="1"/>
    <w:semiHidden/>
    <w:unhideWhenUsed/>
    <w:qFormat/>
    <w:rsid w:val="006B639F"/>
    <w:pPr>
      <w:keepNext/>
      <w:keepLines/>
      <w:spacing w:before="40"/>
      <w:outlineLvl w:val="2"/>
    </w:pPr>
    <w:rPr>
      <w:rFonts w:asciiTheme="majorHAnsi" w:eastAsiaTheme="majorEastAsia" w:hAnsiTheme="majorHAnsi" w:cstheme="majorBidi"/>
      <w:color w:val="20445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575B64"/>
    <w:rPr>
      <w:color w:val="D9D9D9" w:themeColor="background1" w:themeShade="D9"/>
      <w:sz w:val="96"/>
      <w:szCs w:val="96"/>
    </w:rPr>
  </w:style>
  <w:style w:type="character" w:customStyle="1" w:styleId="Heading2Char">
    <w:name w:val="Heading 2 Char"/>
    <w:basedOn w:val="DefaultParagraphFont"/>
    <w:link w:val="Heading2"/>
    <w:uiPriority w:val="9"/>
    <w:rsid w:val="00AE3F48"/>
    <w:rPr>
      <w:rFonts w:ascii="Century Gothic" w:hAnsi="Century Gothic"/>
      <w:b/>
      <w:caps/>
      <w:color w:val="5E5E5E" w:themeColor="text2"/>
      <w:u w:val="single"/>
    </w:rPr>
  </w:style>
  <w:style w:type="character" w:styleId="PlaceholderText">
    <w:name w:val="Placeholder Text"/>
    <w:basedOn w:val="DefaultParagraphFont"/>
    <w:uiPriority w:val="99"/>
    <w:semiHidden/>
    <w:rsid w:val="00575B64"/>
    <w:rPr>
      <w:color w:val="808080"/>
    </w:rPr>
  </w:style>
  <w:style w:type="table" w:styleId="TableGrid">
    <w:name w:val="Table Grid"/>
    <w:basedOn w:val="TableNormal"/>
    <w:uiPriority w:val="39"/>
    <w:rsid w:val="00575B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vent-Bold">
    <w:name w:val="Event - Bold"/>
    <w:basedOn w:val="Event"/>
    <w:qFormat/>
    <w:rsid w:val="00575B64"/>
    <w:rPr>
      <w:b/>
    </w:rPr>
  </w:style>
  <w:style w:type="paragraph" w:customStyle="1" w:styleId="DateTime">
    <w:name w:val="Date &amp; Time"/>
    <w:basedOn w:val="Normal"/>
    <w:qFormat/>
    <w:rsid w:val="00575B64"/>
    <w:pPr>
      <w:spacing w:after="300"/>
      <w:contextualSpacing/>
    </w:pPr>
  </w:style>
  <w:style w:type="paragraph" w:customStyle="1" w:styleId="AgendaInformation">
    <w:name w:val="Agenda Information"/>
    <w:basedOn w:val="Normal"/>
    <w:qFormat/>
    <w:rsid w:val="00575B64"/>
    <w:pPr>
      <w:spacing w:after="600" w:line="336" w:lineRule="auto"/>
      <w:contextualSpacing/>
    </w:pPr>
  </w:style>
  <w:style w:type="paragraph" w:customStyle="1" w:styleId="Event">
    <w:name w:val="Event"/>
    <w:basedOn w:val="Normal"/>
    <w:qFormat/>
    <w:rsid w:val="00575B64"/>
    <w:pPr>
      <w:spacing w:after="80"/>
    </w:pPr>
  </w:style>
  <w:style w:type="paragraph" w:customStyle="1" w:styleId="AdditionalInformation">
    <w:name w:val="Additional Information"/>
    <w:basedOn w:val="AgendaInformation"/>
    <w:qFormat/>
    <w:rsid w:val="00575B64"/>
    <w:pPr>
      <w:spacing w:after="120"/>
      <w:contextualSpacing w:val="0"/>
    </w:pPr>
  </w:style>
  <w:style w:type="paragraph" w:styleId="BalloonText">
    <w:name w:val="Balloon Text"/>
    <w:basedOn w:val="Normal"/>
    <w:link w:val="BalloonTextChar"/>
    <w:uiPriority w:val="99"/>
    <w:semiHidden/>
    <w:unhideWhenUsed/>
    <w:rsid w:val="00575B64"/>
    <w:rPr>
      <w:rFonts w:ascii="Tahoma" w:hAnsi="Tahoma" w:cs="Tahoma"/>
      <w:sz w:val="16"/>
      <w:szCs w:val="16"/>
    </w:rPr>
  </w:style>
  <w:style w:type="character" w:customStyle="1" w:styleId="BalloonTextChar">
    <w:name w:val="Balloon Text Char"/>
    <w:basedOn w:val="DefaultParagraphFont"/>
    <w:link w:val="BalloonText"/>
    <w:uiPriority w:val="99"/>
    <w:semiHidden/>
    <w:rsid w:val="00575B64"/>
    <w:rPr>
      <w:rFonts w:ascii="Tahoma" w:hAnsi="Tahoma" w:cs="Tahoma"/>
      <w:sz w:val="16"/>
      <w:szCs w:val="16"/>
    </w:rPr>
  </w:style>
  <w:style w:type="paragraph" w:customStyle="1" w:styleId="AgendaHeading">
    <w:name w:val="Agenda Heading"/>
    <w:basedOn w:val="Normal"/>
    <w:qFormat/>
    <w:rsid w:val="00575B64"/>
    <w:pPr>
      <w:spacing w:after="400" w:line="360" w:lineRule="auto"/>
      <w:ind w:left="-86"/>
      <w:outlineLvl w:val="0"/>
    </w:pPr>
    <w:rPr>
      <w:color w:val="D9D9D9" w:themeColor="background1" w:themeShade="D9"/>
      <w:sz w:val="96"/>
      <w:szCs w:val="96"/>
    </w:rPr>
  </w:style>
  <w:style w:type="paragraph" w:customStyle="1" w:styleId="MeetingTitle">
    <w:name w:val="Meeting Title"/>
    <w:basedOn w:val="Normal"/>
    <w:qFormat/>
    <w:rsid w:val="00575B64"/>
    <w:pPr>
      <w:spacing w:before="320"/>
      <w:outlineLvl w:val="1"/>
    </w:pPr>
    <w:rPr>
      <w:b/>
    </w:rPr>
  </w:style>
  <w:style w:type="paragraph" w:styleId="Header">
    <w:name w:val="header"/>
    <w:basedOn w:val="Normal"/>
    <w:link w:val="HeaderChar"/>
    <w:unhideWhenUsed/>
    <w:rsid w:val="00575B64"/>
    <w:pPr>
      <w:tabs>
        <w:tab w:val="center" w:pos="4680"/>
        <w:tab w:val="right" w:pos="9360"/>
      </w:tabs>
    </w:pPr>
  </w:style>
  <w:style w:type="character" w:customStyle="1" w:styleId="HeaderChar">
    <w:name w:val="Header Char"/>
    <w:basedOn w:val="DefaultParagraphFont"/>
    <w:link w:val="Header"/>
    <w:rsid w:val="00575B64"/>
    <w:rPr>
      <w:sz w:val="18"/>
    </w:rPr>
  </w:style>
  <w:style w:type="paragraph" w:styleId="Footer">
    <w:name w:val="footer"/>
    <w:basedOn w:val="Normal"/>
    <w:link w:val="FooterChar"/>
    <w:uiPriority w:val="99"/>
    <w:unhideWhenUsed/>
    <w:rsid w:val="00575B64"/>
    <w:pPr>
      <w:tabs>
        <w:tab w:val="center" w:pos="4680"/>
        <w:tab w:val="right" w:pos="9360"/>
      </w:tabs>
    </w:pPr>
  </w:style>
  <w:style w:type="character" w:customStyle="1" w:styleId="FooterChar">
    <w:name w:val="Footer Char"/>
    <w:basedOn w:val="DefaultParagraphFont"/>
    <w:link w:val="Footer"/>
    <w:uiPriority w:val="99"/>
    <w:rsid w:val="00575B64"/>
    <w:rPr>
      <w:sz w:val="18"/>
    </w:rPr>
  </w:style>
  <w:style w:type="paragraph" w:customStyle="1" w:styleId="PlaceholderAutotext58">
    <w:name w:val="PlaceholderAutotext_58"/>
    <w:rsid w:val="00575B64"/>
    <w:rPr>
      <w:rFonts w:eastAsiaTheme="minorEastAsia"/>
    </w:rPr>
  </w:style>
  <w:style w:type="paragraph" w:styleId="BodyTextIndent">
    <w:name w:val="Body Text Indent"/>
    <w:basedOn w:val="Normal"/>
    <w:link w:val="BodyTextIndentChar"/>
    <w:uiPriority w:val="99"/>
    <w:semiHidden/>
    <w:unhideWhenUsed/>
    <w:rsid w:val="00AA28B5"/>
    <w:pPr>
      <w:spacing w:after="120"/>
      <w:ind w:left="360"/>
    </w:pPr>
  </w:style>
  <w:style w:type="character" w:customStyle="1" w:styleId="BodyTextIndentChar">
    <w:name w:val="Body Text Indent Char"/>
    <w:basedOn w:val="DefaultParagraphFont"/>
    <w:link w:val="BodyTextIndent"/>
    <w:uiPriority w:val="99"/>
    <w:semiHidden/>
    <w:rsid w:val="00AA28B5"/>
    <w:rPr>
      <w:sz w:val="18"/>
    </w:rPr>
  </w:style>
  <w:style w:type="paragraph" w:styleId="BodyTextFirstIndent2">
    <w:name w:val="Body Text First Indent 2"/>
    <w:basedOn w:val="BodyTextIndent"/>
    <w:link w:val="BodyTextFirstIndent2Char"/>
    <w:rsid w:val="00AA28B5"/>
    <w:pPr>
      <w:ind w:firstLine="210"/>
    </w:pPr>
    <w:rPr>
      <w:rFonts w:ascii="Arial" w:eastAsia="Times New Roman" w:hAnsi="Arial" w:cs="Times New Roman"/>
      <w:sz w:val="28"/>
      <w:szCs w:val="20"/>
    </w:rPr>
  </w:style>
  <w:style w:type="character" w:customStyle="1" w:styleId="BodyTextFirstIndent2Char">
    <w:name w:val="Body Text First Indent 2 Char"/>
    <w:basedOn w:val="BodyTextIndentChar"/>
    <w:link w:val="BodyTextFirstIndent2"/>
    <w:rsid w:val="00AA28B5"/>
    <w:rPr>
      <w:rFonts w:ascii="Arial" w:eastAsia="Times New Roman" w:hAnsi="Arial" w:cs="Times New Roman"/>
      <w:sz w:val="28"/>
      <w:szCs w:val="20"/>
    </w:rPr>
  </w:style>
  <w:style w:type="paragraph" w:customStyle="1" w:styleId="StyleBodyTextFirstIndent2TimesNewRoman11ptBoldItal">
    <w:name w:val="Style Body Text First Indent 2 + Times New Roman 11 pt Bold Ital..."/>
    <w:basedOn w:val="BodyTextFirstIndent2"/>
    <w:autoRedefine/>
    <w:rsid w:val="00BD771E"/>
    <w:pPr>
      <w:ind w:left="0" w:firstLine="0"/>
      <w:jc w:val="right"/>
    </w:pPr>
    <w:rPr>
      <w:rFonts w:ascii="Century Gothic" w:hAnsi="Century Gothic" w:cstheme="minorBidi"/>
      <w:b/>
      <w:bCs/>
      <w:color w:val="FFFFFF" w:themeColor="background1"/>
      <w:sz w:val="20"/>
    </w:rPr>
  </w:style>
  <w:style w:type="paragraph" w:customStyle="1" w:styleId="StyleBodyTextFirstIndent2TimesNewRoman12ptBold1">
    <w:name w:val="Style Body Text First Indent 2 + Times New Roman 12 pt Bold1"/>
    <w:basedOn w:val="BodyTextFirstIndent2"/>
    <w:link w:val="StyleBodyTextFirstIndent2TimesNewRoman12ptBold1Char"/>
    <w:rsid w:val="00AA28B5"/>
    <w:rPr>
      <w:b/>
      <w:bCs/>
      <w:sz w:val="24"/>
    </w:rPr>
  </w:style>
  <w:style w:type="character" w:customStyle="1" w:styleId="StyleBodyTextFirstIndent2TimesNewRoman12ptBold1Char">
    <w:name w:val="Style Body Text First Indent 2 + Times New Roman 12 pt Bold1 Char"/>
    <w:basedOn w:val="BodyTextFirstIndent2Char"/>
    <w:link w:val="StyleBodyTextFirstIndent2TimesNewRoman12ptBold1"/>
    <w:rsid w:val="00AA28B5"/>
    <w:rPr>
      <w:rFonts w:ascii="Arial" w:eastAsia="Times New Roman" w:hAnsi="Arial" w:cs="Times New Roman"/>
      <w:b/>
      <w:bCs/>
      <w:sz w:val="24"/>
      <w:szCs w:val="20"/>
    </w:rPr>
  </w:style>
  <w:style w:type="paragraph" w:customStyle="1" w:styleId="StyleBodyTextFirstIndent2TimesNewRoman11ptLeft0">
    <w:name w:val="Style Body Text First Indent 2 + Times New Roman 11 pt Left:  0&quot;..."/>
    <w:basedOn w:val="BodyTextFirstIndent2"/>
    <w:rsid w:val="00AA28B5"/>
    <w:pPr>
      <w:ind w:left="0" w:firstLine="0"/>
    </w:pPr>
    <w:rPr>
      <w:sz w:val="22"/>
    </w:rPr>
  </w:style>
  <w:style w:type="table" w:customStyle="1" w:styleId="ListTable7Colorful-Accent41">
    <w:name w:val="List Table 7 Colorful - Accent 41"/>
    <w:basedOn w:val="TableNormal"/>
    <w:uiPriority w:val="52"/>
    <w:rsid w:val="00E17FD4"/>
    <w:pPr>
      <w:spacing w:after="0" w:line="240" w:lineRule="auto"/>
    </w:pPr>
    <w:rPr>
      <w:color w:val="62626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3838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3838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3838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38383" w:themeColor="accent4"/>
        </w:tcBorders>
        <w:shd w:val="clear" w:color="auto" w:fill="FFFFFF" w:themeFill="background1"/>
      </w:tcPr>
    </w:tblStylePr>
    <w:tblStylePr w:type="band1Vert">
      <w:tblPr/>
      <w:tcPr>
        <w:shd w:val="clear" w:color="auto" w:fill="E6E6E6" w:themeFill="accent4" w:themeFillTint="33"/>
      </w:tcPr>
    </w:tblStylePr>
    <w:tblStylePr w:type="band1Horz">
      <w:tblPr/>
      <w:tcPr>
        <w:shd w:val="clear" w:color="auto" w:fill="E6E6E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tyleTitleLatinTimesNewRoman12ptNotBoldLeftBefor1">
    <w:name w:val="Style Title + (Latin) Times New Roman 12 pt Not Bold Left Befor...1"/>
    <w:basedOn w:val="Title"/>
    <w:autoRedefine/>
    <w:rsid w:val="006418FA"/>
    <w:pPr>
      <w:spacing w:before="60" w:after="60"/>
      <w:contextualSpacing w:val="0"/>
      <w:outlineLvl w:val="0"/>
    </w:pPr>
    <w:rPr>
      <w:rFonts w:ascii="Calibri Light" w:eastAsia="Times New Roman" w:hAnsi="Calibri Light" w:cstheme="minorHAnsi"/>
      <w:b/>
      <w:spacing w:val="0"/>
      <w:sz w:val="20"/>
      <w:szCs w:val="24"/>
    </w:rPr>
  </w:style>
  <w:style w:type="paragraph" w:styleId="Title">
    <w:name w:val="Title"/>
    <w:basedOn w:val="Normal"/>
    <w:next w:val="Normal"/>
    <w:link w:val="TitleChar"/>
    <w:uiPriority w:val="4"/>
    <w:qFormat/>
    <w:rsid w:val="00E17FD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4"/>
    <w:rsid w:val="00E17FD4"/>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1912D1"/>
    <w:pPr>
      <w:spacing w:after="160" w:line="259" w:lineRule="auto"/>
      <w:ind w:left="720"/>
      <w:contextualSpacing/>
    </w:pPr>
    <w:rPr>
      <w:sz w:val="22"/>
    </w:rPr>
  </w:style>
  <w:style w:type="character" w:styleId="CommentReference">
    <w:name w:val="annotation reference"/>
    <w:basedOn w:val="DefaultParagraphFont"/>
    <w:uiPriority w:val="99"/>
    <w:semiHidden/>
    <w:unhideWhenUsed/>
    <w:rsid w:val="00AE3F48"/>
    <w:rPr>
      <w:sz w:val="16"/>
      <w:szCs w:val="16"/>
    </w:rPr>
  </w:style>
  <w:style w:type="paragraph" w:styleId="CommentText">
    <w:name w:val="annotation text"/>
    <w:basedOn w:val="Normal"/>
    <w:link w:val="CommentTextChar"/>
    <w:uiPriority w:val="99"/>
    <w:semiHidden/>
    <w:unhideWhenUsed/>
    <w:rsid w:val="00AE3F48"/>
    <w:pPr>
      <w:spacing w:after="160"/>
    </w:pPr>
    <w:rPr>
      <w:szCs w:val="20"/>
    </w:rPr>
  </w:style>
  <w:style w:type="character" w:customStyle="1" w:styleId="CommentTextChar">
    <w:name w:val="Comment Text Char"/>
    <w:basedOn w:val="DefaultParagraphFont"/>
    <w:link w:val="CommentText"/>
    <w:uiPriority w:val="99"/>
    <w:semiHidden/>
    <w:rsid w:val="00AE3F48"/>
    <w:rPr>
      <w:sz w:val="20"/>
      <w:szCs w:val="20"/>
    </w:rPr>
  </w:style>
  <w:style w:type="paragraph" w:styleId="ListBullet">
    <w:name w:val="List Bullet"/>
    <w:basedOn w:val="Normal"/>
    <w:uiPriority w:val="9"/>
    <w:qFormat/>
    <w:rsid w:val="00264548"/>
    <w:pPr>
      <w:numPr>
        <w:numId w:val="1"/>
      </w:numPr>
      <w:contextualSpacing/>
    </w:pPr>
  </w:style>
  <w:style w:type="paragraph" w:styleId="NormalWeb">
    <w:name w:val="Normal (Web)"/>
    <w:basedOn w:val="Normal"/>
    <w:uiPriority w:val="99"/>
    <w:semiHidden/>
    <w:unhideWhenUsed/>
    <w:rsid w:val="00264548"/>
    <w:pPr>
      <w:spacing w:before="100" w:beforeAutospacing="1" w:after="100" w:afterAutospacing="1"/>
    </w:pPr>
    <w:rPr>
      <w:rFonts w:ascii="Times New Roman" w:eastAsia="Times New Roman" w:hAnsi="Times New Roman" w:cs="Times New Roman"/>
      <w:sz w:val="24"/>
      <w:szCs w:val="24"/>
    </w:rPr>
  </w:style>
  <w:style w:type="character" w:customStyle="1" w:styleId="ruletitle">
    <w:name w:val="rule_title"/>
    <w:basedOn w:val="DefaultParagraphFont"/>
    <w:rsid w:val="00264548"/>
  </w:style>
  <w:style w:type="paragraph" w:styleId="ListNumber">
    <w:name w:val="List Number"/>
    <w:basedOn w:val="Normal"/>
    <w:uiPriority w:val="9"/>
    <w:qFormat/>
    <w:rsid w:val="002F2F23"/>
    <w:pPr>
      <w:numPr>
        <w:numId w:val="2"/>
      </w:numPr>
      <w:contextualSpacing/>
    </w:pPr>
  </w:style>
  <w:style w:type="paragraph" w:styleId="FootnoteText">
    <w:name w:val="footnote text"/>
    <w:basedOn w:val="Normal"/>
    <w:link w:val="FootnoteTextChar"/>
    <w:uiPriority w:val="99"/>
    <w:semiHidden/>
    <w:unhideWhenUsed/>
    <w:rsid w:val="002F2F23"/>
    <w:rPr>
      <w:szCs w:val="20"/>
    </w:rPr>
  </w:style>
  <w:style w:type="character" w:customStyle="1" w:styleId="FootnoteTextChar">
    <w:name w:val="Footnote Text Char"/>
    <w:basedOn w:val="DefaultParagraphFont"/>
    <w:link w:val="FootnoteText"/>
    <w:uiPriority w:val="99"/>
    <w:semiHidden/>
    <w:rsid w:val="002F2F23"/>
    <w:rPr>
      <w:rFonts w:ascii="Segoe UI" w:hAnsi="Segoe UI"/>
      <w:sz w:val="20"/>
      <w:szCs w:val="20"/>
    </w:rPr>
  </w:style>
  <w:style w:type="character" w:styleId="FootnoteReference">
    <w:name w:val="footnote reference"/>
    <w:basedOn w:val="DefaultParagraphFont"/>
    <w:uiPriority w:val="99"/>
    <w:semiHidden/>
    <w:unhideWhenUsed/>
    <w:rsid w:val="002F2F23"/>
    <w:rPr>
      <w:vertAlign w:val="superscript"/>
    </w:rPr>
  </w:style>
  <w:style w:type="paragraph" w:styleId="CommentSubject">
    <w:name w:val="annotation subject"/>
    <w:basedOn w:val="CommentText"/>
    <w:next w:val="CommentText"/>
    <w:link w:val="CommentSubjectChar"/>
    <w:uiPriority w:val="99"/>
    <w:semiHidden/>
    <w:unhideWhenUsed/>
    <w:rsid w:val="00C809C4"/>
    <w:pPr>
      <w:spacing w:after="0"/>
    </w:pPr>
    <w:rPr>
      <w:b/>
      <w:bCs/>
    </w:rPr>
  </w:style>
  <w:style w:type="character" w:customStyle="1" w:styleId="CommentSubjectChar">
    <w:name w:val="Comment Subject Char"/>
    <w:basedOn w:val="CommentTextChar"/>
    <w:link w:val="CommentSubject"/>
    <w:uiPriority w:val="99"/>
    <w:semiHidden/>
    <w:rsid w:val="00C809C4"/>
    <w:rPr>
      <w:rFonts w:ascii="Segoe UI" w:hAnsi="Segoe UI"/>
      <w:b/>
      <w:bCs/>
      <w:sz w:val="20"/>
      <w:szCs w:val="20"/>
    </w:rPr>
  </w:style>
  <w:style w:type="character" w:customStyle="1" w:styleId="Heading3Char">
    <w:name w:val="Heading 3 Char"/>
    <w:basedOn w:val="DefaultParagraphFont"/>
    <w:link w:val="Heading3"/>
    <w:uiPriority w:val="1"/>
    <w:semiHidden/>
    <w:rsid w:val="006B639F"/>
    <w:rPr>
      <w:rFonts w:asciiTheme="majorHAnsi" w:eastAsiaTheme="majorEastAsia" w:hAnsiTheme="majorHAnsi" w:cstheme="majorBidi"/>
      <w:color w:val="204458" w:themeColor="accent1" w:themeShade="7F"/>
      <w:sz w:val="24"/>
      <w:szCs w:val="24"/>
    </w:rPr>
  </w:style>
  <w:style w:type="paragraph" w:customStyle="1" w:styleId="ms-rteelement-p">
    <w:name w:val="ms-rteelement-p"/>
    <w:basedOn w:val="Normal"/>
    <w:rsid w:val="006B639F"/>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104955"/>
    <w:pPr>
      <w:spacing w:after="0" w:line="240" w:lineRule="auto"/>
    </w:pPr>
    <w:rPr>
      <w:rFonts w:ascii="Segoe UI" w:hAnsi="Segoe UI"/>
      <w:sz w:val="20"/>
    </w:rPr>
  </w:style>
  <w:style w:type="character" w:styleId="Hyperlink">
    <w:name w:val="Hyperlink"/>
    <w:basedOn w:val="DefaultParagraphFont"/>
    <w:uiPriority w:val="99"/>
    <w:unhideWhenUsed/>
    <w:rsid w:val="00872A7E"/>
    <w:rPr>
      <w:color w:val="F59E00" w:themeColor="hyperlink"/>
      <w:u w:val="single"/>
    </w:rPr>
  </w:style>
  <w:style w:type="paragraph" w:customStyle="1" w:styleId="Default">
    <w:name w:val="Default"/>
    <w:rsid w:val="00201AC2"/>
    <w:pPr>
      <w:autoSpaceDE w:val="0"/>
      <w:autoSpaceDN w:val="0"/>
      <w:adjustRightInd w:val="0"/>
      <w:spacing w:after="0" w:line="240" w:lineRule="auto"/>
    </w:pPr>
    <w:rPr>
      <w:rFonts w:ascii="Arial" w:hAnsi="Arial" w:cs="Arial"/>
      <w:color w:val="000000"/>
      <w:sz w:val="24"/>
      <w:szCs w:val="24"/>
    </w:rPr>
  </w:style>
  <w:style w:type="character" w:styleId="SubtleEmphasis">
    <w:name w:val="Subtle Emphasis"/>
    <w:basedOn w:val="DefaultParagraphFont"/>
    <w:uiPriority w:val="19"/>
    <w:qFormat/>
    <w:rsid w:val="00771876"/>
    <w:rPr>
      <w:i/>
      <w:iCs/>
      <w:color w:val="404040" w:themeColor="text1" w:themeTint="BF"/>
    </w:rPr>
  </w:style>
  <w:style w:type="paragraph" w:styleId="Subtitle">
    <w:name w:val="Subtitle"/>
    <w:basedOn w:val="Normal"/>
    <w:next w:val="Normal"/>
    <w:link w:val="SubtitleChar"/>
    <w:uiPriority w:val="11"/>
    <w:qFormat/>
    <w:rsid w:val="00771876"/>
    <w:pPr>
      <w:numPr>
        <w:ilvl w:val="1"/>
      </w:numPr>
      <w:spacing w:after="160" w:line="259" w:lineRule="auto"/>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771876"/>
    <w:rPr>
      <w:rFonts w:eastAsiaTheme="minorEastAsia"/>
      <w:color w:val="5A5A5A" w:themeColor="text1" w:themeTint="A5"/>
      <w:spacing w:val="15"/>
    </w:rPr>
  </w:style>
  <w:style w:type="character" w:customStyle="1" w:styleId="lead">
    <w:name w:val="lead"/>
    <w:basedOn w:val="DefaultParagraphFont"/>
    <w:rsid w:val="00F84E0C"/>
  </w:style>
  <w:style w:type="character" w:styleId="Strong">
    <w:name w:val="Strong"/>
    <w:basedOn w:val="DefaultParagraphFont"/>
    <w:uiPriority w:val="22"/>
    <w:qFormat/>
    <w:rsid w:val="00F84E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299316">
      <w:bodyDiv w:val="1"/>
      <w:marLeft w:val="0"/>
      <w:marRight w:val="0"/>
      <w:marTop w:val="0"/>
      <w:marBottom w:val="0"/>
      <w:divBdr>
        <w:top w:val="none" w:sz="0" w:space="0" w:color="auto"/>
        <w:left w:val="none" w:sz="0" w:space="0" w:color="auto"/>
        <w:bottom w:val="none" w:sz="0" w:space="0" w:color="auto"/>
        <w:right w:val="none" w:sz="0" w:space="0" w:color="auto"/>
      </w:divBdr>
    </w:div>
    <w:div w:id="453182866">
      <w:bodyDiv w:val="1"/>
      <w:marLeft w:val="0"/>
      <w:marRight w:val="0"/>
      <w:marTop w:val="0"/>
      <w:marBottom w:val="0"/>
      <w:divBdr>
        <w:top w:val="none" w:sz="0" w:space="0" w:color="auto"/>
        <w:left w:val="none" w:sz="0" w:space="0" w:color="auto"/>
        <w:bottom w:val="none" w:sz="0" w:space="0" w:color="auto"/>
        <w:right w:val="none" w:sz="0" w:space="0" w:color="auto"/>
      </w:divBdr>
    </w:div>
    <w:div w:id="704255709">
      <w:bodyDiv w:val="1"/>
      <w:marLeft w:val="0"/>
      <w:marRight w:val="0"/>
      <w:marTop w:val="0"/>
      <w:marBottom w:val="0"/>
      <w:divBdr>
        <w:top w:val="none" w:sz="0" w:space="0" w:color="auto"/>
        <w:left w:val="none" w:sz="0" w:space="0" w:color="auto"/>
        <w:bottom w:val="none" w:sz="0" w:space="0" w:color="auto"/>
        <w:right w:val="none" w:sz="0" w:space="0" w:color="auto"/>
      </w:divBdr>
    </w:div>
    <w:div w:id="722406339">
      <w:bodyDiv w:val="1"/>
      <w:marLeft w:val="0"/>
      <w:marRight w:val="0"/>
      <w:marTop w:val="0"/>
      <w:marBottom w:val="0"/>
      <w:divBdr>
        <w:top w:val="none" w:sz="0" w:space="0" w:color="auto"/>
        <w:left w:val="none" w:sz="0" w:space="0" w:color="auto"/>
        <w:bottom w:val="none" w:sz="0" w:space="0" w:color="auto"/>
        <w:right w:val="none" w:sz="0" w:space="0" w:color="auto"/>
      </w:divBdr>
    </w:div>
    <w:div w:id="1066610622">
      <w:bodyDiv w:val="1"/>
      <w:marLeft w:val="0"/>
      <w:marRight w:val="0"/>
      <w:marTop w:val="0"/>
      <w:marBottom w:val="0"/>
      <w:divBdr>
        <w:top w:val="none" w:sz="0" w:space="0" w:color="auto"/>
        <w:left w:val="none" w:sz="0" w:space="0" w:color="auto"/>
        <w:bottom w:val="none" w:sz="0" w:space="0" w:color="auto"/>
        <w:right w:val="none" w:sz="0" w:space="0" w:color="auto"/>
      </w:divBdr>
    </w:div>
    <w:div w:id="1244485268">
      <w:bodyDiv w:val="1"/>
      <w:marLeft w:val="0"/>
      <w:marRight w:val="0"/>
      <w:marTop w:val="0"/>
      <w:marBottom w:val="0"/>
      <w:divBdr>
        <w:top w:val="none" w:sz="0" w:space="0" w:color="auto"/>
        <w:left w:val="none" w:sz="0" w:space="0" w:color="auto"/>
        <w:bottom w:val="none" w:sz="0" w:space="0" w:color="auto"/>
        <w:right w:val="none" w:sz="0" w:space="0" w:color="auto"/>
      </w:divBdr>
    </w:div>
    <w:div w:id="1294214901">
      <w:bodyDiv w:val="1"/>
      <w:marLeft w:val="0"/>
      <w:marRight w:val="0"/>
      <w:marTop w:val="0"/>
      <w:marBottom w:val="0"/>
      <w:divBdr>
        <w:top w:val="none" w:sz="0" w:space="0" w:color="auto"/>
        <w:left w:val="none" w:sz="0" w:space="0" w:color="auto"/>
        <w:bottom w:val="none" w:sz="0" w:space="0" w:color="auto"/>
        <w:right w:val="none" w:sz="0" w:space="0" w:color="auto"/>
      </w:divBdr>
    </w:div>
    <w:div w:id="1356272148">
      <w:bodyDiv w:val="1"/>
      <w:marLeft w:val="0"/>
      <w:marRight w:val="0"/>
      <w:marTop w:val="0"/>
      <w:marBottom w:val="0"/>
      <w:divBdr>
        <w:top w:val="none" w:sz="0" w:space="0" w:color="auto"/>
        <w:left w:val="none" w:sz="0" w:space="0" w:color="auto"/>
        <w:bottom w:val="none" w:sz="0" w:space="0" w:color="auto"/>
        <w:right w:val="none" w:sz="0" w:space="0" w:color="auto"/>
      </w:divBdr>
    </w:div>
    <w:div w:id="1512446902">
      <w:bodyDiv w:val="1"/>
      <w:marLeft w:val="0"/>
      <w:marRight w:val="0"/>
      <w:marTop w:val="0"/>
      <w:marBottom w:val="0"/>
      <w:divBdr>
        <w:top w:val="none" w:sz="0" w:space="0" w:color="auto"/>
        <w:left w:val="none" w:sz="0" w:space="0" w:color="auto"/>
        <w:bottom w:val="none" w:sz="0" w:space="0" w:color="auto"/>
        <w:right w:val="none" w:sz="0" w:space="0" w:color="auto"/>
      </w:divBdr>
    </w:div>
    <w:div w:id="205838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regon.gov/das/policies/107-004-150.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oregon.gov/das/Policies/107-004-030.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oregon.gov/das/policies/107-004-150.pdf"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regon.gov/das/policies/107-004-130.pdf"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2016-03-11T00:00:00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Number xmlns="c5108f34-9ea9-4c42-94c6-00d4892a5824" xsi:nil="true"/>
    <Title_x0020_of_x0020_Policy xmlns="c5108f34-9ea9-4c42-94c6-00d4892a5824">
      <Url xsi:nil="true"/>
      <Description xsi:nil="true"/>
    </Title_x0020_of_x0020_Policy>
    <Sub_x002d_category xmlns="c5108f34-9ea9-4c42-94c6-00d4892a5824" xsi:nil="true"/>
    <Effective_x0020_date xmlns="c5108f34-9ea9-4c42-94c6-00d4892a5824" xsi:nil="true"/>
    <Prior_x0020_version xmlns="c5108f34-9ea9-4c42-94c6-00d4892a5824">
      <Url xsi:nil="true"/>
      <Description xsi:nil="true"/>
    </Prior_x0020_version>
    <Category xmlns="c5108f34-9ea9-4c42-94c6-00d4892a5824" xsi:nil="true"/>
    <Show xmlns="c5108f34-9ea9-4c42-94c6-00d4892a5824">No</Show>
    <Related_x0020_materials xmlns="c5108f34-9ea9-4c42-94c6-00d4892a5824">
      <Url xsi:nil="true"/>
      <Description xsi:nil="true"/>
    </Related_x0020_materials>
    <Reviewed_x0020_Date xmlns="c5108f34-9ea9-4c42-94c6-00d4892a582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61B3651A31E84E9A27F524841D92C1" ma:contentTypeVersion="6" ma:contentTypeDescription="Create a new document." ma:contentTypeScope="" ma:versionID="14a15ebad39f8de4946737d56836169b">
  <xsd:schema xmlns:xsd="http://www.w3.org/2001/XMLSchema" xmlns:xs="http://www.w3.org/2001/XMLSchema" xmlns:p="http://schemas.microsoft.com/office/2006/metadata/properties" xmlns:ns2="c5108f34-9ea9-4c42-94c6-00d4892a5824" xmlns:ns3="c11a4dd1-9999-41de-ad6b-508521c3559d" targetNamespace="http://schemas.microsoft.com/office/2006/metadata/properties" ma:root="true" ma:fieldsID="a11d796ec4d15ad5a4db27ec9f576af5" ns2:_="" ns3:_="">
    <xsd:import namespace="c5108f34-9ea9-4c42-94c6-00d4892a5824"/>
    <xsd:import namespace="c11a4dd1-9999-41de-ad6b-508521c3559d"/>
    <xsd:element name="properties">
      <xsd:complexType>
        <xsd:sequence>
          <xsd:element name="documentManagement">
            <xsd:complexType>
              <xsd:all>
                <xsd:element ref="ns2:Category" minOccurs="0"/>
                <xsd:element ref="ns2:Sub_x002d_category" minOccurs="0"/>
                <xsd:element ref="ns2:Number" minOccurs="0"/>
                <xsd:element ref="ns2:Effective_x0020_date" minOccurs="0"/>
                <xsd:element ref="ns2:Related_x0020_materials" minOccurs="0"/>
                <xsd:element ref="ns2:Prior_x0020_version" minOccurs="0"/>
                <xsd:element ref="ns2:Show" minOccurs="0"/>
                <xsd:element ref="ns2:Title_x0020_of_x0020_Policy" minOccurs="0"/>
                <xsd:element ref="ns3:SharedWithUsers" minOccurs="0"/>
                <xsd:element ref="ns2:Reviewe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108f34-9ea9-4c42-94c6-00d4892a5824" elementFormDefault="qualified">
    <xsd:import namespace="http://schemas.microsoft.com/office/2006/documentManagement/types"/>
    <xsd:import namespace="http://schemas.microsoft.com/office/infopath/2007/PartnerControls"/>
    <xsd:element name="Category" ma:index="1" nillable="true" ma:displayName="Category" ma:format="Dropdown" ma:internalName="Category">
      <xsd:simpleType>
        <xsd:union memberTypes="dms:Text">
          <xsd:simpleType>
            <xsd:restriction base="dms:Choice">
              <xsd:enumeration value="Accounting"/>
              <xsd:enumeration value="Facilities"/>
              <xsd:enumeration value="Fleet"/>
              <xsd:enumeration value="General"/>
              <xsd:enumeration value="HR"/>
              <xsd:enumeration value="IT"/>
              <xsd:enumeration value="Mailing"/>
              <xsd:enumeration value="Parking"/>
              <xsd:enumeration value="Printing"/>
              <xsd:enumeration value="Procurement"/>
              <xsd:enumeration value="Risk"/>
              <xsd:enumeration value="Surplus"/>
            </xsd:restriction>
          </xsd:simpleType>
        </xsd:union>
      </xsd:simpleType>
    </xsd:element>
    <xsd:element name="Sub_x002d_category" ma:index="2" nillable="true" ma:displayName="Sub-category" ma:format="Dropdown" ma:internalName="Sub_x002d_category">
      <xsd:simpleType>
        <xsd:union memberTypes="dms:Text">
          <xsd:simpleType>
            <xsd:restriction base="dms:Choice">
              <xsd:enumeration value="Assets"/>
              <xsd:enumeration value="Class/comp"/>
              <xsd:enumeration value="Discipline &amp; discharge"/>
              <xsd:enumeration value="Employee leave"/>
              <xsd:enumeration value="Filling positions"/>
              <xsd:enumeration value="General"/>
              <xsd:enumeration value="Position mgmt"/>
              <xsd:enumeration value="Rulemaking"/>
              <xsd:enumeration value="Security"/>
              <xsd:enumeration value="Workforce mgmt"/>
            </xsd:restriction>
          </xsd:simpleType>
        </xsd:union>
      </xsd:simpleType>
    </xsd:element>
    <xsd:element name="Number" ma:index="3" nillable="true" ma:displayName="Number" ma:internalName="Number">
      <xsd:simpleType>
        <xsd:restriction base="dms:Text">
          <xsd:maxLength value="255"/>
        </xsd:restriction>
      </xsd:simpleType>
    </xsd:element>
    <xsd:element name="Effective_x0020_date" ma:index="4" nillable="true" ma:displayName="Effective Date" ma:internalName="Effective_x0020_date">
      <xsd:simpleType>
        <xsd:restriction base="dms:Text">
          <xsd:maxLength value="255"/>
        </xsd:restriction>
      </xsd:simpleType>
    </xsd:element>
    <xsd:element name="Related_x0020_materials" ma:index="5" nillable="true" ma:displayName="Related Materials" ma:format="Hyperlink" ma:internalName="Related_x0020_materials">
      <xsd:complexType>
        <xsd:complexContent>
          <xsd:extension base="dms:URL">
            <xsd:sequence>
              <xsd:element name="Url" type="dms:ValidUrl" minOccurs="0" nillable="true"/>
              <xsd:element name="Description" type="xsd:string" nillable="true"/>
            </xsd:sequence>
          </xsd:extension>
        </xsd:complexContent>
      </xsd:complexType>
    </xsd:element>
    <xsd:element name="Prior_x0020_version" ma:index="6" nillable="true" ma:displayName="Prior Version" ma:format="Hyperlink" ma:internalName="Prior_x0020_version">
      <xsd:complexType>
        <xsd:complexContent>
          <xsd:extension base="dms:URL">
            <xsd:sequence>
              <xsd:element name="Url" type="dms:ValidUrl" minOccurs="0" nillable="true"/>
              <xsd:element name="Description" type="xsd:string" nillable="true"/>
            </xsd:sequence>
          </xsd:extension>
        </xsd:complexContent>
      </xsd:complexType>
    </xsd:element>
    <xsd:element name="Show" ma:index="7" nillable="true" ma:displayName="Show" ma:default="Yes" ma:format="Dropdown" ma:internalName="Show">
      <xsd:simpleType>
        <xsd:union memberTypes="dms:Text">
          <xsd:simpleType>
            <xsd:restriction base="dms:Choice">
              <xsd:enumeration value="Yes"/>
              <xsd:enumeration value="No"/>
            </xsd:restriction>
          </xsd:simpleType>
        </xsd:union>
      </xsd:simpleType>
    </xsd:element>
    <xsd:element name="Title_x0020_of_x0020_Policy" ma:index="8" nillable="true" ma:displayName="Title of Policy" ma:description="Type out long name and link to numbered version of the policy." ma:format="Hyperlink" ma:internalName="Title_x0020_of_x0020_Policy">
      <xsd:complexType>
        <xsd:complexContent>
          <xsd:extension base="dms:URL">
            <xsd:sequence>
              <xsd:element name="Url" type="dms:ValidUrl" minOccurs="0" nillable="true"/>
              <xsd:element name="Description" type="xsd:string" nillable="true"/>
            </xsd:sequence>
          </xsd:extension>
        </xsd:complexContent>
      </xsd:complexType>
    </xsd:element>
    <xsd:element name="Reviewed_x0020_Date" ma:index="17" nillable="true" ma:displayName="Reviewed Date" ma:format="DateOnly" ma:internalName="Review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B9643FE-0EB2-477A-AD87-4E141EFF4E38}">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2fddcf03-30c2-4c15-9a1e-21649925ee1e"/>
    <ds:schemaRef ds:uri="http://www.w3.org/XML/1998/namespace"/>
  </ds:schemaRefs>
</ds:datastoreItem>
</file>

<file path=customXml/itemProps3.xml><?xml version="1.0" encoding="utf-8"?>
<ds:datastoreItem xmlns:ds="http://schemas.openxmlformats.org/officeDocument/2006/customXml" ds:itemID="{107B2CA9-E241-433B-A0F2-DCC875A8C9D4}"/>
</file>

<file path=customXml/itemProps4.xml><?xml version="1.0" encoding="utf-8"?>
<ds:datastoreItem xmlns:ds="http://schemas.openxmlformats.org/officeDocument/2006/customXml" ds:itemID="{B42C1C29-748A-4FA3-897D-4F5CBA68959C}">
  <ds:schemaRefs>
    <ds:schemaRef ds:uri="http://schemas.microsoft.com/sharepoint/v3/contenttype/forms"/>
  </ds:schemaRefs>
</ds:datastoreItem>
</file>

<file path=customXml/itemProps5.xml><?xml version="1.0" encoding="utf-8"?>
<ds:datastoreItem xmlns:ds="http://schemas.openxmlformats.org/officeDocument/2006/customXml" ds:itemID="{5FED64E6-C443-4A4E-837F-B0F9327A3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1534</Words>
  <Characters>8748</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Meeting agenda</vt:lpstr>
    </vt:vector>
  </TitlesOfParts>
  <Company>2017-19 Budget Kick-off</Company>
  <LinksUpToDate>false</LinksUpToDate>
  <CharactersWithSpaces>10262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agenda</dc:title>
  <dc:subject/>
  <dc:creator>RILEY-RALPHS Melody * OSCIO</dc:creator>
  <cp:keywords/>
  <cp:lastModifiedBy>CHAMBERS Janet * DAS</cp:lastModifiedBy>
  <cp:revision>2</cp:revision>
  <cp:lastPrinted>2020-03-03T22:37:00Z</cp:lastPrinted>
  <dcterms:created xsi:type="dcterms:W3CDTF">2020-05-29T19:08:00Z</dcterms:created>
  <dcterms:modified xsi:type="dcterms:W3CDTF">2020-05-29T19:08:00Z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TC101695579990</vt:lpwstr>
  </property>
  <property fmtid="{D5CDD505-2E9C-101B-9397-08002B2CF9AE}" pid="3" name="ContentTypeId">
    <vt:lpwstr>0x0101003B61B3651A31E84E9A27F524841D92C1</vt:lpwstr>
  </property>
</Properties>
</file>