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1"/>
        <w:gridCol w:w="5219"/>
      </w:tblGrid>
      <w:tr w:rsidR="009C5C5A" w:rsidTr="008B0B0C">
        <w:tc>
          <w:tcPr>
            <w:tcW w:w="10530" w:type="dxa"/>
            <w:gridSpan w:val="2"/>
            <w:tcBorders>
              <w:bottom w:val="single" w:sz="12" w:space="0" w:color="auto"/>
            </w:tcBorders>
          </w:tcPr>
          <w:p w:rsidR="009C5C5A" w:rsidRDefault="009C5C5A" w:rsidP="002C7D74">
            <w:pPr>
              <w:rPr>
                <w:rFonts w:ascii="Arial" w:hAnsi="Arial" w:cs="Arial"/>
              </w:rPr>
            </w:pPr>
            <w:r w:rsidRPr="006E40B6">
              <w:rPr>
                <w:rFonts w:ascii="Arial" w:hAnsi="Arial" w:cs="Arial"/>
                <w:b/>
                <w:sz w:val="24"/>
                <w:szCs w:val="24"/>
                <w:u w:val="single"/>
              </w:rPr>
              <w:t>Purpose</w:t>
            </w:r>
            <w:r w:rsidRPr="006E40B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6E40B6">
              <w:rPr>
                <w:rFonts w:ascii="Arial" w:hAnsi="Arial" w:cs="Arial"/>
              </w:rPr>
              <w:t xml:space="preserve">  Agencies are obligated to assure state drivi</w:t>
            </w:r>
            <w:r w:rsidR="00C05A40" w:rsidRPr="006E40B6">
              <w:rPr>
                <w:rFonts w:ascii="Arial" w:hAnsi="Arial" w:cs="Arial"/>
              </w:rPr>
              <w:t>ng is safe, legal, and respectful</w:t>
            </w:r>
            <w:r w:rsidRPr="006E40B6">
              <w:rPr>
                <w:rFonts w:ascii="Arial" w:hAnsi="Arial" w:cs="Arial"/>
              </w:rPr>
              <w:t xml:space="preserve">.  Hardship Permits are a “red flag” to agencies that an employee’s driving requires closer </w:t>
            </w:r>
            <w:r w:rsidR="00ED75F0" w:rsidRPr="006E40B6">
              <w:rPr>
                <w:rFonts w:ascii="Arial" w:hAnsi="Arial" w:cs="Arial"/>
              </w:rPr>
              <w:t>attention.  The agency must provide a</w:t>
            </w:r>
            <w:r w:rsidR="002C7D74">
              <w:rPr>
                <w:rFonts w:ascii="Arial" w:hAnsi="Arial" w:cs="Arial"/>
              </w:rPr>
              <w:t xml:space="preserve"> written loss control p</w:t>
            </w:r>
            <w:r w:rsidRPr="006E40B6">
              <w:rPr>
                <w:rFonts w:ascii="Arial" w:hAnsi="Arial" w:cs="Arial"/>
              </w:rPr>
              <w:t xml:space="preserve">lan </w:t>
            </w:r>
            <w:r w:rsidR="00ED75F0" w:rsidRPr="006E40B6">
              <w:rPr>
                <w:rFonts w:ascii="Arial" w:hAnsi="Arial" w:cs="Arial"/>
              </w:rPr>
              <w:t xml:space="preserve">and </w:t>
            </w:r>
            <w:r w:rsidR="002C7D74">
              <w:rPr>
                <w:rFonts w:ascii="Arial" w:hAnsi="Arial" w:cs="Arial"/>
              </w:rPr>
              <w:t>risk a</w:t>
            </w:r>
            <w:r w:rsidR="006A6CD6" w:rsidRPr="006E40B6">
              <w:rPr>
                <w:rFonts w:ascii="Arial" w:hAnsi="Arial" w:cs="Arial"/>
              </w:rPr>
              <w:t xml:space="preserve">ssessment as part of </w:t>
            </w:r>
            <w:r w:rsidR="00ED75F0" w:rsidRPr="006E40B6">
              <w:rPr>
                <w:rFonts w:ascii="Arial" w:hAnsi="Arial" w:cs="Arial"/>
              </w:rPr>
              <w:t xml:space="preserve">their </w:t>
            </w:r>
            <w:r w:rsidR="006A6CD6" w:rsidRPr="006E40B6">
              <w:rPr>
                <w:rFonts w:ascii="Arial" w:hAnsi="Arial" w:cs="Arial"/>
              </w:rPr>
              <w:t xml:space="preserve">documentation </w:t>
            </w:r>
            <w:r w:rsidR="00ED75F0" w:rsidRPr="006E40B6">
              <w:rPr>
                <w:rFonts w:ascii="Arial" w:hAnsi="Arial" w:cs="Arial"/>
              </w:rPr>
              <w:t>when request</w:t>
            </w:r>
            <w:r w:rsidR="002C7D74">
              <w:rPr>
                <w:rFonts w:ascii="Arial" w:hAnsi="Arial" w:cs="Arial"/>
              </w:rPr>
              <w:t>ing</w:t>
            </w:r>
            <w:r w:rsidR="00ED75F0" w:rsidRPr="006E40B6">
              <w:rPr>
                <w:rFonts w:ascii="Arial" w:hAnsi="Arial" w:cs="Arial"/>
              </w:rPr>
              <w:t xml:space="preserve"> a Hardship </w:t>
            </w:r>
            <w:r w:rsidR="006A6CD6" w:rsidRPr="006E40B6">
              <w:rPr>
                <w:rFonts w:ascii="Arial" w:hAnsi="Arial" w:cs="Arial"/>
              </w:rPr>
              <w:t xml:space="preserve">Permit </w:t>
            </w:r>
            <w:r w:rsidR="002C7D74">
              <w:rPr>
                <w:rFonts w:ascii="Arial" w:hAnsi="Arial" w:cs="Arial"/>
              </w:rPr>
              <w:t xml:space="preserve">Review </w:t>
            </w:r>
            <w:r w:rsidR="00ED75F0" w:rsidRPr="006E40B6">
              <w:rPr>
                <w:rFonts w:ascii="Arial" w:hAnsi="Arial" w:cs="Arial"/>
              </w:rPr>
              <w:t xml:space="preserve">to </w:t>
            </w:r>
            <w:r w:rsidR="002C7D74">
              <w:rPr>
                <w:rFonts w:ascii="Arial" w:hAnsi="Arial" w:cs="Arial"/>
              </w:rPr>
              <w:t>DAS Risk Management (DAS</w:t>
            </w:r>
            <w:r w:rsidR="00DB2D2A">
              <w:rPr>
                <w:rFonts w:ascii="Arial" w:hAnsi="Arial" w:cs="Arial"/>
              </w:rPr>
              <w:t xml:space="preserve"> </w:t>
            </w:r>
            <w:r w:rsidR="00107D85" w:rsidRPr="006E40B6">
              <w:rPr>
                <w:rFonts w:ascii="Arial" w:hAnsi="Arial" w:cs="Arial"/>
              </w:rPr>
              <w:t>RM)</w:t>
            </w:r>
            <w:r w:rsidR="002C7D74">
              <w:rPr>
                <w:rFonts w:ascii="Arial" w:hAnsi="Arial" w:cs="Arial"/>
              </w:rPr>
              <w:t xml:space="preserve">.  </w:t>
            </w:r>
            <w:r w:rsidRPr="006E40B6">
              <w:rPr>
                <w:rFonts w:ascii="Arial" w:hAnsi="Arial" w:cs="Arial"/>
              </w:rPr>
              <w:t xml:space="preserve">Documents submitted should </w:t>
            </w:r>
            <w:r w:rsidRPr="006E40B6">
              <w:rPr>
                <w:rFonts w:ascii="Arial" w:hAnsi="Arial" w:cs="Arial"/>
                <w:u w:val="single"/>
              </w:rPr>
              <w:t>not</w:t>
            </w:r>
            <w:r w:rsidRPr="006E40B6">
              <w:rPr>
                <w:rFonts w:ascii="Arial" w:hAnsi="Arial" w:cs="Arial"/>
              </w:rPr>
              <w:t xml:space="preserve"> include specific information about any personnel or disciplinary </w:t>
            </w:r>
            <w:r w:rsidR="002C7D74">
              <w:rPr>
                <w:rFonts w:ascii="Arial" w:hAnsi="Arial" w:cs="Arial"/>
              </w:rPr>
              <w:t>actions the agency is pursuing.</w:t>
            </w:r>
            <w:r w:rsidRPr="006E40B6">
              <w:rPr>
                <w:rFonts w:ascii="Arial" w:hAnsi="Arial" w:cs="Arial"/>
              </w:rPr>
              <w:t xml:space="preserve">  Agencies not submitting a written Loss Con</w:t>
            </w:r>
            <w:r w:rsidR="00107D85" w:rsidRPr="006E40B6">
              <w:rPr>
                <w:rFonts w:ascii="Arial" w:hAnsi="Arial" w:cs="Arial"/>
              </w:rPr>
              <w:t>trol Plan to DAS</w:t>
            </w:r>
            <w:r w:rsidR="00DB2D2A">
              <w:rPr>
                <w:rFonts w:ascii="Arial" w:hAnsi="Arial" w:cs="Arial"/>
              </w:rPr>
              <w:t xml:space="preserve"> </w:t>
            </w:r>
            <w:r w:rsidR="00107D85" w:rsidRPr="006E40B6">
              <w:rPr>
                <w:rFonts w:ascii="Arial" w:hAnsi="Arial" w:cs="Arial"/>
              </w:rPr>
              <w:t>RM</w:t>
            </w:r>
            <w:r w:rsidRPr="006E40B6">
              <w:rPr>
                <w:rFonts w:ascii="Arial" w:hAnsi="Arial" w:cs="Arial"/>
              </w:rPr>
              <w:t xml:space="preserve"> before allowing the employee to drive</w:t>
            </w:r>
            <w:r w:rsidR="006A6CD6" w:rsidRPr="006E40B6">
              <w:rPr>
                <w:rFonts w:ascii="Arial" w:hAnsi="Arial" w:cs="Arial"/>
              </w:rPr>
              <w:t xml:space="preserve"> run the </w:t>
            </w:r>
            <w:r w:rsidRPr="006E40B6">
              <w:rPr>
                <w:rFonts w:ascii="Arial" w:hAnsi="Arial" w:cs="Arial"/>
              </w:rPr>
              <w:t xml:space="preserve">risk </w:t>
            </w:r>
            <w:r w:rsidR="006A6CD6" w:rsidRPr="006E40B6">
              <w:rPr>
                <w:rFonts w:ascii="Arial" w:hAnsi="Arial" w:cs="Arial"/>
              </w:rPr>
              <w:t>of</w:t>
            </w:r>
            <w:r w:rsidR="006A6CD6">
              <w:rPr>
                <w:rFonts w:ascii="Arial" w:hAnsi="Arial" w:cs="Arial"/>
              </w:rPr>
              <w:t xml:space="preserve"> </w:t>
            </w:r>
            <w:r w:rsidRPr="00F809DE">
              <w:rPr>
                <w:rFonts w:ascii="Arial" w:hAnsi="Arial" w:cs="Arial"/>
              </w:rPr>
              <w:t>losing coverage from the state self-insurance fund.  Plan components appear below.</w:t>
            </w: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  <w:tcBorders>
              <w:top w:val="double" w:sz="4" w:space="0" w:color="auto"/>
              <w:left w:val="single" w:sz="12" w:space="0" w:color="auto"/>
            </w:tcBorders>
          </w:tcPr>
          <w:p w:rsidR="00F3138D" w:rsidRPr="00F809DE" w:rsidRDefault="00F3138D" w:rsidP="00E057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Agency Name:</w:t>
            </w:r>
          </w:p>
          <w:p w:rsidR="00F3138D" w:rsidRPr="00F809DE" w:rsidRDefault="00F3138D" w:rsidP="00E057D6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  <w:tcBorders>
              <w:top w:val="double" w:sz="4" w:space="0" w:color="auto"/>
              <w:right w:val="single" w:sz="12" w:space="0" w:color="auto"/>
            </w:tcBorders>
          </w:tcPr>
          <w:p w:rsidR="00F3138D" w:rsidRPr="00F809DE" w:rsidRDefault="00F3138D" w:rsidP="00E057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Agency Number:</w:t>
            </w:r>
          </w:p>
          <w:p w:rsidR="00F3138D" w:rsidRPr="00F809DE" w:rsidRDefault="00F3138D" w:rsidP="00E057D6">
            <w:pPr>
              <w:rPr>
                <w:rFonts w:ascii="Arial" w:hAnsi="Arial" w:cs="Arial"/>
              </w:rPr>
            </w:pPr>
          </w:p>
        </w:tc>
      </w:tr>
      <w:tr w:rsidR="009C5C5A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5311" w:type="dxa"/>
            <w:vMerge w:val="restart"/>
            <w:tcBorders>
              <w:left w:val="single" w:sz="12" w:space="0" w:color="auto"/>
            </w:tcBorders>
          </w:tcPr>
          <w:p w:rsidR="009C5C5A" w:rsidRPr="00F809DE" w:rsidRDefault="009C5C5A" w:rsidP="00E057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Driver Name:</w:t>
            </w:r>
          </w:p>
          <w:p w:rsidR="009C5C5A" w:rsidRPr="00F809DE" w:rsidRDefault="009C5C5A" w:rsidP="00E057D6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  <w:tcBorders>
              <w:right w:val="single" w:sz="12" w:space="0" w:color="auto"/>
            </w:tcBorders>
          </w:tcPr>
          <w:p w:rsidR="009C5C5A" w:rsidRPr="00F809DE" w:rsidRDefault="009C5C5A" w:rsidP="009C5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Name/Number:</w:t>
            </w:r>
          </w:p>
        </w:tc>
      </w:tr>
      <w:tr w:rsidR="009C5C5A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53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5C5A" w:rsidRPr="00F809DE" w:rsidRDefault="009C5C5A" w:rsidP="00E057D6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  <w:tcBorders>
              <w:bottom w:val="single" w:sz="12" w:space="0" w:color="auto"/>
              <w:right w:val="single" w:sz="12" w:space="0" w:color="auto"/>
            </w:tcBorders>
          </w:tcPr>
          <w:p w:rsidR="009C5C5A" w:rsidRPr="00F809DE" w:rsidRDefault="009C5C5A" w:rsidP="009C5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 </w:t>
            </w:r>
            <w:r w:rsidR="00DB2D2A">
              <w:rPr>
                <w:rFonts w:ascii="Arial" w:hAnsi="Arial" w:cs="Arial"/>
              </w:rPr>
              <w:t xml:space="preserve">State and </w:t>
            </w:r>
            <w:r>
              <w:rPr>
                <w:rFonts w:ascii="Arial" w:hAnsi="Arial" w:cs="Arial"/>
              </w:rPr>
              <w:t>Number:</w:t>
            </w: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3138D" w:rsidRPr="00F809DE" w:rsidRDefault="0001337B" w:rsidP="00F313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</w:t>
            </w:r>
            <w:r w:rsidR="00DB2D2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Consideration</w:t>
            </w:r>
            <w:r w:rsidR="00DB2D2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and Requirements</w:t>
            </w:r>
          </w:p>
        </w:tc>
        <w:tc>
          <w:tcPr>
            <w:tcW w:w="52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138D" w:rsidRPr="00F809DE" w:rsidRDefault="00F3138D" w:rsidP="00F3138D">
            <w:pPr>
              <w:jc w:val="center"/>
              <w:rPr>
                <w:rFonts w:ascii="Arial" w:hAnsi="Arial" w:cs="Arial"/>
                <w:b/>
              </w:rPr>
            </w:pPr>
            <w:r w:rsidRPr="00F809DE">
              <w:rPr>
                <w:rFonts w:ascii="Arial" w:hAnsi="Arial" w:cs="Arial"/>
                <w:b/>
              </w:rPr>
              <w:t>Agency Findings/Response</w:t>
            </w: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3"/>
        </w:trPr>
        <w:tc>
          <w:tcPr>
            <w:tcW w:w="5311" w:type="dxa"/>
            <w:tcBorders>
              <w:top w:val="single" w:sz="12" w:space="0" w:color="auto"/>
            </w:tcBorders>
          </w:tcPr>
          <w:p w:rsidR="00F3138D" w:rsidRPr="00F809DE" w:rsidRDefault="00F3138D" w:rsidP="00F313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Agency must:</w:t>
            </w:r>
          </w:p>
          <w:p w:rsidR="00F3138D" w:rsidRPr="00F809DE" w:rsidRDefault="00F3138D" w:rsidP="00F313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Counsel driver/employee on agency expectations for safe and legal driving,</w:t>
            </w:r>
          </w:p>
          <w:p w:rsidR="00F3138D" w:rsidRPr="00F809DE" w:rsidRDefault="00F3138D" w:rsidP="00F313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Give driver/employee a copy of the Vehicle Use and Access Rules (</w:t>
            </w:r>
            <w:hyperlink r:id="rId8" w:history="1">
              <w:r w:rsidRPr="002C7D74">
                <w:rPr>
                  <w:rStyle w:val="Hyperlink"/>
                  <w:rFonts w:ascii="Arial" w:hAnsi="Arial" w:cs="Arial"/>
                </w:rPr>
                <w:t>OAR 125-155</w:t>
              </w:r>
            </w:hyperlink>
            <w:r w:rsidRPr="00F809DE">
              <w:rPr>
                <w:rFonts w:ascii="Arial" w:hAnsi="Arial" w:cs="Arial"/>
              </w:rPr>
              <w:t>),</w:t>
            </w:r>
          </w:p>
          <w:p w:rsidR="00F3138D" w:rsidRPr="00F809DE" w:rsidRDefault="00F3138D" w:rsidP="00F313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Provide driver/employee a copy of any agency rules, policies, or conditions the agency attaches when accepting a Hardship Permit and the related restrictions, </w:t>
            </w:r>
            <w:r w:rsidRPr="00F809DE">
              <w:rPr>
                <w:rFonts w:ascii="Arial" w:hAnsi="Arial" w:cs="Arial"/>
                <w:u w:val="single"/>
              </w:rPr>
              <w:t>and</w:t>
            </w:r>
          </w:p>
          <w:p w:rsidR="002C7D74" w:rsidRPr="002C7D74" w:rsidRDefault="00F3138D" w:rsidP="002C7D7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Secure the driver/employee’s agreement </w:t>
            </w:r>
            <w:r w:rsidR="00B80B05" w:rsidRPr="00F809DE">
              <w:rPr>
                <w:rFonts w:ascii="Arial" w:hAnsi="Arial" w:cs="Arial"/>
              </w:rPr>
              <w:t xml:space="preserve">(sample in Toolkit) </w:t>
            </w:r>
            <w:r w:rsidRPr="00F809DE">
              <w:rPr>
                <w:rFonts w:ascii="Arial" w:hAnsi="Arial" w:cs="Arial"/>
              </w:rPr>
              <w:t>to comply with all conditions applied to the authorization to drive.</w:t>
            </w:r>
          </w:p>
        </w:tc>
        <w:tc>
          <w:tcPr>
            <w:tcW w:w="5219" w:type="dxa"/>
            <w:tcBorders>
              <w:top w:val="single" w:sz="12" w:space="0" w:color="auto"/>
            </w:tcBorders>
          </w:tcPr>
          <w:p w:rsidR="00F3138D" w:rsidRPr="00F809DE" w:rsidRDefault="00F3138D" w:rsidP="00F3138D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2C7D74" w:rsidRPr="002C7D74" w:rsidRDefault="00F3138D" w:rsidP="002C7D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Driver/employee must complete, or have completed in the preceding 12 months, a </w:t>
            </w:r>
            <w:r w:rsidR="0001337B">
              <w:rPr>
                <w:rFonts w:ascii="Arial" w:hAnsi="Arial" w:cs="Arial"/>
              </w:rPr>
              <w:t>DAS Orientation</w:t>
            </w:r>
            <w:r w:rsidRPr="00F809DE">
              <w:rPr>
                <w:rFonts w:ascii="Arial" w:hAnsi="Arial" w:cs="Arial"/>
              </w:rPr>
              <w:t xml:space="preserve"> trainin</w:t>
            </w:r>
            <w:r w:rsidR="00055024">
              <w:rPr>
                <w:rFonts w:ascii="Arial" w:hAnsi="Arial" w:cs="Arial"/>
              </w:rPr>
              <w:t>g course, a</w:t>
            </w:r>
            <w:r w:rsidR="0001337B" w:rsidRPr="00055024">
              <w:rPr>
                <w:rFonts w:ascii="Arial" w:hAnsi="Arial" w:cs="Arial"/>
              </w:rPr>
              <w:t>s well as agency driver training courses</w:t>
            </w:r>
            <w:r w:rsidR="00055024">
              <w:rPr>
                <w:rFonts w:ascii="Arial" w:hAnsi="Arial" w:cs="Arial"/>
              </w:rPr>
              <w:t xml:space="preserve"> or a safe driving course</w:t>
            </w:r>
            <w:r w:rsidR="002C7D74">
              <w:rPr>
                <w:rFonts w:ascii="Arial" w:hAnsi="Arial" w:cs="Arial"/>
              </w:rPr>
              <w:t>.</w:t>
            </w:r>
          </w:p>
        </w:tc>
        <w:tc>
          <w:tcPr>
            <w:tcW w:w="5219" w:type="dxa"/>
          </w:tcPr>
          <w:p w:rsidR="00F46019" w:rsidRPr="00F809DE" w:rsidRDefault="00F46019" w:rsidP="00F46019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F3138D" w:rsidRPr="00F809DE" w:rsidRDefault="00F46019" w:rsidP="00F460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The loss control plan must identify loss control measures designed to address the specific behavior resulting in loss of driving privileges. The following are </w:t>
            </w:r>
            <w:r w:rsidR="0086579C">
              <w:rPr>
                <w:rFonts w:ascii="Arial" w:hAnsi="Arial" w:cs="Arial"/>
              </w:rPr>
              <w:t xml:space="preserve">some </w:t>
            </w:r>
            <w:r w:rsidRPr="00F809DE">
              <w:rPr>
                <w:rFonts w:ascii="Arial" w:hAnsi="Arial" w:cs="Arial"/>
                <w:u w:val="single"/>
              </w:rPr>
              <w:t>example</w:t>
            </w:r>
            <w:r w:rsidR="0086579C">
              <w:rPr>
                <w:rFonts w:ascii="Arial" w:hAnsi="Arial" w:cs="Arial"/>
                <w:u w:val="single"/>
              </w:rPr>
              <w:t>s/options</w:t>
            </w:r>
            <w:r w:rsidRPr="00F809DE">
              <w:rPr>
                <w:rFonts w:ascii="Arial" w:hAnsi="Arial" w:cs="Arial"/>
              </w:rPr>
              <w:t xml:space="preserve"> of ways to carry out this part of the plan.</w:t>
            </w:r>
            <w:r w:rsidR="006A7465">
              <w:rPr>
                <w:rFonts w:ascii="Arial" w:hAnsi="Arial" w:cs="Arial"/>
              </w:rPr>
              <w:t xml:space="preserve"> </w:t>
            </w:r>
            <w:r w:rsidR="006A7465" w:rsidRPr="00AD1AFB">
              <w:rPr>
                <w:rFonts w:ascii="Arial" w:hAnsi="Arial" w:cs="Arial"/>
              </w:rPr>
              <w:t>Financial responsibility for related expenses to be determined at plan outset.</w:t>
            </w:r>
          </w:p>
          <w:p w:rsidR="00F46019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Have f</w:t>
            </w:r>
            <w:r w:rsidR="00F46019" w:rsidRPr="00F809DE">
              <w:rPr>
                <w:rFonts w:ascii="Arial" w:hAnsi="Arial" w:cs="Arial"/>
              </w:rPr>
              <w:t xml:space="preserve">ace-to-face meetings </w:t>
            </w:r>
            <w:r w:rsidR="00AC2EDB" w:rsidRPr="00F809DE">
              <w:rPr>
                <w:rFonts w:ascii="Arial" w:hAnsi="Arial" w:cs="Arial"/>
              </w:rPr>
              <w:t>between</w:t>
            </w:r>
            <w:r w:rsidR="00F46019" w:rsidRPr="00F809DE">
              <w:rPr>
                <w:rFonts w:ascii="Arial" w:hAnsi="Arial" w:cs="Arial"/>
              </w:rPr>
              <w:t xml:space="preserve"> the </w:t>
            </w:r>
            <w:r w:rsidR="00AC2EDB" w:rsidRPr="00F809DE">
              <w:rPr>
                <w:rFonts w:ascii="Arial" w:hAnsi="Arial" w:cs="Arial"/>
              </w:rPr>
              <w:t xml:space="preserve">employee and </w:t>
            </w:r>
            <w:r w:rsidR="00F46019" w:rsidRPr="00F809DE">
              <w:rPr>
                <w:rFonts w:ascii="Arial" w:hAnsi="Arial" w:cs="Arial"/>
              </w:rPr>
              <w:t>supervisor at the beginning and end of the shift to assess the employee’s condition and behavior.</w:t>
            </w:r>
          </w:p>
          <w:p w:rsidR="00F46019" w:rsidRPr="00F809DE" w:rsidRDefault="00AC2EDB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lastRenderedPageBreak/>
              <w:t>Supervisor to m</w:t>
            </w:r>
            <w:r w:rsidR="00892655" w:rsidRPr="00F809DE">
              <w:rPr>
                <w:rFonts w:ascii="Arial" w:hAnsi="Arial" w:cs="Arial"/>
              </w:rPr>
              <w:t>ake u</w:t>
            </w:r>
            <w:r w:rsidR="00F46019" w:rsidRPr="00F809DE">
              <w:rPr>
                <w:rFonts w:ascii="Arial" w:hAnsi="Arial" w:cs="Arial"/>
              </w:rPr>
              <w:t>nannounced “spot checks” at different times throughout the shift.</w:t>
            </w:r>
          </w:p>
          <w:p w:rsidR="00F46019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Approve</w:t>
            </w:r>
            <w:r w:rsidR="00F46019" w:rsidRPr="00F809DE">
              <w:rPr>
                <w:rFonts w:ascii="Arial" w:hAnsi="Arial" w:cs="Arial"/>
              </w:rPr>
              <w:t xml:space="preserve"> driving only when no other options exist or driving subject to prior review and approval by the supervisor.</w:t>
            </w:r>
          </w:p>
          <w:p w:rsidR="00F46019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D</w:t>
            </w:r>
            <w:r w:rsidR="00F46019" w:rsidRPr="00F809DE">
              <w:rPr>
                <w:rFonts w:ascii="Arial" w:hAnsi="Arial" w:cs="Arial"/>
              </w:rPr>
              <w:t>o</w:t>
            </w:r>
            <w:r w:rsidRPr="00F809DE">
              <w:rPr>
                <w:rFonts w:ascii="Arial" w:hAnsi="Arial" w:cs="Arial"/>
              </w:rPr>
              <w:t xml:space="preserve"> not approve</w:t>
            </w:r>
            <w:r w:rsidR="00F46019" w:rsidRPr="00F809DE">
              <w:rPr>
                <w:rFonts w:ascii="Arial" w:hAnsi="Arial" w:cs="Arial"/>
              </w:rPr>
              <w:t xml:space="preserve"> incidental driving (i.e., minor job duties such as errands, etc.)</w:t>
            </w:r>
          </w:p>
          <w:p w:rsidR="00892655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Require using alternate transportation for necessary training or meetings.  </w:t>
            </w:r>
          </w:p>
          <w:p w:rsidR="00892655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Require prior approval for meetings</w:t>
            </w:r>
            <w:r w:rsidR="00AC2EDB" w:rsidRPr="00F809DE">
              <w:rPr>
                <w:rFonts w:ascii="Arial" w:hAnsi="Arial" w:cs="Arial"/>
              </w:rPr>
              <w:t xml:space="preserve"> necessitating travel</w:t>
            </w:r>
            <w:r w:rsidRPr="00F809DE">
              <w:rPr>
                <w:rFonts w:ascii="Arial" w:hAnsi="Arial" w:cs="Arial"/>
              </w:rPr>
              <w:t>.</w:t>
            </w:r>
          </w:p>
          <w:p w:rsidR="00892655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Make attending required</w:t>
            </w:r>
            <w:r w:rsidR="00D56080">
              <w:rPr>
                <w:rFonts w:ascii="Arial" w:hAnsi="Arial" w:cs="Arial"/>
              </w:rPr>
              <w:t xml:space="preserve"> meetings possible via speaker-</w:t>
            </w:r>
            <w:r w:rsidRPr="00F809DE">
              <w:rPr>
                <w:rFonts w:ascii="Arial" w:hAnsi="Arial" w:cs="Arial"/>
              </w:rPr>
              <w:t>phone, teleconference or videoconference.</w:t>
            </w:r>
          </w:p>
          <w:p w:rsidR="00892655" w:rsidRPr="00F809DE" w:rsidRDefault="00892655" w:rsidP="00F46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Restrict the type of vehicle the employee may drive.</w:t>
            </w:r>
          </w:p>
          <w:p w:rsidR="00892655" w:rsidRDefault="00892655" w:rsidP="001D1F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Hire a “ride-along” driving coach to spot p</w:t>
            </w:r>
            <w:r w:rsidR="0086579C">
              <w:rPr>
                <w:rFonts w:ascii="Arial" w:hAnsi="Arial" w:cs="Arial"/>
              </w:rPr>
              <w:t>oor/dangerous driving behaviors and</w:t>
            </w:r>
            <w:r w:rsidRPr="00F809DE">
              <w:rPr>
                <w:rFonts w:ascii="Arial" w:hAnsi="Arial" w:cs="Arial"/>
              </w:rPr>
              <w:t xml:space="preserve"> </w:t>
            </w:r>
            <w:r w:rsidR="002C7D74">
              <w:rPr>
                <w:rFonts w:ascii="Arial" w:hAnsi="Arial" w:cs="Arial"/>
              </w:rPr>
              <w:t>retrain employee.</w:t>
            </w:r>
          </w:p>
          <w:p w:rsidR="002C7D74" w:rsidRPr="002C7D74" w:rsidRDefault="002C7D74" w:rsidP="002C7D74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</w:tcPr>
          <w:p w:rsidR="00F46019" w:rsidRPr="00F809DE" w:rsidRDefault="00F46019" w:rsidP="00F46019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lastRenderedPageBreak/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F3138D" w:rsidRPr="00F809DE" w:rsidRDefault="00A44FD8" w:rsidP="008926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By rule</w:t>
            </w:r>
            <w:r w:rsidR="00B80B05" w:rsidRPr="00F809DE">
              <w:rPr>
                <w:rFonts w:ascii="Arial" w:hAnsi="Arial" w:cs="Arial"/>
              </w:rPr>
              <w:t xml:space="preserve"> (</w:t>
            </w:r>
            <w:hyperlink r:id="rId9" w:history="1">
              <w:r w:rsidR="00B80B05" w:rsidRPr="00EA6718">
                <w:rPr>
                  <w:rStyle w:val="Hyperlink"/>
                  <w:rFonts w:ascii="Arial" w:hAnsi="Arial" w:cs="Arial"/>
                </w:rPr>
                <w:t>OAR 125-155-420</w:t>
              </w:r>
            </w:hyperlink>
            <w:r w:rsidR="00B80B05" w:rsidRPr="00F809DE">
              <w:rPr>
                <w:rFonts w:ascii="Arial" w:hAnsi="Arial" w:cs="Arial"/>
              </w:rPr>
              <w:t>)</w:t>
            </w:r>
            <w:r w:rsidRPr="00F809DE">
              <w:rPr>
                <w:rFonts w:ascii="Arial" w:hAnsi="Arial" w:cs="Arial"/>
              </w:rPr>
              <w:t xml:space="preserve">, the agency must grant prior approval for driver/employee to transport passengers on state business. </w:t>
            </w:r>
            <w:r w:rsidR="00892655" w:rsidRPr="00F809DE">
              <w:rPr>
                <w:rFonts w:ascii="Arial" w:hAnsi="Arial" w:cs="Arial"/>
              </w:rPr>
              <w:t>Does the employee transport clients or other passengers?</w:t>
            </w:r>
          </w:p>
          <w:p w:rsidR="00A44FD8" w:rsidRPr="00F809DE" w:rsidRDefault="00A44FD8" w:rsidP="00A44F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If/when considering</w:t>
            </w:r>
            <w:r w:rsidR="00C414B5" w:rsidRPr="00F809DE">
              <w:rPr>
                <w:rFonts w:ascii="Arial" w:hAnsi="Arial" w:cs="Arial"/>
              </w:rPr>
              <w:t xml:space="preserve"> (prior)</w:t>
            </w:r>
            <w:r w:rsidRPr="00F809DE">
              <w:rPr>
                <w:rFonts w:ascii="Arial" w:hAnsi="Arial" w:cs="Arial"/>
              </w:rPr>
              <w:t xml:space="preserve"> approval of passenger transport, include </w:t>
            </w:r>
            <w:r w:rsidR="00C414B5" w:rsidRPr="00F809DE">
              <w:rPr>
                <w:rFonts w:ascii="Arial" w:hAnsi="Arial" w:cs="Arial"/>
              </w:rPr>
              <w:t>narrowly defined</w:t>
            </w:r>
            <w:r w:rsidRPr="00F809DE">
              <w:rPr>
                <w:rFonts w:ascii="Arial" w:hAnsi="Arial" w:cs="Arial"/>
              </w:rPr>
              <w:t xml:space="preserve"> restrictions on </w:t>
            </w:r>
            <w:r w:rsidR="00C414B5" w:rsidRPr="00F809DE">
              <w:rPr>
                <w:rFonts w:ascii="Arial" w:hAnsi="Arial" w:cs="Arial"/>
              </w:rPr>
              <w:t>the request and the activity</w:t>
            </w:r>
            <w:r w:rsidRPr="00F809DE">
              <w:rPr>
                <w:rFonts w:ascii="Arial" w:hAnsi="Arial" w:cs="Arial"/>
              </w:rPr>
              <w:t>.</w:t>
            </w:r>
          </w:p>
          <w:p w:rsidR="00A44FD8" w:rsidRDefault="00C414B5" w:rsidP="00B80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Prior-approve passenger transport only when no other options exist</w:t>
            </w:r>
            <w:r w:rsidR="005370A7" w:rsidRPr="00F809DE">
              <w:rPr>
                <w:rFonts w:ascii="Arial" w:hAnsi="Arial" w:cs="Arial"/>
              </w:rPr>
              <w:t>.</w:t>
            </w:r>
          </w:p>
          <w:p w:rsidR="002C7D74" w:rsidRPr="002C7D74" w:rsidRDefault="002C7D74" w:rsidP="002C7D74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</w:tcPr>
          <w:p w:rsidR="00892655" w:rsidRPr="00F809DE" w:rsidRDefault="00892655" w:rsidP="00892655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F3138D" w:rsidRDefault="00C414B5" w:rsidP="00C414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How does the agency loss control plan assure public and employee safety?</w:t>
            </w:r>
          </w:p>
          <w:p w:rsidR="002C7D74" w:rsidRPr="002C7D74" w:rsidRDefault="002C7D74" w:rsidP="002C7D74">
            <w:pPr>
              <w:rPr>
                <w:rFonts w:ascii="Arial" w:hAnsi="Arial" w:cs="Arial"/>
              </w:rPr>
            </w:pPr>
          </w:p>
        </w:tc>
        <w:tc>
          <w:tcPr>
            <w:tcW w:w="5219" w:type="dxa"/>
          </w:tcPr>
          <w:p w:rsidR="00C414B5" w:rsidRPr="00F809DE" w:rsidRDefault="00C414B5" w:rsidP="00C414B5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2C7D74" w:rsidRDefault="002C7D74" w:rsidP="00F3138D">
            <w:pPr>
              <w:rPr>
                <w:rFonts w:ascii="Arial" w:hAnsi="Arial" w:cs="Arial"/>
              </w:rPr>
            </w:pPr>
          </w:p>
          <w:p w:rsidR="002C7D74" w:rsidRPr="00F809DE" w:rsidRDefault="002C7D74" w:rsidP="00F3138D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2B687C" w:rsidRPr="00F809DE" w:rsidRDefault="00C414B5" w:rsidP="00C414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The agency</w:t>
            </w:r>
            <w:r w:rsidR="002B687C" w:rsidRPr="00F809DE">
              <w:rPr>
                <w:rFonts w:ascii="Arial" w:hAnsi="Arial" w:cs="Arial"/>
              </w:rPr>
              <w:t>/plan</w:t>
            </w:r>
            <w:r w:rsidRPr="00F809DE">
              <w:rPr>
                <w:rFonts w:ascii="Arial" w:hAnsi="Arial" w:cs="Arial"/>
              </w:rPr>
              <w:t xml:space="preserve"> </w:t>
            </w:r>
            <w:r w:rsidR="002B687C" w:rsidRPr="00F809DE">
              <w:rPr>
                <w:rFonts w:ascii="Arial" w:hAnsi="Arial" w:cs="Arial"/>
              </w:rPr>
              <w:t>must document</w:t>
            </w:r>
          </w:p>
          <w:p w:rsidR="002B687C" w:rsidRPr="00F809DE" w:rsidRDefault="002B687C" w:rsidP="002B68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T</w:t>
            </w:r>
            <w:r w:rsidR="00C414B5" w:rsidRPr="00F809DE">
              <w:rPr>
                <w:rFonts w:ascii="Arial" w:hAnsi="Arial" w:cs="Arial"/>
              </w:rPr>
              <w:t>he expectation that the employee will follow the plan</w:t>
            </w:r>
            <w:r w:rsidR="00E57E63">
              <w:rPr>
                <w:rFonts w:ascii="Arial" w:hAnsi="Arial" w:cs="Arial"/>
              </w:rPr>
              <w:t>,</w:t>
            </w:r>
            <w:r w:rsidR="00C414B5" w:rsidRPr="00F809DE">
              <w:rPr>
                <w:rFonts w:ascii="Arial" w:hAnsi="Arial" w:cs="Arial"/>
              </w:rPr>
              <w:t xml:space="preserve"> </w:t>
            </w:r>
            <w:r w:rsidR="00C414B5" w:rsidRPr="00F809DE">
              <w:rPr>
                <w:rFonts w:ascii="Arial" w:hAnsi="Arial" w:cs="Arial"/>
                <w:u w:val="single"/>
              </w:rPr>
              <w:t>and</w:t>
            </w:r>
            <w:r w:rsidR="00C414B5" w:rsidRPr="00F809DE">
              <w:rPr>
                <w:rFonts w:ascii="Arial" w:hAnsi="Arial" w:cs="Arial"/>
              </w:rPr>
              <w:t xml:space="preserve"> </w:t>
            </w:r>
          </w:p>
          <w:p w:rsidR="00F3138D" w:rsidRPr="00F809DE" w:rsidRDefault="002B687C" w:rsidP="002B68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How it will h</w:t>
            </w:r>
            <w:r w:rsidR="00C414B5" w:rsidRPr="00F809DE">
              <w:rPr>
                <w:rFonts w:ascii="Arial" w:hAnsi="Arial" w:cs="Arial"/>
              </w:rPr>
              <w:t>old the employee acc</w:t>
            </w:r>
            <w:r w:rsidR="0001337B">
              <w:rPr>
                <w:rFonts w:ascii="Arial" w:hAnsi="Arial" w:cs="Arial"/>
              </w:rPr>
              <w:t xml:space="preserve">ountable to follow the plan </w:t>
            </w:r>
            <w:proofErr w:type="gramStart"/>
            <w:r w:rsidR="0001337B">
              <w:rPr>
                <w:rFonts w:ascii="Arial" w:hAnsi="Arial" w:cs="Arial"/>
              </w:rPr>
              <w:t>The</w:t>
            </w:r>
            <w:proofErr w:type="gramEnd"/>
            <w:r w:rsidR="0001337B">
              <w:rPr>
                <w:rFonts w:ascii="Arial" w:hAnsi="Arial" w:cs="Arial"/>
              </w:rPr>
              <w:t xml:space="preserve"> agency may </w:t>
            </w:r>
            <w:r w:rsidR="0001337B" w:rsidRPr="00055024">
              <w:rPr>
                <w:rFonts w:ascii="Arial" w:hAnsi="Arial" w:cs="Arial"/>
              </w:rPr>
              <w:t xml:space="preserve">use </w:t>
            </w:r>
            <w:hyperlink r:id="rId10" w:history="1">
              <w:r w:rsidR="0001337B" w:rsidRPr="00E2602E">
                <w:rPr>
                  <w:rStyle w:val="Hyperlink"/>
                  <w:rFonts w:ascii="Arial" w:hAnsi="Arial" w:cs="Arial"/>
                </w:rPr>
                <w:t>VUAT2 G</w:t>
              </w:r>
              <w:r w:rsidR="00055024" w:rsidRPr="00E2602E">
                <w:rPr>
                  <w:rStyle w:val="Hyperlink"/>
                  <w:rFonts w:ascii="Arial" w:hAnsi="Arial" w:cs="Arial"/>
                </w:rPr>
                <w:t>.</w:t>
              </w:r>
            </w:hyperlink>
          </w:p>
        </w:tc>
        <w:tc>
          <w:tcPr>
            <w:tcW w:w="5219" w:type="dxa"/>
          </w:tcPr>
          <w:p w:rsidR="00C414B5" w:rsidRPr="00F809DE" w:rsidRDefault="00C414B5" w:rsidP="00C414B5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5311" w:type="dxa"/>
          </w:tcPr>
          <w:p w:rsidR="00F3138D" w:rsidRPr="00F809DE" w:rsidRDefault="002B687C" w:rsidP="002B68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How will the agency monitor the plan during the period of the Hardship Permit or driving privilege restrictions?</w:t>
            </w:r>
          </w:p>
        </w:tc>
        <w:tc>
          <w:tcPr>
            <w:tcW w:w="5219" w:type="dxa"/>
          </w:tcPr>
          <w:p w:rsidR="002B687C" w:rsidRPr="00F809DE" w:rsidRDefault="002B687C" w:rsidP="002B687C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  <w:tr w:rsidR="008245DE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5311" w:type="dxa"/>
          </w:tcPr>
          <w:p w:rsidR="002C7D74" w:rsidRPr="002C7D74" w:rsidRDefault="008245DE" w:rsidP="002C7D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lastRenderedPageBreak/>
              <w:t>Who will notify ODOT</w:t>
            </w:r>
            <w:r w:rsidR="00C06232">
              <w:rPr>
                <w:rFonts w:ascii="Arial" w:hAnsi="Arial" w:cs="Arial"/>
              </w:rPr>
              <w:t>/</w:t>
            </w:r>
            <w:r w:rsidRPr="00F809DE">
              <w:rPr>
                <w:rFonts w:ascii="Arial" w:hAnsi="Arial" w:cs="Arial"/>
              </w:rPr>
              <w:t xml:space="preserve">DMV and DAS </w:t>
            </w:r>
            <w:r w:rsidR="002C7D74">
              <w:rPr>
                <w:rFonts w:ascii="Arial" w:hAnsi="Arial" w:cs="Arial"/>
              </w:rPr>
              <w:t>RM</w:t>
            </w:r>
            <w:r w:rsidRPr="00F809DE">
              <w:rPr>
                <w:rFonts w:ascii="Arial" w:hAnsi="Arial" w:cs="Arial"/>
              </w:rPr>
              <w:t xml:space="preserve"> when </w:t>
            </w:r>
            <w:r w:rsidR="00341387" w:rsidRPr="00F809DE">
              <w:rPr>
                <w:rFonts w:ascii="Arial" w:hAnsi="Arial" w:cs="Arial"/>
              </w:rPr>
              <w:t xml:space="preserve">either (1) </w:t>
            </w:r>
            <w:r w:rsidRPr="00F809DE">
              <w:rPr>
                <w:rFonts w:ascii="Arial" w:hAnsi="Arial" w:cs="Arial"/>
              </w:rPr>
              <w:t xml:space="preserve">the employee has </w:t>
            </w:r>
            <w:r w:rsidR="00341387" w:rsidRPr="00F809DE">
              <w:rPr>
                <w:rFonts w:ascii="Arial" w:hAnsi="Arial" w:cs="Arial"/>
              </w:rPr>
              <w:t>had their regular license reinstated or (2) they leave your agency to work elsewhere?</w:t>
            </w:r>
          </w:p>
        </w:tc>
        <w:tc>
          <w:tcPr>
            <w:tcW w:w="5219" w:type="dxa"/>
          </w:tcPr>
          <w:p w:rsidR="008245DE" w:rsidRPr="00F809DE" w:rsidRDefault="008245DE" w:rsidP="008245DE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8245DE" w:rsidRPr="00F809DE" w:rsidRDefault="008245DE" w:rsidP="002B687C">
            <w:pPr>
              <w:rPr>
                <w:rFonts w:ascii="Arial" w:hAnsi="Arial" w:cs="Arial"/>
              </w:rPr>
            </w:pPr>
          </w:p>
        </w:tc>
      </w:tr>
      <w:tr w:rsidR="00F3138D" w:rsidRPr="00F809DE" w:rsidTr="008B0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1" w:type="dxa"/>
          </w:tcPr>
          <w:p w:rsidR="005978DC" w:rsidRPr="00F809DE" w:rsidRDefault="005978DC" w:rsidP="002B68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If the agency wants</w:t>
            </w:r>
            <w:r w:rsidR="002B687C" w:rsidRPr="00F809DE">
              <w:rPr>
                <w:rFonts w:ascii="Arial" w:hAnsi="Arial" w:cs="Arial"/>
              </w:rPr>
              <w:t xml:space="preserve"> to allow the employee to drive a private vehicle on state business with a Hardship Permit,</w:t>
            </w:r>
            <w:r w:rsidRPr="00F809DE">
              <w:rPr>
                <w:rFonts w:ascii="Arial" w:hAnsi="Arial" w:cs="Arial"/>
              </w:rPr>
              <w:t xml:space="preserve"> the agency must</w:t>
            </w:r>
          </w:p>
          <w:p w:rsidR="005978DC" w:rsidRPr="00F809DE" w:rsidRDefault="005978DC" w:rsidP="005978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Be sure the employee’s insurance covers all private vehicles used </w:t>
            </w:r>
            <w:r w:rsidRPr="00F809DE">
              <w:rPr>
                <w:rFonts w:ascii="Arial" w:hAnsi="Arial" w:cs="Arial"/>
                <w:u w:val="single"/>
              </w:rPr>
              <w:t>and</w:t>
            </w:r>
            <w:r w:rsidRPr="00F809DE">
              <w:rPr>
                <w:rFonts w:ascii="Arial" w:hAnsi="Arial" w:cs="Arial"/>
              </w:rPr>
              <w:t xml:space="preserve"> specifically allows vehicles to be used for business purposes, </w:t>
            </w:r>
            <w:r w:rsidRPr="00F809DE">
              <w:rPr>
                <w:rFonts w:ascii="Arial" w:hAnsi="Arial" w:cs="Arial"/>
                <w:u w:val="single"/>
              </w:rPr>
              <w:t>and</w:t>
            </w:r>
          </w:p>
          <w:p w:rsidR="00F3138D" w:rsidRPr="00F809DE" w:rsidRDefault="005978DC" w:rsidP="0005502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Include proof of automobile liability coverage for the employee’s vehicle with the plan submitted</w:t>
            </w:r>
            <w:r w:rsidRPr="00055024">
              <w:rPr>
                <w:rFonts w:ascii="Arial" w:hAnsi="Arial" w:cs="Arial"/>
              </w:rPr>
              <w:t xml:space="preserve">. </w:t>
            </w:r>
            <w:r w:rsidR="0001337B" w:rsidRPr="00055024">
              <w:rPr>
                <w:rFonts w:ascii="Arial" w:hAnsi="Arial" w:cs="Arial"/>
              </w:rPr>
              <w:t xml:space="preserve">Agency will </w:t>
            </w:r>
            <w:r w:rsidR="00055024" w:rsidRPr="00055024">
              <w:rPr>
                <w:rFonts w:ascii="Arial" w:hAnsi="Arial" w:cs="Arial"/>
              </w:rPr>
              <w:t>verify at</w:t>
            </w:r>
            <w:r w:rsidR="0001337B" w:rsidRPr="00055024">
              <w:rPr>
                <w:rFonts w:ascii="Arial" w:hAnsi="Arial" w:cs="Arial"/>
              </w:rPr>
              <w:t xml:space="preserve"> regular intervals correct insurance coverage</w:t>
            </w:r>
            <w:r w:rsidR="00055024">
              <w:rPr>
                <w:rFonts w:ascii="Arial" w:hAnsi="Arial" w:cs="Arial"/>
              </w:rPr>
              <w:t xml:space="preserve"> is maintained throughout the agreement</w:t>
            </w:r>
            <w:r w:rsidR="0001337B">
              <w:rPr>
                <w:rFonts w:ascii="Arial" w:hAnsi="Arial" w:cs="Arial"/>
              </w:rPr>
              <w:t xml:space="preserve">. </w:t>
            </w:r>
            <w:r w:rsidRPr="00F809DE">
              <w:rPr>
                <w:rFonts w:ascii="Arial" w:hAnsi="Arial" w:cs="Arial"/>
              </w:rPr>
              <w:t>(State excess liability coverage may not apply if the plan submitted to DAS-RM does</w:t>
            </w:r>
            <w:r w:rsidR="008245DE" w:rsidRPr="00F809DE">
              <w:rPr>
                <w:rFonts w:ascii="Arial" w:hAnsi="Arial" w:cs="Arial"/>
              </w:rPr>
              <w:t xml:space="preserve"> </w:t>
            </w:r>
            <w:r w:rsidRPr="00F809DE">
              <w:rPr>
                <w:rFonts w:ascii="Arial" w:hAnsi="Arial" w:cs="Arial"/>
              </w:rPr>
              <w:t>n</w:t>
            </w:r>
            <w:r w:rsidR="008245DE" w:rsidRPr="00F809DE">
              <w:rPr>
                <w:rFonts w:ascii="Arial" w:hAnsi="Arial" w:cs="Arial"/>
              </w:rPr>
              <w:t>o</w:t>
            </w:r>
            <w:r w:rsidRPr="00F809DE">
              <w:rPr>
                <w:rFonts w:ascii="Arial" w:hAnsi="Arial" w:cs="Arial"/>
              </w:rPr>
              <w:t>t include proof of insurance.)</w:t>
            </w:r>
          </w:p>
        </w:tc>
        <w:tc>
          <w:tcPr>
            <w:tcW w:w="5219" w:type="dxa"/>
          </w:tcPr>
          <w:p w:rsidR="008245DE" w:rsidRPr="00F809DE" w:rsidRDefault="008245DE" w:rsidP="008245DE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Comments/date completed</w:t>
            </w:r>
          </w:p>
          <w:p w:rsidR="00F3138D" w:rsidRPr="00F809DE" w:rsidRDefault="00F3138D" w:rsidP="00F3138D">
            <w:pPr>
              <w:rPr>
                <w:rFonts w:ascii="Arial" w:hAnsi="Arial" w:cs="Arial"/>
              </w:rPr>
            </w:pPr>
          </w:p>
        </w:tc>
      </w:tr>
    </w:tbl>
    <w:p w:rsidR="00341387" w:rsidRPr="00F809DE" w:rsidRDefault="00341387" w:rsidP="004D1B7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3CB8" w:rsidRPr="00F809DE" w:rsidTr="002C7D74">
        <w:trPr>
          <w:trHeight w:val="393"/>
        </w:trPr>
        <w:tc>
          <w:tcPr>
            <w:tcW w:w="4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3CB8" w:rsidRPr="00F809DE" w:rsidRDefault="004A3CB8" w:rsidP="00E057D6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1B50" w:rsidRPr="00F809DE" w:rsidRDefault="004A3CB8" w:rsidP="00055024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Date:</w:t>
            </w:r>
          </w:p>
        </w:tc>
      </w:tr>
      <w:tr w:rsidR="004A3CB8" w:rsidRPr="00F809DE" w:rsidTr="002C7D74">
        <w:trPr>
          <w:trHeight w:val="393"/>
        </w:trPr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CB8" w:rsidRPr="00F809DE" w:rsidRDefault="004A3CB8" w:rsidP="00E057D6">
            <w:pPr>
              <w:rPr>
                <w:rFonts w:ascii="Arial" w:hAnsi="Arial" w:cs="Arial"/>
              </w:rPr>
            </w:pPr>
          </w:p>
        </w:tc>
      </w:tr>
      <w:tr w:rsidR="004A3CB8" w:rsidRPr="00F809DE" w:rsidTr="006A6CD6"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CB8" w:rsidRPr="00F809DE" w:rsidRDefault="004A3CB8" w:rsidP="00E057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Signature of Appointing Authority/Designee</w:t>
            </w:r>
          </w:p>
        </w:tc>
      </w:tr>
      <w:tr w:rsidR="004A3CB8" w:rsidRPr="00F809DE" w:rsidTr="002C7D74">
        <w:trPr>
          <w:trHeight w:val="465"/>
        </w:trPr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CB8" w:rsidRPr="00F809DE" w:rsidRDefault="004A3CB8" w:rsidP="00E057D6">
            <w:pPr>
              <w:rPr>
                <w:rFonts w:ascii="Arial" w:hAnsi="Arial" w:cs="Arial"/>
              </w:rPr>
            </w:pPr>
          </w:p>
        </w:tc>
      </w:tr>
      <w:tr w:rsidR="004A3CB8" w:rsidRPr="00F809DE" w:rsidTr="00B81D3C"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CB8" w:rsidRPr="00F809DE" w:rsidRDefault="004A3CB8" w:rsidP="00E057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Name/Position of Appointing Authority/Desig</w:t>
            </w:r>
            <w:r w:rsidR="00B81D3C">
              <w:rPr>
                <w:rFonts w:ascii="Arial" w:hAnsi="Arial" w:cs="Arial"/>
              </w:rPr>
              <w:t>ne</w:t>
            </w:r>
            <w:r w:rsidRPr="00F809DE">
              <w:rPr>
                <w:rFonts w:ascii="Arial" w:hAnsi="Arial" w:cs="Arial"/>
              </w:rPr>
              <w:t>e</w:t>
            </w:r>
          </w:p>
        </w:tc>
      </w:tr>
      <w:tr w:rsidR="006A6CD6" w:rsidRPr="00F809DE" w:rsidTr="00B81D3C">
        <w:tc>
          <w:tcPr>
            <w:tcW w:w="93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1B79" w:rsidRPr="00F809DE" w:rsidRDefault="002C7D74" w:rsidP="002C7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RM’s</w:t>
            </w:r>
            <w:r w:rsidR="004D1B79" w:rsidRPr="006E40B6">
              <w:rPr>
                <w:rFonts w:ascii="Arial" w:hAnsi="Arial" w:cs="Arial"/>
              </w:rPr>
              <w:t xml:space="preserve"> signature below reflects only </w:t>
            </w:r>
            <w:r>
              <w:rPr>
                <w:rFonts w:ascii="Arial" w:hAnsi="Arial" w:cs="Arial"/>
              </w:rPr>
              <w:t xml:space="preserve">the </w:t>
            </w:r>
            <w:r w:rsidR="004D1B79" w:rsidRPr="006E40B6">
              <w:rPr>
                <w:rFonts w:ascii="Arial" w:hAnsi="Arial" w:cs="Arial"/>
              </w:rPr>
              <w:t>advisory role in this process. It is not legal advice. The agency remains responsible for all decisions and any resulting outcomes.</w:t>
            </w:r>
          </w:p>
        </w:tc>
      </w:tr>
      <w:tr w:rsidR="006A6CD6" w:rsidRPr="00F809DE" w:rsidTr="002C7D74">
        <w:trPr>
          <w:trHeight w:val="420"/>
        </w:trPr>
        <w:tc>
          <w:tcPr>
            <w:tcW w:w="46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6CD6" w:rsidRPr="00F809DE" w:rsidRDefault="006A6CD6" w:rsidP="00213EA3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CD6" w:rsidRPr="00F809DE" w:rsidRDefault="006A6CD6" w:rsidP="00055024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>Date:</w:t>
            </w:r>
          </w:p>
        </w:tc>
      </w:tr>
      <w:tr w:rsidR="006A6CD6" w:rsidRPr="00F809DE" w:rsidTr="002C7D74">
        <w:trPr>
          <w:trHeight w:val="420"/>
        </w:trPr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CD6" w:rsidRPr="00F809DE" w:rsidRDefault="006A6CD6" w:rsidP="00213EA3">
            <w:pPr>
              <w:rPr>
                <w:rFonts w:ascii="Arial" w:hAnsi="Arial" w:cs="Arial"/>
              </w:rPr>
            </w:pPr>
          </w:p>
        </w:tc>
      </w:tr>
      <w:tr w:rsidR="006A6CD6" w:rsidRPr="00F809DE" w:rsidTr="006A6CD6"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CD6" w:rsidRPr="00F809DE" w:rsidRDefault="006A6CD6" w:rsidP="006A6C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Signature of </w:t>
            </w:r>
            <w:r w:rsidR="002C7D74">
              <w:rPr>
                <w:rFonts w:ascii="Arial" w:hAnsi="Arial" w:cs="Arial"/>
              </w:rPr>
              <w:t xml:space="preserve">DAS </w:t>
            </w:r>
            <w:r>
              <w:rPr>
                <w:rFonts w:ascii="Arial" w:hAnsi="Arial" w:cs="Arial"/>
              </w:rPr>
              <w:t>RM Reviewer</w:t>
            </w:r>
          </w:p>
        </w:tc>
      </w:tr>
      <w:tr w:rsidR="006A6CD6" w:rsidRPr="00F809DE" w:rsidTr="002C7D74">
        <w:trPr>
          <w:trHeight w:val="510"/>
        </w:trPr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CD6" w:rsidRPr="00F809DE" w:rsidRDefault="006A6CD6" w:rsidP="00213EA3">
            <w:pPr>
              <w:rPr>
                <w:rFonts w:ascii="Arial" w:hAnsi="Arial" w:cs="Arial"/>
              </w:rPr>
            </w:pPr>
          </w:p>
        </w:tc>
      </w:tr>
      <w:tr w:rsidR="006A6CD6" w:rsidRPr="00F809DE" w:rsidTr="006A6CD6">
        <w:tc>
          <w:tcPr>
            <w:tcW w:w="9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CD6" w:rsidRPr="00F809DE" w:rsidRDefault="006A6CD6" w:rsidP="006A6CD6">
            <w:pPr>
              <w:rPr>
                <w:rFonts w:ascii="Arial" w:hAnsi="Arial" w:cs="Arial"/>
              </w:rPr>
            </w:pPr>
            <w:r w:rsidRPr="00F809DE">
              <w:rPr>
                <w:rFonts w:ascii="Arial" w:hAnsi="Arial" w:cs="Arial"/>
              </w:rPr>
              <w:t xml:space="preserve">Name/Position of </w:t>
            </w:r>
            <w:r>
              <w:rPr>
                <w:rFonts w:ascii="Arial" w:hAnsi="Arial" w:cs="Arial"/>
              </w:rPr>
              <w:t>D</w:t>
            </w:r>
            <w:r w:rsidR="00B81D3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S-EGS/RM Reviewer</w:t>
            </w:r>
          </w:p>
        </w:tc>
      </w:tr>
    </w:tbl>
    <w:p w:rsidR="00F3138D" w:rsidRPr="00F809DE" w:rsidRDefault="00F3138D" w:rsidP="00F3138D">
      <w:pPr>
        <w:rPr>
          <w:rFonts w:ascii="Arial" w:hAnsi="Arial" w:cs="Arial"/>
        </w:rPr>
      </w:pPr>
    </w:p>
    <w:sectPr w:rsidR="00F3138D" w:rsidRPr="00F809DE" w:rsidSect="00AE7EB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070" w:right="1440" w:bottom="1440" w:left="144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40" w:rsidRDefault="00F31D40" w:rsidP="00F31D40">
      <w:pPr>
        <w:spacing w:after="0" w:line="240" w:lineRule="auto"/>
      </w:pPr>
      <w:r>
        <w:separator/>
      </w:r>
    </w:p>
  </w:endnote>
  <w:endnote w:type="continuationSeparator" w:id="0">
    <w:p w:rsidR="00F31D40" w:rsidRDefault="00F31D40" w:rsidP="00F3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C" w:rsidRDefault="00AE7EB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02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02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AE7EBC">
      <w:rPr>
        <w:b/>
        <w:color w:val="323E4F" w:themeColor="text2" w:themeShade="BF"/>
        <w:sz w:val="18"/>
        <w:szCs w:val="18"/>
      </w:rPr>
      <w:fldChar w:fldCharType="begin"/>
    </w:r>
    <w:r w:rsidRPr="00AE7EBC">
      <w:rPr>
        <w:b/>
        <w:color w:val="323E4F" w:themeColor="text2" w:themeShade="BF"/>
        <w:sz w:val="18"/>
        <w:szCs w:val="18"/>
      </w:rPr>
      <w:instrText xml:space="preserve"> FILENAME  \* Lower  \* MERGEFORMAT </w:instrText>
    </w:r>
    <w:r w:rsidRPr="00AE7EBC">
      <w:rPr>
        <w:b/>
        <w:color w:val="323E4F" w:themeColor="text2" w:themeShade="BF"/>
        <w:sz w:val="18"/>
        <w:szCs w:val="18"/>
      </w:rPr>
      <w:fldChar w:fldCharType="separate"/>
    </w:r>
    <w:r w:rsidRPr="00AE7EBC">
      <w:rPr>
        <w:b/>
        <w:noProof/>
        <w:color w:val="323E4F" w:themeColor="text2" w:themeShade="BF"/>
        <w:sz w:val="18"/>
        <w:szCs w:val="18"/>
      </w:rPr>
      <w:t>toolkit_agy_vuat-2c_advdrvrlosscontol_final-07-2020.docx</w:t>
    </w:r>
    <w:r w:rsidRPr="00AE7EBC">
      <w:rPr>
        <w:b/>
        <w:color w:val="323E4F" w:themeColor="text2" w:themeShade="BF"/>
        <w:sz w:val="18"/>
        <w:szCs w:val="18"/>
      </w:rPr>
      <w:fldChar w:fldCharType="end"/>
    </w:r>
    <w:r>
      <w:rPr>
        <w:b/>
        <w:color w:val="323E4F" w:themeColor="text2" w:themeShade="BF"/>
        <w:sz w:val="18"/>
        <w:szCs w:val="18"/>
      </w:rPr>
      <w:br/>
      <w:t>July 2020</w:t>
    </w:r>
  </w:p>
  <w:p w:rsidR="00F31D40" w:rsidRDefault="00F31D40" w:rsidP="00026D9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BC" w:rsidRDefault="00AE7EB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02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02E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AE7EBC">
      <w:rPr>
        <w:b/>
        <w:color w:val="323E4F" w:themeColor="text2" w:themeShade="BF"/>
        <w:sz w:val="18"/>
        <w:szCs w:val="18"/>
      </w:rPr>
      <w:fldChar w:fldCharType="begin"/>
    </w:r>
    <w:r w:rsidRPr="00AE7EBC">
      <w:rPr>
        <w:b/>
        <w:color w:val="323E4F" w:themeColor="text2" w:themeShade="BF"/>
        <w:sz w:val="18"/>
        <w:szCs w:val="18"/>
      </w:rPr>
      <w:instrText xml:space="preserve"> FILENAME  \* Lower  \* MERGEFORMAT </w:instrText>
    </w:r>
    <w:r w:rsidRPr="00AE7EBC">
      <w:rPr>
        <w:b/>
        <w:color w:val="323E4F" w:themeColor="text2" w:themeShade="BF"/>
        <w:sz w:val="18"/>
        <w:szCs w:val="18"/>
      </w:rPr>
      <w:fldChar w:fldCharType="separate"/>
    </w:r>
    <w:r w:rsidRPr="00AE7EBC">
      <w:rPr>
        <w:b/>
        <w:noProof/>
        <w:color w:val="323E4F" w:themeColor="text2" w:themeShade="BF"/>
        <w:sz w:val="18"/>
        <w:szCs w:val="18"/>
      </w:rPr>
      <w:t>toolkit_agy_vuat-2c_advdrvrlosscontol_final-07-2020.docx</w:t>
    </w:r>
    <w:r w:rsidRPr="00AE7EBC">
      <w:rPr>
        <w:b/>
        <w:color w:val="323E4F" w:themeColor="text2" w:themeShade="BF"/>
        <w:sz w:val="18"/>
        <w:szCs w:val="18"/>
      </w:rPr>
      <w:fldChar w:fldCharType="end"/>
    </w:r>
    <w:r>
      <w:rPr>
        <w:b/>
        <w:color w:val="323E4F" w:themeColor="text2" w:themeShade="BF"/>
        <w:sz w:val="18"/>
        <w:szCs w:val="18"/>
      </w:rPr>
      <w:br/>
      <w:t>July 2020</w:t>
    </w:r>
  </w:p>
  <w:p w:rsidR="00026D9B" w:rsidRDefault="00026D9B" w:rsidP="00026D9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40" w:rsidRDefault="00F31D40" w:rsidP="00F31D40">
      <w:pPr>
        <w:spacing w:after="0" w:line="240" w:lineRule="auto"/>
      </w:pPr>
      <w:r>
        <w:separator/>
      </w:r>
    </w:p>
  </w:footnote>
  <w:footnote w:type="continuationSeparator" w:id="0">
    <w:p w:rsidR="00F31D40" w:rsidRDefault="00F31D40" w:rsidP="00F3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40" w:rsidRDefault="00AE7EBC">
    <w:pPr>
      <w:pStyle w:val="Header"/>
      <w:rPr>
        <w:rFonts w:ascii="Arial" w:hAnsi="Arial" w:cs="Arial"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A5CCB40" wp14:editId="64EE3482">
              <wp:simplePos x="0" y="0"/>
              <wp:positionH relativeFrom="margin">
                <wp:align>left</wp:align>
              </wp:positionH>
              <wp:positionV relativeFrom="paragraph">
                <wp:posOffset>-30480</wp:posOffset>
              </wp:positionV>
              <wp:extent cx="2503170" cy="102870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17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7DC" w:rsidRPr="00AE7EBC" w:rsidRDefault="000207DC" w:rsidP="000207DC">
                          <w:pPr>
                            <w:ind w:right="-3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TEXT </w:t>
                          </w:r>
                          <w:r w:rsidR="00466840"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BOX F</w:t>
                          </w:r>
                          <w:r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O</w:t>
                          </w:r>
                          <w:r w:rsidR="00466840"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R </w:t>
                          </w:r>
                          <w:r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AGENCY </w:t>
                          </w:r>
                          <w:r w:rsidR="00466840" w:rsidRPr="00AE7EB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CC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.4pt;width:197.1pt;height:81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" stroked="f">
              <v:textbox>
                <w:txbxContent>
                  <w:p w:rsidR="000207DC" w:rsidRPr="00AE7EBC" w:rsidRDefault="000207DC" w:rsidP="000207DC">
                    <w:pPr>
                      <w:ind w:right="-3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E7EBC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TEXT </w:t>
                    </w:r>
                    <w:r w:rsidR="00466840" w:rsidRPr="00AE7EBC">
                      <w:rPr>
                        <w:rFonts w:ascii="Arial" w:hAnsi="Arial" w:cs="Arial"/>
                        <w:sz w:val="28"/>
                        <w:szCs w:val="28"/>
                      </w:rPr>
                      <w:t>BOX F</w:t>
                    </w:r>
                    <w:r w:rsidRPr="00AE7EBC">
                      <w:rPr>
                        <w:rFonts w:ascii="Arial" w:hAnsi="Arial" w:cs="Arial"/>
                        <w:sz w:val="28"/>
                        <w:szCs w:val="28"/>
                      </w:rPr>
                      <w:t>O</w:t>
                    </w:r>
                    <w:r w:rsidR="00466840" w:rsidRPr="00AE7EBC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R </w:t>
                    </w:r>
                    <w:r w:rsidRPr="00AE7EBC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AGENCY </w:t>
                    </w:r>
                    <w:r w:rsidR="00466840" w:rsidRPr="00AE7EBC">
                      <w:rPr>
                        <w:rFonts w:ascii="Arial" w:hAnsi="Arial" w:cs="Arial"/>
                        <w:sz w:val="28"/>
                        <w:szCs w:val="28"/>
                      </w:rPr>
                      <w:t>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66840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5DF646C" wp14:editId="061C4566">
              <wp:simplePos x="0" y="0"/>
              <wp:positionH relativeFrom="column">
                <wp:posOffset>3646170</wp:posOffset>
              </wp:positionH>
              <wp:positionV relativeFrom="paragraph">
                <wp:posOffset>347980</wp:posOffset>
              </wp:positionV>
              <wp:extent cx="2522220" cy="82677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826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C4E" w:rsidRDefault="003A7C4E" w:rsidP="00DF187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ADVERSE DRIVER</w:t>
                          </w:r>
                          <w:r w:rsidR="00DF187E" w:rsidRPr="00DF187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LOSS</w:t>
                          </w:r>
                        </w:p>
                        <w:p w:rsidR="00DF187E" w:rsidRPr="00DF187E" w:rsidRDefault="00DF187E" w:rsidP="00DF187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F187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CONTROL PLAN</w:t>
                          </w:r>
                        </w:p>
                        <w:p w:rsidR="00DF187E" w:rsidRPr="000207DC" w:rsidRDefault="00DF187E" w:rsidP="00DF187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207D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</w:t>
                          </w:r>
                          <w:r w:rsidR="003A7C4E" w:rsidRPr="000207D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# VUAT-2C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646C" id="_x0000_s1027" type="#_x0000_t202" style="position:absolute;margin-left:287.1pt;margin-top:27.4pt;width:198.6pt;height:65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" filled="f" stroked="f">
              <v:textbox>
                <w:txbxContent>
                  <w:p w:rsidR="003A7C4E" w:rsidRDefault="003A7C4E" w:rsidP="00DF187E">
                    <w:pPr>
                      <w:spacing w:after="0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ADVERSE DRIVER</w:t>
                    </w:r>
                    <w:r w:rsidR="00DF187E" w:rsidRPr="00DF187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LOSS</w:t>
                    </w:r>
                  </w:p>
                  <w:p w:rsidR="00DF187E" w:rsidRPr="00DF187E" w:rsidRDefault="00DF187E" w:rsidP="00DF187E">
                    <w:pPr>
                      <w:spacing w:after="0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F187E">
                      <w:rPr>
                        <w:rFonts w:ascii="Arial" w:hAnsi="Arial" w:cs="Arial"/>
                        <w:sz w:val="28"/>
                        <w:szCs w:val="28"/>
                      </w:rPr>
                      <w:t>CONTROL PLAN</w:t>
                    </w:r>
                  </w:p>
                  <w:p w:rsidR="00DF187E" w:rsidRPr="000207DC" w:rsidRDefault="00DF187E" w:rsidP="00DF187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207DC">
                      <w:rPr>
                        <w:rFonts w:ascii="Arial" w:hAnsi="Arial" w:cs="Arial"/>
                        <w:sz w:val="24"/>
                        <w:szCs w:val="24"/>
                      </w:rPr>
                      <w:t>Document</w:t>
                    </w:r>
                    <w:r w:rsidR="003A7C4E" w:rsidRPr="000207D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# VUAT-2C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40" w:rsidRDefault="008B0B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4124325</wp:posOffset>
              </wp:positionH>
              <wp:positionV relativeFrom="paragraph">
                <wp:posOffset>-49530</wp:posOffset>
              </wp:positionV>
              <wp:extent cx="2522220" cy="1325880"/>
              <wp:effectExtent l="0" t="0" r="0" b="0"/>
              <wp:wrapTopAndBottom/>
              <wp:docPr id="3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1325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840" w:rsidRPr="00DF187E" w:rsidRDefault="00466840" w:rsidP="0046684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</w:t>
                          </w:r>
                          <w:r w:rsidR="002C7D74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dverse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</w:t>
                          </w:r>
                          <w:r w:rsidR="002C7D74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river </w:t>
                          </w:r>
                          <w:r w:rsidRPr="00DF187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L</w:t>
                          </w:r>
                          <w:r w:rsidR="002C7D74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oss Control Plan</w:t>
                          </w:r>
                        </w:p>
                        <w:p w:rsidR="00466840" w:rsidRPr="000207DC" w:rsidRDefault="00466840" w:rsidP="0046684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207D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 # VUAT-2C</w:t>
                          </w:r>
                        </w:p>
                        <w:p w:rsidR="00466840" w:rsidRDefault="00466840" w:rsidP="00466840">
                          <w:pPr>
                            <w:spacing w:after="0" w:line="240" w:lineRule="auto"/>
                            <w:jc w:val="right"/>
                          </w:pPr>
                          <w:r>
                            <w:t>Questions for DAS Risk Management?</w:t>
                          </w:r>
                        </w:p>
                        <w:p w:rsidR="00466840" w:rsidRDefault="00466840" w:rsidP="00466840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8"/>
                          </w:r>
                          <w:r>
                            <w:t xml:space="preserve"> 503-373-7475</w:t>
                          </w:r>
                        </w:p>
                        <w:p w:rsidR="00466840" w:rsidRDefault="00466840" w:rsidP="002C7D74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A"/>
                          </w:r>
                          <w:r>
                            <w:t xml:space="preserve"> </w:t>
                          </w:r>
                          <w:hyperlink r:id="rId1" w:history="1">
                            <w:r w:rsidRPr="00CF6B65">
                              <w:rPr>
                                <w:rStyle w:val="Hyperlink"/>
                              </w:rPr>
                              <w:t>risk.management@oregon.gov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4.75pt;margin-top:-3.9pt;width:198.6pt;height:10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" filled="f" stroked="f">
              <v:textbox>
                <w:txbxContent>
                  <w:p w:rsidR="00466840" w:rsidRPr="00DF187E" w:rsidRDefault="00466840" w:rsidP="00466840">
                    <w:pPr>
                      <w:spacing w:after="0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A</w:t>
                    </w:r>
                    <w:r w:rsidR="002C7D74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dverse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D</w:t>
                    </w:r>
                    <w:r w:rsidR="002C7D74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river </w:t>
                    </w:r>
                    <w:r w:rsidRPr="00DF187E">
                      <w:rPr>
                        <w:rFonts w:ascii="Arial" w:hAnsi="Arial" w:cs="Arial"/>
                        <w:sz w:val="28"/>
                        <w:szCs w:val="28"/>
                      </w:rPr>
                      <w:t>L</w:t>
                    </w:r>
                    <w:r w:rsidR="002C7D74">
                      <w:rPr>
                        <w:rFonts w:ascii="Arial" w:hAnsi="Arial" w:cs="Arial"/>
                        <w:sz w:val="28"/>
                        <w:szCs w:val="28"/>
                      </w:rPr>
                      <w:t>oss Control Plan</w:t>
                    </w:r>
                  </w:p>
                  <w:p w:rsidR="00466840" w:rsidRPr="000207DC" w:rsidRDefault="00466840" w:rsidP="0046684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207DC">
                      <w:rPr>
                        <w:rFonts w:ascii="Arial" w:hAnsi="Arial" w:cs="Arial"/>
                        <w:sz w:val="24"/>
                        <w:szCs w:val="24"/>
                      </w:rPr>
                      <w:t>Document # VUAT-2C</w:t>
                    </w:r>
                  </w:p>
                  <w:p w:rsidR="00466840" w:rsidRDefault="00466840" w:rsidP="00466840">
                    <w:pPr>
                      <w:spacing w:after="0" w:line="240" w:lineRule="auto"/>
                      <w:jc w:val="right"/>
                    </w:pPr>
                    <w:r>
                      <w:t>Questions for DAS Risk Management?</w:t>
                    </w:r>
                  </w:p>
                  <w:p w:rsidR="00466840" w:rsidRDefault="00466840" w:rsidP="00466840">
                    <w:pPr>
                      <w:spacing w:after="0" w:line="240" w:lineRule="auto"/>
                      <w:jc w:val="right"/>
                    </w:pPr>
                    <w:r>
                      <w:sym w:font="Wingdings" w:char="F028"/>
                    </w:r>
                    <w:r>
                      <w:t xml:space="preserve"> 503-373-7475</w:t>
                    </w:r>
                  </w:p>
                  <w:p w:rsidR="00466840" w:rsidRDefault="00466840" w:rsidP="002C7D74">
                    <w:pPr>
                      <w:spacing w:after="0" w:line="240" w:lineRule="auto"/>
                      <w:jc w:val="right"/>
                    </w:pPr>
                    <w:r>
                      <w:sym w:font="Wingdings" w:char="F02A"/>
                    </w:r>
                    <w:r>
                      <w:t xml:space="preserve"> </w:t>
                    </w:r>
                    <w:hyperlink r:id="rId2" w:history="1">
                      <w:r w:rsidRPr="00CF6B65">
                        <w:rPr>
                          <w:rStyle w:val="Hyperlink"/>
                        </w:rPr>
                        <w:t>risk.management@oregon.gov</w:t>
                      </w:r>
                    </w:hyperlink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A3BEB2F" wp14:editId="37BA1229">
          <wp:simplePos x="0" y="0"/>
          <wp:positionH relativeFrom="margin">
            <wp:posOffset>-542925</wp:posOffset>
          </wp:positionH>
          <wp:positionV relativeFrom="paragraph">
            <wp:posOffset>-57150</wp:posOffset>
          </wp:positionV>
          <wp:extent cx="1314450" cy="1314450"/>
          <wp:effectExtent l="0" t="0" r="0" b="0"/>
          <wp:wrapNone/>
          <wp:docPr id="371" name="Picture 371" descr="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SE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62D57CF" wp14:editId="348E6C8D">
              <wp:simplePos x="0" y="0"/>
              <wp:positionH relativeFrom="column">
                <wp:posOffset>1000125</wp:posOffset>
              </wp:positionH>
              <wp:positionV relativeFrom="paragraph">
                <wp:posOffset>95250</wp:posOffset>
              </wp:positionV>
              <wp:extent cx="2503170" cy="1327785"/>
              <wp:effectExtent l="0" t="0" r="0" b="5715"/>
              <wp:wrapNone/>
              <wp:docPr id="3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170" cy="1327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840" w:rsidRPr="008B0B0C" w:rsidRDefault="00466840" w:rsidP="00466840">
                          <w:pPr>
                            <w:ind w:right="-31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8B0B0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TEXT BOX TO ENTER</w:t>
                          </w:r>
                        </w:p>
                        <w:p w:rsidR="00466840" w:rsidRPr="008B0B0C" w:rsidRDefault="00466840" w:rsidP="00466840">
                          <w:pPr>
                            <w:ind w:right="-3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8B0B0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AGENCY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2D57CF" id="_x0000_s1029" type="#_x0000_t202" style="position:absolute;margin-left:78.75pt;margin-top:7.5pt;width:197.1pt;height:104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" stroked="f">
              <v:textbox>
                <w:txbxContent>
                  <w:p w:rsidR="00466840" w:rsidRPr="008B0B0C" w:rsidRDefault="00466840" w:rsidP="00466840">
                    <w:pPr>
                      <w:ind w:right="-31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8B0B0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TEXT BOX TO ENTER</w:t>
                    </w:r>
                  </w:p>
                  <w:p w:rsidR="00466840" w:rsidRPr="008B0B0C" w:rsidRDefault="00466840" w:rsidP="00466840">
                    <w:pPr>
                      <w:ind w:right="-3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8B0B0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AGENCY INFORMATION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E7E"/>
    <w:multiLevelType w:val="hybridMultilevel"/>
    <w:tmpl w:val="FB52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EAC"/>
    <w:multiLevelType w:val="hybridMultilevel"/>
    <w:tmpl w:val="2112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B1E"/>
    <w:multiLevelType w:val="hybridMultilevel"/>
    <w:tmpl w:val="B0E81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E42BF"/>
    <w:multiLevelType w:val="hybridMultilevel"/>
    <w:tmpl w:val="B7F2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A1FBB"/>
    <w:multiLevelType w:val="hybridMultilevel"/>
    <w:tmpl w:val="F82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674B8"/>
    <w:multiLevelType w:val="hybridMultilevel"/>
    <w:tmpl w:val="1F40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A86"/>
    <w:multiLevelType w:val="hybridMultilevel"/>
    <w:tmpl w:val="B9AC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04EB7"/>
    <w:multiLevelType w:val="hybridMultilevel"/>
    <w:tmpl w:val="0ED0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40"/>
    <w:rsid w:val="0001337B"/>
    <w:rsid w:val="000207DC"/>
    <w:rsid w:val="00026D9B"/>
    <w:rsid w:val="00055024"/>
    <w:rsid w:val="00107D85"/>
    <w:rsid w:val="00192FB2"/>
    <w:rsid w:val="001D1FB4"/>
    <w:rsid w:val="00204123"/>
    <w:rsid w:val="002278E9"/>
    <w:rsid w:val="002B687C"/>
    <w:rsid w:val="002C7D74"/>
    <w:rsid w:val="002E58C5"/>
    <w:rsid w:val="00332984"/>
    <w:rsid w:val="00341387"/>
    <w:rsid w:val="003A3CEC"/>
    <w:rsid w:val="003A7C4E"/>
    <w:rsid w:val="003E18B8"/>
    <w:rsid w:val="003F1B50"/>
    <w:rsid w:val="00466840"/>
    <w:rsid w:val="004A3CB8"/>
    <w:rsid w:val="004D1B79"/>
    <w:rsid w:val="005370A7"/>
    <w:rsid w:val="00550C0D"/>
    <w:rsid w:val="005707C6"/>
    <w:rsid w:val="00596F1C"/>
    <w:rsid w:val="005978DC"/>
    <w:rsid w:val="005B500C"/>
    <w:rsid w:val="005C6143"/>
    <w:rsid w:val="005F7168"/>
    <w:rsid w:val="006A6CD6"/>
    <w:rsid w:val="006A7465"/>
    <w:rsid w:val="006C2486"/>
    <w:rsid w:val="006E40B6"/>
    <w:rsid w:val="007166BE"/>
    <w:rsid w:val="0077628C"/>
    <w:rsid w:val="007B0223"/>
    <w:rsid w:val="007C75C0"/>
    <w:rsid w:val="007E2A5F"/>
    <w:rsid w:val="008245DE"/>
    <w:rsid w:val="0086579C"/>
    <w:rsid w:val="00892655"/>
    <w:rsid w:val="008B0B0C"/>
    <w:rsid w:val="008D09D0"/>
    <w:rsid w:val="009C5C5A"/>
    <w:rsid w:val="00A226F1"/>
    <w:rsid w:val="00A44FD8"/>
    <w:rsid w:val="00AA2B2D"/>
    <w:rsid w:val="00AC2EDB"/>
    <w:rsid w:val="00AD1AFB"/>
    <w:rsid w:val="00AE7EBC"/>
    <w:rsid w:val="00B3736E"/>
    <w:rsid w:val="00B80B05"/>
    <w:rsid w:val="00B81D3C"/>
    <w:rsid w:val="00B95D74"/>
    <w:rsid w:val="00BE7C1B"/>
    <w:rsid w:val="00C05A40"/>
    <w:rsid w:val="00C06232"/>
    <w:rsid w:val="00C403A1"/>
    <w:rsid w:val="00C414B5"/>
    <w:rsid w:val="00CF5EDB"/>
    <w:rsid w:val="00D56080"/>
    <w:rsid w:val="00D81805"/>
    <w:rsid w:val="00DB2D2A"/>
    <w:rsid w:val="00DB64A6"/>
    <w:rsid w:val="00DC2026"/>
    <w:rsid w:val="00DC621E"/>
    <w:rsid w:val="00DF187E"/>
    <w:rsid w:val="00E2602E"/>
    <w:rsid w:val="00E57E63"/>
    <w:rsid w:val="00E61B44"/>
    <w:rsid w:val="00EA6718"/>
    <w:rsid w:val="00ED75F0"/>
    <w:rsid w:val="00F3138D"/>
    <w:rsid w:val="00F31D40"/>
    <w:rsid w:val="00F46019"/>
    <w:rsid w:val="00F71A3B"/>
    <w:rsid w:val="00F809DE"/>
    <w:rsid w:val="00F967CF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B7A7372-5D73-4F2F-B8F9-280E134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D40"/>
  </w:style>
  <w:style w:type="paragraph" w:styleId="Footer">
    <w:name w:val="footer"/>
    <w:basedOn w:val="Normal"/>
    <w:link w:val="FooterChar"/>
    <w:uiPriority w:val="99"/>
    <w:unhideWhenUsed/>
    <w:rsid w:val="00F31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D40"/>
  </w:style>
  <w:style w:type="table" w:styleId="TableGrid">
    <w:name w:val="Table Grid"/>
    <w:basedOn w:val="TableNormal"/>
    <w:uiPriority w:val="39"/>
    <w:rsid w:val="00F3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8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displayDivisionRules.action?selectedDivision=258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das/Risk/Documents/VUAT2G_RestrDrvgRespAgrmt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ecure.sos.state.or.us/oard/displayDivisionRules.action;JSESSIONID_OARD=oLpJHYSFaH8kIGBLt_Ad8jw2dISph0jLrK2ZHnWnFjphuGk3Mz6r!-1442988785?selectedDivision=25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isk.management@oregon.gov" TargetMode="External"/><Relationship Id="rId1" Type="http://schemas.openxmlformats.org/officeDocument/2006/relationships/hyperlink" Target="mailto:risk.management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opic_x0020_Area xmlns="1000fe8c-ef40-497e-8da5-4362b3fdf112">Vehicle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1B7B96EA-1550-48F1-A288-17F3E5EDC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5C2ED-0DAF-4555-A42D-5A290F57A037}"/>
</file>

<file path=customXml/itemProps3.xml><?xml version="1.0" encoding="utf-8"?>
<ds:datastoreItem xmlns:ds="http://schemas.openxmlformats.org/officeDocument/2006/customXml" ds:itemID="{41F9E83A-1986-4E25-AB83-90157FB3A8D8}"/>
</file>

<file path=customXml/itemProps4.xml><?xml version="1.0" encoding="utf-8"?>
<ds:datastoreItem xmlns:ds="http://schemas.openxmlformats.org/officeDocument/2006/customXml" ds:itemID="{9D9F5FBF-A05C-4C06-8508-7D105D445B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 Carol * DAS</dc:creator>
  <cp:keywords/>
  <dc:description/>
  <cp:lastModifiedBy>IVANOV Anya G * DAS</cp:lastModifiedBy>
  <cp:revision>3</cp:revision>
  <cp:lastPrinted>2019-10-29T19:40:00Z</cp:lastPrinted>
  <dcterms:created xsi:type="dcterms:W3CDTF">2020-09-09T21:18:00Z</dcterms:created>
  <dcterms:modified xsi:type="dcterms:W3CDTF">2020-10-16T21:35:00Z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0x010100D25B4309E93C124FB41DB2BA023C2BAB</vt:lpwstr>
  </property>
</Properties>
</file>