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7E41" w14:textId="77777777" w:rsidR="00E91BEA" w:rsidRDefault="00E91BEA">
      <w:pPr>
        <w:pStyle w:val="Heading2"/>
        <w:rPr>
          <w:rFonts w:ascii="Calibri" w:eastAsia="Calibri" w:hAnsi="Calibri" w:cs="Times New Roman"/>
          <w:color w:val="4F81BD"/>
          <w:lang w:val="es-ES_tradnl"/>
        </w:rPr>
      </w:pPr>
    </w:p>
    <w:p w14:paraId="56FDAD51" w14:textId="77777777" w:rsidR="00E91BEA" w:rsidRPr="00245702" w:rsidRDefault="00192C14">
      <w:pPr>
        <w:pStyle w:val="Heading2"/>
        <w:rPr>
          <w:rFonts w:ascii="Calibri" w:eastAsia="Calibri" w:hAnsi="Calibri" w:cs="Times New Roman"/>
          <w:lang w:val="es-ES_tradnl"/>
        </w:rPr>
      </w:pPr>
      <w:r w:rsidRPr="00245702">
        <w:rPr>
          <w:rFonts w:ascii="Livvic" w:hAnsi="Livvic"/>
          <w:sz w:val="28"/>
          <w:szCs w:val="28"/>
        </w:rPr>
        <w:t>En su mayoría A:</w:t>
      </w:r>
      <w:r w:rsidRPr="00245702">
        <w:rPr>
          <w:rFonts w:ascii="Calibri" w:eastAsia="Calibri" w:hAnsi="Calibri" w:cs="Times New Roman"/>
          <w:lang w:val="es-ES_tradnl"/>
        </w:rPr>
        <w:t xml:space="preserve">  </w:t>
      </w:r>
    </w:p>
    <w:p w14:paraId="65978772" w14:textId="27C54BE7" w:rsidR="00025373" w:rsidRPr="00E91BEA" w:rsidRDefault="00192C14">
      <w:pPr>
        <w:pStyle w:val="Heading2"/>
        <w:rPr>
          <w:rFonts w:asciiTheme="minorHAnsi" w:hAnsiTheme="minorHAnsi" w:cstheme="minorHAnsi"/>
          <w:b/>
          <w:bCs/>
          <w:sz w:val="36"/>
          <w:szCs w:val="36"/>
        </w:rPr>
      </w:pPr>
      <w:r w:rsidRPr="00E91BEA">
        <w:rPr>
          <w:rFonts w:asciiTheme="minorHAnsi" w:hAnsiTheme="minorHAnsi" w:cstheme="minorHAnsi"/>
          <w:b/>
          <w:bCs/>
          <w:sz w:val="36"/>
          <w:szCs w:val="36"/>
        </w:rPr>
        <w:t>Propietario/Operador de Cuidado Infantil Familiar, Maestro de Bebés/Niños Pequeños, Proveedor de Cuidado Infantil Familiar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5305"/>
      </w:tblGrid>
      <w:tr w:rsidR="00025373" w14:paraId="3A3E13B3" w14:textId="77777777" w:rsidTr="00E91BEA">
        <w:tc>
          <w:tcPr>
            <w:tcW w:w="3325" w:type="dxa"/>
          </w:tcPr>
          <w:p w14:paraId="0DCB689B" w14:textId="77777777" w:rsidR="00E91BEA" w:rsidRDefault="00192C14">
            <w:pPr>
              <w:rPr>
                <w:rFonts w:ascii="Cambria" w:eastAsia="Cambria" w:hAnsi="Cambria" w:cs="Times New Roman"/>
                <w:b/>
                <w:bCs/>
                <w:lang w:val="es-ES_tradnl"/>
              </w:rPr>
            </w:pPr>
            <w:r w:rsidRPr="00E91BEA">
              <w:rPr>
                <w:bCs/>
                <w:color w:val="002E55" w:themeColor="accent2"/>
              </w:rPr>
              <w:t>Paso 1:</w:t>
            </w:r>
            <w:r>
              <w:rPr>
                <w:rFonts w:ascii="Cambria" w:eastAsia="Cambria" w:hAnsi="Cambria" w:cs="Times New Roman"/>
                <w:b/>
                <w:bCs/>
                <w:lang w:val="es-ES_tradnl"/>
              </w:rPr>
              <w:t xml:space="preserve"> </w:t>
            </w:r>
          </w:p>
          <w:p w14:paraId="01340546" w14:textId="201CD95C" w:rsidR="00025373" w:rsidRDefault="00192C14">
            <w:r w:rsidRPr="00E91BEA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 xml:space="preserve">Antes de </w:t>
            </w:r>
            <w:proofErr w:type="spellStart"/>
            <w:r w:rsidRPr="00E91BEA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comenzar</w:t>
            </w:r>
            <w:proofErr w:type="spellEnd"/>
            <w:r w:rsidRPr="00E91BEA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 xml:space="preserve">: </w:t>
            </w:r>
            <w:proofErr w:type="spellStart"/>
            <w:r w:rsidRPr="00E91BEA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pruébelo</w:t>
            </w:r>
            <w:proofErr w:type="spellEnd"/>
            <w:r w:rsidRPr="00E91BEA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 xml:space="preserve"> y adquiera experiencia práctica</w:t>
            </w:r>
          </w:p>
        </w:tc>
        <w:tc>
          <w:tcPr>
            <w:tcW w:w="5305" w:type="dxa"/>
          </w:tcPr>
          <w:p w14:paraId="7553D4D6" w14:textId="77777777" w:rsidR="00025373" w:rsidRPr="00E91BEA" w:rsidRDefault="00192C14" w:rsidP="00E91BE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2E55" w:themeColor="accent2"/>
              </w:rPr>
            </w:pPr>
            <w:r w:rsidRPr="00E91BEA">
              <w:rPr>
                <w:rFonts w:eastAsia="Cambria" w:cstheme="minorHAnsi"/>
                <w:color w:val="002E55" w:themeColor="accent2"/>
                <w:lang w:val="es-ES_tradnl"/>
              </w:rPr>
              <w:t>Ofrézcase como voluntario en un hogar de cuidado infantil familiar con licencia o en un salón de clases para niños pequeños o párvulos.</w:t>
            </w:r>
          </w:p>
          <w:p w14:paraId="2C190024" w14:textId="77777777" w:rsidR="00025373" w:rsidRPr="00E91BEA" w:rsidRDefault="00192C14" w:rsidP="00E91BE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002E55" w:themeColor="accent2"/>
              </w:rPr>
            </w:pPr>
            <w:r w:rsidRPr="00E91BEA">
              <w:rPr>
                <w:rFonts w:eastAsia="Cambria" w:cstheme="minorHAnsi"/>
                <w:color w:val="002E55" w:themeColor="accent2"/>
                <w:lang w:val="es-ES_tradnl"/>
              </w:rPr>
              <w:t>Ofrezca servicios de cuidado infantil o como niñera para ganar confianza en el cuidado individual y en grupos pequeños.</w:t>
            </w:r>
          </w:p>
          <w:p w14:paraId="56273C38" w14:textId="77777777" w:rsidR="00025373" w:rsidRDefault="00192C14" w:rsidP="00E91BEA">
            <w:pPr>
              <w:pStyle w:val="ListParagraph"/>
              <w:numPr>
                <w:ilvl w:val="0"/>
                <w:numId w:val="10"/>
              </w:numPr>
            </w:pPr>
            <w:r w:rsidRPr="00E91BEA">
              <w:rPr>
                <w:rFonts w:eastAsia="Cambria" w:cstheme="minorHAnsi"/>
                <w:color w:val="002E55" w:themeColor="accent2"/>
                <w:lang w:val="es-ES_tradnl"/>
              </w:rPr>
              <w:t>Realice un curso de introducción al desarrollo del bebé/niño pequeño en una universidad local.</w:t>
            </w:r>
          </w:p>
        </w:tc>
      </w:tr>
      <w:tr w:rsidR="00025373" w14:paraId="21724D7F" w14:textId="77777777" w:rsidTr="00E91BEA">
        <w:tc>
          <w:tcPr>
            <w:tcW w:w="3325" w:type="dxa"/>
          </w:tcPr>
          <w:p w14:paraId="4FDCA5EB" w14:textId="77777777" w:rsidR="00E91BEA" w:rsidRDefault="00192C14">
            <w:pPr>
              <w:rPr>
                <w:rFonts w:ascii="Cambria" w:eastAsia="Cambria" w:hAnsi="Cambria" w:cs="Times New Roman"/>
                <w:b/>
                <w:bCs/>
                <w:lang w:val="es-ES_tradnl"/>
              </w:rPr>
            </w:pPr>
            <w:r w:rsidRPr="00E91BEA">
              <w:rPr>
                <w:bCs/>
                <w:color w:val="002E55" w:themeColor="accent2"/>
              </w:rPr>
              <w:t>Paso 2:</w:t>
            </w:r>
            <w:r>
              <w:rPr>
                <w:rFonts w:ascii="Cambria" w:eastAsia="Cambria" w:hAnsi="Cambria" w:cs="Times New Roman"/>
                <w:b/>
                <w:bCs/>
                <w:lang w:val="es-ES_tradnl"/>
              </w:rPr>
              <w:t xml:space="preserve"> </w:t>
            </w:r>
          </w:p>
          <w:p w14:paraId="7A868E52" w14:textId="33BC0A1C" w:rsidR="00025373" w:rsidRDefault="00192C14">
            <w:r w:rsidRPr="00E91BEA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¡Empiece a aprender!</w:t>
            </w:r>
          </w:p>
        </w:tc>
        <w:tc>
          <w:tcPr>
            <w:tcW w:w="5305" w:type="dxa"/>
          </w:tcPr>
          <w:p w14:paraId="14E6DBFA" w14:textId="77777777" w:rsidR="00E91BEA" w:rsidRDefault="00192C14">
            <w:pPr>
              <w:rPr>
                <w:rFonts w:ascii="Cambria" w:eastAsia="Cambria" w:hAnsi="Cambria" w:cs="Times New Roman"/>
                <w:lang w:val="es-ES_tradnl"/>
              </w:rPr>
            </w:pPr>
            <w:r w:rsidRPr="00E91BEA">
              <w:rPr>
                <w:rFonts w:ascii="Urbanist SemiBold" w:eastAsia="Cambria" w:hAnsi="Urbanist SemiBold" w:cs="Urbanist SemiBold"/>
                <w:color w:val="002E55" w:themeColor="accent2"/>
                <w:lang w:val="es-ES_tradnl"/>
              </w:rPr>
              <w:t>Educación preferida:</w:t>
            </w:r>
            <w:r w:rsidRPr="00E91BEA">
              <w:rPr>
                <w:rFonts w:ascii="Cambria" w:eastAsia="Cambria" w:hAnsi="Cambria" w:cs="Times New Roman"/>
                <w:color w:val="002E55" w:themeColor="accent2"/>
                <w:lang w:val="es-ES_tradnl"/>
              </w:rPr>
              <w:t xml:space="preserve"> </w:t>
            </w:r>
          </w:p>
          <w:p w14:paraId="2CF0F045" w14:textId="36FFF856" w:rsidR="00025373" w:rsidRPr="00E91BEA" w:rsidRDefault="00192C14" w:rsidP="00E91BEA">
            <w:pPr>
              <w:pStyle w:val="ListParagraph"/>
              <w:numPr>
                <w:ilvl w:val="0"/>
                <w:numId w:val="11"/>
              </w:numPr>
              <w:rPr>
                <w:rFonts w:eastAsia="Cambria" w:cstheme="minorHAnsi"/>
                <w:color w:val="002E55" w:themeColor="accent2"/>
                <w:lang w:val="es-ES_tradnl"/>
              </w:rPr>
            </w:pPr>
            <w:r w:rsidRPr="00E91BEA">
              <w:rPr>
                <w:rFonts w:eastAsia="Cambria" w:cstheme="minorHAnsi"/>
                <w:color w:val="002E55" w:themeColor="accent2"/>
                <w:lang w:val="es-ES_tradnl"/>
              </w:rPr>
              <w:t>Cursos o certificados en desarrollo del Infante o párvulo, salud y seguridad y cuidados culturalmente receptivos.</w:t>
            </w:r>
          </w:p>
          <w:p w14:paraId="323E5FEF" w14:textId="77777777" w:rsidR="00025373" w:rsidRPr="00E91BEA" w:rsidRDefault="00192C14" w:rsidP="00E91BEA">
            <w:pPr>
              <w:pStyle w:val="ListParagraph"/>
              <w:numPr>
                <w:ilvl w:val="0"/>
                <w:numId w:val="11"/>
              </w:numPr>
              <w:rPr>
                <w:rFonts w:eastAsia="Cambria" w:cstheme="minorHAnsi"/>
                <w:color w:val="002E55" w:themeColor="accent2"/>
                <w:lang w:val="es-ES_tradnl"/>
              </w:rPr>
            </w:pPr>
            <w:r w:rsidRPr="00E91BEA">
              <w:rPr>
                <w:rFonts w:eastAsia="Cambria" w:cstheme="minorHAnsi"/>
                <w:color w:val="002E55" w:themeColor="accent2"/>
                <w:lang w:val="es-ES_tradnl"/>
              </w:rPr>
              <w:t>Formación adicional en liderazgo o gestión de pequeñas empresas para propietarios/operadores.</w:t>
            </w:r>
          </w:p>
          <w:p w14:paraId="2F5B694E" w14:textId="77777777" w:rsidR="00E91BEA" w:rsidRPr="00E91BEA" w:rsidRDefault="00192C14">
            <w:pPr>
              <w:rPr>
                <w:rFonts w:ascii="Urbanist SemiBold" w:eastAsia="Cambria" w:hAnsi="Urbanist SemiBold" w:cs="Urbanist SemiBold"/>
                <w:color w:val="002E55" w:themeColor="accent2"/>
                <w:lang w:val="es-ES_tradnl"/>
              </w:rPr>
            </w:pPr>
            <w:r w:rsidRPr="00E91BEA">
              <w:rPr>
                <w:rFonts w:ascii="Urbanist SemiBold" w:eastAsia="Cambria" w:hAnsi="Urbanist SemiBold" w:cs="Urbanist SemiBold"/>
                <w:color w:val="002E55" w:themeColor="accent2"/>
                <w:lang w:val="es-ES_tradnl"/>
              </w:rPr>
              <w:t xml:space="preserve">Educación requerida: </w:t>
            </w:r>
          </w:p>
          <w:p w14:paraId="1DF317A3" w14:textId="7791CC66" w:rsidR="00025373" w:rsidRPr="00E91BEA" w:rsidRDefault="00192C14" w:rsidP="00E91BEA">
            <w:pPr>
              <w:pStyle w:val="ListParagraph"/>
              <w:numPr>
                <w:ilvl w:val="0"/>
                <w:numId w:val="12"/>
              </w:numPr>
              <w:rPr>
                <w:rFonts w:eastAsia="Cambria" w:cstheme="minorHAnsi"/>
                <w:color w:val="002E55" w:themeColor="accent2"/>
                <w:lang w:val="es-ES_tradnl"/>
              </w:rPr>
            </w:pPr>
            <w:r w:rsidRPr="00E91BEA">
              <w:rPr>
                <w:rFonts w:eastAsia="Cambria" w:cstheme="minorHAnsi"/>
                <w:color w:val="002E55" w:themeColor="accent2"/>
                <w:lang w:val="es-ES_tradnl"/>
              </w:rPr>
              <w:t>Cumplimiento de los requisitos de capacitación en salud y seguridad, RCP/primeros auxilios y orientación a través del Registro de Oregon en línea (ORO).</w:t>
            </w:r>
          </w:p>
          <w:p w14:paraId="11DE8A74" w14:textId="77777777" w:rsidR="00025373" w:rsidRDefault="00192C14" w:rsidP="00E91BEA">
            <w:pPr>
              <w:pStyle w:val="ListParagraph"/>
              <w:numPr>
                <w:ilvl w:val="0"/>
                <w:numId w:val="12"/>
              </w:numPr>
            </w:pPr>
            <w:r w:rsidRPr="00E91BEA">
              <w:rPr>
                <w:rFonts w:eastAsia="Cambria" w:cstheme="minorHAnsi"/>
                <w:color w:val="002E55" w:themeColor="accent2"/>
                <w:lang w:val="es-ES_tradnl"/>
              </w:rPr>
              <w:t>Algunos puestos pueden requerir un CDA (Asociado en Desarrollo Infantil) o un título asociado en ECE.</w:t>
            </w:r>
          </w:p>
        </w:tc>
      </w:tr>
      <w:tr w:rsidR="00025373" w14:paraId="6DEC03C6" w14:textId="77777777" w:rsidTr="00E91BEA">
        <w:tc>
          <w:tcPr>
            <w:tcW w:w="3325" w:type="dxa"/>
          </w:tcPr>
          <w:p w14:paraId="1C335F24" w14:textId="77777777" w:rsidR="00E91BEA" w:rsidRPr="00E91BEA" w:rsidRDefault="00192C14">
            <w:pPr>
              <w:rPr>
                <w:bCs/>
                <w:color w:val="002E55" w:themeColor="accent2"/>
              </w:rPr>
            </w:pPr>
            <w:r w:rsidRPr="00E91BEA">
              <w:rPr>
                <w:bCs/>
                <w:color w:val="002E55" w:themeColor="accent2"/>
              </w:rPr>
              <w:t xml:space="preserve">Paso 3: </w:t>
            </w:r>
          </w:p>
          <w:p w14:paraId="3913D44F" w14:textId="6F9758B7" w:rsidR="00025373" w:rsidRDefault="00192C14">
            <w:r w:rsidRPr="00E91BEA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Solicitar la licencia (si procede)</w:t>
            </w:r>
          </w:p>
        </w:tc>
        <w:tc>
          <w:tcPr>
            <w:tcW w:w="5305" w:type="dxa"/>
          </w:tcPr>
          <w:p w14:paraId="3B213CE5" w14:textId="77777777" w:rsidR="00025373" w:rsidRPr="00E91BEA" w:rsidRDefault="00192C14" w:rsidP="00E91BEA">
            <w:pPr>
              <w:pStyle w:val="ListParagraph"/>
              <w:numPr>
                <w:ilvl w:val="0"/>
                <w:numId w:val="13"/>
              </w:numPr>
              <w:rPr>
                <w:rFonts w:eastAsia="Cambria" w:cstheme="minorHAnsi"/>
                <w:color w:val="002E55" w:themeColor="accent2"/>
                <w:lang w:val="es-ES_tradnl"/>
              </w:rPr>
            </w:pPr>
            <w:r w:rsidRPr="00E91BEA">
              <w:rPr>
                <w:rFonts w:eastAsia="Cambria" w:cstheme="minorHAnsi"/>
                <w:color w:val="002E55" w:themeColor="accent2"/>
                <w:lang w:val="es-ES_tradnl"/>
              </w:rPr>
              <w:t>Los hogares de cuidado infantil familiar deben obtener una licencia a través de DELC de Oregon.</w:t>
            </w:r>
          </w:p>
          <w:p w14:paraId="0529F071" w14:textId="77777777" w:rsidR="00025373" w:rsidRPr="00E91BEA" w:rsidRDefault="00192C14" w:rsidP="00E91BEA">
            <w:pPr>
              <w:pStyle w:val="ListParagraph"/>
              <w:numPr>
                <w:ilvl w:val="0"/>
                <w:numId w:val="13"/>
              </w:numPr>
              <w:rPr>
                <w:rFonts w:eastAsia="Cambria" w:cstheme="minorHAnsi"/>
                <w:color w:val="002E55" w:themeColor="accent2"/>
                <w:lang w:val="es-ES_tradnl"/>
              </w:rPr>
            </w:pPr>
            <w:r w:rsidRPr="00E91BEA">
              <w:rPr>
                <w:rFonts w:eastAsia="Cambria" w:cstheme="minorHAnsi"/>
                <w:color w:val="002E55" w:themeColor="accent2"/>
                <w:lang w:val="es-ES_tradnl"/>
              </w:rPr>
              <w:t>La licencia incluye capacitación, verificación de antecedentes, inspecciones de seguridad y cumplimiento continuo.</w:t>
            </w:r>
          </w:p>
          <w:p w14:paraId="34F9CAF6" w14:textId="77777777" w:rsidR="00025373" w:rsidRDefault="00192C14" w:rsidP="00E91BEA">
            <w:pPr>
              <w:pStyle w:val="ListParagraph"/>
              <w:numPr>
                <w:ilvl w:val="0"/>
                <w:numId w:val="13"/>
              </w:numPr>
            </w:pPr>
            <w:r w:rsidRPr="00E91BEA">
              <w:rPr>
                <w:rFonts w:eastAsia="Cambria" w:cstheme="minorHAnsi"/>
                <w:color w:val="002E55" w:themeColor="accent2"/>
                <w:lang w:val="es-ES_tradnl"/>
              </w:rPr>
              <w:t>Obtenga más información:</w:t>
            </w:r>
            <w:r w:rsidRPr="00E91BEA">
              <w:rPr>
                <w:rFonts w:ascii="Cambria" w:eastAsia="Cambria" w:hAnsi="Cambria" w:cs="Times New Roman"/>
                <w:lang w:val="es-ES_tradnl"/>
              </w:rPr>
              <w:t xml:space="preserve">  </w:t>
            </w:r>
            <w:hyperlink r:id="rId8">
              <w:r w:rsidR="00025373" w:rsidRPr="00E91BEA">
                <w:rPr>
                  <w:rFonts w:ascii="Cambria" w:eastAsia="Cambria" w:hAnsi="Cambria" w:cs="Times New Roman"/>
                  <w:color w:val="007C6C" w:themeColor="accent1" w:themeShade="BF"/>
                  <w:u w:val="single"/>
                  <w:lang w:val="es-ES_tradnl"/>
                </w:rPr>
                <w:t>Conviértase en proveedor/a - DELC de Oregon</w:t>
              </w:r>
            </w:hyperlink>
          </w:p>
        </w:tc>
      </w:tr>
      <w:tr w:rsidR="00025373" w14:paraId="0FB6F941" w14:textId="77777777" w:rsidTr="00E91BEA">
        <w:tc>
          <w:tcPr>
            <w:tcW w:w="3325" w:type="dxa"/>
          </w:tcPr>
          <w:p w14:paraId="14BD113E" w14:textId="77777777" w:rsidR="00E91BEA" w:rsidRPr="00E91BEA" w:rsidRDefault="00192C14">
            <w:pPr>
              <w:rPr>
                <w:bCs/>
                <w:color w:val="002E55" w:themeColor="accent2"/>
              </w:rPr>
            </w:pPr>
            <w:r w:rsidRPr="00E91BEA">
              <w:rPr>
                <w:bCs/>
                <w:color w:val="002E55" w:themeColor="accent2"/>
              </w:rPr>
              <w:lastRenderedPageBreak/>
              <w:t xml:space="preserve">Paso 4: </w:t>
            </w:r>
          </w:p>
          <w:p w14:paraId="1259BCEB" w14:textId="79D5A8E3" w:rsidR="00025373" w:rsidRDefault="00192C14">
            <w:r w:rsidRPr="00E91BEA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Seguir la educación continua</w:t>
            </w:r>
          </w:p>
        </w:tc>
        <w:tc>
          <w:tcPr>
            <w:tcW w:w="5305" w:type="dxa"/>
          </w:tcPr>
          <w:p w14:paraId="02E887A6" w14:textId="77777777" w:rsidR="00025373" w:rsidRPr="00E91BEA" w:rsidRDefault="00192C14" w:rsidP="00E91BEA">
            <w:pPr>
              <w:pStyle w:val="ListParagraph"/>
              <w:numPr>
                <w:ilvl w:val="0"/>
                <w:numId w:val="13"/>
              </w:numPr>
              <w:rPr>
                <w:rFonts w:eastAsia="Cambria" w:cstheme="minorHAnsi"/>
                <w:color w:val="002E55" w:themeColor="accent2"/>
                <w:lang w:val="es-ES_tradnl"/>
              </w:rPr>
            </w:pPr>
            <w:r w:rsidRPr="00E91BEA">
              <w:rPr>
                <w:rFonts w:eastAsia="Cambria" w:cstheme="minorHAnsi"/>
                <w:color w:val="002E55" w:themeColor="accent2"/>
                <w:lang w:val="es-ES_tradnl"/>
              </w:rPr>
              <w:t>Se requieren horas de capacitación anuales para mantener una licencia.</w:t>
            </w:r>
          </w:p>
          <w:p w14:paraId="2DA89A70" w14:textId="77777777" w:rsidR="00025373" w:rsidRDefault="00192C14" w:rsidP="00E91BEA">
            <w:pPr>
              <w:pStyle w:val="ListParagraph"/>
              <w:numPr>
                <w:ilvl w:val="0"/>
                <w:numId w:val="13"/>
              </w:numPr>
            </w:pPr>
            <w:r w:rsidRPr="00E91BEA">
              <w:rPr>
                <w:rFonts w:eastAsia="Cambria" w:cstheme="minorHAnsi"/>
                <w:color w:val="002E55" w:themeColor="accent2"/>
                <w:lang w:val="es-ES_tradnl"/>
              </w:rPr>
              <w:t xml:space="preserve">Explore los Recursos y Remisión de Cuidado Infantil (CCR&amp;R) </w:t>
            </w:r>
            <w:hyperlink r:id="rId9">
              <w:r w:rsidR="00025373" w:rsidRPr="00245702">
                <w:rPr>
                  <w:rFonts w:eastAsia="Cambria" w:cstheme="minorHAnsi"/>
                  <w:color w:val="007C6C" w:themeColor="accent1" w:themeShade="BF"/>
                  <w:u w:val="single"/>
                  <w:lang w:val="es-ES_tradnl"/>
                </w:rPr>
                <w:t>y el calendario de talleres de capacitación de OCCD</w:t>
              </w:r>
            </w:hyperlink>
            <w:r w:rsidRPr="00245702">
              <w:rPr>
                <w:rFonts w:eastAsia="Cambria" w:cstheme="minorHAnsi"/>
                <w:color w:val="007C6C" w:themeColor="accent1" w:themeShade="BF"/>
                <w:lang w:val="es-ES_tradnl"/>
              </w:rPr>
              <w:t>.</w:t>
            </w:r>
          </w:p>
          <w:p w14:paraId="383977D5" w14:textId="77777777" w:rsidR="00025373" w:rsidRDefault="00192C14" w:rsidP="00E91BEA">
            <w:pPr>
              <w:pStyle w:val="ListParagraph"/>
              <w:numPr>
                <w:ilvl w:val="0"/>
                <w:numId w:val="13"/>
              </w:numPr>
            </w:pPr>
            <w:r w:rsidRPr="00E91BEA">
              <w:rPr>
                <w:rFonts w:eastAsia="Cambria" w:cstheme="minorHAnsi"/>
                <w:color w:val="002E55" w:themeColor="accent2"/>
                <w:lang w:val="es-ES_tradnl"/>
              </w:rPr>
              <w:t>Las credenciales del Registro de Oregon para educadores de bebés y niños pequeños pueden fortalecer su carrera.</w:t>
            </w:r>
          </w:p>
        </w:tc>
      </w:tr>
      <w:tr w:rsidR="00025373" w14:paraId="6F9EF85A" w14:textId="77777777" w:rsidTr="00E91BEA">
        <w:tc>
          <w:tcPr>
            <w:tcW w:w="3325" w:type="dxa"/>
          </w:tcPr>
          <w:p w14:paraId="57932EB6" w14:textId="77777777" w:rsidR="00E91BEA" w:rsidRDefault="00192C14">
            <w:pPr>
              <w:rPr>
                <w:rFonts w:ascii="Cambria" w:eastAsia="Cambria" w:hAnsi="Cambria" w:cs="Times New Roman"/>
                <w:b/>
                <w:bCs/>
                <w:lang w:val="es-ES_tradnl"/>
              </w:rPr>
            </w:pPr>
            <w:r w:rsidRPr="00E91BEA">
              <w:rPr>
                <w:bCs/>
                <w:color w:val="002E55" w:themeColor="accent2"/>
              </w:rPr>
              <w:t>Paso 5:</w:t>
            </w:r>
            <w:r>
              <w:rPr>
                <w:rFonts w:ascii="Cambria" w:eastAsia="Cambria" w:hAnsi="Cambria" w:cs="Times New Roman"/>
                <w:b/>
                <w:bCs/>
                <w:lang w:val="es-ES_tradnl"/>
              </w:rPr>
              <w:t xml:space="preserve"> </w:t>
            </w:r>
          </w:p>
          <w:p w14:paraId="7984E20A" w14:textId="03C27F1D" w:rsidR="00025373" w:rsidRDefault="00192C14">
            <w:r w:rsidRPr="00E91BEA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Explorar los recursos</w:t>
            </w:r>
          </w:p>
        </w:tc>
        <w:tc>
          <w:tcPr>
            <w:tcW w:w="5305" w:type="dxa"/>
          </w:tcPr>
          <w:p w14:paraId="385AD9D6" w14:textId="77777777" w:rsidR="00025373" w:rsidRPr="00245702" w:rsidRDefault="00025373" w:rsidP="0024570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7C6C" w:themeColor="accent1" w:themeShade="BF"/>
              </w:rPr>
            </w:pPr>
            <w:hyperlink r:id="rId10" w:anchor="ExploreCareers">
              <w:r w:rsidRPr="00245702">
                <w:rPr>
                  <w:rFonts w:eastAsia="Cambria" w:cstheme="minorHAnsi"/>
                  <w:color w:val="007C6C" w:themeColor="accent1" w:themeShade="BF"/>
                  <w:u w:val="single"/>
                  <w:lang w:val="es-ES_tradnl"/>
                </w:rPr>
                <w:t>Aprendizaje en la edad temprana de Oregon: Explorar las Carreras</w:t>
              </w:r>
            </w:hyperlink>
          </w:p>
          <w:p w14:paraId="1063C72E" w14:textId="77777777" w:rsidR="00025373" w:rsidRPr="00245702" w:rsidRDefault="00025373" w:rsidP="0024570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7C6C" w:themeColor="accent1" w:themeShade="BF"/>
              </w:rPr>
            </w:pPr>
            <w:hyperlink r:id="rId11">
              <w:r w:rsidRPr="00245702">
                <w:rPr>
                  <w:rFonts w:eastAsia="Cambria" w:cstheme="minorHAnsi"/>
                  <w:color w:val="007C6C" w:themeColor="accent1" w:themeShade="BF"/>
                  <w:u w:val="single"/>
                  <w:lang w:val="es-ES_tradnl"/>
                </w:rPr>
                <w:t>Calendario de capacitación de OCCD</w:t>
              </w:r>
            </w:hyperlink>
          </w:p>
          <w:p w14:paraId="5EDCDA6B" w14:textId="77777777" w:rsidR="00025373" w:rsidRPr="00245702" w:rsidRDefault="00025373" w:rsidP="0024570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007C6C" w:themeColor="accent1" w:themeShade="BF"/>
              </w:rPr>
            </w:pPr>
            <w:hyperlink r:id="rId12">
              <w:r w:rsidRPr="00245702">
                <w:rPr>
                  <w:rFonts w:eastAsia="Cambria" w:cstheme="minorHAnsi"/>
                  <w:color w:val="007C6C" w:themeColor="accent1" w:themeShade="BF"/>
                  <w:u w:val="single"/>
                  <w:lang w:val="es-ES_tradnl"/>
                </w:rPr>
                <w:t>myORO</w:t>
              </w:r>
            </w:hyperlink>
          </w:p>
          <w:p w14:paraId="59B4293D" w14:textId="77777777" w:rsidR="00025373" w:rsidRDefault="00025373" w:rsidP="00245702">
            <w:pPr>
              <w:pStyle w:val="ListParagraph"/>
              <w:numPr>
                <w:ilvl w:val="0"/>
                <w:numId w:val="15"/>
              </w:numPr>
            </w:pPr>
            <w:hyperlink r:id="rId13" w:anchor="ExploreCareers">
              <w:r w:rsidRPr="00245702">
                <w:rPr>
                  <w:rFonts w:eastAsia="Cambria" w:cstheme="minorHAnsi"/>
                  <w:color w:val="007C6C" w:themeColor="accent1" w:themeShade="BF"/>
                  <w:u w:val="single"/>
                  <w:lang w:val="es-ES_tradnl"/>
                </w:rPr>
                <w:t>Educación en la Edad Temprana de Oregon: Explorar las Carreras</w:t>
              </w:r>
            </w:hyperlink>
          </w:p>
        </w:tc>
      </w:tr>
    </w:tbl>
    <w:p w14:paraId="40AA83D0" w14:textId="77777777" w:rsidR="00025373" w:rsidRDefault="00192C14">
      <w:r>
        <w:br w:type="page"/>
      </w:r>
    </w:p>
    <w:p w14:paraId="262A98D2" w14:textId="77777777" w:rsidR="00245702" w:rsidRDefault="00245702">
      <w:pPr>
        <w:pStyle w:val="Heading2"/>
        <w:rPr>
          <w:rFonts w:ascii="Calibri" w:eastAsia="Calibri" w:hAnsi="Calibri" w:cs="Times New Roman"/>
          <w:color w:val="4F81BD"/>
          <w:lang w:val="es-ES_tradnl"/>
        </w:rPr>
      </w:pPr>
    </w:p>
    <w:p w14:paraId="38E29E1A" w14:textId="269E68E3" w:rsidR="00245702" w:rsidRPr="00245702" w:rsidRDefault="00192C14">
      <w:pPr>
        <w:pStyle w:val="Heading2"/>
        <w:rPr>
          <w:rFonts w:ascii="Livvic" w:hAnsi="Livvic"/>
          <w:sz w:val="28"/>
          <w:szCs w:val="28"/>
        </w:rPr>
      </w:pPr>
      <w:r w:rsidRPr="00245702">
        <w:rPr>
          <w:rFonts w:ascii="Livvic" w:hAnsi="Livvic"/>
          <w:sz w:val="28"/>
          <w:szCs w:val="28"/>
        </w:rPr>
        <w:t xml:space="preserve">En su mayoría B:  </w:t>
      </w:r>
    </w:p>
    <w:p w14:paraId="688FAAC9" w14:textId="5F72242C" w:rsidR="00025373" w:rsidRPr="00245702" w:rsidRDefault="00192C14">
      <w:pPr>
        <w:pStyle w:val="Heading2"/>
        <w:rPr>
          <w:rFonts w:asciiTheme="minorHAnsi" w:hAnsiTheme="minorHAnsi" w:cstheme="minorHAnsi"/>
          <w:b/>
          <w:bCs/>
          <w:sz w:val="36"/>
          <w:szCs w:val="36"/>
        </w:rPr>
      </w:pPr>
      <w:r w:rsidRPr="00245702">
        <w:rPr>
          <w:rFonts w:asciiTheme="minorHAnsi" w:hAnsiTheme="minorHAnsi" w:cstheme="minorHAnsi"/>
          <w:b/>
          <w:bCs/>
          <w:sz w:val="36"/>
          <w:szCs w:val="36"/>
        </w:rPr>
        <w:t>Maestra o asistente de preescolar en un centro certificado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5665"/>
      </w:tblGrid>
      <w:tr w:rsidR="00025373" w14:paraId="3D3D7C17" w14:textId="77777777" w:rsidTr="00245702">
        <w:trPr>
          <w:trHeight w:val="2258"/>
        </w:trPr>
        <w:tc>
          <w:tcPr>
            <w:tcW w:w="2965" w:type="dxa"/>
          </w:tcPr>
          <w:p w14:paraId="45076B1E" w14:textId="77777777" w:rsidR="00245702" w:rsidRPr="00245702" w:rsidRDefault="00192C14">
            <w:pPr>
              <w:rPr>
                <w:bCs/>
                <w:color w:val="002E55" w:themeColor="accent2"/>
              </w:rPr>
            </w:pPr>
            <w:r w:rsidRPr="00245702">
              <w:rPr>
                <w:bCs/>
                <w:color w:val="002E55" w:themeColor="accent2"/>
              </w:rPr>
              <w:t xml:space="preserve">Paso 1: </w:t>
            </w:r>
          </w:p>
          <w:p w14:paraId="6A97D442" w14:textId="68D8176C" w:rsidR="00025373" w:rsidRDefault="00192C14">
            <w:r w:rsidRPr="00245702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Antes de comenzar: pruébelo y adquiera experiencia práctica</w:t>
            </w:r>
          </w:p>
        </w:tc>
        <w:tc>
          <w:tcPr>
            <w:tcW w:w="5665" w:type="dxa"/>
          </w:tcPr>
          <w:p w14:paraId="494CE88B" w14:textId="77777777" w:rsidR="00025373" w:rsidRPr="00245702" w:rsidRDefault="00192C14" w:rsidP="00245702">
            <w:pPr>
              <w:pStyle w:val="ListParagraph"/>
              <w:numPr>
                <w:ilvl w:val="0"/>
                <w:numId w:val="16"/>
              </w:numPr>
              <w:rPr>
                <w:rFonts w:eastAsia="Cambria" w:cstheme="minorHAnsi"/>
                <w:color w:val="002E55" w:themeColor="accent2"/>
                <w:lang w:val="es-ES_tradnl"/>
              </w:rPr>
            </w:pPr>
            <w:r w:rsidRPr="00245702">
              <w:rPr>
                <w:rFonts w:eastAsia="Cambria" w:cstheme="minorHAnsi"/>
                <w:color w:val="002E55" w:themeColor="accent2"/>
                <w:lang w:val="es-ES_tradnl"/>
              </w:rPr>
              <w:t>Ofrézcase como voluntario en un centro preescolar o de cuidado infantil.</w:t>
            </w:r>
          </w:p>
          <w:p w14:paraId="2681F6A3" w14:textId="77777777" w:rsidR="00025373" w:rsidRPr="00245702" w:rsidRDefault="00192C14" w:rsidP="00245702">
            <w:pPr>
              <w:pStyle w:val="ListParagraph"/>
              <w:numPr>
                <w:ilvl w:val="0"/>
                <w:numId w:val="16"/>
              </w:numPr>
              <w:rPr>
                <w:rFonts w:eastAsia="Cambria" w:cstheme="minorHAnsi"/>
                <w:color w:val="002E55" w:themeColor="accent2"/>
                <w:lang w:val="es-ES_tradnl"/>
              </w:rPr>
            </w:pPr>
            <w:r w:rsidRPr="00245702">
              <w:rPr>
                <w:rFonts w:eastAsia="Cambria" w:cstheme="minorHAnsi"/>
                <w:color w:val="002E55" w:themeColor="accent2"/>
                <w:lang w:val="es-ES_tradnl"/>
              </w:rPr>
              <w:t>Trabaje en una guardería extraescolar o en un programa Head Start.</w:t>
            </w:r>
          </w:p>
          <w:p w14:paraId="62DF9265" w14:textId="77777777" w:rsidR="00025373" w:rsidRPr="00245702" w:rsidRDefault="00192C14" w:rsidP="00245702">
            <w:pPr>
              <w:pStyle w:val="ListParagraph"/>
              <w:numPr>
                <w:ilvl w:val="0"/>
                <w:numId w:val="16"/>
              </w:numPr>
              <w:rPr>
                <w:rFonts w:eastAsia="Cambria" w:cstheme="minorHAnsi"/>
                <w:color w:val="002E55" w:themeColor="accent2"/>
                <w:lang w:val="es-ES_tradnl"/>
              </w:rPr>
            </w:pPr>
            <w:r w:rsidRPr="00245702">
              <w:rPr>
                <w:rFonts w:eastAsia="Cambria" w:cstheme="minorHAnsi"/>
                <w:color w:val="002E55" w:themeColor="accent2"/>
                <w:lang w:val="es-ES_tradnl"/>
              </w:rPr>
              <w:t>Realice un curso de introducción a la Educación en la Edad Temprana con prácticas supervisadas.</w:t>
            </w:r>
          </w:p>
          <w:p w14:paraId="36001BF6" w14:textId="77777777" w:rsidR="00025373" w:rsidRDefault="00192C14" w:rsidP="00245702">
            <w:pPr>
              <w:pStyle w:val="ListParagraph"/>
              <w:numPr>
                <w:ilvl w:val="0"/>
                <w:numId w:val="16"/>
              </w:numPr>
            </w:pPr>
            <w:r w:rsidRPr="00245702">
              <w:rPr>
                <w:rFonts w:eastAsia="Cambria" w:cstheme="minorHAnsi"/>
                <w:color w:val="002E55" w:themeColor="accent2"/>
                <w:lang w:val="es-ES_tradnl"/>
              </w:rPr>
              <w:t>Funciones de profesor sustituto o ayudante en centros autorizados.</w:t>
            </w:r>
          </w:p>
        </w:tc>
      </w:tr>
      <w:tr w:rsidR="00025373" w14:paraId="3CF8D7B4" w14:textId="77777777" w:rsidTr="00245702">
        <w:trPr>
          <w:trHeight w:val="1880"/>
        </w:trPr>
        <w:tc>
          <w:tcPr>
            <w:tcW w:w="2965" w:type="dxa"/>
          </w:tcPr>
          <w:p w14:paraId="048C0885" w14:textId="77777777" w:rsidR="00245702" w:rsidRPr="00245702" w:rsidRDefault="00192C14">
            <w:pPr>
              <w:rPr>
                <w:bCs/>
                <w:color w:val="002E55" w:themeColor="accent2"/>
              </w:rPr>
            </w:pPr>
            <w:r w:rsidRPr="00245702">
              <w:rPr>
                <w:bCs/>
                <w:color w:val="002E55" w:themeColor="accent2"/>
              </w:rPr>
              <w:t xml:space="preserve">Paso 2: </w:t>
            </w:r>
          </w:p>
          <w:p w14:paraId="7ACE6262" w14:textId="48A5326B" w:rsidR="00025373" w:rsidRDefault="00192C14">
            <w:r w:rsidRPr="00245702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¡Empiece a aprender!</w:t>
            </w:r>
          </w:p>
        </w:tc>
        <w:tc>
          <w:tcPr>
            <w:tcW w:w="5665" w:type="dxa"/>
          </w:tcPr>
          <w:p w14:paraId="2A5EF2CF" w14:textId="77777777" w:rsidR="00245702" w:rsidRPr="00245702" w:rsidRDefault="00192C14">
            <w:pPr>
              <w:rPr>
                <w:rFonts w:ascii="Urbanist SemiBold" w:eastAsia="Cambria" w:hAnsi="Urbanist SemiBold" w:cs="Urbanist SemiBold"/>
                <w:color w:val="002E55" w:themeColor="accent2"/>
                <w:lang w:val="es-ES_tradnl"/>
              </w:rPr>
            </w:pPr>
            <w:r w:rsidRPr="00245702">
              <w:rPr>
                <w:rFonts w:ascii="Urbanist SemiBold" w:eastAsia="Cambria" w:hAnsi="Urbanist SemiBold" w:cs="Urbanist SemiBold"/>
                <w:color w:val="002E55" w:themeColor="accent2"/>
                <w:lang w:val="es-ES_tradnl"/>
              </w:rPr>
              <w:t xml:space="preserve">Educación preferida: </w:t>
            </w:r>
          </w:p>
          <w:p w14:paraId="75AAF742" w14:textId="49DFD0ED" w:rsidR="00025373" w:rsidRPr="00245702" w:rsidRDefault="00192C14" w:rsidP="00245702">
            <w:pPr>
              <w:pStyle w:val="ListParagraph"/>
              <w:numPr>
                <w:ilvl w:val="0"/>
                <w:numId w:val="17"/>
              </w:numPr>
              <w:rPr>
                <w:rFonts w:eastAsia="Cambria" w:cstheme="minorHAnsi"/>
                <w:color w:val="002E55" w:themeColor="accent2"/>
                <w:lang w:val="es-ES_tradnl"/>
              </w:rPr>
            </w:pPr>
            <w:r w:rsidRPr="00245702">
              <w:rPr>
                <w:rFonts w:eastAsia="Cambria" w:cstheme="minorHAnsi"/>
                <w:color w:val="002E55" w:themeColor="accent2"/>
                <w:lang w:val="es-ES_tradnl"/>
              </w:rPr>
              <w:t>Diplomatura o licenciatura en educación de la edad temprana o en un campo relacionado.</w:t>
            </w:r>
          </w:p>
          <w:p w14:paraId="65F87134" w14:textId="77777777" w:rsidR="00245702" w:rsidRPr="00245702" w:rsidRDefault="00192C14">
            <w:pPr>
              <w:rPr>
                <w:rFonts w:ascii="Urbanist SemiBold" w:eastAsia="Cambria" w:hAnsi="Urbanist SemiBold" w:cs="Urbanist SemiBold"/>
                <w:color w:val="002E55" w:themeColor="accent2"/>
                <w:lang w:val="es-ES_tradnl"/>
              </w:rPr>
            </w:pPr>
            <w:r w:rsidRPr="00245702">
              <w:rPr>
                <w:rFonts w:ascii="Urbanist SemiBold" w:eastAsia="Cambria" w:hAnsi="Urbanist SemiBold" w:cs="Urbanist SemiBold"/>
                <w:color w:val="002E55" w:themeColor="accent2"/>
                <w:lang w:val="es-ES_tradnl"/>
              </w:rPr>
              <w:t xml:space="preserve">Educación requerida: </w:t>
            </w:r>
          </w:p>
          <w:p w14:paraId="3ADCA027" w14:textId="1795B975" w:rsidR="00025373" w:rsidRDefault="00192C14" w:rsidP="00245702">
            <w:pPr>
              <w:pStyle w:val="ListParagraph"/>
              <w:numPr>
                <w:ilvl w:val="0"/>
                <w:numId w:val="17"/>
              </w:numPr>
            </w:pPr>
            <w:r w:rsidRPr="00245702">
              <w:rPr>
                <w:rFonts w:eastAsia="Cambria" w:cstheme="minorHAnsi"/>
                <w:color w:val="002E55" w:themeColor="accent2"/>
                <w:lang w:val="es-ES_tradnl"/>
              </w:rPr>
              <w:t>Credencial de CDA o cursos en Educación en la Edad Temprana dependiendo de los requisitos del puesto.</w:t>
            </w:r>
          </w:p>
        </w:tc>
      </w:tr>
      <w:tr w:rsidR="00025373" w14:paraId="6CF6805F" w14:textId="77777777" w:rsidTr="00245702">
        <w:trPr>
          <w:trHeight w:val="1160"/>
        </w:trPr>
        <w:tc>
          <w:tcPr>
            <w:tcW w:w="2965" w:type="dxa"/>
          </w:tcPr>
          <w:p w14:paraId="378FBBE5" w14:textId="77777777" w:rsidR="00245702" w:rsidRPr="00245702" w:rsidRDefault="00192C14">
            <w:pPr>
              <w:rPr>
                <w:bCs/>
                <w:color w:val="002E55" w:themeColor="accent2"/>
              </w:rPr>
            </w:pPr>
            <w:r w:rsidRPr="00245702">
              <w:rPr>
                <w:bCs/>
                <w:color w:val="002E55" w:themeColor="accent2"/>
              </w:rPr>
              <w:t xml:space="preserve">Paso 3: </w:t>
            </w:r>
          </w:p>
          <w:p w14:paraId="3177DE92" w14:textId="0B2F7B09" w:rsidR="00025373" w:rsidRDefault="00192C14">
            <w:r w:rsidRPr="00245702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Solicitar la licencia (si procede)</w:t>
            </w:r>
          </w:p>
        </w:tc>
        <w:tc>
          <w:tcPr>
            <w:tcW w:w="5665" w:type="dxa"/>
          </w:tcPr>
          <w:p w14:paraId="1568B50D" w14:textId="77777777" w:rsidR="00025373" w:rsidRDefault="00192C14">
            <w:r w:rsidRPr="00245702">
              <w:rPr>
                <w:rFonts w:eastAsia="Cambria" w:cstheme="minorHAnsi"/>
                <w:color w:val="002E55" w:themeColor="accent2"/>
                <w:lang w:val="es-ES_tradnl"/>
              </w:rPr>
              <w:t>Los educadores no poseen licencias individuales, pero las instalaciones deben estar autorizadas y el personal debe cumplir los requisitos de DELC de Oregon.</w:t>
            </w:r>
          </w:p>
        </w:tc>
      </w:tr>
      <w:tr w:rsidR="00025373" w14:paraId="4F24C3C8" w14:textId="77777777" w:rsidTr="00245702">
        <w:trPr>
          <w:trHeight w:val="1880"/>
        </w:trPr>
        <w:tc>
          <w:tcPr>
            <w:tcW w:w="2965" w:type="dxa"/>
          </w:tcPr>
          <w:p w14:paraId="3E58CC9F" w14:textId="77777777" w:rsidR="00245702" w:rsidRPr="00245702" w:rsidRDefault="00192C14">
            <w:pPr>
              <w:rPr>
                <w:bCs/>
                <w:color w:val="002E55" w:themeColor="accent2"/>
              </w:rPr>
            </w:pPr>
            <w:r w:rsidRPr="00245702">
              <w:rPr>
                <w:bCs/>
                <w:color w:val="002E55" w:themeColor="accent2"/>
              </w:rPr>
              <w:t xml:space="preserve">Paso 4: </w:t>
            </w:r>
          </w:p>
          <w:p w14:paraId="47A7B5BF" w14:textId="20281FCD" w:rsidR="00025373" w:rsidRDefault="00192C14">
            <w:r w:rsidRPr="00245702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Seguir la educación continua</w:t>
            </w:r>
          </w:p>
        </w:tc>
        <w:tc>
          <w:tcPr>
            <w:tcW w:w="5665" w:type="dxa"/>
          </w:tcPr>
          <w:p w14:paraId="3ECF5BBA" w14:textId="77777777" w:rsidR="00025373" w:rsidRPr="00245702" w:rsidRDefault="00192C14" w:rsidP="00245702">
            <w:pPr>
              <w:pStyle w:val="ListParagraph"/>
              <w:numPr>
                <w:ilvl w:val="0"/>
                <w:numId w:val="17"/>
              </w:numPr>
              <w:rPr>
                <w:rFonts w:eastAsia="Cambria" w:cstheme="minorHAnsi"/>
                <w:color w:val="002E55" w:themeColor="accent2"/>
                <w:lang w:val="es-ES_tradnl"/>
              </w:rPr>
            </w:pPr>
            <w:r w:rsidRPr="00245702">
              <w:rPr>
                <w:rFonts w:eastAsia="Cambria" w:cstheme="minorHAnsi"/>
                <w:color w:val="002E55" w:themeColor="accent2"/>
                <w:lang w:val="es-ES_tradnl"/>
              </w:rPr>
              <w:t>Horas de capacitación anuales requeridas a través del</w:t>
            </w:r>
            <w:r w:rsidRPr="00245702">
              <w:rPr>
                <w:rFonts w:ascii="Cambria" w:eastAsia="Cambria" w:hAnsi="Cambria" w:cs="Times New Roman"/>
                <w:lang w:val="es-ES_tradnl"/>
              </w:rPr>
              <w:t xml:space="preserve"> </w:t>
            </w:r>
            <w:hyperlink r:id="rId14">
              <w:r w:rsidR="00025373" w:rsidRPr="00245702">
                <w:rPr>
                  <w:rFonts w:eastAsia="Cambria" w:cstheme="minorHAnsi"/>
                  <w:color w:val="007C6C" w:themeColor="accent1" w:themeShade="BF"/>
                  <w:u w:val="single"/>
                  <w:lang w:val="es-ES_tradnl"/>
                </w:rPr>
                <w:t>Calendario de capacitación de OCCD</w:t>
              </w:r>
            </w:hyperlink>
            <w:r w:rsidRPr="00245702">
              <w:rPr>
                <w:rFonts w:ascii="Cambria" w:eastAsia="Cambria" w:hAnsi="Cambria" w:cs="Times New Roman"/>
                <w:lang w:val="es-ES_tradnl"/>
              </w:rPr>
              <w:t xml:space="preserve"> </w:t>
            </w:r>
            <w:r w:rsidRPr="00245702">
              <w:rPr>
                <w:rFonts w:eastAsia="Cambria" w:cstheme="minorHAnsi"/>
                <w:color w:val="002E55" w:themeColor="accent2"/>
                <w:lang w:val="es-ES_tradnl"/>
              </w:rPr>
              <w:t>y de los talleres de los Recursos y Remisión de Cuidado Infantil (CCR&amp;R).</w:t>
            </w:r>
          </w:p>
          <w:p w14:paraId="33FEC051" w14:textId="77777777" w:rsidR="00025373" w:rsidRDefault="00192C14" w:rsidP="00245702">
            <w:pPr>
              <w:pStyle w:val="ListParagraph"/>
              <w:numPr>
                <w:ilvl w:val="0"/>
                <w:numId w:val="17"/>
              </w:numPr>
            </w:pPr>
            <w:r w:rsidRPr="00245702">
              <w:rPr>
                <w:rFonts w:eastAsia="Cambria" w:cstheme="minorHAnsi"/>
                <w:color w:val="002E55" w:themeColor="accent2"/>
                <w:lang w:val="es-ES_tradnl"/>
              </w:rPr>
              <w:t>Las certificaciones profesionales como las credenciales del Registro de Oregon o autorizaciones de salud mental infantil mejoran la movilidad profesional.</w:t>
            </w:r>
          </w:p>
        </w:tc>
      </w:tr>
      <w:tr w:rsidR="00025373" w14:paraId="36B2542A" w14:textId="77777777" w:rsidTr="00245702">
        <w:trPr>
          <w:trHeight w:val="1880"/>
        </w:trPr>
        <w:tc>
          <w:tcPr>
            <w:tcW w:w="2965" w:type="dxa"/>
          </w:tcPr>
          <w:p w14:paraId="1DD81D5F" w14:textId="77777777" w:rsidR="00245702" w:rsidRPr="00245702" w:rsidRDefault="00192C14">
            <w:pPr>
              <w:rPr>
                <w:bCs/>
                <w:color w:val="002E55" w:themeColor="accent2"/>
              </w:rPr>
            </w:pPr>
            <w:r w:rsidRPr="00245702">
              <w:rPr>
                <w:bCs/>
                <w:color w:val="002E55" w:themeColor="accent2"/>
              </w:rPr>
              <w:t xml:space="preserve">Paso 5: </w:t>
            </w:r>
          </w:p>
          <w:p w14:paraId="5077C01F" w14:textId="6FAEBEBC" w:rsidR="00025373" w:rsidRDefault="00192C14">
            <w:r w:rsidRPr="00245702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Explorar los recursos</w:t>
            </w:r>
          </w:p>
        </w:tc>
        <w:tc>
          <w:tcPr>
            <w:tcW w:w="5665" w:type="dxa"/>
          </w:tcPr>
          <w:p w14:paraId="63BD4F91" w14:textId="77777777" w:rsidR="00025373" w:rsidRPr="00245702" w:rsidRDefault="00025373" w:rsidP="00245702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7C6C" w:themeColor="accent1" w:themeShade="BF"/>
              </w:rPr>
            </w:pPr>
            <w:hyperlink r:id="rId15">
              <w:r w:rsidRPr="00245702">
                <w:rPr>
                  <w:rFonts w:eastAsia="Cambria" w:cstheme="minorHAnsi"/>
                  <w:color w:val="007C6C" w:themeColor="accent1" w:themeShade="BF"/>
                  <w:u w:val="single"/>
                  <w:lang w:val="es-ES_tradnl"/>
                </w:rPr>
                <w:t>Conviértase en proveedor - DELC de Oregon</w:t>
              </w:r>
            </w:hyperlink>
          </w:p>
          <w:p w14:paraId="70A26050" w14:textId="77777777" w:rsidR="00025373" w:rsidRPr="00245702" w:rsidRDefault="00025373" w:rsidP="00245702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7C6C" w:themeColor="accent1" w:themeShade="BF"/>
              </w:rPr>
            </w:pPr>
            <w:hyperlink r:id="rId16" w:anchor="ExploreCareers">
              <w:r w:rsidRPr="00245702">
                <w:rPr>
                  <w:rFonts w:eastAsia="Cambria" w:cstheme="minorHAnsi"/>
                  <w:color w:val="007C6C" w:themeColor="accent1" w:themeShade="BF"/>
                  <w:u w:val="single"/>
                  <w:lang w:val="es-ES_tradnl"/>
                </w:rPr>
                <w:t>Aprendizaje en la edad temprana de Oregon: Explorar las Carreras</w:t>
              </w:r>
            </w:hyperlink>
          </w:p>
          <w:p w14:paraId="2055D9D2" w14:textId="77777777" w:rsidR="00025373" w:rsidRPr="00245702" w:rsidRDefault="00025373" w:rsidP="00245702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7C6C" w:themeColor="accent1" w:themeShade="BF"/>
              </w:rPr>
            </w:pPr>
            <w:hyperlink r:id="rId17">
              <w:r w:rsidRPr="00245702">
                <w:rPr>
                  <w:rFonts w:eastAsia="Cambria" w:cstheme="minorHAnsi"/>
                  <w:color w:val="007C6C" w:themeColor="accent1" w:themeShade="BF"/>
                  <w:u w:val="single"/>
                  <w:lang w:val="es-ES_tradnl"/>
                </w:rPr>
                <w:t>Calendario de capacitación de OCCD</w:t>
              </w:r>
            </w:hyperlink>
          </w:p>
          <w:p w14:paraId="18921167" w14:textId="77777777" w:rsidR="00025373" w:rsidRDefault="00025373" w:rsidP="00245702">
            <w:pPr>
              <w:pStyle w:val="ListParagraph"/>
              <w:numPr>
                <w:ilvl w:val="0"/>
                <w:numId w:val="15"/>
              </w:numPr>
            </w:pPr>
            <w:hyperlink r:id="rId18" w:anchor="ExploreCareers">
              <w:r w:rsidRPr="00245702">
                <w:rPr>
                  <w:rFonts w:eastAsia="Cambria" w:cstheme="minorHAnsi"/>
                  <w:color w:val="007C6C" w:themeColor="accent1" w:themeShade="BF"/>
                  <w:u w:val="single"/>
                  <w:lang w:val="es-ES_tradnl"/>
                </w:rPr>
                <w:t>Educación en la Edad Temprana de Oregon: Explorar las Carreras</w:t>
              </w:r>
            </w:hyperlink>
          </w:p>
        </w:tc>
      </w:tr>
    </w:tbl>
    <w:p w14:paraId="748B7F45" w14:textId="77777777" w:rsidR="00245702" w:rsidRDefault="00245702">
      <w:pPr>
        <w:pStyle w:val="Heading2"/>
        <w:rPr>
          <w:rFonts w:ascii="Calibri" w:eastAsia="Calibri" w:hAnsi="Calibri" w:cs="Times New Roman"/>
          <w:color w:val="4F81BD"/>
          <w:lang w:val="es-ES_tradnl"/>
        </w:rPr>
      </w:pPr>
    </w:p>
    <w:p w14:paraId="4E66CE9F" w14:textId="796D6368" w:rsidR="00245702" w:rsidRPr="00245702" w:rsidRDefault="00192C14">
      <w:pPr>
        <w:pStyle w:val="Heading2"/>
        <w:rPr>
          <w:rFonts w:ascii="Livvic" w:hAnsi="Livvic"/>
          <w:sz w:val="28"/>
          <w:szCs w:val="28"/>
        </w:rPr>
      </w:pPr>
      <w:r w:rsidRPr="00245702">
        <w:rPr>
          <w:rFonts w:ascii="Livvic" w:hAnsi="Livvic"/>
          <w:sz w:val="28"/>
          <w:szCs w:val="28"/>
        </w:rPr>
        <w:t xml:space="preserve">En su mayoría C:  </w:t>
      </w:r>
    </w:p>
    <w:p w14:paraId="0F59EC72" w14:textId="071BBE79" w:rsidR="00025373" w:rsidRPr="00245702" w:rsidRDefault="00192C14">
      <w:pPr>
        <w:pStyle w:val="Heading2"/>
        <w:rPr>
          <w:rFonts w:asciiTheme="minorHAnsi" w:hAnsiTheme="minorHAnsi" w:cstheme="minorHAnsi"/>
          <w:b/>
          <w:bCs/>
          <w:sz w:val="36"/>
          <w:szCs w:val="36"/>
        </w:rPr>
      </w:pPr>
      <w:r w:rsidRPr="00245702">
        <w:rPr>
          <w:rFonts w:asciiTheme="minorHAnsi" w:hAnsiTheme="minorHAnsi" w:cstheme="minorHAnsi"/>
          <w:b/>
          <w:bCs/>
          <w:sz w:val="36"/>
          <w:szCs w:val="36"/>
        </w:rPr>
        <w:t>Maestro de Intervención Temprana/Educación Especial de la Edad Temprana (EI/ECSE)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5845"/>
      </w:tblGrid>
      <w:tr w:rsidR="00025373" w14:paraId="35E465EC" w14:textId="77777777" w:rsidTr="00245702">
        <w:trPr>
          <w:trHeight w:val="1745"/>
        </w:trPr>
        <w:tc>
          <w:tcPr>
            <w:tcW w:w="2785" w:type="dxa"/>
          </w:tcPr>
          <w:p w14:paraId="0E600EBA" w14:textId="77777777" w:rsidR="00245702" w:rsidRPr="00245702" w:rsidRDefault="00192C14">
            <w:pPr>
              <w:rPr>
                <w:bCs/>
                <w:color w:val="002E55" w:themeColor="accent2"/>
              </w:rPr>
            </w:pPr>
            <w:r w:rsidRPr="00245702">
              <w:rPr>
                <w:bCs/>
                <w:color w:val="002E55" w:themeColor="accent2"/>
              </w:rPr>
              <w:t xml:space="preserve">Paso 1: </w:t>
            </w:r>
          </w:p>
          <w:p w14:paraId="07D08EA2" w14:textId="5911791C" w:rsidR="00025373" w:rsidRDefault="00192C14">
            <w:r w:rsidRPr="00245702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Antes de comenzar: pruébelo y adquiera experiencia práctica</w:t>
            </w:r>
          </w:p>
        </w:tc>
        <w:tc>
          <w:tcPr>
            <w:tcW w:w="5845" w:type="dxa"/>
          </w:tcPr>
          <w:p w14:paraId="0486FDAE" w14:textId="77777777" w:rsidR="00025373" w:rsidRPr="00245702" w:rsidRDefault="00192C14" w:rsidP="00245702">
            <w:pPr>
              <w:pStyle w:val="ListParagraph"/>
              <w:numPr>
                <w:ilvl w:val="0"/>
                <w:numId w:val="19"/>
              </w:numPr>
              <w:rPr>
                <w:rFonts w:eastAsia="Cambria" w:cstheme="minorHAnsi"/>
                <w:color w:val="002E55" w:themeColor="accent2"/>
                <w:lang w:val="es-ES_tradnl"/>
              </w:rPr>
            </w:pPr>
            <w:r w:rsidRPr="00245702">
              <w:rPr>
                <w:rFonts w:eastAsia="Cambria" w:cstheme="minorHAnsi"/>
                <w:color w:val="002E55" w:themeColor="accent2"/>
                <w:lang w:val="es-ES_tradnl"/>
              </w:rPr>
              <w:t>Ofrézcase como voluntario en salones inclusivos preescolares.</w:t>
            </w:r>
          </w:p>
          <w:p w14:paraId="49BEAE6A" w14:textId="77777777" w:rsidR="00025373" w:rsidRPr="00245702" w:rsidRDefault="00192C14" w:rsidP="00245702">
            <w:pPr>
              <w:pStyle w:val="ListParagraph"/>
              <w:numPr>
                <w:ilvl w:val="0"/>
                <w:numId w:val="19"/>
              </w:numPr>
              <w:rPr>
                <w:rFonts w:eastAsia="Cambria" w:cstheme="minorHAnsi"/>
                <w:color w:val="002E55" w:themeColor="accent2"/>
                <w:lang w:val="es-ES_tradnl"/>
              </w:rPr>
            </w:pPr>
            <w:r w:rsidRPr="00245702">
              <w:rPr>
                <w:rFonts w:eastAsia="Cambria" w:cstheme="minorHAnsi"/>
                <w:color w:val="002E55" w:themeColor="accent2"/>
                <w:lang w:val="es-ES_tradnl"/>
              </w:rPr>
              <w:t>Siga o acompañe a un profesional de EI / ECSE o terapeuta ocupacional / del habla.</w:t>
            </w:r>
          </w:p>
          <w:p w14:paraId="3335E6CF" w14:textId="77777777" w:rsidR="00025373" w:rsidRDefault="00192C14" w:rsidP="00245702">
            <w:pPr>
              <w:pStyle w:val="ListParagraph"/>
              <w:numPr>
                <w:ilvl w:val="0"/>
                <w:numId w:val="19"/>
              </w:numPr>
            </w:pPr>
            <w:r w:rsidRPr="00245702">
              <w:rPr>
                <w:rFonts w:eastAsia="Cambria" w:cstheme="minorHAnsi"/>
                <w:color w:val="002E55" w:themeColor="accent2"/>
                <w:lang w:val="es-ES_tradnl"/>
              </w:rPr>
              <w:t>Explore oportunidades en Head Start o en centros preescolares de desarrollo.</w:t>
            </w:r>
          </w:p>
        </w:tc>
      </w:tr>
      <w:tr w:rsidR="00025373" w14:paraId="4AC44B19" w14:textId="77777777" w:rsidTr="00245702">
        <w:trPr>
          <w:trHeight w:val="2249"/>
        </w:trPr>
        <w:tc>
          <w:tcPr>
            <w:tcW w:w="2785" w:type="dxa"/>
          </w:tcPr>
          <w:p w14:paraId="24874139" w14:textId="77777777" w:rsidR="00245702" w:rsidRPr="00245702" w:rsidRDefault="00192C14">
            <w:pPr>
              <w:rPr>
                <w:bCs/>
                <w:color w:val="002E55" w:themeColor="accent2"/>
              </w:rPr>
            </w:pPr>
            <w:r w:rsidRPr="00245702">
              <w:rPr>
                <w:bCs/>
                <w:color w:val="002E55" w:themeColor="accent2"/>
              </w:rPr>
              <w:t xml:space="preserve">Paso 2: </w:t>
            </w:r>
          </w:p>
          <w:p w14:paraId="1626D698" w14:textId="1621AA19" w:rsidR="00025373" w:rsidRDefault="00192C14">
            <w:r w:rsidRPr="00245702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¡Empiece a aprender!</w:t>
            </w:r>
          </w:p>
        </w:tc>
        <w:tc>
          <w:tcPr>
            <w:tcW w:w="5845" w:type="dxa"/>
          </w:tcPr>
          <w:p w14:paraId="26891DE5" w14:textId="77777777" w:rsidR="00245702" w:rsidRPr="00245702" w:rsidRDefault="00192C14">
            <w:pPr>
              <w:rPr>
                <w:rFonts w:ascii="Urbanist SemiBold" w:eastAsia="Cambria" w:hAnsi="Urbanist SemiBold" w:cs="Urbanist SemiBold"/>
                <w:color w:val="002E55" w:themeColor="accent2"/>
                <w:lang w:val="es-ES_tradnl"/>
              </w:rPr>
            </w:pPr>
            <w:r w:rsidRPr="00245702">
              <w:rPr>
                <w:rFonts w:ascii="Urbanist SemiBold" w:eastAsia="Cambria" w:hAnsi="Urbanist SemiBold" w:cs="Urbanist SemiBold"/>
                <w:color w:val="002E55" w:themeColor="accent2"/>
                <w:lang w:val="es-ES_tradnl"/>
              </w:rPr>
              <w:t xml:space="preserve">Educación preferida: </w:t>
            </w:r>
          </w:p>
          <w:p w14:paraId="76BF6988" w14:textId="5B5D54C0" w:rsidR="00025373" w:rsidRPr="00245702" w:rsidRDefault="00192C14" w:rsidP="00245702">
            <w:pPr>
              <w:pStyle w:val="ListParagraph"/>
              <w:numPr>
                <w:ilvl w:val="0"/>
                <w:numId w:val="20"/>
              </w:numPr>
              <w:rPr>
                <w:rFonts w:eastAsia="Cambria" w:cstheme="minorHAnsi"/>
                <w:color w:val="002E55" w:themeColor="accent2"/>
                <w:lang w:val="es-ES_tradnl"/>
              </w:rPr>
            </w:pPr>
            <w:r w:rsidRPr="00245702">
              <w:rPr>
                <w:rFonts w:eastAsia="Cambria" w:cstheme="minorHAnsi"/>
                <w:color w:val="002E55" w:themeColor="accent2"/>
                <w:lang w:val="es-ES_tradnl"/>
              </w:rPr>
              <w:t>Licenciatura o Maestría en educación de la edad temprana con un enfoque en la educación especial o prácticas inclusivas.</w:t>
            </w:r>
          </w:p>
          <w:p w14:paraId="1A8989BF" w14:textId="77777777" w:rsidR="00245702" w:rsidRPr="00245702" w:rsidRDefault="00192C14">
            <w:pPr>
              <w:rPr>
                <w:rFonts w:ascii="Urbanist SemiBold" w:eastAsia="Cambria" w:hAnsi="Urbanist SemiBold" w:cs="Urbanist SemiBold"/>
                <w:color w:val="002E55" w:themeColor="accent2"/>
                <w:lang w:val="es-ES_tradnl"/>
              </w:rPr>
            </w:pPr>
            <w:r w:rsidRPr="00245702">
              <w:rPr>
                <w:rFonts w:ascii="Urbanist SemiBold" w:eastAsia="Cambria" w:hAnsi="Urbanist SemiBold" w:cs="Urbanist SemiBold"/>
                <w:color w:val="002E55" w:themeColor="accent2"/>
                <w:lang w:val="es-ES_tradnl"/>
              </w:rPr>
              <w:t xml:space="preserve">Educación requerida: </w:t>
            </w:r>
          </w:p>
          <w:p w14:paraId="28406DE2" w14:textId="754CB35A" w:rsidR="00025373" w:rsidRDefault="00192C14" w:rsidP="00245702">
            <w:pPr>
              <w:pStyle w:val="ListParagraph"/>
              <w:numPr>
                <w:ilvl w:val="0"/>
                <w:numId w:val="20"/>
              </w:numPr>
            </w:pPr>
            <w:r w:rsidRPr="00245702">
              <w:rPr>
                <w:rFonts w:eastAsia="Cambria" w:cstheme="minorHAnsi"/>
                <w:color w:val="002E55" w:themeColor="accent2"/>
                <w:lang w:val="es-ES_tradnl"/>
              </w:rPr>
              <w:t>Licencia EI/ECSE a través de TSPC. A menudo se requiere preparación de posgrado.</w:t>
            </w:r>
          </w:p>
        </w:tc>
      </w:tr>
      <w:tr w:rsidR="00025373" w14:paraId="66317D6A" w14:textId="77777777" w:rsidTr="00245702">
        <w:trPr>
          <w:trHeight w:val="1421"/>
        </w:trPr>
        <w:tc>
          <w:tcPr>
            <w:tcW w:w="2785" w:type="dxa"/>
          </w:tcPr>
          <w:p w14:paraId="23F74BAD" w14:textId="77777777" w:rsidR="00245702" w:rsidRPr="00245702" w:rsidRDefault="00192C14">
            <w:pPr>
              <w:rPr>
                <w:bCs/>
                <w:color w:val="002E55" w:themeColor="accent2"/>
              </w:rPr>
            </w:pPr>
            <w:r w:rsidRPr="00245702">
              <w:rPr>
                <w:bCs/>
                <w:color w:val="002E55" w:themeColor="accent2"/>
              </w:rPr>
              <w:t xml:space="preserve">Paso 3: </w:t>
            </w:r>
          </w:p>
          <w:p w14:paraId="6781C94F" w14:textId="73DDEDC3" w:rsidR="00025373" w:rsidRDefault="00192C14">
            <w:r w:rsidRPr="00245702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Solicitar licencia</w:t>
            </w:r>
          </w:p>
        </w:tc>
        <w:tc>
          <w:tcPr>
            <w:tcW w:w="5845" w:type="dxa"/>
          </w:tcPr>
          <w:p w14:paraId="2CA1A87E" w14:textId="1F68D5C7" w:rsidR="00025373" w:rsidRDefault="00192C14" w:rsidP="00245702">
            <w:pPr>
              <w:pStyle w:val="ListParagraph"/>
              <w:numPr>
                <w:ilvl w:val="0"/>
                <w:numId w:val="20"/>
              </w:numPr>
            </w:pPr>
            <w:r w:rsidRPr="00245702">
              <w:rPr>
                <w:rFonts w:eastAsia="Cambria" w:cstheme="minorHAnsi"/>
                <w:color w:val="002E55" w:themeColor="accent2"/>
                <w:lang w:val="es-ES_tradnl"/>
              </w:rPr>
              <w:t>La licencia se obtiene a través de</w:t>
            </w:r>
            <w:r w:rsidRPr="00245702">
              <w:rPr>
                <w:rFonts w:ascii="Cambria" w:eastAsia="Cambria" w:hAnsi="Cambria" w:cs="Times New Roman"/>
                <w:lang w:val="es-ES_tradnl"/>
              </w:rPr>
              <w:t xml:space="preserve"> </w:t>
            </w:r>
            <w:hyperlink r:id="rId19">
              <w:r w:rsidR="00DB3B0A" w:rsidRPr="00245702">
                <w:rPr>
                  <w:rFonts w:eastAsia="Cambria" w:cstheme="minorHAnsi"/>
                  <w:color w:val="007C6C" w:themeColor="accent1" w:themeShade="BF"/>
                  <w:u w:val="single"/>
                  <w:lang w:val="es-ES_tradnl"/>
                </w:rPr>
                <w:t>la información de licencias de T</w:t>
              </w:r>
              <w:r w:rsidRPr="00245702">
                <w:rPr>
                  <w:rFonts w:eastAsia="Cambria" w:cstheme="minorHAnsi"/>
                  <w:color w:val="007C6C" w:themeColor="accent1" w:themeShade="BF"/>
                  <w:u w:val="single"/>
                  <w:lang w:val="es-ES_tradnl"/>
                </w:rPr>
                <w:t>SPC</w:t>
              </w:r>
            </w:hyperlink>
            <w:r w:rsidRPr="00245702">
              <w:rPr>
                <w:rFonts w:eastAsia="Cambria" w:cstheme="minorHAnsi"/>
                <w:color w:val="007C6C" w:themeColor="accent1" w:themeShade="BF"/>
                <w:lang w:val="es-ES_tradnl"/>
              </w:rPr>
              <w:t>.</w:t>
            </w:r>
          </w:p>
          <w:p w14:paraId="50C9BBAB" w14:textId="77777777" w:rsidR="00025373" w:rsidRDefault="00192C14" w:rsidP="00245702">
            <w:pPr>
              <w:pStyle w:val="ListParagraph"/>
              <w:numPr>
                <w:ilvl w:val="0"/>
                <w:numId w:val="20"/>
              </w:numPr>
            </w:pPr>
            <w:r w:rsidRPr="00245702">
              <w:rPr>
                <w:rFonts w:eastAsia="Cambria" w:cstheme="minorHAnsi"/>
                <w:color w:val="002E55" w:themeColor="accent2"/>
                <w:lang w:val="es-ES_tradnl"/>
              </w:rPr>
              <w:t>Los programas incluyen cursos sobre evaluación, intervención y asociaciones familiares.</w:t>
            </w:r>
          </w:p>
        </w:tc>
      </w:tr>
      <w:tr w:rsidR="00025373" w14:paraId="2B2BA545" w14:textId="77777777" w:rsidTr="00245702">
        <w:trPr>
          <w:trHeight w:val="1007"/>
        </w:trPr>
        <w:tc>
          <w:tcPr>
            <w:tcW w:w="2785" w:type="dxa"/>
          </w:tcPr>
          <w:p w14:paraId="7A6FAD8B" w14:textId="77777777" w:rsidR="00245702" w:rsidRPr="00245702" w:rsidRDefault="00192C14">
            <w:pPr>
              <w:rPr>
                <w:bCs/>
                <w:color w:val="002E55" w:themeColor="accent2"/>
              </w:rPr>
            </w:pPr>
            <w:r w:rsidRPr="00245702">
              <w:rPr>
                <w:bCs/>
                <w:color w:val="002E55" w:themeColor="accent2"/>
              </w:rPr>
              <w:t xml:space="preserve">Paso 4: </w:t>
            </w:r>
          </w:p>
          <w:p w14:paraId="13A533BC" w14:textId="611EECCF" w:rsidR="00025373" w:rsidRDefault="00192C14">
            <w:r w:rsidRPr="00245702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Seguir la educación continua</w:t>
            </w:r>
          </w:p>
        </w:tc>
        <w:tc>
          <w:tcPr>
            <w:tcW w:w="5845" w:type="dxa"/>
          </w:tcPr>
          <w:p w14:paraId="7E47FFC2" w14:textId="77777777" w:rsidR="00025373" w:rsidRDefault="00192C14">
            <w:r w:rsidRPr="00245702">
              <w:rPr>
                <w:rFonts w:eastAsia="Cambria" w:cstheme="minorHAnsi"/>
                <w:color w:val="002E55" w:themeColor="accent2"/>
                <w:lang w:val="es-ES_tradnl"/>
              </w:rPr>
              <w:t>Los profesores licenciados deben mantener las PDU obtenidas a través de talleres, cursos de posgrado o conferencias profesionales.</w:t>
            </w:r>
          </w:p>
        </w:tc>
      </w:tr>
      <w:tr w:rsidR="00025373" w14:paraId="275AC46A" w14:textId="77777777" w:rsidTr="00245702">
        <w:trPr>
          <w:trHeight w:val="1439"/>
        </w:trPr>
        <w:tc>
          <w:tcPr>
            <w:tcW w:w="2785" w:type="dxa"/>
          </w:tcPr>
          <w:p w14:paraId="2151D4CC" w14:textId="77777777" w:rsidR="00245702" w:rsidRPr="00245702" w:rsidRDefault="00192C14">
            <w:pPr>
              <w:rPr>
                <w:bCs/>
                <w:color w:val="002E55" w:themeColor="accent2"/>
              </w:rPr>
            </w:pPr>
            <w:r w:rsidRPr="00245702">
              <w:rPr>
                <w:bCs/>
                <w:color w:val="002E55" w:themeColor="accent2"/>
              </w:rPr>
              <w:t xml:space="preserve">Paso 5: </w:t>
            </w:r>
          </w:p>
          <w:p w14:paraId="44702235" w14:textId="2961A05D" w:rsidR="00025373" w:rsidRDefault="00192C14">
            <w:r w:rsidRPr="00245702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Explorar los recursos</w:t>
            </w:r>
          </w:p>
        </w:tc>
        <w:tc>
          <w:tcPr>
            <w:tcW w:w="5845" w:type="dxa"/>
          </w:tcPr>
          <w:p w14:paraId="68191B97" w14:textId="77777777" w:rsidR="00025373" w:rsidRPr="00245702" w:rsidRDefault="00025373" w:rsidP="00245702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7C6C" w:themeColor="accent1" w:themeShade="BF"/>
              </w:rPr>
            </w:pPr>
            <w:hyperlink r:id="rId20">
              <w:r w:rsidRPr="00245702">
                <w:rPr>
                  <w:rFonts w:eastAsia="Cambria" w:cstheme="minorHAnsi"/>
                  <w:color w:val="007C6C" w:themeColor="accent1" w:themeShade="BF"/>
                  <w:u w:val="single"/>
                  <w:lang w:val="es-ES_tradnl"/>
                </w:rPr>
                <w:t>Departamento de Educación de Oregon: Educación Especial</w:t>
              </w:r>
            </w:hyperlink>
          </w:p>
          <w:p w14:paraId="264465F2" w14:textId="77777777" w:rsidR="00025373" w:rsidRPr="00245702" w:rsidRDefault="00025373" w:rsidP="00245702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color w:val="007C6C" w:themeColor="accent1" w:themeShade="BF"/>
              </w:rPr>
            </w:pPr>
            <w:hyperlink r:id="rId21">
              <w:r w:rsidRPr="00245702">
                <w:rPr>
                  <w:rFonts w:eastAsia="Cambria" w:cstheme="minorHAnsi"/>
                  <w:color w:val="007C6C" w:themeColor="accent1" w:themeShade="BF"/>
                  <w:u w:val="single"/>
                  <w:lang w:val="es-ES_tradnl"/>
                </w:rPr>
                <w:t>Información sobre la licencia de TSPC</w:t>
              </w:r>
            </w:hyperlink>
          </w:p>
          <w:p w14:paraId="2907B295" w14:textId="77777777" w:rsidR="00025373" w:rsidRDefault="00025373" w:rsidP="00245702">
            <w:pPr>
              <w:pStyle w:val="ListParagraph"/>
              <w:numPr>
                <w:ilvl w:val="0"/>
                <w:numId w:val="18"/>
              </w:numPr>
            </w:pPr>
            <w:hyperlink r:id="rId22" w:anchor="ExploreCareers">
              <w:r w:rsidRPr="00245702">
                <w:rPr>
                  <w:rFonts w:eastAsia="Cambria" w:cstheme="minorHAnsi"/>
                  <w:color w:val="007C6C" w:themeColor="accent1" w:themeShade="BF"/>
                  <w:u w:val="single"/>
                  <w:lang w:val="es-ES_tradnl"/>
                </w:rPr>
                <w:t>Educación en la Edad Temprana de Oregon: Explorar las Carreras</w:t>
              </w:r>
            </w:hyperlink>
          </w:p>
        </w:tc>
      </w:tr>
    </w:tbl>
    <w:p w14:paraId="602DD885" w14:textId="77777777" w:rsidR="00025373" w:rsidRDefault="00192C14">
      <w:r>
        <w:br w:type="page"/>
      </w:r>
    </w:p>
    <w:p w14:paraId="3E590DA6" w14:textId="77777777" w:rsidR="00245702" w:rsidRDefault="00245702">
      <w:pPr>
        <w:pStyle w:val="Heading2"/>
        <w:rPr>
          <w:rFonts w:ascii="Calibri" w:eastAsia="Calibri" w:hAnsi="Calibri" w:cs="Times New Roman"/>
          <w:color w:val="4F81BD"/>
          <w:lang w:val="es-ES_tradnl"/>
        </w:rPr>
      </w:pPr>
    </w:p>
    <w:p w14:paraId="392969D0" w14:textId="570A39D2" w:rsidR="00245702" w:rsidRPr="00FB3F1F" w:rsidRDefault="00192C14">
      <w:pPr>
        <w:pStyle w:val="Heading2"/>
        <w:rPr>
          <w:rFonts w:ascii="Livvic" w:hAnsi="Livvic"/>
          <w:sz w:val="28"/>
          <w:szCs w:val="28"/>
        </w:rPr>
      </w:pPr>
      <w:r w:rsidRPr="00FB3F1F">
        <w:rPr>
          <w:rFonts w:ascii="Livvic" w:hAnsi="Livvic"/>
          <w:sz w:val="28"/>
          <w:szCs w:val="28"/>
        </w:rPr>
        <w:t xml:space="preserve">En su mayoría D:  </w:t>
      </w:r>
    </w:p>
    <w:p w14:paraId="59D84121" w14:textId="3D1DBEB1" w:rsidR="00025373" w:rsidRPr="00245702" w:rsidRDefault="00192C14">
      <w:pPr>
        <w:pStyle w:val="Heading2"/>
        <w:rPr>
          <w:rFonts w:asciiTheme="minorHAnsi" w:hAnsiTheme="minorHAnsi" w:cstheme="minorHAnsi"/>
          <w:b/>
          <w:bCs/>
          <w:sz w:val="36"/>
          <w:szCs w:val="36"/>
        </w:rPr>
      </w:pPr>
      <w:r w:rsidRPr="00245702">
        <w:rPr>
          <w:rFonts w:asciiTheme="minorHAnsi" w:hAnsiTheme="minorHAnsi" w:cstheme="minorHAnsi"/>
          <w:b/>
          <w:bCs/>
          <w:sz w:val="36"/>
          <w:szCs w:val="36"/>
        </w:rPr>
        <w:t>Visitante a domicilio (apoyo a las familias)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5755"/>
      </w:tblGrid>
      <w:tr w:rsidR="00025373" w14:paraId="4A0E1FD2" w14:textId="77777777" w:rsidTr="00FB3F1F">
        <w:trPr>
          <w:trHeight w:val="1502"/>
        </w:trPr>
        <w:tc>
          <w:tcPr>
            <w:tcW w:w="2875" w:type="dxa"/>
          </w:tcPr>
          <w:p w14:paraId="4C1497C8" w14:textId="77777777" w:rsidR="00245702" w:rsidRPr="00245702" w:rsidRDefault="00192C14">
            <w:pPr>
              <w:rPr>
                <w:bCs/>
                <w:color w:val="002E55" w:themeColor="accent2"/>
              </w:rPr>
            </w:pPr>
            <w:r w:rsidRPr="00245702">
              <w:rPr>
                <w:bCs/>
                <w:color w:val="002E55" w:themeColor="accent2"/>
              </w:rPr>
              <w:t xml:space="preserve">Paso 1: </w:t>
            </w:r>
          </w:p>
          <w:p w14:paraId="58476E85" w14:textId="04CD1E6B" w:rsidR="00025373" w:rsidRDefault="00192C14">
            <w:r w:rsidRPr="00245702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Antes de comenzar: pruébelo y adquiera experiencia práctica</w:t>
            </w:r>
          </w:p>
        </w:tc>
        <w:tc>
          <w:tcPr>
            <w:tcW w:w="5755" w:type="dxa"/>
          </w:tcPr>
          <w:p w14:paraId="755DCF04" w14:textId="77777777" w:rsidR="00025373" w:rsidRPr="00245702" w:rsidRDefault="00192C14" w:rsidP="00245702">
            <w:pPr>
              <w:pStyle w:val="ListParagraph"/>
              <w:numPr>
                <w:ilvl w:val="0"/>
                <w:numId w:val="21"/>
              </w:numPr>
              <w:rPr>
                <w:rFonts w:eastAsia="Cambria" w:cstheme="minorHAnsi"/>
                <w:color w:val="002E55" w:themeColor="accent2"/>
                <w:lang w:val="es-ES_tradnl"/>
              </w:rPr>
            </w:pPr>
            <w:r w:rsidRPr="00245702">
              <w:rPr>
                <w:rFonts w:eastAsia="Cambria" w:cstheme="minorHAnsi"/>
                <w:color w:val="002E55" w:themeColor="accent2"/>
                <w:lang w:val="es-ES_tradnl"/>
              </w:rPr>
              <w:t>Ofrézcase como voluntario en programas de apoyo familiar o de visitas a domicilio.</w:t>
            </w:r>
          </w:p>
          <w:p w14:paraId="2ADBB727" w14:textId="77777777" w:rsidR="00025373" w:rsidRDefault="00192C14" w:rsidP="00245702">
            <w:pPr>
              <w:pStyle w:val="ListParagraph"/>
              <w:numPr>
                <w:ilvl w:val="0"/>
                <w:numId w:val="21"/>
              </w:numPr>
            </w:pPr>
            <w:r w:rsidRPr="00245702">
              <w:rPr>
                <w:rFonts w:eastAsia="Cambria" w:cstheme="minorHAnsi"/>
                <w:color w:val="002E55" w:themeColor="accent2"/>
                <w:lang w:val="es-ES_tradnl"/>
              </w:rPr>
              <w:t>Adquiera experiencia en grupos de educación de padres o en funciones de participación familiar en Head Start.</w:t>
            </w:r>
          </w:p>
        </w:tc>
      </w:tr>
      <w:tr w:rsidR="00025373" w14:paraId="28971853" w14:textId="77777777" w:rsidTr="00FB3F1F">
        <w:trPr>
          <w:trHeight w:val="2240"/>
        </w:trPr>
        <w:tc>
          <w:tcPr>
            <w:tcW w:w="2875" w:type="dxa"/>
          </w:tcPr>
          <w:p w14:paraId="6E82672B" w14:textId="77777777" w:rsidR="00245702" w:rsidRPr="00FB3F1F" w:rsidRDefault="00192C14">
            <w:pPr>
              <w:rPr>
                <w:bCs/>
                <w:color w:val="002E55" w:themeColor="accent2"/>
              </w:rPr>
            </w:pPr>
            <w:r w:rsidRPr="00FB3F1F">
              <w:rPr>
                <w:bCs/>
                <w:color w:val="002E55" w:themeColor="accent2"/>
              </w:rPr>
              <w:t xml:space="preserve">Paso 2: </w:t>
            </w:r>
          </w:p>
          <w:p w14:paraId="1AE78E2A" w14:textId="4D0FB43D" w:rsidR="00025373" w:rsidRDefault="00192C14">
            <w:r w:rsidRPr="00FB3F1F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¡Empiece a aprender!</w:t>
            </w:r>
          </w:p>
        </w:tc>
        <w:tc>
          <w:tcPr>
            <w:tcW w:w="5755" w:type="dxa"/>
          </w:tcPr>
          <w:p w14:paraId="0ED916A2" w14:textId="77777777" w:rsidR="00245702" w:rsidRPr="00245702" w:rsidRDefault="00192C14">
            <w:pPr>
              <w:rPr>
                <w:rFonts w:ascii="Urbanist SemiBold" w:eastAsia="Cambria" w:hAnsi="Urbanist SemiBold" w:cs="Urbanist SemiBold"/>
                <w:color w:val="002E55" w:themeColor="accent2"/>
                <w:lang w:val="es-ES_tradnl"/>
              </w:rPr>
            </w:pPr>
            <w:r w:rsidRPr="00245702">
              <w:rPr>
                <w:rFonts w:ascii="Urbanist SemiBold" w:eastAsia="Cambria" w:hAnsi="Urbanist SemiBold" w:cs="Urbanist SemiBold"/>
                <w:color w:val="002E55" w:themeColor="accent2"/>
                <w:lang w:val="es-ES_tradnl"/>
              </w:rPr>
              <w:t xml:space="preserve">Educación preferida: </w:t>
            </w:r>
          </w:p>
          <w:p w14:paraId="47CC88F4" w14:textId="2A801602" w:rsidR="00025373" w:rsidRPr="00FB3F1F" w:rsidRDefault="00192C14" w:rsidP="00FB3F1F">
            <w:pPr>
              <w:pStyle w:val="ListParagraph"/>
              <w:numPr>
                <w:ilvl w:val="0"/>
                <w:numId w:val="22"/>
              </w:numPr>
              <w:rPr>
                <w:rFonts w:eastAsia="Cambria" w:cstheme="minorHAnsi"/>
                <w:color w:val="002E55" w:themeColor="accent2"/>
                <w:lang w:val="es-ES_tradnl"/>
              </w:rPr>
            </w:pPr>
            <w:r w:rsidRPr="00FB3F1F">
              <w:rPr>
                <w:rFonts w:eastAsia="Cambria" w:cstheme="minorHAnsi"/>
                <w:color w:val="002E55" w:themeColor="accent2"/>
                <w:lang w:val="es-ES_tradnl"/>
              </w:rPr>
              <w:t>Cursos de estudios familiares, desarrollo infantil, trabajo social o asesoría.</w:t>
            </w:r>
          </w:p>
          <w:p w14:paraId="4C57600F" w14:textId="77777777" w:rsidR="00245702" w:rsidRPr="00FB3F1F" w:rsidRDefault="00192C14">
            <w:pPr>
              <w:rPr>
                <w:rFonts w:ascii="Urbanist SemiBold" w:eastAsia="Cambria" w:hAnsi="Urbanist SemiBold" w:cs="Urbanist SemiBold"/>
                <w:color w:val="002E55" w:themeColor="accent2"/>
                <w:lang w:val="es-ES_tradnl"/>
              </w:rPr>
            </w:pPr>
            <w:r w:rsidRPr="00FB3F1F">
              <w:rPr>
                <w:rFonts w:ascii="Urbanist SemiBold" w:eastAsia="Cambria" w:hAnsi="Urbanist SemiBold" w:cs="Urbanist SemiBold"/>
                <w:color w:val="002E55" w:themeColor="accent2"/>
                <w:lang w:val="es-ES_tradnl"/>
              </w:rPr>
              <w:t xml:space="preserve">Educación requerida: </w:t>
            </w:r>
          </w:p>
          <w:p w14:paraId="0CAECA64" w14:textId="3945F867" w:rsidR="00025373" w:rsidRDefault="00192C14" w:rsidP="00FB3F1F">
            <w:pPr>
              <w:pStyle w:val="ListParagraph"/>
              <w:numPr>
                <w:ilvl w:val="0"/>
                <w:numId w:val="22"/>
              </w:numPr>
            </w:pPr>
            <w:r w:rsidRPr="00FB3F1F">
              <w:rPr>
                <w:rFonts w:eastAsia="Cambria" w:cstheme="minorHAnsi"/>
                <w:color w:val="002E55" w:themeColor="accent2"/>
                <w:lang w:val="es-ES_tradnl"/>
              </w:rPr>
              <w:t>Los requisitos varían según el programa; puede requerir un Asociado o una Licenciatura en trabajo social, educación o enfermería.</w:t>
            </w:r>
          </w:p>
        </w:tc>
      </w:tr>
      <w:tr w:rsidR="00025373" w14:paraId="3D3CEAFB" w14:textId="77777777" w:rsidTr="00FB3F1F">
        <w:trPr>
          <w:trHeight w:val="719"/>
        </w:trPr>
        <w:tc>
          <w:tcPr>
            <w:tcW w:w="2875" w:type="dxa"/>
          </w:tcPr>
          <w:p w14:paraId="33880968" w14:textId="77777777" w:rsidR="00245702" w:rsidRPr="00FB3F1F" w:rsidRDefault="00192C14">
            <w:pPr>
              <w:rPr>
                <w:bCs/>
                <w:color w:val="002E55" w:themeColor="accent2"/>
              </w:rPr>
            </w:pPr>
            <w:r w:rsidRPr="00FB3F1F">
              <w:rPr>
                <w:bCs/>
                <w:color w:val="002E55" w:themeColor="accent2"/>
              </w:rPr>
              <w:t xml:space="preserve">Paso 3: </w:t>
            </w:r>
          </w:p>
          <w:p w14:paraId="478CF242" w14:textId="1BBCC2C0" w:rsidR="00025373" w:rsidRDefault="00192C14">
            <w:r w:rsidRPr="00FB3F1F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Solicitar la licencia (si procede)</w:t>
            </w:r>
          </w:p>
        </w:tc>
        <w:tc>
          <w:tcPr>
            <w:tcW w:w="5755" w:type="dxa"/>
          </w:tcPr>
          <w:p w14:paraId="1AC2C644" w14:textId="77777777" w:rsidR="00025373" w:rsidRDefault="00192C14">
            <w:r w:rsidRPr="00245702">
              <w:rPr>
                <w:rFonts w:eastAsia="Cambria" w:cstheme="minorHAnsi"/>
                <w:color w:val="002E55" w:themeColor="accent2"/>
                <w:lang w:val="es-ES_tradnl"/>
              </w:rPr>
              <w:t>No se requiere licencia; los programas pueden tener certificaciones internas.</w:t>
            </w:r>
          </w:p>
        </w:tc>
      </w:tr>
      <w:tr w:rsidR="00025373" w14:paraId="5E80D39F" w14:textId="77777777" w:rsidTr="00FB3F1F">
        <w:trPr>
          <w:trHeight w:val="1961"/>
        </w:trPr>
        <w:tc>
          <w:tcPr>
            <w:tcW w:w="2875" w:type="dxa"/>
          </w:tcPr>
          <w:p w14:paraId="45D4C70D" w14:textId="77777777" w:rsidR="00245702" w:rsidRPr="00FB3F1F" w:rsidRDefault="00192C14">
            <w:pPr>
              <w:rPr>
                <w:bCs/>
                <w:color w:val="002E55" w:themeColor="accent2"/>
              </w:rPr>
            </w:pPr>
            <w:r w:rsidRPr="00FB3F1F">
              <w:rPr>
                <w:bCs/>
                <w:color w:val="002E55" w:themeColor="accent2"/>
              </w:rPr>
              <w:t xml:space="preserve">Paso 4: </w:t>
            </w:r>
          </w:p>
          <w:p w14:paraId="650F7593" w14:textId="04DDA377" w:rsidR="00025373" w:rsidRDefault="00192C14">
            <w:r w:rsidRPr="00FB3F1F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Seguir la educación continua</w:t>
            </w:r>
          </w:p>
        </w:tc>
        <w:tc>
          <w:tcPr>
            <w:tcW w:w="5755" w:type="dxa"/>
          </w:tcPr>
          <w:p w14:paraId="3426F99E" w14:textId="77777777" w:rsidR="00025373" w:rsidRPr="00FB3F1F" w:rsidRDefault="00192C14" w:rsidP="00FB3F1F">
            <w:pPr>
              <w:pStyle w:val="ListParagraph"/>
              <w:numPr>
                <w:ilvl w:val="0"/>
                <w:numId w:val="22"/>
              </w:numPr>
              <w:rPr>
                <w:rFonts w:eastAsia="Cambria" w:cstheme="minorHAnsi"/>
                <w:color w:val="002E55" w:themeColor="accent2"/>
                <w:lang w:val="es-ES_tradnl"/>
              </w:rPr>
            </w:pPr>
            <w:r w:rsidRPr="00FB3F1F">
              <w:rPr>
                <w:rFonts w:eastAsia="Cambria" w:cstheme="minorHAnsi"/>
                <w:color w:val="002E55" w:themeColor="accent2"/>
                <w:lang w:val="es-ES_tradnl"/>
              </w:rPr>
              <w:t>A menudo se requiere formación en atención informada por el trauma, supervisión reflexiva y compromiso familiar.</w:t>
            </w:r>
          </w:p>
          <w:p w14:paraId="5642DF64" w14:textId="77777777" w:rsidR="00025373" w:rsidRDefault="00192C14" w:rsidP="00FB3F1F">
            <w:pPr>
              <w:pStyle w:val="ListParagraph"/>
              <w:numPr>
                <w:ilvl w:val="0"/>
                <w:numId w:val="22"/>
              </w:numPr>
            </w:pPr>
            <w:r w:rsidRPr="00FB3F1F">
              <w:rPr>
                <w:rFonts w:eastAsia="Cambria" w:cstheme="minorHAnsi"/>
                <w:color w:val="002E55" w:themeColor="accent2"/>
                <w:lang w:val="es-ES_tradnl"/>
              </w:rPr>
              <w:t xml:space="preserve">Programas como </w:t>
            </w:r>
            <w:hyperlink r:id="rId23">
              <w:r w:rsidR="00025373" w:rsidRPr="00FB3F1F">
                <w:rPr>
                  <w:rFonts w:eastAsia="Cambria" w:cstheme="minorHAnsi"/>
                  <w:color w:val="007C6C" w:themeColor="accent1" w:themeShade="BF"/>
                  <w:u w:val="single"/>
                  <w:lang w:val="es-ES"/>
                </w:rPr>
                <w:t>Healthy Families Oregon</w:t>
              </w:r>
            </w:hyperlink>
            <w:r w:rsidRPr="00FB3F1F">
              <w:rPr>
                <w:rFonts w:ascii="Cambria" w:eastAsia="Cambria" w:hAnsi="Cambria" w:cs="Times New Roman"/>
                <w:lang w:val="es-ES"/>
              </w:rPr>
              <w:t xml:space="preserve"> </w:t>
            </w:r>
            <w:r w:rsidRPr="00FB3F1F">
              <w:rPr>
                <w:rFonts w:eastAsia="Cambria" w:cstheme="minorHAnsi"/>
                <w:color w:val="002E55" w:themeColor="accent2"/>
                <w:lang w:val="es-ES_tradnl"/>
              </w:rPr>
              <w:t>y Early Head Start proporcionan capacitación específica sobre el modelo.</w:t>
            </w:r>
          </w:p>
        </w:tc>
      </w:tr>
      <w:tr w:rsidR="00025373" w14:paraId="1A32A205" w14:textId="77777777" w:rsidTr="00FB3F1F">
        <w:trPr>
          <w:trHeight w:val="1259"/>
        </w:trPr>
        <w:tc>
          <w:tcPr>
            <w:tcW w:w="2875" w:type="dxa"/>
          </w:tcPr>
          <w:p w14:paraId="03673C47" w14:textId="77777777" w:rsidR="00245702" w:rsidRPr="00FB3F1F" w:rsidRDefault="00192C14">
            <w:pPr>
              <w:rPr>
                <w:bCs/>
                <w:color w:val="002E55" w:themeColor="accent2"/>
              </w:rPr>
            </w:pPr>
            <w:r w:rsidRPr="00FB3F1F">
              <w:rPr>
                <w:bCs/>
                <w:color w:val="002E55" w:themeColor="accent2"/>
              </w:rPr>
              <w:t xml:space="preserve">Paso 5: </w:t>
            </w:r>
          </w:p>
          <w:p w14:paraId="0F4361DE" w14:textId="0EE507C1" w:rsidR="00025373" w:rsidRDefault="00192C14">
            <w:r w:rsidRPr="00FB3F1F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Explorar los recursos</w:t>
            </w:r>
          </w:p>
        </w:tc>
        <w:tc>
          <w:tcPr>
            <w:tcW w:w="5755" w:type="dxa"/>
          </w:tcPr>
          <w:p w14:paraId="66BCE26F" w14:textId="77777777" w:rsidR="00025373" w:rsidRPr="00FB3F1F" w:rsidRDefault="00025373" w:rsidP="00FB3F1F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007C6C" w:themeColor="accent1" w:themeShade="BF"/>
              </w:rPr>
            </w:pPr>
            <w:hyperlink r:id="rId24">
              <w:proofErr w:type="spellStart"/>
              <w:r w:rsidRPr="00FB3F1F">
                <w:rPr>
                  <w:rFonts w:eastAsia="Cambria" w:cstheme="minorHAnsi"/>
                  <w:color w:val="007C6C" w:themeColor="accent1" w:themeShade="BF"/>
                  <w:u w:val="single"/>
                  <w:lang w:val="es-ES_tradnl"/>
                </w:rPr>
                <w:t>Healthy</w:t>
              </w:r>
              <w:proofErr w:type="spellEnd"/>
              <w:r w:rsidRPr="00FB3F1F">
                <w:rPr>
                  <w:rFonts w:eastAsia="Cambria" w:cstheme="minorHAnsi"/>
                  <w:color w:val="007C6C" w:themeColor="accent1" w:themeShade="BF"/>
                  <w:u w:val="single"/>
                  <w:lang w:val="es-ES_tradnl"/>
                </w:rPr>
                <w:t xml:space="preserve"> Families Oregon</w:t>
              </w:r>
            </w:hyperlink>
          </w:p>
          <w:p w14:paraId="7747A67F" w14:textId="77777777" w:rsidR="00025373" w:rsidRPr="00FB3F1F" w:rsidRDefault="00025373" w:rsidP="00FB3F1F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007C6C" w:themeColor="accent1" w:themeShade="BF"/>
              </w:rPr>
            </w:pPr>
            <w:hyperlink r:id="rId25">
              <w:r w:rsidRPr="00FB3F1F">
                <w:rPr>
                  <w:rFonts w:eastAsia="Cambria" w:cstheme="minorHAnsi"/>
                  <w:color w:val="007C6C" w:themeColor="accent1" w:themeShade="BF"/>
                  <w:u w:val="single"/>
                  <w:lang w:val="es-ES_tradnl"/>
                </w:rPr>
                <w:t>Programas de visitas a domicilio de Oregon</w:t>
              </w:r>
            </w:hyperlink>
          </w:p>
          <w:p w14:paraId="12CB3EBD" w14:textId="77777777" w:rsidR="00025373" w:rsidRDefault="00025373" w:rsidP="00FB3F1F">
            <w:pPr>
              <w:pStyle w:val="ListParagraph"/>
              <w:numPr>
                <w:ilvl w:val="0"/>
                <w:numId w:val="23"/>
              </w:numPr>
            </w:pPr>
            <w:hyperlink r:id="rId26" w:anchor="ExploreCareers">
              <w:r w:rsidRPr="00FB3F1F">
                <w:rPr>
                  <w:rFonts w:eastAsia="Cambria" w:cstheme="minorHAnsi"/>
                  <w:color w:val="007C6C" w:themeColor="accent1" w:themeShade="BF"/>
                  <w:u w:val="single"/>
                  <w:lang w:val="es-ES_tradnl"/>
                </w:rPr>
                <w:t>Educación en la Edad Temprana de Oregon: Explorar las Carreras</w:t>
              </w:r>
            </w:hyperlink>
          </w:p>
        </w:tc>
      </w:tr>
    </w:tbl>
    <w:p w14:paraId="237E46A0" w14:textId="77777777" w:rsidR="00025373" w:rsidRDefault="00192C14">
      <w:r>
        <w:br w:type="page"/>
      </w:r>
    </w:p>
    <w:p w14:paraId="4E10012F" w14:textId="77777777" w:rsidR="00245702" w:rsidRDefault="00245702">
      <w:pPr>
        <w:pStyle w:val="Heading2"/>
        <w:rPr>
          <w:rFonts w:ascii="Calibri" w:eastAsia="Calibri" w:hAnsi="Calibri" w:cs="Times New Roman"/>
          <w:color w:val="4F81BD"/>
          <w:lang w:val="es-ES_tradnl"/>
        </w:rPr>
      </w:pPr>
    </w:p>
    <w:p w14:paraId="569FC60C" w14:textId="4A7D9027" w:rsidR="00245702" w:rsidRPr="00FB3F1F" w:rsidRDefault="00192C14">
      <w:pPr>
        <w:pStyle w:val="Heading2"/>
        <w:rPr>
          <w:rFonts w:ascii="Livvic" w:hAnsi="Livvic"/>
          <w:sz w:val="28"/>
          <w:szCs w:val="28"/>
        </w:rPr>
      </w:pPr>
      <w:r w:rsidRPr="00FB3F1F">
        <w:rPr>
          <w:rFonts w:ascii="Livvic" w:hAnsi="Livvic"/>
          <w:sz w:val="28"/>
          <w:szCs w:val="28"/>
        </w:rPr>
        <w:t xml:space="preserve">En su mayoría E:  </w:t>
      </w:r>
    </w:p>
    <w:p w14:paraId="3E68336E" w14:textId="311D9311" w:rsidR="00025373" w:rsidRPr="00FB3F1F" w:rsidRDefault="00192C14">
      <w:pPr>
        <w:pStyle w:val="Heading2"/>
        <w:rPr>
          <w:rFonts w:asciiTheme="minorHAnsi" w:hAnsiTheme="minorHAnsi" w:cstheme="minorHAnsi"/>
          <w:b/>
          <w:bCs/>
          <w:sz w:val="36"/>
          <w:szCs w:val="36"/>
        </w:rPr>
      </w:pPr>
      <w:r w:rsidRPr="00FB3F1F">
        <w:rPr>
          <w:rFonts w:asciiTheme="minorHAnsi" w:hAnsiTheme="minorHAnsi" w:cstheme="minorHAnsi"/>
          <w:b/>
          <w:bCs/>
          <w:sz w:val="36"/>
          <w:szCs w:val="36"/>
        </w:rPr>
        <w:t>Capacitador de aprendizaje temprano, licenciador o especialista en mejora de la calidad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5665"/>
      </w:tblGrid>
      <w:tr w:rsidR="00025373" w14:paraId="4D366B46" w14:textId="77777777" w:rsidTr="00FB3F1F">
        <w:trPr>
          <w:trHeight w:val="1718"/>
        </w:trPr>
        <w:tc>
          <w:tcPr>
            <w:tcW w:w="2965" w:type="dxa"/>
          </w:tcPr>
          <w:p w14:paraId="52E76A75" w14:textId="77777777" w:rsidR="00245702" w:rsidRPr="00FB3F1F" w:rsidRDefault="00192C14">
            <w:pPr>
              <w:rPr>
                <w:bCs/>
                <w:color w:val="002E55" w:themeColor="accent2"/>
              </w:rPr>
            </w:pPr>
            <w:r w:rsidRPr="00FB3F1F">
              <w:rPr>
                <w:bCs/>
                <w:color w:val="002E55" w:themeColor="accent2"/>
              </w:rPr>
              <w:t xml:space="preserve">Paso 1: </w:t>
            </w:r>
          </w:p>
          <w:p w14:paraId="3E89CB7E" w14:textId="018E8094" w:rsidR="00025373" w:rsidRDefault="00192C14">
            <w:r w:rsidRPr="00FB3F1F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Antes de comenzar: pruébelo y adquiera experiencia práctica</w:t>
            </w:r>
          </w:p>
        </w:tc>
        <w:tc>
          <w:tcPr>
            <w:tcW w:w="5665" w:type="dxa"/>
          </w:tcPr>
          <w:p w14:paraId="747FB616" w14:textId="77777777" w:rsidR="00025373" w:rsidRPr="00FB3F1F" w:rsidRDefault="00192C14" w:rsidP="00FB3F1F">
            <w:pPr>
              <w:pStyle w:val="ListParagraph"/>
              <w:numPr>
                <w:ilvl w:val="0"/>
                <w:numId w:val="27"/>
              </w:numPr>
              <w:rPr>
                <w:rFonts w:eastAsia="Cambria" w:cstheme="minorHAnsi"/>
                <w:color w:val="002E55" w:themeColor="accent2"/>
                <w:lang w:val="es-ES_tradnl"/>
              </w:rPr>
            </w:pPr>
            <w:r w:rsidRPr="00FB3F1F">
              <w:rPr>
                <w:rFonts w:eastAsia="Cambria" w:cstheme="minorHAnsi"/>
                <w:color w:val="002E55" w:themeColor="accent2"/>
                <w:lang w:val="es-ES_tradnl"/>
              </w:rPr>
              <w:t>Trabaje como profesor de salón o director para comprender el funcionamiento.</w:t>
            </w:r>
          </w:p>
          <w:p w14:paraId="627954C3" w14:textId="77777777" w:rsidR="00025373" w:rsidRPr="00FB3F1F" w:rsidRDefault="00192C14" w:rsidP="00FB3F1F">
            <w:pPr>
              <w:pStyle w:val="ListParagraph"/>
              <w:numPr>
                <w:ilvl w:val="0"/>
                <w:numId w:val="27"/>
              </w:numPr>
              <w:rPr>
                <w:rFonts w:eastAsia="Cambria" w:cstheme="minorHAnsi"/>
                <w:color w:val="002E55" w:themeColor="accent2"/>
                <w:lang w:val="es-ES_tradnl"/>
              </w:rPr>
            </w:pPr>
            <w:r w:rsidRPr="00FB3F1F">
              <w:rPr>
                <w:rFonts w:eastAsia="Cambria" w:cstheme="minorHAnsi"/>
                <w:color w:val="002E55" w:themeColor="accent2"/>
                <w:lang w:val="es-ES_tradnl"/>
              </w:rPr>
              <w:t>Ofrézcase como voluntario en iniciativas de calidad o consejos asesores.</w:t>
            </w:r>
          </w:p>
          <w:p w14:paraId="63B5B6E5" w14:textId="77777777" w:rsidR="00025373" w:rsidRDefault="00192C14" w:rsidP="00FB3F1F">
            <w:pPr>
              <w:pStyle w:val="ListParagraph"/>
              <w:numPr>
                <w:ilvl w:val="0"/>
                <w:numId w:val="27"/>
              </w:numPr>
            </w:pPr>
            <w:r w:rsidRPr="00FB3F1F">
              <w:rPr>
                <w:rFonts w:eastAsia="Cambria" w:cstheme="minorHAnsi"/>
                <w:color w:val="002E55" w:themeColor="accent2"/>
                <w:lang w:val="es-ES_tradnl"/>
              </w:rPr>
              <w:t>Acompañe a un capacitador de aprendizaje temprano o a un especialista en licencias.</w:t>
            </w:r>
          </w:p>
        </w:tc>
      </w:tr>
      <w:tr w:rsidR="00025373" w14:paraId="203CE1A8" w14:textId="77777777" w:rsidTr="00FB3F1F">
        <w:trPr>
          <w:trHeight w:val="2060"/>
        </w:trPr>
        <w:tc>
          <w:tcPr>
            <w:tcW w:w="2965" w:type="dxa"/>
          </w:tcPr>
          <w:p w14:paraId="7F619891" w14:textId="77777777" w:rsidR="00245702" w:rsidRPr="00FB3F1F" w:rsidRDefault="00192C14">
            <w:pPr>
              <w:rPr>
                <w:bCs/>
                <w:color w:val="002E55" w:themeColor="accent2"/>
              </w:rPr>
            </w:pPr>
            <w:r w:rsidRPr="00FB3F1F">
              <w:rPr>
                <w:bCs/>
                <w:color w:val="002E55" w:themeColor="accent2"/>
              </w:rPr>
              <w:t xml:space="preserve">Paso 2: </w:t>
            </w:r>
          </w:p>
          <w:p w14:paraId="3BBE2E7A" w14:textId="12EBE94B" w:rsidR="00025373" w:rsidRDefault="00192C14">
            <w:r w:rsidRPr="00FB3F1F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¡Empiece a aprender!</w:t>
            </w:r>
          </w:p>
        </w:tc>
        <w:tc>
          <w:tcPr>
            <w:tcW w:w="5665" w:type="dxa"/>
          </w:tcPr>
          <w:p w14:paraId="72DC01F5" w14:textId="77777777" w:rsidR="00245702" w:rsidRPr="00FB3F1F" w:rsidRDefault="00192C14">
            <w:pPr>
              <w:rPr>
                <w:rFonts w:ascii="Urbanist SemiBold" w:eastAsia="Cambria" w:hAnsi="Urbanist SemiBold" w:cs="Urbanist SemiBold"/>
                <w:color w:val="002E55" w:themeColor="accent2"/>
                <w:lang w:val="es-ES_tradnl"/>
              </w:rPr>
            </w:pPr>
            <w:r w:rsidRPr="00FB3F1F">
              <w:rPr>
                <w:rFonts w:ascii="Urbanist SemiBold" w:eastAsia="Cambria" w:hAnsi="Urbanist SemiBold" w:cs="Urbanist SemiBold"/>
                <w:color w:val="002E55" w:themeColor="accent2"/>
                <w:lang w:val="es-ES_tradnl"/>
              </w:rPr>
              <w:t xml:space="preserve">Educación preferida: </w:t>
            </w:r>
          </w:p>
          <w:p w14:paraId="361E156C" w14:textId="0BF937BD" w:rsidR="00025373" w:rsidRPr="00FB3F1F" w:rsidRDefault="00192C14" w:rsidP="00FB3F1F">
            <w:pPr>
              <w:pStyle w:val="ListParagraph"/>
              <w:numPr>
                <w:ilvl w:val="0"/>
                <w:numId w:val="26"/>
              </w:numPr>
              <w:rPr>
                <w:rFonts w:eastAsia="Cambria" w:cstheme="minorHAnsi"/>
                <w:color w:val="002E55" w:themeColor="accent2"/>
                <w:lang w:val="es-ES_tradnl"/>
              </w:rPr>
            </w:pPr>
            <w:r w:rsidRPr="00FB3F1F">
              <w:rPr>
                <w:rFonts w:eastAsia="Cambria" w:cstheme="minorHAnsi"/>
                <w:color w:val="002E55" w:themeColor="accent2"/>
                <w:lang w:val="es-ES_tradnl"/>
              </w:rPr>
              <w:t>Licenciatura o Maestría en Educación Infantil, Administración Pública o en un campo relacionado.</w:t>
            </w:r>
          </w:p>
          <w:p w14:paraId="368BD53A" w14:textId="77777777" w:rsidR="00245702" w:rsidRPr="00FB3F1F" w:rsidRDefault="00192C14">
            <w:pPr>
              <w:rPr>
                <w:rFonts w:ascii="Urbanist SemiBold" w:eastAsia="Cambria" w:hAnsi="Urbanist SemiBold" w:cs="Urbanist SemiBold"/>
                <w:color w:val="002E55" w:themeColor="accent2"/>
                <w:lang w:val="es-ES_tradnl"/>
              </w:rPr>
            </w:pPr>
            <w:r w:rsidRPr="00FB3F1F">
              <w:rPr>
                <w:rFonts w:ascii="Urbanist SemiBold" w:eastAsia="Cambria" w:hAnsi="Urbanist SemiBold" w:cs="Urbanist SemiBold"/>
                <w:color w:val="002E55" w:themeColor="accent2"/>
                <w:lang w:val="es-ES_tradnl"/>
              </w:rPr>
              <w:t xml:space="preserve">Educación requerida: </w:t>
            </w:r>
          </w:p>
          <w:p w14:paraId="3B289DDC" w14:textId="7D440BF6" w:rsidR="00025373" w:rsidRDefault="00192C14" w:rsidP="00FB3F1F">
            <w:pPr>
              <w:pStyle w:val="ListParagraph"/>
              <w:numPr>
                <w:ilvl w:val="0"/>
                <w:numId w:val="26"/>
              </w:numPr>
            </w:pPr>
            <w:r w:rsidRPr="00FB3F1F">
              <w:rPr>
                <w:rFonts w:eastAsia="Cambria" w:cstheme="minorHAnsi"/>
                <w:color w:val="002E55" w:themeColor="accent2"/>
                <w:lang w:val="es-ES_tradnl"/>
              </w:rPr>
              <w:t>Normalmente una licenciatura en Educación en la Edad Temprana o servicios humanos.</w:t>
            </w:r>
          </w:p>
        </w:tc>
      </w:tr>
      <w:tr w:rsidR="00025373" w14:paraId="51B4C2D8" w14:textId="77777777" w:rsidTr="00FB3F1F">
        <w:trPr>
          <w:trHeight w:val="989"/>
        </w:trPr>
        <w:tc>
          <w:tcPr>
            <w:tcW w:w="2965" w:type="dxa"/>
          </w:tcPr>
          <w:p w14:paraId="157767FA" w14:textId="77777777" w:rsidR="00245702" w:rsidRPr="00FB3F1F" w:rsidRDefault="00192C14">
            <w:pPr>
              <w:rPr>
                <w:bCs/>
                <w:color w:val="002E55" w:themeColor="accent2"/>
              </w:rPr>
            </w:pPr>
            <w:r w:rsidRPr="00FB3F1F">
              <w:rPr>
                <w:bCs/>
                <w:color w:val="002E55" w:themeColor="accent2"/>
              </w:rPr>
              <w:t xml:space="preserve">Paso 3: </w:t>
            </w:r>
          </w:p>
          <w:p w14:paraId="5AA9B09D" w14:textId="5E26E6F7" w:rsidR="00025373" w:rsidRDefault="00192C14">
            <w:r w:rsidRPr="00FB3F1F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Solicitar la licencia (si procede)</w:t>
            </w:r>
          </w:p>
        </w:tc>
        <w:tc>
          <w:tcPr>
            <w:tcW w:w="5665" w:type="dxa"/>
          </w:tcPr>
          <w:p w14:paraId="246BAC11" w14:textId="77777777" w:rsidR="00025373" w:rsidRDefault="00192C14">
            <w:r w:rsidRPr="00FB3F1F">
              <w:rPr>
                <w:rFonts w:eastAsia="Cambria" w:cstheme="minorHAnsi"/>
                <w:color w:val="002E55" w:themeColor="accent2"/>
                <w:lang w:val="es-ES_tradnl"/>
              </w:rPr>
              <w:t>Los capacitadores y especialistas no poseen licencias individuales, pero los licenciadores están contratados por DELC y formados en la norma.</w:t>
            </w:r>
          </w:p>
        </w:tc>
      </w:tr>
      <w:tr w:rsidR="00025373" w14:paraId="545769A1" w14:textId="77777777" w:rsidTr="00FB3F1F">
        <w:trPr>
          <w:trHeight w:val="1709"/>
        </w:trPr>
        <w:tc>
          <w:tcPr>
            <w:tcW w:w="2965" w:type="dxa"/>
          </w:tcPr>
          <w:p w14:paraId="49BCF1C1" w14:textId="77777777" w:rsidR="00245702" w:rsidRPr="00FB3F1F" w:rsidRDefault="00192C14">
            <w:pPr>
              <w:rPr>
                <w:bCs/>
                <w:color w:val="002E55" w:themeColor="accent2"/>
              </w:rPr>
            </w:pPr>
            <w:r w:rsidRPr="00FB3F1F">
              <w:rPr>
                <w:bCs/>
                <w:color w:val="002E55" w:themeColor="accent2"/>
              </w:rPr>
              <w:t xml:space="preserve">Paso 4: </w:t>
            </w:r>
          </w:p>
          <w:p w14:paraId="1EA3BAED" w14:textId="20DC97EC" w:rsidR="00025373" w:rsidRDefault="00192C14">
            <w:r w:rsidRPr="00FB3F1F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Seguir la educación continua</w:t>
            </w:r>
          </w:p>
        </w:tc>
        <w:tc>
          <w:tcPr>
            <w:tcW w:w="5665" w:type="dxa"/>
          </w:tcPr>
          <w:p w14:paraId="5C927153" w14:textId="77777777" w:rsidR="00025373" w:rsidRPr="00FB3F1F" w:rsidRDefault="00192C14" w:rsidP="00FB3F1F">
            <w:pPr>
              <w:pStyle w:val="ListParagraph"/>
              <w:numPr>
                <w:ilvl w:val="0"/>
                <w:numId w:val="25"/>
              </w:numPr>
              <w:rPr>
                <w:rFonts w:eastAsia="Cambria" w:cstheme="minorHAnsi"/>
                <w:color w:val="002E55" w:themeColor="accent2"/>
                <w:lang w:val="es-ES_tradnl"/>
              </w:rPr>
            </w:pPr>
            <w:r w:rsidRPr="00FB3F1F">
              <w:rPr>
                <w:rFonts w:eastAsia="Cambria" w:cstheme="minorHAnsi"/>
                <w:color w:val="002E55" w:themeColor="accent2"/>
                <w:lang w:val="es-ES_tradnl"/>
              </w:rPr>
              <w:t>Desarrollo profesional en calidad de programas, marcos de orientación y prácticas centradas en la equidad.</w:t>
            </w:r>
          </w:p>
          <w:p w14:paraId="79127675" w14:textId="77777777" w:rsidR="00025373" w:rsidRDefault="00025373" w:rsidP="00FB3F1F">
            <w:pPr>
              <w:pStyle w:val="ListParagraph"/>
              <w:numPr>
                <w:ilvl w:val="0"/>
                <w:numId w:val="25"/>
              </w:numPr>
            </w:pPr>
            <w:hyperlink r:id="rId27">
              <w:r w:rsidRPr="00FB3F1F">
                <w:rPr>
                  <w:rFonts w:ascii="Urbanist" w:eastAsia="Cambria" w:hAnsi="Urbanist" w:cs="Urbanist"/>
                  <w:color w:val="007C6C" w:themeColor="accent1" w:themeShade="BF"/>
                  <w:u w:val="single"/>
                  <w:lang w:val="es-ES_tradnl"/>
                </w:rPr>
                <w:t>Programa de Capacitadores de OCCD</w:t>
              </w:r>
            </w:hyperlink>
            <w:r w:rsidR="00192C14" w:rsidRPr="00FB3F1F">
              <w:rPr>
                <w:rFonts w:ascii="Cambria" w:eastAsia="Cambria" w:hAnsi="Cambria" w:cs="Times New Roman"/>
                <w:lang w:val="es-ES_tradnl"/>
              </w:rPr>
              <w:t xml:space="preserve"> </w:t>
            </w:r>
            <w:r w:rsidR="00192C14" w:rsidRPr="00FB3F1F">
              <w:rPr>
                <w:rFonts w:eastAsia="Cambria" w:cstheme="minorHAnsi"/>
                <w:color w:val="002E55" w:themeColor="accent2"/>
                <w:lang w:val="es-ES_tradnl"/>
              </w:rPr>
              <w:t>y formación para la mejora de la calidad a nivel estatal disponible.</w:t>
            </w:r>
          </w:p>
        </w:tc>
      </w:tr>
      <w:tr w:rsidR="00025373" w14:paraId="440165F2" w14:textId="77777777" w:rsidTr="00FB3F1F">
        <w:trPr>
          <w:trHeight w:val="1241"/>
        </w:trPr>
        <w:tc>
          <w:tcPr>
            <w:tcW w:w="2965" w:type="dxa"/>
          </w:tcPr>
          <w:p w14:paraId="60327D2E" w14:textId="77777777" w:rsidR="00245702" w:rsidRPr="00FB3F1F" w:rsidRDefault="00192C14">
            <w:pPr>
              <w:rPr>
                <w:bCs/>
                <w:color w:val="002E55" w:themeColor="accent2"/>
              </w:rPr>
            </w:pPr>
            <w:r w:rsidRPr="00FB3F1F">
              <w:rPr>
                <w:bCs/>
                <w:color w:val="002E55" w:themeColor="accent2"/>
              </w:rPr>
              <w:t xml:space="preserve">Paso 5: </w:t>
            </w:r>
          </w:p>
          <w:p w14:paraId="387C1A62" w14:textId="70935BB7" w:rsidR="00025373" w:rsidRDefault="00192C14">
            <w:r w:rsidRPr="00FB3F1F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Explorar los recursos</w:t>
            </w:r>
          </w:p>
        </w:tc>
        <w:tc>
          <w:tcPr>
            <w:tcW w:w="5665" w:type="dxa"/>
          </w:tcPr>
          <w:p w14:paraId="67EEDD0B" w14:textId="77777777" w:rsidR="00025373" w:rsidRPr="00FB3F1F" w:rsidRDefault="00025373" w:rsidP="00FB3F1F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7C6C" w:themeColor="accent1" w:themeShade="BF"/>
              </w:rPr>
            </w:pPr>
            <w:hyperlink r:id="rId28" w:anchor="Licensing">
              <w:r w:rsidRPr="00FB3F1F">
                <w:rPr>
                  <w:rFonts w:eastAsia="Cambria" w:cstheme="minorHAnsi"/>
                  <w:color w:val="007C6C" w:themeColor="accent1" w:themeShade="BF"/>
                  <w:u w:val="single"/>
                  <w:lang w:val="es-ES_tradnl"/>
                </w:rPr>
                <w:t>Información sobre la licencia de DELC</w:t>
              </w:r>
            </w:hyperlink>
          </w:p>
          <w:p w14:paraId="51A2CADC" w14:textId="77777777" w:rsidR="00025373" w:rsidRPr="00FB3F1F" w:rsidRDefault="00025373" w:rsidP="00FB3F1F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color w:val="007C6C" w:themeColor="accent1" w:themeShade="BF"/>
              </w:rPr>
            </w:pPr>
            <w:hyperlink r:id="rId29">
              <w:r w:rsidRPr="00FB3F1F">
                <w:rPr>
                  <w:rFonts w:eastAsia="Cambria" w:cstheme="minorHAnsi"/>
                  <w:color w:val="007C6C" w:themeColor="accent1" w:themeShade="BF"/>
                  <w:u w:val="single"/>
                  <w:lang w:val="es-ES_tradnl"/>
                </w:rPr>
                <w:t>Programa de Capacitadores de OCCD</w:t>
              </w:r>
            </w:hyperlink>
          </w:p>
          <w:p w14:paraId="6D4D27EB" w14:textId="77777777" w:rsidR="00025373" w:rsidRDefault="00025373" w:rsidP="00FB3F1F">
            <w:pPr>
              <w:pStyle w:val="ListParagraph"/>
              <w:numPr>
                <w:ilvl w:val="0"/>
                <w:numId w:val="24"/>
              </w:numPr>
            </w:pPr>
            <w:hyperlink r:id="rId30" w:anchor="ExploreCareers">
              <w:r w:rsidRPr="00FB3F1F">
                <w:rPr>
                  <w:rFonts w:eastAsia="Cambria" w:cstheme="minorHAnsi"/>
                  <w:color w:val="007C6C" w:themeColor="accent1" w:themeShade="BF"/>
                  <w:u w:val="single"/>
                  <w:lang w:val="es-ES_tradnl"/>
                </w:rPr>
                <w:t>Educación en la Edad Temprana de Oregon: Explorar las Carreras</w:t>
              </w:r>
            </w:hyperlink>
          </w:p>
        </w:tc>
      </w:tr>
    </w:tbl>
    <w:p w14:paraId="04B0CD42" w14:textId="77777777" w:rsidR="00025373" w:rsidRDefault="00192C14">
      <w:r>
        <w:br w:type="page"/>
      </w:r>
    </w:p>
    <w:p w14:paraId="22652214" w14:textId="77777777" w:rsidR="00245702" w:rsidRDefault="00245702">
      <w:pPr>
        <w:pStyle w:val="Heading2"/>
        <w:rPr>
          <w:rFonts w:ascii="Calibri" w:eastAsia="Calibri" w:hAnsi="Calibri" w:cs="Times New Roman"/>
          <w:color w:val="4F81BD"/>
          <w:lang w:val="es-ES_tradnl"/>
        </w:rPr>
      </w:pPr>
    </w:p>
    <w:p w14:paraId="5311A9E9" w14:textId="77777777" w:rsidR="00245702" w:rsidRPr="00FB3F1F" w:rsidRDefault="00192C14">
      <w:pPr>
        <w:pStyle w:val="Heading2"/>
        <w:rPr>
          <w:rFonts w:ascii="Livvic" w:hAnsi="Livvic"/>
          <w:sz w:val="28"/>
          <w:szCs w:val="28"/>
        </w:rPr>
      </w:pPr>
      <w:r w:rsidRPr="00FB3F1F">
        <w:rPr>
          <w:rFonts w:ascii="Livvic" w:hAnsi="Livvic"/>
          <w:sz w:val="28"/>
          <w:szCs w:val="28"/>
        </w:rPr>
        <w:t xml:space="preserve">En su mayoría F: </w:t>
      </w:r>
    </w:p>
    <w:p w14:paraId="0DBF1660" w14:textId="1CD92FF6" w:rsidR="00025373" w:rsidRPr="00FB3F1F" w:rsidRDefault="00192C14">
      <w:pPr>
        <w:pStyle w:val="Heading2"/>
        <w:rPr>
          <w:rFonts w:asciiTheme="minorHAnsi" w:hAnsiTheme="minorHAnsi" w:cstheme="minorHAnsi"/>
          <w:b/>
          <w:bCs/>
          <w:sz w:val="36"/>
          <w:szCs w:val="36"/>
        </w:rPr>
      </w:pPr>
      <w:r w:rsidRPr="00FB3F1F">
        <w:rPr>
          <w:rFonts w:asciiTheme="minorHAnsi" w:hAnsiTheme="minorHAnsi" w:cstheme="minorHAnsi"/>
          <w:b/>
          <w:bCs/>
          <w:sz w:val="36"/>
          <w:szCs w:val="36"/>
        </w:rPr>
        <w:t>Analista político, investigador o asistente de investigación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5665"/>
      </w:tblGrid>
      <w:tr w:rsidR="00025373" w14:paraId="61BA0601" w14:textId="77777777" w:rsidTr="00FB3F1F">
        <w:trPr>
          <w:trHeight w:val="1808"/>
        </w:trPr>
        <w:tc>
          <w:tcPr>
            <w:tcW w:w="2965" w:type="dxa"/>
          </w:tcPr>
          <w:p w14:paraId="6F142A9C" w14:textId="77777777" w:rsidR="00245702" w:rsidRPr="00FB3F1F" w:rsidRDefault="00192C14">
            <w:pPr>
              <w:rPr>
                <w:bCs/>
                <w:color w:val="002E55" w:themeColor="accent2"/>
              </w:rPr>
            </w:pPr>
            <w:r w:rsidRPr="00FB3F1F">
              <w:rPr>
                <w:bCs/>
                <w:color w:val="002E55" w:themeColor="accent2"/>
              </w:rPr>
              <w:t xml:space="preserve">Paso 1: </w:t>
            </w:r>
          </w:p>
          <w:p w14:paraId="76CA1998" w14:textId="67B03CAA" w:rsidR="00025373" w:rsidRDefault="00192C14">
            <w:r w:rsidRPr="00FB3F1F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Antes de comenzar: pruébelo y adquiera experiencia práctica</w:t>
            </w:r>
          </w:p>
        </w:tc>
        <w:tc>
          <w:tcPr>
            <w:tcW w:w="5665" w:type="dxa"/>
          </w:tcPr>
          <w:p w14:paraId="63EBEDE2" w14:textId="77777777" w:rsidR="00025373" w:rsidRPr="00FB3F1F" w:rsidRDefault="00192C14" w:rsidP="00FB3F1F">
            <w:pPr>
              <w:pStyle w:val="ListParagraph"/>
              <w:numPr>
                <w:ilvl w:val="0"/>
                <w:numId w:val="29"/>
              </w:numPr>
              <w:rPr>
                <w:rFonts w:eastAsia="Cambria" w:cstheme="minorHAnsi"/>
                <w:color w:val="002E55" w:themeColor="accent2"/>
                <w:lang w:val="es-ES_tradnl"/>
              </w:rPr>
            </w:pPr>
            <w:r w:rsidRPr="00FB3F1F">
              <w:rPr>
                <w:rFonts w:eastAsia="Cambria" w:cstheme="minorHAnsi"/>
                <w:color w:val="002E55" w:themeColor="accent2"/>
                <w:lang w:val="es-ES_tradnl"/>
              </w:rPr>
              <w:t>Ofrézcase como voluntario en grupos de defensa o en proyectos de investigación sobre aprendizaje temprano.</w:t>
            </w:r>
          </w:p>
          <w:p w14:paraId="6D11DF8D" w14:textId="77777777" w:rsidR="00025373" w:rsidRDefault="00192C14" w:rsidP="00FB3F1F">
            <w:pPr>
              <w:pStyle w:val="ListParagraph"/>
              <w:numPr>
                <w:ilvl w:val="0"/>
                <w:numId w:val="29"/>
              </w:numPr>
            </w:pPr>
            <w:r w:rsidRPr="00FB3F1F">
              <w:rPr>
                <w:rFonts w:eastAsia="Cambria" w:cstheme="minorHAnsi"/>
                <w:color w:val="002E55" w:themeColor="accent2"/>
                <w:lang w:val="es-ES_tradnl"/>
              </w:rPr>
              <w:t>Ayudar en la recopilación de datos o la evaluación en los programas de Educación en la Edad Temprana.</w:t>
            </w:r>
          </w:p>
        </w:tc>
      </w:tr>
      <w:tr w:rsidR="00025373" w14:paraId="2CF87546" w14:textId="77777777" w:rsidTr="00FB3F1F">
        <w:trPr>
          <w:trHeight w:val="1808"/>
        </w:trPr>
        <w:tc>
          <w:tcPr>
            <w:tcW w:w="2965" w:type="dxa"/>
          </w:tcPr>
          <w:p w14:paraId="4A8B1F01" w14:textId="77777777" w:rsidR="00245702" w:rsidRPr="00FB3F1F" w:rsidRDefault="00192C14">
            <w:pPr>
              <w:rPr>
                <w:bCs/>
                <w:color w:val="002E55" w:themeColor="accent2"/>
              </w:rPr>
            </w:pPr>
            <w:r w:rsidRPr="00FB3F1F">
              <w:rPr>
                <w:bCs/>
                <w:color w:val="002E55" w:themeColor="accent2"/>
              </w:rPr>
              <w:t xml:space="preserve">Paso 2: </w:t>
            </w:r>
          </w:p>
          <w:p w14:paraId="38852FDA" w14:textId="73B38F3D" w:rsidR="00025373" w:rsidRDefault="00192C14">
            <w:r>
              <w:rPr>
                <w:rFonts w:ascii="Cambria" w:eastAsia="Cambria" w:hAnsi="Cambria" w:cs="Times New Roman"/>
                <w:b/>
                <w:bCs/>
                <w:lang w:val="es-ES_tradnl"/>
              </w:rPr>
              <w:t>¡</w:t>
            </w:r>
            <w:r w:rsidRPr="00FB3F1F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Empiece a aprender!</w:t>
            </w:r>
          </w:p>
        </w:tc>
        <w:tc>
          <w:tcPr>
            <w:tcW w:w="5665" w:type="dxa"/>
          </w:tcPr>
          <w:p w14:paraId="7BE9941A" w14:textId="77777777" w:rsidR="00245702" w:rsidRPr="00FB3F1F" w:rsidRDefault="00192C14">
            <w:pPr>
              <w:rPr>
                <w:rFonts w:ascii="Urbanist SemiBold" w:eastAsia="Cambria" w:hAnsi="Urbanist SemiBold" w:cs="Urbanist SemiBold"/>
                <w:color w:val="002E55" w:themeColor="accent2"/>
                <w:lang w:val="es-ES_tradnl"/>
              </w:rPr>
            </w:pPr>
            <w:r w:rsidRPr="00FB3F1F">
              <w:rPr>
                <w:rFonts w:ascii="Urbanist SemiBold" w:eastAsia="Cambria" w:hAnsi="Urbanist SemiBold" w:cs="Urbanist SemiBold"/>
                <w:color w:val="002E55" w:themeColor="accent2"/>
                <w:lang w:val="es-ES_tradnl"/>
              </w:rPr>
              <w:t xml:space="preserve">Educación preferida: </w:t>
            </w:r>
          </w:p>
          <w:p w14:paraId="005B514D" w14:textId="5A655137" w:rsidR="00025373" w:rsidRPr="00FB3F1F" w:rsidRDefault="00192C14" w:rsidP="00FB3F1F">
            <w:pPr>
              <w:pStyle w:val="ListParagraph"/>
              <w:numPr>
                <w:ilvl w:val="0"/>
                <w:numId w:val="30"/>
              </w:numPr>
              <w:rPr>
                <w:rFonts w:eastAsia="Cambria" w:cstheme="minorHAnsi"/>
                <w:color w:val="002E55" w:themeColor="accent2"/>
                <w:lang w:val="es-ES_tradnl"/>
              </w:rPr>
            </w:pPr>
            <w:r w:rsidRPr="00FB3F1F">
              <w:rPr>
                <w:rFonts w:eastAsia="Cambria" w:cstheme="minorHAnsi"/>
                <w:color w:val="002E55" w:themeColor="accent2"/>
                <w:lang w:val="es-ES_tradnl"/>
              </w:rPr>
              <w:t>Cursos de posgrado en política pública, educación, economía o sociología.</w:t>
            </w:r>
          </w:p>
          <w:p w14:paraId="1A07419B" w14:textId="77777777" w:rsidR="00245702" w:rsidRPr="00FB3F1F" w:rsidRDefault="00192C14">
            <w:pPr>
              <w:rPr>
                <w:rFonts w:ascii="Urbanist SemiBold" w:eastAsia="Cambria" w:hAnsi="Urbanist SemiBold" w:cs="Urbanist SemiBold"/>
                <w:color w:val="002E55" w:themeColor="accent2"/>
                <w:lang w:val="es-ES_tradnl"/>
              </w:rPr>
            </w:pPr>
            <w:r w:rsidRPr="00FB3F1F">
              <w:rPr>
                <w:rFonts w:ascii="Urbanist SemiBold" w:eastAsia="Cambria" w:hAnsi="Urbanist SemiBold" w:cs="Urbanist SemiBold"/>
                <w:color w:val="002E55" w:themeColor="accent2"/>
                <w:lang w:val="es-ES_tradnl"/>
              </w:rPr>
              <w:t xml:space="preserve">Educación requerida: </w:t>
            </w:r>
          </w:p>
          <w:p w14:paraId="4A4AA714" w14:textId="4AE3A394" w:rsidR="00025373" w:rsidRDefault="00192C14" w:rsidP="00FB3F1F">
            <w:pPr>
              <w:pStyle w:val="ListParagraph"/>
              <w:numPr>
                <w:ilvl w:val="0"/>
                <w:numId w:val="30"/>
              </w:numPr>
            </w:pPr>
            <w:r w:rsidRPr="00FB3F1F">
              <w:rPr>
                <w:rFonts w:eastAsia="Cambria" w:cstheme="minorHAnsi"/>
                <w:color w:val="002E55" w:themeColor="accent2"/>
                <w:lang w:val="es-ES_tradnl"/>
              </w:rPr>
              <w:t>Licenciatura mínima; la mayoría de los puestos requieren una maestría o un doctorado.</w:t>
            </w:r>
          </w:p>
        </w:tc>
      </w:tr>
      <w:tr w:rsidR="00025373" w14:paraId="4614999C" w14:textId="77777777" w:rsidTr="00FB3F1F">
        <w:trPr>
          <w:trHeight w:val="989"/>
        </w:trPr>
        <w:tc>
          <w:tcPr>
            <w:tcW w:w="2965" w:type="dxa"/>
          </w:tcPr>
          <w:p w14:paraId="3CBD9E9D" w14:textId="77777777" w:rsidR="00245702" w:rsidRPr="00FB3F1F" w:rsidRDefault="00192C14">
            <w:pPr>
              <w:rPr>
                <w:bCs/>
                <w:color w:val="002E55" w:themeColor="accent2"/>
              </w:rPr>
            </w:pPr>
            <w:r w:rsidRPr="00FB3F1F">
              <w:rPr>
                <w:bCs/>
                <w:color w:val="002E55" w:themeColor="accent2"/>
              </w:rPr>
              <w:t xml:space="preserve">Paso 3: </w:t>
            </w:r>
          </w:p>
          <w:p w14:paraId="52B7B979" w14:textId="56314F57" w:rsidR="00025373" w:rsidRDefault="00192C14">
            <w:r w:rsidRPr="00FB3F1F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Solicitar la licencia (si procede)</w:t>
            </w:r>
          </w:p>
        </w:tc>
        <w:tc>
          <w:tcPr>
            <w:tcW w:w="5665" w:type="dxa"/>
          </w:tcPr>
          <w:p w14:paraId="2C474AFD" w14:textId="77777777" w:rsidR="00025373" w:rsidRDefault="00192C14">
            <w:r w:rsidRPr="00FB3F1F">
              <w:rPr>
                <w:rFonts w:eastAsia="Cambria" w:cstheme="minorHAnsi"/>
                <w:color w:val="002E55" w:themeColor="accent2"/>
                <w:lang w:val="es-ES_tradnl"/>
              </w:rPr>
              <w:t>No se requiere licencia.</w:t>
            </w:r>
          </w:p>
        </w:tc>
      </w:tr>
      <w:tr w:rsidR="00025373" w14:paraId="0C1796AD" w14:textId="77777777" w:rsidTr="00FB3F1F">
        <w:trPr>
          <w:trHeight w:val="1241"/>
        </w:trPr>
        <w:tc>
          <w:tcPr>
            <w:tcW w:w="2965" w:type="dxa"/>
          </w:tcPr>
          <w:p w14:paraId="6BCAEC76" w14:textId="77777777" w:rsidR="00245702" w:rsidRPr="00FB3F1F" w:rsidRDefault="00192C14">
            <w:pPr>
              <w:rPr>
                <w:bCs/>
                <w:color w:val="002E55" w:themeColor="accent2"/>
              </w:rPr>
            </w:pPr>
            <w:r w:rsidRPr="00FB3F1F">
              <w:rPr>
                <w:bCs/>
                <w:color w:val="002E55" w:themeColor="accent2"/>
              </w:rPr>
              <w:t xml:space="preserve">Paso 4: </w:t>
            </w:r>
          </w:p>
          <w:p w14:paraId="1F55DD60" w14:textId="517AB6FD" w:rsidR="00025373" w:rsidRDefault="00192C14">
            <w:r w:rsidRPr="00FB3F1F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Seguir la educación continua</w:t>
            </w:r>
          </w:p>
        </w:tc>
        <w:tc>
          <w:tcPr>
            <w:tcW w:w="5665" w:type="dxa"/>
          </w:tcPr>
          <w:p w14:paraId="5D07B780" w14:textId="77777777" w:rsidR="00025373" w:rsidRDefault="00192C14">
            <w:r w:rsidRPr="00FB3F1F">
              <w:rPr>
                <w:rFonts w:eastAsia="Cambria" w:cstheme="minorHAnsi"/>
                <w:color w:val="002E55" w:themeColor="accent2"/>
                <w:lang w:val="es-ES_tradnl"/>
              </w:rPr>
              <w:t>Asistir a conferencias, talleres y capacitaciones en análisis de datos, evaluación de programas y equidad en la investigación.</w:t>
            </w:r>
          </w:p>
        </w:tc>
      </w:tr>
      <w:tr w:rsidR="00025373" w14:paraId="150C484E" w14:textId="77777777" w:rsidTr="00FB3F1F">
        <w:trPr>
          <w:trHeight w:val="1430"/>
        </w:trPr>
        <w:tc>
          <w:tcPr>
            <w:tcW w:w="2965" w:type="dxa"/>
          </w:tcPr>
          <w:p w14:paraId="085FB311" w14:textId="77777777" w:rsidR="00245702" w:rsidRPr="00FB3F1F" w:rsidRDefault="00192C14">
            <w:pPr>
              <w:rPr>
                <w:bCs/>
                <w:color w:val="002E55" w:themeColor="accent2"/>
              </w:rPr>
            </w:pPr>
            <w:r w:rsidRPr="00FB3F1F">
              <w:rPr>
                <w:bCs/>
                <w:color w:val="002E55" w:themeColor="accent2"/>
              </w:rPr>
              <w:t xml:space="preserve">Paso 5: </w:t>
            </w:r>
          </w:p>
          <w:p w14:paraId="7FFC10E8" w14:textId="62DE61ED" w:rsidR="00025373" w:rsidRDefault="00192C14">
            <w:r w:rsidRPr="00FB3F1F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Explorar los recursos</w:t>
            </w:r>
          </w:p>
        </w:tc>
        <w:tc>
          <w:tcPr>
            <w:tcW w:w="5665" w:type="dxa"/>
          </w:tcPr>
          <w:p w14:paraId="18DC98B1" w14:textId="77777777" w:rsidR="00025373" w:rsidRPr="00FB3F1F" w:rsidRDefault="00025373" w:rsidP="00FB3F1F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color w:val="007C6C" w:themeColor="accent1" w:themeShade="BF"/>
              </w:rPr>
            </w:pPr>
            <w:hyperlink r:id="rId31">
              <w:r w:rsidRPr="00FB3F1F">
                <w:rPr>
                  <w:rFonts w:eastAsia="Cambria" w:cstheme="minorHAnsi"/>
                  <w:color w:val="007C6C" w:themeColor="accent1" w:themeShade="BF"/>
                  <w:u w:val="single"/>
                  <w:lang w:val="es-ES_tradnl"/>
                </w:rPr>
                <w:t>Informes de investigación de la División de Aprendizaje de la Edad Temprana de Oregon</w:t>
              </w:r>
            </w:hyperlink>
          </w:p>
          <w:p w14:paraId="61DA76CC" w14:textId="77777777" w:rsidR="00025373" w:rsidRDefault="00025373" w:rsidP="00FB3F1F">
            <w:pPr>
              <w:pStyle w:val="ListParagraph"/>
              <w:numPr>
                <w:ilvl w:val="0"/>
                <w:numId w:val="28"/>
              </w:numPr>
            </w:pPr>
            <w:hyperlink r:id="rId32" w:anchor="ExploreCareers">
              <w:r w:rsidRPr="00FB3F1F">
                <w:rPr>
                  <w:rFonts w:eastAsia="Cambria" w:cstheme="minorHAnsi"/>
                  <w:color w:val="007C6C" w:themeColor="accent1" w:themeShade="BF"/>
                  <w:u w:val="single"/>
                  <w:lang w:val="es-ES_tradnl"/>
                </w:rPr>
                <w:t>Educación en la Edad Temprana de Oregon: Explorar las Carreras</w:t>
              </w:r>
            </w:hyperlink>
          </w:p>
        </w:tc>
      </w:tr>
    </w:tbl>
    <w:p w14:paraId="133E83CC" w14:textId="77777777" w:rsidR="00025373" w:rsidRDefault="00192C14">
      <w:r>
        <w:br w:type="page"/>
      </w:r>
    </w:p>
    <w:p w14:paraId="67997AB5" w14:textId="77777777" w:rsidR="00245702" w:rsidRDefault="00245702">
      <w:pPr>
        <w:pStyle w:val="Heading2"/>
        <w:rPr>
          <w:rFonts w:ascii="Calibri" w:eastAsia="Calibri" w:hAnsi="Calibri" w:cs="Times New Roman"/>
          <w:color w:val="4F81BD"/>
          <w:lang w:val="es-ES_tradnl"/>
        </w:rPr>
      </w:pPr>
    </w:p>
    <w:p w14:paraId="1947FD4F" w14:textId="77777777" w:rsidR="00245702" w:rsidRPr="00FB3F1F" w:rsidRDefault="00192C14">
      <w:pPr>
        <w:pStyle w:val="Heading2"/>
        <w:rPr>
          <w:rFonts w:ascii="Livvic" w:hAnsi="Livvic"/>
          <w:sz w:val="28"/>
          <w:szCs w:val="28"/>
        </w:rPr>
      </w:pPr>
      <w:r w:rsidRPr="00FB3F1F">
        <w:rPr>
          <w:rFonts w:ascii="Livvic" w:hAnsi="Livvic"/>
          <w:sz w:val="28"/>
          <w:szCs w:val="28"/>
        </w:rPr>
        <w:t xml:space="preserve">En su mayoría G: </w:t>
      </w:r>
    </w:p>
    <w:p w14:paraId="6052EA12" w14:textId="06056D8A" w:rsidR="00025373" w:rsidRPr="00FB3F1F" w:rsidRDefault="00192C14">
      <w:pPr>
        <w:pStyle w:val="Heading2"/>
        <w:rPr>
          <w:rFonts w:asciiTheme="minorHAnsi" w:hAnsiTheme="minorHAnsi" w:cstheme="minorHAnsi"/>
          <w:b/>
          <w:bCs/>
          <w:sz w:val="36"/>
          <w:szCs w:val="36"/>
        </w:rPr>
      </w:pPr>
      <w:r w:rsidRPr="00FB3F1F">
        <w:rPr>
          <w:rFonts w:asciiTheme="minorHAnsi" w:hAnsiTheme="minorHAnsi" w:cstheme="minorHAnsi"/>
          <w:b/>
          <w:bCs/>
          <w:sz w:val="36"/>
          <w:szCs w:val="36"/>
        </w:rPr>
        <w:t>Profesor de enseñanza superior o capacitador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5755"/>
      </w:tblGrid>
      <w:tr w:rsidR="00025373" w14:paraId="4FEB5F08" w14:textId="77777777" w:rsidTr="00FB3F1F">
        <w:trPr>
          <w:trHeight w:val="1349"/>
        </w:trPr>
        <w:tc>
          <w:tcPr>
            <w:tcW w:w="2875" w:type="dxa"/>
          </w:tcPr>
          <w:p w14:paraId="5BA8616C" w14:textId="77777777" w:rsidR="00245702" w:rsidRPr="00FB3F1F" w:rsidRDefault="00192C14">
            <w:pPr>
              <w:rPr>
                <w:bCs/>
                <w:color w:val="002E55" w:themeColor="accent2"/>
              </w:rPr>
            </w:pPr>
            <w:r w:rsidRPr="00FB3F1F">
              <w:rPr>
                <w:bCs/>
                <w:color w:val="002E55" w:themeColor="accent2"/>
              </w:rPr>
              <w:t xml:space="preserve">Paso 1: </w:t>
            </w:r>
          </w:p>
          <w:p w14:paraId="67EAA0E2" w14:textId="79CD7FAF" w:rsidR="00025373" w:rsidRDefault="00192C14">
            <w:r w:rsidRPr="00FB3F1F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Antes de comenzar: pruébelo y adquiera experiencia práctica</w:t>
            </w:r>
          </w:p>
        </w:tc>
        <w:tc>
          <w:tcPr>
            <w:tcW w:w="5755" w:type="dxa"/>
          </w:tcPr>
          <w:p w14:paraId="1D6B1F08" w14:textId="77777777" w:rsidR="00025373" w:rsidRPr="00FB3F1F" w:rsidRDefault="00192C14" w:rsidP="00FB3F1F">
            <w:pPr>
              <w:pStyle w:val="ListParagraph"/>
              <w:numPr>
                <w:ilvl w:val="0"/>
                <w:numId w:val="30"/>
              </w:numPr>
              <w:rPr>
                <w:rFonts w:eastAsia="Cambria" w:cstheme="minorHAnsi"/>
                <w:color w:val="002E55" w:themeColor="accent2"/>
                <w:lang w:val="es-ES_tradnl"/>
              </w:rPr>
            </w:pPr>
            <w:r w:rsidRPr="00FB3F1F">
              <w:rPr>
                <w:rFonts w:eastAsia="Cambria" w:cstheme="minorHAnsi"/>
                <w:color w:val="002E55" w:themeColor="accent2"/>
                <w:lang w:val="es-ES_tradnl"/>
              </w:rPr>
              <w:t>Servir de mentor a sus compañeros o dirigir sesiones de desarrollo profesional.</w:t>
            </w:r>
          </w:p>
          <w:p w14:paraId="31922D94" w14:textId="77777777" w:rsidR="00025373" w:rsidRDefault="00192C14" w:rsidP="00FB3F1F">
            <w:pPr>
              <w:pStyle w:val="ListParagraph"/>
              <w:numPr>
                <w:ilvl w:val="0"/>
                <w:numId w:val="30"/>
              </w:numPr>
            </w:pPr>
            <w:r w:rsidRPr="00FB3F1F">
              <w:rPr>
                <w:rFonts w:eastAsia="Cambria" w:cstheme="minorHAnsi"/>
                <w:color w:val="002E55" w:themeColor="accent2"/>
                <w:lang w:val="es-ES_tradnl"/>
              </w:rPr>
              <w:t>Actuar como profesor colaborador de los estudiantes en prácticas.</w:t>
            </w:r>
          </w:p>
        </w:tc>
      </w:tr>
      <w:tr w:rsidR="00025373" w14:paraId="492F9B56" w14:textId="77777777" w:rsidTr="00FB3F1F">
        <w:trPr>
          <w:trHeight w:val="2591"/>
        </w:trPr>
        <w:tc>
          <w:tcPr>
            <w:tcW w:w="2875" w:type="dxa"/>
          </w:tcPr>
          <w:p w14:paraId="6A0DD536" w14:textId="77777777" w:rsidR="00245702" w:rsidRPr="00FB3F1F" w:rsidRDefault="00192C14">
            <w:pPr>
              <w:rPr>
                <w:bCs/>
                <w:color w:val="002E55" w:themeColor="accent2"/>
              </w:rPr>
            </w:pPr>
            <w:r w:rsidRPr="00FB3F1F">
              <w:rPr>
                <w:bCs/>
                <w:color w:val="002E55" w:themeColor="accent2"/>
              </w:rPr>
              <w:t xml:space="preserve">Paso 2: </w:t>
            </w:r>
          </w:p>
          <w:p w14:paraId="13A98EB3" w14:textId="65AE4805" w:rsidR="00025373" w:rsidRDefault="00192C14">
            <w:r w:rsidRPr="00FB3F1F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¡Empiece a aprender!</w:t>
            </w:r>
          </w:p>
        </w:tc>
        <w:tc>
          <w:tcPr>
            <w:tcW w:w="5755" w:type="dxa"/>
          </w:tcPr>
          <w:p w14:paraId="03476C1F" w14:textId="77777777" w:rsidR="00245702" w:rsidRPr="00FB3F1F" w:rsidRDefault="00192C14">
            <w:pPr>
              <w:rPr>
                <w:rFonts w:ascii="Urbanist SemiBold" w:eastAsia="Cambria" w:hAnsi="Urbanist SemiBold" w:cs="Urbanist SemiBold"/>
                <w:color w:val="002E55" w:themeColor="accent2"/>
                <w:lang w:val="es-ES_tradnl"/>
              </w:rPr>
            </w:pPr>
            <w:r w:rsidRPr="00FB3F1F">
              <w:rPr>
                <w:rFonts w:ascii="Urbanist SemiBold" w:eastAsia="Cambria" w:hAnsi="Urbanist SemiBold" w:cs="Urbanist SemiBold"/>
                <w:color w:val="002E55" w:themeColor="accent2"/>
                <w:lang w:val="es-ES_tradnl"/>
              </w:rPr>
              <w:t xml:space="preserve">Educación preferida: </w:t>
            </w:r>
          </w:p>
          <w:p w14:paraId="67BDA25E" w14:textId="158DFD9F" w:rsidR="00025373" w:rsidRPr="00FB3F1F" w:rsidRDefault="00192C14" w:rsidP="00FB3F1F">
            <w:pPr>
              <w:pStyle w:val="ListParagraph"/>
              <w:numPr>
                <w:ilvl w:val="0"/>
                <w:numId w:val="31"/>
              </w:numPr>
              <w:rPr>
                <w:rFonts w:eastAsia="Cambria" w:cstheme="minorHAnsi"/>
                <w:color w:val="002E55" w:themeColor="accent2"/>
                <w:lang w:val="es-ES_tradnl"/>
              </w:rPr>
            </w:pPr>
            <w:r w:rsidRPr="00FB3F1F">
              <w:rPr>
                <w:rFonts w:eastAsia="Cambria" w:cstheme="minorHAnsi"/>
                <w:color w:val="002E55" w:themeColor="accent2"/>
                <w:lang w:val="es-ES_tradnl"/>
              </w:rPr>
              <w:t>Cursos avanzados en liderazgo, pedagogía o área especializada de la Educación en la Edad Temprana.</w:t>
            </w:r>
          </w:p>
          <w:p w14:paraId="642AF5C8" w14:textId="77777777" w:rsidR="00245702" w:rsidRPr="00FB3F1F" w:rsidRDefault="00192C14">
            <w:pPr>
              <w:rPr>
                <w:rFonts w:ascii="Urbanist SemiBold" w:eastAsia="Cambria" w:hAnsi="Urbanist SemiBold" w:cs="Urbanist SemiBold"/>
                <w:color w:val="002E55" w:themeColor="accent2"/>
                <w:lang w:val="es-ES_tradnl"/>
              </w:rPr>
            </w:pPr>
            <w:r w:rsidRPr="00FB3F1F">
              <w:rPr>
                <w:rFonts w:ascii="Urbanist SemiBold" w:eastAsia="Cambria" w:hAnsi="Urbanist SemiBold" w:cs="Urbanist SemiBold"/>
                <w:color w:val="002E55" w:themeColor="accent2"/>
                <w:lang w:val="es-ES_tradnl"/>
              </w:rPr>
              <w:t xml:space="preserve">Educación requerida: </w:t>
            </w:r>
          </w:p>
          <w:p w14:paraId="710ADF90" w14:textId="660B8CF1" w:rsidR="00025373" w:rsidRDefault="00192C14" w:rsidP="00FB3F1F">
            <w:pPr>
              <w:pStyle w:val="ListParagraph"/>
              <w:numPr>
                <w:ilvl w:val="0"/>
                <w:numId w:val="31"/>
              </w:numPr>
            </w:pPr>
            <w:r w:rsidRPr="00FB3F1F">
              <w:rPr>
                <w:rFonts w:eastAsia="Cambria" w:cstheme="minorHAnsi"/>
                <w:color w:val="002E55" w:themeColor="accent2"/>
                <w:lang w:val="es-ES_tradnl"/>
              </w:rPr>
              <w:t>Los profesores requieren doctorado o doctorado en educación. Los capacitadores deben cumplir con los estándares del Programa de Capacitadores del Registro de Oregon.</w:t>
            </w:r>
          </w:p>
        </w:tc>
      </w:tr>
      <w:tr w:rsidR="00025373" w14:paraId="6AB00548" w14:textId="77777777" w:rsidTr="00FB3F1F">
        <w:trPr>
          <w:trHeight w:val="1169"/>
        </w:trPr>
        <w:tc>
          <w:tcPr>
            <w:tcW w:w="2875" w:type="dxa"/>
          </w:tcPr>
          <w:p w14:paraId="74BC973E" w14:textId="77777777" w:rsidR="00245702" w:rsidRPr="00FB3F1F" w:rsidRDefault="00192C14">
            <w:pPr>
              <w:rPr>
                <w:bCs/>
                <w:color w:val="002E55" w:themeColor="accent2"/>
              </w:rPr>
            </w:pPr>
            <w:r w:rsidRPr="00FB3F1F">
              <w:rPr>
                <w:bCs/>
                <w:color w:val="002E55" w:themeColor="accent2"/>
              </w:rPr>
              <w:t xml:space="preserve">Paso 3: </w:t>
            </w:r>
          </w:p>
          <w:p w14:paraId="42670E08" w14:textId="2FB959F3" w:rsidR="00025373" w:rsidRDefault="00192C14">
            <w:r w:rsidRPr="00FB3F1F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Solicitar la licencia (si procede)</w:t>
            </w:r>
          </w:p>
        </w:tc>
        <w:tc>
          <w:tcPr>
            <w:tcW w:w="5755" w:type="dxa"/>
          </w:tcPr>
          <w:p w14:paraId="2C7A4B85" w14:textId="77777777" w:rsidR="00025373" w:rsidRDefault="00192C14">
            <w:r w:rsidRPr="00FB3F1F">
              <w:rPr>
                <w:rFonts w:eastAsia="Cambria" w:cstheme="minorHAnsi"/>
                <w:color w:val="002E55" w:themeColor="accent2"/>
                <w:lang w:val="es-ES_tradnl"/>
              </w:rPr>
              <w:t>Profesores empleados en instituciones de educación superior; capacitadores certificados a través del</w:t>
            </w:r>
            <w:r>
              <w:rPr>
                <w:rFonts w:ascii="Cambria" w:eastAsia="Cambria" w:hAnsi="Cambria" w:cs="Times New Roman"/>
                <w:lang w:val="es-ES_tradnl"/>
              </w:rPr>
              <w:t xml:space="preserve"> </w:t>
            </w:r>
            <w:hyperlink r:id="rId33">
              <w:r w:rsidR="00025373" w:rsidRPr="00FB3F1F">
                <w:rPr>
                  <w:rFonts w:ascii="Urbanist" w:eastAsia="Cambria" w:hAnsi="Urbanist" w:cs="Urbanist"/>
                  <w:color w:val="007C6C" w:themeColor="accent1" w:themeShade="BF"/>
                  <w:u w:val="single"/>
                  <w:lang w:val="es-ES_tradnl"/>
                </w:rPr>
                <w:t>Programa de Capacitadores de OCCD</w:t>
              </w:r>
            </w:hyperlink>
            <w:r w:rsidRPr="00FB3F1F">
              <w:rPr>
                <w:rFonts w:ascii="Urbanist" w:eastAsia="Cambria" w:hAnsi="Urbanist" w:cs="Urbanist"/>
                <w:color w:val="007C6C" w:themeColor="accent1" w:themeShade="BF"/>
                <w:lang w:val="es-ES_tradnl"/>
              </w:rPr>
              <w:t>.</w:t>
            </w:r>
          </w:p>
        </w:tc>
      </w:tr>
      <w:tr w:rsidR="00025373" w14:paraId="5AC76C60" w14:textId="77777777" w:rsidTr="00FB3F1F">
        <w:trPr>
          <w:trHeight w:val="1529"/>
        </w:trPr>
        <w:tc>
          <w:tcPr>
            <w:tcW w:w="2875" w:type="dxa"/>
          </w:tcPr>
          <w:p w14:paraId="4975943D" w14:textId="77777777" w:rsidR="00245702" w:rsidRPr="00FB3F1F" w:rsidRDefault="00192C14">
            <w:pPr>
              <w:rPr>
                <w:bCs/>
                <w:color w:val="002E55" w:themeColor="accent2"/>
              </w:rPr>
            </w:pPr>
            <w:r w:rsidRPr="00FB3F1F">
              <w:rPr>
                <w:bCs/>
                <w:color w:val="002E55" w:themeColor="accent2"/>
              </w:rPr>
              <w:t xml:space="preserve">Paso 4: </w:t>
            </w:r>
          </w:p>
          <w:p w14:paraId="7DC77E6F" w14:textId="020308CF" w:rsidR="00025373" w:rsidRDefault="00192C14">
            <w:r w:rsidRPr="00FB3F1F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Seguir la educación continua</w:t>
            </w:r>
          </w:p>
        </w:tc>
        <w:tc>
          <w:tcPr>
            <w:tcW w:w="5755" w:type="dxa"/>
          </w:tcPr>
          <w:p w14:paraId="64B8CA4F" w14:textId="77777777" w:rsidR="00025373" w:rsidRPr="00FB3F1F" w:rsidRDefault="00192C14" w:rsidP="00FB3F1F">
            <w:pPr>
              <w:pStyle w:val="ListParagraph"/>
              <w:numPr>
                <w:ilvl w:val="0"/>
                <w:numId w:val="31"/>
              </w:numPr>
              <w:rPr>
                <w:rFonts w:eastAsia="Cambria" w:cstheme="minorHAnsi"/>
                <w:color w:val="002E55" w:themeColor="accent2"/>
                <w:lang w:val="es-ES_tradnl"/>
              </w:rPr>
            </w:pPr>
            <w:r w:rsidRPr="00FB3F1F">
              <w:rPr>
                <w:rFonts w:eastAsia="Cambria" w:cstheme="minorHAnsi"/>
                <w:color w:val="002E55" w:themeColor="accent2"/>
                <w:lang w:val="es-ES_tradnl"/>
              </w:rPr>
              <w:t>Investigación continua, participación en conferencias y pertenencia a asociaciones profesionales.</w:t>
            </w:r>
          </w:p>
          <w:p w14:paraId="20363622" w14:textId="77777777" w:rsidR="00025373" w:rsidRDefault="00192C14" w:rsidP="00FB3F1F">
            <w:pPr>
              <w:pStyle w:val="ListParagraph"/>
              <w:numPr>
                <w:ilvl w:val="0"/>
                <w:numId w:val="31"/>
              </w:numPr>
            </w:pPr>
            <w:r w:rsidRPr="00FB3F1F">
              <w:rPr>
                <w:rFonts w:eastAsia="Cambria" w:cstheme="minorHAnsi"/>
                <w:color w:val="002E55" w:themeColor="accent2"/>
                <w:lang w:val="es-ES_tradnl"/>
              </w:rPr>
              <w:t>Los capacitadores mantienen una formación continua y actualizan sus certificaciones.</w:t>
            </w:r>
          </w:p>
        </w:tc>
      </w:tr>
      <w:tr w:rsidR="00025373" w14:paraId="532E2EAA" w14:textId="77777777" w:rsidTr="00FB3F1F">
        <w:trPr>
          <w:trHeight w:val="1259"/>
        </w:trPr>
        <w:tc>
          <w:tcPr>
            <w:tcW w:w="2875" w:type="dxa"/>
          </w:tcPr>
          <w:p w14:paraId="1B39DADD" w14:textId="77777777" w:rsidR="00245702" w:rsidRPr="00FB3F1F" w:rsidRDefault="00192C14">
            <w:pPr>
              <w:rPr>
                <w:bCs/>
                <w:color w:val="002E55" w:themeColor="accent2"/>
              </w:rPr>
            </w:pPr>
            <w:r w:rsidRPr="00FB3F1F">
              <w:rPr>
                <w:bCs/>
                <w:color w:val="002E55" w:themeColor="accent2"/>
              </w:rPr>
              <w:t xml:space="preserve">Paso 5: </w:t>
            </w:r>
          </w:p>
          <w:p w14:paraId="2F95774B" w14:textId="3EC4B3FE" w:rsidR="00025373" w:rsidRDefault="00192C14">
            <w:r w:rsidRPr="00FB3F1F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Explorar los recursos</w:t>
            </w:r>
          </w:p>
        </w:tc>
        <w:tc>
          <w:tcPr>
            <w:tcW w:w="5755" w:type="dxa"/>
          </w:tcPr>
          <w:p w14:paraId="009E93A4" w14:textId="77777777" w:rsidR="00025373" w:rsidRPr="00FB3F1F" w:rsidRDefault="00025373" w:rsidP="00FB3F1F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007C6C" w:themeColor="accent1" w:themeShade="BF"/>
              </w:rPr>
            </w:pPr>
            <w:hyperlink r:id="rId34">
              <w:r w:rsidRPr="00FB3F1F">
                <w:rPr>
                  <w:rFonts w:eastAsia="Cambria" w:cstheme="minorHAnsi"/>
                  <w:color w:val="007C6C" w:themeColor="accent1" w:themeShade="BF"/>
                  <w:u w:val="single"/>
                  <w:lang w:val="es-ES_tradnl"/>
                </w:rPr>
                <w:t>Programa de Capacitadores de OCCD</w:t>
              </w:r>
            </w:hyperlink>
          </w:p>
          <w:p w14:paraId="5E929B52" w14:textId="77777777" w:rsidR="00025373" w:rsidRPr="00FB3F1F" w:rsidRDefault="00025373" w:rsidP="00FB3F1F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007C6C" w:themeColor="accent1" w:themeShade="BF"/>
              </w:rPr>
            </w:pPr>
            <w:hyperlink r:id="rId35">
              <w:r w:rsidRPr="00FB3F1F">
                <w:rPr>
                  <w:rFonts w:eastAsia="Cambria" w:cstheme="minorHAnsi"/>
                  <w:color w:val="007C6C" w:themeColor="accent1" w:themeShade="BF"/>
                  <w:u w:val="single"/>
                  <w:lang w:val="es-ES_tradnl"/>
                </w:rPr>
                <w:t>Recursos de educación superior de NAEYC</w:t>
              </w:r>
            </w:hyperlink>
          </w:p>
          <w:p w14:paraId="395D8117" w14:textId="77777777" w:rsidR="00025373" w:rsidRDefault="00025373" w:rsidP="00FB3F1F">
            <w:pPr>
              <w:pStyle w:val="ListParagraph"/>
              <w:numPr>
                <w:ilvl w:val="0"/>
                <w:numId w:val="32"/>
              </w:numPr>
            </w:pPr>
            <w:hyperlink r:id="rId36" w:anchor="ExploreCareers">
              <w:r w:rsidRPr="00FB3F1F">
                <w:rPr>
                  <w:rFonts w:eastAsia="Cambria" w:cstheme="minorHAnsi"/>
                  <w:color w:val="007C6C" w:themeColor="accent1" w:themeShade="BF"/>
                  <w:u w:val="single"/>
                  <w:lang w:val="es-ES_tradnl"/>
                </w:rPr>
                <w:t>Educación en la Edad Temprana de Oregon: Explorar las Carreras</w:t>
              </w:r>
            </w:hyperlink>
          </w:p>
        </w:tc>
      </w:tr>
    </w:tbl>
    <w:p w14:paraId="2DC10B66" w14:textId="77777777" w:rsidR="00025373" w:rsidRDefault="00025373"/>
    <w:sectPr w:rsidR="00025373" w:rsidSect="00034616">
      <w:headerReference w:type="default" r:id="rId3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2970" w14:textId="77777777" w:rsidR="00E91BEA" w:rsidRDefault="00E91BEA" w:rsidP="00E91BEA">
      <w:pPr>
        <w:spacing w:after="0" w:line="240" w:lineRule="auto"/>
      </w:pPr>
      <w:r>
        <w:separator/>
      </w:r>
    </w:p>
  </w:endnote>
  <w:endnote w:type="continuationSeparator" w:id="0">
    <w:p w14:paraId="35A27E83" w14:textId="77777777" w:rsidR="00E91BEA" w:rsidRDefault="00E91BEA" w:rsidP="00E91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rbanist">
    <w:panose1 w:val="020B0A04040200000203"/>
    <w:charset w:val="00"/>
    <w:family w:val="swiss"/>
    <w:pitch w:val="variable"/>
    <w:sig w:usb0="A00000EF" w:usb1="0000207B" w:usb2="00000028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vvic Black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vvic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rbanist SemiBold">
    <w:panose1 w:val="020B0A04040200000203"/>
    <w:charset w:val="00"/>
    <w:family w:val="swiss"/>
    <w:pitch w:val="variable"/>
    <w:sig w:usb0="A00000EF" w:usb1="0000207B" w:usb2="00000028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5BB1F" w14:textId="77777777" w:rsidR="00E91BEA" w:rsidRDefault="00E91BEA" w:rsidP="00E91BEA">
      <w:pPr>
        <w:spacing w:after="0" w:line="240" w:lineRule="auto"/>
      </w:pPr>
      <w:r>
        <w:separator/>
      </w:r>
    </w:p>
  </w:footnote>
  <w:footnote w:type="continuationSeparator" w:id="0">
    <w:p w14:paraId="122A621B" w14:textId="77777777" w:rsidR="00E91BEA" w:rsidRDefault="00E91BEA" w:rsidP="00E91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E826" w14:textId="7A6206CA" w:rsidR="00E91BEA" w:rsidRPr="00E91BEA" w:rsidRDefault="00E91BEA" w:rsidP="00E91BEA">
    <w:pPr>
      <w:pStyle w:val="Heading1"/>
      <w:jc w:val="center"/>
      <w:rPr>
        <w:color w:val="002E55" w:themeColor="accent2"/>
        <w:sz w:val="72"/>
        <w:szCs w:val="72"/>
      </w:rPr>
    </w:pPr>
    <w:proofErr w:type="spellStart"/>
    <w:r w:rsidRPr="00E91BEA">
      <w:rPr>
        <w:color w:val="002E55" w:themeColor="accent2"/>
        <w:sz w:val="72"/>
        <w:szCs w:val="72"/>
      </w:rPr>
      <w:t>Trayectorias</w:t>
    </w:r>
    <w:proofErr w:type="spellEnd"/>
    <w:r w:rsidR="00245702">
      <w:rPr>
        <w:color w:val="002E55" w:themeColor="accent2"/>
        <w:sz w:val="72"/>
        <w:szCs w:val="72"/>
      </w:rPr>
      <w:t xml:space="preserve"> </w:t>
    </w:r>
    <w:proofErr w:type="spellStart"/>
    <w:r w:rsidRPr="00E91BEA">
      <w:rPr>
        <w:color w:val="002E55" w:themeColor="accent2"/>
        <w:sz w:val="72"/>
        <w:szCs w:val="72"/>
      </w:rPr>
      <w:t>profesionales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BB4364"/>
    <w:multiLevelType w:val="hybridMultilevel"/>
    <w:tmpl w:val="7C1E20D8"/>
    <w:lvl w:ilvl="0" w:tplc="174282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E55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982041"/>
    <w:multiLevelType w:val="hybridMultilevel"/>
    <w:tmpl w:val="80DE6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571B00"/>
    <w:multiLevelType w:val="hybridMultilevel"/>
    <w:tmpl w:val="40E29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D7212"/>
    <w:multiLevelType w:val="hybridMultilevel"/>
    <w:tmpl w:val="51826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C43EE"/>
    <w:multiLevelType w:val="hybridMultilevel"/>
    <w:tmpl w:val="163E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D4B59"/>
    <w:multiLevelType w:val="hybridMultilevel"/>
    <w:tmpl w:val="27508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B43E2"/>
    <w:multiLevelType w:val="hybridMultilevel"/>
    <w:tmpl w:val="CE0EA6EE"/>
    <w:lvl w:ilvl="0" w:tplc="174282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E55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42796"/>
    <w:multiLevelType w:val="hybridMultilevel"/>
    <w:tmpl w:val="AB36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D2564"/>
    <w:multiLevelType w:val="hybridMultilevel"/>
    <w:tmpl w:val="98BE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E096B"/>
    <w:multiLevelType w:val="hybridMultilevel"/>
    <w:tmpl w:val="28387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0E7A"/>
    <w:multiLevelType w:val="hybridMultilevel"/>
    <w:tmpl w:val="4D3A18F8"/>
    <w:lvl w:ilvl="0" w:tplc="174282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E55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9736F"/>
    <w:multiLevelType w:val="hybridMultilevel"/>
    <w:tmpl w:val="E72AF68A"/>
    <w:lvl w:ilvl="0" w:tplc="174282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E55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4356C"/>
    <w:multiLevelType w:val="hybridMultilevel"/>
    <w:tmpl w:val="3A4A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708E7"/>
    <w:multiLevelType w:val="hybridMultilevel"/>
    <w:tmpl w:val="0AA49A4C"/>
    <w:lvl w:ilvl="0" w:tplc="174282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E55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51812"/>
    <w:multiLevelType w:val="hybridMultilevel"/>
    <w:tmpl w:val="8E909C66"/>
    <w:lvl w:ilvl="0" w:tplc="174282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E55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23B3E"/>
    <w:multiLevelType w:val="hybridMultilevel"/>
    <w:tmpl w:val="AC50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C3834"/>
    <w:multiLevelType w:val="hybridMultilevel"/>
    <w:tmpl w:val="E9C27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5306D"/>
    <w:multiLevelType w:val="hybridMultilevel"/>
    <w:tmpl w:val="FE1298A8"/>
    <w:lvl w:ilvl="0" w:tplc="174282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E55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6101E"/>
    <w:multiLevelType w:val="hybridMultilevel"/>
    <w:tmpl w:val="D6701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082306"/>
    <w:multiLevelType w:val="hybridMultilevel"/>
    <w:tmpl w:val="4CE20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1032A"/>
    <w:multiLevelType w:val="hybridMultilevel"/>
    <w:tmpl w:val="60B47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538FB"/>
    <w:multiLevelType w:val="hybridMultilevel"/>
    <w:tmpl w:val="C06ED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24745"/>
    <w:multiLevelType w:val="hybridMultilevel"/>
    <w:tmpl w:val="F93C3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825243">
    <w:abstractNumId w:val="8"/>
  </w:num>
  <w:num w:numId="2" w16cid:durableId="604536255">
    <w:abstractNumId w:val="6"/>
  </w:num>
  <w:num w:numId="3" w16cid:durableId="918708626">
    <w:abstractNumId w:val="5"/>
  </w:num>
  <w:num w:numId="4" w16cid:durableId="1512253566">
    <w:abstractNumId w:val="4"/>
  </w:num>
  <w:num w:numId="5" w16cid:durableId="1988171029">
    <w:abstractNumId w:val="7"/>
  </w:num>
  <w:num w:numId="6" w16cid:durableId="12608037">
    <w:abstractNumId w:val="3"/>
  </w:num>
  <w:num w:numId="7" w16cid:durableId="193736657">
    <w:abstractNumId w:val="2"/>
  </w:num>
  <w:num w:numId="8" w16cid:durableId="1621643689">
    <w:abstractNumId w:val="1"/>
  </w:num>
  <w:num w:numId="9" w16cid:durableId="595678028">
    <w:abstractNumId w:val="0"/>
  </w:num>
  <w:num w:numId="10" w16cid:durableId="1020741006">
    <w:abstractNumId w:val="13"/>
  </w:num>
  <w:num w:numId="11" w16cid:durableId="371199955">
    <w:abstractNumId w:val="21"/>
  </w:num>
  <w:num w:numId="12" w16cid:durableId="474031406">
    <w:abstractNumId w:val="12"/>
  </w:num>
  <w:num w:numId="13" w16cid:durableId="178354910">
    <w:abstractNumId w:val="27"/>
  </w:num>
  <w:num w:numId="14" w16cid:durableId="1950626317">
    <w:abstractNumId w:val="23"/>
  </w:num>
  <w:num w:numId="15" w16cid:durableId="1840657088">
    <w:abstractNumId w:val="20"/>
  </w:num>
  <w:num w:numId="16" w16cid:durableId="1052386419">
    <w:abstractNumId w:val="10"/>
  </w:num>
  <w:num w:numId="17" w16cid:durableId="805976734">
    <w:abstractNumId w:val="11"/>
  </w:num>
  <w:num w:numId="18" w16cid:durableId="1151795264">
    <w:abstractNumId w:val="19"/>
  </w:num>
  <w:num w:numId="19" w16cid:durableId="655451714">
    <w:abstractNumId w:val="18"/>
  </w:num>
  <w:num w:numId="20" w16cid:durableId="1938705869">
    <w:abstractNumId w:val="31"/>
  </w:num>
  <w:num w:numId="21" w16cid:durableId="2065714543">
    <w:abstractNumId w:val="25"/>
  </w:num>
  <w:num w:numId="22" w16cid:durableId="435444922">
    <w:abstractNumId w:val="14"/>
  </w:num>
  <w:num w:numId="23" w16cid:durableId="924459208">
    <w:abstractNumId w:val="22"/>
  </w:num>
  <w:num w:numId="24" w16cid:durableId="1208105606">
    <w:abstractNumId w:val="26"/>
  </w:num>
  <w:num w:numId="25" w16cid:durableId="1469586721">
    <w:abstractNumId w:val="16"/>
  </w:num>
  <w:num w:numId="26" w16cid:durableId="1424182323">
    <w:abstractNumId w:val="29"/>
  </w:num>
  <w:num w:numId="27" w16cid:durableId="1795438183">
    <w:abstractNumId w:val="24"/>
  </w:num>
  <w:num w:numId="28" w16cid:durableId="179896325">
    <w:abstractNumId w:val="9"/>
  </w:num>
  <w:num w:numId="29" w16cid:durableId="1771779204">
    <w:abstractNumId w:val="30"/>
  </w:num>
  <w:num w:numId="30" w16cid:durableId="1861702872">
    <w:abstractNumId w:val="17"/>
  </w:num>
  <w:num w:numId="31" w16cid:durableId="1428843062">
    <w:abstractNumId w:val="28"/>
  </w:num>
  <w:num w:numId="32" w16cid:durableId="11780335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373"/>
    <w:rsid w:val="00034616"/>
    <w:rsid w:val="0006063C"/>
    <w:rsid w:val="0015074B"/>
    <w:rsid w:val="00192C14"/>
    <w:rsid w:val="00245702"/>
    <w:rsid w:val="0029639D"/>
    <w:rsid w:val="00326F90"/>
    <w:rsid w:val="005B5139"/>
    <w:rsid w:val="009920D3"/>
    <w:rsid w:val="00AA1D8D"/>
    <w:rsid w:val="00B47730"/>
    <w:rsid w:val="00CB0664"/>
    <w:rsid w:val="00DB3B0A"/>
    <w:rsid w:val="00E12E46"/>
    <w:rsid w:val="00E91BEA"/>
    <w:rsid w:val="00FB3F1F"/>
    <w:rsid w:val="00FC693F"/>
    <w:rsid w:val="0ADA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DE477"/>
  <w14:defaultImageDpi w14:val="300"/>
  <w15:docId w15:val="{E6CB64F6-018A-7743-A083-AF4E46BB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BEA"/>
  </w:style>
  <w:style w:type="paragraph" w:styleId="Heading1">
    <w:name w:val="heading 1"/>
    <w:basedOn w:val="Normal"/>
    <w:next w:val="Normal"/>
    <w:link w:val="Heading1Char"/>
    <w:uiPriority w:val="9"/>
    <w:qFormat/>
    <w:rsid w:val="00E91BE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5348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BE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7C6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1BE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7C6C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B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7C6C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B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07C6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B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05348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BE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05348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BE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05348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BE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5348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E91BE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91BEA"/>
    <w:rPr>
      <w:rFonts w:asciiTheme="majorHAnsi" w:eastAsiaTheme="majorEastAsia" w:hAnsiTheme="majorHAnsi" w:cstheme="majorBidi"/>
      <w:color w:val="005348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91BEA"/>
    <w:rPr>
      <w:rFonts w:asciiTheme="majorHAnsi" w:eastAsiaTheme="majorEastAsia" w:hAnsiTheme="majorHAnsi" w:cstheme="majorBidi"/>
      <w:color w:val="007C6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91BEA"/>
    <w:rPr>
      <w:rFonts w:asciiTheme="majorHAnsi" w:eastAsiaTheme="majorEastAsia" w:hAnsiTheme="majorHAnsi" w:cstheme="majorBidi"/>
      <w:color w:val="007C6C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91BE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2E55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91BEA"/>
    <w:rPr>
      <w:rFonts w:asciiTheme="majorHAnsi" w:eastAsiaTheme="majorEastAsia" w:hAnsiTheme="majorHAnsi" w:cstheme="majorBidi"/>
      <w:caps/>
      <w:color w:val="002E55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E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0A691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BEA"/>
    <w:rPr>
      <w:rFonts w:asciiTheme="majorHAnsi" w:eastAsiaTheme="majorEastAsia" w:hAnsiTheme="majorHAnsi" w:cstheme="majorBidi"/>
      <w:color w:val="00A691" w:themeColor="accent1"/>
      <w:sz w:val="28"/>
      <w:szCs w:val="28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E91BEA"/>
    <w:pPr>
      <w:spacing w:before="120" w:after="120"/>
      <w:ind w:left="720"/>
    </w:pPr>
    <w:rPr>
      <w:color w:val="002E55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91BEA"/>
    <w:rPr>
      <w:color w:val="002E5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BEA"/>
    <w:rPr>
      <w:rFonts w:asciiTheme="majorHAnsi" w:eastAsiaTheme="majorEastAsia" w:hAnsiTheme="majorHAnsi" w:cstheme="majorBidi"/>
      <w:color w:val="007C6C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BEA"/>
    <w:rPr>
      <w:rFonts w:asciiTheme="majorHAnsi" w:eastAsiaTheme="majorEastAsia" w:hAnsiTheme="majorHAnsi" w:cstheme="majorBidi"/>
      <w:caps/>
      <w:color w:val="007C6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BEA"/>
    <w:rPr>
      <w:rFonts w:asciiTheme="majorHAnsi" w:eastAsiaTheme="majorEastAsia" w:hAnsiTheme="majorHAnsi" w:cstheme="majorBidi"/>
      <w:i/>
      <w:iCs/>
      <w:caps/>
      <w:color w:val="005348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BEA"/>
    <w:rPr>
      <w:rFonts w:asciiTheme="majorHAnsi" w:eastAsiaTheme="majorEastAsia" w:hAnsiTheme="majorHAnsi" w:cstheme="majorBidi"/>
      <w:b/>
      <w:bCs/>
      <w:color w:val="005348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BEA"/>
    <w:rPr>
      <w:rFonts w:asciiTheme="majorHAnsi" w:eastAsiaTheme="majorEastAsia" w:hAnsiTheme="majorHAnsi" w:cstheme="majorBidi"/>
      <w:b/>
      <w:bCs/>
      <w:i/>
      <w:iCs/>
      <w:color w:val="005348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BEA"/>
    <w:rPr>
      <w:rFonts w:asciiTheme="majorHAnsi" w:eastAsiaTheme="majorEastAsia" w:hAnsiTheme="majorHAnsi" w:cstheme="majorBidi"/>
      <w:i/>
      <w:iCs/>
      <w:color w:val="005348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1BEA"/>
    <w:pPr>
      <w:spacing w:line="240" w:lineRule="auto"/>
    </w:pPr>
    <w:rPr>
      <w:b/>
      <w:bCs/>
      <w:smallCaps/>
      <w:color w:val="002E55" w:themeColor="text2"/>
    </w:rPr>
  </w:style>
  <w:style w:type="character" w:styleId="Strong">
    <w:name w:val="Strong"/>
    <w:basedOn w:val="DefaultParagraphFont"/>
    <w:uiPriority w:val="22"/>
    <w:qFormat/>
    <w:rsid w:val="00E91BEA"/>
    <w:rPr>
      <w:b/>
      <w:bCs/>
    </w:rPr>
  </w:style>
  <w:style w:type="character" w:styleId="Emphasis">
    <w:name w:val="Emphasis"/>
    <w:basedOn w:val="DefaultParagraphFont"/>
    <w:uiPriority w:val="20"/>
    <w:qFormat/>
    <w:rsid w:val="00E91BE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BE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2E55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BEA"/>
    <w:rPr>
      <w:rFonts w:asciiTheme="majorHAnsi" w:eastAsiaTheme="majorEastAsia" w:hAnsiTheme="majorHAnsi" w:cstheme="majorBidi"/>
      <w:color w:val="002E55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91BE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91BE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91BE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91BEA"/>
    <w:rPr>
      <w:b/>
      <w:bCs/>
      <w:smallCaps/>
      <w:color w:val="002E55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91BE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1BEA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07C6C" w:themeColor="accent1" w:themeShade="BF"/>
    </w:rPr>
    <w:tblPr>
      <w:tblStyleRowBandSize w:val="1"/>
      <w:tblStyleColBandSize w:val="1"/>
      <w:tblBorders>
        <w:top w:val="single" w:sz="8" w:space="0" w:color="00A691" w:themeColor="accent1"/>
        <w:bottom w:val="single" w:sz="8" w:space="0" w:color="00A69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91" w:themeColor="accent1"/>
          <w:left w:val="nil"/>
          <w:bottom w:val="single" w:sz="8" w:space="0" w:color="00A69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91" w:themeColor="accent1"/>
          <w:left w:val="nil"/>
          <w:bottom w:val="single" w:sz="8" w:space="0" w:color="00A69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00223F" w:themeColor="accent2" w:themeShade="BF"/>
    </w:rPr>
    <w:tblPr>
      <w:tblStyleRowBandSize w:val="1"/>
      <w:tblStyleColBandSize w:val="1"/>
      <w:tblBorders>
        <w:top w:val="single" w:sz="8" w:space="0" w:color="002E55" w:themeColor="accent2"/>
        <w:bottom w:val="single" w:sz="8" w:space="0" w:color="002E5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E55" w:themeColor="accent2"/>
          <w:left w:val="nil"/>
          <w:bottom w:val="single" w:sz="8" w:space="0" w:color="002E5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E55" w:themeColor="accent2"/>
          <w:left w:val="nil"/>
          <w:bottom w:val="single" w:sz="8" w:space="0" w:color="002E5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C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CEFF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FFCF64" w:themeColor="accent3" w:themeShade="BF"/>
    </w:rPr>
    <w:tblPr>
      <w:tblStyleRowBandSize w:val="1"/>
      <w:tblStyleColBandSize w:val="1"/>
      <w:tblBorders>
        <w:top w:val="single" w:sz="8" w:space="0" w:color="FFF4DB" w:themeColor="accent3"/>
        <w:bottom w:val="single" w:sz="8" w:space="0" w:color="FFF4D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4DB" w:themeColor="accent3"/>
          <w:left w:val="nil"/>
          <w:bottom w:val="single" w:sz="8" w:space="0" w:color="FFF4D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4DB" w:themeColor="accent3"/>
          <w:left w:val="nil"/>
          <w:bottom w:val="single" w:sz="8" w:space="0" w:color="FFF4D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C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CF6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42ADD2" w:themeColor="accent4" w:themeShade="BF"/>
    </w:rPr>
    <w:tblPr>
      <w:tblStyleRowBandSize w:val="1"/>
      <w:tblStyleColBandSize w:val="1"/>
      <w:tblBorders>
        <w:top w:val="single" w:sz="8" w:space="0" w:color="8DCEE4" w:themeColor="accent4"/>
        <w:bottom w:val="single" w:sz="8" w:space="0" w:color="8DCEE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EE4" w:themeColor="accent4"/>
          <w:left w:val="nil"/>
          <w:bottom w:val="single" w:sz="8" w:space="0" w:color="8DCEE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EE4" w:themeColor="accent4"/>
          <w:left w:val="nil"/>
          <w:bottom w:val="single" w:sz="8" w:space="0" w:color="8DCEE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F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2F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DA1F12" w:themeColor="accent5" w:themeShade="BF"/>
    </w:rPr>
    <w:tblPr>
      <w:tblStyleRowBandSize w:val="1"/>
      <w:tblStyleColBandSize w:val="1"/>
      <w:tblBorders>
        <w:top w:val="single" w:sz="8" w:space="0" w:color="F0584D" w:themeColor="accent5"/>
        <w:bottom w:val="single" w:sz="8" w:space="0" w:color="F0584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84D" w:themeColor="accent5"/>
          <w:left w:val="nil"/>
          <w:bottom w:val="single" w:sz="8" w:space="0" w:color="F0584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84D" w:themeColor="accent5"/>
          <w:left w:val="nil"/>
          <w:bottom w:val="single" w:sz="8" w:space="0" w:color="F0584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5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5D2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C69807" w:themeColor="accent6" w:themeShade="BF"/>
    </w:rPr>
    <w:tblPr>
      <w:tblStyleRowBandSize w:val="1"/>
      <w:tblStyleColBandSize w:val="1"/>
      <w:tblBorders>
        <w:top w:val="single" w:sz="8" w:space="0" w:color="F7C31B" w:themeColor="accent6"/>
        <w:bottom w:val="single" w:sz="8" w:space="0" w:color="F7C31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C31B" w:themeColor="accent6"/>
          <w:left w:val="nil"/>
          <w:bottom w:val="single" w:sz="8" w:space="0" w:color="F7C31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C31B" w:themeColor="accent6"/>
          <w:left w:val="nil"/>
          <w:bottom w:val="single" w:sz="8" w:space="0" w:color="F7C31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0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0C6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A691" w:themeColor="accent1"/>
        <w:left w:val="single" w:sz="8" w:space="0" w:color="00A691" w:themeColor="accent1"/>
        <w:bottom w:val="single" w:sz="8" w:space="0" w:color="00A691" w:themeColor="accent1"/>
        <w:right w:val="single" w:sz="8" w:space="0" w:color="00A69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6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91" w:themeColor="accent1"/>
          <w:left w:val="single" w:sz="8" w:space="0" w:color="00A691" w:themeColor="accent1"/>
          <w:bottom w:val="single" w:sz="8" w:space="0" w:color="00A691" w:themeColor="accent1"/>
          <w:right w:val="single" w:sz="8" w:space="0" w:color="00A6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91" w:themeColor="accent1"/>
          <w:left w:val="single" w:sz="8" w:space="0" w:color="00A691" w:themeColor="accent1"/>
          <w:bottom w:val="single" w:sz="8" w:space="0" w:color="00A691" w:themeColor="accent1"/>
          <w:right w:val="single" w:sz="8" w:space="0" w:color="00A691" w:themeColor="accent1"/>
        </w:tcBorders>
      </w:tcPr>
    </w:tblStylePr>
    <w:tblStylePr w:type="band1Horz">
      <w:tblPr/>
      <w:tcPr>
        <w:tcBorders>
          <w:top w:val="single" w:sz="8" w:space="0" w:color="00A691" w:themeColor="accent1"/>
          <w:left w:val="single" w:sz="8" w:space="0" w:color="00A691" w:themeColor="accent1"/>
          <w:bottom w:val="single" w:sz="8" w:space="0" w:color="00A691" w:themeColor="accent1"/>
          <w:right w:val="single" w:sz="8" w:space="0" w:color="00A691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2E55" w:themeColor="accent2"/>
        <w:left w:val="single" w:sz="8" w:space="0" w:color="002E55" w:themeColor="accent2"/>
        <w:bottom w:val="single" w:sz="8" w:space="0" w:color="002E55" w:themeColor="accent2"/>
        <w:right w:val="single" w:sz="8" w:space="0" w:color="002E5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E5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E55" w:themeColor="accent2"/>
          <w:left w:val="single" w:sz="8" w:space="0" w:color="002E55" w:themeColor="accent2"/>
          <w:bottom w:val="single" w:sz="8" w:space="0" w:color="002E55" w:themeColor="accent2"/>
          <w:right w:val="single" w:sz="8" w:space="0" w:color="002E5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E55" w:themeColor="accent2"/>
          <w:left w:val="single" w:sz="8" w:space="0" w:color="002E55" w:themeColor="accent2"/>
          <w:bottom w:val="single" w:sz="8" w:space="0" w:color="002E55" w:themeColor="accent2"/>
          <w:right w:val="single" w:sz="8" w:space="0" w:color="002E55" w:themeColor="accent2"/>
        </w:tcBorders>
      </w:tcPr>
    </w:tblStylePr>
    <w:tblStylePr w:type="band1Horz">
      <w:tblPr/>
      <w:tcPr>
        <w:tcBorders>
          <w:top w:val="single" w:sz="8" w:space="0" w:color="002E55" w:themeColor="accent2"/>
          <w:left w:val="single" w:sz="8" w:space="0" w:color="002E55" w:themeColor="accent2"/>
          <w:bottom w:val="single" w:sz="8" w:space="0" w:color="002E55" w:themeColor="accent2"/>
          <w:right w:val="single" w:sz="8" w:space="0" w:color="002E55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4DB" w:themeColor="accent3"/>
        <w:left w:val="single" w:sz="8" w:space="0" w:color="FFF4DB" w:themeColor="accent3"/>
        <w:bottom w:val="single" w:sz="8" w:space="0" w:color="FFF4DB" w:themeColor="accent3"/>
        <w:right w:val="single" w:sz="8" w:space="0" w:color="FFF4D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4D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4DB" w:themeColor="accent3"/>
          <w:left w:val="single" w:sz="8" w:space="0" w:color="FFF4DB" w:themeColor="accent3"/>
          <w:bottom w:val="single" w:sz="8" w:space="0" w:color="FFF4DB" w:themeColor="accent3"/>
          <w:right w:val="single" w:sz="8" w:space="0" w:color="FFF4D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4DB" w:themeColor="accent3"/>
          <w:left w:val="single" w:sz="8" w:space="0" w:color="FFF4DB" w:themeColor="accent3"/>
          <w:bottom w:val="single" w:sz="8" w:space="0" w:color="FFF4DB" w:themeColor="accent3"/>
          <w:right w:val="single" w:sz="8" w:space="0" w:color="FFF4DB" w:themeColor="accent3"/>
        </w:tcBorders>
      </w:tcPr>
    </w:tblStylePr>
    <w:tblStylePr w:type="band1Horz">
      <w:tblPr/>
      <w:tcPr>
        <w:tcBorders>
          <w:top w:val="single" w:sz="8" w:space="0" w:color="FFF4DB" w:themeColor="accent3"/>
          <w:left w:val="single" w:sz="8" w:space="0" w:color="FFF4DB" w:themeColor="accent3"/>
          <w:bottom w:val="single" w:sz="8" w:space="0" w:color="FFF4DB" w:themeColor="accent3"/>
          <w:right w:val="single" w:sz="8" w:space="0" w:color="FFF4DB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DCEE4" w:themeColor="accent4"/>
        <w:left w:val="single" w:sz="8" w:space="0" w:color="8DCEE4" w:themeColor="accent4"/>
        <w:bottom w:val="single" w:sz="8" w:space="0" w:color="8DCEE4" w:themeColor="accent4"/>
        <w:right w:val="single" w:sz="8" w:space="0" w:color="8DCEE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CEE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CEE4" w:themeColor="accent4"/>
          <w:left w:val="single" w:sz="8" w:space="0" w:color="8DCEE4" w:themeColor="accent4"/>
          <w:bottom w:val="single" w:sz="8" w:space="0" w:color="8DCEE4" w:themeColor="accent4"/>
          <w:right w:val="single" w:sz="8" w:space="0" w:color="8DCE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CEE4" w:themeColor="accent4"/>
          <w:left w:val="single" w:sz="8" w:space="0" w:color="8DCEE4" w:themeColor="accent4"/>
          <w:bottom w:val="single" w:sz="8" w:space="0" w:color="8DCEE4" w:themeColor="accent4"/>
          <w:right w:val="single" w:sz="8" w:space="0" w:color="8DCEE4" w:themeColor="accent4"/>
        </w:tcBorders>
      </w:tcPr>
    </w:tblStylePr>
    <w:tblStylePr w:type="band1Horz">
      <w:tblPr/>
      <w:tcPr>
        <w:tcBorders>
          <w:top w:val="single" w:sz="8" w:space="0" w:color="8DCEE4" w:themeColor="accent4"/>
          <w:left w:val="single" w:sz="8" w:space="0" w:color="8DCEE4" w:themeColor="accent4"/>
          <w:bottom w:val="single" w:sz="8" w:space="0" w:color="8DCEE4" w:themeColor="accent4"/>
          <w:right w:val="single" w:sz="8" w:space="0" w:color="8DCEE4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0584D" w:themeColor="accent5"/>
        <w:left w:val="single" w:sz="8" w:space="0" w:color="F0584D" w:themeColor="accent5"/>
        <w:bottom w:val="single" w:sz="8" w:space="0" w:color="F0584D" w:themeColor="accent5"/>
        <w:right w:val="single" w:sz="8" w:space="0" w:color="F0584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84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84D" w:themeColor="accent5"/>
          <w:left w:val="single" w:sz="8" w:space="0" w:color="F0584D" w:themeColor="accent5"/>
          <w:bottom w:val="single" w:sz="8" w:space="0" w:color="F0584D" w:themeColor="accent5"/>
          <w:right w:val="single" w:sz="8" w:space="0" w:color="F058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84D" w:themeColor="accent5"/>
          <w:left w:val="single" w:sz="8" w:space="0" w:color="F0584D" w:themeColor="accent5"/>
          <w:bottom w:val="single" w:sz="8" w:space="0" w:color="F0584D" w:themeColor="accent5"/>
          <w:right w:val="single" w:sz="8" w:space="0" w:color="F0584D" w:themeColor="accent5"/>
        </w:tcBorders>
      </w:tcPr>
    </w:tblStylePr>
    <w:tblStylePr w:type="band1Horz">
      <w:tblPr/>
      <w:tcPr>
        <w:tcBorders>
          <w:top w:val="single" w:sz="8" w:space="0" w:color="F0584D" w:themeColor="accent5"/>
          <w:left w:val="single" w:sz="8" w:space="0" w:color="F0584D" w:themeColor="accent5"/>
          <w:bottom w:val="single" w:sz="8" w:space="0" w:color="F0584D" w:themeColor="accent5"/>
          <w:right w:val="single" w:sz="8" w:space="0" w:color="F0584D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C31B" w:themeColor="accent6"/>
        <w:left w:val="single" w:sz="8" w:space="0" w:color="F7C31B" w:themeColor="accent6"/>
        <w:bottom w:val="single" w:sz="8" w:space="0" w:color="F7C31B" w:themeColor="accent6"/>
        <w:right w:val="single" w:sz="8" w:space="0" w:color="F7C31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C31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31B" w:themeColor="accent6"/>
          <w:left w:val="single" w:sz="8" w:space="0" w:color="F7C31B" w:themeColor="accent6"/>
          <w:bottom w:val="single" w:sz="8" w:space="0" w:color="F7C31B" w:themeColor="accent6"/>
          <w:right w:val="single" w:sz="8" w:space="0" w:color="F7C31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C31B" w:themeColor="accent6"/>
          <w:left w:val="single" w:sz="8" w:space="0" w:color="F7C31B" w:themeColor="accent6"/>
          <w:bottom w:val="single" w:sz="8" w:space="0" w:color="F7C31B" w:themeColor="accent6"/>
          <w:right w:val="single" w:sz="8" w:space="0" w:color="F7C31B" w:themeColor="accent6"/>
        </w:tcBorders>
      </w:tcPr>
    </w:tblStylePr>
    <w:tblStylePr w:type="band1Horz">
      <w:tblPr/>
      <w:tcPr>
        <w:tcBorders>
          <w:top w:val="single" w:sz="8" w:space="0" w:color="F7C31B" w:themeColor="accent6"/>
          <w:left w:val="single" w:sz="8" w:space="0" w:color="F7C31B" w:themeColor="accent6"/>
          <w:bottom w:val="single" w:sz="8" w:space="0" w:color="F7C31B" w:themeColor="accent6"/>
          <w:right w:val="single" w:sz="8" w:space="0" w:color="F7C31B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A691" w:themeColor="accent1"/>
        <w:left w:val="single" w:sz="8" w:space="0" w:color="00A691" w:themeColor="accent1"/>
        <w:bottom w:val="single" w:sz="8" w:space="0" w:color="00A691" w:themeColor="accent1"/>
        <w:right w:val="single" w:sz="8" w:space="0" w:color="00A691" w:themeColor="accent1"/>
        <w:insideH w:val="single" w:sz="8" w:space="0" w:color="00A691" w:themeColor="accent1"/>
        <w:insideV w:val="single" w:sz="8" w:space="0" w:color="00A69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91" w:themeColor="accent1"/>
          <w:left w:val="single" w:sz="8" w:space="0" w:color="00A691" w:themeColor="accent1"/>
          <w:bottom w:val="single" w:sz="18" w:space="0" w:color="00A691" w:themeColor="accent1"/>
          <w:right w:val="single" w:sz="8" w:space="0" w:color="00A691" w:themeColor="accent1"/>
          <w:insideH w:val="nil"/>
          <w:insideV w:val="single" w:sz="8" w:space="0" w:color="00A69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91" w:themeColor="accent1"/>
          <w:left w:val="single" w:sz="8" w:space="0" w:color="00A691" w:themeColor="accent1"/>
          <w:bottom w:val="single" w:sz="8" w:space="0" w:color="00A691" w:themeColor="accent1"/>
          <w:right w:val="single" w:sz="8" w:space="0" w:color="00A691" w:themeColor="accent1"/>
          <w:insideH w:val="nil"/>
          <w:insideV w:val="single" w:sz="8" w:space="0" w:color="00A69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91" w:themeColor="accent1"/>
          <w:left w:val="single" w:sz="8" w:space="0" w:color="00A691" w:themeColor="accent1"/>
          <w:bottom w:val="single" w:sz="8" w:space="0" w:color="00A691" w:themeColor="accent1"/>
          <w:right w:val="single" w:sz="8" w:space="0" w:color="00A691" w:themeColor="accent1"/>
        </w:tcBorders>
      </w:tcPr>
    </w:tblStylePr>
    <w:tblStylePr w:type="band1Vert">
      <w:tblPr/>
      <w:tcPr>
        <w:tcBorders>
          <w:top w:val="single" w:sz="8" w:space="0" w:color="00A691" w:themeColor="accent1"/>
          <w:left w:val="single" w:sz="8" w:space="0" w:color="00A691" w:themeColor="accent1"/>
          <w:bottom w:val="single" w:sz="8" w:space="0" w:color="00A691" w:themeColor="accent1"/>
          <w:right w:val="single" w:sz="8" w:space="0" w:color="00A691" w:themeColor="accent1"/>
        </w:tcBorders>
        <w:shd w:val="clear" w:color="auto" w:fill="AAFFF4" w:themeFill="accent1" w:themeFillTint="3F"/>
      </w:tcPr>
    </w:tblStylePr>
    <w:tblStylePr w:type="band1Horz">
      <w:tblPr/>
      <w:tcPr>
        <w:tcBorders>
          <w:top w:val="single" w:sz="8" w:space="0" w:color="00A691" w:themeColor="accent1"/>
          <w:left w:val="single" w:sz="8" w:space="0" w:color="00A691" w:themeColor="accent1"/>
          <w:bottom w:val="single" w:sz="8" w:space="0" w:color="00A691" w:themeColor="accent1"/>
          <w:right w:val="single" w:sz="8" w:space="0" w:color="00A691" w:themeColor="accent1"/>
          <w:insideV w:val="single" w:sz="8" w:space="0" w:color="00A691" w:themeColor="accent1"/>
        </w:tcBorders>
        <w:shd w:val="clear" w:color="auto" w:fill="AAFFF4" w:themeFill="accent1" w:themeFillTint="3F"/>
      </w:tcPr>
    </w:tblStylePr>
    <w:tblStylePr w:type="band2Horz">
      <w:tblPr/>
      <w:tcPr>
        <w:tcBorders>
          <w:top w:val="single" w:sz="8" w:space="0" w:color="00A691" w:themeColor="accent1"/>
          <w:left w:val="single" w:sz="8" w:space="0" w:color="00A691" w:themeColor="accent1"/>
          <w:bottom w:val="single" w:sz="8" w:space="0" w:color="00A691" w:themeColor="accent1"/>
          <w:right w:val="single" w:sz="8" w:space="0" w:color="00A691" w:themeColor="accent1"/>
          <w:insideV w:val="single" w:sz="8" w:space="0" w:color="00A691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2E55" w:themeColor="accent2"/>
        <w:left w:val="single" w:sz="8" w:space="0" w:color="002E55" w:themeColor="accent2"/>
        <w:bottom w:val="single" w:sz="8" w:space="0" w:color="002E55" w:themeColor="accent2"/>
        <w:right w:val="single" w:sz="8" w:space="0" w:color="002E55" w:themeColor="accent2"/>
        <w:insideH w:val="single" w:sz="8" w:space="0" w:color="002E55" w:themeColor="accent2"/>
        <w:insideV w:val="single" w:sz="8" w:space="0" w:color="002E5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E55" w:themeColor="accent2"/>
          <w:left w:val="single" w:sz="8" w:space="0" w:color="002E55" w:themeColor="accent2"/>
          <w:bottom w:val="single" w:sz="18" w:space="0" w:color="002E55" w:themeColor="accent2"/>
          <w:right w:val="single" w:sz="8" w:space="0" w:color="002E55" w:themeColor="accent2"/>
          <w:insideH w:val="nil"/>
          <w:insideV w:val="single" w:sz="8" w:space="0" w:color="002E5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E55" w:themeColor="accent2"/>
          <w:left w:val="single" w:sz="8" w:space="0" w:color="002E55" w:themeColor="accent2"/>
          <w:bottom w:val="single" w:sz="8" w:space="0" w:color="002E55" w:themeColor="accent2"/>
          <w:right w:val="single" w:sz="8" w:space="0" w:color="002E55" w:themeColor="accent2"/>
          <w:insideH w:val="nil"/>
          <w:insideV w:val="single" w:sz="8" w:space="0" w:color="002E5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E55" w:themeColor="accent2"/>
          <w:left w:val="single" w:sz="8" w:space="0" w:color="002E55" w:themeColor="accent2"/>
          <w:bottom w:val="single" w:sz="8" w:space="0" w:color="002E55" w:themeColor="accent2"/>
          <w:right w:val="single" w:sz="8" w:space="0" w:color="002E55" w:themeColor="accent2"/>
        </w:tcBorders>
      </w:tcPr>
    </w:tblStylePr>
    <w:tblStylePr w:type="band1Vert">
      <w:tblPr/>
      <w:tcPr>
        <w:tcBorders>
          <w:top w:val="single" w:sz="8" w:space="0" w:color="002E55" w:themeColor="accent2"/>
          <w:left w:val="single" w:sz="8" w:space="0" w:color="002E55" w:themeColor="accent2"/>
          <w:bottom w:val="single" w:sz="8" w:space="0" w:color="002E55" w:themeColor="accent2"/>
          <w:right w:val="single" w:sz="8" w:space="0" w:color="002E55" w:themeColor="accent2"/>
        </w:tcBorders>
        <w:shd w:val="clear" w:color="auto" w:fill="96CEFF" w:themeFill="accent2" w:themeFillTint="3F"/>
      </w:tcPr>
    </w:tblStylePr>
    <w:tblStylePr w:type="band1Horz">
      <w:tblPr/>
      <w:tcPr>
        <w:tcBorders>
          <w:top w:val="single" w:sz="8" w:space="0" w:color="002E55" w:themeColor="accent2"/>
          <w:left w:val="single" w:sz="8" w:space="0" w:color="002E55" w:themeColor="accent2"/>
          <w:bottom w:val="single" w:sz="8" w:space="0" w:color="002E55" w:themeColor="accent2"/>
          <w:right w:val="single" w:sz="8" w:space="0" w:color="002E55" w:themeColor="accent2"/>
          <w:insideV w:val="single" w:sz="8" w:space="0" w:color="002E55" w:themeColor="accent2"/>
        </w:tcBorders>
        <w:shd w:val="clear" w:color="auto" w:fill="96CEFF" w:themeFill="accent2" w:themeFillTint="3F"/>
      </w:tcPr>
    </w:tblStylePr>
    <w:tblStylePr w:type="band2Horz">
      <w:tblPr/>
      <w:tcPr>
        <w:tcBorders>
          <w:top w:val="single" w:sz="8" w:space="0" w:color="002E55" w:themeColor="accent2"/>
          <w:left w:val="single" w:sz="8" w:space="0" w:color="002E55" w:themeColor="accent2"/>
          <w:bottom w:val="single" w:sz="8" w:space="0" w:color="002E55" w:themeColor="accent2"/>
          <w:right w:val="single" w:sz="8" w:space="0" w:color="002E55" w:themeColor="accent2"/>
          <w:insideV w:val="single" w:sz="8" w:space="0" w:color="002E55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4DB" w:themeColor="accent3"/>
        <w:left w:val="single" w:sz="8" w:space="0" w:color="FFF4DB" w:themeColor="accent3"/>
        <w:bottom w:val="single" w:sz="8" w:space="0" w:color="FFF4DB" w:themeColor="accent3"/>
        <w:right w:val="single" w:sz="8" w:space="0" w:color="FFF4DB" w:themeColor="accent3"/>
        <w:insideH w:val="single" w:sz="8" w:space="0" w:color="FFF4DB" w:themeColor="accent3"/>
        <w:insideV w:val="single" w:sz="8" w:space="0" w:color="FFF4D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4DB" w:themeColor="accent3"/>
          <w:left w:val="single" w:sz="8" w:space="0" w:color="FFF4DB" w:themeColor="accent3"/>
          <w:bottom w:val="single" w:sz="18" w:space="0" w:color="FFF4DB" w:themeColor="accent3"/>
          <w:right w:val="single" w:sz="8" w:space="0" w:color="FFF4DB" w:themeColor="accent3"/>
          <w:insideH w:val="nil"/>
          <w:insideV w:val="single" w:sz="8" w:space="0" w:color="FFF4D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4DB" w:themeColor="accent3"/>
          <w:left w:val="single" w:sz="8" w:space="0" w:color="FFF4DB" w:themeColor="accent3"/>
          <w:bottom w:val="single" w:sz="8" w:space="0" w:color="FFF4DB" w:themeColor="accent3"/>
          <w:right w:val="single" w:sz="8" w:space="0" w:color="FFF4DB" w:themeColor="accent3"/>
          <w:insideH w:val="nil"/>
          <w:insideV w:val="single" w:sz="8" w:space="0" w:color="FFF4D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4DB" w:themeColor="accent3"/>
          <w:left w:val="single" w:sz="8" w:space="0" w:color="FFF4DB" w:themeColor="accent3"/>
          <w:bottom w:val="single" w:sz="8" w:space="0" w:color="FFF4DB" w:themeColor="accent3"/>
          <w:right w:val="single" w:sz="8" w:space="0" w:color="FFF4DB" w:themeColor="accent3"/>
        </w:tcBorders>
      </w:tcPr>
    </w:tblStylePr>
    <w:tblStylePr w:type="band1Vert">
      <w:tblPr/>
      <w:tcPr>
        <w:tcBorders>
          <w:top w:val="single" w:sz="8" w:space="0" w:color="FFF4DB" w:themeColor="accent3"/>
          <w:left w:val="single" w:sz="8" w:space="0" w:color="FFF4DB" w:themeColor="accent3"/>
          <w:bottom w:val="single" w:sz="8" w:space="0" w:color="FFF4DB" w:themeColor="accent3"/>
          <w:right w:val="single" w:sz="8" w:space="0" w:color="FFF4DB" w:themeColor="accent3"/>
        </w:tcBorders>
        <w:shd w:val="clear" w:color="auto" w:fill="FFFCF6" w:themeFill="accent3" w:themeFillTint="3F"/>
      </w:tcPr>
    </w:tblStylePr>
    <w:tblStylePr w:type="band1Horz">
      <w:tblPr/>
      <w:tcPr>
        <w:tcBorders>
          <w:top w:val="single" w:sz="8" w:space="0" w:color="FFF4DB" w:themeColor="accent3"/>
          <w:left w:val="single" w:sz="8" w:space="0" w:color="FFF4DB" w:themeColor="accent3"/>
          <w:bottom w:val="single" w:sz="8" w:space="0" w:color="FFF4DB" w:themeColor="accent3"/>
          <w:right w:val="single" w:sz="8" w:space="0" w:color="FFF4DB" w:themeColor="accent3"/>
          <w:insideV w:val="single" w:sz="8" w:space="0" w:color="FFF4DB" w:themeColor="accent3"/>
        </w:tcBorders>
        <w:shd w:val="clear" w:color="auto" w:fill="FFFCF6" w:themeFill="accent3" w:themeFillTint="3F"/>
      </w:tcPr>
    </w:tblStylePr>
    <w:tblStylePr w:type="band2Horz">
      <w:tblPr/>
      <w:tcPr>
        <w:tcBorders>
          <w:top w:val="single" w:sz="8" w:space="0" w:color="FFF4DB" w:themeColor="accent3"/>
          <w:left w:val="single" w:sz="8" w:space="0" w:color="FFF4DB" w:themeColor="accent3"/>
          <w:bottom w:val="single" w:sz="8" w:space="0" w:color="FFF4DB" w:themeColor="accent3"/>
          <w:right w:val="single" w:sz="8" w:space="0" w:color="FFF4DB" w:themeColor="accent3"/>
          <w:insideV w:val="single" w:sz="8" w:space="0" w:color="FFF4DB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DCEE4" w:themeColor="accent4"/>
        <w:left w:val="single" w:sz="8" w:space="0" w:color="8DCEE4" w:themeColor="accent4"/>
        <w:bottom w:val="single" w:sz="8" w:space="0" w:color="8DCEE4" w:themeColor="accent4"/>
        <w:right w:val="single" w:sz="8" w:space="0" w:color="8DCEE4" w:themeColor="accent4"/>
        <w:insideH w:val="single" w:sz="8" w:space="0" w:color="8DCEE4" w:themeColor="accent4"/>
        <w:insideV w:val="single" w:sz="8" w:space="0" w:color="8DCEE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CEE4" w:themeColor="accent4"/>
          <w:left w:val="single" w:sz="8" w:space="0" w:color="8DCEE4" w:themeColor="accent4"/>
          <w:bottom w:val="single" w:sz="18" w:space="0" w:color="8DCEE4" w:themeColor="accent4"/>
          <w:right w:val="single" w:sz="8" w:space="0" w:color="8DCEE4" w:themeColor="accent4"/>
          <w:insideH w:val="nil"/>
          <w:insideV w:val="single" w:sz="8" w:space="0" w:color="8DCEE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CEE4" w:themeColor="accent4"/>
          <w:left w:val="single" w:sz="8" w:space="0" w:color="8DCEE4" w:themeColor="accent4"/>
          <w:bottom w:val="single" w:sz="8" w:space="0" w:color="8DCEE4" w:themeColor="accent4"/>
          <w:right w:val="single" w:sz="8" w:space="0" w:color="8DCEE4" w:themeColor="accent4"/>
          <w:insideH w:val="nil"/>
          <w:insideV w:val="single" w:sz="8" w:space="0" w:color="8DCEE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CEE4" w:themeColor="accent4"/>
          <w:left w:val="single" w:sz="8" w:space="0" w:color="8DCEE4" w:themeColor="accent4"/>
          <w:bottom w:val="single" w:sz="8" w:space="0" w:color="8DCEE4" w:themeColor="accent4"/>
          <w:right w:val="single" w:sz="8" w:space="0" w:color="8DCEE4" w:themeColor="accent4"/>
        </w:tcBorders>
      </w:tcPr>
    </w:tblStylePr>
    <w:tblStylePr w:type="band1Vert">
      <w:tblPr/>
      <w:tcPr>
        <w:tcBorders>
          <w:top w:val="single" w:sz="8" w:space="0" w:color="8DCEE4" w:themeColor="accent4"/>
          <w:left w:val="single" w:sz="8" w:space="0" w:color="8DCEE4" w:themeColor="accent4"/>
          <w:bottom w:val="single" w:sz="8" w:space="0" w:color="8DCEE4" w:themeColor="accent4"/>
          <w:right w:val="single" w:sz="8" w:space="0" w:color="8DCEE4" w:themeColor="accent4"/>
        </w:tcBorders>
        <w:shd w:val="clear" w:color="auto" w:fill="E2F2F8" w:themeFill="accent4" w:themeFillTint="3F"/>
      </w:tcPr>
    </w:tblStylePr>
    <w:tblStylePr w:type="band1Horz">
      <w:tblPr/>
      <w:tcPr>
        <w:tcBorders>
          <w:top w:val="single" w:sz="8" w:space="0" w:color="8DCEE4" w:themeColor="accent4"/>
          <w:left w:val="single" w:sz="8" w:space="0" w:color="8DCEE4" w:themeColor="accent4"/>
          <w:bottom w:val="single" w:sz="8" w:space="0" w:color="8DCEE4" w:themeColor="accent4"/>
          <w:right w:val="single" w:sz="8" w:space="0" w:color="8DCEE4" w:themeColor="accent4"/>
          <w:insideV w:val="single" w:sz="8" w:space="0" w:color="8DCEE4" w:themeColor="accent4"/>
        </w:tcBorders>
        <w:shd w:val="clear" w:color="auto" w:fill="E2F2F8" w:themeFill="accent4" w:themeFillTint="3F"/>
      </w:tcPr>
    </w:tblStylePr>
    <w:tblStylePr w:type="band2Horz">
      <w:tblPr/>
      <w:tcPr>
        <w:tcBorders>
          <w:top w:val="single" w:sz="8" w:space="0" w:color="8DCEE4" w:themeColor="accent4"/>
          <w:left w:val="single" w:sz="8" w:space="0" w:color="8DCEE4" w:themeColor="accent4"/>
          <w:bottom w:val="single" w:sz="8" w:space="0" w:color="8DCEE4" w:themeColor="accent4"/>
          <w:right w:val="single" w:sz="8" w:space="0" w:color="8DCEE4" w:themeColor="accent4"/>
          <w:insideV w:val="single" w:sz="8" w:space="0" w:color="8DCEE4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0584D" w:themeColor="accent5"/>
        <w:left w:val="single" w:sz="8" w:space="0" w:color="F0584D" w:themeColor="accent5"/>
        <w:bottom w:val="single" w:sz="8" w:space="0" w:color="F0584D" w:themeColor="accent5"/>
        <w:right w:val="single" w:sz="8" w:space="0" w:color="F0584D" w:themeColor="accent5"/>
        <w:insideH w:val="single" w:sz="8" w:space="0" w:color="F0584D" w:themeColor="accent5"/>
        <w:insideV w:val="single" w:sz="8" w:space="0" w:color="F0584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84D" w:themeColor="accent5"/>
          <w:left w:val="single" w:sz="8" w:space="0" w:color="F0584D" w:themeColor="accent5"/>
          <w:bottom w:val="single" w:sz="18" w:space="0" w:color="F0584D" w:themeColor="accent5"/>
          <w:right w:val="single" w:sz="8" w:space="0" w:color="F0584D" w:themeColor="accent5"/>
          <w:insideH w:val="nil"/>
          <w:insideV w:val="single" w:sz="8" w:space="0" w:color="F0584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84D" w:themeColor="accent5"/>
          <w:left w:val="single" w:sz="8" w:space="0" w:color="F0584D" w:themeColor="accent5"/>
          <w:bottom w:val="single" w:sz="8" w:space="0" w:color="F0584D" w:themeColor="accent5"/>
          <w:right w:val="single" w:sz="8" w:space="0" w:color="F0584D" w:themeColor="accent5"/>
          <w:insideH w:val="nil"/>
          <w:insideV w:val="single" w:sz="8" w:space="0" w:color="F0584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84D" w:themeColor="accent5"/>
          <w:left w:val="single" w:sz="8" w:space="0" w:color="F0584D" w:themeColor="accent5"/>
          <w:bottom w:val="single" w:sz="8" w:space="0" w:color="F0584D" w:themeColor="accent5"/>
          <w:right w:val="single" w:sz="8" w:space="0" w:color="F0584D" w:themeColor="accent5"/>
        </w:tcBorders>
      </w:tcPr>
    </w:tblStylePr>
    <w:tblStylePr w:type="band1Vert">
      <w:tblPr/>
      <w:tcPr>
        <w:tcBorders>
          <w:top w:val="single" w:sz="8" w:space="0" w:color="F0584D" w:themeColor="accent5"/>
          <w:left w:val="single" w:sz="8" w:space="0" w:color="F0584D" w:themeColor="accent5"/>
          <w:bottom w:val="single" w:sz="8" w:space="0" w:color="F0584D" w:themeColor="accent5"/>
          <w:right w:val="single" w:sz="8" w:space="0" w:color="F0584D" w:themeColor="accent5"/>
        </w:tcBorders>
        <w:shd w:val="clear" w:color="auto" w:fill="FBD5D2" w:themeFill="accent5" w:themeFillTint="3F"/>
      </w:tcPr>
    </w:tblStylePr>
    <w:tblStylePr w:type="band1Horz">
      <w:tblPr/>
      <w:tcPr>
        <w:tcBorders>
          <w:top w:val="single" w:sz="8" w:space="0" w:color="F0584D" w:themeColor="accent5"/>
          <w:left w:val="single" w:sz="8" w:space="0" w:color="F0584D" w:themeColor="accent5"/>
          <w:bottom w:val="single" w:sz="8" w:space="0" w:color="F0584D" w:themeColor="accent5"/>
          <w:right w:val="single" w:sz="8" w:space="0" w:color="F0584D" w:themeColor="accent5"/>
          <w:insideV w:val="single" w:sz="8" w:space="0" w:color="F0584D" w:themeColor="accent5"/>
        </w:tcBorders>
        <w:shd w:val="clear" w:color="auto" w:fill="FBD5D2" w:themeFill="accent5" w:themeFillTint="3F"/>
      </w:tcPr>
    </w:tblStylePr>
    <w:tblStylePr w:type="band2Horz">
      <w:tblPr/>
      <w:tcPr>
        <w:tcBorders>
          <w:top w:val="single" w:sz="8" w:space="0" w:color="F0584D" w:themeColor="accent5"/>
          <w:left w:val="single" w:sz="8" w:space="0" w:color="F0584D" w:themeColor="accent5"/>
          <w:bottom w:val="single" w:sz="8" w:space="0" w:color="F0584D" w:themeColor="accent5"/>
          <w:right w:val="single" w:sz="8" w:space="0" w:color="F0584D" w:themeColor="accent5"/>
          <w:insideV w:val="single" w:sz="8" w:space="0" w:color="F0584D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C31B" w:themeColor="accent6"/>
        <w:left w:val="single" w:sz="8" w:space="0" w:color="F7C31B" w:themeColor="accent6"/>
        <w:bottom w:val="single" w:sz="8" w:space="0" w:color="F7C31B" w:themeColor="accent6"/>
        <w:right w:val="single" w:sz="8" w:space="0" w:color="F7C31B" w:themeColor="accent6"/>
        <w:insideH w:val="single" w:sz="8" w:space="0" w:color="F7C31B" w:themeColor="accent6"/>
        <w:insideV w:val="single" w:sz="8" w:space="0" w:color="F7C31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C31B" w:themeColor="accent6"/>
          <w:left w:val="single" w:sz="8" w:space="0" w:color="F7C31B" w:themeColor="accent6"/>
          <w:bottom w:val="single" w:sz="18" w:space="0" w:color="F7C31B" w:themeColor="accent6"/>
          <w:right w:val="single" w:sz="8" w:space="0" w:color="F7C31B" w:themeColor="accent6"/>
          <w:insideH w:val="nil"/>
          <w:insideV w:val="single" w:sz="8" w:space="0" w:color="F7C31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C31B" w:themeColor="accent6"/>
          <w:left w:val="single" w:sz="8" w:space="0" w:color="F7C31B" w:themeColor="accent6"/>
          <w:bottom w:val="single" w:sz="8" w:space="0" w:color="F7C31B" w:themeColor="accent6"/>
          <w:right w:val="single" w:sz="8" w:space="0" w:color="F7C31B" w:themeColor="accent6"/>
          <w:insideH w:val="nil"/>
          <w:insideV w:val="single" w:sz="8" w:space="0" w:color="F7C31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C31B" w:themeColor="accent6"/>
          <w:left w:val="single" w:sz="8" w:space="0" w:color="F7C31B" w:themeColor="accent6"/>
          <w:bottom w:val="single" w:sz="8" w:space="0" w:color="F7C31B" w:themeColor="accent6"/>
          <w:right w:val="single" w:sz="8" w:space="0" w:color="F7C31B" w:themeColor="accent6"/>
        </w:tcBorders>
      </w:tcPr>
    </w:tblStylePr>
    <w:tblStylePr w:type="band1Vert">
      <w:tblPr/>
      <w:tcPr>
        <w:tcBorders>
          <w:top w:val="single" w:sz="8" w:space="0" w:color="F7C31B" w:themeColor="accent6"/>
          <w:left w:val="single" w:sz="8" w:space="0" w:color="F7C31B" w:themeColor="accent6"/>
          <w:bottom w:val="single" w:sz="8" w:space="0" w:color="F7C31B" w:themeColor="accent6"/>
          <w:right w:val="single" w:sz="8" w:space="0" w:color="F7C31B" w:themeColor="accent6"/>
        </w:tcBorders>
        <w:shd w:val="clear" w:color="auto" w:fill="FDF0C6" w:themeFill="accent6" w:themeFillTint="3F"/>
      </w:tcPr>
    </w:tblStylePr>
    <w:tblStylePr w:type="band1Horz">
      <w:tblPr/>
      <w:tcPr>
        <w:tcBorders>
          <w:top w:val="single" w:sz="8" w:space="0" w:color="F7C31B" w:themeColor="accent6"/>
          <w:left w:val="single" w:sz="8" w:space="0" w:color="F7C31B" w:themeColor="accent6"/>
          <w:bottom w:val="single" w:sz="8" w:space="0" w:color="F7C31B" w:themeColor="accent6"/>
          <w:right w:val="single" w:sz="8" w:space="0" w:color="F7C31B" w:themeColor="accent6"/>
          <w:insideV w:val="single" w:sz="8" w:space="0" w:color="F7C31B" w:themeColor="accent6"/>
        </w:tcBorders>
        <w:shd w:val="clear" w:color="auto" w:fill="FDF0C6" w:themeFill="accent6" w:themeFillTint="3F"/>
      </w:tcPr>
    </w:tblStylePr>
    <w:tblStylePr w:type="band2Horz">
      <w:tblPr/>
      <w:tcPr>
        <w:tcBorders>
          <w:top w:val="single" w:sz="8" w:space="0" w:color="F7C31B" w:themeColor="accent6"/>
          <w:left w:val="single" w:sz="8" w:space="0" w:color="F7C31B" w:themeColor="accent6"/>
          <w:bottom w:val="single" w:sz="8" w:space="0" w:color="F7C31B" w:themeColor="accent6"/>
          <w:right w:val="single" w:sz="8" w:space="0" w:color="F7C31B" w:themeColor="accent6"/>
          <w:insideV w:val="single" w:sz="8" w:space="0" w:color="F7C31B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FCDB" w:themeColor="accent1" w:themeTint="BF"/>
        <w:left w:val="single" w:sz="8" w:space="0" w:color="00FCDB" w:themeColor="accent1" w:themeTint="BF"/>
        <w:bottom w:val="single" w:sz="8" w:space="0" w:color="00FCDB" w:themeColor="accent1" w:themeTint="BF"/>
        <w:right w:val="single" w:sz="8" w:space="0" w:color="00FCDB" w:themeColor="accent1" w:themeTint="BF"/>
        <w:insideH w:val="single" w:sz="8" w:space="0" w:color="00FCD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CDB" w:themeColor="accent1" w:themeTint="BF"/>
          <w:left w:val="single" w:sz="8" w:space="0" w:color="00FCDB" w:themeColor="accent1" w:themeTint="BF"/>
          <w:bottom w:val="single" w:sz="8" w:space="0" w:color="00FCDB" w:themeColor="accent1" w:themeTint="BF"/>
          <w:right w:val="single" w:sz="8" w:space="0" w:color="00FCDB" w:themeColor="accent1" w:themeTint="BF"/>
          <w:insideH w:val="nil"/>
          <w:insideV w:val="nil"/>
        </w:tcBorders>
        <w:shd w:val="clear" w:color="auto" w:fill="00A6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CDB" w:themeColor="accent1" w:themeTint="BF"/>
          <w:left w:val="single" w:sz="8" w:space="0" w:color="00FCDB" w:themeColor="accent1" w:themeTint="BF"/>
          <w:bottom w:val="single" w:sz="8" w:space="0" w:color="00FCDB" w:themeColor="accent1" w:themeTint="BF"/>
          <w:right w:val="single" w:sz="8" w:space="0" w:color="00FCD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67BF" w:themeColor="accent2" w:themeTint="BF"/>
        <w:left w:val="single" w:sz="8" w:space="0" w:color="0067BF" w:themeColor="accent2" w:themeTint="BF"/>
        <w:bottom w:val="single" w:sz="8" w:space="0" w:color="0067BF" w:themeColor="accent2" w:themeTint="BF"/>
        <w:right w:val="single" w:sz="8" w:space="0" w:color="0067BF" w:themeColor="accent2" w:themeTint="BF"/>
        <w:insideH w:val="single" w:sz="8" w:space="0" w:color="0067B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7BF" w:themeColor="accent2" w:themeTint="BF"/>
          <w:left w:val="single" w:sz="8" w:space="0" w:color="0067BF" w:themeColor="accent2" w:themeTint="BF"/>
          <w:bottom w:val="single" w:sz="8" w:space="0" w:color="0067BF" w:themeColor="accent2" w:themeTint="BF"/>
          <w:right w:val="single" w:sz="8" w:space="0" w:color="0067BF" w:themeColor="accent2" w:themeTint="BF"/>
          <w:insideH w:val="nil"/>
          <w:insideV w:val="nil"/>
        </w:tcBorders>
        <w:shd w:val="clear" w:color="auto" w:fill="002E5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7BF" w:themeColor="accent2" w:themeTint="BF"/>
          <w:left w:val="single" w:sz="8" w:space="0" w:color="0067BF" w:themeColor="accent2" w:themeTint="BF"/>
          <w:bottom w:val="single" w:sz="8" w:space="0" w:color="0067BF" w:themeColor="accent2" w:themeTint="BF"/>
          <w:right w:val="single" w:sz="8" w:space="0" w:color="0067B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C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6E4" w:themeColor="accent3" w:themeTint="BF"/>
        <w:left w:val="single" w:sz="8" w:space="0" w:color="FFF6E4" w:themeColor="accent3" w:themeTint="BF"/>
        <w:bottom w:val="single" w:sz="8" w:space="0" w:color="FFF6E4" w:themeColor="accent3" w:themeTint="BF"/>
        <w:right w:val="single" w:sz="8" w:space="0" w:color="FFF6E4" w:themeColor="accent3" w:themeTint="BF"/>
        <w:insideH w:val="single" w:sz="8" w:space="0" w:color="FFF6E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6E4" w:themeColor="accent3" w:themeTint="BF"/>
          <w:left w:val="single" w:sz="8" w:space="0" w:color="FFF6E4" w:themeColor="accent3" w:themeTint="BF"/>
          <w:bottom w:val="single" w:sz="8" w:space="0" w:color="FFF6E4" w:themeColor="accent3" w:themeTint="BF"/>
          <w:right w:val="single" w:sz="8" w:space="0" w:color="FFF6E4" w:themeColor="accent3" w:themeTint="BF"/>
          <w:insideH w:val="nil"/>
          <w:insideV w:val="nil"/>
        </w:tcBorders>
        <w:shd w:val="clear" w:color="auto" w:fill="FFF4D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6E4" w:themeColor="accent3" w:themeTint="BF"/>
          <w:left w:val="single" w:sz="8" w:space="0" w:color="FFF6E4" w:themeColor="accent3" w:themeTint="BF"/>
          <w:bottom w:val="single" w:sz="8" w:space="0" w:color="FFF6E4" w:themeColor="accent3" w:themeTint="BF"/>
          <w:right w:val="single" w:sz="8" w:space="0" w:color="FFF6E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C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9DAEA" w:themeColor="accent4" w:themeTint="BF"/>
        <w:left w:val="single" w:sz="8" w:space="0" w:color="A9DAEA" w:themeColor="accent4" w:themeTint="BF"/>
        <w:bottom w:val="single" w:sz="8" w:space="0" w:color="A9DAEA" w:themeColor="accent4" w:themeTint="BF"/>
        <w:right w:val="single" w:sz="8" w:space="0" w:color="A9DAEA" w:themeColor="accent4" w:themeTint="BF"/>
        <w:insideH w:val="single" w:sz="8" w:space="0" w:color="A9DAE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DAEA" w:themeColor="accent4" w:themeTint="BF"/>
          <w:left w:val="single" w:sz="8" w:space="0" w:color="A9DAEA" w:themeColor="accent4" w:themeTint="BF"/>
          <w:bottom w:val="single" w:sz="8" w:space="0" w:color="A9DAEA" w:themeColor="accent4" w:themeTint="BF"/>
          <w:right w:val="single" w:sz="8" w:space="0" w:color="A9DAEA" w:themeColor="accent4" w:themeTint="BF"/>
          <w:insideH w:val="nil"/>
          <w:insideV w:val="nil"/>
        </w:tcBorders>
        <w:shd w:val="clear" w:color="auto" w:fill="8DCEE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AEA" w:themeColor="accent4" w:themeTint="BF"/>
          <w:left w:val="single" w:sz="8" w:space="0" w:color="A9DAEA" w:themeColor="accent4" w:themeTint="BF"/>
          <w:bottom w:val="single" w:sz="8" w:space="0" w:color="A9DAEA" w:themeColor="accent4" w:themeTint="BF"/>
          <w:right w:val="single" w:sz="8" w:space="0" w:color="A9DAE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2F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2F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38179" w:themeColor="accent5" w:themeTint="BF"/>
        <w:left w:val="single" w:sz="8" w:space="0" w:color="F38179" w:themeColor="accent5" w:themeTint="BF"/>
        <w:bottom w:val="single" w:sz="8" w:space="0" w:color="F38179" w:themeColor="accent5" w:themeTint="BF"/>
        <w:right w:val="single" w:sz="8" w:space="0" w:color="F38179" w:themeColor="accent5" w:themeTint="BF"/>
        <w:insideH w:val="single" w:sz="8" w:space="0" w:color="F3817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179" w:themeColor="accent5" w:themeTint="BF"/>
          <w:left w:val="single" w:sz="8" w:space="0" w:color="F38179" w:themeColor="accent5" w:themeTint="BF"/>
          <w:bottom w:val="single" w:sz="8" w:space="0" w:color="F38179" w:themeColor="accent5" w:themeTint="BF"/>
          <w:right w:val="single" w:sz="8" w:space="0" w:color="F38179" w:themeColor="accent5" w:themeTint="BF"/>
          <w:insideH w:val="nil"/>
          <w:insideV w:val="nil"/>
        </w:tcBorders>
        <w:shd w:val="clear" w:color="auto" w:fill="F0584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179" w:themeColor="accent5" w:themeTint="BF"/>
          <w:left w:val="single" w:sz="8" w:space="0" w:color="F38179" w:themeColor="accent5" w:themeTint="BF"/>
          <w:bottom w:val="single" w:sz="8" w:space="0" w:color="F38179" w:themeColor="accent5" w:themeTint="BF"/>
          <w:right w:val="single" w:sz="8" w:space="0" w:color="F3817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5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D154" w:themeColor="accent6" w:themeTint="BF"/>
        <w:left w:val="single" w:sz="8" w:space="0" w:color="F9D154" w:themeColor="accent6" w:themeTint="BF"/>
        <w:bottom w:val="single" w:sz="8" w:space="0" w:color="F9D154" w:themeColor="accent6" w:themeTint="BF"/>
        <w:right w:val="single" w:sz="8" w:space="0" w:color="F9D154" w:themeColor="accent6" w:themeTint="BF"/>
        <w:insideH w:val="single" w:sz="8" w:space="0" w:color="F9D15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D154" w:themeColor="accent6" w:themeTint="BF"/>
          <w:left w:val="single" w:sz="8" w:space="0" w:color="F9D154" w:themeColor="accent6" w:themeTint="BF"/>
          <w:bottom w:val="single" w:sz="8" w:space="0" w:color="F9D154" w:themeColor="accent6" w:themeTint="BF"/>
          <w:right w:val="single" w:sz="8" w:space="0" w:color="F9D154" w:themeColor="accent6" w:themeTint="BF"/>
          <w:insideH w:val="nil"/>
          <w:insideV w:val="nil"/>
        </w:tcBorders>
        <w:shd w:val="clear" w:color="auto" w:fill="F7C31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D154" w:themeColor="accent6" w:themeTint="BF"/>
          <w:left w:val="single" w:sz="8" w:space="0" w:color="F9D154" w:themeColor="accent6" w:themeTint="BF"/>
          <w:bottom w:val="single" w:sz="8" w:space="0" w:color="F9D154" w:themeColor="accent6" w:themeTint="BF"/>
          <w:right w:val="single" w:sz="8" w:space="0" w:color="F9D15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0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9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9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9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E5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E5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E5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4D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4D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4D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CEE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CE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CEE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84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84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84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C31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C31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C31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E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691" w:themeColor="accent1"/>
        <w:bottom w:val="single" w:sz="8" w:space="0" w:color="00A69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91" w:themeColor="accent1"/>
        </w:tcBorders>
      </w:tcPr>
    </w:tblStylePr>
    <w:tblStylePr w:type="lastRow">
      <w:rPr>
        <w:b/>
        <w:bCs/>
        <w:color w:val="002E55" w:themeColor="text2"/>
      </w:rPr>
      <w:tblPr/>
      <w:tcPr>
        <w:tcBorders>
          <w:top w:val="single" w:sz="8" w:space="0" w:color="00A691" w:themeColor="accent1"/>
          <w:bottom w:val="single" w:sz="8" w:space="0" w:color="00A6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91" w:themeColor="accent1"/>
          <w:bottom w:val="single" w:sz="8" w:space="0" w:color="00A691" w:themeColor="accent1"/>
        </w:tcBorders>
      </w:tcPr>
    </w:tblStylePr>
    <w:tblStylePr w:type="band1Vert">
      <w:tblPr/>
      <w:tcPr>
        <w:shd w:val="clear" w:color="auto" w:fill="AAFFF4" w:themeFill="accent1" w:themeFillTint="3F"/>
      </w:tcPr>
    </w:tblStylePr>
    <w:tblStylePr w:type="band1Horz">
      <w:tblPr/>
      <w:tcPr>
        <w:shd w:val="clear" w:color="auto" w:fill="AAFF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2E55" w:themeColor="accent2"/>
        <w:bottom w:val="single" w:sz="8" w:space="0" w:color="002E5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E55" w:themeColor="accent2"/>
        </w:tcBorders>
      </w:tcPr>
    </w:tblStylePr>
    <w:tblStylePr w:type="lastRow">
      <w:rPr>
        <w:b/>
        <w:bCs/>
        <w:color w:val="002E55" w:themeColor="text2"/>
      </w:rPr>
      <w:tblPr/>
      <w:tcPr>
        <w:tcBorders>
          <w:top w:val="single" w:sz="8" w:space="0" w:color="002E55" w:themeColor="accent2"/>
          <w:bottom w:val="single" w:sz="8" w:space="0" w:color="002E5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E55" w:themeColor="accent2"/>
          <w:bottom w:val="single" w:sz="8" w:space="0" w:color="002E55" w:themeColor="accent2"/>
        </w:tcBorders>
      </w:tcPr>
    </w:tblStylePr>
    <w:tblStylePr w:type="band1Vert">
      <w:tblPr/>
      <w:tcPr>
        <w:shd w:val="clear" w:color="auto" w:fill="96CEFF" w:themeFill="accent2" w:themeFillTint="3F"/>
      </w:tcPr>
    </w:tblStylePr>
    <w:tblStylePr w:type="band1Horz">
      <w:tblPr/>
      <w:tcPr>
        <w:shd w:val="clear" w:color="auto" w:fill="96CEFF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4DB" w:themeColor="accent3"/>
        <w:bottom w:val="single" w:sz="8" w:space="0" w:color="FFF4D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4DB" w:themeColor="accent3"/>
        </w:tcBorders>
      </w:tcPr>
    </w:tblStylePr>
    <w:tblStylePr w:type="lastRow">
      <w:rPr>
        <w:b/>
        <w:bCs/>
        <w:color w:val="002E55" w:themeColor="text2"/>
      </w:rPr>
      <w:tblPr/>
      <w:tcPr>
        <w:tcBorders>
          <w:top w:val="single" w:sz="8" w:space="0" w:color="FFF4DB" w:themeColor="accent3"/>
          <w:bottom w:val="single" w:sz="8" w:space="0" w:color="FFF4D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4DB" w:themeColor="accent3"/>
          <w:bottom w:val="single" w:sz="8" w:space="0" w:color="FFF4DB" w:themeColor="accent3"/>
        </w:tcBorders>
      </w:tcPr>
    </w:tblStylePr>
    <w:tblStylePr w:type="band1Vert">
      <w:tblPr/>
      <w:tcPr>
        <w:shd w:val="clear" w:color="auto" w:fill="FFFCF6" w:themeFill="accent3" w:themeFillTint="3F"/>
      </w:tcPr>
    </w:tblStylePr>
    <w:tblStylePr w:type="band1Horz">
      <w:tblPr/>
      <w:tcPr>
        <w:shd w:val="clear" w:color="auto" w:fill="FFFCF6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CEE4" w:themeColor="accent4"/>
        <w:bottom w:val="single" w:sz="8" w:space="0" w:color="8DCEE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CEE4" w:themeColor="accent4"/>
        </w:tcBorders>
      </w:tcPr>
    </w:tblStylePr>
    <w:tblStylePr w:type="lastRow">
      <w:rPr>
        <w:b/>
        <w:bCs/>
        <w:color w:val="002E55" w:themeColor="text2"/>
      </w:rPr>
      <w:tblPr/>
      <w:tcPr>
        <w:tcBorders>
          <w:top w:val="single" w:sz="8" w:space="0" w:color="8DCEE4" w:themeColor="accent4"/>
          <w:bottom w:val="single" w:sz="8" w:space="0" w:color="8DCE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CEE4" w:themeColor="accent4"/>
          <w:bottom w:val="single" w:sz="8" w:space="0" w:color="8DCEE4" w:themeColor="accent4"/>
        </w:tcBorders>
      </w:tcPr>
    </w:tblStylePr>
    <w:tblStylePr w:type="band1Vert">
      <w:tblPr/>
      <w:tcPr>
        <w:shd w:val="clear" w:color="auto" w:fill="E2F2F8" w:themeFill="accent4" w:themeFillTint="3F"/>
      </w:tcPr>
    </w:tblStylePr>
    <w:tblStylePr w:type="band1Horz">
      <w:tblPr/>
      <w:tcPr>
        <w:shd w:val="clear" w:color="auto" w:fill="E2F2F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84D" w:themeColor="accent5"/>
        <w:bottom w:val="single" w:sz="8" w:space="0" w:color="F0584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84D" w:themeColor="accent5"/>
        </w:tcBorders>
      </w:tcPr>
    </w:tblStylePr>
    <w:tblStylePr w:type="lastRow">
      <w:rPr>
        <w:b/>
        <w:bCs/>
        <w:color w:val="002E55" w:themeColor="text2"/>
      </w:rPr>
      <w:tblPr/>
      <w:tcPr>
        <w:tcBorders>
          <w:top w:val="single" w:sz="8" w:space="0" w:color="F0584D" w:themeColor="accent5"/>
          <w:bottom w:val="single" w:sz="8" w:space="0" w:color="F058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84D" w:themeColor="accent5"/>
          <w:bottom w:val="single" w:sz="8" w:space="0" w:color="F0584D" w:themeColor="accent5"/>
        </w:tcBorders>
      </w:tcPr>
    </w:tblStylePr>
    <w:tblStylePr w:type="band1Vert">
      <w:tblPr/>
      <w:tcPr>
        <w:shd w:val="clear" w:color="auto" w:fill="FBD5D2" w:themeFill="accent5" w:themeFillTint="3F"/>
      </w:tcPr>
    </w:tblStylePr>
    <w:tblStylePr w:type="band1Horz">
      <w:tblPr/>
      <w:tcPr>
        <w:shd w:val="clear" w:color="auto" w:fill="FBD5D2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C31B" w:themeColor="accent6"/>
        <w:bottom w:val="single" w:sz="8" w:space="0" w:color="F7C31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C31B" w:themeColor="accent6"/>
        </w:tcBorders>
      </w:tcPr>
    </w:tblStylePr>
    <w:tblStylePr w:type="lastRow">
      <w:rPr>
        <w:b/>
        <w:bCs/>
        <w:color w:val="002E55" w:themeColor="text2"/>
      </w:rPr>
      <w:tblPr/>
      <w:tcPr>
        <w:tcBorders>
          <w:top w:val="single" w:sz="8" w:space="0" w:color="F7C31B" w:themeColor="accent6"/>
          <w:bottom w:val="single" w:sz="8" w:space="0" w:color="F7C31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C31B" w:themeColor="accent6"/>
          <w:bottom w:val="single" w:sz="8" w:space="0" w:color="F7C31B" w:themeColor="accent6"/>
        </w:tcBorders>
      </w:tcPr>
    </w:tblStylePr>
    <w:tblStylePr w:type="band1Vert">
      <w:tblPr/>
      <w:tcPr>
        <w:shd w:val="clear" w:color="auto" w:fill="FDF0C6" w:themeFill="accent6" w:themeFillTint="3F"/>
      </w:tcPr>
    </w:tblStylePr>
    <w:tblStylePr w:type="band1Horz">
      <w:tblPr/>
      <w:tcPr>
        <w:shd w:val="clear" w:color="auto" w:fill="FDF0C6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691" w:themeColor="accent1"/>
        <w:left w:val="single" w:sz="8" w:space="0" w:color="00A691" w:themeColor="accent1"/>
        <w:bottom w:val="single" w:sz="8" w:space="0" w:color="00A691" w:themeColor="accent1"/>
        <w:right w:val="single" w:sz="8" w:space="0" w:color="00A69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69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9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9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9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E55" w:themeColor="accent2"/>
        <w:left w:val="single" w:sz="8" w:space="0" w:color="002E55" w:themeColor="accent2"/>
        <w:bottom w:val="single" w:sz="8" w:space="0" w:color="002E55" w:themeColor="accent2"/>
        <w:right w:val="single" w:sz="8" w:space="0" w:color="002E5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E5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E5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E5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E5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C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C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4DB" w:themeColor="accent3"/>
        <w:left w:val="single" w:sz="8" w:space="0" w:color="FFF4DB" w:themeColor="accent3"/>
        <w:bottom w:val="single" w:sz="8" w:space="0" w:color="FFF4DB" w:themeColor="accent3"/>
        <w:right w:val="single" w:sz="8" w:space="0" w:color="FFF4D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4D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4D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4D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4D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C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C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CEE4" w:themeColor="accent4"/>
        <w:left w:val="single" w:sz="8" w:space="0" w:color="8DCEE4" w:themeColor="accent4"/>
        <w:bottom w:val="single" w:sz="8" w:space="0" w:color="8DCEE4" w:themeColor="accent4"/>
        <w:right w:val="single" w:sz="8" w:space="0" w:color="8DCEE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CEE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DCEE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CEE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CEE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F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2F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84D" w:themeColor="accent5"/>
        <w:left w:val="single" w:sz="8" w:space="0" w:color="F0584D" w:themeColor="accent5"/>
        <w:bottom w:val="single" w:sz="8" w:space="0" w:color="F0584D" w:themeColor="accent5"/>
        <w:right w:val="single" w:sz="8" w:space="0" w:color="F0584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84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584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84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84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5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5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C31B" w:themeColor="accent6"/>
        <w:left w:val="single" w:sz="8" w:space="0" w:color="F7C31B" w:themeColor="accent6"/>
        <w:bottom w:val="single" w:sz="8" w:space="0" w:color="F7C31B" w:themeColor="accent6"/>
        <w:right w:val="single" w:sz="8" w:space="0" w:color="F7C31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C31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C31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C31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C31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0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0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FCDB" w:themeColor="accent1" w:themeTint="BF"/>
        <w:left w:val="single" w:sz="8" w:space="0" w:color="00FCDB" w:themeColor="accent1" w:themeTint="BF"/>
        <w:bottom w:val="single" w:sz="8" w:space="0" w:color="00FCDB" w:themeColor="accent1" w:themeTint="BF"/>
        <w:right w:val="single" w:sz="8" w:space="0" w:color="00FCDB" w:themeColor="accent1" w:themeTint="BF"/>
        <w:insideH w:val="single" w:sz="8" w:space="0" w:color="00FCDB" w:themeColor="accent1" w:themeTint="BF"/>
        <w:insideV w:val="single" w:sz="8" w:space="0" w:color="00FCDB" w:themeColor="accent1" w:themeTint="BF"/>
      </w:tblBorders>
    </w:tblPr>
    <w:tcPr>
      <w:shd w:val="clear" w:color="auto" w:fill="AAFF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CD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FFE8" w:themeFill="accent1" w:themeFillTint="7F"/>
      </w:tcPr>
    </w:tblStylePr>
    <w:tblStylePr w:type="band1Horz">
      <w:tblPr/>
      <w:tcPr>
        <w:shd w:val="clear" w:color="auto" w:fill="53FFE8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67BF" w:themeColor="accent2" w:themeTint="BF"/>
        <w:left w:val="single" w:sz="8" w:space="0" w:color="0067BF" w:themeColor="accent2" w:themeTint="BF"/>
        <w:bottom w:val="single" w:sz="8" w:space="0" w:color="0067BF" w:themeColor="accent2" w:themeTint="BF"/>
        <w:right w:val="single" w:sz="8" w:space="0" w:color="0067BF" w:themeColor="accent2" w:themeTint="BF"/>
        <w:insideH w:val="single" w:sz="8" w:space="0" w:color="0067BF" w:themeColor="accent2" w:themeTint="BF"/>
        <w:insideV w:val="single" w:sz="8" w:space="0" w:color="0067BF" w:themeColor="accent2" w:themeTint="BF"/>
      </w:tblBorders>
    </w:tblPr>
    <w:tcPr>
      <w:shd w:val="clear" w:color="auto" w:fill="96C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7B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9DFF" w:themeFill="accent2" w:themeFillTint="7F"/>
      </w:tcPr>
    </w:tblStylePr>
    <w:tblStylePr w:type="band1Horz">
      <w:tblPr/>
      <w:tcPr>
        <w:shd w:val="clear" w:color="auto" w:fill="2B9DFF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6E4" w:themeColor="accent3" w:themeTint="BF"/>
        <w:left w:val="single" w:sz="8" w:space="0" w:color="FFF6E4" w:themeColor="accent3" w:themeTint="BF"/>
        <w:bottom w:val="single" w:sz="8" w:space="0" w:color="FFF6E4" w:themeColor="accent3" w:themeTint="BF"/>
        <w:right w:val="single" w:sz="8" w:space="0" w:color="FFF6E4" w:themeColor="accent3" w:themeTint="BF"/>
        <w:insideH w:val="single" w:sz="8" w:space="0" w:color="FFF6E4" w:themeColor="accent3" w:themeTint="BF"/>
        <w:insideV w:val="single" w:sz="8" w:space="0" w:color="FFF6E4" w:themeColor="accent3" w:themeTint="BF"/>
      </w:tblBorders>
    </w:tblPr>
    <w:tcPr>
      <w:shd w:val="clear" w:color="auto" w:fill="FFFC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6E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D" w:themeFill="accent3" w:themeFillTint="7F"/>
      </w:tcPr>
    </w:tblStylePr>
    <w:tblStylePr w:type="band1Horz">
      <w:tblPr/>
      <w:tcPr>
        <w:shd w:val="clear" w:color="auto" w:fill="FFF9ED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9DAEA" w:themeColor="accent4" w:themeTint="BF"/>
        <w:left w:val="single" w:sz="8" w:space="0" w:color="A9DAEA" w:themeColor="accent4" w:themeTint="BF"/>
        <w:bottom w:val="single" w:sz="8" w:space="0" w:color="A9DAEA" w:themeColor="accent4" w:themeTint="BF"/>
        <w:right w:val="single" w:sz="8" w:space="0" w:color="A9DAEA" w:themeColor="accent4" w:themeTint="BF"/>
        <w:insideH w:val="single" w:sz="8" w:space="0" w:color="A9DAEA" w:themeColor="accent4" w:themeTint="BF"/>
        <w:insideV w:val="single" w:sz="8" w:space="0" w:color="A9DAEA" w:themeColor="accent4" w:themeTint="BF"/>
      </w:tblBorders>
    </w:tblPr>
    <w:tcPr>
      <w:shd w:val="clear" w:color="auto" w:fill="E2F2F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DAE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6F1" w:themeFill="accent4" w:themeFillTint="7F"/>
      </w:tcPr>
    </w:tblStylePr>
    <w:tblStylePr w:type="band1Horz">
      <w:tblPr/>
      <w:tcPr>
        <w:shd w:val="clear" w:color="auto" w:fill="C6E6F1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38179" w:themeColor="accent5" w:themeTint="BF"/>
        <w:left w:val="single" w:sz="8" w:space="0" w:color="F38179" w:themeColor="accent5" w:themeTint="BF"/>
        <w:bottom w:val="single" w:sz="8" w:space="0" w:color="F38179" w:themeColor="accent5" w:themeTint="BF"/>
        <w:right w:val="single" w:sz="8" w:space="0" w:color="F38179" w:themeColor="accent5" w:themeTint="BF"/>
        <w:insideH w:val="single" w:sz="8" w:space="0" w:color="F38179" w:themeColor="accent5" w:themeTint="BF"/>
        <w:insideV w:val="single" w:sz="8" w:space="0" w:color="F38179" w:themeColor="accent5" w:themeTint="BF"/>
      </w:tblBorders>
    </w:tblPr>
    <w:tcPr>
      <w:shd w:val="clear" w:color="auto" w:fill="FBD5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17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BA6" w:themeFill="accent5" w:themeFillTint="7F"/>
      </w:tcPr>
    </w:tblStylePr>
    <w:tblStylePr w:type="band1Horz">
      <w:tblPr/>
      <w:tcPr>
        <w:shd w:val="clear" w:color="auto" w:fill="F7ABA6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D154" w:themeColor="accent6" w:themeTint="BF"/>
        <w:left w:val="single" w:sz="8" w:space="0" w:color="F9D154" w:themeColor="accent6" w:themeTint="BF"/>
        <w:bottom w:val="single" w:sz="8" w:space="0" w:color="F9D154" w:themeColor="accent6" w:themeTint="BF"/>
        <w:right w:val="single" w:sz="8" w:space="0" w:color="F9D154" w:themeColor="accent6" w:themeTint="BF"/>
        <w:insideH w:val="single" w:sz="8" w:space="0" w:color="F9D154" w:themeColor="accent6" w:themeTint="BF"/>
        <w:insideV w:val="single" w:sz="8" w:space="0" w:color="F9D154" w:themeColor="accent6" w:themeTint="BF"/>
      </w:tblBorders>
    </w:tblPr>
    <w:tcPr>
      <w:shd w:val="clear" w:color="auto" w:fill="FDF0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D15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8D" w:themeFill="accent6" w:themeFillTint="7F"/>
      </w:tcPr>
    </w:tblStylePr>
    <w:tblStylePr w:type="band1Horz">
      <w:tblPr/>
      <w:tcPr>
        <w:shd w:val="clear" w:color="auto" w:fill="FBE08D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691" w:themeColor="accent1"/>
        <w:left w:val="single" w:sz="8" w:space="0" w:color="00A691" w:themeColor="accent1"/>
        <w:bottom w:val="single" w:sz="8" w:space="0" w:color="00A691" w:themeColor="accent1"/>
        <w:right w:val="single" w:sz="8" w:space="0" w:color="00A691" w:themeColor="accent1"/>
        <w:insideH w:val="single" w:sz="8" w:space="0" w:color="00A691" w:themeColor="accent1"/>
        <w:insideV w:val="single" w:sz="8" w:space="0" w:color="00A691" w:themeColor="accent1"/>
      </w:tblBorders>
    </w:tblPr>
    <w:tcPr>
      <w:shd w:val="clear" w:color="auto" w:fill="AAFF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6" w:themeFill="accent1" w:themeFillTint="33"/>
      </w:tcPr>
    </w:tblStylePr>
    <w:tblStylePr w:type="band1Vert">
      <w:tblPr/>
      <w:tcPr>
        <w:shd w:val="clear" w:color="auto" w:fill="53FFE8" w:themeFill="accent1" w:themeFillTint="7F"/>
      </w:tcPr>
    </w:tblStylePr>
    <w:tblStylePr w:type="band1Horz">
      <w:tblPr/>
      <w:tcPr>
        <w:tcBorders>
          <w:insideH w:val="single" w:sz="6" w:space="0" w:color="00A691" w:themeColor="accent1"/>
          <w:insideV w:val="single" w:sz="6" w:space="0" w:color="00A691" w:themeColor="accent1"/>
        </w:tcBorders>
        <w:shd w:val="clear" w:color="auto" w:fill="53FF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E55" w:themeColor="accent2"/>
        <w:left w:val="single" w:sz="8" w:space="0" w:color="002E55" w:themeColor="accent2"/>
        <w:bottom w:val="single" w:sz="8" w:space="0" w:color="002E55" w:themeColor="accent2"/>
        <w:right w:val="single" w:sz="8" w:space="0" w:color="002E55" w:themeColor="accent2"/>
        <w:insideH w:val="single" w:sz="8" w:space="0" w:color="002E55" w:themeColor="accent2"/>
        <w:insideV w:val="single" w:sz="8" w:space="0" w:color="002E55" w:themeColor="accent2"/>
      </w:tblBorders>
    </w:tblPr>
    <w:tcPr>
      <w:shd w:val="clear" w:color="auto" w:fill="96C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EB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8FF" w:themeFill="accent2" w:themeFillTint="33"/>
      </w:tcPr>
    </w:tblStylePr>
    <w:tblStylePr w:type="band1Vert">
      <w:tblPr/>
      <w:tcPr>
        <w:shd w:val="clear" w:color="auto" w:fill="2B9DFF" w:themeFill="accent2" w:themeFillTint="7F"/>
      </w:tcPr>
    </w:tblStylePr>
    <w:tblStylePr w:type="band1Horz">
      <w:tblPr/>
      <w:tcPr>
        <w:tcBorders>
          <w:insideH w:val="single" w:sz="6" w:space="0" w:color="002E55" w:themeColor="accent2"/>
          <w:insideV w:val="single" w:sz="6" w:space="0" w:color="002E55" w:themeColor="accent2"/>
        </w:tcBorders>
        <w:shd w:val="clear" w:color="auto" w:fill="2B9D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4DB" w:themeColor="accent3"/>
        <w:left w:val="single" w:sz="8" w:space="0" w:color="FFF4DB" w:themeColor="accent3"/>
        <w:bottom w:val="single" w:sz="8" w:space="0" w:color="FFF4DB" w:themeColor="accent3"/>
        <w:right w:val="single" w:sz="8" w:space="0" w:color="FFF4DB" w:themeColor="accent3"/>
        <w:insideH w:val="single" w:sz="8" w:space="0" w:color="FFF4DB" w:themeColor="accent3"/>
        <w:insideV w:val="single" w:sz="8" w:space="0" w:color="FFF4DB" w:themeColor="accent3"/>
      </w:tblBorders>
    </w:tblPr>
    <w:tcPr>
      <w:shd w:val="clear" w:color="auto" w:fill="FFFCF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CF7" w:themeFill="accent3" w:themeFillTint="33"/>
      </w:tcPr>
    </w:tblStylePr>
    <w:tblStylePr w:type="band1Vert">
      <w:tblPr/>
      <w:tcPr>
        <w:shd w:val="clear" w:color="auto" w:fill="FFF9ED" w:themeFill="accent3" w:themeFillTint="7F"/>
      </w:tcPr>
    </w:tblStylePr>
    <w:tblStylePr w:type="band1Horz">
      <w:tblPr/>
      <w:tcPr>
        <w:tcBorders>
          <w:insideH w:val="single" w:sz="6" w:space="0" w:color="FFF4DB" w:themeColor="accent3"/>
          <w:insideV w:val="single" w:sz="6" w:space="0" w:color="FFF4DB" w:themeColor="accent3"/>
        </w:tcBorders>
        <w:shd w:val="clear" w:color="auto" w:fill="FFF9E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CEE4" w:themeColor="accent4"/>
        <w:left w:val="single" w:sz="8" w:space="0" w:color="8DCEE4" w:themeColor="accent4"/>
        <w:bottom w:val="single" w:sz="8" w:space="0" w:color="8DCEE4" w:themeColor="accent4"/>
        <w:right w:val="single" w:sz="8" w:space="0" w:color="8DCEE4" w:themeColor="accent4"/>
        <w:insideH w:val="single" w:sz="8" w:space="0" w:color="8DCEE4" w:themeColor="accent4"/>
        <w:insideV w:val="single" w:sz="8" w:space="0" w:color="8DCEE4" w:themeColor="accent4"/>
      </w:tblBorders>
    </w:tblPr>
    <w:tcPr>
      <w:shd w:val="clear" w:color="auto" w:fill="E2F2F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5F9" w:themeFill="accent4" w:themeFillTint="33"/>
      </w:tcPr>
    </w:tblStylePr>
    <w:tblStylePr w:type="band1Vert">
      <w:tblPr/>
      <w:tcPr>
        <w:shd w:val="clear" w:color="auto" w:fill="C6E6F1" w:themeFill="accent4" w:themeFillTint="7F"/>
      </w:tcPr>
    </w:tblStylePr>
    <w:tblStylePr w:type="band1Horz">
      <w:tblPr/>
      <w:tcPr>
        <w:tcBorders>
          <w:insideH w:val="single" w:sz="6" w:space="0" w:color="8DCEE4" w:themeColor="accent4"/>
          <w:insideV w:val="single" w:sz="6" w:space="0" w:color="8DCEE4" w:themeColor="accent4"/>
        </w:tcBorders>
        <w:shd w:val="clear" w:color="auto" w:fill="C6E6F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84D" w:themeColor="accent5"/>
        <w:left w:val="single" w:sz="8" w:space="0" w:color="F0584D" w:themeColor="accent5"/>
        <w:bottom w:val="single" w:sz="8" w:space="0" w:color="F0584D" w:themeColor="accent5"/>
        <w:right w:val="single" w:sz="8" w:space="0" w:color="F0584D" w:themeColor="accent5"/>
        <w:insideH w:val="single" w:sz="8" w:space="0" w:color="F0584D" w:themeColor="accent5"/>
        <w:insideV w:val="single" w:sz="8" w:space="0" w:color="F0584D" w:themeColor="accent5"/>
      </w:tblBorders>
    </w:tblPr>
    <w:tcPr>
      <w:shd w:val="clear" w:color="auto" w:fill="FBD5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DDB" w:themeFill="accent5" w:themeFillTint="33"/>
      </w:tcPr>
    </w:tblStylePr>
    <w:tblStylePr w:type="band1Vert">
      <w:tblPr/>
      <w:tcPr>
        <w:shd w:val="clear" w:color="auto" w:fill="F7ABA6" w:themeFill="accent5" w:themeFillTint="7F"/>
      </w:tcPr>
    </w:tblStylePr>
    <w:tblStylePr w:type="band1Horz">
      <w:tblPr/>
      <w:tcPr>
        <w:tcBorders>
          <w:insideH w:val="single" w:sz="6" w:space="0" w:color="F0584D" w:themeColor="accent5"/>
          <w:insideV w:val="single" w:sz="6" w:space="0" w:color="F0584D" w:themeColor="accent5"/>
        </w:tcBorders>
        <w:shd w:val="clear" w:color="auto" w:fill="F7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C31B" w:themeColor="accent6"/>
        <w:left w:val="single" w:sz="8" w:space="0" w:color="F7C31B" w:themeColor="accent6"/>
        <w:bottom w:val="single" w:sz="8" w:space="0" w:color="F7C31B" w:themeColor="accent6"/>
        <w:right w:val="single" w:sz="8" w:space="0" w:color="F7C31B" w:themeColor="accent6"/>
        <w:insideH w:val="single" w:sz="8" w:space="0" w:color="F7C31B" w:themeColor="accent6"/>
        <w:insideV w:val="single" w:sz="8" w:space="0" w:color="F7C31B" w:themeColor="accent6"/>
      </w:tblBorders>
    </w:tblPr>
    <w:tcPr>
      <w:shd w:val="clear" w:color="auto" w:fill="FDF0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9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2D1" w:themeFill="accent6" w:themeFillTint="33"/>
      </w:tcPr>
    </w:tblStylePr>
    <w:tblStylePr w:type="band1Vert">
      <w:tblPr/>
      <w:tcPr>
        <w:shd w:val="clear" w:color="auto" w:fill="FBE08D" w:themeFill="accent6" w:themeFillTint="7F"/>
      </w:tcPr>
    </w:tblStylePr>
    <w:tblStylePr w:type="band1Horz">
      <w:tblPr/>
      <w:tcPr>
        <w:tcBorders>
          <w:insideH w:val="single" w:sz="6" w:space="0" w:color="F7C31B" w:themeColor="accent6"/>
          <w:insideV w:val="single" w:sz="6" w:space="0" w:color="F7C31B" w:themeColor="accent6"/>
        </w:tcBorders>
        <w:shd w:val="clear" w:color="auto" w:fill="FBE08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9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9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9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9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FF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FFE8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C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E5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E5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E5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E5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9D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9DFF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C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4D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4D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4D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4D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9E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9ED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2F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CEE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CEE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CEE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CEE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E6F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E6F1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5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84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84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84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84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BA6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0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C31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C31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C31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C31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E08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E08D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69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4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C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C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6C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E5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6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23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23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23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23F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4D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CA3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F6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F6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F6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F6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CEE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779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ADD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ADD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ADD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ADD2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84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150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1F1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1F1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1F1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1F12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C31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365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6980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6980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980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9807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2E5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E5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2E55" w:themeColor="accent2"/>
        <w:left w:val="single" w:sz="4" w:space="0" w:color="00A691" w:themeColor="accent1"/>
        <w:bottom w:val="single" w:sz="4" w:space="0" w:color="00A691" w:themeColor="accent1"/>
        <w:right w:val="single" w:sz="4" w:space="0" w:color="00A69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E5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5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56" w:themeColor="accent1" w:themeShade="99"/>
          <w:insideV w:val="nil"/>
        </w:tcBorders>
        <w:shd w:val="clear" w:color="auto" w:fill="00635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56" w:themeFill="accent1" w:themeFillShade="99"/>
      </w:tcPr>
    </w:tblStylePr>
    <w:tblStylePr w:type="band1Vert">
      <w:tblPr/>
      <w:tcPr>
        <w:shd w:val="clear" w:color="auto" w:fill="75FFED" w:themeFill="accent1" w:themeFillTint="66"/>
      </w:tcPr>
    </w:tblStylePr>
    <w:tblStylePr w:type="band1Horz">
      <w:tblPr/>
      <w:tcPr>
        <w:shd w:val="clear" w:color="auto" w:fill="53FF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2E55" w:themeColor="accent2"/>
        <w:left w:val="single" w:sz="4" w:space="0" w:color="002E55" w:themeColor="accent2"/>
        <w:bottom w:val="single" w:sz="4" w:space="0" w:color="002E55" w:themeColor="accent2"/>
        <w:right w:val="single" w:sz="4" w:space="0" w:color="002E5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B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E5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B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B33" w:themeColor="accent2" w:themeShade="99"/>
          <w:insideV w:val="nil"/>
        </w:tcBorders>
        <w:shd w:val="clear" w:color="auto" w:fill="001B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B33" w:themeFill="accent2" w:themeFillShade="99"/>
      </w:tcPr>
    </w:tblStylePr>
    <w:tblStylePr w:type="band1Vert">
      <w:tblPr/>
      <w:tcPr>
        <w:shd w:val="clear" w:color="auto" w:fill="55B1FF" w:themeFill="accent2" w:themeFillTint="66"/>
      </w:tcPr>
    </w:tblStylePr>
    <w:tblStylePr w:type="band1Horz">
      <w:tblPr/>
      <w:tcPr>
        <w:shd w:val="clear" w:color="auto" w:fill="2B9D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CEE4" w:themeColor="accent4"/>
        <w:left w:val="single" w:sz="4" w:space="0" w:color="FFF4DB" w:themeColor="accent3"/>
        <w:bottom w:val="single" w:sz="4" w:space="0" w:color="FFF4DB" w:themeColor="accent3"/>
        <w:right w:val="single" w:sz="4" w:space="0" w:color="FFF4D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CEE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B9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B91D" w:themeColor="accent3" w:themeShade="99"/>
          <w:insideV w:val="nil"/>
        </w:tcBorders>
        <w:shd w:val="clear" w:color="auto" w:fill="FFB9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91D" w:themeFill="accent3" w:themeFillShade="99"/>
      </w:tcPr>
    </w:tblStylePr>
    <w:tblStylePr w:type="band1Vert">
      <w:tblPr/>
      <w:tcPr>
        <w:shd w:val="clear" w:color="auto" w:fill="FFFAF0" w:themeFill="accent3" w:themeFillTint="66"/>
      </w:tcPr>
    </w:tblStylePr>
    <w:tblStylePr w:type="band1Horz">
      <w:tblPr/>
      <w:tcPr>
        <w:shd w:val="clear" w:color="auto" w:fill="FFF9E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4DB" w:themeColor="accent3"/>
        <w:left w:val="single" w:sz="4" w:space="0" w:color="8DCEE4" w:themeColor="accent4"/>
        <w:bottom w:val="single" w:sz="4" w:space="0" w:color="8DCEE4" w:themeColor="accent4"/>
        <w:right w:val="single" w:sz="4" w:space="0" w:color="8DCEE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4D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90B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90B2" w:themeColor="accent4" w:themeShade="99"/>
          <w:insideV w:val="nil"/>
        </w:tcBorders>
        <w:shd w:val="clear" w:color="auto" w:fill="2A90B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0B2" w:themeFill="accent4" w:themeFillShade="99"/>
      </w:tcPr>
    </w:tblStylePr>
    <w:tblStylePr w:type="band1Vert">
      <w:tblPr/>
      <w:tcPr>
        <w:shd w:val="clear" w:color="auto" w:fill="D1EBF4" w:themeFill="accent4" w:themeFillTint="66"/>
      </w:tcPr>
    </w:tblStylePr>
    <w:tblStylePr w:type="band1Horz">
      <w:tblPr/>
      <w:tcPr>
        <w:shd w:val="clear" w:color="auto" w:fill="C6E6F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C31B" w:themeColor="accent6"/>
        <w:left w:val="single" w:sz="4" w:space="0" w:color="F0584D" w:themeColor="accent5"/>
        <w:bottom w:val="single" w:sz="4" w:space="0" w:color="F0584D" w:themeColor="accent5"/>
        <w:right w:val="single" w:sz="4" w:space="0" w:color="F0584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C31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F190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F190E" w:themeColor="accent5" w:themeShade="99"/>
          <w:insideV w:val="nil"/>
        </w:tcBorders>
        <w:shd w:val="clear" w:color="auto" w:fill="AF190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190E" w:themeFill="accent5" w:themeFillShade="99"/>
      </w:tcPr>
    </w:tblStylePr>
    <w:tblStylePr w:type="band1Vert">
      <w:tblPr/>
      <w:tcPr>
        <w:shd w:val="clear" w:color="auto" w:fill="F9BCB7" w:themeFill="accent5" w:themeFillTint="66"/>
      </w:tcPr>
    </w:tblStylePr>
    <w:tblStylePr w:type="band1Horz">
      <w:tblPr/>
      <w:tcPr>
        <w:shd w:val="clear" w:color="auto" w:fill="F7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584D" w:themeColor="accent5"/>
        <w:left w:val="single" w:sz="4" w:space="0" w:color="F7C31B" w:themeColor="accent6"/>
        <w:bottom w:val="single" w:sz="4" w:space="0" w:color="F7C31B" w:themeColor="accent6"/>
        <w:right w:val="single" w:sz="4" w:space="0" w:color="F7C31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584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7A0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7A05" w:themeColor="accent6" w:themeShade="99"/>
          <w:insideV w:val="nil"/>
        </w:tcBorders>
        <w:shd w:val="clear" w:color="auto" w:fill="9E7A0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7A05" w:themeFill="accent6" w:themeFillShade="99"/>
      </w:tcPr>
    </w:tblStylePr>
    <w:tblStylePr w:type="band1Vert">
      <w:tblPr/>
      <w:tcPr>
        <w:shd w:val="clear" w:color="auto" w:fill="FBE6A3" w:themeFill="accent6" w:themeFillTint="66"/>
      </w:tcPr>
    </w:tblStylePr>
    <w:tblStylePr w:type="band1Horz">
      <w:tblPr/>
      <w:tcPr>
        <w:shd w:val="clear" w:color="auto" w:fill="FBE08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444" w:themeFill="accent2" w:themeFillShade="CC"/>
      </w:tcPr>
    </w:tblStylePr>
    <w:tblStylePr w:type="lastRow">
      <w:rPr>
        <w:b/>
        <w:bCs/>
        <w:color w:val="0024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444" w:themeFill="accent2" w:themeFillShade="CC"/>
      </w:tcPr>
    </w:tblStylePr>
    <w:tblStylePr w:type="lastRow">
      <w:rPr>
        <w:b/>
        <w:bCs/>
        <w:color w:val="0024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4" w:themeFill="accent1" w:themeFillTint="3F"/>
      </w:tcPr>
    </w:tblStylePr>
    <w:tblStylePr w:type="band1Horz">
      <w:tblPr/>
      <w:tcPr>
        <w:shd w:val="clear" w:color="auto" w:fill="BAFF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EB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444" w:themeFill="accent2" w:themeFillShade="CC"/>
      </w:tcPr>
    </w:tblStylePr>
    <w:tblStylePr w:type="lastRow">
      <w:rPr>
        <w:b/>
        <w:bCs/>
        <w:color w:val="0024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CEFF" w:themeFill="accent2" w:themeFillTint="3F"/>
      </w:tcPr>
    </w:tblStylePr>
    <w:tblStylePr w:type="band1Horz">
      <w:tblPr/>
      <w:tcPr>
        <w:shd w:val="clear" w:color="auto" w:fill="AAD8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D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B4D5" w:themeFill="accent4" w:themeFillShade="CC"/>
      </w:tcPr>
    </w:tblStylePr>
    <w:tblStylePr w:type="lastRow">
      <w:rPr>
        <w:b/>
        <w:bCs/>
        <w:color w:val="51B4D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CF6" w:themeFill="accent3" w:themeFillTint="3F"/>
      </w:tcPr>
    </w:tblStylePr>
    <w:tblStylePr w:type="band1Horz">
      <w:tblPr/>
      <w:tcPr>
        <w:shd w:val="clear" w:color="auto" w:fill="FFFCF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A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67C" w:themeFill="accent3" w:themeFillShade="CC"/>
      </w:tcPr>
    </w:tblStylePr>
    <w:tblStylePr w:type="lastRow">
      <w:rPr>
        <w:b/>
        <w:bCs/>
        <w:color w:val="FFD6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2F8" w:themeFill="accent4" w:themeFillTint="3F"/>
      </w:tcPr>
    </w:tblStylePr>
    <w:tblStylePr w:type="band1Horz">
      <w:tblPr/>
      <w:tcPr>
        <w:shd w:val="clear" w:color="auto" w:fill="E8F5F9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3A207" w:themeFill="accent6" w:themeFillShade="CC"/>
      </w:tcPr>
    </w:tblStylePr>
    <w:tblStylePr w:type="lastRow">
      <w:rPr>
        <w:b/>
        <w:bCs/>
        <w:color w:val="D3A20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5D2" w:themeFill="accent5" w:themeFillTint="3F"/>
      </w:tcPr>
    </w:tblStylePr>
    <w:tblStylePr w:type="band1Horz">
      <w:tblPr/>
      <w:tcPr>
        <w:shd w:val="clear" w:color="auto" w:fill="FCDDDB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9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2213" w:themeFill="accent5" w:themeFillShade="CC"/>
      </w:tcPr>
    </w:tblStylePr>
    <w:tblStylePr w:type="lastRow">
      <w:rPr>
        <w:b/>
        <w:bCs/>
        <w:color w:val="E9221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C6" w:themeFill="accent6" w:themeFillTint="3F"/>
      </w:tcPr>
    </w:tblStylePr>
    <w:tblStylePr w:type="band1Horz">
      <w:tblPr/>
      <w:tcPr>
        <w:shd w:val="clear" w:color="auto" w:fill="FDF2D1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6" w:themeFill="accent1" w:themeFillTint="33"/>
    </w:tcPr>
    <w:tblStylePr w:type="firstRow">
      <w:rPr>
        <w:b/>
        <w:bCs/>
      </w:rPr>
      <w:tblPr/>
      <w:tcPr>
        <w:shd w:val="clear" w:color="auto" w:fill="75FF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F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C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C6C" w:themeFill="accent1" w:themeFillShade="BF"/>
      </w:tcPr>
    </w:tblStylePr>
    <w:tblStylePr w:type="band1Vert">
      <w:tblPr/>
      <w:tcPr>
        <w:shd w:val="clear" w:color="auto" w:fill="53FFE8" w:themeFill="accent1" w:themeFillTint="7F"/>
      </w:tcPr>
    </w:tblStylePr>
    <w:tblStylePr w:type="band1Horz">
      <w:tblPr/>
      <w:tcPr>
        <w:shd w:val="clear" w:color="auto" w:fill="53FFE8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D8FF" w:themeFill="accent2" w:themeFillTint="33"/>
    </w:tcPr>
    <w:tblStylePr w:type="firstRow">
      <w:rPr>
        <w:b/>
        <w:bCs/>
      </w:rPr>
      <w:tblPr/>
      <w:tcPr>
        <w:shd w:val="clear" w:color="auto" w:fill="55B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B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23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23F" w:themeFill="accent2" w:themeFillShade="BF"/>
      </w:tcPr>
    </w:tblStylePr>
    <w:tblStylePr w:type="band1Vert">
      <w:tblPr/>
      <w:tcPr>
        <w:shd w:val="clear" w:color="auto" w:fill="2B9DFF" w:themeFill="accent2" w:themeFillTint="7F"/>
      </w:tcPr>
    </w:tblStylePr>
    <w:tblStylePr w:type="band1Horz">
      <w:tblPr/>
      <w:tcPr>
        <w:shd w:val="clear" w:color="auto" w:fill="2B9DFF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CF7" w:themeFill="accent3" w:themeFillTint="33"/>
    </w:tcPr>
    <w:tblStylePr w:type="firstRow">
      <w:rPr>
        <w:b/>
        <w:bCs/>
      </w:rPr>
      <w:tblPr/>
      <w:tcPr>
        <w:shd w:val="clear" w:color="auto" w:fill="FFFAF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AF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FFCF6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FFCF64" w:themeFill="accent3" w:themeFillShade="BF"/>
      </w:tcPr>
    </w:tblStylePr>
    <w:tblStylePr w:type="band1Vert">
      <w:tblPr/>
      <w:tcPr>
        <w:shd w:val="clear" w:color="auto" w:fill="FFF9ED" w:themeFill="accent3" w:themeFillTint="7F"/>
      </w:tcPr>
    </w:tblStylePr>
    <w:tblStylePr w:type="band1Horz">
      <w:tblPr/>
      <w:tcPr>
        <w:shd w:val="clear" w:color="auto" w:fill="FFF9ED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5F9" w:themeFill="accent4" w:themeFillTint="33"/>
    </w:tcPr>
    <w:tblStylePr w:type="firstRow">
      <w:rPr>
        <w:b/>
        <w:bCs/>
      </w:rPr>
      <w:tblPr/>
      <w:tcPr>
        <w:shd w:val="clear" w:color="auto" w:fill="D1EBF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BF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2ADD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2ADD2" w:themeFill="accent4" w:themeFillShade="BF"/>
      </w:tcPr>
    </w:tblStylePr>
    <w:tblStylePr w:type="band1Vert">
      <w:tblPr/>
      <w:tcPr>
        <w:shd w:val="clear" w:color="auto" w:fill="C6E6F1" w:themeFill="accent4" w:themeFillTint="7F"/>
      </w:tcPr>
    </w:tblStylePr>
    <w:tblStylePr w:type="band1Horz">
      <w:tblPr/>
      <w:tcPr>
        <w:shd w:val="clear" w:color="auto" w:fill="C6E6F1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DDB" w:themeFill="accent5" w:themeFillTint="33"/>
    </w:tcPr>
    <w:tblStylePr w:type="firstRow">
      <w:rPr>
        <w:b/>
        <w:bCs/>
      </w:rPr>
      <w:tblPr/>
      <w:tcPr>
        <w:shd w:val="clear" w:color="auto" w:fill="F9BCB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C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A1F1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A1F12" w:themeFill="accent5" w:themeFillShade="BF"/>
      </w:tcPr>
    </w:tblStylePr>
    <w:tblStylePr w:type="band1Vert">
      <w:tblPr/>
      <w:tcPr>
        <w:shd w:val="clear" w:color="auto" w:fill="F7ABA6" w:themeFill="accent5" w:themeFillTint="7F"/>
      </w:tcPr>
    </w:tblStylePr>
    <w:tblStylePr w:type="band1Horz">
      <w:tblPr/>
      <w:tcPr>
        <w:shd w:val="clear" w:color="auto" w:fill="F7ABA6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2D1" w:themeFill="accent6" w:themeFillTint="33"/>
    </w:tcPr>
    <w:tblStylePr w:type="firstRow">
      <w:rPr>
        <w:b/>
        <w:bCs/>
      </w:rPr>
      <w:tblPr/>
      <w:tcPr>
        <w:shd w:val="clear" w:color="auto" w:fill="FBE6A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6A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6980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69807" w:themeFill="accent6" w:themeFillShade="BF"/>
      </w:tcPr>
    </w:tblStylePr>
    <w:tblStylePr w:type="band1Vert">
      <w:tblPr/>
      <w:tcPr>
        <w:shd w:val="clear" w:color="auto" w:fill="FBE08D" w:themeFill="accent6" w:themeFillTint="7F"/>
      </w:tcPr>
    </w:tblStylePr>
    <w:tblStylePr w:type="band1Horz">
      <w:tblPr/>
      <w:tcPr>
        <w:shd w:val="clear" w:color="auto" w:fill="FBE08D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regon.gov/delc/providers/Pages/default.aspx" TargetMode="External"/><Relationship Id="rId18" Type="http://schemas.openxmlformats.org/officeDocument/2006/relationships/hyperlink" Target="https://www.oregon.gov/delc/providers/Pages/default.aspx" TargetMode="External"/><Relationship Id="rId26" Type="http://schemas.openxmlformats.org/officeDocument/2006/relationships/hyperlink" Target="https://www.oregon.gov/delc/providers/Pages/default.aspx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oregon.gov/tspc/pages/index.aspx" TargetMode="External"/><Relationship Id="rId34" Type="http://schemas.openxmlformats.org/officeDocument/2006/relationships/hyperlink" Target="https://www.pdx.edu/education-career-development/occd-trainer-program" TargetMode="External"/><Relationship Id="rId42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oregon.gov/delc/providers/Pages/default.aspx" TargetMode="External"/><Relationship Id="rId20" Type="http://schemas.openxmlformats.org/officeDocument/2006/relationships/hyperlink" Target="https://www.oregon.gov/ode/students-and-family/SpecialEducation/Pages/default.aspx" TargetMode="External"/><Relationship Id="rId29" Type="http://schemas.openxmlformats.org/officeDocument/2006/relationships/hyperlink" Target="https://www.pdx.edu/education-career-development/occd-trainer-program" TargetMode="External"/><Relationship Id="rId41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egoncascade.wou.edu/occd/training-calendar" TargetMode="External"/><Relationship Id="rId24" Type="http://schemas.openxmlformats.org/officeDocument/2006/relationships/hyperlink" Target="https://www.oregon.gov/delc/families/pages/healthy-families.aspx" TargetMode="External"/><Relationship Id="rId32" Type="http://schemas.openxmlformats.org/officeDocument/2006/relationships/hyperlink" Target="https://www.oregon.gov/delc/providers/Pages/default.aspx" TargetMode="External"/><Relationship Id="rId37" Type="http://schemas.openxmlformats.org/officeDocument/2006/relationships/header" Target="header1.xml"/><Relationship Id="rId40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www.oregon.gov/delc/providers/Pages/default.aspx" TargetMode="External"/><Relationship Id="rId23" Type="http://schemas.openxmlformats.org/officeDocument/2006/relationships/hyperlink" Target="https://www.oregon.gov/delc/families/pages/healthy-families.aspx" TargetMode="External"/><Relationship Id="rId28" Type="http://schemas.openxmlformats.org/officeDocument/2006/relationships/hyperlink" Target="https://www.oregon.gov/delc/providers/Pages/default.aspx" TargetMode="External"/><Relationship Id="rId36" Type="http://schemas.openxmlformats.org/officeDocument/2006/relationships/hyperlink" Target="https://www.oregon.gov/delc/providers/Pages/default.aspx" TargetMode="External"/><Relationship Id="rId10" Type="http://schemas.openxmlformats.org/officeDocument/2006/relationships/hyperlink" Target="https://www.oregon.gov/delc/providers/Pages/default.aspx" TargetMode="External"/><Relationship Id="rId19" Type="http://schemas.openxmlformats.org/officeDocument/2006/relationships/hyperlink" Target="https://www.oregon.gov/tspc/pages/index.aspx" TargetMode="External"/><Relationship Id="rId31" Type="http://schemas.openxmlformats.org/officeDocument/2006/relationships/hyperlink" Target="https://www.oregon.gov/delc/about/pages/report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egoncascade.wou.edu/occd/training-calendar" TargetMode="External"/><Relationship Id="rId14" Type="http://schemas.openxmlformats.org/officeDocument/2006/relationships/hyperlink" Target="https://oregoncascade.wou.edu/occd/training-calendar" TargetMode="External"/><Relationship Id="rId22" Type="http://schemas.openxmlformats.org/officeDocument/2006/relationships/hyperlink" Target="https://www.oregon.gov/delc/providers/Pages/default.aspx" TargetMode="External"/><Relationship Id="rId27" Type="http://schemas.openxmlformats.org/officeDocument/2006/relationships/hyperlink" Target="https://www.pdx.edu/education-career-development/occd-trainer-program" TargetMode="External"/><Relationship Id="rId30" Type="http://schemas.openxmlformats.org/officeDocument/2006/relationships/hyperlink" Target="https://www.oregon.gov/delc/providers/Pages/default.aspx" TargetMode="External"/><Relationship Id="rId35" Type="http://schemas.openxmlformats.org/officeDocument/2006/relationships/hyperlink" Target="https://www.naeyc.org/resources/pubs/yc/nov2019/higher-education" TargetMode="External"/><Relationship Id="rId8" Type="http://schemas.openxmlformats.org/officeDocument/2006/relationships/hyperlink" Target="https://www.oregon.gov/delc/providers/Pages/default.aspx" TargetMode="External"/><Relationship Id="rId3" Type="http://schemas.openxmlformats.org/officeDocument/2006/relationships/styles" Target="styles.xml"/><Relationship Id="rId12" Type="http://schemas.openxmlformats.org/officeDocument/2006/relationships/hyperlink" Target="https://my.oregonregistryonline.org/" TargetMode="External"/><Relationship Id="rId17" Type="http://schemas.openxmlformats.org/officeDocument/2006/relationships/hyperlink" Target="https://oregoncascade.wou.edu/occd/training-calendar" TargetMode="External"/><Relationship Id="rId25" Type="http://schemas.openxmlformats.org/officeDocument/2006/relationships/hyperlink" Target="https://www.oregon.gov/delc/families/pages/home-visiting.aspx" TargetMode="External"/><Relationship Id="rId33" Type="http://schemas.openxmlformats.org/officeDocument/2006/relationships/hyperlink" Target="https://www.pdx.edu/education-career-development/occd-trainer-program" TargetMode="External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1DELC">
  <a:themeElements>
    <a:clrScheme name="DELC COLORS">
      <a:dk1>
        <a:sysClr val="windowText" lastClr="000000"/>
      </a:dk1>
      <a:lt1>
        <a:sysClr val="window" lastClr="FFFFFF"/>
      </a:lt1>
      <a:dk2>
        <a:srgbClr val="002E55"/>
      </a:dk2>
      <a:lt2>
        <a:srgbClr val="FFFFFF"/>
      </a:lt2>
      <a:accent1>
        <a:srgbClr val="00A691"/>
      </a:accent1>
      <a:accent2>
        <a:srgbClr val="002E55"/>
      </a:accent2>
      <a:accent3>
        <a:srgbClr val="FFF4DB"/>
      </a:accent3>
      <a:accent4>
        <a:srgbClr val="8DCEE4"/>
      </a:accent4>
      <a:accent5>
        <a:srgbClr val="F0584D"/>
      </a:accent5>
      <a:accent6>
        <a:srgbClr val="F7C31B"/>
      </a:accent6>
      <a:hlink>
        <a:srgbClr val="00A691"/>
      </a:hlink>
      <a:folHlink>
        <a:srgbClr val="00A691"/>
      </a:folHlink>
    </a:clrScheme>
    <a:fontScheme name="DELC Theme">
      <a:majorFont>
        <a:latin typeface="Livvic Black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82121C34-7B8E-4F82-A06A-0BBC91E54A34}" vid="{BE5C5607-DE83-41EA-80C3-D22EBA2627B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0A3558CF43842A2C8B7D197432FB8" ma:contentTypeVersion="5" ma:contentTypeDescription="Create a new document." ma:contentTypeScope="" ma:versionID="8171a55a668c3cc9f03c370cd44502ca">
  <xsd:schema xmlns:xsd="http://www.w3.org/2001/XMLSchema" xmlns:xs="http://www.w3.org/2001/XMLSchema" xmlns:p="http://schemas.microsoft.com/office/2006/metadata/properties" xmlns:ns2="72b02b42-27c2-4ae3-a39f-3945b410e3bb" xmlns:ns3="http://schemas.microsoft.com/sharepoint/v4" xmlns:ns4="eb98a73c-cdeb-49ad-8462-a85c5c7a75b8" targetNamespace="http://schemas.microsoft.com/office/2006/metadata/properties" ma:root="true" ma:fieldsID="141a625fa77d8ee30891d6976b63168a" ns2:_="" ns3:_="" ns4:_="">
    <xsd:import namespace="72b02b42-27c2-4ae3-a39f-3945b410e3bb"/>
    <xsd:import namespace="http://schemas.microsoft.com/sharepoint/v4"/>
    <xsd:import namespace="eb98a73c-cdeb-49ad-8462-a85c5c7a75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IconOverlay" minOccurs="0"/>
                <xsd:element ref="ns4:Categor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02b42-27c2-4ae3-a39f-3945b410e3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8a73c-cdeb-49ad-8462-a85c5c7a75b8" elementFormDefault="qualified">
    <xsd:import namespace="http://schemas.microsoft.com/office/2006/documentManagement/types"/>
    <xsd:import namespace="http://schemas.microsoft.com/office/infopath/2007/PartnerControls"/>
    <xsd:element name="Category2" ma:index="10" nillable="true" ma:displayName="Category" ma:default="Other" ma:format="Dropdown" ma:internalName="Category2">
      <xsd:simpleType>
        <xsd:restriction base="dms:Choice">
          <xsd:enumeration value="Other"/>
          <xsd:enumeration value="Resource"/>
          <xsd:enumeration value="Info for Partner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2 xmlns="eb98a73c-cdeb-49ad-8462-a85c5c7a75b8">Other</Category2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5D8E5D-5DBB-4101-80CC-BA0E8BD86A3A}"/>
</file>

<file path=customXml/itemProps3.xml><?xml version="1.0" encoding="utf-8"?>
<ds:datastoreItem xmlns:ds="http://schemas.openxmlformats.org/officeDocument/2006/customXml" ds:itemID="{117FB685-B73B-4EA8-8AB1-D4AF1EE7B98E}"/>
</file>

<file path=customXml/itemProps4.xml><?xml version="1.0" encoding="utf-8"?>
<ds:datastoreItem xmlns:ds="http://schemas.openxmlformats.org/officeDocument/2006/customXml" ds:itemID="{3CBDAE60-4038-424B-A086-FCBB3E3DB6E6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1743</Words>
  <Characters>10010</Characters>
  <Application>Microsoft Office Word</Application>
  <DocSecurity>0</DocSecurity>
  <Lines>417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TOLENTO Haley * DELC</cp:lastModifiedBy>
  <cp:revision>2</cp:revision>
  <dcterms:created xsi:type="dcterms:W3CDTF">2025-11-04T22:24:00Z</dcterms:created>
  <dcterms:modified xsi:type="dcterms:W3CDTF">2025-11-04T22:24:00Z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d8f6bb90-3b13-4ad2-a42a-ffe2d2afc667</vt:lpwstr>
  </property>
  <property fmtid="{D5CDD505-2E9C-101B-9397-08002B2CF9AE}" pid="3" name="ContentTypeId">
    <vt:lpwstr>0x0101005910A3558CF43842A2C8B7D197432FB8</vt:lpwstr>
  </property>
</Properties>
</file>