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5C44" w14:textId="73036D08" w:rsidR="00E04D14" w:rsidRPr="00C81DBC" w:rsidRDefault="0099067B" w:rsidP="00C81DBC">
      <w:pPr>
        <w:pStyle w:val="Title"/>
      </w:pPr>
      <w:r w:rsidRPr="00C81DBC">
        <w:drawing>
          <wp:anchor distT="0" distB="0" distL="114300" distR="114300" simplePos="0" relativeHeight="251658240" behindDoc="1" locked="0" layoutInCell="1" allowOverlap="1" wp14:anchorId="13B39E08" wp14:editId="2CD02A3B">
            <wp:simplePos x="0" y="0"/>
            <wp:positionH relativeFrom="column">
              <wp:posOffset>40069</wp:posOffset>
            </wp:positionH>
            <wp:positionV relativeFrom="page">
              <wp:posOffset>374346</wp:posOffset>
            </wp:positionV>
            <wp:extent cx="398899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0637" y="21150"/>
                <wp:lineTo x="20637" y="0"/>
                <wp:lineTo x="0" y="0"/>
              </wp:wrapPolygon>
            </wp:wrapTight>
            <wp:docPr id="3" name="Picture 1" descr="\\deq000\Templates\General\LogoColorRe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q000\Templates\General\LogoColorRegul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DBC">
        <w:t>C</w:t>
      </w:r>
      <w:r w:rsidR="00C81DBC" w:rsidRPr="00C81DBC">
        <w:t>itywide or Countywide Waste Prevention and Reuse Education and Promotion Plan</w:t>
      </w:r>
    </w:p>
    <w:p w14:paraId="35658381" w14:textId="2346E5D0" w:rsidR="00E04D14" w:rsidRPr="00C81DBC" w:rsidRDefault="0099067B" w:rsidP="00C81DBC">
      <w:pPr>
        <w:tabs>
          <w:tab w:val="left" w:pos="386"/>
          <w:tab w:val="center" w:pos="5400"/>
        </w:tabs>
        <w:spacing w:after="0"/>
        <w:rPr>
          <w:rFonts w:ascii="Arial" w:hAnsi="Arial" w:cs="Arial"/>
          <w:b/>
          <w:sz w:val="26"/>
          <w:szCs w:val="26"/>
        </w:rPr>
      </w:pPr>
      <w:r w:rsidRPr="00C81DBC">
        <w:rPr>
          <w:rFonts w:ascii="Arial" w:hAnsi="Arial" w:cs="Arial"/>
          <w:b/>
          <w:sz w:val="26"/>
          <w:szCs w:val="26"/>
        </w:rPr>
        <w:t>OAR 340-090-0042(2)</w:t>
      </w:r>
    </w:p>
    <w:p w14:paraId="1272CDCC" w14:textId="0F1EEBFE" w:rsidR="00E04D14" w:rsidRPr="009F6E36" w:rsidRDefault="009906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Local jurisdictions </w:t>
      </w:r>
      <w:r w:rsidR="003D3D96">
        <w:rPr>
          <w:rFonts w:ascii="Times New Roman" w:hAnsi="Times New Roman" w:cs="Times New Roman"/>
          <w:bCs/>
          <w:sz w:val="24"/>
          <w:szCs w:val="24"/>
        </w:rPr>
        <w:t xml:space="preserve">conducting </w:t>
      </w:r>
      <w:r w:rsidR="000F68F8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citywide or countywide</w:t>
      </w:r>
      <w:r w:rsidR="000F6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waste prevention and reuse program must complete and submit an implementation plan to DEQ. Complete this form to describe how the local government will meet </w:t>
      </w:r>
      <w:r w:rsidR="003D3D9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requirement</w:t>
      </w:r>
      <w:r w:rsidR="002837E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what action</w:t>
      </w:r>
      <w:r w:rsidR="003D3D9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</w:t>
      </w:r>
      <w:r w:rsidR="003D3D96">
        <w:rPr>
          <w:rFonts w:ascii="Times New Roman" w:hAnsi="Times New Roman" w:cs="Times New Roman"/>
          <w:bCs/>
          <w:sz w:val="24"/>
          <w:szCs w:val="24"/>
        </w:rPr>
        <w:t xml:space="preserve">be </w:t>
      </w:r>
      <w:r>
        <w:rPr>
          <w:rFonts w:ascii="Times New Roman" w:hAnsi="Times New Roman" w:cs="Times New Roman"/>
          <w:bCs/>
          <w:sz w:val="24"/>
          <w:szCs w:val="24"/>
        </w:rPr>
        <w:t>take</w:t>
      </w:r>
      <w:r w:rsidR="003D3D96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 to provide waste prevention and reuse information to residential and commercial service customers</w:t>
      </w:r>
      <w:r w:rsidRPr="009F6E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3D96" w:rsidRPr="009F6E36">
        <w:rPr>
          <w:rFonts w:ascii="Times New Roman" w:hAnsi="Times New Roman" w:cs="Times New Roman"/>
          <w:b/>
          <w:sz w:val="24"/>
          <w:szCs w:val="24"/>
        </w:rPr>
        <w:t>T</w:t>
      </w:r>
      <w:r w:rsidR="005526F2" w:rsidRPr="009F6E36">
        <w:rPr>
          <w:rFonts w:ascii="Times New Roman" w:hAnsi="Times New Roman" w:cs="Times New Roman"/>
          <w:b/>
          <w:sz w:val="24"/>
          <w:szCs w:val="24"/>
        </w:rPr>
        <w:t xml:space="preserve">hese activities must occur in each city required to implement this program. </w:t>
      </w:r>
    </w:p>
    <w:p w14:paraId="594DCE18" w14:textId="77777777" w:rsidR="00E04D14" w:rsidRPr="009F6E36" w:rsidRDefault="0099067B">
      <w:pPr>
        <w:tabs>
          <w:tab w:val="left" w:pos="-720"/>
        </w:tabs>
        <w:suppressAutoHyphens/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9F6E36">
        <w:rPr>
          <w:rFonts w:ascii="Times New Roman" w:hAnsi="Times New Roman"/>
          <w:b/>
          <w:sz w:val="24"/>
          <w:szCs w:val="24"/>
        </w:rPr>
        <w:t>Name of Local Jurisdiction</w:t>
      </w:r>
      <w:r w:rsidRPr="009F6E36">
        <w:rPr>
          <w:rFonts w:ascii="Times New Roman" w:hAnsi="Times New Roman"/>
          <w:sz w:val="24"/>
          <w:szCs w:val="24"/>
        </w:rPr>
        <w:t xml:space="preserve"> </w:t>
      </w:r>
      <w:r w:rsidR="00166190" w:rsidRPr="009F6E36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6E36">
        <w:rPr>
          <w:rFonts w:cs="Arial"/>
          <w:sz w:val="24"/>
          <w:szCs w:val="24"/>
          <w:u w:val="single"/>
        </w:rPr>
        <w:instrText xml:space="preserve"> FORMTEXT </w:instrText>
      </w:r>
      <w:r w:rsidR="00166190" w:rsidRPr="009F6E36">
        <w:rPr>
          <w:rFonts w:cs="Arial"/>
          <w:sz w:val="24"/>
          <w:szCs w:val="24"/>
          <w:u w:val="single"/>
        </w:rPr>
      </w:r>
      <w:r w:rsidR="00166190" w:rsidRPr="009F6E36">
        <w:rPr>
          <w:rFonts w:cs="Arial"/>
          <w:sz w:val="24"/>
          <w:szCs w:val="24"/>
          <w:u w:val="single"/>
        </w:rPr>
        <w:fldChar w:fldCharType="separate"/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="00166190" w:rsidRPr="009F6E36">
        <w:rPr>
          <w:rFonts w:cs="Arial"/>
          <w:sz w:val="24"/>
          <w:szCs w:val="24"/>
          <w:u w:val="single"/>
        </w:rPr>
        <w:fldChar w:fldCharType="end"/>
      </w:r>
    </w:p>
    <w:p w14:paraId="18E85765" w14:textId="77777777" w:rsidR="00E04D14" w:rsidRPr="009F6E36" w:rsidRDefault="0099067B">
      <w:pPr>
        <w:tabs>
          <w:tab w:val="left" w:pos="-720"/>
        </w:tabs>
        <w:suppressAutoHyphens/>
        <w:spacing w:after="0"/>
        <w:rPr>
          <w:rFonts w:cs="Arial"/>
          <w:sz w:val="24"/>
          <w:szCs w:val="24"/>
          <w:u w:val="single"/>
        </w:rPr>
      </w:pPr>
      <w:r w:rsidRPr="009F6E36">
        <w:rPr>
          <w:rFonts w:ascii="Times New Roman" w:hAnsi="Times New Roman" w:cs="Times New Roman"/>
          <w:b/>
          <w:bCs/>
          <w:sz w:val="24"/>
          <w:szCs w:val="24"/>
        </w:rPr>
        <w:t xml:space="preserve">Population Served </w:t>
      </w:r>
      <w:r w:rsidR="00166190" w:rsidRPr="009F6E36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6E36">
        <w:rPr>
          <w:rFonts w:cs="Arial"/>
          <w:sz w:val="24"/>
          <w:szCs w:val="24"/>
          <w:u w:val="single"/>
        </w:rPr>
        <w:instrText xml:space="preserve"> FORMTEXT </w:instrText>
      </w:r>
      <w:r w:rsidR="00166190" w:rsidRPr="009F6E36">
        <w:rPr>
          <w:rFonts w:cs="Arial"/>
          <w:sz w:val="24"/>
          <w:szCs w:val="24"/>
          <w:u w:val="single"/>
        </w:rPr>
      </w:r>
      <w:r w:rsidR="00166190" w:rsidRPr="009F6E36">
        <w:rPr>
          <w:rFonts w:cs="Arial"/>
          <w:sz w:val="24"/>
          <w:szCs w:val="24"/>
          <w:u w:val="single"/>
        </w:rPr>
        <w:fldChar w:fldCharType="separate"/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="00166190" w:rsidRPr="009F6E36">
        <w:rPr>
          <w:rFonts w:cs="Arial"/>
          <w:sz w:val="24"/>
          <w:szCs w:val="24"/>
          <w:u w:val="single"/>
        </w:rPr>
        <w:fldChar w:fldCharType="end"/>
      </w:r>
    </w:p>
    <w:p w14:paraId="246D8E04" w14:textId="02598445" w:rsidR="00E04D14" w:rsidRDefault="0099067B">
      <w:pPr>
        <w:spacing w:after="0"/>
        <w:rPr>
          <w:rFonts w:cs="Arial"/>
          <w:sz w:val="24"/>
          <w:szCs w:val="24"/>
          <w:u w:val="single"/>
        </w:rPr>
      </w:pPr>
      <w:r w:rsidRPr="009F6E36">
        <w:rPr>
          <w:rFonts w:ascii="Times New Roman" w:hAnsi="Times New Roman" w:cs="Times New Roman"/>
          <w:b/>
          <w:bCs/>
          <w:sz w:val="24"/>
          <w:szCs w:val="24"/>
        </w:rPr>
        <w:t>Names of Local Haulers</w:t>
      </w:r>
      <w:r w:rsidR="00BA043A" w:rsidRPr="009F6E36">
        <w:rPr>
          <w:rFonts w:ascii="Times New Roman" w:hAnsi="Times New Roman" w:cs="Times New Roman"/>
          <w:b/>
          <w:bCs/>
          <w:sz w:val="24"/>
          <w:szCs w:val="24"/>
        </w:rPr>
        <w:t>/Service Provider</w:t>
      </w:r>
      <w:r w:rsidRPr="009F6E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6190" w:rsidRPr="009F6E36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F6E36">
        <w:rPr>
          <w:rFonts w:cs="Arial"/>
          <w:sz w:val="24"/>
          <w:szCs w:val="24"/>
          <w:u w:val="single"/>
        </w:rPr>
        <w:instrText xml:space="preserve"> FORMTEXT </w:instrText>
      </w:r>
      <w:r w:rsidR="00166190" w:rsidRPr="009F6E36">
        <w:rPr>
          <w:rFonts w:cs="Arial"/>
          <w:sz w:val="24"/>
          <w:szCs w:val="24"/>
          <w:u w:val="single"/>
        </w:rPr>
      </w:r>
      <w:r w:rsidR="00166190" w:rsidRPr="009F6E36">
        <w:rPr>
          <w:rFonts w:cs="Arial"/>
          <w:sz w:val="24"/>
          <w:szCs w:val="24"/>
          <w:u w:val="single"/>
        </w:rPr>
        <w:fldChar w:fldCharType="separate"/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Pr="009F6E36">
        <w:rPr>
          <w:rFonts w:cs="Arial"/>
          <w:sz w:val="24"/>
          <w:szCs w:val="24"/>
          <w:u w:val="single"/>
        </w:rPr>
        <w:t> </w:t>
      </w:r>
      <w:r w:rsidR="00166190" w:rsidRPr="009F6E36">
        <w:rPr>
          <w:rFonts w:cs="Arial"/>
          <w:sz w:val="24"/>
          <w:szCs w:val="24"/>
          <w:u w:val="single"/>
        </w:rPr>
        <w:fldChar w:fldCharType="end"/>
      </w:r>
    </w:p>
    <w:p w14:paraId="19EDFE81" w14:textId="121C036A" w:rsidR="00E04D14" w:rsidRDefault="0099067B">
      <w:pPr>
        <w:spacing w:after="0"/>
        <w:rPr>
          <w:rFonts w:cs="Arial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the Program will </w:t>
      </w:r>
      <w:r w:rsidR="00086F6B">
        <w:rPr>
          <w:rFonts w:ascii="Times New Roman" w:hAnsi="Times New Roman" w:cs="Times New Roman"/>
          <w:b/>
          <w:sz w:val="24"/>
          <w:szCs w:val="24"/>
        </w:rPr>
        <w:t>Begin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90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 w:rsidR="00166190">
        <w:rPr>
          <w:rFonts w:cs="Arial"/>
          <w:sz w:val="24"/>
          <w:szCs w:val="24"/>
          <w:u w:val="single"/>
        </w:rPr>
      </w:r>
      <w:r w:rsidR="00166190"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 w:rsidR="00166190">
        <w:rPr>
          <w:rFonts w:cs="Arial"/>
          <w:sz w:val="24"/>
          <w:szCs w:val="24"/>
          <w:u w:val="single"/>
        </w:rPr>
        <w:fldChar w:fldCharType="end"/>
      </w:r>
    </w:p>
    <w:p w14:paraId="5A49668A" w14:textId="2E4ECB5D" w:rsidR="00E04D14" w:rsidRDefault="009906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education and promotion campaign must include the following two components:</w:t>
      </w:r>
    </w:p>
    <w:p w14:paraId="455C2E4E" w14:textId="4E51E25A" w:rsidR="005526F2" w:rsidRPr="005526F2" w:rsidRDefault="005526F2" w:rsidP="007D77CF">
      <w:pPr>
        <w:pStyle w:val="ListParagraph"/>
        <w:numPr>
          <w:ilvl w:val="0"/>
          <w:numId w:val="6"/>
        </w:num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26F2">
        <w:rPr>
          <w:rFonts w:ascii="Times New Roman" w:hAnsi="Times New Roman" w:cs="Times New Roman"/>
          <w:sz w:val="24"/>
          <w:szCs w:val="24"/>
        </w:rPr>
        <w:t xml:space="preserve">Educational materials need to be provided </w:t>
      </w:r>
      <w:r w:rsidRPr="00C81DBC">
        <w:rPr>
          <w:rFonts w:ascii="Times New Roman" w:hAnsi="Times New Roman" w:cs="Times New Roman"/>
          <w:b/>
          <w:bCs/>
          <w:sz w:val="24"/>
          <w:szCs w:val="24"/>
        </w:rPr>
        <w:t>at least four times per calendar year</w:t>
      </w:r>
      <w:r w:rsidRPr="005526F2">
        <w:rPr>
          <w:rFonts w:ascii="Times New Roman" w:hAnsi="Times New Roman" w:cs="Times New Roman"/>
          <w:sz w:val="24"/>
          <w:szCs w:val="24"/>
        </w:rPr>
        <w:t xml:space="preserve"> through written notice, an effective alternative, or some combination of both. </w:t>
      </w:r>
      <w:r w:rsidRPr="005526F2">
        <w:rPr>
          <w:rFonts w:ascii="Times New Roman" w:hAnsi="Times New Roman" w:cs="Times New Roman"/>
          <w:bCs/>
          <w:sz w:val="24"/>
          <w:szCs w:val="24"/>
        </w:rPr>
        <w:t>To reach the maximum number of residential and commercial solid waste generators, the program must utilize a variety of materials and media formats</w:t>
      </w:r>
      <w:r w:rsidR="009D2DF9">
        <w:rPr>
          <w:rFonts w:ascii="Times New Roman" w:hAnsi="Times New Roman" w:cs="Times New Roman"/>
          <w:bCs/>
          <w:sz w:val="24"/>
          <w:szCs w:val="24"/>
        </w:rPr>
        <w:t>*</w:t>
      </w:r>
      <w:r w:rsidRPr="005526F2">
        <w:rPr>
          <w:rFonts w:ascii="Times New Roman" w:hAnsi="Times New Roman" w:cs="Times New Roman"/>
          <w:bCs/>
          <w:sz w:val="24"/>
          <w:szCs w:val="24"/>
        </w:rPr>
        <w:t xml:space="preserve"> to disseminate information. Indicate in the table below how you intend to meet this requirement.</w:t>
      </w:r>
      <w:r w:rsidRPr="005526F2">
        <w:rPr>
          <w:rFonts w:ascii="Times New Roman" w:hAnsi="Times New Roman" w:cs="Times New Roman"/>
          <w:sz w:val="24"/>
          <w:szCs w:val="24"/>
        </w:rPr>
        <w:t xml:space="preserve"> </w:t>
      </w:r>
      <w:r w:rsidR="007861E0">
        <w:rPr>
          <w:rFonts w:ascii="Times New Roman" w:hAnsi="Times New Roman" w:cs="Times New Roman"/>
          <w:sz w:val="24"/>
          <w:szCs w:val="24"/>
        </w:rPr>
        <w:t>Messaging needs to include:</w:t>
      </w:r>
    </w:p>
    <w:p w14:paraId="7C693CCD" w14:textId="77777777" w:rsidR="005526F2" w:rsidRDefault="005526F2" w:rsidP="007D77CF">
      <w:pPr>
        <w:pStyle w:val="ListParagraph"/>
        <w:numPr>
          <w:ilvl w:val="0"/>
          <w:numId w:val="5"/>
        </w:numPr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325AE">
        <w:rPr>
          <w:rFonts w:ascii="Times New Roman" w:hAnsi="Times New Roman" w:cs="Times New Roman"/>
          <w:sz w:val="24"/>
          <w:szCs w:val="24"/>
        </w:rPr>
        <w:t>he benefits of generating less waste in terms of the reduction in a material’s environmental impact as part of its life cycle, including upstream impacts, such as resource extraction and manufacturing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4E75D6" w14:textId="77777777" w:rsidR="005526F2" w:rsidRDefault="005526F2" w:rsidP="007D77CF">
      <w:pPr>
        <w:pStyle w:val="ListParagraph"/>
        <w:numPr>
          <w:ilvl w:val="0"/>
          <w:numId w:val="5"/>
        </w:numPr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325AE">
        <w:rPr>
          <w:rFonts w:ascii="Times New Roman" w:hAnsi="Times New Roman" w:cs="Times New Roman"/>
          <w:sz w:val="24"/>
          <w:szCs w:val="24"/>
        </w:rPr>
        <w:t>ow to generate less waste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B8C34" w14:textId="77777777" w:rsidR="005526F2" w:rsidRDefault="005526F2" w:rsidP="007D77CF">
      <w:pPr>
        <w:pStyle w:val="ListParagraph"/>
        <w:numPr>
          <w:ilvl w:val="0"/>
          <w:numId w:val="5"/>
        </w:numPr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325AE">
        <w:rPr>
          <w:rFonts w:ascii="Times New Roman" w:hAnsi="Times New Roman" w:cs="Times New Roman"/>
          <w:sz w:val="24"/>
          <w:szCs w:val="24"/>
        </w:rPr>
        <w:t>ow to reuse materials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E6B4C" w14:textId="36658358" w:rsidR="005526F2" w:rsidRPr="004325AE" w:rsidRDefault="005526F2" w:rsidP="007D77CF">
      <w:pPr>
        <w:pStyle w:val="ListParagraph"/>
        <w:numPr>
          <w:ilvl w:val="0"/>
          <w:numId w:val="5"/>
        </w:numPr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325AE">
        <w:rPr>
          <w:rFonts w:ascii="Times New Roman" w:hAnsi="Times New Roman" w:cs="Times New Roman"/>
          <w:sz w:val="24"/>
          <w:szCs w:val="24"/>
        </w:rPr>
        <w:t xml:space="preserve">olutions to common challenges </w:t>
      </w:r>
      <w:r w:rsidR="003D3D96">
        <w:rPr>
          <w:rFonts w:ascii="Times New Roman" w:hAnsi="Times New Roman" w:cs="Times New Roman"/>
          <w:sz w:val="24"/>
          <w:szCs w:val="24"/>
        </w:rPr>
        <w:t>of</w:t>
      </w:r>
      <w:r w:rsidR="003D3D96" w:rsidRPr="004325AE">
        <w:rPr>
          <w:rFonts w:ascii="Times New Roman" w:hAnsi="Times New Roman" w:cs="Times New Roman"/>
          <w:sz w:val="24"/>
          <w:szCs w:val="24"/>
        </w:rPr>
        <w:t xml:space="preserve"> </w:t>
      </w:r>
      <w:r w:rsidRPr="004325AE">
        <w:rPr>
          <w:rFonts w:ascii="Times New Roman" w:hAnsi="Times New Roman" w:cs="Times New Roman"/>
          <w:sz w:val="24"/>
          <w:szCs w:val="24"/>
        </w:rPr>
        <w:t>waste prevention and reus</w:t>
      </w:r>
      <w:r>
        <w:rPr>
          <w:rFonts w:ascii="Times New Roman" w:hAnsi="Times New Roman" w:cs="Times New Roman"/>
          <w:sz w:val="24"/>
          <w:szCs w:val="24"/>
        </w:rPr>
        <w:t>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324875" w14:paraId="078A6BD1" w14:textId="77777777" w:rsidTr="005526F2">
        <w:tc>
          <w:tcPr>
            <w:tcW w:w="2965" w:type="dxa"/>
          </w:tcPr>
          <w:p w14:paraId="46CC87C3" w14:textId="0ACBA9A1" w:rsidR="00324875" w:rsidRPr="00C81DBC" w:rsidRDefault="0032487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</w:tcPr>
          <w:p w14:paraId="2F811EE1" w14:textId="59ADE5C4" w:rsidR="00324875" w:rsidRPr="00C81DBC" w:rsidRDefault="00324875" w:rsidP="003248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Educational </w:t>
            </w:r>
            <w:r w:rsidR="00086F6B" w:rsidRPr="00C81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Material </w:t>
            </w:r>
            <w:r w:rsidRPr="00C81DBC">
              <w:rPr>
                <w:rFonts w:ascii="Arial" w:hAnsi="Arial" w:cs="Arial"/>
                <w:b/>
                <w:bCs/>
                <w:sz w:val="24"/>
                <w:szCs w:val="24"/>
              </w:rPr>
              <w:t>#1</w:t>
            </w:r>
          </w:p>
        </w:tc>
      </w:tr>
      <w:tr w:rsidR="00324875" w14:paraId="227C01A9" w14:textId="77777777" w:rsidTr="005526F2">
        <w:tc>
          <w:tcPr>
            <w:tcW w:w="2965" w:type="dxa"/>
          </w:tcPr>
          <w:p w14:paraId="6456EEBD" w14:textId="22F1407B" w:rsidR="00324875" w:rsidRDefault="003248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Date/time of year</w:t>
            </w:r>
          </w:p>
        </w:tc>
        <w:tc>
          <w:tcPr>
            <w:tcW w:w="7825" w:type="dxa"/>
          </w:tcPr>
          <w:p w14:paraId="7611C33D" w14:textId="77777777" w:rsidR="00324875" w:rsidRDefault="003248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75" w14:paraId="6BF18756" w14:textId="77777777" w:rsidTr="005526F2">
        <w:tc>
          <w:tcPr>
            <w:tcW w:w="2965" w:type="dxa"/>
          </w:tcPr>
          <w:p w14:paraId="0A5865AC" w14:textId="049B4F14" w:rsidR="00324875" w:rsidRDefault="003248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Media type/delivery method</w:t>
            </w:r>
          </w:p>
        </w:tc>
        <w:tc>
          <w:tcPr>
            <w:tcW w:w="7825" w:type="dxa"/>
          </w:tcPr>
          <w:p w14:paraId="7C413094" w14:textId="77777777" w:rsidR="00324875" w:rsidRDefault="003248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75" w14:paraId="12F9BDF9" w14:textId="77777777" w:rsidTr="005526F2">
        <w:tc>
          <w:tcPr>
            <w:tcW w:w="2965" w:type="dxa"/>
          </w:tcPr>
          <w:p w14:paraId="2BE1EBE6" w14:textId="278157C9" w:rsidR="00324875" w:rsidRDefault="003248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Who </w:t>
            </w:r>
            <w:r w:rsidR="005526F2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 xml:space="preserve">receive </w:t>
            </w:r>
            <w:r w:rsidR="005526F2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message?</w:t>
            </w:r>
          </w:p>
        </w:tc>
        <w:tc>
          <w:tcPr>
            <w:tcW w:w="7825" w:type="dxa"/>
          </w:tcPr>
          <w:p w14:paraId="1523A190" w14:textId="77777777" w:rsidR="00324875" w:rsidRDefault="003248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75" w14:paraId="55296118" w14:textId="77777777" w:rsidTr="005526F2">
        <w:tc>
          <w:tcPr>
            <w:tcW w:w="2965" w:type="dxa"/>
          </w:tcPr>
          <w:p w14:paraId="11F9B6D4" w14:textId="7E0F1272" w:rsidR="00324875" w:rsidRDefault="003248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Topic</w:t>
            </w:r>
            <w:r w:rsidR="00086F6B">
              <w:rPr>
                <w:rFonts w:ascii="Times New Roman" w:hAnsi="Times New Roman" w:cs="Times New Roman"/>
              </w:rPr>
              <w:t>/topics</w:t>
            </w:r>
            <w:r w:rsidRPr="00ED03B3">
              <w:rPr>
                <w:rFonts w:ascii="Times New Roman" w:hAnsi="Times New Roman" w:cs="Times New Roman"/>
              </w:rPr>
              <w:t xml:space="preserve"> of message</w:t>
            </w:r>
          </w:p>
        </w:tc>
        <w:tc>
          <w:tcPr>
            <w:tcW w:w="7825" w:type="dxa"/>
          </w:tcPr>
          <w:p w14:paraId="33E78D6D" w14:textId="77777777" w:rsidR="00324875" w:rsidRDefault="0032487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9B767" w14:textId="5F964426" w:rsidR="00C9265F" w:rsidRDefault="00C9265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F05C5B" w14:paraId="4B8EC327" w14:textId="77777777" w:rsidTr="005526F2">
        <w:tc>
          <w:tcPr>
            <w:tcW w:w="2965" w:type="dxa"/>
          </w:tcPr>
          <w:p w14:paraId="6C8AD967" w14:textId="77777777" w:rsidR="00F05C5B" w:rsidRPr="00C81DBC" w:rsidRDefault="00F05C5B" w:rsidP="00C04D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</w:tcPr>
          <w:p w14:paraId="25C32C7F" w14:textId="7F5465FE" w:rsidR="00F05C5B" w:rsidRPr="00C81DBC" w:rsidRDefault="00F05C5B" w:rsidP="00C04D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Educational </w:t>
            </w:r>
            <w:r w:rsidR="00086F6B" w:rsidRPr="00C81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Material </w:t>
            </w:r>
            <w:r w:rsidRPr="00C81DBC">
              <w:rPr>
                <w:rFonts w:ascii="Arial" w:hAnsi="Arial" w:cs="Arial"/>
                <w:b/>
                <w:bCs/>
                <w:sz w:val="24"/>
                <w:szCs w:val="24"/>
              </w:rPr>
              <w:t>#2</w:t>
            </w:r>
          </w:p>
        </w:tc>
      </w:tr>
      <w:tr w:rsidR="00F05C5B" w14:paraId="7DB8B8E4" w14:textId="77777777" w:rsidTr="005526F2">
        <w:tc>
          <w:tcPr>
            <w:tcW w:w="2965" w:type="dxa"/>
          </w:tcPr>
          <w:p w14:paraId="3EE17FCB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Date/time of year</w:t>
            </w:r>
          </w:p>
        </w:tc>
        <w:tc>
          <w:tcPr>
            <w:tcW w:w="7825" w:type="dxa"/>
          </w:tcPr>
          <w:p w14:paraId="6BF0534E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14:paraId="698ED204" w14:textId="77777777" w:rsidTr="005526F2">
        <w:tc>
          <w:tcPr>
            <w:tcW w:w="2965" w:type="dxa"/>
          </w:tcPr>
          <w:p w14:paraId="3299EFDA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Media type/delivery method</w:t>
            </w:r>
          </w:p>
        </w:tc>
        <w:tc>
          <w:tcPr>
            <w:tcW w:w="7825" w:type="dxa"/>
          </w:tcPr>
          <w:p w14:paraId="56933CC2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14:paraId="07F892BC" w14:textId="77777777" w:rsidTr="005526F2">
        <w:tc>
          <w:tcPr>
            <w:tcW w:w="2965" w:type="dxa"/>
          </w:tcPr>
          <w:p w14:paraId="271BC0BE" w14:textId="3479500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Who </w:t>
            </w:r>
            <w:r w:rsidR="005526F2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 xml:space="preserve">receive </w:t>
            </w:r>
            <w:r w:rsidR="005526F2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message?</w:t>
            </w:r>
          </w:p>
        </w:tc>
        <w:tc>
          <w:tcPr>
            <w:tcW w:w="7825" w:type="dxa"/>
          </w:tcPr>
          <w:p w14:paraId="6EBDF1F7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14:paraId="15ADB707" w14:textId="77777777" w:rsidTr="005526F2">
        <w:tc>
          <w:tcPr>
            <w:tcW w:w="2965" w:type="dxa"/>
          </w:tcPr>
          <w:p w14:paraId="6621EF77" w14:textId="454AAF54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Topic</w:t>
            </w:r>
            <w:r w:rsidR="00086F6B">
              <w:rPr>
                <w:rFonts w:ascii="Times New Roman" w:hAnsi="Times New Roman" w:cs="Times New Roman"/>
              </w:rPr>
              <w:t>/topics</w:t>
            </w:r>
            <w:r w:rsidRPr="00ED03B3">
              <w:rPr>
                <w:rFonts w:ascii="Times New Roman" w:hAnsi="Times New Roman" w:cs="Times New Roman"/>
              </w:rPr>
              <w:t xml:space="preserve"> of message</w:t>
            </w:r>
          </w:p>
        </w:tc>
        <w:tc>
          <w:tcPr>
            <w:tcW w:w="7825" w:type="dxa"/>
          </w:tcPr>
          <w:p w14:paraId="3EEC98C6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14BEF" w14:textId="62E24A51" w:rsidR="00F05C5B" w:rsidRDefault="00F05C5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E4A033C" w14:textId="77777777" w:rsidR="00F05C5B" w:rsidRDefault="00F05C5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F05C5B" w14:paraId="5DD4459B" w14:textId="77777777" w:rsidTr="005526F2">
        <w:tc>
          <w:tcPr>
            <w:tcW w:w="2965" w:type="dxa"/>
          </w:tcPr>
          <w:p w14:paraId="420AF287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14:paraId="39070840" w14:textId="63D9C0A6" w:rsidR="00F05C5B" w:rsidRPr="00C81DBC" w:rsidRDefault="00F05C5B" w:rsidP="00C04D33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81DB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Educational </w:t>
            </w:r>
            <w:r w:rsidR="00086F6B" w:rsidRPr="00C81DB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Material </w:t>
            </w:r>
            <w:r w:rsidRPr="00C81DBC">
              <w:rPr>
                <w:rFonts w:asciiTheme="minorBidi" w:hAnsiTheme="minorBidi"/>
                <w:b/>
                <w:bCs/>
                <w:sz w:val="24"/>
                <w:szCs w:val="24"/>
              </w:rPr>
              <w:t>#3</w:t>
            </w:r>
          </w:p>
        </w:tc>
      </w:tr>
      <w:tr w:rsidR="00F05C5B" w14:paraId="39607C55" w14:textId="77777777" w:rsidTr="005526F2">
        <w:tc>
          <w:tcPr>
            <w:tcW w:w="2965" w:type="dxa"/>
          </w:tcPr>
          <w:p w14:paraId="337F3AA7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Date/time of year</w:t>
            </w:r>
          </w:p>
        </w:tc>
        <w:tc>
          <w:tcPr>
            <w:tcW w:w="7825" w:type="dxa"/>
          </w:tcPr>
          <w:p w14:paraId="32F9EF5C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14:paraId="79D24354" w14:textId="77777777" w:rsidTr="005526F2">
        <w:tc>
          <w:tcPr>
            <w:tcW w:w="2965" w:type="dxa"/>
          </w:tcPr>
          <w:p w14:paraId="458E8F89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Media type/delivery method</w:t>
            </w:r>
          </w:p>
        </w:tc>
        <w:tc>
          <w:tcPr>
            <w:tcW w:w="7825" w:type="dxa"/>
          </w:tcPr>
          <w:p w14:paraId="09255FA0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14:paraId="6CB4D14C" w14:textId="77777777" w:rsidTr="005526F2">
        <w:tc>
          <w:tcPr>
            <w:tcW w:w="2965" w:type="dxa"/>
          </w:tcPr>
          <w:p w14:paraId="126DF54A" w14:textId="2118CFA1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Who</w:t>
            </w:r>
            <w:r w:rsidR="005526F2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receive</w:t>
            </w:r>
            <w:r w:rsidR="005526F2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message?</w:t>
            </w:r>
          </w:p>
        </w:tc>
        <w:tc>
          <w:tcPr>
            <w:tcW w:w="7825" w:type="dxa"/>
          </w:tcPr>
          <w:p w14:paraId="1F67D075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14:paraId="031F6DD9" w14:textId="77777777" w:rsidTr="005526F2">
        <w:tc>
          <w:tcPr>
            <w:tcW w:w="2965" w:type="dxa"/>
          </w:tcPr>
          <w:p w14:paraId="6FCE44AC" w14:textId="2EDAADD0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Topic</w:t>
            </w:r>
            <w:r w:rsidR="00086F6B">
              <w:rPr>
                <w:rFonts w:ascii="Times New Roman" w:hAnsi="Times New Roman" w:cs="Times New Roman"/>
              </w:rPr>
              <w:t>/topics</w:t>
            </w:r>
            <w:r w:rsidRPr="00ED03B3">
              <w:rPr>
                <w:rFonts w:ascii="Times New Roman" w:hAnsi="Times New Roman" w:cs="Times New Roman"/>
              </w:rPr>
              <w:t xml:space="preserve"> of message</w:t>
            </w:r>
          </w:p>
        </w:tc>
        <w:tc>
          <w:tcPr>
            <w:tcW w:w="7825" w:type="dxa"/>
          </w:tcPr>
          <w:p w14:paraId="572D6242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3CAE2" w14:textId="6409E61B" w:rsidR="00F05C5B" w:rsidRDefault="00F05C5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F05C5B" w14:paraId="7ADA3B85" w14:textId="77777777" w:rsidTr="005526F2">
        <w:tc>
          <w:tcPr>
            <w:tcW w:w="2965" w:type="dxa"/>
          </w:tcPr>
          <w:p w14:paraId="6B2A4750" w14:textId="77777777" w:rsidR="00F05C5B" w:rsidRPr="00C81DBC" w:rsidRDefault="00F05C5B" w:rsidP="00C04D33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825" w:type="dxa"/>
          </w:tcPr>
          <w:p w14:paraId="4FFEBE60" w14:textId="33C0986A" w:rsidR="00F05C5B" w:rsidRPr="00C81DBC" w:rsidRDefault="00F05C5B" w:rsidP="00C04D33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81DB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Educational </w:t>
            </w:r>
            <w:r w:rsidR="00086F6B" w:rsidRPr="00C81DB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Material </w:t>
            </w:r>
            <w:r w:rsidRPr="00C81DBC">
              <w:rPr>
                <w:rFonts w:asciiTheme="minorBidi" w:hAnsiTheme="minorBidi"/>
                <w:b/>
                <w:bCs/>
                <w:sz w:val="24"/>
                <w:szCs w:val="24"/>
              </w:rPr>
              <w:t>#4</w:t>
            </w:r>
          </w:p>
        </w:tc>
      </w:tr>
      <w:tr w:rsidR="00F05C5B" w14:paraId="14CC2D74" w14:textId="77777777" w:rsidTr="005526F2">
        <w:tc>
          <w:tcPr>
            <w:tcW w:w="2965" w:type="dxa"/>
          </w:tcPr>
          <w:p w14:paraId="212A4492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Date/time of year</w:t>
            </w:r>
          </w:p>
        </w:tc>
        <w:tc>
          <w:tcPr>
            <w:tcW w:w="7825" w:type="dxa"/>
          </w:tcPr>
          <w:p w14:paraId="6D955433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14:paraId="4071AFF5" w14:textId="77777777" w:rsidTr="005526F2">
        <w:tc>
          <w:tcPr>
            <w:tcW w:w="2965" w:type="dxa"/>
          </w:tcPr>
          <w:p w14:paraId="77F8779B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Media type/delivery method</w:t>
            </w:r>
          </w:p>
        </w:tc>
        <w:tc>
          <w:tcPr>
            <w:tcW w:w="7825" w:type="dxa"/>
          </w:tcPr>
          <w:p w14:paraId="1211658E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14:paraId="23826275" w14:textId="77777777" w:rsidTr="005526F2">
        <w:tc>
          <w:tcPr>
            <w:tcW w:w="2965" w:type="dxa"/>
          </w:tcPr>
          <w:p w14:paraId="64782CC2" w14:textId="219B5266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Who </w:t>
            </w:r>
            <w:r w:rsidR="005526F2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>receive</w:t>
            </w:r>
            <w:r w:rsidR="005526F2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message?</w:t>
            </w:r>
          </w:p>
        </w:tc>
        <w:tc>
          <w:tcPr>
            <w:tcW w:w="7825" w:type="dxa"/>
          </w:tcPr>
          <w:p w14:paraId="7159F7C0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14:paraId="7740DDD6" w14:textId="77777777" w:rsidTr="005526F2">
        <w:tc>
          <w:tcPr>
            <w:tcW w:w="2965" w:type="dxa"/>
          </w:tcPr>
          <w:p w14:paraId="5C07F6F2" w14:textId="7EA3FADD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</w:rPr>
              <w:t>Topic</w:t>
            </w:r>
            <w:r w:rsidR="00EE0046">
              <w:rPr>
                <w:rFonts w:ascii="Times New Roman" w:hAnsi="Times New Roman" w:cs="Times New Roman"/>
              </w:rPr>
              <w:t>/</w:t>
            </w:r>
            <w:r w:rsidR="00086F6B">
              <w:rPr>
                <w:rFonts w:ascii="Times New Roman" w:hAnsi="Times New Roman" w:cs="Times New Roman"/>
              </w:rPr>
              <w:t>topics</w:t>
            </w:r>
            <w:r w:rsidRPr="00ED03B3">
              <w:rPr>
                <w:rFonts w:ascii="Times New Roman" w:hAnsi="Times New Roman" w:cs="Times New Roman"/>
              </w:rPr>
              <w:t xml:space="preserve"> of message</w:t>
            </w:r>
          </w:p>
        </w:tc>
        <w:tc>
          <w:tcPr>
            <w:tcW w:w="7825" w:type="dxa"/>
          </w:tcPr>
          <w:p w14:paraId="389996F4" w14:textId="77777777" w:rsidR="00F05C5B" w:rsidRDefault="00F05C5B" w:rsidP="00C04D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9E4DE" w14:textId="06BF772B" w:rsidR="00E04D14" w:rsidRDefault="009906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F6E36">
        <w:rPr>
          <w:rFonts w:ascii="Times New Roman" w:hAnsi="Times New Roman" w:cs="Times New Roman"/>
          <w:sz w:val="24"/>
          <w:szCs w:val="24"/>
        </w:rPr>
        <w:t>2) An activity targeting at least one community or media event</w:t>
      </w:r>
      <w:r w:rsidR="009D2DF9" w:rsidRPr="009F6E36">
        <w:rPr>
          <w:rFonts w:ascii="Times New Roman" w:hAnsi="Times New Roman" w:cs="Times New Roman"/>
          <w:sz w:val="24"/>
          <w:szCs w:val="24"/>
        </w:rPr>
        <w:t>**</w:t>
      </w:r>
      <w:r w:rsidRPr="009F6E36">
        <w:rPr>
          <w:rFonts w:ascii="Times New Roman" w:hAnsi="Times New Roman" w:cs="Times New Roman"/>
          <w:sz w:val="24"/>
          <w:szCs w:val="24"/>
        </w:rPr>
        <w:t xml:space="preserve"> to promote waste prevention activities, reuse activities, or some combination of both. The activity or media event must be held at least one time per year</w:t>
      </w:r>
      <w:r w:rsidR="003B7028" w:rsidRPr="009F6E36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5526F2" w:rsidRPr="009F6E36">
        <w:rPr>
          <w:rFonts w:ascii="Times New Roman" w:hAnsi="Times New Roman" w:cs="Times New Roman"/>
          <w:b/>
          <w:bCs/>
          <w:sz w:val="24"/>
          <w:szCs w:val="24"/>
        </w:rPr>
        <w:t xml:space="preserve"> in each city required to implement this program.</w:t>
      </w:r>
      <w:r w:rsidR="005526F2" w:rsidRPr="009F6E36">
        <w:rPr>
          <w:rFonts w:ascii="Times New Roman" w:hAnsi="Times New Roman" w:cs="Times New Roman"/>
          <w:sz w:val="24"/>
          <w:szCs w:val="24"/>
        </w:rPr>
        <w:t xml:space="preserve">  </w:t>
      </w:r>
      <w:r w:rsidR="00B73F3D" w:rsidRPr="009F6E36">
        <w:rPr>
          <w:rFonts w:ascii="Times New Roman" w:hAnsi="Times New Roman" w:cs="Times New Roman"/>
          <w:sz w:val="24"/>
          <w:szCs w:val="24"/>
        </w:rPr>
        <w:t>Describe below</w:t>
      </w:r>
      <w:r w:rsidR="00CA3A04" w:rsidRPr="009F6E36">
        <w:rPr>
          <w:rFonts w:ascii="Times New Roman" w:hAnsi="Times New Roman" w:cs="Times New Roman"/>
          <w:sz w:val="24"/>
          <w:szCs w:val="24"/>
        </w:rPr>
        <w:t xml:space="preserve"> what event you plan to target</w:t>
      </w:r>
      <w:r w:rsidR="00B73F3D" w:rsidRPr="009F6E36">
        <w:rPr>
          <w:rFonts w:ascii="Times New Roman" w:hAnsi="Times New Roman" w:cs="Times New Roman"/>
          <w:sz w:val="24"/>
          <w:szCs w:val="24"/>
        </w:rPr>
        <w:t>; more events can be added to this form</w:t>
      </w:r>
      <w:r w:rsidR="00CA3A04" w:rsidRPr="009F6E36">
        <w:rPr>
          <w:rFonts w:ascii="Times New Roman" w:hAnsi="Times New Roman" w:cs="Times New Roman"/>
          <w:sz w:val="24"/>
          <w:szCs w:val="24"/>
        </w:rPr>
        <w:t>.</w:t>
      </w:r>
      <w:r w:rsidR="00CA3A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5526F2" w14:paraId="500DED9C" w14:textId="77777777" w:rsidTr="00B73F3D">
        <w:tc>
          <w:tcPr>
            <w:tcW w:w="3415" w:type="dxa"/>
          </w:tcPr>
          <w:p w14:paraId="05714F32" w14:textId="77777777" w:rsidR="005526F2" w:rsidRPr="00C81DBC" w:rsidRDefault="005526F2" w:rsidP="002B6DB0">
            <w:pPr>
              <w:spacing w:before="120" w:after="12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375" w:type="dxa"/>
          </w:tcPr>
          <w:p w14:paraId="66F7EB62" w14:textId="455A7A3E" w:rsidR="005526F2" w:rsidRPr="00C81DBC" w:rsidRDefault="005526F2" w:rsidP="002B6DB0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81DBC">
              <w:rPr>
                <w:rFonts w:asciiTheme="minorBidi" w:hAnsiTheme="minorBidi"/>
                <w:b/>
                <w:bCs/>
                <w:sz w:val="24"/>
                <w:szCs w:val="24"/>
              </w:rPr>
              <w:t>Event Information</w:t>
            </w:r>
          </w:p>
        </w:tc>
      </w:tr>
      <w:tr w:rsidR="005526F2" w14:paraId="08BFABCD" w14:textId="77777777" w:rsidTr="00B73F3D">
        <w:tc>
          <w:tcPr>
            <w:tcW w:w="3415" w:type="dxa"/>
          </w:tcPr>
          <w:p w14:paraId="41615FCD" w14:textId="2C848E20" w:rsidR="005526F2" w:rsidRPr="00B73F3D" w:rsidRDefault="005526F2" w:rsidP="002B6DB0">
            <w:pPr>
              <w:spacing w:before="120" w:after="120"/>
              <w:rPr>
                <w:rFonts w:ascii="Times New Roman" w:hAnsi="Times New Roman" w:cs="Times New Roman"/>
              </w:rPr>
            </w:pPr>
            <w:r w:rsidRPr="00B73F3D">
              <w:rPr>
                <w:rFonts w:ascii="Times New Roman" w:hAnsi="Times New Roman" w:cs="Times New Roman"/>
              </w:rPr>
              <w:t>Date and Location</w:t>
            </w:r>
          </w:p>
        </w:tc>
        <w:tc>
          <w:tcPr>
            <w:tcW w:w="7375" w:type="dxa"/>
          </w:tcPr>
          <w:p w14:paraId="4FA5050D" w14:textId="77777777" w:rsidR="005526F2" w:rsidRDefault="005526F2" w:rsidP="002B6D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14:paraId="054035CF" w14:textId="77777777" w:rsidTr="00B73F3D">
        <w:tc>
          <w:tcPr>
            <w:tcW w:w="3415" w:type="dxa"/>
          </w:tcPr>
          <w:p w14:paraId="349ACB49" w14:textId="78B368CE" w:rsidR="005526F2" w:rsidRPr="00B73F3D" w:rsidRDefault="005526F2" w:rsidP="002B6DB0">
            <w:pPr>
              <w:spacing w:before="120" w:after="120"/>
              <w:rPr>
                <w:rFonts w:ascii="Times New Roman" w:hAnsi="Times New Roman" w:cs="Times New Roman"/>
              </w:rPr>
            </w:pPr>
            <w:r w:rsidRPr="00B73F3D">
              <w:rPr>
                <w:rFonts w:ascii="Times New Roman" w:hAnsi="Times New Roman" w:cs="Times New Roman"/>
              </w:rPr>
              <w:t xml:space="preserve">Event Name or type </w:t>
            </w:r>
          </w:p>
        </w:tc>
        <w:tc>
          <w:tcPr>
            <w:tcW w:w="7375" w:type="dxa"/>
          </w:tcPr>
          <w:p w14:paraId="31758A1D" w14:textId="77777777" w:rsidR="005526F2" w:rsidRDefault="005526F2" w:rsidP="002B6D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14:paraId="455755F0" w14:textId="77777777" w:rsidTr="00B73F3D">
        <w:tc>
          <w:tcPr>
            <w:tcW w:w="3415" w:type="dxa"/>
          </w:tcPr>
          <w:p w14:paraId="3C2E966A" w14:textId="2DE6B12C" w:rsidR="005526F2" w:rsidRPr="00B73F3D" w:rsidRDefault="005526F2" w:rsidP="002B6DB0">
            <w:pPr>
              <w:spacing w:before="120" w:after="120"/>
              <w:rPr>
                <w:rFonts w:ascii="Times New Roman" w:hAnsi="Times New Roman" w:cs="Times New Roman"/>
              </w:rPr>
            </w:pPr>
            <w:r w:rsidRPr="00B73F3D">
              <w:rPr>
                <w:rFonts w:ascii="Times New Roman" w:hAnsi="Times New Roman" w:cs="Times New Roman"/>
              </w:rPr>
              <w:t>Topic</w:t>
            </w:r>
            <w:r w:rsidR="00C1603C">
              <w:rPr>
                <w:rFonts w:ascii="Times New Roman" w:hAnsi="Times New Roman" w:cs="Times New Roman"/>
              </w:rPr>
              <w:t>/topics</w:t>
            </w:r>
            <w:r w:rsidRPr="00B73F3D">
              <w:rPr>
                <w:rFonts w:ascii="Times New Roman" w:hAnsi="Times New Roman" w:cs="Times New Roman"/>
              </w:rPr>
              <w:t xml:space="preserve"> of message</w:t>
            </w:r>
          </w:p>
        </w:tc>
        <w:tc>
          <w:tcPr>
            <w:tcW w:w="7375" w:type="dxa"/>
          </w:tcPr>
          <w:p w14:paraId="624D2A29" w14:textId="77777777" w:rsidR="005526F2" w:rsidRDefault="005526F2" w:rsidP="002B6D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14:paraId="2BC508A8" w14:textId="77777777" w:rsidTr="00B73F3D">
        <w:tc>
          <w:tcPr>
            <w:tcW w:w="3415" w:type="dxa"/>
          </w:tcPr>
          <w:p w14:paraId="4288B95F" w14:textId="07849952" w:rsidR="005526F2" w:rsidRPr="00B73F3D" w:rsidRDefault="005526F2" w:rsidP="002B6DB0">
            <w:pPr>
              <w:spacing w:before="120" w:after="120"/>
              <w:rPr>
                <w:rFonts w:ascii="Times New Roman" w:hAnsi="Times New Roman" w:cs="Times New Roman"/>
              </w:rPr>
            </w:pPr>
            <w:r w:rsidRPr="00B73F3D">
              <w:rPr>
                <w:rFonts w:ascii="Times New Roman" w:hAnsi="Times New Roman" w:cs="Times New Roman"/>
              </w:rPr>
              <w:t>Ways message will be delivered</w:t>
            </w:r>
          </w:p>
        </w:tc>
        <w:tc>
          <w:tcPr>
            <w:tcW w:w="7375" w:type="dxa"/>
          </w:tcPr>
          <w:p w14:paraId="123C3B8B" w14:textId="77777777" w:rsidR="005526F2" w:rsidRDefault="005526F2" w:rsidP="002B6D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14:paraId="578D8651" w14:textId="77777777" w:rsidTr="00B73F3D">
        <w:tc>
          <w:tcPr>
            <w:tcW w:w="3415" w:type="dxa"/>
          </w:tcPr>
          <w:p w14:paraId="40E9E19C" w14:textId="7967EED5" w:rsidR="005526F2" w:rsidRPr="00B73F3D" w:rsidRDefault="005526F2" w:rsidP="002B6DB0">
            <w:pPr>
              <w:spacing w:before="120" w:after="120"/>
              <w:rPr>
                <w:rFonts w:ascii="Times New Roman" w:hAnsi="Times New Roman" w:cs="Times New Roman"/>
              </w:rPr>
            </w:pPr>
            <w:r w:rsidRPr="00B73F3D">
              <w:rPr>
                <w:rFonts w:ascii="Times New Roman" w:hAnsi="Times New Roman" w:cs="Times New Roman"/>
              </w:rPr>
              <w:t>How many people targeted</w:t>
            </w:r>
          </w:p>
        </w:tc>
        <w:tc>
          <w:tcPr>
            <w:tcW w:w="7375" w:type="dxa"/>
          </w:tcPr>
          <w:p w14:paraId="6780E992" w14:textId="77777777" w:rsidR="005526F2" w:rsidRDefault="005526F2" w:rsidP="002B6D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14:paraId="2D379B2A" w14:textId="77777777" w:rsidTr="00B73F3D">
        <w:trPr>
          <w:trHeight w:val="395"/>
        </w:trPr>
        <w:tc>
          <w:tcPr>
            <w:tcW w:w="3415" w:type="dxa"/>
          </w:tcPr>
          <w:p w14:paraId="6B66AA10" w14:textId="709875F7" w:rsidR="005526F2" w:rsidRPr="00B73F3D" w:rsidRDefault="005526F2" w:rsidP="002B6DB0">
            <w:pPr>
              <w:spacing w:before="120" w:after="120"/>
              <w:rPr>
                <w:rFonts w:ascii="Times New Roman" w:hAnsi="Times New Roman" w:cs="Times New Roman"/>
              </w:rPr>
            </w:pPr>
            <w:r w:rsidRPr="00B73F3D">
              <w:rPr>
                <w:rFonts w:ascii="Times New Roman" w:hAnsi="Times New Roman" w:cs="Times New Roman"/>
              </w:rPr>
              <w:t>How will event be promoted</w:t>
            </w:r>
          </w:p>
        </w:tc>
        <w:tc>
          <w:tcPr>
            <w:tcW w:w="7375" w:type="dxa"/>
          </w:tcPr>
          <w:p w14:paraId="5C972371" w14:textId="77777777" w:rsidR="005526F2" w:rsidRDefault="005526F2" w:rsidP="002B6DB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FA224" w14:textId="77777777" w:rsidR="00EE0046" w:rsidRDefault="00EE0046" w:rsidP="0099067B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14:paraId="0981E87C" w14:textId="1C1444A5" w:rsidR="00E04D14" w:rsidRPr="00554230" w:rsidRDefault="00B73F3D" w:rsidP="0099067B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Describe</w:t>
      </w:r>
      <w:r w:rsidR="0099067B" w:rsidRPr="00554230">
        <w:rPr>
          <w:rFonts w:ascii="Times New Roman" w:hAnsi="Times New Roman" w:cs="Times New Roman"/>
          <w:bCs/>
          <w:sz w:val="24"/>
          <w:szCs w:val="24"/>
        </w:rPr>
        <w:t xml:space="preserve"> how </w:t>
      </w:r>
      <w:r w:rsidR="00086F6B">
        <w:rPr>
          <w:rFonts w:ascii="Times New Roman" w:hAnsi="Times New Roman" w:cs="Times New Roman"/>
          <w:bCs/>
          <w:sz w:val="24"/>
          <w:szCs w:val="24"/>
        </w:rPr>
        <w:t xml:space="preserve">both </w:t>
      </w:r>
      <w:r w:rsidR="0099067B" w:rsidRPr="00554230">
        <w:rPr>
          <w:rFonts w:ascii="Times New Roman" w:hAnsi="Times New Roman" w:cs="Times New Roman"/>
          <w:bCs/>
          <w:sz w:val="24"/>
          <w:szCs w:val="24"/>
        </w:rPr>
        <w:t xml:space="preserve">the educational information </w:t>
      </w:r>
      <w:r w:rsidR="00086F6B">
        <w:rPr>
          <w:rFonts w:ascii="Times New Roman" w:hAnsi="Times New Roman" w:cs="Times New Roman"/>
          <w:bCs/>
          <w:sz w:val="24"/>
          <w:szCs w:val="24"/>
        </w:rPr>
        <w:t xml:space="preserve">and the event </w:t>
      </w:r>
      <w:r w:rsidR="0099067B" w:rsidRPr="00554230">
        <w:rPr>
          <w:rFonts w:ascii="Times New Roman" w:hAnsi="Times New Roman" w:cs="Times New Roman"/>
          <w:bCs/>
          <w:sz w:val="24"/>
          <w:szCs w:val="24"/>
        </w:rPr>
        <w:t xml:space="preserve">meets the needs of various types of residential generators, such as multi-family or rural residents and various types of commercial and institutional generators.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E04D14" w14:paraId="5CFD30A3" w14:textId="77777777" w:rsidTr="0018238F">
        <w:trPr>
          <w:trHeight w:val="710"/>
        </w:trPr>
        <w:tc>
          <w:tcPr>
            <w:tcW w:w="10795" w:type="dxa"/>
          </w:tcPr>
          <w:p w14:paraId="57C0826F" w14:textId="77777777" w:rsidR="00E04D14" w:rsidRDefault="00E0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8CEAB" w14:textId="77777777" w:rsidR="00E04D14" w:rsidRDefault="00E0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D2418" w14:textId="3BFD16F7" w:rsidR="0099067B" w:rsidRDefault="0099067B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965351" w14:textId="75074694" w:rsidR="00F05C5B" w:rsidRDefault="00F05C5B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448D6A" w14:textId="77777777" w:rsidR="00E04D14" w:rsidRDefault="00E04D14">
      <w:pPr>
        <w:pStyle w:val="Default"/>
      </w:pPr>
    </w:p>
    <w:p w14:paraId="2FF1DF3F" w14:textId="77777777" w:rsidR="0099067B" w:rsidRDefault="0099067B">
      <w:pPr>
        <w:pStyle w:val="BodyText2"/>
        <w:rPr>
          <w:b/>
          <w:sz w:val="24"/>
          <w:szCs w:val="24"/>
        </w:rPr>
      </w:pPr>
    </w:p>
    <w:p w14:paraId="6D0E2F27" w14:textId="66AF7B96" w:rsidR="00E04D14" w:rsidRDefault="0099067B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City Official Signature: __________________________Wasteshed</w:t>
      </w:r>
      <w:r w:rsidR="002E1F97">
        <w:rPr>
          <w:b/>
          <w:sz w:val="24"/>
          <w:szCs w:val="24"/>
        </w:rPr>
        <w:t xml:space="preserve"> </w:t>
      </w:r>
      <w:r w:rsidR="00C42D19">
        <w:rPr>
          <w:b/>
          <w:sz w:val="24"/>
          <w:szCs w:val="24"/>
        </w:rPr>
        <w:t>(</w:t>
      </w:r>
      <w:r w:rsidR="00320BF8">
        <w:rPr>
          <w:b/>
          <w:sz w:val="24"/>
          <w:szCs w:val="24"/>
        </w:rPr>
        <w:t>C</w:t>
      </w:r>
      <w:r w:rsidR="00C42D19">
        <w:rPr>
          <w:b/>
          <w:sz w:val="24"/>
          <w:szCs w:val="24"/>
        </w:rPr>
        <w:t>ounty) Name</w:t>
      </w:r>
      <w:r>
        <w:rPr>
          <w:b/>
          <w:sz w:val="24"/>
          <w:szCs w:val="24"/>
        </w:rPr>
        <w:t>: ___________________</w:t>
      </w:r>
    </w:p>
    <w:p w14:paraId="5B297EFF" w14:textId="77777777" w:rsidR="00E04D14" w:rsidRPr="00C81DBC" w:rsidRDefault="0099067B" w:rsidP="00C81DBC">
      <w:pPr>
        <w:pStyle w:val="Heading2"/>
      </w:pPr>
      <w:r w:rsidRPr="00C81DBC">
        <w:lastRenderedPageBreak/>
        <w:t>Reference Information</w:t>
      </w:r>
    </w:p>
    <w:p w14:paraId="61F9DD25" w14:textId="77777777" w:rsidR="00E04D14" w:rsidRPr="0018238F" w:rsidRDefault="009906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8238F">
        <w:rPr>
          <w:rFonts w:ascii="Times New Roman" w:hAnsi="Times New Roman" w:cs="Times New Roman"/>
          <w:b/>
          <w:sz w:val="24"/>
          <w:szCs w:val="24"/>
        </w:rPr>
        <w:t>OAR 340-090-0042(2)(c)</w:t>
      </w:r>
      <w:r w:rsidRPr="0018238F">
        <w:rPr>
          <w:rFonts w:ascii="Times New Roman" w:hAnsi="Times New Roman" w:cs="Times New Roman"/>
          <w:sz w:val="24"/>
          <w:szCs w:val="24"/>
        </w:rPr>
        <w:t xml:space="preserve"> Each local government must submit to DEQ a program plan during the first year the plan is in effect. The plan must use either a format that DEQ provides or an alternative written format chosen by the local government. Thereafter, the local government must submit a summary of activities in the plan to DEQ at the same time the local government submits its periodic report under OAR 340-090-0100. </w:t>
      </w:r>
    </w:p>
    <w:p w14:paraId="49A5AC7B" w14:textId="56062612" w:rsidR="00E04D14" w:rsidRPr="0018238F" w:rsidRDefault="009D2DF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8238F">
        <w:rPr>
          <w:rFonts w:ascii="Times New Roman" w:hAnsi="Times New Roman" w:cs="Times New Roman"/>
          <w:b/>
          <w:sz w:val="24"/>
          <w:szCs w:val="24"/>
        </w:rPr>
        <w:t>*</w:t>
      </w:r>
      <w:r w:rsidR="0099067B" w:rsidRPr="0018238F">
        <w:rPr>
          <w:rFonts w:ascii="Times New Roman" w:hAnsi="Times New Roman" w:cs="Times New Roman"/>
          <w:b/>
          <w:sz w:val="24"/>
          <w:szCs w:val="24"/>
        </w:rPr>
        <w:t xml:space="preserve">Examples qualifying types of media from current Oregon programs: </w:t>
      </w:r>
      <w:r w:rsidR="0099067B" w:rsidRPr="0018238F">
        <w:rPr>
          <w:rFonts w:ascii="Times New Roman" w:hAnsi="Times New Roman" w:cs="Times New Roman"/>
          <w:sz w:val="24"/>
          <w:szCs w:val="24"/>
        </w:rPr>
        <w:t xml:space="preserve">Newsletters, newspaper articles, brochures, flyers, bill inserts, social media, volunteer activities, community meetings, </w:t>
      </w:r>
      <w:r w:rsidR="009D6EDD" w:rsidRPr="0018238F">
        <w:rPr>
          <w:rFonts w:ascii="Times New Roman" w:hAnsi="Times New Roman" w:cs="Times New Roman"/>
          <w:sz w:val="24"/>
          <w:szCs w:val="24"/>
        </w:rPr>
        <w:t>presentations,</w:t>
      </w:r>
      <w:r w:rsidR="0099067B" w:rsidRPr="0018238F">
        <w:rPr>
          <w:rFonts w:ascii="Times New Roman" w:hAnsi="Times New Roman" w:cs="Times New Roman"/>
          <w:sz w:val="24"/>
          <w:szCs w:val="24"/>
        </w:rPr>
        <w:t xml:space="preserve"> or door-to-door outreach.</w:t>
      </w:r>
    </w:p>
    <w:p w14:paraId="73D6D4EE" w14:textId="627062CE" w:rsidR="00E04D14" w:rsidRPr="0018238F" w:rsidRDefault="009D2DF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38F">
        <w:rPr>
          <w:rFonts w:ascii="Times New Roman" w:hAnsi="Times New Roman" w:cs="Times New Roman"/>
          <w:b/>
          <w:sz w:val="24"/>
          <w:szCs w:val="24"/>
        </w:rPr>
        <w:t>**</w:t>
      </w:r>
      <w:r w:rsidR="0099067B" w:rsidRPr="0018238F">
        <w:rPr>
          <w:rFonts w:ascii="Times New Roman" w:hAnsi="Times New Roman" w:cs="Times New Roman"/>
          <w:b/>
          <w:sz w:val="24"/>
          <w:szCs w:val="24"/>
        </w:rPr>
        <w:t>Examples of qualifying events:</w:t>
      </w:r>
      <w:r w:rsidR="0099067B" w:rsidRPr="0018238F">
        <w:rPr>
          <w:rFonts w:ascii="Times New Roman" w:hAnsi="Times New Roman" w:cs="Times New Roman"/>
          <w:sz w:val="24"/>
          <w:szCs w:val="24"/>
        </w:rPr>
        <w:t xml:space="preserve"> A waste prevention booth at a </w:t>
      </w:r>
      <w:r w:rsidR="00737E05" w:rsidRPr="0018238F">
        <w:rPr>
          <w:rFonts w:ascii="Times New Roman" w:hAnsi="Times New Roman" w:cs="Times New Roman"/>
          <w:sz w:val="24"/>
          <w:szCs w:val="24"/>
        </w:rPr>
        <w:t xml:space="preserve">community event or </w:t>
      </w:r>
      <w:r w:rsidR="0099067B" w:rsidRPr="0018238F">
        <w:rPr>
          <w:rFonts w:ascii="Times New Roman" w:hAnsi="Times New Roman" w:cs="Times New Roman"/>
          <w:sz w:val="24"/>
          <w:szCs w:val="24"/>
        </w:rPr>
        <w:t>a community cleanup event that includes a sale or giveaway component to encourage reuse and waste prevention.</w:t>
      </w:r>
    </w:p>
    <w:sectPr w:rsidR="00E04D14" w:rsidRPr="0018238F" w:rsidSect="00E04D14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68D3" w14:textId="77777777" w:rsidR="00F076FB" w:rsidRDefault="00F076FB">
      <w:pPr>
        <w:spacing w:after="0" w:line="240" w:lineRule="auto"/>
      </w:pPr>
      <w:r>
        <w:separator/>
      </w:r>
    </w:p>
  </w:endnote>
  <w:endnote w:type="continuationSeparator" w:id="0">
    <w:p w14:paraId="5AB4EB2B" w14:textId="77777777" w:rsidR="00F076FB" w:rsidRDefault="00F0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1EDF" w14:textId="77777777" w:rsidR="00F076FB" w:rsidRDefault="00F076FB">
      <w:pPr>
        <w:spacing w:after="0" w:line="240" w:lineRule="auto"/>
      </w:pPr>
      <w:r>
        <w:separator/>
      </w:r>
    </w:p>
  </w:footnote>
  <w:footnote w:type="continuationSeparator" w:id="0">
    <w:p w14:paraId="589BE314" w14:textId="77777777" w:rsidR="00F076FB" w:rsidRDefault="00F0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37F"/>
    <w:multiLevelType w:val="hybridMultilevel"/>
    <w:tmpl w:val="FFD671F6"/>
    <w:lvl w:ilvl="0" w:tplc="3E0A826C">
      <w:start w:val="2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FA5"/>
    <w:multiLevelType w:val="hybridMultilevel"/>
    <w:tmpl w:val="2E86538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17767"/>
    <w:multiLevelType w:val="hybridMultilevel"/>
    <w:tmpl w:val="4AF61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E3386"/>
    <w:multiLevelType w:val="hybridMultilevel"/>
    <w:tmpl w:val="8C3E9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56D5"/>
    <w:multiLevelType w:val="hybridMultilevel"/>
    <w:tmpl w:val="FEB28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985EC5"/>
    <w:multiLevelType w:val="hybridMultilevel"/>
    <w:tmpl w:val="AD3ECDD8"/>
    <w:lvl w:ilvl="0" w:tplc="BD00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75038"/>
    <w:multiLevelType w:val="hybridMultilevel"/>
    <w:tmpl w:val="9AE82808"/>
    <w:lvl w:ilvl="0" w:tplc="91FC0AAA">
      <w:start w:val="2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510D2"/>
    <w:multiLevelType w:val="hybridMultilevel"/>
    <w:tmpl w:val="13E20E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7B6E2A"/>
    <w:multiLevelType w:val="hybridMultilevel"/>
    <w:tmpl w:val="73A0355A"/>
    <w:lvl w:ilvl="0" w:tplc="99DAE57C">
      <w:start w:val="2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4"/>
    <w:rsid w:val="00086F6B"/>
    <w:rsid w:val="000F68F8"/>
    <w:rsid w:val="00123659"/>
    <w:rsid w:val="00166190"/>
    <w:rsid w:val="0018238F"/>
    <w:rsid w:val="001A0075"/>
    <w:rsid w:val="001D2FE3"/>
    <w:rsid w:val="002837ED"/>
    <w:rsid w:val="002E1F97"/>
    <w:rsid w:val="00320BF8"/>
    <w:rsid w:val="0032322F"/>
    <w:rsid w:val="00324875"/>
    <w:rsid w:val="003B7028"/>
    <w:rsid w:val="003D3D96"/>
    <w:rsid w:val="004225BB"/>
    <w:rsid w:val="004904A2"/>
    <w:rsid w:val="005526F2"/>
    <w:rsid w:val="00554230"/>
    <w:rsid w:val="006A4088"/>
    <w:rsid w:val="00737E05"/>
    <w:rsid w:val="007861E0"/>
    <w:rsid w:val="007C6925"/>
    <w:rsid w:val="007D77CF"/>
    <w:rsid w:val="008C1719"/>
    <w:rsid w:val="009005F7"/>
    <w:rsid w:val="00952A95"/>
    <w:rsid w:val="0099067B"/>
    <w:rsid w:val="009D2DF9"/>
    <w:rsid w:val="009D6EDD"/>
    <w:rsid w:val="009F6E36"/>
    <w:rsid w:val="009F7780"/>
    <w:rsid w:val="00A145B7"/>
    <w:rsid w:val="00A16D29"/>
    <w:rsid w:val="00B26891"/>
    <w:rsid w:val="00B73F3D"/>
    <w:rsid w:val="00BA043A"/>
    <w:rsid w:val="00C1603C"/>
    <w:rsid w:val="00C42D19"/>
    <w:rsid w:val="00C81DBC"/>
    <w:rsid w:val="00C9265F"/>
    <w:rsid w:val="00CA3A04"/>
    <w:rsid w:val="00CB1D1B"/>
    <w:rsid w:val="00CE47D7"/>
    <w:rsid w:val="00E04D14"/>
    <w:rsid w:val="00E2079B"/>
    <w:rsid w:val="00EC3E3B"/>
    <w:rsid w:val="00ED03B3"/>
    <w:rsid w:val="00EE0046"/>
    <w:rsid w:val="00F05C5B"/>
    <w:rsid w:val="00F076FB"/>
    <w:rsid w:val="00F82FDE"/>
    <w:rsid w:val="00F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D69A"/>
  <w15:docId w15:val="{599D1D33-26DE-4357-ABC2-BE610508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1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BC"/>
    <w:pPr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4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D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14"/>
  </w:style>
  <w:style w:type="paragraph" w:styleId="Footer">
    <w:name w:val="footer"/>
    <w:basedOn w:val="Normal"/>
    <w:link w:val="FooterChar"/>
    <w:uiPriority w:val="99"/>
    <w:semiHidden/>
    <w:unhideWhenUsed/>
    <w:rsid w:val="00E0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D14"/>
  </w:style>
  <w:style w:type="paragraph" w:customStyle="1" w:styleId="Default">
    <w:name w:val="Default"/>
    <w:rsid w:val="00E04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E04D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4D14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81DBC"/>
    <w:rPr>
      <w:rFonts w:ascii="Arial" w:hAnsi="Arial" w:cs="Arial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81DBC"/>
    <w:pPr>
      <w:tabs>
        <w:tab w:val="left" w:pos="1003"/>
        <w:tab w:val="center" w:pos="5400"/>
      </w:tabs>
      <w:spacing w:after="0"/>
    </w:pPr>
    <w:rPr>
      <w:rFonts w:ascii="Arial" w:hAnsi="Arial" w:cs="Arial"/>
      <w:b/>
      <w:bCs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81DBC"/>
    <w:rPr>
      <w:rFonts w:ascii="Arial" w:hAnsi="Arial" w:cs="Arial"/>
      <w:b/>
      <w:bCs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f323ec3-23c5-4c5a-a080-8536cbae9d4f"/>
    <Program xmlns="a2b8b030-3377-42d7-9d79-39293898e7a3">Select...</Program>
    <Year_x0020__x0028_for_x0020_legislative_x0020_publications_x0029_ xmlns="a2b8b030-3377-42d7-9d79-39293898e7a3" xsi:nil="true"/>
    <Document xmlns="6f323ec3-23c5-4c5a-a080-8536cbae9d4f">
      <Url xsi:nil="true"/>
      <Description xsi:nil="true"/>
    </Document>
    <PublishingExpirationDate xmlns="http://schemas.microsoft.com/sharepoint/v3" xsi:nil="true"/>
    <Tags xmlns="a2b8b030-3377-42d7-9d79-39293898e7a3" xsi:nil="true"/>
    <PublishingStartDate xmlns="http://schemas.microsoft.com/sharepoint/v3" xsi:nil="true"/>
    <Document_x0020_Description xmlns="a2b8b030-3377-42d7-9d79-39293898e7a3" xsi:nil="true"/>
  </documentManagement>
</p:properties>
</file>

<file path=customXml/itemProps1.xml><?xml version="1.0" encoding="utf-8"?>
<ds:datastoreItem xmlns:ds="http://schemas.openxmlformats.org/officeDocument/2006/customXml" ds:itemID="{3A521DDE-CE70-4F0C-BAEA-3A97BC86FC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D081F-9C7C-4515-9DE3-9AB9CC832C82}"/>
</file>

<file path=customXml/itemProps3.xml><?xml version="1.0" encoding="utf-8"?>
<ds:datastoreItem xmlns:ds="http://schemas.openxmlformats.org/officeDocument/2006/customXml" ds:itemID="{370E7870-30D4-4931-B1C4-C53877ED11A2}"/>
</file>

<file path=customXml/itemProps4.xml><?xml version="1.0" encoding="utf-8"?>
<ds:datastoreItem xmlns:ds="http://schemas.openxmlformats.org/officeDocument/2006/customXml" ds:itemID="{57FD6EE3-48F7-483A-B1A3-8B46233CC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Department of Environmental Quality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Sharris</dc:creator>
  <cp:lastModifiedBy>THOMPSON Michele * DEQ</cp:lastModifiedBy>
  <cp:revision>2</cp:revision>
  <cp:lastPrinted>2017-01-10T19:47:00Z</cp:lastPrinted>
  <dcterms:created xsi:type="dcterms:W3CDTF">2022-07-06T15:26:00Z</dcterms:created>
  <dcterms:modified xsi:type="dcterms:W3CDTF">2022-07-06T15:26:00Z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