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AD09" w14:textId="77777777" w:rsidR="00F923DC" w:rsidRPr="00F923DC" w:rsidRDefault="00F923DC" w:rsidP="00F923DC">
      <w:pPr>
        <w:pStyle w:val="Title"/>
      </w:pPr>
      <w:r w:rsidRPr="00F923DC">
        <w:drawing>
          <wp:anchor distT="0" distB="0" distL="114300" distR="114300" simplePos="0" relativeHeight="251659264" behindDoc="1" locked="0" layoutInCell="1" allowOverlap="1" wp14:anchorId="7912D356" wp14:editId="62427157">
            <wp:simplePos x="0" y="0"/>
            <wp:positionH relativeFrom="column">
              <wp:posOffset>74426</wp:posOffset>
            </wp:positionH>
            <wp:positionV relativeFrom="margin">
              <wp:align>top</wp:align>
            </wp:positionV>
            <wp:extent cx="395654" cy="914400"/>
            <wp:effectExtent l="0" t="0" r="4445" b="0"/>
            <wp:wrapTight wrapText="bothSides">
              <wp:wrapPolygon edited="0">
                <wp:start x="0" y="0"/>
                <wp:lineTo x="0" y="21150"/>
                <wp:lineTo x="20803" y="21150"/>
                <wp:lineTo x="20803" y="0"/>
                <wp:lineTo x="0" y="0"/>
              </wp:wrapPolygon>
            </wp:wrapTight>
            <wp:docPr id="1" name="Picture 1" descr="\\deq000\Templates\General\LogoColor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000\Templates\General\LogoColorRegul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54"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23DC">
        <w:t>Waste Prevention and Reuse</w:t>
      </w:r>
    </w:p>
    <w:p w14:paraId="00FBFF73" w14:textId="77777777" w:rsidR="00F923DC" w:rsidRPr="00F923DC" w:rsidRDefault="00F923DC" w:rsidP="00F923DC">
      <w:pPr>
        <w:pStyle w:val="Title"/>
      </w:pPr>
      <w:r w:rsidRPr="00F923DC">
        <w:t>Education in Elementary and Secondary Schools Program Plan</w:t>
      </w:r>
    </w:p>
    <w:p w14:paraId="5E8395B3" w14:textId="77777777" w:rsidR="00F923DC" w:rsidRPr="00F923DC" w:rsidRDefault="00F923DC" w:rsidP="00F923DC">
      <w:pPr>
        <w:pStyle w:val="Title"/>
        <w:rPr>
          <w:sz w:val="24"/>
          <w:szCs w:val="24"/>
        </w:rPr>
      </w:pPr>
      <w:r w:rsidRPr="00F923DC">
        <w:rPr>
          <w:sz w:val="24"/>
          <w:szCs w:val="24"/>
        </w:rPr>
        <w:t>OAR 340-090-0042(</w:t>
      </w:r>
      <w:commentRangeStart w:id="0"/>
      <w:r w:rsidRPr="00F923DC">
        <w:rPr>
          <w:sz w:val="24"/>
          <w:szCs w:val="24"/>
        </w:rPr>
        <w:t>5</w:t>
      </w:r>
      <w:commentRangeEnd w:id="0"/>
      <w:r w:rsidRPr="00F923DC">
        <w:rPr>
          <w:rStyle w:val="CommentReference"/>
          <w:sz w:val="24"/>
          <w:szCs w:val="24"/>
        </w:rPr>
        <w:commentReference w:id="0"/>
      </w:r>
      <w:r w:rsidRPr="00F923DC">
        <w:rPr>
          <w:sz w:val="24"/>
          <w:szCs w:val="24"/>
        </w:rPr>
        <w:t>)</w:t>
      </w:r>
    </w:p>
    <w:p w14:paraId="166ACCC4" w14:textId="77777777" w:rsidR="006C052B" w:rsidRDefault="006C052B">
      <w:pPr>
        <w:autoSpaceDE w:val="0"/>
        <w:autoSpaceDN w:val="0"/>
        <w:adjustRightInd w:val="0"/>
        <w:spacing w:before="120" w:after="0" w:line="240" w:lineRule="auto"/>
        <w:rPr>
          <w:rFonts w:ascii="Times New Roman" w:hAnsi="Times New Roman" w:cs="Times New Roman"/>
          <w:bCs/>
          <w:sz w:val="24"/>
          <w:szCs w:val="24"/>
        </w:rPr>
      </w:pPr>
    </w:p>
    <w:p w14:paraId="2E8252F3" w14:textId="4888A373" w:rsidR="00101287" w:rsidRPr="006C052B" w:rsidRDefault="00A66D12" w:rsidP="006C052B">
      <w:pPr>
        <w:autoSpaceDE w:val="0"/>
        <w:autoSpaceDN w:val="0"/>
        <w:adjustRightInd w:val="0"/>
        <w:spacing w:before="120" w:after="120" w:line="240" w:lineRule="auto"/>
        <w:rPr>
          <w:rFonts w:ascii="Times New Roman" w:hAnsi="Times New Roman" w:cs="Times New Roman"/>
          <w:b/>
          <w:sz w:val="24"/>
          <w:szCs w:val="24"/>
        </w:rPr>
      </w:pPr>
      <w:r>
        <w:rPr>
          <w:rFonts w:ascii="Times New Roman" w:hAnsi="Times New Roman" w:cs="Times New Roman"/>
          <w:bCs/>
          <w:sz w:val="24"/>
          <w:szCs w:val="24"/>
        </w:rPr>
        <w:t xml:space="preserve">A local jurisdiction </w:t>
      </w:r>
      <w:r w:rsidR="00ED3EDC">
        <w:rPr>
          <w:rFonts w:ascii="Times New Roman" w:hAnsi="Times New Roman" w:cs="Times New Roman"/>
          <w:bCs/>
          <w:sz w:val="24"/>
          <w:szCs w:val="24"/>
        </w:rPr>
        <w:t xml:space="preserve">choosing </w:t>
      </w:r>
      <w:r>
        <w:rPr>
          <w:rFonts w:ascii="Times New Roman" w:hAnsi="Times New Roman" w:cs="Times New Roman"/>
          <w:bCs/>
          <w:sz w:val="24"/>
          <w:szCs w:val="24"/>
        </w:rPr>
        <w:t xml:space="preserve">to implement </w:t>
      </w:r>
      <w:r w:rsidR="00ED3EDC">
        <w:rPr>
          <w:rFonts w:ascii="Times New Roman" w:hAnsi="Times New Roman" w:cs="Times New Roman"/>
          <w:bCs/>
          <w:sz w:val="24"/>
          <w:szCs w:val="24"/>
        </w:rPr>
        <w:t xml:space="preserve">a </w:t>
      </w:r>
      <w:r>
        <w:rPr>
          <w:rFonts w:ascii="Times New Roman" w:hAnsi="Times New Roman" w:cs="Times New Roman"/>
          <w:bCs/>
          <w:sz w:val="24"/>
          <w:szCs w:val="24"/>
        </w:rPr>
        <w:t xml:space="preserve">waste prevention and reuse education program in elementary and secondary schools is required to complete and submit an implementation plan to the Oregon Department of </w:t>
      </w:r>
      <w:r w:rsidRPr="00D846A4">
        <w:rPr>
          <w:rFonts w:ascii="Times New Roman" w:hAnsi="Times New Roman" w:cs="Times New Roman"/>
          <w:bCs/>
          <w:sz w:val="24"/>
          <w:szCs w:val="24"/>
        </w:rPr>
        <w:t>Environmental Quality</w:t>
      </w:r>
      <w:r w:rsidR="00ED3EDC" w:rsidRPr="00D846A4">
        <w:rPr>
          <w:rFonts w:ascii="Times New Roman" w:hAnsi="Times New Roman" w:cs="Times New Roman"/>
          <w:bCs/>
          <w:sz w:val="24"/>
          <w:szCs w:val="24"/>
        </w:rPr>
        <w:t>. T</w:t>
      </w:r>
      <w:r w:rsidR="006C052B" w:rsidRPr="00D846A4">
        <w:rPr>
          <w:rFonts w:ascii="Times New Roman" w:hAnsi="Times New Roman" w:cs="Times New Roman"/>
          <w:b/>
          <w:sz w:val="24"/>
          <w:szCs w:val="24"/>
        </w:rPr>
        <w:t>hese activities must occur in each city required to implement this program.</w:t>
      </w:r>
      <w:r w:rsidR="006C052B">
        <w:rPr>
          <w:rFonts w:ascii="Times New Roman" w:hAnsi="Times New Roman" w:cs="Times New Roman"/>
          <w:b/>
          <w:sz w:val="24"/>
          <w:szCs w:val="24"/>
        </w:rPr>
        <w:t xml:space="preserve"> </w:t>
      </w:r>
    </w:p>
    <w:p w14:paraId="352AA3BA" w14:textId="5D7E732E" w:rsidR="00101287" w:rsidRDefault="00101287">
      <w:pPr>
        <w:autoSpaceDE w:val="0"/>
        <w:autoSpaceDN w:val="0"/>
        <w:adjustRightInd w:val="0"/>
        <w:spacing w:before="120" w:after="0" w:line="240" w:lineRule="auto"/>
        <w:rPr>
          <w:rFonts w:ascii="Times New Roman" w:hAnsi="Times New Roman" w:cs="Times New Roman"/>
          <w:bCs/>
          <w:sz w:val="24"/>
          <w:szCs w:val="24"/>
        </w:rPr>
      </w:pPr>
      <w:r w:rsidRPr="00101287">
        <w:rPr>
          <w:rFonts w:ascii="Times New Roman" w:hAnsi="Times New Roman" w:cs="Times New Roman"/>
          <w:bCs/>
          <w:sz w:val="24"/>
          <w:szCs w:val="24"/>
        </w:rPr>
        <w:t xml:space="preserve">Describe how this program will reach at least </w:t>
      </w:r>
      <w:r w:rsidR="00ED3EDC">
        <w:rPr>
          <w:rFonts w:ascii="Times New Roman" w:hAnsi="Times New Roman" w:cs="Times New Roman"/>
          <w:bCs/>
          <w:sz w:val="24"/>
          <w:szCs w:val="24"/>
        </w:rPr>
        <w:t>five</w:t>
      </w:r>
      <w:r w:rsidR="00ED3EDC" w:rsidRPr="00101287">
        <w:rPr>
          <w:rFonts w:ascii="Times New Roman" w:hAnsi="Times New Roman" w:cs="Times New Roman"/>
          <w:bCs/>
          <w:sz w:val="24"/>
          <w:szCs w:val="24"/>
        </w:rPr>
        <w:t xml:space="preserve"> </w:t>
      </w:r>
      <w:r w:rsidRPr="00101287">
        <w:rPr>
          <w:rFonts w:ascii="Times New Roman" w:hAnsi="Times New Roman" w:cs="Times New Roman"/>
          <w:bCs/>
          <w:sz w:val="24"/>
          <w:szCs w:val="24"/>
        </w:rPr>
        <w:t xml:space="preserve">percent of all elementary and secondary students attending public school within the area served by the local government in each calendar year, or 10 percent of all students where a program is implemented over two consecutive years. </w:t>
      </w:r>
    </w:p>
    <w:p w14:paraId="25EFB4CA" w14:textId="0DDCBF34" w:rsidR="00101287" w:rsidRPr="00101287" w:rsidRDefault="00101287">
      <w:pPr>
        <w:autoSpaceDE w:val="0"/>
        <w:autoSpaceDN w:val="0"/>
        <w:adjustRightInd w:val="0"/>
        <w:spacing w:before="120" w:after="0" w:line="240" w:lineRule="auto"/>
        <w:rPr>
          <w:rFonts w:ascii="Times New Roman" w:hAnsi="Times New Roman" w:cs="Times New Roman"/>
          <w:bCs/>
          <w:sz w:val="24"/>
          <w:szCs w:val="24"/>
        </w:rPr>
      </w:pPr>
      <w:r w:rsidRPr="00101287">
        <w:rPr>
          <w:rFonts w:ascii="Times New Roman" w:hAnsi="Times New Roman" w:cs="Times New Roman"/>
          <w:bCs/>
          <w:sz w:val="24"/>
          <w:szCs w:val="24"/>
        </w:rPr>
        <w:t>A local government may propose a metric, besides the percentage outlined, for approval by DEQ that allows for more in-depth programs designed to engage a smaller number of students</w:t>
      </w:r>
      <w:r w:rsidR="00423920">
        <w:rPr>
          <w:rFonts w:ascii="Times New Roman" w:hAnsi="Times New Roman" w:cs="Times New Roman"/>
          <w:bCs/>
          <w:sz w:val="24"/>
          <w:szCs w:val="24"/>
        </w:rPr>
        <w:t xml:space="preserve">, such as outdoor school. </w:t>
      </w:r>
      <w:r w:rsidRPr="00101287">
        <w:rPr>
          <w:rFonts w:ascii="Times New Roman" w:hAnsi="Times New Roman" w:cs="Times New Roman"/>
          <w:bCs/>
          <w:sz w:val="24"/>
          <w:szCs w:val="24"/>
        </w:rPr>
        <w:t>If proposing an alternative metric, describe how targeting a smaller number of students supports longer-term engagement in education on waste prevention and reuse.</w:t>
      </w:r>
    </w:p>
    <w:p w14:paraId="3C1CBE1A" w14:textId="6E466CAC" w:rsidR="00B53BDC" w:rsidRDefault="00A66D12">
      <w:pPr>
        <w:autoSpaceDE w:val="0"/>
        <w:autoSpaceDN w:val="0"/>
        <w:adjustRightInd w:val="0"/>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Complete this form to describe how the local government will meet </w:t>
      </w:r>
      <w:r w:rsidR="00ED3EDC">
        <w:rPr>
          <w:rFonts w:ascii="Times New Roman" w:hAnsi="Times New Roman" w:cs="Times New Roman"/>
          <w:bCs/>
          <w:sz w:val="24"/>
          <w:szCs w:val="24"/>
        </w:rPr>
        <w:t xml:space="preserve">the </w:t>
      </w:r>
      <w:r>
        <w:rPr>
          <w:rFonts w:ascii="Times New Roman" w:hAnsi="Times New Roman" w:cs="Times New Roman"/>
          <w:bCs/>
          <w:sz w:val="24"/>
          <w:szCs w:val="24"/>
        </w:rPr>
        <w:t>requirement</w:t>
      </w:r>
      <w:r w:rsidR="00ED3EDC">
        <w:rPr>
          <w:rFonts w:ascii="Times New Roman" w:hAnsi="Times New Roman" w:cs="Times New Roman"/>
          <w:bCs/>
          <w:sz w:val="24"/>
          <w:szCs w:val="24"/>
        </w:rPr>
        <w:t>s</w:t>
      </w:r>
      <w:r>
        <w:rPr>
          <w:rFonts w:ascii="Times New Roman" w:hAnsi="Times New Roman" w:cs="Times New Roman"/>
          <w:bCs/>
          <w:sz w:val="24"/>
          <w:szCs w:val="24"/>
        </w:rPr>
        <w:t xml:space="preserve"> and what action</w:t>
      </w:r>
      <w:r w:rsidR="00ED3EDC">
        <w:rPr>
          <w:rFonts w:ascii="Times New Roman" w:hAnsi="Times New Roman" w:cs="Times New Roman"/>
          <w:bCs/>
          <w:sz w:val="24"/>
          <w:szCs w:val="24"/>
        </w:rPr>
        <w:t>s</w:t>
      </w:r>
      <w:r>
        <w:rPr>
          <w:rFonts w:ascii="Times New Roman" w:hAnsi="Times New Roman" w:cs="Times New Roman"/>
          <w:bCs/>
          <w:sz w:val="24"/>
          <w:szCs w:val="24"/>
        </w:rPr>
        <w:t xml:space="preserve"> will be taken to provide education and promotion to elementary and secondary schools.</w:t>
      </w:r>
      <w:r w:rsidR="00BB08A9">
        <w:rPr>
          <w:rFonts w:ascii="Times New Roman" w:hAnsi="Times New Roman" w:cs="Times New Roman"/>
          <w:bCs/>
          <w:sz w:val="24"/>
          <w:szCs w:val="24"/>
        </w:rPr>
        <w:t xml:space="preserve"> Th</w:t>
      </w:r>
      <w:r w:rsidR="00ED3EDC">
        <w:rPr>
          <w:rFonts w:ascii="Times New Roman" w:hAnsi="Times New Roman" w:cs="Times New Roman"/>
          <w:bCs/>
          <w:sz w:val="24"/>
          <w:szCs w:val="24"/>
        </w:rPr>
        <w:t>e</w:t>
      </w:r>
      <w:r w:rsidR="00BB08A9">
        <w:rPr>
          <w:rFonts w:ascii="Times New Roman" w:hAnsi="Times New Roman" w:cs="Times New Roman"/>
          <w:bCs/>
          <w:sz w:val="24"/>
          <w:szCs w:val="24"/>
        </w:rPr>
        <w:t xml:space="preserve"> activity needs to focus on waste prevention and reuse. </w:t>
      </w:r>
      <w:r w:rsidR="00ED3EDC">
        <w:rPr>
          <w:rFonts w:ascii="Times New Roman" w:hAnsi="Times New Roman" w:cs="Times New Roman"/>
          <w:bCs/>
          <w:sz w:val="24"/>
          <w:szCs w:val="24"/>
        </w:rPr>
        <w:t xml:space="preserve">Provide </w:t>
      </w:r>
      <w:r>
        <w:rPr>
          <w:rFonts w:ascii="Times New Roman" w:hAnsi="Times New Roman" w:cs="Times New Roman"/>
          <w:bCs/>
          <w:sz w:val="24"/>
          <w:szCs w:val="24"/>
        </w:rPr>
        <w:t>examples of educational materials as an attachment.</w:t>
      </w:r>
    </w:p>
    <w:p w14:paraId="35B5B314" w14:textId="77777777" w:rsidR="00B53BDC" w:rsidRDefault="00A66D12">
      <w:pPr>
        <w:tabs>
          <w:tab w:val="left" w:pos="-720"/>
        </w:tabs>
        <w:suppressAutoHyphens/>
        <w:spacing w:before="120" w:after="0"/>
        <w:rPr>
          <w:rFonts w:ascii="Times New Roman" w:eastAsia="Calibri" w:hAnsi="Times New Roman" w:cs="Times New Roman"/>
          <w:sz w:val="24"/>
          <w:szCs w:val="24"/>
        </w:rPr>
      </w:pPr>
      <w:r>
        <w:rPr>
          <w:rFonts w:ascii="Times New Roman" w:hAnsi="Times New Roman"/>
          <w:b/>
          <w:sz w:val="24"/>
          <w:szCs w:val="24"/>
        </w:rPr>
        <w:t>Name of Local Jurisdiction:</w:t>
      </w:r>
      <w:r>
        <w:rPr>
          <w:rFonts w:ascii="Times New Roman" w:hAnsi="Times New Roman"/>
          <w:sz w:val="24"/>
          <w:szCs w:val="24"/>
        </w:rPr>
        <w:t xml:space="preserve"> </w:t>
      </w:r>
      <w:r w:rsidR="00AF0B9B">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AF0B9B">
        <w:rPr>
          <w:rFonts w:cs="Arial"/>
          <w:sz w:val="24"/>
          <w:szCs w:val="24"/>
          <w:u w:val="single"/>
        </w:rPr>
      </w:r>
      <w:r w:rsidR="00AF0B9B">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AF0B9B">
        <w:rPr>
          <w:rFonts w:cs="Arial"/>
          <w:sz w:val="24"/>
          <w:szCs w:val="24"/>
          <w:u w:val="single"/>
        </w:rPr>
        <w:fldChar w:fldCharType="end"/>
      </w:r>
    </w:p>
    <w:p w14:paraId="16A3D29F" w14:textId="35525F61" w:rsidR="00B53BDC" w:rsidRDefault="00A66D12">
      <w:pPr>
        <w:tabs>
          <w:tab w:val="left" w:pos="-720"/>
        </w:tabs>
        <w:suppressAutoHyphens/>
        <w:spacing w:after="0"/>
        <w:rPr>
          <w:rFonts w:cs="Arial"/>
          <w:sz w:val="24"/>
          <w:szCs w:val="24"/>
          <w:u w:val="single"/>
        </w:rPr>
      </w:pPr>
      <w:r>
        <w:rPr>
          <w:rFonts w:ascii="Times New Roman" w:hAnsi="Times New Roman" w:cs="Times New Roman"/>
          <w:b/>
          <w:bCs/>
          <w:sz w:val="24"/>
          <w:szCs w:val="24"/>
        </w:rPr>
        <w:t>Number of Schools and Students Served</w:t>
      </w:r>
      <w:r w:rsidR="00DC4D6A">
        <w:rPr>
          <w:rFonts w:ascii="Times New Roman" w:hAnsi="Times New Roman" w:cs="Times New Roman"/>
          <w:b/>
          <w:bCs/>
          <w:sz w:val="24"/>
          <w:szCs w:val="24"/>
        </w:rPr>
        <w:t xml:space="preserve"> to reach 5%</w:t>
      </w:r>
      <w:r>
        <w:rPr>
          <w:rFonts w:ascii="Times New Roman" w:hAnsi="Times New Roman" w:cs="Times New Roman"/>
          <w:b/>
          <w:bCs/>
          <w:sz w:val="24"/>
          <w:szCs w:val="24"/>
        </w:rPr>
        <w:t xml:space="preserve">: </w:t>
      </w:r>
      <w:r w:rsidR="00AF0B9B">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AF0B9B">
        <w:rPr>
          <w:rFonts w:cs="Arial"/>
          <w:sz w:val="24"/>
          <w:szCs w:val="24"/>
          <w:u w:val="single"/>
        </w:rPr>
      </w:r>
      <w:r w:rsidR="00AF0B9B">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AF0B9B">
        <w:rPr>
          <w:rFonts w:cs="Arial"/>
          <w:sz w:val="24"/>
          <w:szCs w:val="24"/>
          <w:u w:val="single"/>
        </w:rPr>
        <w:fldChar w:fldCharType="end"/>
      </w:r>
    </w:p>
    <w:p w14:paraId="25D3D4C3" w14:textId="5E9F4D83" w:rsidR="00B53BDC" w:rsidRDefault="00A66D12">
      <w:pPr>
        <w:spacing w:after="0"/>
        <w:rPr>
          <w:rFonts w:cs="Arial"/>
          <w:sz w:val="24"/>
          <w:szCs w:val="24"/>
          <w:u w:val="single"/>
        </w:rPr>
      </w:pPr>
      <w:r>
        <w:rPr>
          <w:rFonts w:ascii="Times New Roman" w:hAnsi="Times New Roman" w:cs="Times New Roman"/>
          <w:b/>
          <w:bCs/>
          <w:sz w:val="24"/>
          <w:szCs w:val="24"/>
        </w:rPr>
        <w:t>Name of Local Hauler(s)</w:t>
      </w:r>
      <w:r w:rsidR="00BF2F98">
        <w:rPr>
          <w:rFonts w:ascii="Times New Roman" w:hAnsi="Times New Roman" w:cs="Times New Roman"/>
          <w:b/>
          <w:bCs/>
          <w:sz w:val="24"/>
          <w:szCs w:val="24"/>
        </w:rPr>
        <w:t>/service provider</w:t>
      </w:r>
      <w:r>
        <w:rPr>
          <w:rFonts w:ascii="Times New Roman" w:hAnsi="Times New Roman" w:cs="Times New Roman"/>
          <w:b/>
          <w:bCs/>
          <w:sz w:val="24"/>
          <w:szCs w:val="24"/>
        </w:rPr>
        <w:t xml:space="preserve">: </w:t>
      </w:r>
      <w:r w:rsidR="00AF0B9B">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AF0B9B">
        <w:rPr>
          <w:rFonts w:cs="Arial"/>
          <w:sz w:val="24"/>
          <w:szCs w:val="24"/>
          <w:u w:val="single"/>
        </w:rPr>
      </w:r>
      <w:r w:rsidR="00AF0B9B">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AF0B9B">
        <w:rPr>
          <w:rFonts w:cs="Arial"/>
          <w:sz w:val="24"/>
          <w:szCs w:val="24"/>
          <w:u w:val="single"/>
        </w:rPr>
        <w:fldChar w:fldCharType="end"/>
      </w:r>
    </w:p>
    <w:p w14:paraId="4A95FCC1" w14:textId="77777777" w:rsidR="00B53BDC" w:rsidRDefault="00A66D12">
      <w:pPr>
        <w:spacing w:after="0"/>
        <w:rPr>
          <w:rFonts w:cs="Arial"/>
          <w:sz w:val="24"/>
          <w:szCs w:val="24"/>
          <w:u w:val="single"/>
        </w:rPr>
      </w:pPr>
      <w:r>
        <w:rPr>
          <w:rFonts w:ascii="Times New Roman" w:hAnsi="Times New Roman" w:cs="Times New Roman"/>
          <w:b/>
          <w:sz w:val="24"/>
          <w:szCs w:val="24"/>
        </w:rPr>
        <w:t xml:space="preserve">Dates the Program will be Implemented: </w:t>
      </w:r>
      <w:r w:rsidR="00AF0B9B">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AF0B9B">
        <w:rPr>
          <w:rFonts w:cs="Arial"/>
          <w:sz w:val="24"/>
          <w:szCs w:val="24"/>
          <w:u w:val="single"/>
        </w:rPr>
      </w:r>
      <w:r w:rsidR="00AF0B9B">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AF0B9B">
        <w:rPr>
          <w:rFonts w:cs="Arial"/>
          <w:sz w:val="24"/>
          <w:szCs w:val="24"/>
          <w:u w:val="single"/>
        </w:rPr>
        <w:fldChar w:fldCharType="end"/>
      </w:r>
    </w:p>
    <w:p w14:paraId="1A60B88E" w14:textId="77777777" w:rsidR="00101287" w:rsidRDefault="00101287">
      <w:pPr>
        <w:spacing w:before="120"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55"/>
        <w:gridCol w:w="7735"/>
      </w:tblGrid>
      <w:tr w:rsidR="00101287" w14:paraId="472ABFF7" w14:textId="77777777" w:rsidTr="00DC4D6A">
        <w:tc>
          <w:tcPr>
            <w:tcW w:w="3055" w:type="dxa"/>
          </w:tcPr>
          <w:p w14:paraId="004A5C1F" w14:textId="77777777" w:rsidR="00101287" w:rsidRPr="00F923DC" w:rsidRDefault="00101287" w:rsidP="00811D6A">
            <w:pPr>
              <w:spacing w:before="120" w:after="120"/>
              <w:rPr>
                <w:rFonts w:asciiTheme="minorBidi" w:hAnsiTheme="minorBidi"/>
                <w:sz w:val="24"/>
                <w:szCs w:val="24"/>
              </w:rPr>
            </w:pPr>
          </w:p>
        </w:tc>
        <w:tc>
          <w:tcPr>
            <w:tcW w:w="7735" w:type="dxa"/>
          </w:tcPr>
          <w:p w14:paraId="3FBCC051" w14:textId="74430CE7" w:rsidR="00101287" w:rsidRPr="00F923DC" w:rsidRDefault="00101287" w:rsidP="00811D6A">
            <w:pPr>
              <w:spacing w:before="120" w:after="120"/>
              <w:jc w:val="center"/>
              <w:rPr>
                <w:rFonts w:asciiTheme="minorBidi" w:hAnsiTheme="minorBidi"/>
                <w:b/>
                <w:bCs/>
                <w:sz w:val="24"/>
                <w:szCs w:val="24"/>
              </w:rPr>
            </w:pPr>
            <w:r w:rsidRPr="00F923DC">
              <w:rPr>
                <w:rFonts w:asciiTheme="minorBidi" w:hAnsiTheme="minorBidi"/>
                <w:b/>
                <w:bCs/>
                <w:sz w:val="24"/>
                <w:szCs w:val="24"/>
              </w:rPr>
              <w:t xml:space="preserve">Educational Activity </w:t>
            </w:r>
          </w:p>
        </w:tc>
      </w:tr>
      <w:tr w:rsidR="00101287" w14:paraId="7876C03B" w14:textId="77777777" w:rsidTr="00DC4D6A">
        <w:tc>
          <w:tcPr>
            <w:tcW w:w="3055" w:type="dxa"/>
          </w:tcPr>
          <w:p w14:paraId="4E13351B" w14:textId="7CBAA70A" w:rsidR="00101287" w:rsidRPr="006C052B" w:rsidRDefault="00DC4D6A" w:rsidP="00811D6A">
            <w:pPr>
              <w:spacing w:before="120" w:after="120"/>
              <w:rPr>
                <w:rFonts w:ascii="Times New Roman" w:hAnsi="Times New Roman" w:cs="Times New Roman"/>
              </w:rPr>
            </w:pPr>
            <w:r w:rsidRPr="006C052B">
              <w:rPr>
                <w:rFonts w:ascii="Times New Roman" w:hAnsi="Times New Roman" w:cs="Times New Roman"/>
              </w:rPr>
              <w:t>Focus of messages delivered</w:t>
            </w:r>
          </w:p>
        </w:tc>
        <w:tc>
          <w:tcPr>
            <w:tcW w:w="7735" w:type="dxa"/>
          </w:tcPr>
          <w:p w14:paraId="51E9267F" w14:textId="77777777" w:rsidR="00101287" w:rsidRDefault="00101287" w:rsidP="00811D6A">
            <w:pPr>
              <w:spacing w:before="120" w:after="120"/>
              <w:rPr>
                <w:rFonts w:ascii="Times New Roman" w:hAnsi="Times New Roman" w:cs="Times New Roman"/>
                <w:sz w:val="24"/>
                <w:szCs w:val="24"/>
              </w:rPr>
            </w:pPr>
          </w:p>
        </w:tc>
      </w:tr>
      <w:tr w:rsidR="00101287" w14:paraId="78BAD76D" w14:textId="77777777" w:rsidTr="00DC4D6A">
        <w:tc>
          <w:tcPr>
            <w:tcW w:w="3055" w:type="dxa"/>
          </w:tcPr>
          <w:p w14:paraId="7EB99F6D" w14:textId="50C23F46" w:rsidR="00101287" w:rsidRPr="006C052B" w:rsidRDefault="00BB08A9" w:rsidP="00811D6A">
            <w:pPr>
              <w:spacing w:before="120" w:after="120"/>
              <w:rPr>
                <w:rFonts w:ascii="Times New Roman" w:hAnsi="Times New Roman" w:cs="Times New Roman"/>
              </w:rPr>
            </w:pPr>
            <w:r w:rsidRPr="006C052B">
              <w:rPr>
                <w:rFonts w:ascii="Times New Roman" w:hAnsi="Times New Roman" w:cs="Times New Roman"/>
              </w:rPr>
              <w:t>How will you engage students?</w:t>
            </w:r>
          </w:p>
        </w:tc>
        <w:tc>
          <w:tcPr>
            <w:tcW w:w="7735" w:type="dxa"/>
          </w:tcPr>
          <w:p w14:paraId="32260C83" w14:textId="77777777" w:rsidR="00101287" w:rsidRDefault="00101287" w:rsidP="00811D6A">
            <w:pPr>
              <w:spacing w:before="120" w:after="120"/>
              <w:rPr>
                <w:rFonts w:ascii="Times New Roman" w:hAnsi="Times New Roman" w:cs="Times New Roman"/>
                <w:sz w:val="24"/>
                <w:szCs w:val="24"/>
              </w:rPr>
            </w:pPr>
          </w:p>
        </w:tc>
      </w:tr>
      <w:tr w:rsidR="00101287" w14:paraId="61D1207D" w14:textId="77777777" w:rsidTr="00DC4D6A">
        <w:tc>
          <w:tcPr>
            <w:tcW w:w="3055" w:type="dxa"/>
          </w:tcPr>
          <w:p w14:paraId="32E768A2" w14:textId="046A9DB3" w:rsidR="00101287" w:rsidRPr="006C052B" w:rsidRDefault="00BB08A9" w:rsidP="00811D6A">
            <w:pPr>
              <w:spacing w:before="120" w:after="120"/>
              <w:rPr>
                <w:rFonts w:ascii="Times New Roman" w:hAnsi="Times New Roman" w:cs="Times New Roman"/>
              </w:rPr>
            </w:pPr>
            <w:r w:rsidRPr="006C052B">
              <w:rPr>
                <w:rFonts w:ascii="Times New Roman" w:hAnsi="Times New Roman" w:cs="Times New Roman"/>
              </w:rPr>
              <w:t>Behavior changes targeted</w:t>
            </w:r>
          </w:p>
        </w:tc>
        <w:tc>
          <w:tcPr>
            <w:tcW w:w="7735" w:type="dxa"/>
          </w:tcPr>
          <w:p w14:paraId="72A5E863" w14:textId="77777777" w:rsidR="00101287" w:rsidRDefault="00101287" w:rsidP="00811D6A">
            <w:pPr>
              <w:spacing w:before="120" w:after="120"/>
              <w:rPr>
                <w:rFonts w:ascii="Times New Roman" w:hAnsi="Times New Roman" w:cs="Times New Roman"/>
                <w:sz w:val="24"/>
                <w:szCs w:val="24"/>
              </w:rPr>
            </w:pPr>
          </w:p>
        </w:tc>
      </w:tr>
      <w:tr w:rsidR="00101287" w14:paraId="430FF482" w14:textId="77777777" w:rsidTr="00DC4D6A">
        <w:tc>
          <w:tcPr>
            <w:tcW w:w="3055" w:type="dxa"/>
          </w:tcPr>
          <w:p w14:paraId="2ED8456F" w14:textId="129185E0" w:rsidR="00101287" w:rsidRPr="006C052B" w:rsidRDefault="00BB08A9" w:rsidP="00811D6A">
            <w:pPr>
              <w:spacing w:before="120" w:after="120"/>
              <w:rPr>
                <w:rFonts w:ascii="Times New Roman" w:hAnsi="Times New Roman" w:cs="Times New Roman"/>
              </w:rPr>
            </w:pPr>
            <w:r w:rsidRPr="006C052B">
              <w:rPr>
                <w:rFonts w:ascii="Times New Roman" w:hAnsi="Times New Roman" w:cs="Times New Roman"/>
              </w:rPr>
              <w:t>Implementation schedule</w:t>
            </w:r>
          </w:p>
        </w:tc>
        <w:tc>
          <w:tcPr>
            <w:tcW w:w="7735" w:type="dxa"/>
          </w:tcPr>
          <w:p w14:paraId="39EC8DFD" w14:textId="77777777" w:rsidR="00101287" w:rsidRDefault="00101287" w:rsidP="00811D6A">
            <w:pPr>
              <w:spacing w:before="120" w:after="120"/>
              <w:rPr>
                <w:rFonts w:ascii="Times New Roman" w:hAnsi="Times New Roman" w:cs="Times New Roman"/>
                <w:sz w:val="24"/>
                <w:szCs w:val="24"/>
              </w:rPr>
            </w:pPr>
          </w:p>
        </w:tc>
      </w:tr>
      <w:tr w:rsidR="00BB08A9" w14:paraId="7FE2B370" w14:textId="77777777" w:rsidTr="00DC4D6A">
        <w:trPr>
          <w:trHeight w:val="395"/>
        </w:trPr>
        <w:tc>
          <w:tcPr>
            <w:tcW w:w="3055" w:type="dxa"/>
          </w:tcPr>
          <w:p w14:paraId="4B5B4AF0" w14:textId="499C604A" w:rsidR="00BB08A9" w:rsidRPr="006C052B" w:rsidRDefault="00BB08A9" w:rsidP="00811D6A">
            <w:pPr>
              <w:spacing w:before="120" w:after="120"/>
              <w:rPr>
                <w:rFonts w:ascii="Times New Roman" w:hAnsi="Times New Roman" w:cs="Times New Roman"/>
              </w:rPr>
            </w:pPr>
            <w:r w:rsidRPr="006C052B">
              <w:rPr>
                <w:rFonts w:ascii="Times New Roman" w:hAnsi="Times New Roman" w:cs="Times New Roman"/>
              </w:rPr>
              <w:t>Performance measure outcome</w:t>
            </w:r>
          </w:p>
        </w:tc>
        <w:tc>
          <w:tcPr>
            <w:tcW w:w="7735" w:type="dxa"/>
          </w:tcPr>
          <w:p w14:paraId="0856AACA" w14:textId="77777777" w:rsidR="00BB08A9" w:rsidRDefault="00BB08A9" w:rsidP="00811D6A">
            <w:pPr>
              <w:spacing w:before="120" w:after="120"/>
              <w:rPr>
                <w:rFonts w:ascii="Times New Roman" w:hAnsi="Times New Roman" w:cs="Times New Roman"/>
                <w:sz w:val="24"/>
                <w:szCs w:val="24"/>
              </w:rPr>
            </w:pPr>
          </w:p>
        </w:tc>
      </w:tr>
      <w:tr w:rsidR="00BB08A9" w14:paraId="7EB042FA" w14:textId="77777777" w:rsidTr="00DC4D6A">
        <w:trPr>
          <w:trHeight w:val="395"/>
        </w:trPr>
        <w:tc>
          <w:tcPr>
            <w:tcW w:w="3055" w:type="dxa"/>
          </w:tcPr>
          <w:p w14:paraId="0FCCBEAC" w14:textId="1EA0EDBD" w:rsidR="00BB08A9" w:rsidRPr="006C052B" w:rsidRDefault="00BB08A9" w:rsidP="00811D6A">
            <w:pPr>
              <w:spacing w:before="120" w:after="120"/>
              <w:rPr>
                <w:rFonts w:ascii="Times New Roman" w:hAnsi="Times New Roman" w:cs="Times New Roman"/>
              </w:rPr>
            </w:pPr>
            <w:r w:rsidRPr="006C052B">
              <w:rPr>
                <w:rFonts w:ascii="Times New Roman" w:hAnsi="Times New Roman" w:cs="Times New Roman"/>
              </w:rPr>
              <w:t>Who will complete activity?</w:t>
            </w:r>
          </w:p>
        </w:tc>
        <w:tc>
          <w:tcPr>
            <w:tcW w:w="7735" w:type="dxa"/>
          </w:tcPr>
          <w:p w14:paraId="3CBB7625" w14:textId="77777777" w:rsidR="00BB08A9" w:rsidRDefault="00BB08A9" w:rsidP="00811D6A">
            <w:pPr>
              <w:spacing w:before="120" w:after="120"/>
              <w:rPr>
                <w:rFonts w:ascii="Times New Roman" w:hAnsi="Times New Roman" w:cs="Times New Roman"/>
                <w:sz w:val="24"/>
                <w:szCs w:val="24"/>
              </w:rPr>
            </w:pPr>
          </w:p>
        </w:tc>
      </w:tr>
    </w:tbl>
    <w:p w14:paraId="38991871" w14:textId="77777777" w:rsidR="00B53BDC" w:rsidRDefault="00B53BDC">
      <w:pPr>
        <w:spacing w:before="120" w:after="120" w:line="240" w:lineRule="auto"/>
        <w:rPr>
          <w:rFonts w:ascii="Times New Roman" w:hAnsi="Times New Roman" w:cs="Times New Roman"/>
          <w:sz w:val="24"/>
          <w:szCs w:val="24"/>
        </w:rPr>
      </w:pPr>
    </w:p>
    <w:p w14:paraId="644B6996" w14:textId="77777777" w:rsidR="00A66D12" w:rsidRDefault="00A66D12">
      <w:pPr>
        <w:spacing w:before="120" w:after="120" w:line="240" w:lineRule="auto"/>
        <w:rPr>
          <w:rFonts w:ascii="Times New Roman" w:hAnsi="Times New Roman" w:cs="Times New Roman"/>
          <w:sz w:val="24"/>
          <w:szCs w:val="24"/>
        </w:rPr>
      </w:pPr>
    </w:p>
    <w:p w14:paraId="79D66FE4" w14:textId="77777777" w:rsidR="00A66D12" w:rsidRDefault="00A66D12">
      <w:pPr>
        <w:spacing w:before="120" w:after="120" w:line="240" w:lineRule="auto"/>
        <w:rPr>
          <w:rFonts w:ascii="Times New Roman" w:hAnsi="Times New Roman" w:cs="Times New Roman"/>
          <w:sz w:val="24"/>
          <w:szCs w:val="24"/>
        </w:rPr>
      </w:pPr>
    </w:p>
    <w:p w14:paraId="60385F12" w14:textId="1505084E" w:rsidR="001B3787" w:rsidRDefault="001B3787" w:rsidP="001B3787">
      <w:pPr>
        <w:pStyle w:val="BodyText2"/>
        <w:rPr>
          <w:b/>
          <w:sz w:val="24"/>
          <w:szCs w:val="24"/>
        </w:rPr>
      </w:pPr>
      <w:r>
        <w:rPr>
          <w:b/>
          <w:sz w:val="24"/>
          <w:szCs w:val="24"/>
        </w:rPr>
        <w:t>City Official Signature: __________________________Wasteshed</w:t>
      </w:r>
      <w:r w:rsidR="00266045">
        <w:rPr>
          <w:b/>
          <w:sz w:val="24"/>
          <w:szCs w:val="24"/>
        </w:rPr>
        <w:t xml:space="preserve"> </w:t>
      </w:r>
      <w:r>
        <w:rPr>
          <w:b/>
          <w:sz w:val="24"/>
          <w:szCs w:val="24"/>
        </w:rPr>
        <w:t>(County) Name: ___________________</w:t>
      </w:r>
    </w:p>
    <w:p w14:paraId="025389AA" w14:textId="77777777" w:rsidR="00B53BDC" w:rsidRDefault="00B53BDC">
      <w:pPr>
        <w:spacing w:before="120" w:after="120" w:line="240" w:lineRule="auto"/>
        <w:rPr>
          <w:rFonts w:ascii="Times New Roman" w:hAnsi="Times New Roman" w:cs="Times New Roman"/>
          <w:sz w:val="24"/>
          <w:szCs w:val="24"/>
        </w:rPr>
      </w:pPr>
    </w:p>
    <w:p w14:paraId="1AEFE3A8" w14:textId="77777777" w:rsidR="00BB08A9" w:rsidRDefault="00BB08A9">
      <w:pPr>
        <w:spacing w:before="120" w:after="120" w:line="240" w:lineRule="auto"/>
        <w:rPr>
          <w:rFonts w:ascii="Times New Roman" w:hAnsi="Times New Roman" w:cs="Times New Roman"/>
          <w:b/>
          <w:sz w:val="24"/>
          <w:szCs w:val="24"/>
        </w:rPr>
      </w:pPr>
    </w:p>
    <w:p w14:paraId="372C6FB7" w14:textId="77777777" w:rsidR="00BB08A9" w:rsidRDefault="00BB08A9">
      <w:pPr>
        <w:spacing w:before="120" w:after="120" w:line="240" w:lineRule="auto"/>
        <w:rPr>
          <w:rFonts w:ascii="Times New Roman" w:hAnsi="Times New Roman" w:cs="Times New Roman"/>
          <w:b/>
          <w:sz w:val="24"/>
          <w:szCs w:val="24"/>
        </w:rPr>
      </w:pPr>
    </w:p>
    <w:p w14:paraId="6364F6ED" w14:textId="77777777" w:rsidR="00BB08A9" w:rsidRDefault="00BB08A9">
      <w:pPr>
        <w:spacing w:before="120" w:after="120" w:line="240" w:lineRule="auto"/>
        <w:rPr>
          <w:rFonts w:ascii="Times New Roman" w:hAnsi="Times New Roman" w:cs="Times New Roman"/>
          <w:b/>
          <w:sz w:val="24"/>
          <w:szCs w:val="24"/>
        </w:rPr>
      </w:pPr>
    </w:p>
    <w:p w14:paraId="59D4E186" w14:textId="1EC40576" w:rsidR="00B53BDC" w:rsidRDefault="00A66D12">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Examples of activities to reach students in both elementary and secondary schools:</w:t>
      </w:r>
    </w:p>
    <w:p w14:paraId="56DCB64F" w14:textId="77777777" w:rsidR="00B53BDC" w:rsidRDefault="00A66D1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Classroom presentations or school assemblies that focus on waste prevention and reuse</w:t>
      </w:r>
    </w:p>
    <w:p w14:paraId="6C4AE35E" w14:textId="611246D3" w:rsidR="00B53BDC" w:rsidRDefault="00A66D1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Classroom curricular activities, such as </w:t>
      </w:r>
      <w:r w:rsidR="00ED3EDC">
        <w:rPr>
          <w:rFonts w:ascii="Times New Roman" w:hAnsi="Times New Roman" w:cs="Times New Roman"/>
          <w:sz w:val="24"/>
          <w:szCs w:val="24"/>
        </w:rPr>
        <w:t>service-learning</w:t>
      </w:r>
      <w:r>
        <w:rPr>
          <w:rFonts w:ascii="Times New Roman" w:hAnsi="Times New Roman" w:cs="Times New Roman"/>
          <w:sz w:val="24"/>
          <w:szCs w:val="24"/>
        </w:rPr>
        <w:t xml:space="preserve"> projects</w:t>
      </w:r>
    </w:p>
    <w:p w14:paraId="100171DB" w14:textId="77777777" w:rsidR="00B53BDC" w:rsidRDefault="00A66D1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After school programs</w:t>
      </w:r>
    </w:p>
    <w:p w14:paraId="227996D5" w14:textId="1533E705" w:rsidR="00B53BDC" w:rsidRDefault="00A66D1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Field trips with a substantial focus on reducing waste gen</w:t>
      </w:r>
      <w:r w:rsidR="00ED3EDC">
        <w:rPr>
          <w:rFonts w:ascii="Times New Roman" w:hAnsi="Times New Roman" w:cs="Times New Roman"/>
          <w:sz w:val="24"/>
          <w:szCs w:val="24"/>
        </w:rPr>
        <w:t>e</w:t>
      </w:r>
      <w:r>
        <w:rPr>
          <w:rFonts w:ascii="Times New Roman" w:hAnsi="Times New Roman" w:cs="Times New Roman"/>
          <w:sz w:val="24"/>
          <w:szCs w:val="24"/>
        </w:rPr>
        <w:t>ration, such as tours of tool libraries or food rescue facilities</w:t>
      </w:r>
    </w:p>
    <w:p w14:paraId="2D9C2CAA" w14:textId="37C2E077" w:rsidR="00B53BDC" w:rsidRDefault="00A66D12">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Student education implemented as part of in-school waste prevention and reuse programs, such as </w:t>
      </w:r>
      <w:r w:rsidR="00D018DE">
        <w:rPr>
          <w:rFonts w:ascii="Times New Roman" w:hAnsi="Times New Roman" w:cs="Times New Roman"/>
          <w:sz w:val="24"/>
          <w:szCs w:val="24"/>
        </w:rPr>
        <w:t xml:space="preserve">Green Teams, waste audits, and </w:t>
      </w:r>
      <w:r>
        <w:rPr>
          <w:rFonts w:ascii="Times New Roman" w:hAnsi="Times New Roman" w:cs="Times New Roman"/>
          <w:sz w:val="24"/>
          <w:szCs w:val="24"/>
        </w:rPr>
        <w:t>school cafeteria projects to measure and reduce food waste</w:t>
      </w:r>
    </w:p>
    <w:p w14:paraId="0A44E075" w14:textId="77777777" w:rsidR="0095418E" w:rsidRDefault="0095418E">
      <w:pPr>
        <w:spacing w:before="120" w:after="120" w:line="240" w:lineRule="auto"/>
        <w:rPr>
          <w:rFonts w:ascii="Times New Roman" w:hAnsi="Times New Roman" w:cs="Times New Roman"/>
          <w:sz w:val="24"/>
          <w:szCs w:val="24"/>
        </w:rPr>
      </w:pPr>
    </w:p>
    <w:p w14:paraId="2F8671D0" w14:textId="2CA32811" w:rsidR="00ED3EDC" w:rsidRPr="00F923DC" w:rsidRDefault="00ED3EDC" w:rsidP="00F923DC">
      <w:pPr>
        <w:pStyle w:val="Heading1"/>
      </w:pPr>
      <w:r w:rsidRPr="00F923DC">
        <w:t>Reference Information</w:t>
      </w:r>
    </w:p>
    <w:p w14:paraId="5B6A53F1" w14:textId="45335D7C" w:rsidR="00B53BDC" w:rsidRDefault="00A66D1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Oregon Administrative Rule 340-090-0042(5)(c)</w:t>
      </w:r>
      <w:r w:rsidR="00ED3EDC">
        <w:rPr>
          <w:rFonts w:ascii="Times New Roman" w:hAnsi="Times New Roman" w:cs="Times New Roman"/>
          <w:sz w:val="24"/>
          <w:szCs w:val="24"/>
        </w:rPr>
        <w:t xml:space="preserve"> states a</w:t>
      </w:r>
      <w:r>
        <w:rPr>
          <w:rFonts w:ascii="Times New Roman" w:hAnsi="Times New Roman" w:cs="Times New Roman"/>
          <w:sz w:val="24"/>
          <w:szCs w:val="24"/>
        </w:rPr>
        <w:t xml:space="preserve"> government may use total enrollment numbers reported to the Oregon Department of Education to determine the number of targeted students its program must reach or may propose, with justification, to DEQ an alternative total enrollment number. A local government may, at its discretion, provide education to private school students or to students attending school while in a correctional facility to meet required targets. A city or county may comply with this element through compliance by its county or metropolitan service district provided that:</w:t>
      </w:r>
    </w:p>
    <w:p w14:paraId="19232AC1" w14:textId="77777777" w:rsidR="00B53BDC" w:rsidRDefault="00A66D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education by the county or metropolitan service district is made available to all schools within the area served by the local government using this element to comply with waste prevention and reuse requirements</w:t>
      </w:r>
    </w:p>
    <w:p w14:paraId="752BFEA9" w14:textId="77777777" w:rsidR="00B53BDC" w:rsidRDefault="00A66D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county or metropolitan service district is providing the education to at least this element’s percentage threshold of elementary and secondary students in each calendar year for which this element is used to comply.</w:t>
      </w:r>
    </w:p>
    <w:sectPr w:rsidR="00B53BDC" w:rsidSect="00B53BD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HOADES Cathie" w:date="2022-06-22T13:13:00Z" w:initials="CR">
    <w:p w14:paraId="2A031469" w14:textId="77777777" w:rsidR="00F923DC" w:rsidRDefault="00F923DC" w:rsidP="00F923DC">
      <w:pPr>
        <w:pStyle w:val="CommentText"/>
      </w:pPr>
      <w:r>
        <w:rPr>
          <w:rStyle w:val="CommentReference"/>
        </w:rPr>
        <w:annotationRef/>
      </w:r>
      <w:r>
        <w:rPr>
          <w:rStyle w:val="CommentReference"/>
        </w:rPr>
        <w:annotationRef/>
      </w:r>
      <w:r>
        <w:t xml:space="preserve">Although this one looks really different, most of the content is the same, we are just asking it in a different way. And we have moved a bunch of content around. </w:t>
      </w:r>
    </w:p>
    <w:p w14:paraId="5332D902" w14:textId="77777777" w:rsidR="00F923DC" w:rsidRDefault="00F923DC" w:rsidP="00F923D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2D9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93E8" w16cex:dateUtc="2022-06-22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2D902" w16cid:durableId="265D93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470"/>
    <w:multiLevelType w:val="hybridMultilevel"/>
    <w:tmpl w:val="DFA8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A01"/>
    <w:multiLevelType w:val="hybridMultilevel"/>
    <w:tmpl w:val="2FE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E3386"/>
    <w:multiLevelType w:val="hybridMultilevel"/>
    <w:tmpl w:val="27BCE23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OADES Cathie">
    <w15:presenceInfo w15:providerId="AD" w15:userId="S::Cathie.RHOADES@deq.oregon.gov::20849d7f-3f8c-4430-a3c6-11957df4a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DC"/>
    <w:rsid w:val="00101287"/>
    <w:rsid w:val="001B3787"/>
    <w:rsid w:val="00266045"/>
    <w:rsid w:val="00423920"/>
    <w:rsid w:val="00434628"/>
    <w:rsid w:val="006C052B"/>
    <w:rsid w:val="007D4D8F"/>
    <w:rsid w:val="0095418E"/>
    <w:rsid w:val="009B3682"/>
    <w:rsid w:val="00A66D12"/>
    <w:rsid w:val="00AB3457"/>
    <w:rsid w:val="00AF0B9B"/>
    <w:rsid w:val="00B53BDC"/>
    <w:rsid w:val="00BB08A9"/>
    <w:rsid w:val="00BF2F98"/>
    <w:rsid w:val="00D018DE"/>
    <w:rsid w:val="00D846A4"/>
    <w:rsid w:val="00DC4D6A"/>
    <w:rsid w:val="00E12619"/>
    <w:rsid w:val="00ED3EDC"/>
    <w:rsid w:val="00F923DC"/>
    <w:rsid w:val="00FC3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7AEC"/>
  <w15:docId w15:val="{45C5CBD6-75D3-4D0E-AC1C-CC13C675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DC"/>
  </w:style>
  <w:style w:type="paragraph" w:styleId="Heading1">
    <w:name w:val="heading 1"/>
    <w:basedOn w:val="Normal"/>
    <w:next w:val="Normal"/>
    <w:link w:val="Heading1Char"/>
    <w:uiPriority w:val="9"/>
    <w:qFormat/>
    <w:rsid w:val="00F923DC"/>
    <w:pPr>
      <w:spacing w:before="120" w:after="120" w:line="240" w:lineRule="auto"/>
      <w:outlineLvl w:val="0"/>
    </w:pPr>
    <w:rPr>
      <w:rFonts w:asciiTheme="minorBidi" w:hAnsi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BDC"/>
    <w:pPr>
      <w:ind w:left="720"/>
      <w:contextualSpacing/>
    </w:pPr>
  </w:style>
  <w:style w:type="paragraph" w:styleId="BalloonText">
    <w:name w:val="Balloon Text"/>
    <w:basedOn w:val="Normal"/>
    <w:link w:val="BalloonTextChar"/>
    <w:uiPriority w:val="99"/>
    <w:semiHidden/>
    <w:unhideWhenUsed/>
    <w:rsid w:val="00B5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DC"/>
    <w:rPr>
      <w:rFonts w:ascii="Tahoma" w:hAnsi="Tahoma" w:cs="Tahoma"/>
      <w:sz w:val="16"/>
      <w:szCs w:val="16"/>
    </w:rPr>
  </w:style>
  <w:style w:type="table" w:styleId="TableGrid">
    <w:name w:val="Table Grid"/>
    <w:basedOn w:val="TableNormal"/>
    <w:uiPriority w:val="59"/>
    <w:rsid w:val="00B5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BDC"/>
    <w:rPr>
      <w:sz w:val="16"/>
      <w:szCs w:val="16"/>
    </w:rPr>
  </w:style>
  <w:style w:type="paragraph" w:styleId="CommentText">
    <w:name w:val="annotation text"/>
    <w:basedOn w:val="Normal"/>
    <w:link w:val="CommentTextChar"/>
    <w:uiPriority w:val="99"/>
    <w:semiHidden/>
    <w:unhideWhenUsed/>
    <w:rsid w:val="00B53BDC"/>
    <w:pPr>
      <w:spacing w:line="240" w:lineRule="auto"/>
    </w:pPr>
    <w:rPr>
      <w:sz w:val="20"/>
      <w:szCs w:val="20"/>
    </w:rPr>
  </w:style>
  <w:style w:type="character" w:customStyle="1" w:styleId="CommentTextChar">
    <w:name w:val="Comment Text Char"/>
    <w:basedOn w:val="DefaultParagraphFont"/>
    <w:link w:val="CommentText"/>
    <w:uiPriority w:val="99"/>
    <w:semiHidden/>
    <w:rsid w:val="00B53BDC"/>
    <w:rPr>
      <w:sz w:val="20"/>
      <w:szCs w:val="20"/>
    </w:rPr>
  </w:style>
  <w:style w:type="paragraph" w:styleId="CommentSubject">
    <w:name w:val="annotation subject"/>
    <w:basedOn w:val="CommentText"/>
    <w:next w:val="CommentText"/>
    <w:link w:val="CommentSubjectChar"/>
    <w:uiPriority w:val="99"/>
    <w:semiHidden/>
    <w:unhideWhenUsed/>
    <w:rsid w:val="00B53BDC"/>
    <w:rPr>
      <w:b/>
      <w:bCs/>
    </w:rPr>
  </w:style>
  <w:style w:type="character" w:customStyle="1" w:styleId="CommentSubjectChar">
    <w:name w:val="Comment Subject Char"/>
    <w:basedOn w:val="CommentTextChar"/>
    <w:link w:val="CommentSubject"/>
    <w:uiPriority w:val="99"/>
    <w:semiHidden/>
    <w:rsid w:val="00B53BDC"/>
    <w:rPr>
      <w:b/>
      <w:bCs/>
      <w:sz w:val="20"/>
      <w:szCs w:val="20"/>
    </w:rPr>
  </w:style>
  <w:style w:type="paragraph" w:styleId="BodyText2">
    <w:name w:val="Body Text 2"/>
    <w:basedOn w:val="Normal"/>
    <w:link w:val="BodyText2Char"/>
    <w:semiHidden/>
    <w:unhideWhenUsed/>
    <w:rsid w:val="00B53BDC"/>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53BDC"/>
    <w:rPr>
      <w:rFonts w:ascii="Times New Roman" w:eastAsia="Times New Roman" w:hAnsi="Times New Roman" w:cs="Times New Roman"/>
      <w:szCs w:val="20"/>
    </w:rPr>
  </w:style>
  <w:style w:type="paragraph" w:styleId="NoSpacing">
    <w:name w:val="No Spacing"/>
    <w:uiPriority w:val="1"/>
    <w:qFormat/>
    <w:rsid w:val="00101287"/>
    <w:pPr>
      <w:spacing w:after="0" w:line="240" w:lineRule="auto"/>
    </w:pPr>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F923DC"/>
    <w:rPr>
      <w:rFonts w:asciiTheme="minorBidi" w:hAnsiTheme="minorBidi"/>
      <w:b/>
      <w:bCs/>
      <w:sz w:val="28"/>
      <w:szCs w:val="28"/>
    </w:rPr>
  </w:style>
  <w:style w:type="paragraph" w:styleId="Title">
    <w:name w:val="Title"/>
    <w:basedOn w:val="Normal"/>
    <w:next w:val="Normal"/>
    <w:link w:val="TitleChar"/>
    <w:uiPriority w:val="10"/>
    <w:qFormat/>
    <w:rsid w:val="00F923DC"/>
    <w:pPr>
      <w:spacing w:after="0" w:line="240" w:lineRule="auto"/>
    </w:pPr>
    <w:rPr>
      <w:rFonts w:asciiTheme="minorBidi" w:hAnsiTheme="minorBidi"/>
      <w:b/>
      <w:noProof/>
      <w:sz w:val="36"/>
      <w:szCs w:val="36"/>
    </w:rPr>
  </w:style>
  <w:style w:type="character" w:customStyle="1" w:styleId="TitleChar">
    <w:name w:val="Title Char"/>
    <w:basedOn w:val="DefaultParagraphFont"/>
    <w:link w:val="Title"/>
    <w:uiPriority w:val="10"/>
    <w:rsid w:val="00F923DC"/>
    <w:rPr>
      <w:rFonts w:asciiTheme="minorBidi" w:hAnsiTheme="minorBidi"/>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046">
      <w:bodyDiv w:val="1"/>
      <w:marLeft w:val="0"/>
      <w:marRight w:val="0"/>
      <w:marTop w:val="0"/>
      <w:marBottom w:val="0"/>
      <w:divBdr>
        <w:top w:val="none" w:sz="0" w:space="0" w:color="auto"/>
        <w:left w:val="none" w:sz="0" w:space="0" w:color="auto"/>
        <w:bottom w:val="none" w:sz="0" w:space="0" w:color="auto"/>
        <w:right w:val="none" w:sz="0" w:space="0" w:color="auto"/>
      </w:divBdr>
    </w:div>
    <w:div w:id="393891189">
      <w:bodyDiv w:val="1"/>
      <w:marLeft w:val="0"/>
      <w:marRight w:val="0"/>
      <w:marTop w:val="0"/>
      <w:marBottom w:val="0"/>
      <w:divBdr>
        <w:top w:val="none" w:sz="0" w:space="0" w:color="auto"/>
        <w:left w:val="none" w:sz="0" w:space="0" w:color="auto"/>
        <w:bottom w:val="none" w:sz="0" w:space="0" w:color="auto"/>
        <w:right w:val="none" w:sz="0" w:space="0" w:color="auto"/>
      </w:divBdr>
    </w:div>
    <w:div w:id="500045100">
      <w:bodyDiv w:val="1"/>
      <w:marLeft w:val="0"/>
      <w:marRight w:val="0"/>
      <w:marTop w:val="0"/>
      <w:marBottom w:val="0"/>
      <w:divBdr>
        <w:top w:val="none" w:sz="0" w:space="0" w:color="auto"/>
        <w:left w:val="none" w:sz="0" w:space="0" w:color="auto"/>
        <w:bottom w:val="none" w:sz="0" w:space="0" w:color="auto"/>
        <w:right w:val="none" w:sz="0" w:space="0" w:color="auto"/>
      </w:divBdr>
    </w:div>
    <w:div w:id="886374783">
      <w:bodyDiv w:val="1"/>
      <w:marLeft w:val="0"/>
      <w:marRight w:val="0"/>
      <w:marTop w:val="0"/>
      <w:marBottom w:val="0"/>
      <w:divBdr>
        <w:top w:val="none" w:sz="0" w:space="0" w:color="auto"/>
        <w:left w:val="none" w:sz="0" w:space="0" w:color="auto"/>
        <w:bottom w:val="none" w:sz="0" w:space="0" w:color="auto"/>
        <w:right w:val="none" w:sz="0" w:space="0" w:color="auto"/>
      </w:divBdr>
    </w:div>
    <w:div w:id="19098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f323ec3-23c5-4c5a-a080-8536cbae9d4f"/>
    <Program xmlns="a2b8b030-3377-42d7-9d79-39293898e7a3">Select...</Program>
    <Year_x0020__x0028_for_x0020_legislative_x0020_publications_x0029_ xmlns="a2b8b030-3377-42d7-9d79-39293898e7a3" xsi:nil="true"/>
    <Document xmlns="6f323ec3-23c5-4c5a-a080-8536cbae9d4f">
      <Url xsi:nil="true"/>
      <Description xsi:nil="true"/>
    </Document>
    <PublishingExpirationDate xmlns="http://schemas.microsoft.com/sharepoint/v3" xsi:nil="true"/>
    <Tags xmlns="a2b8b030-3377-42d7-9d79-39293898e7a3" xsi:nil="true"/>
    <PublishingStartDate xmlns="http://schemas.microsoft.com/sharepoint/v3" xsi:nil="true"/>
    <Document_x0020_Description xmlns="a2b8b030-3377-42d7-9d79-39293898e7a3" xsi:nil="true"/>
  </documentManagement>
</p:properties>
</file>

<file path=customXml/itemProps1.xml><?xml version="1.0" encoding="utf-8"?>
<ds:datastoreItem xmlns:ds="http://schemas.openxmlformats.org/officeDocument/2006/customXml" ds:itemID="{7FDECC5C-B7E6-4C9A-80C3-6DB05056041D}"/>
</file>

<file path=customXml/itemProps2.xml><?xml version="1.0" encoding="utf-8"?>
<ds:datastoreItem xmlns:ds="http://schemas.openxmlformats.org/officeDocument/2006/customXml" ds:itemID="{A187C794-5E95-45F0-BD68-84E487257F61}"/>
</file>

<file path=customXml/itemProps3.xml><?xml version="1.0" encoding="utf-8"?>
<ds:datastoreItem xmlns:ds="http://schemas.openxmlformats.org/officeDocument/2006/customXml" ds:itemID="{B740A97B-4942-41E3-9BB2-943526640274}"/>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crhoade</dc:creator>
  <cp:lastModifiedBy>THOMPSON Michele * DEQ</cp:lastModifiedBy>
  <cp:revision>2</cp:revision>
  <cp:lastPrinted>2017-02-21T16:24:00Z</cp:lastPrinted>
  <dcterms:created xsi:type="dcterms:W3CDTF">2022-07-06T15:28:00Z</dcterms:created>
  <dcterms:modified xsi:type="dcterms:W3CDTF">2022-07-06T15:28:00Z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