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08" w:rsidRPr="006730F0" w:rsidRDefault="000B6108">
      <w:pPr>
        <w:pStyle w:val="DEQTITLE"/>
        <w:outlineLvl w:val="0"/>
        <w:rPr>
          <w:rFonts w:ascii="Times New Roman" w:hAnsi="Times New Roman"/>
          <w:noProof/>
          <w:sz w:val="24"/>
          <w:szCs w:val="24"/>
        </w:rPr>
      </w:pPr>
      <w:bookmarkStart w:id="0" w:name="Text1"/>
    </w:p>
    <w:p w:rsidR="00AD1F93" w:rsidRPr="006730F0" w:rsidRDefault="00703E84" w:rsidP="00B4378E">
      <w:pPr>
        <w:pStyle w:val="DEQTITLE"/>
        <w:outlineLvl w:val="0"/>
        <w:rPr>
          <w:rFonts w:ascii="Times New Roman" w:hAnsi="Times New Roman"/>
          <w:sz w:val="24"/>
          <w:szCs w:val="24"/>
        </w:rPr>
        <w:sectPr w:rsidR="00AD1F93" w:rsidRPr="006730F0">
          <w:headerReference w:type="default" r:id="rId8"/>
          <w:type w:val="continuous"/>
          <w:pgSz w:w="12240" w:h="15840"/>
          <w:pgMar w:top="1260" w:right="720" w:bottom="720" w:left="720" w:header="720" w:footer="720" w:gutter="0"/>
          <w:cols w:space="360"/>
        </w:sectPr>
      </w:pPr>
      <w:r w:rsidRPr="006730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B28171" wp14:editId="461CAD15">
                <wp:simplePos x="0" y="0"/>
                <wp:positionH relativeFrom="column">
                  <wp:posOffset>-127000</wp:posOffset>
                </wp:positionH>
                <wp:positionV relativeFrom="topMargin">
                  <wp:align>bottom</wp:align>
                </wp:positionV>
                <wp:extent cx="5593080" cy="457200"/>
                <wp:effectExtent l="0" t="0" r="762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F93" w:rsidRPr="00703E84" w:rsidRDefault="00B4378E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Dry Cleaner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81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pt;margin-top:0;width:440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cLewIAAA8FAAAOAAAAZHJzL2Uyb0RvYy54bWysVMlu2zAQvRfoPxC8O5JcObaEyEGWuiiQ&#10;LkDSD6BJyiJKcVSStpQG/fcOKdtx2ksR1AeZ5AzfLO8NLy6HVpOdtE6BqWh2llIiDQehzKai3x5W&#10;kwUlzjMjmAYjK/ooHb1cvn1z0XelnEIDWkhLEMS4su8q2njflUnieCNb5s6gkwaNNdiWedzaTSIs&#10;6xG91ck0Tc+THqzoLHDpHJ7ejka6jPh1Lbn/UtdOeqIrirn5+LXxuw7fZHnByo1lXaP4Pg32iixa&#10;pgwGPULdMs/I1qq/oFrFLTio/RmHNoG6VlzGGrCaLP2jmvuGdTLWgs1x3bFN7v/B8s+7r5YoUdEp&#10;JYa1SNGDHDy5hoHMQ3f6zpXodN+hmx/wGFmOlbruDvh3RwzcNMxs5JW10DeSCcwuCzeTk6sjjgsg&#10;6/4TCAzDth4i0FDbNrQOm0EQHVl6PDITUuF4OJsV79IFmjja8tkcqY8hWHm43VnnP0hoSVhU1CLz&#10;EZ3t7pwP2bDy4BKCOdBKrJTWcWM36xttyY4FlcTfHv2FmzbB2UC4NiKOJ5gkxgi2kG5k/anIpnl6&#10;PS0mq/PFfJKv8tmkmKeLSZoV18V5mhf57epXSDDLy0YJIc2dMvKgwCz/N4b3szBqJ2qQ9BUtZtPZ&#10;SNErimyVx4HUqq3o4tgJVgZi3xuBZbPSM6XHdfIy/dhl7MHhP3YlyiAwP2rAD+sBUYI21iAeURAW&#10;kC+kFl8RXDRgf1LS40RW1P3YMisp0R8NiqrI8jyMcNxEDVBiTy3rUwszHKEq6ikZlzd+HPttZ9Wm&#10;wUijjA1coRBrFTXynNVevjh1sZj9CxHG+nQfvZ7fseVvAAAA//8DAFBLAwQUAAYACAAAACEAFSVU&#10;Z9sAAAAHAQAADwAAAGRycy9kb3ducmV2LnhtbEyPwW7CMAyG75P2DpGRdoMUDizq6iIY2mGHaQL2&#10;AKExbUXjVE0K3dvPO20XS9b/6/PnYjP5Tt1oiG1ghOUiA0VcBddyjfB1epsbUDFZdrYLTAjfFGFT&#10;Pj4UNnfhzge6HVOtBMIxtwhNSn2udawa8jYuQk8s2SUM3iZZh1q7wd4F7ju9yrK19rZludDYnl4b&#10;qq7H0SP4dPi81ub9sjuZ7fLDjF7v9x7xaTZtX0AlmtJfGX71RR1KcTqHkV1UHcJc8FJFkCmxWWfy&#10;yRnheZWBLgv937/8AQAA//8DAFBLAQItABQABgAIAAAAIQC2gziS/gAAAOEBAAATAAAAAAAAAAAA&#10;AAAAAAAAAABbQ29udGVudF9UeXBlc10ueG1sUEsBAi0AFAAGAAgAAAAhADj9If/WAAAAlAEAAAsA&#10;AAAAAAAAAAAAAAAALwEAAF9yZWxzLy5yZWxzUEsBAi0AFAAGAAgAAAAhAHBWxwt7AgAADwUAAA4A&#10;AAAAAAAAAAAAAAAALgIAAGRycy9lMm9Eb2MueG1sUEsBAi0AFAAGAAgAAAAhABUlVGfbAAAABwEA&#10;AA8AAAAAAAAAAAAAAAAA1QQAAGRycy9kb3ducmV2LnhtbFBLBQYAAAAABAAEAPMAAADdBQAAAAA=&#10;" o:allowincell="f" fillcolor="black" stroked="f">
                <v:textbox>
                  <w:txbxContent>
                    <w:p w:rsidR="00AD1F93" w:rsidRPr="00703E84" w:rsidRDefault="00B4378E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Dry Cleaner Program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B4378E" w:rsidRPr="00E66F1F" w:rsidRDefault="00B4378E" w:rsidP="00B4378E">
      <w:pPr>
        <w:spacing w:after="360"/>
        <w:ind w:left="46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730F0">
        <w:rPr>
          <w:rFonts w:ascii="Times New Roman" w:hAnsi="Times New Roman"/>
          <w:b/>
          <w:sz w:val="52"/>
          <w:szCs w:val="52"/>
        </w:rPr>
        <w:t xml:space="preserve">Meeting Minutes </w:t>
      </w:r>
    </w:p>
    <w:p w:rsidR="00B4378E" w:rsidRPr="00F84F26" w:rsidRDefault="00B4378E" w:rsidP="005F4BF4">
      <w:pPr>
        <w:tabs>
          <w:tab w:val="left" w:pos="3330"/>
        </w:tabs>
        <w:ind w:left="3330" w:firstLine="17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84F26">
        <w:rPr>
          <w:rFonts w:ascii="Times New Roman" w:eastAsia="Times New Roman" w:hAnsi="Times New Roman"/>
          <w:b/>
          <w:sz w:val="22"/>
          <w:szCs w:val="22"/>
        </w:rPr>
        <w:t>Wednesday, November 16, 2017</w:t>
      </w:r>
    </w:p>
    <w:p w:rsidR="00B4378E" w:rsidRPr="006730F0" w:rsidRDefault="00B4378E" w:rsidP="005F4BF4">
      <w:pPr>
        <w:tabs>
          <w:tab w:val="left" w:pos="3330"/>
        </w:tabs>
        <w:ind w:left="3330" w:firstLine="170"/>
        <w:jc w:val="center"/>
        <w:rPr>
          <w:rFonts w:ascii="Times New Roman" w:eastAsia="Times New Roman" w:hAnsi="Times New Roman"/>
          <w:szCs w:val="24"/>
        </w:rPr>
      </w:pPr>
      <w:r w:rsidRPr="00F84F26">
        <w:rPr>
          <w:rFonts w:ascii="Times New Roman" w:eastAsia="Times New Roman" w:hAnsi="Times New Roman"/>
          <w:b/>
          <w:sz w:val="22"/>
          <w:szCs w:val="22"/>
        </w:rPr>
        <w:t>Headquarters</w:t>
      </w:r>
    </w:p>
    <w:p w:rsidR="00B4378E" w:rsidRPr="00F84F26" w:rsidRDefault="00B4378E" w:rsidP="005F4BF4">
      <w:pPr>
        <w:tabs>
          <w:tab w:val="left" w:pos="3330"/>
        </w:tabs>
        <w:ind w:left="3330" w:firstLine="170"/>
        <w:jc w:val="center"/>
        <w:rPr>
          <w:rFonts w:ascii="Times New Roman" w:hAnsi="Times New Roman"/>
          <w:sz w:val="22"/>
          <w:szCs w:val="22"/>
        </w:rPr>
      </w:pPr>
      <w:r w:rsidRPr="00F84F26">
        <w:rPr>
          <w:rFonts w:ascii="Times New Roman" w:eastAsia="Times New Roman" w:hAnsi="Times New Roman"/>
          <w:sz w:val="22"/>
          <w:szCs w:val="22"/>
        </w:rPr>
        <w:t>700 NE Multnomah Street</w:t>
      </w:r>
    </w:p>
    <w:p w:rsidR="00B4378E" w:rsidRPr="00F84F26" w:rsidRDefault="00B4378E" w:rsidP="005F4BF4">
      <w:pPr>
        <w:tabs>
          <w:tab w:val="left" w:pos="3330"/>
        </w:tabs>
        <w:ind w:left="3330" w:firstLine="170"/>
        <w:jc w:val="center"/>
        <w:rPr>
          <w:rFonts w:ascii="Times New Roman" w:hAnsi="Times New Roman"/>
          <w:sz w:val="22"/>
          <w:szCs w:val="22"/>
        </w:rPr>
      </w:pPr>
      <w:r w:rsidRPr="00F84F26">
        <w:rPr>
          <w:rFonts w:ascii="Times New Roman" w:eastAsia="Times New Roman" w:hAnsi="Times New Roman"/>
          <w:sz w:val="22"/>
          <w:szCs w:val="22"/>
        </w:rPr>
        <w:t>Portland, Oregon 97232</w:t>
      </w:r>
    </w:p>
    <w:p w:rsidR="00C63C99" w:rsidRPr="006730F0" w:rsidRDefault="00C63C99" w:rsidP="00B4378E">
      <w:pPr>
        <w:pStyle w:val="DEQSMALLHEADLINES"/>
        <w:ind w:right="198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AD1F93" w:rsidRPr="006730F0" w:rsidRDefault="004F0F9D" w:rsidP="002E2882">
      <w:pPr>
        <w:pStyle w:val="DEQSMALLHEADLINES"/>
        <w:spacing w:after="120"/>
        <w:ind w:right="1987"/>
        <w:outlineLvl w:val="0"/>
        <w:rPr>
          <w:rFonts w:ascii="Times New Roman" w:hAnsi="Times New Roman"/>
          <w:sz w:val="24"/>
          <w:szCs w:val="24"/>
        </w:rPr>
      </w:pPr>
      <w:r w:rsidRPr="006730F0">
        <w:rPr>
          <w:rFonts w:ascii="Times New Roman" w:hAnsi="Times New Roman"/>
          <w:sz w:val="24"/>
          <w:szCs w:val="24"/>
        </w:rPr>
        <w:t>List of Attendees</w:t>
      </w:r>
    </w:p>
    <w:p w:rsidR="00B4378E" w:rsidRPr="006730F0" w:rsidRDefault="00B4378E" w:rsidP="00B4378E">
      <w:pPr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b/>
          <w:szCs w:val="24"/>
        </w:rPr>
        <w:t xml:space="preserve">Committee members: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Jim Kincaid, Chair, Cable Huston LLP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>Steve Young, ODCA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Kathey Butters, ODCA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>Gary Campbell, ODCA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Keri </w:t>
      </w:r>
      <w:proofErr w:type="spellStart"/>
      <w:r w:rsidRPr="006730F0">
        <w:rPr>
          <w:rFonts w:ascii="Times New Roman" w:eastAsia="Times New Roman" w:hAnsi="Times New Roman"/>
          <w:szCs w:val="24"/>
        </w:rPr>
        <w:t>Handaly</w:t>
      </w:r>
      <w:proofErr w:type="spellEnd"/>
      <w:r w:rsidRPr="006730F0">
        <w:rPr>
          <w:rFonts w:ascii="Times New Roman" w:eastAsia="Times New Roman" w:hAnsi="Times New Roman"/>
          <w:szCs w:val="24"/>
        </w:rPr>
        <w:t>, City of Gresham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Guy </w:t>
      </w:r>
      <w:proofErr w:type="spellStart"/>
      <w:r w:rsidRPr="006730F0">
        <w:rPr>
          <w:rFonts w:ascii="Times New Roman" w:eastAsia="Times New Roman" w:hAnsi="Times New Roman"/>
          <w:szCs w:val="24"/>
        </w:rPr>
        <w:t>Tanz</w:t>
      </w:r>
      <w:proofErr w:type="spellEnd"/>
      <w:r w:rsidRPr="006730F0">
        <w:rPr>
          <w:rFonts w:ascii="Times New Roman" w:eastAsia="Times New Roman" w:hAnsi="Times New Roman"/>
          <w:szCs w:val="24"/>
        </w:rPr>
        <w:t xml:space="preserve">, PNG Environmental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>Brad Berggren, PNG Environmental, Inc.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>James Schaff, Criteria Properties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proofErr w:type="spellStart"/>
      <w:r w:rsidRPr="006730F0">
        <w:rPr>
          <w:rFonts w:ascii="Times New Roman" w:eastAsia="Times New Roman" w:hAnsi="Times New Roman"/>
          <w:szCs w:val="24"/>
        </w:rPr>
        <w:t>Shinbok</w:t>
      </w:r>
      <w:proofErr w:type="spellEnd"/>
      <w:r w:rsidRPr="006730F0">
        <w:rPr>
          <w:rFonts w:ascii="Times New Roman" w:eastAsia="Times New Roman" w:hAnsi="Times New Roman"/>
          <w:szCs w:val="24"/>
        </w:rPr>
        <w:t xml:space="preserve"> Han, KADCA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b/>
          <w:szCs w:val="24"/>
        </w:rPr>
        <w:t xml:space="preserve"> </w:t>
      </w:r>
    </w:p>
    <w:p w:rsidR="00B4378E" w:rsidRPr="006730F0" w:rsidRDefault="00B4378E" w:rsidP="00B4378E">
      <w:pPr>
        <w:ind w:left="46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b/>
          <w:szCs w:val="24"/>
        </w:rPr>
        <w:t xml:space="preserve">DEQ staff: </w:t>
      </w:r>
    </w:p>
    <w:p w:rsidR="00BB3524" w:rsidRPr="006730F0" w:rsidRDefault="00BB3524" w:rsidP="00BB3524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Bruce Gilles, Manager, Cleanup and Emergency Response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Rian Hoof, Office of Policy &amp; Analysis </w:t>
      </w:r>
    </w:p>
    <w:p w:rsidR="00B21FE7" w:rsidRPr="006730F0" w:rsidRDefault="00B21FE7" w:rsidP="00B21FE7">
      <w:pPr>
        <w:spacing w:after="10" w:line="249" w:lineRule="auto"/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>Nancy Cardwell, D</w:t>
      </w:r>
      <w:r>
        <w:rPr>
          <w:rFonts w:ascii="Times New Roman" w:eastAsia="Times New Roman" w:hAnsi="Times New Roman"/>
          <w:szCs w:val="24"/>
        </w:rPr>
        <w:t>ry Cleaner Program</w:t>
      </w:r>
      <w:r w:rsidRPr="006730F0">
        <w:rPr>
          <w:rFonts w:ascii="Times New Roman" w:eastAsia="Times New Roman" w:hAnsi="Times New Roman"/>
          <w:szCs w:val="24"/>
        </w:rPr>
        <w:t xml:space="preserve"> </w:t>
      </w:r>
    </w:p>
    <w:p w:rsidR="00B4378E" w:rsidRDefault="00B4378E" w:rsidP="00B21FE7">
      <w:pPr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Ed </w:t>
      </w:r>
      <w:proofErr w:type="spellStart"/>
      <w:r w:rsidRPr="006730F0">
        <w:rPr>
          <w:rFonts w:ascii="Times New Roman" w:eastAsia="Times New Roman" w:hAnsi="Times New Roman"/>
          <w:szCs w:val="24"/>
        </w:rPr>
        <w:t>Patnode</w:t>
      </w:r>
      <w:proofErr w:type="spellEnd"/>
      <w:r w:rsidRPr="006730F0">
        <w:rPr>
          <w:rFonts w:ascii="Times New Roman" w:eastAsia="Times New Roman" w:hAnsi="Times New Roman"/>
          <w:szCs w:val="24"/>
        </w:rPr>
        <w:t xml:space="preserve">, Dry Cleaner Program  </w:t>
      </w:r>
    </w:p>
    <w:p w:rsidR="00B21FE7" w:rsidRPr="006730F0" w:rsidRDefault="00B21FE7" w:rsidP="00B21FE7">
      <w:pPr>
        <w:rPr>
          <w:rFonts w:ascii="Times New Roman" w:hAnsi="Times New Roman"/>
          <w:szCs w:val="24"/>
        </w:rPr>
      </w:pPr>
    </w:p>
    <w:p w:rsidR="00B4378E" w:rsidRPr="006730F0" w:rsidRDefault="00B4378E" w:rsidP="00B4378E">
      <w:pPr>
        <w:ind w:left="41" w:hanging="10"/>
        <w:rPr>
          <w:rFonts w:ascii="Times New Roman" w:hAnsi="Times New Roman"/>
          <w:szCs w:val="24"/>
        </w:rPr>
      </w:pPr>
      <w:r w:rsidRPr="006730F0">
        <w:rPr>
          <w:rFonts w:ascii="Times New Roman" w:eastAsia="Times New Roman" w:hAnsi="Times New Roman"/>
          <w:b/>
          <w:szCs w:val="24"/>
        </w:rPr>
        <w:t xml:space="preserve">Others: </w:t>
      </w:r>
    </w:p>
    <w:p w:rsidR="00B4378E" w:rsidRPr="006730F0" w:rsidRDefault="00B4378E" w:rsidP="00B4378E">
      <w:pPr>
        <w:spacing w:after="10" w:line="249" w:lineRule="auto"/>
        <w:ind w:left="41" w:hanging="10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Korean Daily News </w:t>
      </w:r>
    </w:p>
    <w:p w:rsidR="00B4378E" w:rsidRPr="006730F0" w:rsidRDefault="00B4378E" w:rsidP="00B4378E">
      <w:pPr>
        <w:ind w:left="46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>Amy Kim, Clean Faith Cleaners</w:t>
      </w:r>
    </w:p>
    <w:p w:rsidR="002E2882" w:rsidRPr="006730F0" w:rsidRDefault="00B4378E" w:rsidP="00B4378E">
      <w:pPr>
        <w:ind w:left="46"/>
        <w:rPr>
          <w:rFonts w:ascii="Times New Roman" w:eastAsia="Times New Roman" w:hAnsi="Times New Roman"/>
          <w:szCs w:val="24"/>
        </w:rPr>
      </w:pPr>
      <w:proofErr w:type="spellStart"/>
      <w:r w:rsidRPr="006730F0">
        <w:rPr>
          <w:rFonts w:ascii="Times New Roman" w:eastAsia="Times New Roman" w:hAnsi="Times New Roman"/>
          <w:szCs w:val="24"/>
        </w:rPr>
        <w:t>Leisel</w:t>
      </w:r>
      <w:proofErr w:type="spellEnd"/>
      <w:r w:rsidRPr="006730F0">
        <w:rPr>
          <w:rFonts w:ascii="Times New Roman" w:eastAsia="Times New Roman" w:hAnsi="Times New Roman"/>
          <w:szCs w:val="24"/>
        </w:rPr>
        <w:t xml:space="preserve"> Campbell, Campbell’s Cleaner</w:t>
      </w:r>
      <w:r w:rsidR="00EB18FD">
        <w:rPr>
          <w:rFonts w:ascii="Times New Roman" w:eastAsia="Times New Roman" w:hAnsi="Times New Roman"/>
          <w:szCs w:val="24"/>
        </w:rPr>
        <w:t>s</w:t>
      </w:r>
      <w:r w:rsidRPr="006730F0">
        <w:rPr>
          <w:rFonts w:ascii="Times New Roman" w:eastAsia="Times New Roman" w:hAnsi="Times New Roman"/>
          <w:szCs w:val="24"/>
        </w:rPr>
        <w:t xml:space="preserve"> </w:t>
      </w:r>
    </w:p>
    <w:p w:rsidR="00B4378E" w:rsidRPr="006730F0" w:rsidRDefault="00B4378E" w:rsidP="00B4378E">
      <w:pPr>
        <w:ind w:left="46"/>
        <w:rPr>
          <w:rFonts w:ascii="Times New Roman" w:eastAsia="Times New Roman" w:hAnsi="Times New Roman"/>
          <w:szCs w:val="24"/>
        </w:rPr>
      </w:pPr>
    </w:p>
    <w:p w:rsidR="00B4378E" w:rsidRPr="006730F0" w:rsidRDefault="00B4378E">
      <w:pPr>
        <w:pStyle w:val="DEQSMALLHEADLINES"/>
        <w:spacing w:after="120"/>
        <w:ind w:right="1980"/>
        <w:outlineLvl w:val="0"/>
        <w:rPr>
          <w:rFonts w:ascii="Times New Roman" w:hAnsi="Times New Roman"/>
          <w:sz w:val="24"/>
          <w:szCs w:val="24"/>
        </w:rPr>
      </w:pPr>
    </w:p>
    <w:p w:rsidR="00AD1F93" w:rsidRPr="006730F0" w:rsidRDefault="004F0F9D">
      <w:pPr>
        <w:pStyle w:val="DEQSMALLHEADLINES"/>
        <w:spacing w:after="120"/>
        <w:ind w:right="1980"/>
        <w:outlineLvl w:val="0"/>
        <w:rPr>
          <w:rFonts w:ascii="Times New Roman" w:hAnsi="Times New Roman"/>
          <w:sz w:val="24"/>
          <w:szCs w:val="24"/>
        </w:rPr>
      </w:pPr>
      <w:r w:rsidRPr="006730F0">
        <w:rPr>
          <w:rFonts w:ascii="Times New Roman" w:hAnsi="Times New Roman"/>
          <w:sz w:val="24"/>
          <w:szCs w:val="24"/>
        </w:rPr>
        <w:t>List of Handouts and Presentation Notes</w:t>
      </w:r>
    </w:p>
    <w:p w:rsidR="00B4378E" w:rsidRPr="006730F0" w:rsidRDefault="00B4378E" w:rsidP="00B4378E">
      <w:pPr>
        <w:pStyle w:val="ListParagraph"/>
        <w:numPr>
          <w:ilvl w:val="0"/>
          <w:numId w:val="3"/>
        </w:numPr>
        <w:tabs>
          <w:tab w:val="center" w:pos="360"/>
        </w:tabs>
        <w:spacing w:line="259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6730F0">
        <w:rPr>
          <w:rFonts w:ascii="Times New Roman" w:eastAsia="Times New Roman" w:hAnsi="Times New Roman"/>
          <w:sz w:val="24"/>
          <w:szCs w:val="24"/>
        </w:rPr>
        <w:t xml:space="preserve">Advisory Committee Meeting Minutes (4/13/16) </w:t>
      </w:r>
    </w:p>
    <w:p w:rsidR="00B4378E" w:rsidRPr="006730F0" w:rsidRDefault="00B4378E" w:rsidP="00B4378E">
      <w:pPr>
        <w:pStyle w:val="ListParagraph"/>
        <w:numPr>
          <w:ilvl w:val="0"/>
          <w:numId w:val="3"/>
        </w:numPr>
        <w:tabs>
          <w:tab w:val="center" w:pos="360"/>
        </w:tabs>
        <w:spacing w:line="259" w:lineRule="auto"/>
        <w:ind w:left="360" w:right="-1709"/>
        <w:contextualSpacing/>
        <w:rPr>
          <w:rFonts w:ascii="Times New Roman" w:eastAsia="Times New Roman" w:hAnsi="Times New Roman"/>
          <w:sz w:val="24"/>
          <w:szCs w:val="24"/>
        </w:rPr>
      </w:pPr>
      <w:r w:rsidRPr="006730F0">
        <w:rPr>
          <w:rFonts w:ascii="Times New Roman" w:eastAsia="Times New Roman" w:hAnsi="Times New Roman"/>
          <w:sz w:val="24"/>
          <w:szCs w:val="24"/>
        </w:rPr>
        <w:t>Fee Options under Consideration in 2016; How the 2016 Fee Increase proposal would affect Dry Cleaner Facilities</w:t>
      </w:r>
    </w:p>
    <w:p w:rsidR="00B4378E" w:rsidRPr="006730F0" w:rsidRDefault="00B4378E" w:rsidP="00B4378E">
      <w:pPr>
        <w:pStyle w:val="ListParagraph"/>
        <w:numPr>
          <w:ilvl w:val="0"/>
          <w:numId w:val="3"/>
        </w:numPr>
        <w:tabs>
          <w:tab w:val="center" w:pos="360"/>
        </w:tabs>
        <w:spacing w:line="259" w:lineRule="auto"/>
        <w:ind w:left="360" w:right="-1709"/>
        <w:contextualSpacing/>
        <w:rPr>
          <w:rFonts w:ascii="Times New Roman" w:eastAsia="Times New Roman" w:hAnsi="Times New Roman"/>
          <w:sz w:val="24"/>
          <w:szCs w:val="24"/>
        </w:rPr>
      </w:pPr>
      <w:r w:rsidRPr="006730F0">
        <w:rPr>
          <w:rFonts w:ascii="Times New Roman" w:eastAsia="Times New Roman" w:hAnsi="Times New Roman"/>
          <w:sz w:val="24"/>
          <w:szCs w:val="24"/>
        </w:rPr>
        <w:t xml:space="preserve">Current </w:t>
      </w:r>
      <w:r w:rsidR="000F22A1" w:rsidRPr="006730F0">
        <w:rPr>
          <w:rFonts w:ascii="Times New Roman" w:eastAsia="Times New Roman" w:hAnsi="Times New Roman"/>
          <w:sz w:val="24"/>
          <w:szCs w:val="24"/>
        </w:rPr>
        <w:t>s</w:t>
      </w:r>
      <w:r w:rsidRPr="006730F0">
        <w:rPr>
          <w:rFonts w:ascii="Times New Roman" w:eastAsia="Times New Roman" w:hAnsi="Times New Roman"/>
          <w:sz w:val="24"/>
          <w:szCs w:val="24"/>
        </w:rPr>
        <w:t>tate of the Dry Cleaner Program</w:t>
      </w:r>
    </w:p>
    <w:p w:rsidR="00B4378E" w:rsidRPr="006730F0" w:rsidRDefault="00B4378E" w:rsidP="00B4378E">
      <w:pPr>
        <w:pStyle w:val="ListParagraph"/>
        <w:numPr>
          <w:ilvl w:val="0"/>
          <w:numId w:val="3"/>
        </w:numPr>
        <w:tabs>
          <w:tab w:val="center" w:pos="360"/>
        </w:tabs>
        <w:spacing w:line="259" w:lineRule="auto"/>
        <w:ind w:left="360" w:right="-1709"/>
        <w:contextualSpacing/>
        <w:rPr>
          <w:rFonts w:ascii="Times New Roman" w:eastAsia="Times New Roman" w:hAnsi="Times New Roman"/>
          <w:sz w:val="24"/>
          <w:szCs w:val="24"/>
        </w:rPr>
      </w:pPr>
      <w:r w:rsidRPr="006730F0">
        <w:rPr>
          <w:rFonts w:ascii="Times New Roman" w:eastAsia="Times New Roman" w:hAnsi="Times New Roman"/>
          <w:sz w:val="24"/>
          <w:szCs w:val="24"/>
        </w:rPr>
        <w:t xml:space="preserve">Questions to </w:t>
      </w:r>
      <w:r w:rsidR="000F22A1" w:rsidRPr="006730F0">
        <w:rPr>
          <w:rFonts w:ascii="Times New Roman" w:eastAsia="Times New Roman" w:hAnsi="Times New Roman"/>
          <w:sz w:val="24"/>
          <w:szCs w:val="24"/>
        </w:rPr>
        <w:t>a</w:t>
      </w:r>
      <w:r w:rsidRPr="006730F0">
        <w:rPr>
          <w:rFonts w:ascii="Times New Roman" w:eastAsia="Times New Roman" w:hAnsi="Times New Roman"/>
          <w:sz w:val="24"/>
          <w:szCs w:val="24"/>
        </w:rPr>
        <w:t xml:space="preserve">sk if DEQ </w:t>
      </w:r>
      <w:r w:rsidR="000F22A1" w:rsidRPr="006730F0">
        <w:rPr>
          <w:rFonts w:ascii="Times New Roman" w:eastAsia="Times New Roman" w:hAnsi="Times New Roman"/>
          <w:sz w:val="24"/>
          <w:szCs w:val="24"/>
        </w:rPr>
        <w:t>r</w:t>
      </w:r>
      <w:r w:rsidRPr="006730F0">
        <w:rPr>
          <w:rFonts w:ascii="Times New Roman" w:eastAsia="Times New Roman" w:hAnsi="Times New Roman"/>
          <w:sz w:val="24"/>
          <w:szCs w:val="24"/>
        </w:rPr>
        <w:t>etires the Dry Cleaner Program</w:t>
      </w:r>
    </w:p>
    <w:p w:rsidR="00B4378E" w:rsidRPr="006730F0" w:rsidRDefault="00B4378E" w:rsidP="00B4378E">
      <w:pPr>
        <w:ind w:left="41"/>
        <w:rPr>
          <w:rFonts w:ascii="Times New Roman" w:eastAsia="Times New Roman" w:hAnsi="Times New Roman"/>
          <w:szCs w:val="24"/>
        </w:rPr>
      </w:pPr>
      <w:r w:rsidRPr="006730F0">
        <w:rPr>
          <w:rFonts w:ascii="Times New Roman" w:eastAsia="Times New Roman" w:hAnsi="Times New Roman"/>
          <w:szCs w:val="24"/>
        </w:rPr>
        <w:t xml:space="preserve"> </w:t>
      </w:r>
    </w:p>
    <w:p w:rsidR="00B4378E" w:rsidRPr="006730F0" w:rsidRDefault="00B4378E">
      <w:pPr>
        <w:pStyle w:val="DEQSMALLHEADLINES"/>
        <w:spacing w:after="120"/>
        <w:ind w:right="1980"/>
        <w:outlineLvl w:val="0"/>
        <w:rPr>
          <w:rFonts w:ascii="Times New Roman" w:hAnsi="Times New Roman"/>
          <w:sz w:val="24"/>
          <w:szCs w:val="24"/>
        </w:rPr>
      </w:pPr>
    </w:p>
    <w:p w:rsidR="00B4378E" w:rsidRPr="006730F0" w:rsidRDefault="00B4378E">
      <w:pPr>
        <w:pStyle w:val="DEQSMALLHEADLINES"/>
        <w:spacing w:after="120"/>
        <w:ind w:right="1980"/>
        <w:outlineLvl w:val="0"/>
        <w:rPr>
          <w:rFonts w:ascii="Times New Roman" w:hAnsi="Times New Roman"/>
          <w:sz w:val="24"/>
          <w:szCs w:val="24"/>
        </w:rPr>
      </w:pPr>
    </w:p>
    <w:p w:rsidR="00B4378E" w:rsidRPr="006730F0" w:rsidRDefault="00B4378E">
      <w:pPr>
        <w:pStyle w:val="DEQSMALLHEADLINES"/>
        <w:spacing w:after="120"/>
        <w:ind w:right="1980"/>
        <w:outlineLvl w:val="0"/>
        <w:rPr>
          <w:rFonts w:ascii="Times New Roman" w:hAnsi="Times New Roman"/>
          <w:sz w:val="24"/>
          <w:szCs w:val="24"/>
        </w:rPr>
      </w:pPr>
    </w:p>
    <w:p w:rsidR="00B4378E" w:rsidRPr="006730F0" w:rsidRDefault="00B4378E">
      <w:pPr>
        <w:pStyle w:val="DEQSMALLHEADLINES"/>
        <w:spacing w:after="120"/>
        <w:ind w:right="1980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08"/>
        <w:gridCol w:w="9342"/>
      </w:tblGrid>
      <w:tr w:rsidR="00AD1F93" w:rsidRPr="006730F0" w:rsidTr="00662555">
        <w:tc>
          <w:tcPr>
            <w:tcW w:w="1008" w:type="dxa"/>
          </w:tcPr>
          <w:p w:rsidR="00B4378E" w:rsidRPr="006730F0" w:rsidRDefault="00B4378E">
            <w:pPr>
              <w:pStyle w:val="DEQSMALLHEADLINES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D1F93" w:rsidRPr="006730F0" w:rsidRDefault="00B4378E">
            <w:pPr>
              <w:pStyle w:val="DEQSMALLHEADLINES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sz w:val="24"/>
                <w:szCs w:val="24"/>
              </w:rPr>
              <w:t>1</w:t>
            </w:r>
            <w:r w:rsidR="004F0F9D" w:rsidRPr="006730F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342" w:type="dxa"/>
          </w:tcPr>
          <w:p w:rsidR="00B4378E" w:rsidRPr="006730F0" w:rsidRDefault="00B4378E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D1F93" w:rsidRPr="006730F0" w:rsidRDefault="004F0F9D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Meeting Commencement Time</w:t>
            </w: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pStyle w:val="DEQSMALLHEADLINES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B4378E" w:rsidP="00B4378E">
            <w:pPr>
              <w:pStyle w:val="DEQSMALLHEADLINES"/>
              <w:ind w:right="19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sz w:val="24"/>
                <w:szCs w:val="24"/>
              </w:rPr>
              <w:t>ITEMS OF DISCUSSION</w:t>
            </w:r>
            <w:r w:rsidR="004F0F9D" w:rsidRPr="00673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ind w:right="198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B4378E" w:rsidP="00662555">
            <w:pPr>
              <w:pStyle w:val="DEQSMALLHEADLINES"/>
              <w:ind w:right="-10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The purpose of the meeting was to update the committee on where it left off in April 2016, review the current state of the Dry Cleaner Program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(DCP)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, and discuss options, including a potential legislative proposal to </w:t>
            </w:r>
            <w:r w:rsidR="00E66F1F">
              <w:rPr>
                <w:rFonts w:ascii="Times New Roman" w:hAnsi="Times New Roman"/>
                <w:b w:val="0"/>
                <w:sz w:val="24"/>
                <w:szCs w:val="24"/>
              </w:rPr>
              <w:t>sunset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the program. </w:t>
            </w:r>
          </w:p>
          <w:p w:rsidR="00514D6A" w:rsidRPr="006730F0" w:rsidRDefault="00514D6A" w:rsidP="00514D6A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66D13" w:rsidRPr="006730F0" w:rsidRDefault="00514D6A" w:rsidP="00662555">
            <w:pPr>
              <w:pStyle w:val="DEQSMALLHEADLINES"/>
              <w:ind w:right="-10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Bruce Gilles summarized 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>the past advisory committee discussions/issues (2013-2016)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. In 2013 DEQ was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encouraged to 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conduct compliance inspections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>. T</w:t>
            </w:r>
            <w:r w:rsidR="00B96859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wenty-three 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inspections </w:t>
            </w:r>
            <w:r w:rsidR="00B96859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were conducted 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which led to unintended enforcement costs. In 2014 the committee discussed the revenue trend analysis</w:t>
            </w:r>
            <w:r w:rsidR="00B96859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provided by Joe </w:t>
            </w:r>
            <w:proofErr w:type="spellStart"/>
            <w:r w:rsidR="00B96859" w:rsidRPr="006730F0">
              <w:rPr>
                <w:rFonts w:ascii="Times New Roman" w:hAnsi="Times New Roman"/>
                <w:b w:val="0"/>
                <w:sz w:val="24"/>
                <w:szCs w:val="24"/>
              </w:rPr>
              <w:t>Westersund</w:t>
            </w:r>
            <w:proofErr w:type="spellEnd"/>
            <w:r w:rsidR="00B96859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(former Dry Cleaner Program Coordina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>tor)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DEQ heard a constant theme that 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program 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>administration costs should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not 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be more than 10%.  The DCP Coordinator is now part-time (.60%) and Ed </w:t>
            </w:r>
            <w:proofErr w:type="spellStart"/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>Patnode</w:t>
            </w:r>
            <w:proofErr w:type="spellEnd"/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is retiring at the end of the month. </w:t>
            </w:r>
            <w:r w:rsidR="00F84F26">
              <w:rPr>
                <w:rFonts w:ascii="Times New Roman" w:hAnsi="Times New Roman"/>
                <w:b w:val="0"/>
                <w:sz w:val="24"/>
                <w:szCs w:val="24"/>
              </w:rPr>
              <w:t xml:space="preserve">When </w:t>
            </w:r>
            <w:r w:rsidR="00E66F1F">
              <w:rPr>
                <w:rFonts w:ascii="Times New Roman" w:hAnsi="Times New Roman"/>
                <w:b w:val="0"/>
                <w:sz w:val="24"/>
                <w:szCs w:val="24"/>
              </w:rPr>
              <w:t xml:space="preserve">Mr. </w:t>
            </w:r>
            <w:proofErr w:type="spellStart"/>
            <w:r w:rsidR="00E66F1F">
              <w:rPr>
                <w:rFonts w:ascii="Times New Roman" w:hAnsi="Times New Roman"/>
                <w:b w:val="0"/>
                <w:sz w:val="24"/>
                <w:szCs w:val="24"/>
              </w:rPr>
              <w:t>Patnode’s</w:t>
            </w:r>
            <w:proofErr w:type="spellEnd"/>
            <w:r w:rsidR="00E66F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84F26">
              <w:rPr>
                <w:rFonts w:ascii="Times New Roman" w:hAnsi="Times New Roman"/>
                <w:b w:val="0"/>
                <w:sz w:val="24"/>
                <w:szCs w:val="24"/>
              </w:rPr>
              <w:t xml:space="preserve">position is filled there will be fewer dry cleaner program duties assigned. 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Mr. Gilles noted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>th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at the DCP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fee administration is labor intensive due to the </w:t>
            </w:r>
            <w:r w:rsidR="0072437A" w:rsidRPr="006730F0">
              <w:rPr>
                <w:rFonts w:ascii="Times New Roman" w:hAnsi="Times New Roman"/>
                <w:b w:val="0"/>
                <w:sz w:val="24"/>
                <w:szCs w:val="24"/>
              </w:rPr>
              <w:t>multiple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fee structure types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which led to a discussion asking DEQ to conduct fee audits to ensure honesty in reporting. </w:t>
            </w:r>
            <w:r w:rsidR="00F84F26">
              <w:rPr>
                <w:rFonts w:ascii="Times New Roman" w:hAnsi="Times New Roman"/>
                <w:b w:val="0"/>
                <w:sz w:val="24"/>
                <w:szCs w:val="24"/>
              </w:rPr>
              <w:t xml:space="preserve">Mr. Gilles stated that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>DEQ worked hard on fee audits and concluded it</w:t>
            </w:r>
            <w:r w:rsidR="00F84F26">
              <w:rPr>
                <w:rFonts w:ascii="Times New Roman" w:hAnsi="Times New Roman"/>
                <w:b w:val="0"/>
                <w:sz w:val="24"/>
                <w:szCs w:val="24"/>
              </w:rPr>
              <w:t xml:space="preserve"> i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s not possible to verify revenue. Between 2015 and 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2016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the committee 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lo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oked at various fee structures. The committee came close to a flat fee 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concept in 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>2016 but ultimately opposed the proposal ending DEQ’s efforts toward carrying a bill to the 2017 legislat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>ive session</w:t>
            </w:r>
            <w:r w:rsidR="00BF277F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>Mr. Gillis stated we need a simple fee structure in order to keep administrative costs down or develop a path forward to sunset</w:t>
            </w:r>
            <w:r w:rsidR="000F22A1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66D13"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the program.  </w:t>
            </w:r>
          </w:p>
          <w:p w:rsidR="00266D13" w:rsidRPr="006730F0" w:rsidRDefault="00266D13" w:rsidP="00266D13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84F26" w:rsidRDefault="00F84F26" w:rsidP="00613387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Steve Young asked if the program were to sunset who would have oversight over the dry cleaners. Mr. Gilles said DEQ’s air quality permit inspection program would have oversight.</w:t>
            </w:r>
          </w:p>
          <w:p w:rsidR="00F84F26" w:rsidRDefault="00F84F26" w:rsidP="00613387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514D6A" w:rsidP="00613387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>Gary Campbell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 asked if DEQ could unilaterally sunset the program. Mr. Gilles replied no, that DEQ would need to submit a l</w:t>
            </w:r>
            <w:r w:rsidRPr="006730F0">
              <w:rPr>
                <w:rFonts w:ascii="Times New Roman" w:hAnsi="Times New Roman"/>
                <w:szCs w:val="24"/>
              </w:rPr>
              <w:t xml:space="preserve">egislative proposal to </w:t>
            </w:r>
            <w:r w:rsidR="00E66F1F">
              <w:rPr>
                <w:rFonts w:ascii="Times New Roman" w:hAnsi="Times New Roman"/>
                <w:szCs w:val="24"/>
              </w:rPr>
              <w:t xml:space="preserve">the </w:t>
            </w:r>
            <w:r w:rsidRPr="006730F0">
              <w:rPr>
                <w:rFonts w:ascii="Times New Roman" w:hAnsi="Times New Roman"/>
                <w:szCs w:val="24"/>
              </w:rPr>
              <w:t xml:space="preserve">legislature. </w:t>
            </w:r>
            <w:proofErr w:type="spellStart"/>
            <w:r w:rsidR="00613387" w:rsidRPr="006730F0">
              <w:rPr>
                <w:rFonts w:ascii="Times New Roman" w:hAnsi="Times New Roman"/>
                <w:szCs w:val="24"/>
              </w:rPr>
              <w:t>Sunsetting</w:t>
            </w:r>
            <w:proofErr w:type="spellEnd"/>
            <w:r w:rsidR="00613387" w:rsidRPr="006730F0">
              <w:rPr>
                <w:rFonts w:ascii="Times New Roman" w:hAnsi="Times New Roman"/>
                <w:szCs w:val="24"/>
              </w:rPr>
              <w:t xml:space="preserve"> the program would mean n</w:t>
            </w:r>
            <w:r w:rsidRPr="006730F0">
              <w:rPr>
                <w:rFonts w:ascii="Times New Roman" w:hAnsi="Times New Roman"/>
                <w:szCs w:val="24"/>
              </w:rPr>
              <w:t>o longer collecting fees, rescind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ing the requirements for </w:t>
            </w:r>
            <w:r w:rsidRPr="006730F0">
              <w:rPr>
                <w:rFonts w:ascii="Times New Roman" w:hAnsi="Times New Roman"/>
                <w:szCs w:val="24"/>
              </w:rPr>
              <w:t>spill preve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ntion, and subjecting dry cleaners to the same </w:t>
            </w:r>
            <w:r w:rsidRPr="006730F0">
              <w:rPr>
                <w:rFonts w:ascii="Times New Roman" w:hAnsi="Times New Roman"/>
                <w:szCs w:val="24"/>
              </w:rPr>
              <w:t>liability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 (joint and several/subject to 3</w:t>
            </w:r>
            <w:r w:rsidR="00613387" w:rsidRPr="006730F0">
              <w:rPr>
                <w:rFonts w:ascii="Times New Roman" w:hAnsi="Times New Roman"/>
                <w:szCs w:val="24"/>
                <w:vertAlign w:val="superscript"/>
              </w:rPr>
              <w:t>rd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 party claims)</w:t>
            </w:r>
            <w:r w:rsidRPr="006730F0">
              <w:rPr>
                <w:rFonts w:ascii="Times New Roman" w:hAnsi="Times New Roman"/>
                <w:szCs w:val="24"/>
              </w:rPr>
              <w:t xml:space="preserve"> as other facilities statewide</w:t>
            </w:r>
            <w:r w:rsidR="00613387" w:rsidRPr="006730F0">
              <w:rPr>
                <w:rFonts w:ascii="Times New Roman" w:hAnsi="Times New Roman"/>
                <w:szCs w:val="24"/>
              </w:rPr>
              <w:t>.</w:t>
            </w:r>
            <w:r w:rsidRPr="006730F0">
              <w:rPr>
                <w:rFonts w:ascii="Times New Roman" w:hAnsi="Times New Roman"/>
                <w:szCs w:val="24"/>
              </w:rPr>
              <w:t xml:space="preserve"> </w:t>
            </w:r>
          </w:p>
          <w:p w:rsidR="00613387" w:rsidRPr="006730F0" w:rsidRDefault="00613387" w:rsidP="00613387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BE394B" w:rsidRDefault="0099062B" w:rsidP="00BE394B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Bruce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 Gilles discussed the option of charging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1% </w:t>
            </w:r>
            <w:r w:rsidR="00613387" w:rsidRPr="006730F0">
              <w:rPr>
                <w:rFonts w:ascii="Times New Roman" w:hAnsi="Times New Roman"/>
                <w:szCs w:val="24"/>
              </w:rPr>
              <w:t xml:space="preserve">of total dry cleaner revenue. </w:t>
            </w:r>
          </w:p>
          <w:p w:rsidR="0099062B" w:rsidRPr="006730F0" w:rsidRDefault="0099062B" w:rsidP="00BE394B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FA0AA9" w:rsidRPr="006730F0" w:rsidRDefault="00966F6D" w:rsidP="00BE394B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Gilles said that having cart blanc insurance coverages </w:t>
            </w:r>
            <w:r w:rsidR="00514D6A" w:rsidRPr="006730F0">
              <w:rPr>
                <w:rFonts w:ascii="Times New Roman" w:hAnsi="Times New Roman"/>
                <w:szCs w:val="24"/>
              </w:rPr>
              <w:t>was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 not the best at the time becau</w:t>
            </w:r>
            <w:bookmarkStart w:id="1" w:name="_GoBack"/>
            <w:bookmarkEnd w:id="1"/>
            <w:r w:rsidR="00BE394B" w:rsidRPr="006730F0">
              <w:rPr>
                <w:rFonts w:ascii="Times New Roman" w:hAnsi="Times New Roman"/>
                <w:szCs w:val="24"/>
              </w:rPr>
              <w:t xml:space="preserve">se there was no incentive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by 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the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operator to do insurance archeology. 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DEQ has seen two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successful cost recoveries in 20 years. </w:t>
            </w:r>
            <w:r w:rsidR="00BE394B" w:rsidRPr="006730F0">
              <w:rPr>
                <w:rFonts w:ascii="Times New Roman" w:hAnsi="Times New Roman"/>
                <w:szCs w:val="24"/>
              </w:rPr>
              <w:t>The funds h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elped the balance a few years ago 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which allowed </w:t>
            </w:r>
            <w:r w:rsidR="00FA0AA9" w:rsidRPr="006730F0">
              <w:rPr>
                <w:rFonts w:ascii="Times New Roman" w:hAnsi="Times New Roman"/>
                <w:szCs w:val="24"/>
              </w:rPr>
              <w:t>DEQ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 to </w:t>
            </w:r>
            <w:r w:rsidR="00514D6A" w:rsidRPr="006730F0">
              <w:rPr>
                <w:rFonts w:ascii="Times New Roman" w:hAnsi="Times New Roman"/>
                <w:szCs w:val="24"/>
              </w:rPr>
              <w:t>slowly repurpos</w:t>
            </w:r>
            <w:r w:rsidR="00BE394B" w:rsidRPr="006730F0">
              <w:rPr>
                <w:rFonts w:ascii="Times New Roman" w:hAnsi="Times New Roman"/>
                <w:szCs w:val="24"/>
              </w:rPr>
              <w:t>e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 cleanups and reposition wells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 as part of cleanup. </w:t>
            </w:r>
          </w:p>
          <w:p w:rsidR="00FA0AA9" w:rsidRPr="006730F0" w:rsidRDefault="00FA0AA9" w:rsidP="00BE394B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FA0AA9" w:rsidP="00BE394B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>Kathey Butters asked how much money is in the DCP account. Mr. Gilles said that as</w:t>
            </w:r>
            <w:r w:rsidR="00BE394B" w:rsidRPr="006730F0">
              <w:rPr>
                <w:rFonts w:ascii="Times New Roman" w:hAnsi="Times New Roman"/>
                <w:szCs w:val="24"/>
              </w:rPr>
              <w:t xml:space="preserve"> of 8/31/17 the balance was $742,000.</w:t>
            </w:r>
            <w:r w:rsidRPr="006730F0">
              <w:rPr>
                <w:rFonts w:ascii="Times New Roman" w:hAnsi="Times New Roman"/>
                <w:szCs w:val="24"/>
              </w:rPr>
              <w:t xml:space="preserve">  </w:t>
            </w:r>
          </w:p>
          <w:p w:rsidR="00FA0AA9" w:rsidRPr="006730F0" w:rsidRDefault="00FA0AA9" w:rsidP="00FA0AA9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966F6D" w:rsidP="00FA0AA9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Gary </w:t>
            </w:r>
            <w:r w:rsidR="00FA0AA9" w:rsidRPr="006730F0">
              <w:rPr>
                <w:rFonts w:ascii="Times New Roman" w:hAnsi="Times New Roman"/>
                <w:szCs w:val="24"/>
              </w:rPr>
              <w:t>Campbell said the committee worked hard to try and make it work. Ms. Butters said there were issues out of the dry cleaner operators</w:t>
            </w:r>
            <w:r w:rsidR="00883806" w:rsidRPr="006730F0">
              <w:rPr>
                <w:rFonts w:ascii="Times New Roman" w:hAnsi="Times New Roman"/>
                <w:szCs w:val="24"/>
              </w:rPr>
              <w:t>’</w:t>
            </w:r>
            <w:r w:rsidR="00FA0AA9" w:rsidRPr="006730F0">
              <w:rPr>
                <w:rFonts w:ascii="Times New Roman" w:hAnsi="Times New Roman"/>
                <w:szCs w:val="24"/>
              </w:rPr>
              <w:t xml:space="preserve"> control and did not know there was a problem for 10 years.  </w:t>
            </w:r>
          </w:p>
          <w:p w:rsidR="00883806" w:rsidRPr="006730F0" w:rsidRDefault="00883806" w:rsidP="00883806">
            <w:pPr>
              <w:pStyle w:val="ListParagraph"/>
              <w:tabs>
                <w:tab w:val="left" w:pos="360"/>
              </w:tabs>
              <w:ind w:left="360"/>
              <w:contextualSpacing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514D6A" w:rsidRPr="006730F0" w:rsidRDefault="00966F6D" w:rsidP="00883806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</w:t>
            </w:r>
            <w:r w:rsidR="00883806" w:rsidRPr="006730F0">
              <w:rPr>
                <w:rFonts w:ascii="Times New Roman" w:hAnsi="Times New Roman"/>
                <w:szCs w:val="24"/>
              </w:rPr>
              <w:t xml:space="preserve">Gilles said that DEQ needs to </w:t>
            </w:r>
            <w:r w:rsidR="00514D6A" w:rsidRPr="006730F0">
              <w:rPr>
                <w:rFonts w:ascii="Times New Roman" w:hAnsi="Times New Roman"/>
                <w:szCs w:val="24"/>
              </w:rPr>
              <w:t>develop a policy option package by end of this year.</w:t>
            </w:r>
          </w:p>
          <w:p w:rsidR="00883806" w:rsidRPr="006730F0" w:rsidRDefault="00883806" w:rsidP="00883806">
            <w:pPr>
              <w:pStyle w:val="ListParagraph"/>
              <w:tabs>
                <w:tab w:val="left" w:pos="360"/>
              </w:tabs>
              <w:ind w:left="360"/>
              <w:contextualSpacing/>
              <w:rPr>
                <w:rFonts w:ascii="Times New Roman" w:eastAsia="Times" w:hAnsi="Times New Roman"/>
                <w:sz w:val="24"/>
                <w:szCs w:val="24"/>
              </w:rPr>
            </w:pPr>
          </w:p>
          <w:p w:rsidR="00514D6A" w:rsidRPr="006730F0" w:rsidRDefault="00883806" w:rsidP="00883806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6730F0">
              <w:rPr>
                <w:rFonts w:ascii="Times New Roman" w:hAnsi="Times New Roman"/>
                <w:szCs w:val="24"/>
              </w:rPr>
              <w:lastRenderedPageBreak/>
              <w:t>Shinbok</w:t>
            </w:r>
            <w:proofErr w:type="spellEnd"/>
            <w:r w:rsidRPr="006730F0">
              <w:rPr>
                <w:rFonts w:ascii="Times New Roman" w:hAnsi="Times New Roman"/>
                <w:szCs w:val="24"/>
              </w:rPr>
              <w:t xml:space="preserve"> Han (</w:t>
            </w:r>
            <w:r w:rsidR="00514D6A" w:rsidRPr="006730F0">
              <w:rPr>
                <w:rFonts w:ascii="Times New Roman" w:hAnsi="Times New Roman"/>
                <w:szCs w:val="24"/>
              </w:rPr>
              <w:t>Danny Han’s wife</w:t>
            </w:r>
            <w:r w:rsidRPr="006730F0">
              <w:rPr>
                <w:rFonts w:ascii="Times New Roman" w:hAnsi="Times New Roman"/>
                <w:szCs w:val="24"/>
              </w:rPr>
              <w:t xml:space="preserve">) said the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Koreans want to pay based on revenue and not flat fee. </w:t>
            </w:r>
            <w:r w:rsidR="00966F6D" w:rsidRPr="006730F0">
              <w:rPr>
                <w:rFonts w:ascii="Times New Roman" w:hAnsi="Times New Roman"/>
                <w:szCs w:val="24"/>
              </w:rPr>
              <w:t xml:space="preserve">Steve Young asked </w:t>
            </w:r>
            <w:proofErr w:type="spellStart"/>
            <w:r w:rsidR="00966F6D" w:rsidRPr="006730F0">
              <w:rPr>
                <w:rFonts w:ascii="Times New Roman" w:hAnsi="Times New Roman"/>
                <w:szCs w:val="24"/>
              </w:rPr>
              <w:t>Shinbok</w:t>
            </w:r>
            <w:proofErr w:type="spellEnd"/>
            <w:r w:rsidR="00966F6D" w:rsidRPr="006730F0">
              <w:rPr>
                <w:rFonts w:ascii="Times New Roman" w:hAnsi="Times New Roman"/>
                <w:szCs w:val="24"/>
              </w:rPr>
              <w:t xml:space="preserve"> Han why not raise their prices? </w:t>
            </w:r>
          </w:p>
          <w:p w:rsidR="00966F6D" w:rsidRPr="006730F0" w:rsidRDefault="00966F6D" w:rsidP="00966F6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514D6A" w:rsidP="00966F6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James Schaff </w:t>
            </w:r>
            <w:r w:rsidR="00966F6D" w:rsidRPr="006730F0">
              <w:rPr>
                <w:rFonts w:ascii="Times New Roman" w:hAnsi="Times New Roman"/>
                <w:szCs w:val="24"/>
              </w:rPr>
              <w:t xml:space="preserve">said that insurance coverage is vital for </w:t>
            </w:r>
            <w:proofErr w:type="spellStart"/>
            <w:r w:rsidR="00966F6D" w:rsidRPr="006730F0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966F6D" w:rsidRPr="006730F0">
              <w:rPr>
                <w:rFonts w:ascii="Times New Roman" w:hAnsi="Times New Roman"/>
                <w:szCs w:val="24"/>
              </w:rPr>
              <w:t xml:space="preserve"> users. </w:t>
            </w:r>
          </w:p>
          <w:p w:rsidR="00966F6D" w:rsidRPr="006730F0" w:rsidRDefault="00966F6D" w:rsidP="00966F6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514D6A" w:rsidP="00966F6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Keri </w:t>
            </w:r>
            <w:proofErr w:type="spellStart"/>
            <w:r w:rsidRPr="006730F0">
              <w:rPr>
                <w:rFonts w:ascii="Times New Roman" w:hAnsi="Times New Roman"/>
                <w:szCs w:val="24"/>
              </w:rPr>
              <w:t>Handaly</w:t>
            </w:r>
            <w:proofErr w:type="spellEnd"/>
            <w:r w:rsidRPr="006730F0">
              <w:rPr>
                <w:rFonts w:ascii="Times New Roman" w:hAnsi="Times New Roman"/>
                <w:szCs w:val="24"/>
              </w:rPr>
              <w:t xml:space="preserve"> </w:t>
            </w:r>
            <w:r w:rsidR="00966F6D" w:rsidRPr="006730F0">
              <w:rPr>
                <w:rFonts w:ascii="Times New Roman" w:hAnsi="Times New Roman"/>
                <w:szCs w:val="24"/>
              </w:rPr>
              <w:t xml:space="preserve">asked if the dry cleaners could </w:t>
            </w:r>
            <w:r w:rsidRPr="006730F0">
              <w:rPr>
                <w:rFonts w:ascii="Times New Roman" w:hAnsi="Times New Roman"/>
                <w:szCs w:val="24"/>
              </w:rPr>
              <w:t>recommend a better way to audit</w:t>
            </w:r>
            <w:r w:rsidR="0072437A">
              <w:rPr>
                <w:rFonts w:ascii="Times New Roman" w:hAnsi="Times New Roman"/>
                <w:szCs w:val="24"/>
              </w:rPr>
              <w:t>.</w:t>
            </w:r>
            <w:r w:rsidR="00966F6D" w:rsidRPr="006730F0">
              <w:rPr>
                <w:rFonts w:ascii="Times New Roman" w:hAnsi="Times New Roman"/>
                <w:szCs w:val="24"/>
              </w:rPr>
              <w:t xml:space="preserve"> Steve Young said they pointed out the red flags but no one went after it.  </w:t>
            </w:r>
          </w:p>
          <w:p w:rsidR="00966F6D" w:rsidRPr="006730F0" w:rsidRDefault="00966F6D" w:rsidP="00966F6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0A0C29" w:rsidRPr="006730F0" w:rsidRDefault="00514D6A" w:rsidP="000A0C29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Brad Berggren </w:t>
            </w:r>
            <w:r w:rsidR="000A0C29" w:rsidRPr="006730F0">
              <w:rPr>
                <w:rFonts w:ascii="Times New Roman" w:hAnsi="Times New Roman"/>
                <w:szCs w:val="24"/>
              </w:rPr>
              <w:t>said we have had a l</w:t>
            </w:r>
            <w:r w:rsidRPr="006730F0">
              <w:rPr>
                <w:rFonts w:ascii="Times New Roman" w:hAnsi="Times New Roman"/>
                <w:szCs w:val="24"/>
              </w:rPr>
              <w:t>ot of discussions on fee structures already</w:t>
            </w:r>
            <w:r w:rsidR="000A0C29" w:rsidRPr="006730F0">
              <w:rPr>
                <w:rFonts w:ascii="Times New Roman" w:hAnsi="Times New Roman"/>
                <w:szCs w:val="24"/>
              </w:rPr>
              <w:t xml:space="preserve"> and we should build on what we have (funding mechanisms and how to structure them) going forward</w:t>
            </w:r>
            <w:r w:rsidRPr="006730F0">
              <w:rPr>
                <w:rFonts w:ascii="Times New Roman" w:hAnsi="Times New Roman"/>
                <w:szCs w:val="24"/>
              </w:rPr>
              <w:t xml:space="preserve">. </w:t>
            </w:r>
          </w:p>
          <w:p w:rsidR="000A0C29" w:rsidRPr="006730F0" w:rsidRDefault="000A0C29" w:rsidP="000A0C29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>The dry cleaner operators do not want to sunset/retire the program. They fear that they will lose their leases if they don’t have liability protection.</w:t>
            </w:r>
          </w:p>
          <w:p w:rsidR="00514D6A" w:rsidRPr="006730F0" w:rsidRDefault="00514D6A" w:rsidP="000A0C29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 </w:t>
            </w:r>
          </w:p>
          <w:p w:rsidR="00514D6A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Gilles said he could not say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exactly how much money </w:t>
            </w:r>
            <w:r w:rsidRPr="006730F0">
              <w:rPr>
                <w:rFonts w:ascii="Times New Roman" w:hAnsi="Times New Roman"/>
                <w:szCs w:val="24"/>
              </w:rPr>
              <w:t xml:space="preserve">DEQ needs </w:t>
            </w:r>
            <w:r w:rsidR="00514D6A" w:rsidRPr="006730F0">
              <w:rPr>
                <w:rFonts w:ascii="Times New Roman" w:hAnsi="Times New Roman"/>
                <w:szCs w:val="24"/>
              </w:rPr>
              <w:t>to do cleanups</w:t>
            </w:r>
            <w:r w:rsidRPr="006730F0">
              <w:rPr>
                <w:rFonts w:ascii="Times New Roman" w:hAnsi="Times New Roman"/>
                <w:szCs w:val="24"/>
              </w:rPr>
              <w:t xml:space="preserve"> but that the DCP needs $800,000 a year to run the program</w:t>
            </w:r>
            <w:r w:rsidR="00514D6A" w:rsidRPr="006730F0">
              <w:rPr>
                <w:rFonts w:ascii="Times New Roman" w:hAnsi="Times New Roman"/>
                <w:szCs w:val="24"/>
              </w:rPr>
              <w:t>.</w:t>
            </w:r>
          </w:p>
          <w:p w:rsidR="00A0589F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>Bruce Gilles asked why the s</w:t>
            </w:r>
            <w:r w:rsidR="00514D6A" w:rsidRPr="006730F0">
              <w:rPr>
                <w:rFonts w:ascii="Times New Roman" w:hAnsi="Times New Roman"/>
                <w:szCs w:val="24"/>
              </w:rPr>
              <w:t>unset clause was removed in 2003</w:t>
            </w:r>
            <w:r w:rsidRPr="006730F0">
              <w:rPr>
                <w:rFonts w:ascii="Times New Roman" w:hAnsi="Times New Roman"/>
                <w:szCs w:val="24"/>
              </w:rPr>
              <w:t xml:space="preserve">. Kathey Butters said it was used by the legislature to motivate dry cleaners to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assess their facilities. </w:t>
            </w:r>
            <w:r w:rsidRPr="006730F0">
              <w:rPr>
                <w:rFonts w:ascii="Times New Roman" w:hAnsi="Times New Roman"/>
                <w:szCs w:val="24"/>
              </w:rPr>
              <w:t>Gary Campbell said the sunset was remove</w:t>
            </w:r>
            <w:r w:rsidR="003A6371">
              <w:rPr>
                <w:rFonts w:ascii="Times New Roman" w:hAnsi="Times New Roman"/>
                <w:szCs w:val="24"/>
              </w:rPr>
              <w:t>d</w:t>
            </w:r>
            <w:r w:rsidRPr="006730F0">
              <w:rPr>
                <w:rFonts w:ascii="Times New Roman" w:hAnsi="Times New Roman"/>
                <w:szCs w:val="24"/>
              </w:rPr>
              <w:t xml:space="preserve"> in 2003 as part of a </w:t>
            </w:r>
            <w:r w:rsidR="00514D6A" w:rsidRPr="006730F0">
              <w:rPr>
                <w:rFonts w:ascii="Times New Roman" w:hAnsi="Times New Roman"/>
                <w:szCs w:val="24"/>
              </w:rPr>
              <w:t>negotiated fee structure.</w:t>
            </w:r>
          </w:p>
          <w:p w:rsidR="00A0589F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A0589F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Gilles offered the idea of resurrecting and debating the top two fee structures under consideration in 2016.  </w:t>
            </w:r>
          </w:p>
          <w:p w:rsidR="00A0589F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Gary Campbell said he would support a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gross receipts tax if </w:t>
            </w:r>
            <w:r w:rsidRPr="006730F0">
              <w:rPr>
                <w:rFonts w:ascii="Times New Roman" w:hAnsi="Times New Roman"/>
                <w:szCs w:val="24"/>
              </w:rPr>
              <w:t>the facilities were audited and verified.</w:t>
            </w:r>
          </w:p>
          <w:p w:rsidR="00A0589F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A0589F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Gilles said Joe </w:t>
            </w:r>
            <w:proofErr w:type="spellStart"/>
            <w:r w:rsidRPr="006730F0">
              <w:rPr>
                <w:rFonts w:ascii="Times New Roman" w:hAnsi="Times New Roman"/>
                <w:szCs w:val="24"/>
              </w:rPr>
              <w:t>Westersund</w:t>
            </w:r>
            <w:proofErr w:type="spellEnd"/>
            <w:r w:rsidRPr="006730F0">
              <w:rPr>
                <w:rFonts w:ascii="Times New Roman" w:hAnsi="Times New Roman"/>
                <w:szCs w:val="24"/>
              </w:rPr>
              <w:t xml:space="preserve"> spent a lot of time trying to do audits and that DEQ cannot verify fairness because everyone does it differently. He said </w:t>
            </w:r>
            <w:r w:rsidR="003A6371">
              <w:rPr>
                <w:rFonts w:ascii="Times New Roman" w:hAnsi="Times New Roman"/>
                <w:szCs w:val="24"/>
              </w:rPr>
              <w:t xml:space="preserve">Mr. </w:t>
            </w:r>
            <w:proofErr w:type="spellStart"/>
            <w:r w:rsidR="003A6371">
              <w:rPr>
                <w:rFonts w:ascii="Times New Roman" w:hAnsi="Times New Roman"/>
                <w:szCs w:val="24"/>
              </w:rPr>
              <w:t>Westersund</w:t>
            </w:r>
            <w:proofErr w:type="spellEnd"/>
            <w:r w:rsidRPr="006730F0">
              <w:rPr>
                <w:rFonts w:ascii="Times New Roman" w:hAnsi="Times New Roman"/>
                <w:szCs w:val="24"/>
              </w:rPr>
              <w:t xml:space="preserve"> tried to design fair auditing process and determined that revenues are not auditable. Without the ability to verify their system DEQ cannot do enforcement.  </w:t>
            </w:r>
          </w:p>
          <w:p w:rsidR="00811A31" w:rsidRPr="006730F0" w:rsidRDefault="00811A31" w:rsidP="00A0589F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811A31" w:rsidP="00811A31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6730F0">
              <w:rPr>
                <w:rFonts w:ascii="Times New Roman" w:hAnsi="Times New Roman"/>
                <w:szCs w:val="24"/>
              </w:rPr>
              <w:t>Shinbok</w:t>
            </w:r>
            <w:proofErr w:type="spellEnd"/>
            <w:r w:rsidRPr="006730F0">
              <w:rPr>
                <w:rFonts w:ascii="Times New Roman" w:hAnsi="Times New Roman"/>
                <w:szCs w:val="24"/>
              </w:rPr>
              <w:t xml:space="preserve"> </w:t>
            </w:r>
            <w:r w:rsidR="00514D6A" w:rsidRPr="006730F0">
              <w:rPr>
                <w:rFonts w:ascii="Times New Roman" w:hAnsi="Times New Roman"/>
                <w:szCs w:val="24"/>
              </w:rPr>
              <w:t>Han</w:t>
            </w:r>
            <w:r w:rsidRPr="006730F0">
              <w:rPr>
                <w:rFonts w:ascii="Times New Roman" w:hAnsi="Times New Roman"/>
                <w:szCs w:val="24"/>
              </w:rPr>
              <w:t xml:space="preserve"> asked if we can get funds from the </w:t>
            </w:r>
            <w:r w:rsidR="00514D6A" w:rsidRPr="006730F0">
              <w:rPr>
                <w:rFonts w:ascii="Times New Roman" w:hAnsi="Times New Roman"/>
                <w:szCs w:val="24"/>
              </w:rPr>
              <w:t>government</w:t>
            </w:r>
            <w:r w:rsidRPr="006730F0">
              <w:rPr>
                <w:rFonts w:ascii="Times New Roman" w:hAnsi="Times New Roman"/>
                <w:szCs w:val="24"/>
              </w:rPr>
              <w:t xml:space="preserve">. Bruce Gilles said the government cannot give money it does not have.  </w:t>
            </w:r>
          </w:p>
          <w:p w:rsidR="00811A31" w:rsidRPr="006730F0" w:rsidRDefault="00811A31" w:rsidP="00811A31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811A31" w:rsidP="00811A31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Steve Young asked what it would cost to buy insurance. Brad Berggren said it would be a huge amount.  </w:t>
            </w:r>
          </w:p>
          <w:p w:rsidR="00811A31" w:rsidRPr="006730F0" w:rsidRDefault="00811A31" w:rsidP="00811A31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811A31" w:rsidP="004B3978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Steve Young </w:t>
            </w:r>
            <w:r w:rsidR="004B3978" w:rsidRPr="006730F0">
              <w:rPr>
                <w:rFonts w:ascii="Times New Roman" w:hAnsi="Times New Roman"/>
                <w:szCs w:val="24"/>
              </w:rPr>
              <w:t xml:space="preserve">said he </w:t>
            </w:r>
            <w:r w:rsidR="00514D6A" w:rsidRPr="006730F0">
              <w:rPr>
                <w:rFonts w:ascii="Times New Roman" w:hAnsi="Times New Roman"/>
                <w:szCs w:val="24"/>
              </w:rPr>
              <w:t>added an environmental service fee on every dry cleaner item</w:t>
            </w:r>
            <w:r w:rsidR="004B3978" w:rsidRPr="006730F0">
              <w:rPr>
                <w:rFonts w:ascii="Times New Roman" w:hAnsi="Times New Roman"/>
                <w:szCs w:val="24"/>
              </w:rPr>
              <w:t xml:space="preserve">. He said his </w:t>
            </w:r>
            <w:r w:rsidR="00514D6A" w:rsidRPr="006730F0">
              <w:rPr>
                <w:rFonts w:ascii="Times New Roman" w:hAnsi="Times New Roman"/>
                <w:szCs w:val="24"/>
              </w:rPr>
              <w:t>patrons understood and supported it.</w:t>
            </w:r>
          </w:p>
          <w:p w:rsidR="004B3978" w:rsidRPr="006730F0" w:rsidRDefault="004B3978" w:rsidP="004B3978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Kathey Butters asked Brad Berggren if the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program was worth saving. </w:t>
            </w:r>
            <w:r w:rsidRPr="006730F0">
              <w:rPr>
                <w:rFonts w:ascii="Times New Roman" w:hAnsi="Times New Roman"/>
                <w:szCs w:val="24"/>
              </w:rPr>
              <w:t>Brad said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 yes</w:t>
            </w:r>
            <w:r w:rsidRPr="006730F0">
              <w:rPr>
                <w:rFonts w:ascii="Times New Roman" w:hAnsi="Times New Roman"/>
                <w:szCs w:val="24"/>
              </w:rPr>
              <w:t xml:space="preserve">, that </w:t>
            </w:r>
            <w:r w:rsidR="00514D6A" w:rsidRPr="006730F0">
              <w:rPr>
                <w:rFonts w:ascii="Times New Roman" w:hAnsi="Times New Roman"/>
                <w:szCs w:val="24"/>
              </w:rPr>
              <w:t>all the things are in place</w:t>
            </w:r>
            <w:r w:rsidRPr="006730F0">
              <w:rPr>
                <w:rFonts w:ascii="Times New Roman" w:hAnsi="Times New Roman"/>
                <w:szCs w:val="24"/>
              </w:rPr>
              <w:t xml:space="preserve"> and the question is how to manage it equitably. He said it was a g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ood program that benefits a lot of people and the state. </w:t>
            </w:r>
          </w:p>
          <w:p w:rsidR="008D6F8D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3A6371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Kathey Butters would like to look at a whole new proposal and meet again in mid-January.  </w:t>
            </w:r>
          </w:p>
          <w:p w:rsidR="003A6371" w:rsidRDefault="003A6371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8D6F8D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Rian Hoof said 2019 is the long legislative session and that DEQ has to develop a legislative session now to go to the Governor’s office in Spring, 2018.  </w:t>
            </w:r>
          </w:p>
          <w:p w:rsidR="00514D6A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>Jim Kincaid suggested we have a mid-December check-in meeting to see if there is a developing proposal and send out a doodle po</w:t>
            </w:r>
            <w:r w:rsidR="003A6371">
              <w:rPr>
                <w:rFonts w:ascii="Times New Roman" w:hAnsi="Times New Roman"/>
                <w:szCs w:val="24"/>
              </w:rPr>
              <w:t>l</w:t>
            </w:r>
            <w:r w:rsidRPr="006730F0">
              <w:rPr>
                <w:rFonts w:ascii="Times New Roman" w:hAnsi="Times New Roman"/>
                <w:szCs w:val="24"/>
              </w:rPr>
              <w:t>l for a mid-January meeting.</w:t>
            </w:r>
          </w:p>
          <w:p w:rsidR="008D6F8D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Steve Young suggested an annual fee of $4,000 per year. Kathey Butters said there needs to be equity; there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are </w:t>
            </w:r>
            <w:proofErr w:type="spellStart"/>
            <w:r w:rsidR="00514D6A" w:rsidRPr="006730F0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514D6A" w:rsidRPr="006730F0">
              <w:rPr>
                <w:rFonts w:ascii="Times New Roman" w:hAnsi="Times New Roman"/>
                <w:szCs w:val="24"/>
              </w:rPr>
              <w:t xml:space="preserve"> users who switched to non-</w:t>
            </w:r>
            <w:proofErr w:type="spellStart"/>
            <w:r w:rsidR="00514D6A" w:rsidRPr="006730F0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514D6A" w:rsidRPr="006730F0">
              <w:rPr>
                <w:rFonts w:ascii="Times New Roman" w:hAnsi="Times New Roman"/>
                <w:szCs w:val="24"/>
              </w:rPr>
              <w:t xml:space="preserve"> and people who still using </w:t>
            </w:r>
            <w:proofErr w:type="spellStart"/>
            <w:r w:rsidR="00514D6A" w:rsidRPr="006730F0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514D6A" w:rsidRPr="006730F0">
              <w:rPr>
                <w:rFonts w:ascii="Times New Roman" w:hAnsi="Times New Roman"/>
                <w:szCs w:val="24"/>
              </w:rPr>
              <w:t>.</w:t>
            </w:r>
          </w:p>
          <w:p w:rsidR="008D6F8D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Gilles mentioned another </w:t>
            </w:r>
            <w:r w:rsidR="00BA1EC1">
              <w:rPr>
                <w:rFonts w:ascii="Times New Roman" w:hAnsi="Times New Roman"/>
                <w:szCs w:val="24"/>
              </w:rPr>
              <w:t xml:space="preserve">that promotes the </w:t>
            </w:r>
            <w:proofErr w:type="spellStart"/>
            <w:r w:rsidR="00BA1EC1">
              <w:rPr>
                <w:rFonts w:ascii="Times New Roman" w:hAnsi="Times New Roman"/>
                <w:szCs w:val="24"/>
              </w:rPr>
              <w:t>Ec</w:t>
            </w:r>
            <w:r w:rsidR="00514D6A" w:rsidRPr="006730F0">
              <w:rPr>
                <w:rFonts w:ascii="Times New Roman" w:hAnsi="Times New Roman"/>
                <w:szCs w:val="24"/>
              </w:rPr>
              <w:t>oBiz</w:t>
            </w:r>
            <w:proofErr w:type="spellEnd"/>
            <w:r w:rsidR="00514D6A" w:rsidRPr="006730F0">
              <w:rPr>
                <w:rFonts w:ascii="Times New Roman" w:hAnsi="Times New Roman"/>
                <w:szCs w:val="24"/>
              </w:rPr>
              <w:t xml:space="preserve"> </w:t>
            </w:r>
            <w:r w:rsidR="00BA1EC1">
              <w:rPr>
                <w:rFonts w:ascii="Times New Roman" w:hAnsi="Times New Roman"/>
                <w:szCs w:val="24"/>
              </w:rPr>
              <w:t>d</w:t>
            </w:r>
            <w:r w:rsidRPr="006730F0">
              <w:rPr>
                <w:rFonts w:ascii="Times New Roman" w:hAnsi="Times New Roman"/>
                <w:szCs w:val="24"/>
              </w:rPr>
              <w:t xml:space="preserve">ry cleaner certification program to help incentivize </w:t>
            </w:r>
            <w:proofErr w:type="spellStart"/>
            <w:r w:rsidR="00BA1EC1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BA1EC1">
              <w:rPr>
                <w:rFonts w:ascii="Times New Roman" w:hAnsi="Times New Roman"/>
                <w:szCs w:val="24"/>
              </w:rPr>
              <w:t xml:space="preserve"> users to transition to a non-</w:t>
            </w:r>
            <w:proofErr w:type="spellStart"/>
            <w:r w:rsidR="00BA1EC1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BA1EC1">
              <w:rPr>
                <w:rFonts w:ascii="Times New Roman" w:hAnsi="Times New Roman"/>
                <w:szCs w:val="24"/>
              </w:rPr>
              <w:t xml:space="preserve"> system.</w:t>
            </w:r>
          </w:p>
          <w:p w:rsidR="008D6F8D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8853C1" w:rsidRPr="006730F0" w:rsidRDefault="008D6F8D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>Kathey Butters asked that wit</w:t>
            </w:r>
            <w:r w:rsidR="00514D6A" w:rsidRPr="006730F0">
              <w:rPr>
                <w:rFonts w:ascii="Times New Roman" w:hAnsi="Times New Roman"/>
                <w:szCs w:val="24"/>
              </w:rPr>
              <w:t>hout a program who still stop them from dumping down the sewer</w:t>
            </w:r>
            <w:r w:rsidR="00DA2EEA" w:rsidRPr="006730F0">
              <w:rPr>
                <w:rFonts w:ascii="Times New Roman" w:hAnsi="Times New Roman"/>
                <w:szCs w:val="24"/>
              </w:rPr>
              <w:t>.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 J</w:t>
            </w:r>
            <w:r w:rsidRPr="006730F0">
              <w:rPr>
                <w:rFonts w:ascii="Times New Roman" w:hAnsi="Times New Roman"/>
                <w:szCs w:val="24"/>
              </w:rPr>
              <w:t xml:space="preserve">im Kincaid said the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City of Portland will find </w:t>
            </w:r>
            <w:r w:rsidRPr="006730F0">
              <w:rPr>
                <w:rFonts w:ascii="Times New Roman" w:hAnsi="Times New Roman"/>
                <w:szCs w:val="24"/>
              </w:rPr>
              <w:t>them.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 </w:t>
            </w:r>
            <w:r w:rsidRPr="006730F0">
              <w:rPr>
                <w:rFonts w:ascii="Times New Roman" w:hAnsi="Times New Roman"/>
                <w:szCs w:val="24"/>
              </w:rPr>
              <w:t xml:space="preserve">Steve Young said it is a lot cheaper to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pour </w:t>
            </w:r>
            <w:r w:rsidRPr="006730F0">
              <w:rPr>
                <w:rFonts w:ascii="Times New Roman" w:hAnsi="Times New Roman"/>
                <w:szCs w:val="24"/>
              </w:rPr>
              <w:t xml:space="preserve">it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down the drain than call Safety </w:t>
            </w:r>
            <w:proofErr w:type="spellStart"/>
            <w:r w:rsidR="00514D6A" w:rsidRPr="006730F0">
              <w:rPr>
                <w:rFonts w:ascii="Times New Roman" w:hAnsi="Times New Roman"/>
                <w:szCs w:val="24"/>
              </w:rPr>
              <w:t>Kle</w:t>
            </w:r>
            <w:r w:rsidRPr="006730F0">
              <w:rPr>
                <w:rFonts w:ascii="Times New Roman" w:hAnsi="Times New Roman"/>
                <w:szCs w:val="24"/>
              </w:rPr>
              <w:t>e</w:t>
            </w:r>
            <w:r w:rsidR="00514D6A" w:rsidRPr="006730F0">
              <w:rPr>
                <w:rFonts w:ascii="Times New Roman" w:hAnsi="Times New Roman"/>
                <w:szCs w:val="24"/>
              </w:rPr>
              <w:t>n</w:t>
            </w:r>
            <w:proofErr w:type="spellEnd"/>
            <w:r w:rsidR="00514D6A" w:rsidRPr="006730F0">
              <w:rPr>
                <w:rFonts w:ascii="Times New Roman" w:hAnsi="Times New Roman"/>
                <w:szCs w:val="24"/>
              </w:rPr>
              <w:t xml:space="preserve">. </w:t>
            </w:r>
          </w:p>
          <w:p w:rsidR="00514D6A" w:rsidRPr="006730F0" w:rsidRDefault="00514D6A" w:rsidP="008D6F8D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  </w:t>
            </w:r>
          </w:p>
          <w:p w:rsidR="00514D6A" w:rsidRPr="006730F0" w:rsidRDefault="008853C1" w:rsidP="008853C1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Gilles said there has been a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90% reduction in </w:t>
            </w:r>
            <w:proofErr w:type="spellStart"/>
            <w:r w:rsidR="00514D6A" w:rsidRPr="006730F0">
              <w:rPr>
                <w:rFonts w:ascii="Times New Roman" w:hAnsi="Times New Roman"/>
                <w:szCs w:val="24"/>
              </w:rPr>
              <w:t>perc</w:t>
            </w:r>
            <w:proofErr w:type="spellEnd"/>
            <w:r w:rsidR="00514D6A" w:rsidRPr="006730F0">
              <w:rPr>
                <w:rFonts w:ascii="Times New Roman" w:hAnsi="Times New Roman"/>
                <w:szCs w:val="24"/>
              </w:rPr>
              <w:t xml:space="preserve"> since </w:t>
            </w:r>
            <w:r w:rsidRPr="006730F0">
              <w:rPr>
                <w:rFonts w:ascii="Times New Roman" w:hAnsi="Times New Roman"/>
                <w:szCs w:val="24"/>
              </w:rPr>
              <w:t xml:space="preserve">the </w:t>
            </w:r>
            <w:r w:rsidR="00514D6A" w:rsidRPr="006730F0">
              <w:rPr>
                <w:rFonts w:ascii="Times New Roman" w:hAnsi="Times New Roman"/>
                <w:szCs w:val="24"/>
              </w:rPr>
              <w:t xml:space="preserve">DCP started. </w:t>
            </w:r>
            <w:r w:rsidRPr="006730F0">
              <w:rPr>
                <w:rFonts w:ascii="Times New Roman" w:hAnsi="Times New Roman"/>
                <w:szCs w:val="24"/>
              </w:rPr>
              <w:t xml:space="preserve">There is less risk but the risk is still there (high costs associated with </w:t>
            </w:r>
            <w:r w:rsidR="00514D6A" w:rsidRPr="006730F0">
              <w:rPr>
                <w:rFonts w:ascii="Times New Roman" w:hAnsi="Times New Roman"/>
                <w:szCs w:val="24"/>
              </w:rPr>
              <w:t>legacy pollution</w:t>
            </w:r>
            <w:r w:rsidRPr="006730F0">
              <w:rPr>
                <w:rFonts w:ascii="Times New Roman" w:hAnsi="Times New Roman"/>
                <w:szCs w:val="24"/>
              </w:rPr>
              <w:t>).</w:t>
            </w:r>
          </w:p>
          <w:p w:rsidR="00D606CC" w:rsidRPr="006730F0" w:rsidRDefault="00D606CC" w:rsidP="008853C1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</w:p>
          <w:p w:rsidR="00514D6A" w:rsidRPr="006730F0" w:rsidRDefault="00DA2EEA" w:rsidP="00DA2EEA">
            <w:pPr>
              <w:tabs>
                <w:tab w:val="left" w:pos="360"/>
              </w:tabs>
              <w:contextualSpacing/>
              <w:rPr>
                <w:rFonts w:ascii="Times New Roman" w:hAnsi="Times New Roman"/>
                <w:szCs w:val="24"/>
              </w:rPr>
            </w:pPr>
            <w:r w:rsidRPr="006730F0">
              <w:rPr>
                <w:rFonts w:ascii="Times New Roman" w:hAnsi="Times New Roman"/>
                <w:szCs w:val="24"/>
              </w:rPr>
              <w:t xml:space="preserve">Bruce Gilles asked whether industry wanted to </w:t>
            </w:r>
            <w:r w:rsidR="00BE2F90">
              <w:rPr>
                <w:rFonts w:ascii="Times New Roman" w:hAnsi="Times New Roman"/>
                <w:szCs w:val="24"/>
              </w:rPr>
              <w:t xml:space="preserve">resurrect </w:t>
            </w:r>
            <w:r w:rsidRPr="006730F0">
              <w:rPr>
                <w:rFonts w:ascii="Times New Roman" w:hAnsi="Times New Roman"/>
                <w:szCs w:val="24"/>
              </w:rPr>
              <w:t>a previous proposal or consider other options (fee based on total gross revenue</w:t>
            </w:r>
            <w:r w:rsidR="00BE2F90">
              <w:rPr>
                <w:rFonts w:ascii="Times New Roman" w:hAnsi="Times New Roman"/>
                <w:szCs w:val="24"/>
              </w:rPr>
              <w:t>,</w:t>
            </w:r>
            <w:r w:rsidRPr="006730F0">
              <w:rPr>
                <w:rFonts w:ascii="Times New Roman" w:hAnsi="Times New Roman"/>
                <w:szCs w:val="24"/>
              </w:rPr>
              <w:t xml:space="preserve"> reported to the IRS</w:t>
            </w:r>
            <w:r w:rsidR="00BE2F90">
              <w:rPr>
                <w:rFonts w:ascii="Times New Roman" w:hAnsi="Times New Roman"/>
                <w:szCs w:val="24"/>
              </w:rPr>
              <w:t>,</w:t>
            </w:r>
            <w:r w:rsidRPr="006730F0">
              <w:rPr>
                <w:rFonts w:ascii="Times New Roman" w:hAnsi="Times New Roman"/>
                <w:szCs w:val="24"/>
              </w:rPr>
              <w:t xml:space="preserve"> with a cap; or an operating license fee).  </w:t>
            </w:r>
          </w:p>
          <w:p w:rsidR="00514D6A" w:rsidRPr="006730F0" w:rsidRDefault="00514D6A" w:rsidP="00DA2EEA">
            <w:pPr>
              <w:tabs>
                <w:tab w:val="left" w:pos="360"/>
              </w:tabs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BE2F90" w:rsidRDefault="006730F0" w:rsidP="00BE2F90">
            <w:pPr>
              <w:pStyle w:val="DEQSMALLHEADLINES"/>
              <w:ind w:right="-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DEQ was hoping to meet again in December to discuss the option of </w:t>
            </w:r>
            <w:proofErr w:type="spellStart"/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sunsetting</w:t>
            </w:r>
            <w:proofErr w:type="spellEnd"/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 the program</w:t>
            </w:r>
            <w:r w:rsidR="00BE2F90">
              <w:rPr>
                <w:rFonts w:ascii="Times New Roman" w:hAnsi="Times New Roman"/>
                <w:b w:val="0"/>
                <w:sz w:val="24"/>
                <w:szCs w:val="24"/>
              </w:rPr>
              <w:t xml:space="preserve"> but with industry’s expressed interest in coming up with a new proposal</w:t>
            </w:r>
            <w:r w:rsidR="00BA1EC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BE2F90">
              <w:rPr>
                <w:rFonts w:ascii="Times New Roman" w:hAnsi="Times New Roman"/>
                <w:b w:val="0"/>
                <w:sz w:val="24"/>
                <w:szCs w:val="24"/>
              </w:rPr>
              <w:t xml:space="preserve"> we agreed to meet in mid-January.   </w:t>
            </w:r>
          </w:p>
          <w:p w:rsidR="00BE2F90" w:rsidRDefault="00BE2F90" w:rsidP="00BE2F90">
            <w:pPr>
              <w:pStyle w:val="DEQSMALLHEADLINES"/>
              <w:ind w:right="-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E2F90" w:rsidRDefault="00BE2F90" w:rsidP="00BE2F90">
            <w:pPr>
              <w:pStyle w:val="DEQSMALLHEADLINES"/>
              <w:ind w:right="-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Next Steps:  </w:t>
            </w:r>
          </w:p>
          <w:p w:rsidR="00BE2F90" w:rsidRDefault="006730F0" w:rsidP="00BE2F90">
            <w:pPr>
              <w:pStyle w:val="DEQSMALLHEADLINES"/>
              <w:numPr>
                <w:ilvl w:val="0"/>
                <w:numId w:val="8"/>
              </w:numPr>
              <w:ind w:right="-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DEQ will send out a doodle poll with some meeting dates </w:t>
            </w:r>
            <w:r w:rsidR="00BE2F90">
              <w:rPr>
                <w:rFonts w:ascii="Times New Roman" w:hAnsi="Times New Roman"/>
                <w:b w:val="0"/>
                <w:sz w:val="24"/>
                <w:szCs w:val="24"/>
              </w:rPr>
              <w:t>for a mid-</w:t>
            </w: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January</w:t>
            </w:r>
            <w:r w:rsidR="00BE2F90">
              <w:rPr>
                <w:rFonts w:ascii="Times New Roman" w:hAnsi="Times New Roman"/>
                <w:b w:val="0"/>
                <w:sz w:val="24"/>
                <w:szCs w:val="24"/>
              </w:rPr>
              <w:t xml:space="preserve"> meeting. </w:t>
            </w:r>
          </w:p>
          <w:p w:rsidR="006730F0" w:rsidRPr="006730F0" w:rsidRDefault="006730F0" w:rsidP="00BE2F90">
            <w:pPr>
              <w:pStyle w:val="DEQSMALLHEADLINES"/>
              <w:numPr>
                <w:ilvl w:val="0"/>
                <w:numId w:val="8"/>
              </w:numPr>
              <w:ind w:right="-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>DEQ will check in with the committee mid-December to see if there is a developing proposal.</w:t>
            </w:r>
          </w:p>
          <w:p w:rsidR="006730F0" w:rsidRPr="006730F0" w:rsidRDefault="006730F0" w:rsidP="006730F0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6730F0">
            <w:pPr>
              <w:rPr>
                <w:rFonts w:ascii="Times New Roman" w:hAnsi="Times New Roman"/>
                <w:b/>
                <w:szCs w:val="24"/>
              </w:rPr>
            </w:pPr>
            <w:r w:rsidRPr="006730F0">
              <w:rPr>
                <w:rFonts w:ascii="Times New Roman" w:hAnsi="Times New Roman"/>
                <w:b/>
                <w:szCs w:val="24"/>
              </w:rPr>
              <w:t>3:20pm</w:t>
            </w:r>
          </w:p>
        </w:tc>
        <w:tc>
          <w:tcPr>
            <w:tcW w:w="9342" w:type="dxa"/>
          </w:tcPr>
          <w:p w:rsidR="00AD1F93" w:rsidRPr="006730F0" w:rsidRDefault="006730F0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30F0">
              <w:rPr>
                <w:rFonts w:ascii="Times New Roman" w:hAnsi="Times New Roman"/>
                <w:b w:val="0"/>
                <w:sz w:val="24"/>
                <w:szCs w:val="24"/>
              </w:rPr>
              <w:t xml:space="preserve">Meeting Adjournment Time </w:t>
            </w: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ind w:right="198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 w:rsidP="00966F6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D1F93" w:rsidRPr="006730F0" w:rsidTr="00662555">
        <w:tc>
          <w:tcPr>
            <w:tcW w:w="1008" w:type="dxa"/>
          </w:tcPr>
          <w:p w:rsidR="00AD1F93" w:rsidRPr="006730F0" w:rsidRDefault="00AD1F9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42" w:type="dxa"/>
          </w:tcPr>
          <w:p w:rsidR="00AD1F93" w:rsidRPr="006730F0" w:rsidRDefault="00AD1F93">
            <w:pPr>
              <w:pStyle w:val="DEQSMALLHEADLINES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bookmarkEnd w:id="0"/>
    </w:tbl>
    <w:p w:rsidR="00AD1F93" w:rsidRPr="006730F0" w:rsidRDefault="00AD1F93">
      <w:pPr>
        <w:pStyle w:val="DEQSMALLHEADLINES"/>
        <w:ind w:right="1980"/>
        <w:outlineLvl w:val="0"/>
        <w:rPr>
          <w:rFonts w:ascii="Times New Roman" w:hAnsi="Times New Roman"/>
          <w:b w:val="0"/>
          <w:sz w:val="24"/>
          <w:szCs w:val="24"/>
        </w:rPr>
      </w:pPr>
    </w:p>
    <w:sectPr w:rsidR="00AD1F93" w:rsidRPr="006730F0" w:rsidSect="00AD1F93">
      <w:headerReference w:type="default" r:id="rId9"/>
      <w:type w:val="continuous"/>
      <w:pgSz w:w="12240" w:h="15840"/>
      <w:pgMar w:top="108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24" w:rsidRDefault="00BB3524">
      <w:r>
        <w:separator/>
      </w:r>
    </w:p>
  </w:endnote>
  <w:endnote w:type="continuationSeparator" w:id="0">
    <w:p w:rsidR="00BB3524" w:rsidRDefault="00BB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24" w:rsidRDefault="00BB3524">
      <w:r>
        <w:separator/>
      </w:r>
    </w:p>
  </w:footnote>
  <w:footnote w:type="continuationSeparator" w:id="0">
    <w:p w:rsidR="00BB3524" w:rsidRDefault="00BB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93" w:rsidRDefault="004F0F9D">
    <w:pPr>
      <w:framePr w:w="1670" w:h="14544" w:wrap="around" w:vAnchor="page" w:hAnchor="page" w:x="10023" w:y="721" w:anchorLock="1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ind w:right="-150"/>
      <w:rPr>
        <w:noProof/>
      </w:rPr>
    </w:pPr>
    <w:r>
      <w:br w:type="column"/>
    </w:r>
    <w:r w:rsidR="000B6108">
      <w:rPr>
        <w:noProof/>
      </w:rPr>
      <w:drawing>
        <wp:inline distT="0" distB="0" distL="0" distR="0" wp14:anchorId="792782DF" wp14:editId="7BD49EB1">
          <wp:extent cx="602615" cy="1371600"/>
          <wp:effectExtent l="0" t="0" r="6985" b="0"/>
          <wp:docPr id="1" name="Picture 1" descr="bw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wr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6108" w:rsidRDefault="000B6108">
    <w:pPr>
      <w:framePr w:w="1670" w:h="14544" w:wrap="around" w:vAnchor="page" w:hAnchor="page" w:x="10023" w:y="721" w:anchorLock="1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ind w:right="-150"/>
    </w:pPr>
  </w:p>
  <w:p w:rsidR="00AD1F93" w:rsidRDefault="00AD1F93">
    <w:pPr>
      <w:framePr w:w="1670" w:h="14544" w:wrap="around" w:vAnchor="page" w:hAnchor="page" w:x="10023" w:y="721" w:anchorLock="1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ind w:right="-150"/>
      <w:rPr>
        <w:sz w:val="16"/>
      </w:rPr>
    </w:pPr>
  </w:p>
  <w:p w:rsidR="00DE0F1C" w:rsidRDefault="005F4BF4" w:rsidP="00DE0F1C">
    <w:pPr>
      <w:pStyle w:val="DEQDIVISIONNAMEUNDERLOGO"/>
      <w:framePr w:w="1670" w:h="14544" w:wrap="around" w:x="10023" w:y="721" w:anchorLock="1"/>
      <w:ind w:right="-150"/>
    </w:pPr>
    <w:r>
      <w:t>Dry Cleaner Program</w:t>
    </w:r>
  </w:p>
  <w:p w:rsidR="00DE0F1C" w:rsidRDefault="00D56D95" w:rsidP="00DE0F1C">
    <w:pPr>
      <w:pStyle w:val="DEQADDRESSUNDERLOGO"/>
      <w:framePr w:w="1670" w:h="14544" w:wrap="around" w:x="10023" w:y="721" w:anchorLock="1"/>
      <w:ind w:right="-150"/>
    </w:pPr>
    <w:r>
      <w:t>700 NE Multnomah St.</w:t>
    </w:r>
  </w:p>
  <w:p w:rsidR="00D56D95" w:rsidRDefault="00D56D95" w:rsidP="00DE0F1C">
    <w:pPr>
      <w:pStyle w:val="DEQADDRESSUNDERLOGO"/>
      <w:framePr w:w="1670" w:h="14544" w:wrap="around" w:x="10023" w:y="721" w:anchorLock="1"/>
      <w:ind w:right="-150"/>
    </w:pPr>
    <w:r>
      <w:t>Suite 600</w:t>
    </w:r>
  </w:p>
  <w:p w:rsidR="00D56D95" w:rsidRDefault="00D56D95" w:rsidP="00DE0F1C">
    <w:pPr>
      <w:pStyle w:val="DEQADDRESSUNDERLOGO"/>
      <w:framePr w:w="1670" w:h="14544" w:wrap="around" w:x="10023" w:y="721" w:anchorLock="1"/>
      <w:ind w:right="-150"/>
    </w:pPr>
    <w:r>
      <w:t>Portland, OR 97232</w:t>
    </w:r>
  </w:p>
  <w:p w:rsidR="00DE0F1C" w:rsidRDefault="00DE0F1C" w:rsidP="00DE0F1C">
    <w:pPr>
      <w:pStyle w:val="DEQADDRESSUNDERLOGO"/>
      <w:framePr w:w="1670" w:h="14544" w:wrap="around" w:x="10023" w:y="721" w:anchorLock="1"/>
      <w:tabs>
        <w:tab w:val="left" w:pos="540"/>
      </w:tabs>
      <w:ind w:right="-150"/>
    </w:pPr>
    <w:r>
      <w:t>Phone:</w:t>
    </w:r>
    <w:r>
      <w:tab/>
      <w:t>503-229-</w:t>
    </w:r>
    <w:r w:rsidR="005F4BF4">
      <w:t>5696</w:t>
    </w:r>
  </w:p>
  <w:p w:rsidR="00DE0F1C" w:rsidRDefault="00DE0F1C" w:rsidP="00DE0F1C">
    <w:pPr>
      <w:pStyle w:val="DEQADDRESSUNDERLOGO"/>
      <w:framePr w:w="1670" w:h="14544" w:wrap="around" w:x="10023" w:y="721" w:anchorLock="1"/>
      <w:tabs>
        <w:tab w:val="left" w:pos="540"/>
      </w:tabs>
      <w:ind w:right="-150"/>
    </w:pPr>
    <w:r>
      <w:tab/>
      <w:t>800-452-4011</w:t>
    </w:r>
  </w:p>
  <w:p w:rsidR="00DE0F1C" w:rsidRDefault="00DE0F1C" w:rsidP="00DE0F1C">
    <w:pPr>
      <w:pStyle w:val="DEQADDRESSUNDERLOGO"/>
      <w:framePr w:w="1670" w:h="14544" w:wrap="around" w:x="10023" w:y="721" w:anchorLock="1"/>
      <w:tabs>
        <w:tab w:val="left" w:pos="540"/>
      </w:tabs>
      <w:ind w:right="-150"/>
    </w:pPr>
    <w:r>
      <w:t>Fax:</w:t>
    </w:r>
    <w:r>
      <w:tab/>
      <w:t>503-229-</w:t>
    </w:r>
    <w:r w:rsidR="005F4BF4">
      <w:t>5408</w:t>
    </w:r>
  </w:p>
  <w:p w:rsidR="005F4BF4" w:rsidRDefault="00DE0F1C" w:rsidP="00DE0F1C">
    <w:pPr>
      <w:pStyle w:val="DEQADDRESSUNDERLOGO"/>
      <w:framePr w:w="1670" w:h="14544" w:wrap="around" w:x="10023" w:y="721" w:anchorLock="1"/>
      <w:ind w:right="-150"/>
    </w:pPr>
    <w:r>
      <w:t xml:space="preserve">Contact: </w:t>
    </w:r>
    <w:r w:rsidR="005F4BF4">
      <w:t>Nancy Cardwell</w:t>
    </w:r>
  </w:p>
  <w:p w:rsidR="00DE0F1C" w:rsidRDefault="0099062B" w:rsidP="00DE0F1C">
    <w:pPr>
      <w:pStyle w:val="DEQADDRESSUNDERLOGO"/>
      <w:framePr w:w="1670" w:h="14544" w:wrap="around" w:x="10023" w:y="721" w:anchorLock="1"/>
      <w:ind w:right="-150"/>
      <w:rPr>
        <w:i/>
      </w:rPr>
    </w:pPr>
    <w:hyperlink r:id="rId2" w:history="1">
      <w:r w:rsidR="00DE0F1C">
        <w:rPr>
          <w:rStyle w:val="Hyperlink"/>
          <w:i/>
        </w:rPr>
        <w:t>www.oregon.gov/DEQ</w:t>
      </w:r>
    </w:hyperlink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4F0F9D">
    <w:pPr>
      <w:pStyle w:val="DEQADDRESSUNDERLOGO"/>
      <w:framePr w:w="1670" w:h="14544" w:wrap="around" w:x="10023" w:y="721" w:anchorLock="1"/>
      <w:ind w:right="-150"/>
      <w:rPr>
        <w:b/>
        <w:i/>
      </w:rPr>
    </w:pPr>
    <w:r>
      <w:rPr>
        <w:b/>
        <w:i/>
      </w:rPr>
      <w:t>DEQ is a leader in restoring, maintaining and enhancing the quality of Oregon’s air, land and water.</w:t>
    </w: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AD1F93">
    <w:pPr>
      <w:pStyle w:val="DEQADDRESSUNDERLOGO"/>
      <w:framePr w:w="1670" w:h="14544" w:wrap="around" w:x="10023" w:y="721" w:anchorLock="1"/>
      <w:ind w:right="-150"/>
    </w:pPr>
  </w:p>
  <w:p w:rsidR="00AD1F93" w:rsidRDefault="005F4BF4">
    <w:pPr>
      <w:pStyle w:val="DEQADDRESSUNDERLOGO"/>
      <w:framePr w:w="1670" w:h="14544" w:wrap="around" w:x="10023" w:y="721" w:anchorLock="1"/>
      <w:ind w:right="-150"/>
    </w:pPr>
    <w:r>
      <w:t xml:space="preserve">Last Update: </w:t>
    </w:r>
    <w:r w:rsidR="008E54E2">
      <w:t>11/27/17</w:t>
    </w:r>
  </w:p>
  <w:p w:rsidR="00AD1F93" w:rsidRDefault="005F4BF4">
    <w:pPr>
      <w:pStyle w:val="DEQADDRESSUNDERLOGO"/>
      <w:framePr w:w="1670" w:h="14544" w:wrap="around" w:x="10023" w:y="721" w:anchorLock="1"/>
      <w:ind w:right="-150"/>
    </w:pPr>
    <w:r>
      <w:t>By: N. Cardwell</w:t>
    </w:r>
  </w:p>
  <w:p w:rsidR="00AD1F93" w:rsidRDefault="00AD1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82" w:rsidRDefault="003F4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756"/>
    <w:multiLevelType w:val="hybridMultilevel"/>
    <w:tmpl w:val="68F87478"/>
    <w:lvl w:ilvl="0" w:tplc="5934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0C1A"/>
    <w:multiLevelType w:val="hybridMultilevel"/>
    <w:tmpl w:val="F62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34AF"/>
    <w:multiLevelType w:val="hybridMultilevel"/>
    <w:tmpl w:val="D99A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B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48663FE"/>
    <w:multiLevelType w:val="hybridMultilevel"/>
    <w:tmpl w:val="A948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5C0F"/>
    <w:multiLevelType w:val="hybridMultilevel"/>
    <w:tmpl w:val="EFA65ED4"/>
    <w:lvl w:ilvl="0" w:tplc="040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5B133846"/>
    <w:multiLevelType w:val="hybridMultilevel"/>
    <w:tmpl w:val="0750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5132"/>
    <w:multiLevelType w:val="multilevel"/>
    <w:tmpl w:val="4DC85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4"/>
    <w:rsid w:val="00043D42"/>
    <w:rsid w:val="000A0C29"/>
    <w:rsid w:val="000B6108"/>
    <w:rsid w:val="000F22A1"/>
    <w:rsid w:val="001F4B40"/>
    <w:rsid w:val="00266D13"/>
    <w:rsid w:val="002A69BD"/>
    <w:rsid w:val="002E2882"/>
    <w:rsid w:val="002F0F4D"/>
    <w:rsid w:val="003A6371"/>
    <w:rsid w:val="003D33A8"/>
    <w:rsid w:val="003F4882"/>
    <w:rsid w:val="004B3978"/>
    <w:rsid w:val="004F0F9D"/>
    <w:rsid w:val="00514D6A"/>
    <w:rsid w:val="0053755A"/>
    <w:rsid w:val="005F4BF4"/>
    <w:rsid w:val="00613387"/>
    <w:rsid w:val="00662555"/>
    <w:rsid w:val="006730F0"/>
    <w:rsid w:val="00703E84"/>
    <w:rsid w:val="0072437A"/>
    <w:rsid w:val="00811A31"/>
    <w:rsid w:val="00883806"/>
    <w:rsid w:val="008853C1"/>
    <w:rsid w:val="008D6F8D"/>
    <w:rsid w:val="008E54E2"/>
    <w:rsid w:val="00966F6D"/>
    <w:rsid w:val="0099062B"/>
    <w:rsid w:val="009C773E"/>
    <w:rsid w:val="00A0589F"/>
    <w:rsid w:val="00AA26DD"/>
    <w:rsid w:val="00AD1F93"/>
    <w:rsid w:val="00B21FE7"/>
    <w:rsid w:val="00B242A9"/>
    <w:rsid w:val="00B4378E"/>
    <w:rsid w:val="00B96859"/>
    <w:rsid w:val="00BA1EC1"/>
    <w:rsid w:val="00BB3524"/>
    <w:rsid w:val="00BE2F90"/>
    <w:rsid w:val="00BE394B"/>
    <w:rsid w:val="00BF277F"/>
    <w:rsid w:val="00C63C99"/>
    <w:rsid w:val="00D56D95"/>
    <w:rsid w:val="00D606CC"/>
    <w:rsid w:val="00DA2EEA"/>
    <w:rsid w:val="00DE0F1C"/>
    <w:rsid w:val="00E66F1F"/>
    <w:rsid w:val="00EA3A9F"/>
    <w:rsid w:val="00EB18FD"/>
    <w:rsid w:val="00F84F26"/>
    <w:rsid w:val="00F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41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F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D1F93"/>
    <w:pPr>
      <w:keepNext/>
      <w:outlineLvl w:val="0"/>
    </w:pPr>
    <w:rPr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QTITLE">
    <w:name w:val="(DEQ)TITLE"/>
    <w:basedOn w:val="Normal"/>
    <w:rsid w:val="00AD1F93"/>
    <w:rPr>
      <w:rFonts w:ascii="Arial" w:hAnsi="Arial"/>
      <w:b/>
      <w:sz w:val="60"/>
    </w:rPr>
  </w:style>
  <w:style w:type="paragraph" w:customStyle="1" w:styleId="DEQSMALLHEADLINES">
    <w:name w:val="(DEQ)SMALL HEADLINES"/>
    <w:basedOn w:val="Normal"/>
    <w:rsid w:val="00AD1F93"/>
    <w:rPr>
      <w:rFonts w:ascii="Arial" w:hAnsi="Arial"/>
      <w:b/>
      <w:sz w:val="20"/>
    </w:rPr>
  </w:style>
  <w:style w:type="paragraph" w:customStyle="1" w:styleId="DEQTEXTforFACTSHEET">
    <w:name w:val="(DEQ)TEXT for FACT SHEET"/>
    <w:basedOn w:val="Normal"/>
    <w:rsid w:val="00AD1F93"/>
    <w:rPr>
      <w:rFonts w:ascii="Times New Roman" w:hAnsi="Times New Roman"/>
      <w:sz w:val="20"/>
    </w:rPr>
  </w:style>
  <w:style w:type="paragraph" w:customStyle="1" w:styleId="DEQCAPTIONS">
    <w:name w:val="(DEQ) CAPTIONS"/>
    <w:basedOn w:val="DEQTEXTforFACTSHEET"/>
    <w:rsid w:val="00AD1F93"/>
    <w:rPr>
      <w:i/>
      <w:sz w:val="18"/>
    </w:rPr>
  </w:style>
  <w:style w:type="paragraph" w:customStyle="1" w:styleId="DEQSPACEUNDERPIC">
    <w:name w:val="(DEQ)SPACE UNDER PIC"/>
    <w:basedOn w:val="DEQTEXTforFACTSHEET"/>
    <w:rsid w:val="00AD1F93"/>
    <w:rPr>
      <w:i/>
      <w:sz w:val="6"/>
    </w:rPr>
  </w:style>
  <w:style w:type="paragraph" w:customStyle="1" w:styleId="DEQADDRESSUNDERLOGO">
    <w:name w:val="(DEQ)ADDRESS UNDER LOGO"/>
    <w:basedOn w:val="Normal"/>
    <w:rsid w:val="00AD1F93"/>
    <w:pPr>
      <w:framePr w:w="1560" w:h="13990" w:wrap="auto" w:vAnchor="page" w:hAnchor="page" w:x="10021" w:y="1009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</w:pPr>
    <w:rPr>
      <w:rFonts w:ascii="Times New Roman" w:hAnsi="Times New Roman"/>
      <w:sz w:val="16"/>
    </w:rPr>
  </w:style>
  <w:style w:type="paragraph" w:customStyle="1" w:styleId="DEQDIVISIONNAMEUNDERLOGO">
    <w:name w:val="(DEQ) DIVISION NAME UNDER LOGO"/>
    <w:basedOn w:val="Normal"/>
    <w:autoRedefine/>
    <w:rsid w:val="00AD1F93"/>
    <w:pPr>
      <w:framePr w:w="1560" w:h="13990" w:wrap="auto" w:vAnchor="page" w:hAnchor="page" w:x="10021" w:y="1009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</w:pPr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AD1F93"/>
    <w:pPr>
      <w:tabs>
        <w:tab w:val="center" w:pos="4320"/>
        <w:tab w:val="right" w:pos="8640"/>
      </w:tabs>
    </w:pPr>
  </w:style>
  <w:style w:type="paragraph" w:customStyle="1" w:styleId="DEQLASTUPDATED">
    <w:name w:val="(DEQ)LAST UPDATED"/>
    <w:basedOn w:val="Normal"/>
    <w:rsid w:val="00AD1F93"/>
    <w:rPr>
      <w:sz w:val="16"/>
    </w:rPr>
  </w:style>
  <w:style w:type="paragraph" w:customStyle="1" w:styleId="DEQADDITIONALCONTACTTEXT">
    <w:name w:val="(DEQ)ADDITIONAL CONTACT TEXT"/>
    <w:basedOn w:val="DEQTEXTforFACTSHEET"/>
    <w:rsid w:val="00AD1F93"/>
    <w:rPr>
      <w:i/>
    </w:rPr>
  </w:style>
  <w:style w:type="paragraph" w:styleId="Footer">
    <w:name w:val="footer"/>
    <w:basedOn w:val="Normal"/>
    <w:link w:val="FooterChar"/>
    <w:rsid w:val="00AD1F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1F93"/>
    <w:rPr>
      <w:color w:val="0000FF"/>
      <w:u w:val="single"/>
    </w:rPr>
  </w:style>
  <w:style w:type="paragraph" w:customStyle="1" w:styleId="DEQFACTOIDSSNIPPETS">
    <w:name w:val="(DEQ)FACTOIDS &amp; SNIPPETS"/>
    <w:basedOn w:val="DEQTEXTforFACTSHEET"/>
    <w:rsid w:val="00AD1F93"/>
    <w:rPr>
      <w:i/>
    </w:rPr>
  </w:style>
  <w:style w:type="paragraph" w:customStyle="1" w:styleId="SMALLHEADLINESDEQ">
    <w:name w:val="SMALL HEADLINES (DEQ)"/>
    <w:basedOn w:val="Normal"/>
    <w:rsid w:val="00AD1F93"/>
    <w:rPr>
      <w:rFonts w:ascii="Arial" w:eastAsia="Times New Roman" w:hAnsi="Arial"/>
      <w:b/>
      <w:sz w:val="20"/>
    </w:rPr>
  </w:style>
  <w:style w:type="paragraph" w:customStyle="1" w:styleId="FSTEXTDEQ">
    <w:name w:val="FS TEXT (DEQ)"/>
    <w:basedOn w:val="Normal"/>
    <w:rsid w:val="00AD1F93"/>
    <w:rPr>
      <w:rFonts w:ascii="Times New Roman" w:hAnsi="Times New Roman"/>
      <w:sz w:val="20"/>
    </w:rPr>
  </w:style>
  <w:style w:type="paragraph" w:customStyle="1" w:styleId="SPACEUNDERPICDEQ">
    <w:name w:val="SPACE UNDER PIC(DEQ)"/>
    <w:basedOn w:val="Normal"/>
    <w:rsid w:val="00AD1F93"/>
    <w:rPr>
      <w:i/>
      <w:sz w:val="6"/>
    </w:rPr>
  </w:style>
  <w:style w:type="paragraph" w:customStyle="1" w:styleId="CAPTIONDEQ">
    <w:name w:val="CAPTION(DEQ)"/>
    <w:basedOn w:val="FSTEXTDEQ"/>
    <w:rsid w:val="00AD1F93"/>
    <w:rPr>
      <w:i/>
      <w:sz w:val="18"/>
    </w:rPr>
  </w:style>
  <w:style w:type="paragraph" w:styleId="DocumentMap">
    <w:name w:val="Document Map"/>
    <w:basedOn w:val="Normal"/>
    <w:semiHidden/>
    <w:rsid w:val="00AD1F9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F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D1F9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D1F93"/>
    <w:rPr>
      <w:color w:val="FFFFFF"/>
      <w:sz w:val="48"/>
    </w:rPr>
  </w:style>
  <w:style w:type="character" w:customStyle="1" w:styleId="HeaderChar">
    <w:name w:val="Header Char"/>
    <w:basedOn w:val="DefaultParagraphFont"/>
    <w:link w:val="Header"/>
    <w:rsid w:val="00AD1F93"/>
    <w:rPr>
      <w:sz w:val="24"/>
    </w:rPr>
  </w:style>
  <w:style w:type="character" w:customStyle="1" w:styleId="FooterChar">
    <w:name w:val="Footer Char"/>
    <w:basedOn w:val="DefaultParagraphFont"/>
    <w:link w:val="Footer"/>
    <w:rsid w:val="00AD1F93"/>
    <w:rPr>
      <w:sz w:val="24"/>
    </w:rPr>
  </w:style>
  <w:style w:type="character" w:customStyle="1" w:styleId="Style1">
    <w:name w:val="Style1"/>
    <w:basedOn w:val="DefaultParagraphFont"/>
    <w:uiPriority w:val="1"/>
    <w:rsid w:val="00AD1F93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AD1F93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C63C9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deq000/Templates/General/www.oregon.gov/DEQ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qhq1\ncardwe\WINWORD\Dry%20Cleaner%20Program\DCP%20Advisory%20Committee%20Meeting%20Minutes%2011.16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1900F868F7B45ADA85E434EA0DF22" ma:contentTypeVersion="3" ma:contentTypeDescription="Create a new document." ma:contentTypeScope="" ma:versionID="1d6ba53b134cf0c2aea5b9e62e4747ed">
  <xsd:schema xmlns:xsd="http://www.w3.org/2001/XMLSchema" xmlns:xs="http://www.w3.org/2001/XMLSchema" xmlns:p="http://schemas.microsoft.com/office/2006/metadata/properties" xmlns:ns1="http://schemas.microsoft.com/sharepoint/v3" xmlns:ns2="3c698a21-732c-43fa-8aad-8c33bc8bd6c1" xmlns:ns3="4d0624c3-f678-473a-aaed-aa14d03be472" targetNamespace="http://schemas.microsoft.com/office/2006/metadata/properties" ma:root="true" ma:fieldsID="e34f4551f7b883dee77372fc9edd6ebb" ns1:_="" ns2:_="" ns3:_="">
    <xsd:import namespace="http://schemas.microsoft.com/sharepoint/v3"/>
    <xsd:import namespace="3c698a21-732c-43fa-8aad-8c33bc8bd6c1"/>
    <xsd:import namespace="4d0624c3-f678-473a-aaed-aa14d03be4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98a21-732c-43fa-8aad-8c33bc8bd6c1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default="Select..." ma:format="Dropdown" ma:internalName="Program">
      <xsd:simpleType>
        <xsd:restriction base="dms:Choice">
          <xsd:enumeration value="Select..."/>
          <xsd:enumeration value="Asbestos"/>
          <xsd:enumeration value="Cleanup"/>
          <xsd:enumeration value="Drycleaner"/>
          <xsd:enumeration value="Emergency Response/spills"/>
          <xsd:enumeration value="HazWaste"/>
          <xsd:enumeration value="HHW"/>
          <xsd:enumeration value="Mercury"/>
          <xsd:enumeration value="Toxics Reduction"/>
          <xsd:enumeration value="Household Hazardous Was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24c3-f678-473a-aaed-aa14d03b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gram xmlns="3c698a21-732c-43fa-8aad-8c33bc8bd6c1">Drycleaner</Program>
  </documentManagement>
</p:properties>
</file>

<file path=customXml/itemProps1.xml><?xml version="1.0" encoding="utf-8"?>
<ds:datastoreItem xmlns:ds="http://schemas.openxmlformats.org/officeDocument/2006/customXml" ds:itemID="{C4A6E24D-65DB-4075-9129-50F3B4576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272F4-E780-485B-838B-A19DD5E5A73C}"/>
</file>

<file path=customXml/itemProps3.xml><?xml version="1.0" encoding="utf-8"?>
<ds:datastoreItem xmlns:ds="http://schemas.openxmlformats.org/officeDocument/2006/customXml" ds:itemID="{9698012B-FE7B-4574-9437-868F05E4B23A}"/>
</file>

<file path=customXml/itemProps4.xml><?xml version="1.0" encoding="utf-8"?>
<ds:datastoreItem xmlns:ds="http://schemas.openxmlformats.org/officeDocument/2006/customXml" ds:itemID="{9F286BB0-D77B-4E1B-9CBD-7A64F5A724C3}"/>
</file>

<file path=docProps/app.xml><?xml version="1.0" encoding="utf-8"?>
<Properties xmlns="http://schemas.openxmlformats.org/officeDocument/2006/extended-properties" xmlns:vt="http://schemas.openxmlformats.org/officeDocument/2006/docPropsVTypes">
  <Template>DCP Advisory Committee Meeting Minutes 11.16.17.dotx</Template>
  <TotalTime>0</TotalTime>
  <Pages>4</Pages>
  <Words>1339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2018-01-18T22:30:00Z</dcterms:created>
  <dcterms:modified xsi:type="dcterms:W3CDTF">2018-01-29T17:46:00Z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0x0101005CE1900F868F7B45ADA85E434EA0DF22</vt:lpwstr>
  </property>
</Properties>
</file>