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508"/>
      </w:tblGrid>
      <w:tr w:rsidR="00EF691E" w14:paraId="353A3575" w14:textId="77777777" w:rsidTr="00EE471A">
        <w:tc>
          <w:tcPr>
            <w:tcW w:w="1170" w:type="dxa"/>
          </w:tcPr>
          <w:p w14:paraId="7EA719F0" w14:textId="77777777" w:rsidR="00EF691E" w:rsidRPr="007F4429" w:rsidRDefault="00EF691E" w:rsidP="00B95B96">
            <w:pPr>
              <w:rPr>
                <w:b/>
                <w:bCs/>
                <w:sz w:val="20"/>
                <w:szCs w:val="20"/>
              </w:rPr>
            </w:pPr>
            <w:r>
              <w:rPr>
                <w:noProof/>
                <w:lang w:val="en-US"/>
              </w:rPr>
              <w:drawing>
                <wp:anchor distT="0" distB="0" distL="114300" distR="114300" simplePos="0" relativeHeight="251660288" behindDoc="0" locked="0" layoutInCell="1" allowOverlap="1" wp14:anchorId="617BBFDF" wp14:editId="637CCA04">
                  <wp:simplePos x="0" y="0"/>
                  <wp:positionH relativeFrom="column">
                    <wp:posOffset>663</wp:posOffset>
                  </wp:positionH>
                  <wp:positionV relativeFrom="paragraph">
                    <wp:posOffset>3976</wp:posOffset>
                  </wp:positionV>
                  <wp:extent cx="605306" cy="914400"/>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05306" cy="914400"/>
                          </a:xfrm>
                          <a:prstGeom prst="rect">
                            <a:avLst/>
                          </a:prstGeom>
                        </pic:spPr>
                      </pic:pic>
                    </a:graphicData>
                  </a:graphic>
                  <wp14:sizeRelH relativeFrom="page">
                    <wp14:pctWidth>0</wp14:pctWidth>
                  </wp14:sizeRelH>
                  <wp14:sizeRelV relativeFrom="page">
                    <wp14:pctHeight>0</wp14:pctHeight>
                  </wp14:sizeRelV>
                </wp:anchor>
              </w:drawing>
            </w:r>
          </w:p>
        </w:tc>
        <w:tc>
          <w:tcPr>
            <w:tcW w:w="8508" w:type="dxa"/>
          </w:tcPr>
          <w:p w14:paraId="6B9B05CB" w14:textId="77777777" w:rsidR="00EF691E" w:rsidRPr="007F4429" w:rsidRDefault="00EF691E" w:rsidP="00B95B96">
            <w:pPr>
              <w:rPr>
                <w:b/>
                <w:bCs/>
                <w:sz w:val="20"/>
                <w:szCs w:val="20"/>
              </w:rPr>
            </w:pPr>
            <w:r w:rsidRPr="007F4429">
              <w:rPr>
                <w:b/>
                <w:bCs/>
                <w:sz w:val="20"/>
                <w:szCs w:val="20"/>
              </w:rPr>
              <w:t>Oregon Department of Environmental Quality</w:t>
            </w:r>
          </w:p>
        </w:tc>
      </w:tr>
      <w:tr w:rsidR="00EF691E" w14:paraId="47E18AB2" w14:textId="77777777" w:rsidTr="00EE471A">
        <w:tc>
          <w:tcPr>
            <w:tcW w:w="1170" w:type="dxa"/>
          </w:tcPr>
          <w:p w14:paraId="152194F6" w14:textId="77777777" w:rsidR="00EF691E" w:rsidRPr="00375739" w:rsidRDefault="00EF691E" w:rsidP="00CC3394">
            <w:pPr>
              <w:pStyle w:val="Title"/>
            </w:pPr>
          </w:p>
        </w:tc>
        <w:tc>
          <w:tcPr>
            <w:tcW w:w="8508" w:type="dxa"/>
          </w:tcPr>
          <w:p w14:paraId="0E9A2AE4" w14:textId="77777777" w:rsidR="000F454B" w:rsidRDefault="000F454B" w:rsidP="00B95B96">
            <w:pPr>
              <w:pStyle w:val="Subtitle"/>
              <w:rPr>
                <w:color w:val="auto"/>
                <w:sz w:val="40"/>
                <w:szCs w:val="40"/>
              </w:rPr>
            </w:pPr>
            <w:r w:rsidRPr="000F454B">
              <w:rPr>
                <w:color w:val="auto"/>
                <w:sz w:val="40"/>
                <w:szCs w:val="40"/>
              </w:rPr>
              <w:t>Life Cycle Assessment (LCA) Project Report</w:t>
            </w:r>
          </w:p>
          <w:p w14:paraId="24AE59F6" w14:textId="1311D493" w:rsidR="00EF691E" w:rsidRDefault="003964C9" w:rsidP="00B95B96">
            <w:pPr>
              <w:pStyle w:val="Subtitle"/>
            </w:pPr>
            <w:r>
              <w:t>Mandatory Large Producer Disclosure</w:t>
            </w:r>
          </w:p>
          <w:p w14:paraId="6E2AA10D" w14:textId="592ADFC4" w:rsidR="003964C9" w:rsidRPr="003964C9" w:rsidRDefault="00D66C0D" w:rsidP="003964C9">
            <w:r>
              <w:t xml:space="preserve">Dec. 31, </w:t>
            </w:r>
            <w:r w:rsidR="003964C9">
              <w:t>2025</w:t>
            </w:r>
          </w:p>
          <w:p w14:paraId="4FBE0563" w14:textId="77777777" w:rsidR="00EF691E" w:rsidRPr="00375739" w:rsidRDefault="00EF691E" w:rsidP="00B95B96"/>
        </w:tc>
      </w:tr>
    </w:tbl>
    <w:p w14:paraId="32929F70" w14:textId="77777777" w:rsidR="00375739" w:rsidRDefault="00375739" w:rsidP="00B95B96"/>
    <w:p w14:paraId="527E62D4" w14:textId="77777777" w:rsidR="007279F4" w:rsidRDefault="007279F4" w:rsidP="007279F4">
      <w:r>
        <w:t>This is an LCA Project Report template provided to Oregon producers who will submit Mandatory LCA Disclosures. This report template is recommended for use, but not mandatory, as any submission fulfilling the requirements outlined in the Oregon rules will be accepted.</w:t>
      </w:r>
    </w:p>
    <w:p w14:paraId="5ADD1E6D" w14:textId="7371094A" w:rsidR="007279F4" w:rsidRDefault="007279F4" w:rsidP="007279F4">
      <w:r>
        <w:t xml:space="preserve"> </w:t>
      </w:r>
    </w:p>
    <w:p w14:paraId="4A1ED852" w14:textId="4908895B" w:rsidR="00CF500D" w:rsidRDefault="007279F4" w:rsidP="007279F4">
      <w:r>
        <w:t xml:space="preserve">As a reminder, two versions of the project report </w:t>
      </w:r>
      <w:r w:rsidR="00FE31F1">
        <w:t>must be</w:t>
      </w:r>
      <w:r>
        <w:t xml:space="preserve"> created and submitted: one that contains all the contents described in the Life Cycle Evaluation (LCE) rules including confidential data as described in section (2) of OAR 340-090-0920 and clearly labelled in the header “Exempt from Disclosure; Confidential” and a second</w:t>
      </w:r>
      <w:r w:rsidR="00D8374A">
        <w:t xml:space="preserve">, </w:t>
      </w:r>
      <w:r>
        <w:t xml:space="preserve">public version with confidential data removed and labelled in the header “Public Report”. The non-redacted project report shall </w:t>
      </w:r>
      <w:r w:rsidR="00D8374A">
        <w:t>remain with DEQ</w:t>
      </w:r>
      <w:r>
        <w:t xml:space="preserve"> and the public version shall be posted on CAA’s website and made available to the public. </w:t>
      </w:r>
    </w:p>
    <w:p w14:paraId="4D5C2A57" w14:textId="77777777" w:rsidR="00CF500D" w:rsidRDefault="00CF500D" w:rsidP="007279F4"/>
    <w:p w14:paraId="43575125" w14:textId="22BA7299" w:rsidR="007279F4" w:rsidRDefault="007279F4" w:rsidP="007279F4">
      <w:r>
        <w:t xml:space="preserve">When considering the report for public disclosure, a producer should include all information that is </w:t>
      </w:r>
      <w:r w:rsidR="00CF500D">
        <w:t>not considered a trade secret or otherwise confidential under Oregon’s Public Records Law (</w:t>
      </w:r>
      <w:r w:rsidR="00CF500D" w:rsidRPr="00CF500D">
        <w:t>ORS 192.311 to 192.478</w:t>
      </w:r>
      <w:r w:rsidR="00CF500D">
        <w:t>).</w:t>
      </w:r>
      <w:r>
        <w:t xml:space="preserve"> Should any information provided to CAA and DEQ be considered </w:t>
      </w:r>
      <w:r w:rsidR="00CF500D">
        <w:t>a trade secret</w:t>
      </w:r>
      <w:r>
        <w:t xml:space="preserve"> or otherwise confidential and thus need to be redacted, producers must specify that the information is</w:t>
      </w:r>
      <w:r w:rsidR="00CF500D">
        <w:t xml:space="preserve"> being claimed</w:t>
      </w:r>
      <w:r>
        <w:t xml:space="preserve"> </w:t>
      </w:r>
      <w:r w:rsidR="00CF500D">
        <w:t>confidential at the time of submittal</w:t>
      </w:r>
      <w:r>
        <w:t xml:space="preserve">. </w:t>
      </w:r>
    </w:p>
    <w:p w14:paraId="797D3748" w14:textId="77777777" w:rsidR="00CF500D" w:rsidRDefault="00CF500D" w:rsidP="007279F4"/>
    <w:p w14:paraId="07D0BF41" w14:textId="2699E89B" w:rsidR="007279F4" w:rsidRDefault="007279F4" w:rsidP="007279F4">
      <w:r>
        <w:t>Lastly, by submitting this report, you testify that this study has been conducted in accordance with the requirements of the LCE rules as laid out by OR Department of Environmental Quality (DEQ).</w:t>
      </w:r>
    </w:p>
    <w:p w14:paraId="6E45C6AD" w14:textId="77777777" w:rsidR="007279F4" w:rsidRDefault="007279F4" w:rsidP="007279F4"/>
    <w:p w14:paraId="3DFB5E2F" w14:textId="3B66D7C9" w:rsidR="009F0A34" w:rsidRPr="00D51BD4" w:rsidRDefault="007279F4" w:rsidP="007279F4">
      <w:pPr>
        <w:rPr>
          <w:i/>
          <w:iCs/>
        </w:rPr>
      </w:pPr>
      <w:r w:rsidRPr="00D51BD4">
        <w:rPr>
          <w:i/>
          <w:iCs/>
        </w:rPr>
        <w:t>Note: all data shown in this template is exemplary or intended as directional.</w:t>
      </w:r>
    </w:p>
    <w:p w14:paraId="0508CAAF" w14:textId="77777777" w:rsidR="006901C9" w:rsidRDefault="006901C9" w:rsidP="006901C9"/>
    <w:p w14:paraId="67CB077C" w14:textId="77777777" w:rsidR="006901C9" w:rsidRDefault="006901C9" w:rsidP="006901C9"/>
    <w:p w14:paraId="0A0FB896" w14:textId="3D545844" w:rsidR="00D31FF4" w:rsidRPr="00335396" w:rsidRDefault="00D31FF4" w:rsidP="00C82933">
      <w:pPr>
        <w:pStyle w:val="Heading3"/>
      </w:pPr>
      <w:r w:rsidRPr="00335396">
        <w:t>Contact</w:t>
      </w:r>
    </w:p>
    <w:p w14:paraId="34F53634" w14:textId="74EF7165" w:rsidR="009C7A2E" w:rsidRPr="0083767F" w:rsidRDefault="009C7A2E" w:rsidP="009C7A2E">
      <w:pPr>
        <w:rPr>
          <w:lang w:val="en-US"/>
        </w:rPr>
      </w:pPr>
      <w:r w:rsidRPr="0083767F">
        <w:rPr>
          <w:lang w:val="en-US"/>
        </w:rPr>
        <w:t>For inquiries regarding PRO and producer obligations:</w:t>
      </w:r>
      <w:r w:rsidRPr="0083767F">
        <w:rPr>
          <w:lang w:val="en-US"/>
        </w:rPr>
        <w:br/>
      </w:r>
      <w:hyperlink r:id="rId12" w:tooltip="Click Here to Email Nicole Portley" w:history="1">
        <w:r w:rsidRPr="0083767F">
          <w:rPr>
            <w:rStyle w:val="Hyperlink"/>
            <w:b/>
            <w:bCs/>
            <w:lang w:val="en-US"/>
          </w:rPr>
          <w:t>Nicole Portley</w:t>
        </w:r>
      </w:hyperlink>
      <w:r w:rsidRPr="0083767F">
        <w:rPr>
          <w:b/>
          <w:bCs/>
          <w:lang w:val="en-US"/>
        </w:rPr>
        <w:t> </w:t>
      </w:r>
      <w:r w:rsidRPr="0083767F">
        <w:rPr>
          <w:lang w:val="en-US"/>
        </w:rPr>
        <w:br/>
        <w:t>Program Plan Lead </w:t>
      </w:r>
      <w:r w:rsidRPr="0083767F">
        <w:rPr>
          <w:lang w:val="en-US"/>
        </w:rPr>
        <w:br/>
        <w:t>503-839-9323 </w:t>
      </w:r>
      <w:r w:rsidRPr="0083767F">
        <w:rPr>
          <w:lang w:val="en-US"/>
        </w:rPr>
        <w:br/>
      </w:r>
      <w:r w:rsidRPr="0083767F">
        <w:rPr>
          <w:lang w:val="en-US"/>
        </w:rPr>
        <w:br/>
        <w:t>For technical inquiries regarding life cycle evaluation methods and requirements:</w:t>
      </w:r>
      <w:r w:rsidRPr="0083767F">
        <w:rPr>
          <w:lang w:val="en-US"/>
        </w:rPr>
        <w:br/>
      </w:r>
      <w:hyperlink r:id="rId13" w:tooltip="Click Here to Email Peter Canepa" w:history="1">
        <w:r w:rsidRPr="0083767F">
          <w:rPr>
            <w:rStyle w:val="Hyperlink"/>
            <w:b/>
            <w:bCs/>
            <w:lang w:val="en-US"/>
          </w:rPr>
          <w:t>Peter Canepa</w:t>
        </w:r>
      </w:hyperlink>
      <w:r w:rsidRPr="0083767F">
        <w:rPr>
          <w:lang w:val="en-US"/>
        </w:rPr>
        <w:br/>
        <w:t>LCA Specialist</w:t>
      </w:r>
      <w:r w:rsidRPr="0083767F">
        <w:rPr>
          <w:lang w:val="en-US"/>
        </w:rPr>
        <w:br/>
        <w:t>503-229-6037</w:t>
      </w:r>
    </w:p>
    <w:p w14:paraId="63BBBF8B" w14:textId="666B112D" w:rsidR="00012C8E" w:rsidRDefault="00012C8E">
      <w:pPr>
        <w:spacing w:after="200" w:line="276" w:lineRule="auto"/>
        <w:rPr>
          <w:rFonts w:ascii="DM Sans" w:hAnsi="DM Sans"/>
        </w:rPr>
      </w:pPr>
      <w:r>
        <w:rPr>
          <w:rFonts w:ascii="DM Sans" w:hAnsi="DM Sans"/>
        </w:rPr>
        <w:br w:type="page"/>
      </w:r>
    </w:p>
    <w:p w14:paraId="435D0A81" w14:textId="48944CC6" w:rsidR="002C5294" w:rsidRDefault="002C5294" w:rsidP="002C5294">
      <w:pPr>
        <w:pStyle w:val="TOC1"/>
        <w:tabs>
          <w:tab w:val="right" w:leader="dot" w:pos="12945"/>
        </w:tabs>
        <w:rPr>
          <w:rStyle w:val="Hyperlink"/>
          <w:noProof/>
          <w:lang w:val="en-AU" w:eastAsia="en-AU"/>
        </w:rPr>
      </w:pPr>
    </w:p>
    <w:sdt>
      <w:sdtPr>
        <w:rPr>
          <w:b w:val="0"/>
          <w:color w:val="0563C1" w:themeColor="hyperlink"/>
          <w:sz w:val="22"/>
          <w:szCs w:val="22"/>
          <w:u w:val="single"/>
        </w:rPr>
        <w:id w:val="1256792764"/>
        <w:docPartObj>
          <w:docPartGallery w:val="Table of Contents"/>
          <w:docPartUnique/>
        </w:docPartObj>
      </w:sdtPr>
      <w:sdtEndPr>
        <w:rPr>
          <w:bCs/>
          <w:noProof/>
          <w:color w:val="000000"/>
          <w:u w:val="none"/>
        </w:rPr>
      </w:sdtEndPr>
      <w:sdtContent>
        <w:p w14:paraId="6723E1FA" w14:textId="77777777" w:rsidR="00C82933" w:rsidRDefault="00C82933" w:rsidP="00C82933">
          <w:pPr>
            <w:pStyle w:val="Heading3"/>
          </w:pPr>
          <w:r>
            <w:t>Contents</w:t>
          </w:r>
        </w:p>
        <w:p w14:paraId="5FD4D437" w14:textId="34170388" w:rsidR="00E30343" w:rsidRDefault="00C8293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r>
            <w:rPr>
              <w:b w:val="0"/>
              <w:bCs w:val="0"/>
            </w:rPr>
            <w:fldChar w:fldCharType="begin"/>
          </w:r>
          <w:r>
            <w:rPr>
              <w:b w:val="0"/>
              <w:bCs w:val="0"/>
            </w:rPr>
            <w:instrText xml:space="preserve"> TOC \o "1-1" \h \z \u </w:instrText>
          </w:r>
          <w:r>
            <w:rPr>
              <w:b w:val="0"/>
              <w:bCs w:val="0"/>
            </w:rPr>
            <w:fldChar w:fldCharType="separate"/>
          </w:r>
          <w:hyperlink w:anchor="_Toc219359849" w:history="1">
            <w:r w:rsidR="00E30343" w:rsidRPr="00615DC7">
              <w:rPr>
                <w:rStyle w:val="Hyperlink"/>
                <w:noProof/>
              </w:rPr>
              <w:t>I.</w:t>
            </w:r>
            <w:r w:rsidR="00E30343">
              <w:rPr>
                <w:rFonts w:asciiTheme="minorHAnsi" w:eastAsiaTheme="minorEastAsia" w:hAnsiTheme="minorHAnsi" w:cstheme="minorBidi"/>
                <w:b w:val="0"/>
                <w:bCs w:val="0"/>
                <w:noProof/>
                <w:color w:val="auto"/>
                <w:kern w:val="2"/>
                <w:szCs w:val="24"/>
                <w:lang w:val="en-US"/>
                <w14:ligatures w14:val="standardContextual"/>
              </w:rPr>
              <w:tab/>
            </w:r>
            <w:r w:rsidR="00E30343" w:rsidRPr="00615DC7">
              <w:rPr>
                <w:rStyle w:val="Hyperlink"/>
                <w:noProof/>
              </w:rPr>
              <w:t>General Information</w:t>
            </w:r>
            <w:r w:rsidR="00E30343">
              <w:rPr>
                <w:noProof/>
                <w:webHidden/>
              </w:rPr>
              <w:tab/>
            </w:r>
            <w:r w:rsidR="00E30343">
              <w:rPr>
                <w:noProof/>
                <w:webHidden/>
              </w:rPr>
              <w:fldChar w:fldCharType="begin"/>
            </w:r>
            <w:r w:rsidR="00E30343">
              <w:rPr>
                <w:noProof/>
                <w:webHidden/>
              </w:rPr>
              <w:instrText xml:space="preserve"> PAGEREF _Toc219359849 \h </w:instrText>
            </w:r>
            <w:r w:rsidR="00E30343">
              <w:rPr>
                <w:noProof/>
                <w:webHidden/>
              </w:rPr>
            </w:r>
            <w:r w:rsidR="00E30343">
              <w:rPr>
                <w:noProof/>
                <w:webHidden/>
              </w:rPr>
              <w:fldChar w:fldCharType="separate"/>
            </w:r>
            <w:r w:rsidR="00E30343">
              <w:rPr>
                <w:noProof/>
                <w:webHidden/>
              </w:rPr>
              <w:t>4</w:t>
            </w:r>
            <w:r w:rsidR="00E30343">
              <w:rPr>
                <w:noProof/>
                <w:webHidden/>
              </w:rPr>
              <w:fldChar w:fldCharType="end"/>
            </w:r>
          </w:hyperlink>
        </w:p>
        <w:p w14:paraId="02DE1C33" w14:textId="0A9BD8DF"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0" w:history="1">
            <w:r w:rsidRPr="00615DC7">
              <w:rPr>
                <w:rStyle w:val="Hyperlink"/>
                <w:noProof/>
              </w:rPr>
              <w:t>II.</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Producer, Product and SKU Details</w:t>
            </w:r>
            <w:r>
              <w:rPr>
                <w:noProof/>
                <w:webHidden/>
              </w:rPr>
              <w:tab/>
            </w:r>
            <w:r>
              <w:rPr>
                <w:noProof/>
                <w:webHidden/>
              </w:rPr>
              <w:fldChar w:fldCharType="begin"/>
            </w:r>
            <w:r>
              <w:rPr>
                <w:noProof/>
                <w:webHidden/>
              </w:rPr>
              <w:instrText xml:space="preserve"> PAGEREF _Toc219359850 \h </w:instrText>
            </w:r>
            <w:r>
              <w:rPr>
                <w:noProof/>
                <w:webHidden/>
              </w:rPr>
            </w:r>
            <w:r>
              <w:rPr>
                <w:noProof/>
                <w:webHidden/>
              </w:rPr>
              <w:fldChar w:fldCharType="separate"/>
            </w:r>
            <w:r>
              <w:rPr>
                <w:noProof/>
                <w:webHidden/>
              </w:rPr>
              <w:t>5</w:t>
            </w:r>
            <w:r>
              <w:rPr>
                <w:noProof/>
                <w:webHidden/>
              </w:rPr>
              <w:fldChar w:fldCharType="end"/>
            </w:r>
          </w:hyperlink>
        </w:p>
        <w:p w14:paraId="1DEC7851" w14:textId="088BB4A4"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1" w:history="1">
            <w:r w:rsidRPr="00615DC7">
              <w:rPr>
                <w:rStyle w:val="Hyperlink"/>
                <w:noProof/>
              </w:rPr>
              <w:t>III.</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Product Life Cycle</w:t>
            </w:r>
            <w:r>
              <w:rPr>
                <w:noProof/>
                <w:webHidden/>
              </w:rPr>
              <w:tab/>
            </w:r>
            <w:r>
              <w:rPr>
                <w:noProof/>
                <w:webHidden/>
              </w:rPr>
              <w:fldChar w:fldCharType="begin"/>
            </w:r>
            <w:r>
              <w:rPr>
                <w:noProof/>
                <w:webHidden/>
              </w:rPr>
              <w:instrText xml:space="preserve"> PAGEREF _Toc219359851 \h </w:instrText>
            </w:r>
            <w:r>
              <w:rPr>
                <w:noProof/>
                <w:webHidden/>
              </w:rPr>
            </w:r>
            <w:r>
              <w:rPr>
                <w:noProof/>
                <w:webHidden/>
              </w:rPr>
              <w:fldChar w:fldCharType="separate"/>
            </w:r>
            <w:r>
              <w:rPr>
                <w:noProof/>
                <w:webHidden/>
              </w:rPr>
              <w:t>7</w:t>
            </w:r>
            <w:r>
              <w:rPr>
                <w:noProof/>
                <w:webHidden/>
              </w:rPr>
              <w:fldChar w:fldCharType="end"/>
            </w:r>
          </w:hyperlink>
        </w:p>
        <w:p w14:paraId="13D08037" w14:textId="66C51506"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2" w:history="1">
            <w:r w:rsidRPr="00615DC7">
              <w:rPr>
                <w:rStyle w:val="Hyperlink"/>
                <w:noProof/>
              </w:rPr>
              <w:t>IV.</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Life-Cycle Assessment Criteria</w:t>
            </w:r>
            <w:r>
              <w:rPr>
                <w:noProof/>
                <w:webHidden/>
              </w:rPr>
              <w:tab/>
            </w:r>
            <w:r>
              <w:rPr>
                <w:noProof/>
                <w:webHidden/>
              </w:rPr>
              <w:fldChar w:fldCharType="begin"/>
            </w:r>
            <w:r>
              <w:rPr>
                <w:noProof/>
                <w:webHidden/>
              </w:rPr>
              <w:instrText xml:space="preserve"> PAGEREF _Toc219359852 \h </w:instrText>
            </w:r>
            <w:r>
              <w:rPr>
                <w:noProof/>
                <w:webHidden/>
              </w:rPr>
            </w:r>
            <w:r>
              <w:rPr>
                <w:noProof/>
                <w:webHidden/>
              </w:rPr>
              <w:fldChar w:fldCharType="separate"/>
            </w:r>
            <w:r>
              <w:rPr>
                <w:noProof/>
                <w:webHidden/>
              </w:rPr>
              <w:t>9</w:t>
            </w:r>
            <w:r>
              <w:rPr>
                <w:noProof/>
                <w:webHidden/>
              </w:rPr>
              <w:fldChar w:fldCharType="end"/>
            </w:r>
          </w:hyperlink>
        </w:p>
        <w:p w14:paraId="40D37EB8" w14:textId="0151216D"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3" w:history="1">
            <w:r w:rsidRPr="00615DC7">
              <w:rPr>
                <w:rStyle w:val="Hyperlink"/>
                <w:noProof/>
              </w:rPr>
              <w:t>V.</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Life Cycle Inventory Analysis &amp; Hazardous Substance Assessment</w:t>
            </w:r>
            <w:r>
              <w:rPr>
                <w:noProof/>
                <w:webHidden/>
              </w:rPr>
              <w:tab/>
            </w:r>
            <w:r>
              <w:rPr>
                <w:noProof/>
                <w:webHidden/>
              </w:rPr>
              <w:fldChar w:fldCharType="begin"/>
            </w:r>
            <w:r>
              <w:rPr>
                <w:noProof/>
                <w:webHidden/>
              </w:rPr>
              <w:instrText xml:space="preserve"> PAGEREF _Toc219359853 \h </w:instrText>
            </w:r>
            <w:r>
              <w:rPr>
                <w:noProof/>
                <w:webHidden/>
              </w:rPr>
            </w:r>
            <w:r>
              <w:rPr>
                <w:noProof/>
                <w:webHidden/>
              </w:rPr>
              <w:fldChar w:fldCharType="separate"/>
            </w:r>
            <w:r>
              <w:rPr>
                <w:noProof/>
                <w:webHidden/>
              </w:rPr>
              <w:t>10</w:t>
            </w:r>
            <w:r>
              <w:rPr>
                <w:noProof/>
                <w:webHidden/>
              </w:rPr>
              <w:fldChar w:fldCharType="end"/>
            </w:r>
          </w:hyperlink>
        </w:p>
        <w:p w14:paraId="0CB1304A" w14:textId="0874804A"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4" w:history="1">
            <w:r w:rsidRPr="00615DC7">
              <w:rPr>
                <w:rStyle w:val="Hyperlink"/>
                <w:noProof/>
              </w:rPr>
              <w:t>VI.</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Life Cycle Impact Assessment</w:t>
            </w:r>
            <w:r>
              <w:rPr>
                <w:noProof/>
                <w:webHidden/>
              </w:rPr>
              <w:tab/>
            </w:r>
            <w:r>
              <w:rPr>
                <w:noProof/>
                <w:webHidden/>
              </w:rPr>
              <w:fldChar w:fldCharType="begin"/>
            </w:r>
            <w:r>
              <w:rPr>
                <w:noProof/>
                <w:webHidden/>
              </w:rPr>
              <w:instrText xml:space="preserve"> PAGEREF _Toc219359854 \h </w:instrText>
            </w:r>
            <w:r>
              <w:rPr>
                <w:noProof/>
                <w:webHidden/>
              </w:rPr>
            </w:r>
            <w:r>
              <w:rPr>
                <w:noProof/>
                <w:webHidden/>
              </w:rPr>
              <w:fldChar w:fldCharType="separate"/>
            </w:r>
            <w:r>
              <w:rPr>
                <w:noProof/>
                <w:webHidden/>
              </w:rPr>
              <w:t>12</w:t>
            </w:r>
            <w:r>
              <w:rPr>
                <w:noProof/>
                <w:webHidden/>
              </w:rPr>
              <w:fldChar w:fldCharType="end"/>
            </w:r>
          </w:hyperlink>
        </w:p>
        <w:p w14:paraId="04963963" w14:textId="03AFECB2"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5" w:history="1">
            <w:r w:rsidRPr="00615DC7">
              <w:rPr>
                <w:rStyle w:val="Hyperlink"/>
                <w:noProof/>
              </w:rPr>
              <w:t>VII.</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Sensitivity Analysis</w:t>
            </w:r>
            <w:r>
              <w:rPr>
                <w:noProof/>
                <w:webHidden/>
              </w:rPr>
              <w:tab/>
            </w:r>
            <w:r>
              <w:rPr>
                <w:noProof/>
                <w:webHidden/>
              </w:rPr>
              <w:fldChar w:fldCharType="begin"/>
            </w:r>
            <w:r>
              <w:rPr>
                <w:noProof/>
                <w:webHidden/>
              </w:rPr>
              <w:instrText xml:space="preserve"> PAGEREF _Toc219359855 \h </w:instrText>
            </w:r>
            <w:r>
              <w:rPr>
                <w:noProof/>
                <w:webHidden/>
              </w:rPr>
            </w:r>
            <w:r>
              <w:rPr>
                <w:noProof/>
                <w:webHidden/>
              </w:rPr>
              <w:fldChar w:fldCharType="separate"/>
            </w:r>
            <w:r>
              <w:rPr>
                <w:noProof/>
                <w:webHidden/>
              </w:rPr>
              <w:t>13</w:t>
            </w:r>
            <w:r>
              <w:rPr>
                <w:noProof/>
                <w:webHidden/>
              </w:rPr>
              <w:fldChar w:fldCharType="end"/>
            </w:r>
          </w:hyperlink>
        </w:p>
        <w:p w14:paraId="12244EC7" w14:textId="02507B80" w:rsidR="00E30343" w:rsidRDefault="00E30343" w:rsidP="00E30343">
          <w:pPr>
            <w:pStyle w:val="TOC1"/>
            <w:tabs>
              <w:tab w:val="left" w:pos="1440"/>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6" w:history="1">
            <w:r w:rsidRPr="00615DC7">
              <w:rPr>
                <w:rStyle w:val="Hyperlink"/>
                <w:noProof/>
              </w:rPr>
              <w:t>VIII.</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Critical Review Report – LCA Third-Party Verification</w:t>
            </w:r>
            <w:r>
              <w:rPr>
                <w:noProof/>
                <w:webHidden/>
              </w:rPr>
              <w:tab/>
            </w:r>
            <w:r>
              <w:rPr>
                <w:noProof/>
                <w:webHidden/>
              </w:rPr>
              <w:fldChar w:fldCharType="begin"/>
            </w:r>
            <w:r>
              <w:rPr>
                <w:noProof/>
                <w:webHidden/>
              </w:rPr>
              <w:instrText xml:space="preserve"> PAGEREF _Toc219359856 \h </w:instrText>
            </w:r>
            <w:r>
              <w:rPr>
                <w:noProof/>
                <w:webHidden/>
              </w:rPr>
            </w:r>
            <w:r>
              <w:rPr>
                <w:noProof/>
                <w:webHidden/>
              </w:rPr>
              <w:fldChar w:fldCharType="separate"/>
            </w:r>
            <w:r>
              <w:rPr>
                <w:noProof/>
                <w:webHidden/>
              </w:rPr>
              <w:t>14</w:t>
            </w:r>
            <w:r>
              <w:rPr>
                <w:noProof/>
                <w:webHidden/>
              </w:rPr>
              <w:fldChar w:fldCharType="end"/>
            </w:r>
          </w:hyperlink>
        </w:p>
        <w:p w14:paraId="15EEEA88" w14:textId="5AAD00E8"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7" w:history="1">
            <w:r w:rsidRPr="00615DC7">
              <w:rPr>
                <w:rStyle w:val="Hyperlink"/>
                <w:noProof/>
              </w:rPr>
              <w:t>IX.</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Appendix 1. Supply Reporting Data (Confidential)</w:t>
            </w:r>
            <w:r>
              <w:rPr>
                <w:noProof/>
                <w:webHidden/>
              </w:rPr>
              <w:tab/>
            </w:r>
            <w:r>
              <w:rPr>
                <w:noProof/>
                <w:webHidden/>
              </w:rPr>
              <w:fldChar w:fldCharType="begin"/>
            </w:r>
            <w:r>
              <w:rPr>
                <w:noProof/>
                <w:webHidden/>
              </w:rPr>
              <w:instrText xml:space="preserve"> PAGEREF _Toc219359857 \h </w:instrText>
            </w:r>
            <w:r>
              <w:rPr>
                <w:noProof/>
                <w:webHidden/>
              </w:rPr>
            </w:r>
            <w:r>
              <w:rPr>
                <w:noProof/>
                <w:webHidden/>
              </w:rPr>
              <w:fldChar w:fldCharType="separate"/>
            </w:r>
            <w:r>
              <w:rPr>
                <w:noProof/>
                <w:webHidden/>
              </w:rPr>
              <w:t>16</w:t>
            </w:r>
            <w:r>
              <w:rPr>
                <w:noProof/>
                <w:webHidden/>
              </w:rPr>
              <w:fldChar w:fldCharType="end"/>
            </w:r>
          </w:hyperlink>
        </w:p>
        <w:p w14:paraId="09A82CC4" w14:textId="1BF99629"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8" w:history="1">
            <w:r w:rsidRPr="00615DC7">
              <w:rPr>
                <w:rStyle w:val="Hyperlink"/>
                <w:noProof/>
              </w:rPr>
              <w:t>X.</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Appendix 2. Hazardous Substances List for Oregon Life Cycle Evaluations</w:t>
            </w:r>
            <w:r>
              <w:rPr>
                <w:noProof/>
                <w:webHidden/>
              </w:rPr>
              <w:tab/>
            </w:r>
            <w:r>
              <w:rPr>
                <w:noProof/>
                <w:webHidden/>
              </w:rPr>
              <w:fldChar w:fldCharType="begin"/>
            </w:r>
            <w:r>
              <w:rPr>
                <w:noProof/>
                <w:webHidden/>
              </w:rPr>
              <w:instrText xml:space="preserve"> PAGEREF _Toc219359858 \h </w:instrText>
            </w:r>
            <w:r>
              <w:rPr>
                <w:noProof/>
                <w:webHidden/>
              </w:rPr>
            </w:r>
            <w:r>
              <w:rPr>
                <w:noProof/>
                <w:webHidden/>
              </w:rPr>
              <w:fldChar w:fldCharType="separate"/>
            </w:r>
            <w:r>
              <w:rPr>
                <w:noProof/>
                <w:webHidden/>
              </w:rPr>
              <w:t>19</w:t>
            </w:r>
            <w:r>
              <w:rPr>
                <w:noProof/>
                <w:webHidden/>
              </w:rPr>
              <w:fldChar w:fldCharType="end"/>
            </w:r>
          </w:hyperlink>
        </w:p>
        <w:p w14:paraId="13CA0803" w14:textId="69AF0502" w:rsidR="00E30343" w:rsidRDefault="00E30343" w:rsidP="00E30343">
          <w:pPr>
            <w:pStyle w:val="TOC1"/>
            <w:tabs>
              <w:tab w:val="left" w:pos="1326"/>
              <w:tab w:val="right" w:leader="dot" w:pos="10790"/>
            </w:tabs>
            <w:spacing w:before="100" w:beforeAutospacing="1"/>
            <w:ind w:left="677"/>
            <w:rPr>
              <w:rFonts w:asciiTheme="minorHAnsi" w:eastAsiaTheme="minorEastAsia" w:hAnsiTheme="minorHAnsi" w:cstheme="minorBidi"/>
              <w:b w:val="0"/>
              <w:bCs w:val="0"/>
              <w:noProof/>
              <w:color w:val="auto"/>
              <w:kern w:val="2"/>
              <w:szCs w:val="24"/>
              <w:lang w:val="en-US"/>
              <w14:ligatures w14:val="standardContextual"/>
            </w:rPr>
          </w:pPr>
          <w:hyperlink w:anchor="_Toc219359859" w:history="1">
            <w:r w:rsidRPr="00615DC7">
              <w:rPr>
                <w:rStyle w:val="Hyperlink"/>
                <w:noProof/>
              </w:rPr>
              <w:t>XI.</w:t>
            </w:r>
            <w:r>
              <w:rPr>
                <w:rFonts w:asciiTheme="minorHAnsi" w:eastAsiaTheme="minorEastAsia" w:hAnsiTheme="minorHAnsi" w:cstheme="minorBidi"/>
                <w:b w:val="0"/>
                <w:bCs w:val="0"/>
                <w:noProof/>
                <w:color w:val="auto"/>
                <w:kern w:val="2"/>
                <w:szCs w:val="24"/>
                <w:lang w:val="en-US"/>
                <w14:ligatures w14:val="standardContextual"/>
              </w:rPr>
              <w:tab/>
            </w:r>
            <w:r w:rsidRPr="00615DC7">
              <w:rPr>
                <w:rStyle w:val="Hyperlink"/>
                <w:noProof/>
              </w:rPr>
              <w:t>Appendix 3. Supporting Documentation (Optional)</w:t>
            </w:r>
            <w:r>
              <w:rPr>
                <w:noProof/>
                <w:webHidden/>
              </w:rPr>
              <w:tab/>
            </w:r>
            <w:r>
              <w:rPr>
                <w:noProof/>
                <w:webHidden/>
              </w:rPr>
              <w:fldChar w:fldCharType="begin"/>
            </w:r>
            <w:r>
              <w:rPr>
                <w:noProof/>
                <w:webHidden/>
              </w:rPr>
              <w:instrText xml:space="preserve"> PAGEREF _Toc219359859 \h </w:instrText>
            </w:r>
            <w:r>
              <w:rPr>
                <w:noProof/>
                <w:webHidden/>
              </w:rPr>
            </w:r>
            <w:r>
              <w:rPr>
                <w:noProof/>
                <w:webHidden/>
              </w:rPr>
              <w:fldChar w:fldCharType="separate"/>
            </w:r>
            <w:r>
              <w:rPr>
                <w:noProof/>
                <w:webHidden/>
              </w:rPr>
              <w:t>23</w:t>
            </w:r>
            <w:r>
              <w:rPr>
                <w:noProof/>
                <w:webHidden/>
              </w:rPr>
              <w:fldChar w:fldCharType="end"/>
            </w:r>
          </w:hyperlink>
        </w:p>
        <w:p w14:paraId="0F6D9686" w14:textId="48A22664" w:rsidR="00C82933" w:rsidRDefault="00C82933" w:rsidP="00C82933">
          <w:r>
            <w:rPr>
              <w:rFonts w:eastAsia="Arial" w:cs="Arial"/>
              <w:b/>
              <w:bCs/>
              <w:sz w:val="24"/>
              <w:szCs w:val="60"/>
            </w:rPr>
            <w:fldChar w:fldCharType="end"/>
          </w:r>
        </w:p>
      </w:sdtContent>
    </w:sdt>
    <w:p w14:paraId="6368BD25" w14:textId="77777777" w:rsidR="002C5294" w:rsidRDefault="002C5294" w:rsidP="002C5294">
      <w:pPr>
        <w:rPr>
          <w:rFonts w:ascii="DM Sans" w:hAnsi="DM Sans"/>
          <w:b/>
        </w:rPr>
      </w:pPr>
    </w:p>
    <w:p w14:paraId="442D1CD1" w14:textId="400044BB" w:rsidR="002C5294" w:rsidRDefault="002C5294" w:rsidP="002C5294">
      <w:pPr>
        <w:rPr>
          <w:rFonts w:ascii="DM Sans" w:hAnsi="DM Sans"/>
          <w:b/>
          <w:bCs/>
        </w:rPr>
      </w:pPr>
      <w:r>
        <w:rPr>
          <w:rFonts w:ascii="DM Sans" w:hAnsi="DM Sans"/>
          <w:b/>
          <w:bCs/>
        </w:rPr>
        <w:br w:type="page"/>
      </w:r>
    </w:p>
    <w:p w14:paraId="11B758BE" w14:textId="77777777" w:rsidR="002C5294" w:rsidRDefault="002C5294" w:rsidP="00CC3394">
      <w:pPr>
        <w:pStyle w:val="Heading1"/>
        <w:numPr>
          <w:ilvl w:val="0"/>
          <w:numId w:val="32"/>
        </w:numPr>
      </w:pPr>
      <w:bookmarkStart w:id="0" w:name="_Toc195971756"/>
      <w:bookmarkStart w:id="1" w:name="_Toc214467646"/>
      <w:bookmarkStart w:id="2" w:name="_Toc219359849"/>
      <w:r w:rsidRPr="00772C56">
        <w:lastRenderedPageBreak/>
        <w:t>General Information</w:t>
      </w:r>
      <w:bookmarkEnd w:id="0"/>
      <w:bookmarkEnd w:id="1"/>
      <w:bookmarkEnd w:id="2"/>
    </w:p>
    <w:p w14:paraId="592782E5" w14:textId="77777777" w:rsidR="005B2427" w:rsidRDefault="005B2427" w:rsidP="005B2427"/>
    <w:p w14:paraId="7B0FFC83" w14:textId="77777777" w:rsidR="005B2427" w:rsidRPr="00C77574" w:rsidRDefault="005B2427" w:rsidP="005B2427">
      <w:pPr>
        <w:pStyle w:val="Heading2"/>
        <w:rPr>
          <w:b w:val="0"/>
          <w:bCs/>
          <w:color w:val="0070C0"/>
        </w:rPr>
      </w:pPr>
      <w:r w:rsidRPr="00C77574">
        <w:t>PRODUCER DETAILS</w:t>
      </w:r>
    </w:p>
    <w:tbl>
      <w:tblPr>
        <w:tblStyle w:val="PlainTable4"/>
        <w:tblW w:w="10954" w:type="dxa"/>
        <w:tblLook w:val="04A0" w:firstRow="1" w:lastRow="0" w:firstColumn="1" w:lastColumn="0" w:noHBand="0" w:noVBand="1"/>
      </w:tblPr>
      <w:tblGrid>
        <w:gridCol w:w="4215"/>
        <w:gridCol w:w="6739"/>
      </w:tblGrid>
      <w:tr w:rsidR="005B2427" w:rsidRPr="00C77574" w14:paraId="11FAC30B" w14:textId="77777777" w:rsidTr="006162EC">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215" w:type="dxa"/>
          </w:tcPr>
          <w:p w14:paraId="2C6BF632" w14:textId="77777777" w:rsidR="005B2427" w:rsidRPr="00C77574" w:rsidRDefault="005B2427" w:rsidP="006162EC">
            <w:r w:rsidRPr="00C77574">
              <w:t>Producer Name</w:t>
            </w:r>
          </w:p>
        </w:tc>
        <w:tc>
          <w:tcPr>
            <w:tcW w:w="6739" w:type="dxa"/>
          </w:tcPr>
          <w:p w14:paraId="44D09BEE" w14:textId="77777777" w:rsidR="005B2427" w:rsidRPr="00C77574" w:rsidRDefault="005B2427" w:rsidP="006162EC">
            <w:pPr>
              <w:cnfStyle w:val="100000000000" w:firstRow="1" w:lastRow="0" w:firstColumn="0" w:lastColumn="0" w:oddVBand="0" w:evenVBand="0" w:oddHBand="0" w:evenHBand="0" w:firstRowFirstColumn="0" w:firstRowLastColumn="0" w:lastRowFirstColumn="0" w:lastRowLastColumn="0"/>
              <w:rPr>
                <w:b w:val="0"/>
                <w:bCs w:val="0"/>
                <w:i/>
                <w:iCs/>
              </w:rPr>
            </w:pPr>
            <w:r w:rsidRPr="00C77574">
              <w:rPr>
                <w:b w:val="0"/>
                <w:bCs w:val="0"/>
                <w:i/>
                <w:iCs/>
                <w:sz w:val="22"/>
                <w:szCs w:val="22"/>
              </w:rPr>
              <w:t>Oregon Co.</w:t>
            </w:r>
          </w:p>
        </w:tc>
      </w:tr>
      <w:tr w:rsidR="005B2427" w:rsidRPr="00C77574" w14:paraId="1DEE881B" w14:textId="77777777" w:rsidTr="006162E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215" w:type="dxa"/>
          </w:tcPr>
          <w:p w14:paraId="5C193EB5" w14:textId="77777777" w:rsidR="005B2427" w:rsidRPr="00C77574" w:rsidRDefault="005B2427" w:rsidP="006162EC">
            <w:r w:rsidRPr="00C77574">
              <w:t>Producer PRO ID (TIN, other)</w:t>
            </w:r>
          </w:p>
        </w:tc>
        <w:tc>
          <w:tcPr>
            <w:tcW w:w="6739" w:type="dxa"/>
          </w:tcPr>
          <w:p w14:paraId="4F878B0E"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rPr>
            </w:pPr>
            <w:r w:rsidRPr="00C77574">
              <w:rPr>
                <w:i/>
                <w:iCs/>
                <w:sz w:val="22"/>
                <w:szCs w:val="22"/>
              </w:rPr>
              <w:t>876512</w:t>
            </w:r>
          </w:p>
        </w:tc>
      </w:tr>
      <w:tr w:rsidR="005B2427" w:rsidRPr="00C77574" w14:paraId="076A5940" w14:textId="77777777" w:rsidTr="006162EC">
        <w:trPr>
          <w:trHeight w:val="343"/>
        </w:trPr>
        <w:tc>
          <w:tcPr>
            <w:cnfStyle w:val="001000000000" w:firstRow="0" w:lastRow="0" w:firstColumn="1" w:lastColumn="0" w:oddVBand="0" w:evenVBand="0" w:oddHBand="0" w:evenHBand="0" w:firstRowFirstColumn="0" w:firstRowLastColumn="0" w:lastRowFirstColumn="0" w:lastRowLastColumn="0"/>
            <w:tcW w:w="4215" w:type="dxa"/>
          </w:tcPr>
          <w:p w14:paraId="62E83C7D" w14:textId="77777777" w:rsidR="005B2427" w:rsidRPr="00C77574" w:rsidRDefault="005B2427" w:rsidP="006162EC">
            <w:r w:rsidRPr="00C77574">
              <w:t>Mailing Address</w:t>
            </w:r>
          </w:p>
        </w:tc>
        <w:tc>
          <w:tcPr>
            <w:tcW w:w="6739" w:type="dxa"/>
          </w:tcPr>
          <w:p w14:paraId="02656899"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iCs/>
              </w:rPr>
            </w:pPr>
            <w:r w:rsidRPr="00C77574">
              <w:rPr>
                <w:i/>
                <w:iCs/>
              </w:rPr>
              <w:t>123 Berry Lane, Happy Vall</w:t>
            </w:r>
            <w:r>
              <w:rPr>
                <w:i/>
                <w:iCs/>
              </w:rPr>
              <w:t>e</w:t>
            </w:r>
            <w:r w:rsidRPr="00C77574">
              <w:rPr>
                <w:i/>
                <w:iCs/>
              </w:rPr>
              <w:t>y, OR  97015</w:t>
            </w:r>
          </w:p>
        </w:tc>
      </w:tr>
      <w:tr w:rsidR="005B2427" w:rsidRPr="00C77574" w14:paraId="343E026F" w14:textId="77777777" w:rsidTr="006162E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215" w:type="dxa"/>
          </w:tcPr>
          <w:p w14:paraId="15EEB16A" w14:textId="77777777" w:rsidR="005B2427" w:rsidRPr="00C77574" w:rsidRDefault="005B2427" w:rsidP="006162EC">
            <w:r w:rsidRPr="00C77574">
              <w:t>Email</w:t>
            </w:r>
          </w:p>
        </w:tc>
        <w:tc>
          <w:tcPr>
            <w:tcW w:w="6739" w:type="dxa"/>
          </w:tcPr>
          <w:p w14:paraId="0118ECB8"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rPr>
            </w:pPr>
            <w:r w:rsidRPr="00C77574">
              <w:rPr>
                <w:i/>
                <w:iCs/>
              </w:rPr>
              <w:t>samantha@juiceco.com</w:t>
            </w:r>
          </w:p>
        </w:tc>
      </w:tr>
      <w:tr w:rsidR="005B2427" w:rsidRPr="00C77574" w14:paraId="55750BA7" w14:textId="77777777" w:rsidTr="006162EC">
        <w:trPr>
          <w:trHeight w:val="343"/>
        </w:trPr>
        <w:tc>
          <w:tcPr>
            <w:cnfStyle w:val="001000000000" w:firstRow="0" w:lastRow="0" w:firstColumn="1" w:lastColumn="0" w:oddVBand="0" w:evenVBand="0" w:oddHBand="0" w:evenHBand="0" w:firstRowFirstColumn="0" w:firstRowLastColumn="0" w:lastRowFirstColumn="0" w:lastRowLastColumn="0"/>
            <w:tcW w:w="4215" w:type="dxa"/>
          </w:tcPr>
          <w:p w14:paraId="49F02545" w14:textId="77777777" w:rsidR="005B2427" w:rsidRPr="00C77574" w:rsidRDefault="005B2427" w:rsidP="006162EC">
            <w:r w:rsidRPr="00C77574">
              <w:t>Phone</w:t>
            </w:r>
          </w:p>
        </w:tc>
        <w:tc>
          <w:tcPr>
            <w:tcW w:w="6739" w:type="dxa"/>
          </w:tcPr>
          <w:p w14:paraId="1CD29399"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iCs/>
              </w:rPr>
            </w:pPr>
            <w:r w:rsidRPr="00C77574">
              <w:rPr>
                <w:i/>
                <w:iCs/>
              </w:rPr>
              <w:t>222-333-4444</w:t>
            </w:r>
          </w:p>
        </w:tc>
      </w:tr>
      <w:tr w:rsidR="005B2427" w:rsidRPr="00C77574" w14:paraId="666E25A0" w14:textId="77777777" w:rsidTr="006162EC">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4215" w:type="dxa"/>
          </w:tcPr>
          <w:p w14:paraId="064CF2EB" w14:textId="77777777" w:rsidR="005B2427" w:rsidRPr="00C77574" w:rsidRDefault="005B2427" w:rsidP="006162EC">
            <w:r w:rsidRPr="00C77574">
              <w:t>Website</w:t>
            </w:r>
          </w:p>
        </w:tc>
        <w:tc>
          <w:tcPr>
            <w:tcW w:w="6739" w:type="dxa"/>
          </w:tcPr>
          <w:p w14:paraId="510FCE67"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rPr>
            </w:pPr>
            <w:r w:rsidRPr="00C77574">
              <w:rPr>
                <w:i/>
                <w:iCs/>
              </w:rPr>
              <w:t>Juicy.com</w:t>
            </w:r>
          </w:p>
        </w:tc>
      </w:tr>
      <w:tr w:rsidR="005B2427" w:rsidRPr="00C77574" w14:paraId="527C0920" w14:textId="77777777" w:rsidTr="006162EC">
        <w:trPr>
          <w:trHeight w:val="55"/>
        </w:trPr>
        <w:tc>
          <w:tcPr>
            <w:cnfStyle w:val="001000000000" w:firstRow="0" w:lastRow="0" w:firstColumn="1" w:lastColumn="0" w:oddVBand="0" w:evenVBand="0" w:oddHBand="0" w:evenHBand="0" w:firstRowFirstColumn="0" w:firstRowLastColumn="0" w:lastRowFirstColumn="0" w:lastRowLastColumn="0"/>
            <w:tcW w:w="4215" w:type="dxa"/>
          </w:tcPr>
          <w:p w14:paraId="2AA64DA8" w14:textId="77777777" w:rsidR="005B2427" w:rsidRPr="00C77574" w:rsidRDefault="005B2427" w:rsidP="006162EC">
            <w:r w:rsidRPr="00C77574">
              <w:t>Date of report submission</w:t>
            </w:r>
          </w:p>
        </w:tc>
        <w:tc>
          <w:tcPr>
            <w:tcW w:w="6739" w:type="dxa"/>
          </w:tcPr>
          <w:p w14:paraId="48FDFA66"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iCs/>
              </w:rPr>
            </w:pPr>
            <w:r w:rsidRPr="00C77574">
              <w:rPr>
                <w:i/>
                <w:iCs/>
              </w:rPr>
              <w:t>8/1/2025</w:t>
            </w:r>
          </w:p>
        </w:tc>
      </w:tr>
    </w:tbl>
    <w:p w14:paraId="74FF7C2D" w14:textId="77777777" w:rsidR="005B2427" w:rsidRDefault="005B2427" w:rsidP="005B2427"/>
    <w:p w14:paraId="14FB633F" w14:textId="77777777" w:rsidR="005B2427" w:rsidRPr="00C77574" w:rsidRDefault="005B2427" w:rsidP="005B2427">
      <w:pPr>
        <w:pStyle w:val="Heading2"/>
        <w:rPr>
          <w:b w:val="0"/>
          <w:bCs/>
          <w:color w:val="0070C0"/>
        </w:rPr>
      </w:pPr>
      <w:r w:rsidRPr="00C77574">
        <w:t>STANDARDS AND SCOPE VERFICATION</w:t>
      </w:r>
    </w:p>
    <w:tbl>
      <w:tblPr>
        <w:tblStyle w:val="PlainTable4"/>
        <w:tblW w:w="10695" w:type="dxa"/>
        <w:tblLook w:val="04A0" w:firstRow="1" w:lastRow="0" w:firstColumn="1" w:lastColumn="0" w:noHBand="0" w:noVBand="1"/>
      </w:tblPr>
      <w:tblGrid>
        <w:gridCol w:w="4215"/>
        <w:gridCol w:w="6480"/>
      </w:tblGrid>
      <w:tr w:rsidR="005B2427" w:rsidRPr="00C77574" w14:paraId="36AFDF3B" w14:textId="77777777" w:rsidTr="006162EC">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215" w:type="dxa"/>
          </w:tcPr>
          <w:p w14:paraId="0B1B2987" w14:textId="77777777" w:rsidR="005B2427" w:rsidRPr="00C77574" w:rsidRDefault="005B2427" w:rsidP="006162EC">
            <w:r w:rsidRPr="00C77574">
              <w:t>Commissioner of the LCA</w:t>
            </w:r>
          </w:p>
        </w:tc>
        <w:tc>
          <w:tcPr>
            <w:tcW w:w="6480" w:type="dxa"/>
          </w:tcPr>
          <w:p w14:paraId="2C14D804" w14:textId="77777777" w:rsidR="005B2427" w:rsidRPr="00C77574" w:rsidRDefault="005B2427" w:rsidP="006162EC">
            <w:pPr>
              <w:cnfStyle w:val="100000000000" w:firstRow="1" w:lastRow="0" w:firstColumn="0" w:lastColumn="0" w:oddVBand="0" w:evenVBand="0" w:oddHBand="0" w:evenHBand="0" w:firstRowFirstColumn="0" w:firstRowLastColumn="0" w:lastRowFirstColumn="0" w:lastRowLastColumn="0"/>
              <w:rPr>
                <w:b w:val="0"/>
                <w:bCs w:val="0"/>
                <w:i/>
                <w:iCs/>
              </w:rPr>
            </w:pPr>
            <w:r w:rsidRPr="00C77574">
              <w:rPr>
                <w:b w:val="0"/>
                <w:bCs w:val="0"/>
                <w:i/>
                <w:iCs/>
              </w:rPr>
              <w:t>Samantha Johnson</w:t>
            </w:r>
          </w:p>
        </w:tc>
      </w:tr>
      <w:tr w:rsidR="005B2427" w:rsidRPr="00C77574" w14:paraId="3741FB6C" w14:textId="77777777" w:rsidTr="006162E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215" w:type="dxa"/>
          </w:tcPr>
          <w:p w14:paraId="1413A2BE" w14:textId="77777777" w:rsidR="005B2427" w:rsidRPr="00C77574" w:rsidRDefault="005B2427" w:rsidP="006162EC">
            <w:r w:rsidRPr="00C77574">
              <w:t>Date of report</w:t>
            </w:r>
          </w:p>
        </w:tc>
        <w:tc>
          <w:tcPr>
            <w:tcW w:w="6480" w:type="dxa"/>
          </w:tcPr>
          <w:p w14:paraId="5057115D"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rPr>
            </w:pPr>
            <w:r w:rsidRPr="00C77574">
              <w:rPr>
                <w:i/>
                <w:iCs/>
              </w:rPr>
              <w:t>XX/XX/XXXX</w:t>
            </w:r>
          </w:p>
        </w:tc>
      </w:tr>
      <w:tr w:rsidR="005B2427" w:rsidRPr="00C77574" w14:paraId="0C1819C8" w14:textId="77777777" w:rsidTr="006162EC">
        <w:trPr>
          <w:trHeight w:val="242"/>
        </w:trPr>
        <w:tc>
          <w:tcPr>
            <w:cnfStyle w:val="001000000000" w:firstRow="0" w:lastRow="0" w:firstColumn="1" w:lastColumn="0" w:oddVBand="0" w:evenVBand="0" w:oddHBand="0" w:evenHBand="0" w:firstRowFirstColumn="0" w:firstRowLastColumn="0" w:lastRowFirstColumn="0" w:lastRowLastColumn="0"/>
            <w:tcW w:w="4215" w:type="dxa"/>
          </w:tcPr>
          <w:p w14:paraId="79572184" w14:textId="77777777" w:rsidR="005B2427" w:rsidRPr="00C77574" w:rsidRDefault="005B2427" w:rsidP="006162EC">
            <w:r w:rsidRPr="00C77574">
              <w:t>Reference Standard(s)</w:t>
            </w:r>
          </w:p>
        </w:tc>
        <w:tc>
          <w:tcPr>
            <w:tcW w:w="6480" w:type="dxa"/>
          </w:tcPr>
          <w:p w14:paraId="1EADC981"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iCs/>
              </w:rPr>
            </w:pPr>
            <w:r w:rsidRPr="00C77574">
              <w:rPr>
                <w:i/>
                <w:iCs/>
              </w:rPr>
              <w:t>ISO 14044, 14040</w:t>
            </w:r>
          </w:p>
        </w:tc>
      </w:tr>
      <w:tr w:rsidR="005B2427" w:rsidRPr="00C77574" w14:paraId="134277F6" w14:textId="77777777" w:rsidTr="006162E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215" w:type="dxa"/>
          </w:tcPr>
          <w:p w14:paraId="13A1BED0" w14:textId="77777777" w:rsidR="005B2427" w:rsidRPr="00C77574" w:rsidRDefault="005B2427" w:rsidP="006162EC">
            <w:r w:rsidRPr="00C77574">
              <w:t>LCA Reference Data</w:t>
            </w:r>
          </w:p>
        </w:tc>
        <w:tc>
          <w:tcPr>
            <w:tcW w:w="6480" w:type="dxa"/>
          </w:tcPr>
          <w:p w14:paraId="3F21EB08"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rPr>
            </w:pPr>
            <w:r w:rsidRPr="00C77574">
              <w:rPr>
                <w:i/>
                <w:iCs/>
              </w:rPr>
              <w:t>XXX</w:t>
            </w:r>
          </w:p>
        </w:tc>
      </w:tr>
      <w:tr w:rsidR="005B2427" w:rsidRPr="00C77574" w14:paraId="76AA9F61" w14:textId="77777777" w:rsidTr="006162EC">
        <w:trPr>
          <w:trHeight w:val="233"/>
        </w:trPr>
        <w:tc>
          <w:tcPr>
            <w:cnfStyle w:val="001000000000" w:firstRow="0" w:lastRow="0" w:firstColumn="1" w:lastColumn="0" w:oddVBand="0" w:evenVBand="0" w:oddHBand="0" w:evenHBand="0" w:firstRowFirstColumn="0" w:firstRowLastColumn="0" w:lastRowFirstColumn="0" w:lastRowLastColumn="0"/>
            <w:tcW w:w="4215" w:type="dxa"/>
          </w:tcPr>
          <w:p w14:paraId="7800DAFA" w14:textId="77777777" w:rsidR="005B2427" w:rsidRPr="00C77574" w:rsidRDefault="005B2427" w:rsidP="006162EC">
            <w:r w:rsidRPr="00C77574">
              <w:t>Scope of LCA (modules)</w:t>
            </w:r>
          </w:p>
        </w:tc>
        <w:tc>
          <w:tcPr>
            <w:tcW w:w="6480" w:type="dxa"/>
          </w:tcPr>
          <w:p w14:paraId="53DD9504"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iCs/>
              </w:rPr>
            </w:pPr>
            <w:r w:rsidRPr="00C77574">
              <w:rPr>
                <w:i/>
                <w:iCs/>
              </w:rPr>
              <w:t>Modules A, B, C, D</w:t>
            </w:r>
          </w:p>
        </w:tc>
      </w:tr>
      <w:tr w:rsidR="005B2427" w:rsidRPr="00C77574" w14:paraId="1151D6D2" w14:textId="77777777" w:rsidTr="006162E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215" w:type="dxa"/>
          </w:tcPr>
          <w:p w14:paraId="0AB13FC8" w14:textId="77777777" w:rsidR="005B2427" w:rsidRPr="00C77574" w:rsidRDefault="005B2427" w:rsidP="006162EC">
            <w:r w:rsidRPr="00C77574">
              <w:t>LCA Verification Organization</w:t>
            </w:r>
          </w:p>
        </w:tc>
        <w:tc>
          <w:tcPr>
            <w:tcW w:w="6480" w:type="dxa"/>
          </w:tcPr>
          <w:p w14:paraId="4CE892BA"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rPr>
            </w:pPr>
            <w:r w:rsidRPr="00C77574">
              <w:rPr>
                <w:i/>
                <w:iCs/>
              </w:rPr>
              <w:t>XXXX</w:t>
            </w:r>
          </w:p>
        </w:tc>
      </w:tr>
      <w:tr w:rsidR="005B2427" w:rsidRPr="00C77574" w14:paraId="5F30392A" w14:textId="77777777" w:rsidTr="006162EC">
        <w:trPr>
          <w:trHeight w:val="233"/>
        </w:trPr>
        <w:tc>
          <w:tcPr>
            <w:cnfStyle w:val="001000000000" w:firstRow="0" w:lastRow="0" w:firstColumn="1" w:lastColumn="0" w:oddVBand="0" w:evenVBand="0" w:oddHBand="0" w:evenHBand="0" w:firstRowFirstColumn="0" w:firstRowLastColumn="0" w:lastRowFirstColumn="0" w:lastRowLastColumn="0"/>
            <w:tcW w:w="4215" w:type="dxa"/>
          </w:tcPr>
          <w:p w14:paraId="0BAAE353" w14:textId="77777777" w:rsidR="005B2427" w:rsidRPr="00C77574" w:rsidRDefault="005B2427" w:rsidP="006162EC">
            <w:r w:rsidRPr="00C77574">
              <w:t>LCA Verifier</w:t>
            </w:r>
          </w:p>
        </w:tc>
        <w:tc>
          <w:tcPr>
            <w:tcW w:w="6480" w:type="dxa"/>
          </w:tcPr>
          <w:p w14:paraId="35DFA0FF"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iCs/>
              </w:rPr>
            </w:pPr>
            <w:r w:rsidRPr="00C77574">
              <w:rPr>
                <w:i/>
                <w:iCs/>
              </w:rPr>
              <w:t>XXX</w:t>
            </w:r>
          </w:p>
        </w:tc>
      </w:tr>
    </w:tbl>
    <w:p w14:paraId="5DF9DCBA" w14:textId="77777777" w:rsidR="005B2427" w:rsidRDefault="005B2427" w:rsidP="005B2427"/>
    <w:p w14:paraId="6C309C09" w14:textId="77777777" w:rsidR="005B2427" w:rsidRPr="00C77574" w:rsidRDefault="005B2427" w:rsidP="005B2427">
      <w:pPr>
        <w:pStyle w:val="Heading2"/>
        <w:rPr>
          <w:b w:val="0"/>
          <w:bCs/>
          <w:color w:val="0070C0"/>
        </w:rPr>
      </w:pPr>
      <w:r w:rsidRPr="00C77574">
        <w:t>PRODUCT &amp; SKU DETAILS</w:t>
      </w:r>
    </w:p>
    <w:tbl>
      <w:tblPr>
        <w:tblStyle w:val="PlainTable4"/>
        <w:tblW w:w="10696" w:type="dxa"/>
        <w:tblLook w:val="04A0" w:firstRow="1" w:lastRow="0" w:firstColumn="1" w:lastColumn="0" w:noHBand="0" w:noVBand="1"/>
      </w:tblPr>
      <w:tblGrid>
        <w:gridCol w:w="4215"/>
        <w:gridCol w:w="6481"/>
      </w:tblGrid>
      <w:tr w:rsidR="005B2427" w:rsidRPr="00C77574" w14:paraId="6426092C" w14:textId="77777777" w:rsidTr="006162EC">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215" w:type="dxa"/>
          </w:tcPr>
          <w:p w14:paraId="1FDEED33" w14:textId="77777777" w:rsidR="005B2427" w:rsidRPr="00C77574" w:rsidRDefault="005B2427" w:rsidP="006162EC">
            <w:r w:rsidRPr="00C77574">
              <w:t>Product Name</w:t>
            </w:r>
          </w:p>
        </w:tc>
        <w:tc>
          <w:tcPr>
            <w:tcW w:w="6481" w:type="dxa"/>
          </w:tcPr>
          <w:p w14:paraId="463E6E9B" w14:textId="77777777" w:rsidR="005B2427" w:rsidRPr="00C77574" w:rsidRDefault="005B2427" w:rsidP="006162EC">
            <w:pPr>
              <w:cnfStyle w:val="100000000000" w:firstRow="1" w:lastRow="0" w:firstColumn="0" w:lastColumn="0" w:oddVBand="0" w:evenVBand="0" w:oddHBand="0" w:evenHBand="0" w:firstRowFirstColumn="0" w:firstRowLastColumn="0" w:lastRowFirstColumn="0" w:lastRowLastColumn="0"/>
              <w:rPr>
                <w:b w:val="0"/>
                <w:bCs w:val="0"/>
                <w:i/>
                <w:iCs/>
              </w:rPr>
            </w:pPr>
            <w:r w:rsidRPr="00C77574">
              <w:rPr>
                <w:b w:val="0"/>
                <w:bCs w:val="0"/>
                <w:i/>
                <w:iCs/>
              </w:rPr>
              <w:t>Nut Butter</w:t>
            </w:r>
          </w:p>
        </w:tc>
      </w:tr>
      <w:tr w:rsidR="005B2427" w:rsidRPr="00C77574" w14:paraId="7D4B0BB4" w14:textId="77777777" w:rsidTr="006162E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215" w:type="dxa"/>
          </w:tcPr>
          <w:p w14:paraId="223AC729" w14:textId="77777777" w:rsidR="005B2427" w:rsidRPr="00C77574" w:rsidRDefault="005B2427" w:rsidP="006162EC">
            <w:r w:rsidRPr="00C77574">
              <w:t>SKU/Reference Number(s)</w:t>
            </w:r>
          </w:p>
        </w:tc>
        <w:tc>
          <w:tcPr>
            <w:tcW w:w="6481" w:type="dxa"/>
          </w:tcPr>
          <w:p w14:paraId="43F73222"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rPr>
            </w:pPr>
            <w:r w:rsidRPr="00C77574">
              <w:rPr>
                <w:i/>
                <w:iCs/>
                <w:sz w:val="22"/>
                <w:szCs w:val="22"/>
              </w:rPr>
              <w:t>1111, 1112, 1113</w:t>
            </w:r>
          </w:p>
        </w:tc>
      </w:tr>
      <w:tr w:rsidR="005B2427" w:rsidRPr="00C77574" w14:paraId="297EE3B1" w14:textId="77777777" w:rsidTr="006162EC">
        <w:trPr>
          <w:trHeight w:val="295"/>
        </w:trPr>
        <w:tc>
          <w:tcPr>
            <w:cnfStyle w:val="001000000000" w:firstRow="0" w:lastRow="0" w:firstColumn="1" w:lastColumn="0" w:oddVBand="0" w:evenVBand="0" w:oddHBand="0" w:evenHBand="0" w:firstRowFirstColumn="0" w:firstRowLastColumn="0" w:lastRowFirstColumn="0" w:lastRowLastColumn="0"/>
            <w:tcW w:w="4215" w:type="dxa"/>
          </w:tcPr>
          <w:p w14:paraId="430CF1ED" w14:textId="77777777" w:rsidR="005B2427" w:rsidRPr="00C77574" w:rsidRDefault="005B2427" w:rsidP="006162EC">
            <w:pPr>
              <w:rPr>
                <w:sz w:val="22"/>
                <w:szCs w:val="22"/>
              </w:rPr>
            </w:pPr>
            <w:r w:rsidRPr="00C77574">
              <w:rPr>
                <w:sz w:val="22"/>
                <w:szCs w:val="22"/>
              </w:rPr>
              <w:t>SKU Batch Number</w:t>
            </w:r>
          </w:p>
        </w:tc>
        <w:tc>
          <w:tcPr>
            <w:tcW w:w="6481" w:type="dxa"/>
          </w:tcPr>
          <w:p w14:paraId="62A9DC8C"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iCs/>
                <w:sz w:val="22"/>
                <w:szCs w:val="22"/>
              </w:rPr>
            </w:pPr>
            <w:r w:rsidRPr="00C77574">
              <w:rPr>
                <w:i/>
                <w:iCs/>
                <w:sz w:val="22"/>
                <w:szCs w:val="22"/>
              </w:rPr>
              <w:t>111X</w:t>
            </w:r>
          </w:p>
        </w:tc>
      </w:tr>
      <w:tr w:rsidR="005B2427" w:rsidRPr="00C77574" w14:paraId="67F225C9" w14:textId="77777777" w:rsidTr="006162E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215" w:type="dxa"/>
          </w:tcPr>
          <w:p w14:paraId="03F1C84F" w14:textId="77777777" w:rsidR="005B2427" w:rsidRPr="00C77574" w:rsidRDefault="005B2427" w:rsidP="006162EC">
            <w:pPr>
              <w:rPr>
                <w:sz w:val="22"/>
                <w:szCs w:val="22"/>
              </w:rPr>
            </w:pPr>
            <w:r w:rsidRPr="00C77574">
              <w:rPr>
                <w:sz w:val="22"/>
                <w:szCs w:val="22"/>
              </w:rPr>
              <w:t>Date SKU entered OR Market</w:t>
            </w:r>
          </w:p>
        </w:tc>
        <w:tc>
          <w:tcPr>
            <w:tcW w:w="6481" w:type="dxa"/>
          </w:tcPr>
          <w:p w14:paraId="6D9E2B5B"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sz w:val="22"/>
                <w:szCs w:val="22"/>
              </w:rPr>
            </w:pPr>
            <w:r w:rsidRPr="00C77574">
              <w:rPr>
                <w:i/>
                <w:iCs/>
                <w:sz w:val="22"/>
                <w:szCs w:val="22"/>
              </w:rPr>
              <w:t>XX/XX/XXXX</w:t>
            </w:r>
          </w:p>
        </w:tc>
      </w:tr>
      <w:tr w:rsidR="005B2427" w:rsidRPr="00C77574" w14:paraId="6BE53BBF" w14:textId="77777777" w:rsidTr="006162EC">
        <w:trPr>
          <w:trHeight w:val="295"/>
        </w:trPr>
        <w:tc>
          <w:tcPr>
            <w:cnfStyle w:val="001000000000" w:firstRow="0" w:lastRow="0" w:firstColumn="1" w:lastColumn="0" w:oddVBand="0" w:evenVBand="0" w:oddHBand="0" w:evenHBand="0" w:firstRowFirstColumn="0" w:firstRowLastColumn="0" w:lastRowFirstColumn="0" w:lastRowLastColumn="0"/>
            <w:tcW w:w="4215" w:type="dxa"/>
          </w:tcPr>
          <w:p w14:paraId="4FA0873B" w14:textId="77777777" w:rsidR="005B2427" w:rsidRPr="00C77574" w:rsidRDefault="005B2427" w:rsidP="006162EC">
            <w:pPr>
              <w:rPr>
                <w:sz w:val="22"/>
                <w:szCs w:val="22"/>
              </w:rPr>
            </w:pPr>
            <w:r w:rsidRPr="00C77574">
              <w:rPr>
                <w:sz w:val="22"/>
                <w:szCs w:val="22"/>
              </w:rPr>
              <w:t>Place of Production</w:t>
            </w:r>
          </w:p>
        </w:tc>
        <w:tc>
          <w:tcPr>
            <w:tcW w:w="6481" w:type="dxa"/>
          </w:tcPr>
          <w:p w14:paraId="5C70BBE6"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iCs/>
                <w:sz w:val="22"/>
                <w:szCs w:val="22"/>
              </w:rPr>
            </w:pPr>
            <w:r w:rsidRPr="00C77574">
              <w:rPr>
                <w:i/>
                <w:iCs/>
                <w:sz w:val="22"/>
                <w:szCs w:val="22"/>
              </w:rPr>
              <w:t>Happy Valley, OR</w:t>
            </w:r>
          </w:p>
        </w:tc>
      </w:tr>
      <w:tr w:rsidR="005B2427" w:rsidRPr="00C77574" w14:paraId="0EB9F901" w14:textId="77777777" w:rsidTr="006162E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215" w:type="dxa"/>
          </w:tcPr>
          <w:p w14:paraId="5431FC61" w14:textId="77777777" w:rsidR="005B2427" w:rsidRPr="00C77574" w:rsidRDefault="005B2427" w:rsidP="006162EC">
            <w:pPr>
              <w:rPr>
                <w:sz w:val="22"/>
                <w:szCs w:val="22"/>
              </w:rPr>
            </w:pPr>
            <w:r w:rsidRPr="00C77574">
              <w:rPr>
                <w:sz w:val="22"/>
                <w:szCs w:val="22"/>
              </w:rPr>
              <w:t>Date of data collection</w:t>
            </w:r>
          </w:p>
        </w:tc>
        <w:tc>
          <w:tcPr>
            <w:tcW w:w="6481" w:type="dxa"/>
          </w:tcPr>
          <w:p w14:paraId="1CAC07F5"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iCs/>
                <w:sz w:val="22"/>
                <w:szCs w:val="22"/>
              </w:rPr>
            </w:pPr>
            <w:r w:rsidRPr="00C77574">
              <w:rPr>
                <w:i/>
                <w:iCs/>
                <w:sz w:val="22"/>
                <w:szCs w:val="22"/>
              </w:rPr>
              <w:t>January-May 2025</w:t>
            </w:r>
          </w:p>
        </w:tc>
      </w:tr>
    </w:tbl>
    <w:p w14:paraId="6F24A73C" w14:textId="77777777" w:rsidR="005B2427" w:rsidRDefault="005B2427" w:rsidP="005B2427"/>
    <w:p w14:paraId="4B978B80" w14:textId="77777777" w:rsidR="005B2427" w:rsidRPr="00C77574" w:rsidRDefault="005B2427" w:rsidP="005B2427">
      <w:pPr>
        <w:pStyle w:val="Heading2"/>
        <w:rPr>
          <w:b w:val="0"/>
          <w:bCs/>
          <w:color w:val="0070C0"/>
        </w:rPr>
      </w:pPr>
      <w:r w:rsidRPr="00C77574">
        <w:t>UNIT DATA SUMMARY</w:t>
      </w:r>
    </w:p>
    <w:tbl>
      <w:tblPr>
        <w:tblStyle w:val="PlainTable4"/>
        <w:tblW w:w="10620" w:type="dxa"/>
        <w:tblLook w:val="04A0" w:firstRow="1" w:lastRow="0" w:firstColumn="1" w:lastColumn="0" w:noHBand="0" w:noVBand="1"/>
      </w:tblPr>
      <w:tblGrid>
        <w:gridCol w:w="4215"/>
        <w:gridCol w:w="6405"/>
      </w:tblGrid>
      <w:tr w:rsidR="005B2427" w:rsidRPr="00C77574" w14:paraId="5D110A10" w14:textId="77777777" w:rsidTr="006162EC">
        <w:trPr>
          <w:cnfStyle w:val="100000000000" w:firstRow="1" w:lastRow="0" w:firstColumn="0" w:lastColumn="0" w:oddVBand="0" w:evenVBand="0" w:oddHBand="0"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215" w:type="dxa"/>
          </w:tcPr>
          <w:p w14:paraId="0FCF7908" w14:textId="77777777" w:rsidR="005B2427" w:rsidRPr="00C77574" w:rsidRDefault="005B2427" w:rsidP="006162EC">
            <w:pPr>
              <w:rPr>
                <w:sz w:val="22"/>
                <w:szCs w:val="22"/>
              </w:rPr>
            </w:pPr>
            <w:r w:rsidRPr="00C77574">
              <w:rPr>
                <w:sz w:val="22"/>
                <w:szCs w:val="22"/>
              </w:rPr>
              <w:t>Declared function unit (primary packaging)</w:t>
            </w:r>
          </w:p>
        </w:tc>
        <w:tc>
          <w:tcPr>
            <w:tcW w:w="6405" w:type="dxa"/>
          </w:tcPr>
          <w:p w14:paraId="2562DEFB" w14:textId="77777777" w:rsidR="005B2427" w:rsidRPr="00C77574" w:rsidRDefault="005B2427" w:rsidP="006162EC">
            <w:pP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C77574">
              <w:rPr>
                <w:b w:val="0"/>
                <w:bCs w:val="0"/>
                <w:i/>
                <w:sz w:val="20"/>
                <w:szCs w:val="20"/>
              </w:rPr>
              <w:t>1,057.08 units 32oz each, which holds the equivalent of 1 cubic meter of nut butters; transported in cardboard boxes</w:t>
            </w:r>
          </w:p>
        </w:tc>
      </w:tr>
      <w:tr w:rsidR="005B2427" w:rsidRPr="00C77574" w14:paraId="77B6396A" w14:textId="77777777" w:rsidTr="006162EC">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215" w:type="dxa"/>
          </w:tcPr>
          <w:p w14:paraId="71BC0191" w14:textId="77777777" w:rsidR="005B2427" w:rsidRPr="00C77574" w:rsidRDefault="005B2427" w:rsidP="006162EC">
            <w:pPr>
              <w:rPr>
                <w:sz w:val="22"/>
                <w:szCs w:val="22"/>
              </w:rPr>
            </w:pPr>
            <w:r w:rsidRPr="00C77574">
              <w:rPr>
                <w:sz w:val="22"/>
                <w:szCs w:val="22"/>
              </w:rPr>
              <w:t>Declared unit mass (primary)</w:t>
            </w:r>
          </w:p>
        </w:tc>
        <w:tc>
          <w:tcPr>
            <w:tcW w:w="6405" w:type="dxa"/>
          </w:tcPr>
          <w:p w14:paraId="54951E3F"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C77574">
              <w:rPr>
                <w:i/>
                <w:sz w:val="20"/>
                <w:szCs w:val="20"/>
              </w:rPr>
              <w:t>83.51 kg</w:t>
            </w:r>
          </w:p>
        </w:tc>
      </w:tr>
      <w:tr w:rsidR="005B2427" w:rsidRPr="00C77574" w14:paraId="62B5967E" w14:textId="77777777" w:rsidTr="006162EC">
        <w:trPr>
          <w:trHeight w:val="36"/>
        </w:trPr>
        <w:tc>
          <w:tcPr>
            <w:cnfStyle w:val="001000000000" w:firstRow="0" w:lastRow="0" w:firstColumn="1" w:lastColumn="0" w:oddVBand="0" w:evenVBand="0" w:oddHBand="0" w:evenHBand="0" w:firstRowFirstColumn="0" w:firstRowLastColumn="0" w:lastRowFirstColumn="0" w:lastRowLastColumn="0"/>
            <w:tcW w:w="4215" w:type="dxa"/>
          </w:tcPr>
          <w:p w14:paraId="24C5923E" w14:textId="77777777" w:rsidR="005B2427" w:rsidRPr="00C77574" w:rsidRDefault="005B2427" w:rsidP="006162EC">
            <w:pPr>
              <w:rPr>
                <w:i/>
                <w:sz w:val="22"/>
                <w:szCs w:val="22"/>
              </w:rPr>
            </w:pPr>
            <w:r w:rsidRPr="00C77574">
              <w:rPr>
                <w:i/>
                <w:sz w:val="22"/>
                <w:szCs w:val="22"/>
              </w:rPr>
              <w:t>Declared unit mass (secondary)</w:t>
            </w:r>
          </w:p>
        </w:tc>
        <w:tc>
          <w:tcPr>
            <w:tcW w:w="6405" w:type="dxa"/>
          </w:tcPr>
          <w:p w14:paraId="4A881C61"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sz w:val="20"/>
                <w:szCs w:val="20"/>
              </w:rPr>
            </w:pPr>
            <w:r w:rsidRPr="00C77574">
              <w:rPr>
                <w:i/>
                <w:sz w:val="20"/>
                <w:szCs w:val="20"/>
              </w:rPr>
              <w:t>XX</w:t>
            </w:r>
          </w:p>
        </w:tc>
      </w:tr>
      <w:tr w:rsidR="005B2427" w:rsidRPr="00C77574" w14:paraId="3F7FAB11" w14:textId="77777777" w:rsidTr="006162EC">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215" w:type="dxa"/>
          </w:tcPr>
          <w:p w14:paraId="6B5B5722" w14:textId="77777777" w:rsidR="005B2427" w:rsidRPr="00C77574" w:rsidRDefault="005B2427" w:rsidP="006162EC">
            <w:pPr>
              <w:rPr>
                <w:i/>
                <w:sz w:val="22"/>
                <w:szCs w:val="22"/>
              </w:rPr>
            </w:pPr>
            <w:r w:rsidRPr="00C77574">
              <w:rPr>
                <w:i/>
                <w:sz w:val="22"/>
                <w:szCs w:val="22"/>
              </w:rPr>
              <w:t>Declared unit mass (tertiary)</w:t>
            </w:r>
          </w:p>
        </w:tc>
        <w:tc>
          <w:tcPr>
            <w:tcW w:w="6405" w:type="dxa"/>
          </w:tcPr>
          <w:p w14:paraId="2A2A9AC1" w14:textId="77777777" w:rsidR="005B2427" w:rsidRPr="00C77574" w:rsidRDefault="005B2427" w:rsidP="006162EC">
            <w:pPr>
              <w:cnfStyle w:val="000000100000" w:firstRow="0" w:lastRow="0" w:firstColumn="0" w:lastColumn="0" w:oddVBand="0" w:evenVBand="0" w:oddHBand="1" w:evenHBand="0" w:firstRowFirstColumn="0" w:firstRowLastColumn="0" w:lastRowFirstColumn="0" w:lastRowLastColumn="0"/>
              <w:rPr>
                <w:i/>
                <w:sz w:val="20"/>
                <w:szCs w:val="20"/>
              </w:rPr>
            </w:pPr>
            <w:r w:rsidRPr="00C77574">
              <w:rPr>
                <w:i/>
                <w:sz w:val="20"/>
                <w:szCs w:val="20"/>
              </w:rPr>
              <w:t>XX</w:t>
            </w:r>
          </w:p>
        </w:tc>
      </w:tr>
      <w:tr w:rsidR="005B2427" w:rsidRPr="00C77574" w14:paraId="3238907E" w14:textId="77777777" w:rsidTr="006162EC">
        <w:trPr>
          <w:trHeight w:val="36"/>
        </w:trPr>
        <w:tc>
          <w:tcPr>
            <w:cnfStyle w:val="001000000000" w:firstRow="0" w:lastRow="0" w:firstColumn="1" w:lastColumn="0" w:oddVBand="0" w:evenVBand="0" w:oddHBand="0" w:evenHBand="0" w:firstRowFirstColumn="0" w:firstRowLastColumn="0" w:lastRowFirstColumn="0" w:lastRowLastColumn="0"/>
            <w:tcW w:w="4215" w:type="dxa"/>
          </w:tcPr>
          <w:p w14:paraId="1FD2738F" w14:textId="77777777" w:rsidR="005B2427" w:rsidRPr="00C77574" w:rsidRDefault="005B2427" w:rsidP="006162EC">
            <w:pPr>
              <w:rPr>
                <w:i/>
                <w:sz w:val="22"/>
                <w:szCs w:val="22"/>
              </w:rPr>
            </w:pPr>
            <w:r w:rsidRPr="00C77574">
              <w:rPr>
                <w:i/>
                <w:sz w:val="22"/>
                <w:szCs w:val="22"/>
              </w:rPr>
              <w:t>Declared unit mass (total)</w:t>
            </w:r>
          </w:p>
        </w:tc>
        <w:tc>
          <w:tcPr>
            <w:tcW w:w="6405" w:type="dxa"/>
          </w:tcPr>
          <w:p w14:paraId="67A7FA41" w14:textId="77777777" w:rsidR="005B2427" w:rsidRPr="00C77574" w:rsidRDefault="005B2427" w:rsidP="006162EC">
            <w:pPr>
              <w:cnfStyle w:val="000000000000" w:firstRow="0" w:lastRow="0" w:firstColumn="0" w:lastColumn="0" w:oddVBand="0" w:evenVBand="0" w:oddHBand="0" w:evenHBand="0" w:firstRowFirstColumn="0" w:firstRowLastColumn="0" w:lastRowFirstColumn="0" w:lastRowLastColumn="0"/>
              <w:rPr>
                <w:i/>
                <w:sz w:val="20"/>
                <w:szCs w:val="20"/>
              </w:rPr>
            </w:pPr>
            <w:r w:rsidRPr="00C77574">
              <w:rPr>
                <w:i/>
                <w:sz w:val="20"/>
                <w:szCs w:val="20"/>
              </w:rPr>
              <w:t>XX</w:t>
            </w:r>
          </w:p>
        </w:tc>
      </w:tr>
    </w:tbl>
    <w:p w14:paraId="5D34BF30" w14:textId="77777777" w:rsidR="005B2427" w:rsidRPr="005B2427" w:rsidRDefault="005B2427" w:rsidP="005B2427"/>
    <w:p w14:paraId="5B0C4D02" w14:textId="77777777" w:rsidR="006A50FD" w:rsidRDefault="006A50FD">
      <w:pPr>
        <w:spacing w:after="200" w:line="276" w:lineRule="auto"/>
        <w:rPr>
          <w:b/>
          <w:color w:val="auto"/>
          <w:sz w:val="36"/>
          <w:szCs w:val="36"/>
        </w:rPr>
      </w:pPr>
      <w:bookmarkStart w:id="3" w:name="_Toc193386786"/>
      <w:bookmarkStart w:id="4" w:name="_Toc195971757"/>
      <w:bookmarkStart w:id="5" w:name="_Toc214467647"/>
      <w:bookmarkEnd w:id="3"/>
      <w:r>
        <w:br w:type="page"/>
      </w:r>
    </w:p>
    <w:p w14:paraId="07BCF50D" w14:textId="078D83F7" w:rsidR="002C5294" w:rsidRDefault="002C5294" w:rsidP="00CC3394">
      <w:pPr>
        <w:pStyle w:val="Heading1"/>
      </w:pPr>
      <w:bookmarkStart w:id="6" w:name="_Toc219359850"/>
      <w:r w:rsidRPr="00DB08D6">
        <w:lastRenderedPageBreak/>
        <w:t xml:space="preserve">Producer, Product and </w:t>
      </w:r>
      <w:r w:rsidRPr="006929E3">
        <w:t>SKU</w:t>
      </w:r>
      <w:r w:rsidRPr="00DB08D6">
        <w:t xml:space="preserve"> Details</w:t>
      </w:r>
      <w:bookmarkEnd w:id="4"/>
      <w:bookmarkEnd w:id="5"/>
      <w:bookmarkEnd w:id="6"/>
    </w:p>
    <w:p w14:paraId="1BA15B47" w14:textId="412AD6C5" w:rsidR="00283ABE" w:rsidRDefault="00283ABE" w:rsidP="00283ABE">
      <w:pPr>
        <w:pStyle w:val="Heading2"/>
      </w:pPr>
      <w:r w:rsidRPr="000332FB">
        <w:t>ABOUT THE PRODUCER</w:t>
      </w:r>
    </w:p>
    <w:p w14:paraId="1C0F2BEE" w14:textId="1D181D5A" w:rsidR="00283ABE" w:rsidRPr="000332FB" w:rsidRDefault="00283ABE" w:rsidP="00283ABE">
      <w:pPr>
        <w:rPr>
          <w:i/>
          <w:iCs/>
        </w:rPr>
      </w:pPr>
      <w:r w:rsidRPr="000332FB">
        <w:rPr>
          <w:i/>
          <w:iCs/>
        </w:rPr>
        <w:t xml:space="preserve">Oregon Co is a family-owned business </w:t>
      </w:r>
      <w:r>
        <w:rPr>
          <w:i/>
          <w:iCs/>
        </w:rPr>
        <w:t>o</w:t>
      </w:r>
      <w:r w:rsidRPr="000332FB">
        <w:rPr>
          <w:i/>
          <w:iCs/>
        </w:rPr>
        <w:t>n the outskirts of Portland…</w:t>
      </w:r>
    </w:p>
    <w:p w14:paraId="2C47CF71" w14:textId="77777777" w:rsidR="00283ABE" w:rsidRDefault="00283ABE" w:rsidP="00283ABE"/>
    <w:p w14:paraId="5D8AF23A" w14:textId="77777777" w:rsidR="00283ABE" w:rsidRPr="000332FB" w:rsidRDefault="00283ABE" w:rsidP="00283ABE">
      <w:pPr>
        <w:pStyle w:val="Heading2"/>
      </w:pPr>
      <w:r w:rsidRPr="000332FB">
        <w:t xml:space="preserve">GOAL OF LCA STUDY </w:t>
      </w:r>
    </w:p>
    <w:p w14:paraId="45555814" w14:textId="77777777" w:rsidR="00283ABE" w:rsidRDefault="00283ABE" w:rsidP="00283ABE">
      <w:pPr>
        <w:rPr>
          <w:i/>
          <w:iCs/>
        </w:rPr>
      </w:pPr>
      <w:r w:rsidRPr="000332FB">
        <w:rPr>
          <w:i/>
          <w:iCs/>
        </w:rPr>
        <w:t xml:space="preserve">Oregon Co submits this LCA study to disclose the environmental impacts of XYZ SKUs. </w:t>
      </w:r>
    </w:p>
    <w:p w14:paraId="4C578E31" w14:textId="77777777" w:rsidR="00283ABE" w:rsidRDefault="00283ABE" w:rsidP="00283ABE"/>
    <w:p w14:paraId="10480FF8" w14:textId="5DE8F04C" w:rsidR="00283ABE" w:rsidRPr="000332FB" w:rsidRDefault="00283ABE" w:rsidP="00283ABE">
      <w:pPr>
        <w:pStyle w:val="Heading2"/>
      </w:pPr>
      <w:r w:rsidRPr="000332FB">
        <w:t xml:space="preserve">SKU BATCHING DESCRIPTION </w:t>
      </w:r>
      <w:r>
        <w:t>(</w:t>
      </w:r>
      <w:r w:rsidRPr="000332FB">
        <w:rPr>
          <w:i/>
          <w:iCs/>
        </w:rPr>
        <w:t>if applicable</w:t>
      </w:r>
      <w:r>
        <w:rPr>
          <w:i/>
          <w:iCs/>
        </w:rPr>
        <w:t>)</w:t>
      </w:r>
    </w:p>
    <w:p w14:paraId="5D5C6DF2" w14:textId="77777777" w:rsidR="00283ABE" w:rsidRPr="000332FB" w:rsidRDefault="00283ABE" w:rsidP="00283ABE">
      <w:pPr>
        <w:rPr>
          <w:i/>
          <w:iCs/>
        </w:rPr>
      </w:pPr>
      <w:r w:rsidRPr="000332FB">
        <w:rPr>
          <w:i/>
          <w:iCs/>
        </w:rPr>
        <w:t>Nut butter tub with screw top for 3 varieties of nut butter; all similar except for different colored caps, same suppliers and retail outlets which will be allocated by sales volumes.</w:t>
      </w:r>
    </w:p>
    <w:p w14:paraId="36E46C82" w14:textId="77777777" w:rsidR="00283ABE" w:rsidRDefault="00283ABE" w:rsidP="00283ABE"/>
    <w:p w14:paraId="2B0275F1" w14:textId="77777777" w:rsidR="00283ABE" w:rsidRPr="000332FB" w:rsidRDefault="00283ABE" w:rsidP="00283ABE">
      <w:pPr>
        <w:pStyle w:val="Heading2"/>
        <w:rPr>
          <w:bCs/>
        </w:rPr>
      </w:pPr>
      <w:r w:rsidRPr="000332FB">
        <w:rPr>
          <w:bCs/>
        </w:rPr>
        <w:t xml:space="preserve">PRODUCT DESCRIPTION </w:t>
      </w:r>
      <w:r w:rsidRPr="000332FB">
        <w:t>(markets, materials, use, capacity, dimensions, etc.)</w:t>
      </w:r>
    </w:p>
    <w:p w14:paraId="715273CC" w14:textId="77777777" w:rsidR="00283ABE" w:rsidRPr="000332FB" w:rsidRDefault="00283ABE" w:rsidP="00283ABE">
      <w:pPr>
        <w:rPr>
          <w:i/>
          <w:iCs/>
        </w:rPr>
      </w:pPr>
      <w:r w:rsidRPr="000332FB">
        <w:rPr>
          <w:i/>
          <w:iCs/>
        </w:rPr>
        <w:t xml:space="preserve">Plastic PET, 50% </w:t>
      </w:r>
      <w:proofErr w:type="spellStart"/>
      <w:r w:rsidRPr="000332FB">
        <w:rPr>
          <w:i/>
          <w:iCs/>
        </w:rPr>
        <w:t>rPET</w:t>
      </w:r>
      <w:proofErr w:type="spellEnd"/>
      <w:r w:rsidRPr="000332FB">
        <w:rPr>
          <w:i/>
          <w:iCs/>
        </w:rPr>
        <w:t xml:space="preserve">, single-use bottle for nut butter sold online and within specialty retailers in Portland, OR. Cap is PP. </w:t>
      </w:r>
    </w:p>
    <w:p w14:paraId="0331466F" w14:textId="77777777" w:rsidR="00283ABE" w:rsidRPr="000332FB" w:rsidRDefault="00283ABE" w:rsidP="00283ABE">
      <w:pPr>
        <w:rPr>
          <w:i/>
          <w:iCs/>
        </w:rPr>
      </w:pPr>
    </w:p>
    <w:p w14:paraId="1467C467" w14:textId="77777777" w:rsidR="00283ABE" w:rsidRPr="000332FB" w:rsidRDefault="00283ABE" w:rsidP="00283ABE">
      <w:pPr>
        <w:rPr>
          <w:i/>
          <w:iCs/>
        </w:rPr>
      </w:pPr>
      <w:r w:rsidRPr="000332FB">
        <w:rPr>
          <w:i/>
          <w:iCs/>
        </w:rPr>
        <w:t xml:space="preserve">Dimensions: 5.8 in H x 3.78 in W </w:t>
      </w:r>
    </w:p>
    <w:p w14:paraId="6BE6601C" w14:textId="77777777" w:rsidR="00283ABE" w:rsidRPr="000332FB" w:rsidRDefault="00283ABE" w:rsidP="00283ABE">
      <w:pPr>
        <w:rPr>
          <w:i/>
          <w:iCs/>
        </w:rPr>
      </w:pPr>
      <w:r w:rsidRPr="000332FB">
        <w:rPr>
          <w:i/>
          <w:iCs/>
        </w:rPr>
        <w:t xml:space="preserve">Volume Capacity: 32 oz </w:t>
      </w:r>
    </w:p>
    <w:p w14:paraId="000207F7" w14:textId="77777777" w:rsidR="00283ABE" w:rsidRPr="000332FB" w:rsidRDefault="00283ABE" w:rsidP="00283ABE">
      <w:pPr>
        <w:rPr>
          <w:i/>
          <w:iCs/>
        </w:rPr>
      </w:pPr>
    </w:p>
    <w:p w14:paraId="68F83085" w14:textId="77777777" w:rsidR="00283ABE" w:rsidRPr="000332FB" w:rsidRDefault="00283ABE" w:rsidP="00283ABE">
      <w:pPr>
        <w:rPr>
          <w:i/>
          <w:iCs/>
        </w:rPr>
      </w:pPr>
      <w:r w:rsidRPr="000332FB">
        <w:rPr>
          <w:i/>
          <w:iCs/>
        </w:rPr>
        <w:t xml:space="preserve">Include secondary and tertiary packaging that is used for the SKU (note these materials need to be part of the LCA evaluation but are ineligible for the bonus).  </w:t>
      </w:r>
    </w:p>
    <w:p w14:paraId="162BD7CC" w14:textId="77777777" w:rsidR="00283ABE" w:rsidRDefault="00283ABE" w:rsidP="00283ABE"/>
    <w:p w14:paraId="1D8F805F" w14:textId="77777777" w:rsidR="00283ABE" w:rsidRPr="000332FB" w:rsidRDefault="00283ABE" w:rsidP="00283ABE">
      <w:pPr>
        <w:pStyle w:val="Heading2"/>
      </w:pPr>
      <w:r w:rsidRPr="000332FB">
        <w:t>PRODUCT PHOTOS &amp; DIAGRAMS</w:t>
      </w:r>
    </w:p>
    <w:p w14:paraId="253C8917" w14:textId="77777777" w:rsidR="00283ABE" w:rsidRPr="000332FB" w:rsidRDefault="00283ABE" w:rsidP="00283ABE">
      <w:pPr>
        <w:rPr>
          <w:b/>
          <w:bCs/>
          <w:i/>
          <w:iCs/>
        </w:rPr>
      </w:pPr>
    </w:p>
    <w:p w14:paraId="1E640343" w14:textId="50617378" w:rsidR="00283ABE" w:rsidRPr="000332FB" w:rsidRDefault="005361B1" w:rsidP="00283ABE">
      <w:pPr>
        <w:rPr>
          <w:b/>
          <w:bCs/>
          <w:i/>
          <w:iCs/>
        </w:rPr>
      </w:pPr>
      <w:r w:rsidRPr="000332FB">
        <w:rPr>
          <w:b/>
          <w:bCs/>
          <w:i/>
          <w:iCs/>
          <w:noProof/>
        </w:rPr>
        <w:drawing>
          <wp:anchor distT="0" distB="0" distL="114300" distR="114300" simplePos="0" relativeHeight="251672576" behindDoc="0" locked="0" layoutInCell="1" allowOverlap="1" wp14:anchorId="7DDDD4E3" wp14:editId="4FB26293">
            <wp:simplePos x="0" y="0"/>
            <wp:positionH relativeFrom="column">
              <wp:posOffset>2397125</wp:posOffset>
            </wp:positionH>
            <wp:positionV relativeFrom="paragraph">
              <wp:posOffset>11430</wp:posOffset>
            </wp:positionV>
            <wp:extent cx="636415" cy="880171"/>
            <wp:effectExtent l="0" t="0" r="0" b="0"/>
            <wp:wrapNone/>
            <wp:docPr id="296144269" name="Picture 6" descr="Example of Product Photo 4">
              <a:extLst xmlns:a="http://schemas.openxmlformats.org/drawingml/2006/main">
                <a:ext uri="{FF2B5EF4-FFF2-40B4-BE49-F238E27FC236}">
                  <a16:creationId xmlns:a16="http://schemas.microsoft.com/office/drawing/2014/main" id="{210F7853-7DCA-B37C-2BEA-34748BD83B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44269" name="Picture 6" descr="Example of Product Photo 4">
                      <a:extLst>
                        <a:ext uri="{FF2B5EF4-FFF2-40B4-BE49-F238E27FC236}">
                          <a16:creationId xmlns:a16="http://schemas.microsoft.com/office/drawing/2014/main" id="{210F7853-7DCA-B37C-2BEA-34748BD83B2E}"/>
                        </a:ext>
                      </a:extLst>
                    </pic:cNvPr>
                    <pic:cNvPicPr>
                      <a:picLocks noChangeAspect="1"/>
                    </pic:cNvPicPr>
                  </pic:nvPicPr>
                  <pic:blipFill>
                    <a:blip r:embed="rId14">
                      <a:duotone>
                        <a:prstClr val="black"/>
                        <a:schemeClr val="accent4">
                          <a:tint val="45000"/>
                          <a:satMod val="400000"/>
                        </a:schemeClr>
                      </a:duotone>
                    </a:blip>
                    <a:stretch>
                      <a:fillRect/>
                    </a:stretch>
                  </pic:blipFill>
                  <pic:spPr>
                    <a:xfrm>
                      <a:off x="0" y="0"/>
                      <a:ext cx="636415" cy="880171"/>
                    </a:xfrm>
                    <a:prstGeom prst="rect">
                      <a:avLst/>
                    </a:prstGeom>
                  </pic:spPr>
                </pic:pic>
              </a:graphicData>
            </a:graphic>
            <wp14:sizeRelH relativeFrom="margin">
              <wp14:pctWidth>0</wp14:pctWidth>
            </wp14:sizeRelH>
            <wp14:sizeRelV relativeFrom="margin">
              <wp14:pctHeight>0</wp14:pctHeight>
            </wp14:sizeRelV>
          </wp:anchor>
        </w:drawing>
      </w:r>
      <w:r w:rsidRPr="000332FB">
        <w:rPr>
          <w:b/>
          <w:bCs/>
          <w:i/>
          <w:iCs/>
          <w:noProof/>
        </w:rPr>
        <w:drawing>
          <wp:anchor distT="0" distB="0" distL="114300" distR="114300" simplePos="0" relativeHeight="251671552" behindDoc="0" locked="0" layoutInCell="1" allowOverlap="1" wp14:anchorId="3A545BF0" wp14:editId="6E341216">
            <wp:simplePos x="0" y="0"/>
            <wp:positionH relativeFrom="column">
              <wp:posOffset>1612900</wp:posOffset>
            </wp:positionH>
            <wp:positionV relativeFrom="paragraph">
              <wp:posOffset>7620</wp:posOffset>
            </wp:positionV>
            <wp:extent cx="636415" cy="880171"/>
            <wp:effectExtent l="0" t="0" r="0" b="0"/>
            <wp:wrapNone/>
            <wp:docPr id="1619718710" name="Picture 5" descr="Example of Product Photo 3">
              <a:extLst xmlns:a="http://schemas.openxmlformats.org/drawingml/2006/main">
                <a:ext uri="{FF2B5EF4-FFF2-40B4-BE49-F238E27FC236}">
                  <a16:creationId xmlns:a16="http://schemas.microsoft.com/office/drawing/2014/main" id="{A7901FA9-D9BC-180D-881E-9CCE1AC7CC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18710" name="Picture 5" descr="Example of Product Photo 3">
                      <a:extLst>
                        <a:ext uri="{FF2B5EF4-FFF2-40B4-BE49-F238E27FC236}">
                          <a16:creationId xmlns:a16="http://schemas.microsoft.com/office/drawing/2014/main" id="{A7901FA9-D9BC-180D-881E-9CCE1AC7CCA2}"/>
                        </a:ext>
                      </a:extLst>
                    </pic:cNvPr>
                    <pic:cNvPicPr>
                      <a:picLocks noChangeAspect="1"/>
                    </pic:cNvPicPr>
                  </pic:nvPicPr>
                  <pic:blipFill>
                    <a:blip r:embed="rId14">
                      <a:duotone>
                        <a:prstClr val="black"/>
                        <a:schemeClr val="accent1">
                          <a:tint val="45000"/>
                          <a:satMod val="400000"/>
                        </a:schemeClr>
                      </a:duotone>
                    </a:blip>
                    <a:stretch>
                      <a:fillRect/>
                    </a:stretch>
                  </pic:blipFill>
                  <pic:spPr>
                    <a:xfrm>
                      <a:off x="0" y="0"/>
                      <a:ext cx="636415" cy="880171"/>
                    </a:xfrm>
                    <a:prstGeom prst="rect">
                      <a:avLst/>
                    </a:prstGeom>
                  </pic:spPr>
                </pic:pic>
              </a:graphicData>
            </a:graphic>
            <wp14:sizeRelH relativeFrom="margin">
              <wp14:pctWidth>0</wp14:pctWidth>
            </wp14:sizeRelH>
            <wp14:sizeRelV relativeFrom="margin">
              <wp14:pctHeight>0</wp14:pctHeight>
            </wp14:sizeRelV>
          </wp:anchor>
        </w:drawing>
      </w:r>
      <w:r w:rsidR="00043DC1" w:rsidRPr="000332FB">
        <w:rPr>
          <w:b/>
          <w:bCs/>
          <w:i/>
          <w:iCs/>
          <w:noProof/>
        </w:rPr>
        <w:drawing>
          <wp:anchor distT="0" distB="0" distL="114300" distR="114300" simplePos="0" relativeHeight="251670528" behindDoc="0" locked="0" layoutInCell="1" allowOverlap="1" wp14:anchorId="32966596" wp14:editId="4B682ACC">
            <wp:simplePos x="0" y="0"/>
            <wp:positionH relativeFrom="column">
              <wp:posOffset>800100</wp:posOffset>
            </wp:positionH>
            <wp:positionV relativeFrom="paragraph">
              <wp:posOffset>11430</wp:posOffset>
            </wp:positionV>
            <wp:extent cx="636415" cy="880171"/>
            <wp:effectExtent l="0" t="0" r="0" b="0"/>
            <wp:wrapNone/>
            <wp:docPr id="268623300" name="Picture 4" descr="Example of Product Photo 2">
              <a:extLst xmlns:a="http://schemas.openxmlformats.org/drawingml/2006/main">
                <a:ext uri="{FF2B5EF4-FFF2-40B4-BE49-F238E27FC236}">
                  <a16:creationId xmlns:a16="http://schemas.microsoft.com/office/drawing/2014/main" id="{F226C0FB-39FA-3EB2-ADF0-BDDB3794F764}"/>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23300" name="Picture 4" descr="Example of Product Photo 2">
                      <a:extLst>
                        <a:ext uri="{FF2B5EF4-FFF2-40B4-BE49-F238E27FC236}">
                          <a16:creationId xmlns:a16="http://schemas.microsoft.com/office/drawing/2014/main" id="{F226C0FB-39FA-3EB2-ADF0-BDDB3794F764}"/>
                        </a:ext>
                        <a:ext uri="{C183D7F6-B498-43B3-948B-1728B52AA6E4}">
                          <adec:decorative xmlns:adec="http://schemas.microsoft.com/office/drawing/2017/decorative" val="0"/>
                        </a:ext>
                      </a:extLst>
                    </pic:cNvPr>
                    <pic:cNvPicPr>
                      <a:picLocks noChangeAspect="1"/>
                    </pic:cNvPicPr>
                  </pic:nvPicPr>
                  <pic:blipFill>
                    <a:blip r:embed="rId15">
                      <a:duotone>
                        <a:prstClr val="black"/>
                        <a:schemeClr val="accent6">
                          <a:tint val="45000"/>
                          <a:satMod val="400000"/>
                        </a:schemeClr>
                      </a:duotone>
                    </a:blip>
                    <a:stretch>
                      <a:fillRect/>
                    </a:stretch>
                  </pic:blipFill>
                  <pic:spPr>
                    <a:xfrm>
                      <a:off x="0" y="0"/>
                      <a:ext cx="636415" cy="880171"/>
                    </a:xfrm>
                    <a:prstGeom prst="rect">
                      <a:avLst/>
                    </a:prstGeom>
                  </pic:spPr>
                </pic:pic>
              </a:graphicData>
            </a:graphic>
            <wp14:sizeRelH relativeFrom="margin">
              <wp14:pctWidth>0</wp14:pctWidth>
            </wp14:sizeRelH>
            <wp14:sizeRelV relativeFrom="margin">
              <wp14:pctHeight>0</wp14:pctHeight>
            </wp14:sizeRelV>
          </wp:anchor>
        </w:drawing>
      </w:r>
      <w:r w:rsidR="00283ABE" w:rsidRPr="000332FB">
        <w:rPr>
          <w:b/>
          <w:bCs/>
          <w:i/>
          <w:iCs/>
          <w:noProof/>
        </w:rPr>
        <w:drawing>
          <wp:inline distT="0" distB="0" distL="0" distR="0" wp14:anchorId="51B1382E" wp14:editId="1563A4B2">
            <wp:extent cx="647700" cy="895446"/>
            <wp:effectExtent l="0" t="0" r="0" b="0"/>
            <wp:docPr id="1522726817" name="Picture 1" descr="Example of Product Photo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26817" name="Picture 1" descr="Example of Product Photo 1">
                      <a:extLst>
                        <a:ext uri="{C183D7F6-B498-43B3-948B-1728B52AA6E4}">
                          <adec:decorative xmlns:adec="http://schemas.microsoft.com/office/drawing/2017/decorative" val="0"/>
                        </a:ext>
                      </a:extLst>
                    </pic:cNvPr>
                    <pic:cNvPicPr/>
                  </pic:nvPicPr>
                  <pic:blipFill>
                    <a:blip r:embed="rId15"/>
                    <a:stretch>
                      <a:fillRect/>
                    </a:stretch>
                  </pic:blipFill>
                  <pic:spPr>
                    <a:xfrm>
                      <a:off x="0" y="0"/>
                      <a:ext cx="656739" cy="907942"/>
                    </a:xfrm>
                    <a:prstGeom prst="rect">
                      <a:avLst/>
                    </a:prstGeom>
                  </pic:spPr>
                </pic:pic>
              </a:graphicData>
            </a:graphic>
          </wp:inline>
        </w:drawing>
      </w:r>
    </w:p>
    <w:p w14:paraId="4F30C8AD" w14:textId="77777777" w:rsidR="00283ABE" w:rsidRPr="00283ABE" w:rsidRDefault="00283ABE" w:rsidP="00283ABE">
      <w:pPr>
        <w:rPr>
          <w:b/>
          <w:bCs/>
        </w:rPr>
      </w:pPr>
    </w:p>
    <w:p w14:paraId="743663F0" w14:textId="77777777" w:rsidR="006A0CD2" w:rsidRPr="00DB08D6" w:rsidRDefault="006A0CD2" w:rsidP="006A0CD2">
      <w:pPr>
        <w:pStyle w:val="Heading2"/>
      </w:pPr>
      <w:r w:rsidRPr="00DB08D6">
        <w:t>TOTAL MATERIAL COMPOSITION</w:t>
      </w:r>
    </w:p>
    <w:tbl>
      <w:tblPr>
        <w:tblStyle w:val="PlainTable4"/>
        <w:tblW w:w="10500" w:type="dxa"/>
        <w:tblInd w:w="1" w:type="dxa"/>
        <w:tblLayout w:type="fixed"/>
        <w:tblLook w:val="04A0" w:firstRow="1" w:lastRow="0" w:firstColumn="1" w:lastColumn="0" w:noHBand="0" w:noVBand="1"/>
      </w:tblPr>
      <w:tblGrid>
        <w:gridCol w:w="3870"/>
        <w:gridCol w:w="3259"/>
        <w:gridCol w:w="3371"/>
      </w:tblGrid>
      <w:tr w:rsidR="006A0CD2" w:rsidRPr="00DB08D6" w14:paraId="63202CD3" w14:textId="77777777" w:rsidTr="005138CF">
        <w:trPr>
          <w:cnfStyle w:val="100000000000" w:firstRow="1" w:lastRow="0" w:firstColumn="0" w:lastColumn="0" w:oddVBand="0" w:evenVBand="0" w:oddHBand="0" w:evenHBand="0" w:firstRowFirstColumn="0" w:firstRowLastColumn="0" w:lastRowFirstColumn="0" w:lastRowLastColumn="0"/>
          <w:cantSplit/>
          <w:trHeight w:val="353"/>
        </w:trPr>
        <w:tc>
          <w:tcPr>
            <w:cnfStyle w:val="001000000000" w:firstRow="0" w:lastRow="0" w:firstColumn="1" w:lastColumn="0" w:oddVBand="0" w:evenVBand="0" w:oddHBand="0" w:evenHBand="0" w:firstRowFirstColumn="0" w:firstRowLastColumn="0" w:lastRowFirstColumn="0" w:lastRowLastColumn="0"/>
            <w:tcW w:w="3870" w:type="dxa"/>
          </w:tcPr>
          <w:p w14:paraId="65A4E014" w14:textId="77777777" w:rsidR="006A0CD2" w:rsidRPr="006A0CD2" w:rsidRDefault="006A0CD2" w:rsidP="00904D68">
            <w:pPr>
              <w:rPr>
                <w:sz w:val="20"/>
                <w:szCs w:val="20"/>
              </w:rPr>
            </w:pPr>
            <w:r w:rsidRPr="006A0CD2">
              <w:rPr>
                <w:sz w:val="20"/>
                <w:szCs w:val="20"/>
              </w:rPr>
              <w:t>Material Category</w:t>
            </w:r>
          </w:p>
        </w:tc>
        <w:tc>
          <w:tcPr>
            <w:tcW w:w="3259" w:type="dxa"/>
          </w:tcPr>
          <w:p w14:paraId="01353CB5" w14:textId="77777777" w:rsidR="006A0CD2" w:rsidRPr="006A0CD2" w:rsidRDefault="006A0CD2" w:rsidP="00904D68">
            <w:pPr>
              <w:cnfStyle w:val="100000000000" w:firstRow="1" w:lastRow="0" w:firstColumn="0" w:lastColumn="0" w:oddVBand="0" w:evenVBand="0" w:oddHBand="0" w:evenHBand="0" w:firstRowFirstColumn="0" w:firstRowLastColumn="0" w:lastRowFirstColumn="0" w:lastRowLastColumn="0"/>
              <w:rPr>
                <w:sz w:val="20"/>
                <w:szCs w:val="20"/>
              </w:rPr>
            </w:pPr>
            <w:r w:rsidRPr="006A0CD2">
              <w:rPr>
                <w:sz w:val="20"/>
                <w:szCs w:val="20"/>
              </w:rPr>
              <w:t>Mass %</w:t>
            </w:r>
          </w:p>
        </w:tc>
        <w:tc>
          <w:tcPr>
            <w:tcW w:w="3371" w:type="dxa"/>
          </w:tcPr>
          <w:p w14:paraId="72668C45" w14:textId="77777777" w:rsidR="006A0CD2" w:rsidRPr="006A0CD2" w:rsidRDefault="006A0CD2" w:rsidP="00904D68">
            <w:pPr>
              <w:cnfStyle w:val="100000000000" w:firstRow="1" w:lastRow="0" w:firstColumn="0" w:lastColumn="0" w:oddVBand="0" w:evenVBand="0" w:oddHBand="0" w:evenHBand="0" w:firstRowFirstColumn="0" w:firstRowLastColumn="0" w:lastRowFirstColumn="0" w:lastRowLastColumn="0"/>
              <w:rPr>
                <w:sz w:val="20"/>
                <w:szCs w:val="20"/>
              </w:rPr>
            </w:pPr>
            <w:r w:rsidRPr="006A0CD2">
              <w:rPr>
                <w:sz w:val="20"/>
                <w:szCs w:val="20"/>
              </w:rPr>
              <w:t>Material Origin</w:t>
            </w:r>
          </w:p>
        </w:tc>
      </w:tr>
      <w:tr w:rsidR="006A0CD2" w:rsidRPr="00DB08D6" w14:paraId="4A8B22CD" w14:textId="77777777" w:rsidTr="005138CF">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3870" w:type="dxa"/>
          </w:tcPr>
          <w:p w14:paraId="64648679" w14:textId="77777777" w:rsidR="006A0CD2" w:rsidRPr="006A0CD2" w:rsidRDefault="006A0CD2" w:rsidP="00904D68">
            <w:pPr>
              <w:rPr>
                <w:b w:val="0"/>
                <w:bCs w:val="0"/>
                <w:sz w:val="20"/>
                <w:szCs w:val="20"/>
              </w:rPr>
            </w:pPr>
            <w:r w:rsidRPr="006A0CD2">
              <w:rPr>
                <w:b w:val="0"/>
                <w:bCs w:val="0"/>
                <w:sz w:val="20"/>
                <w:szCs w:val="20"/>
              </w:rPr>
              <w:t>Plastics</w:t>
            </w:r>
          </w:p>
        </w:tc>
        <w:tc>
          <w:tcPr>
            <w:tcW w:w="3259" w:type="dxa"/>
          </w:tcPr>
          <w:p w14:paraId="7F87B867" w14:textId="77777777" w:rsidR="006A0CD2" w:rsidRPr="006A0CD2" w:rsidRDefault="006A0CD2" w:rsidP="00904D68">
            <w:pPr>
              <w:cnfStyle w:val="000000100000" w:firstRow="0" w:lastRow="0" w:firstColumn="0" w:lastColumn="0" w:oddVBand="0" w:evenVBand="0" w:oddHBand="1" w:evenHBand="0" w:firstRowFirstColumn="0" w:firstRowLastColumn="0" w:lastRowFirstColumn="0" w:lastRowLastColumn="0"/>
              <w:rPr>
                <w:i/>
                <w:iCs/>
                <w:sz w:val="20"/>
                <w:szCs w:val="20"/>
              </w:rPr>
            </w:pPr>
            <w:r w:rsidRPr="006A0CD2">
              <w:rPr>
                <w:i/>
                <w:iCs/>
                <w:sz w:val="20"/>
                <w:szCs w:val="20"/>
              </w:rPr>
              <w:t>80</w:t>
            </w:r>
          </w:p>
        </w:tc>
        <w:tc>
          <w:tcPr>
            <w:tcW w:w="3371" w:type="dxa"/>
          </w:tcPr>
          <w:p w14:paraId="14BA4F91" w14:textId="77777777" w:rsidR="006A0CD2" w:rsidRPr="006A0CD2" w:rsidRDefault="006A0CD2" w:rsidP="00904D68">
            <w:pPr>
              <w:cnfStyle w:val="000000100000" w:firstRow="0" w:lastRow="0" w:firstColumn="0" w:lastColumn="0" w:oddVBand="0" w:evenVBand="0" w:oddHBand="1" w:evenHBand="0" w:firstRowFirstColumn="0" w:firstRowLastColumn="0" w:lastRowFirstColumn="0" w:lastRowLastColumn="0"/>
              <w:rPr>
                <w:i/>
                <w:iCs/>
                <w:sz w:val="20"/>
                <w:szCs w:val="20"/>
              </w:rPr>
            </w:pPr>
            <w:r w:rsidRPr="006A0CD2">
              <w:rPr>
                <w:i/>
                <w:iCs/>
                <w:sz w:val="20"/>
                <w:szCs w:val="20"/>
              </w:rPr>
              <w:t>China</w:t>
            </w:r>
          </w:p>
        </w:tc>
      </w:tr>
      <w:tr w:rsidR="006A0CD2" w:rsidRPr="00DB08D6" w14:paraId="687392A7" w14:textId="77777777" w:rsidTr="005138CF">
        <w:trPr>
          <w:cantSplit/>
          <w:trHeight w:val="353"/>
        </w:trPr>
        <w:tc>
          <w:tcPr>
            <w:cnfStyle w:val="001000000000" w:firstRow="0" w:lastRow="0" w:firstColumn="1" w:lastColumn="0" w:oddVBand="0" w:evenVBand="0" w:oddHBand="0" w:evenHBand="0" w:firstRowFirstColumn="0" w:firstRowLastColumn="0" w:lastRowFirstColumn="0" w:lastRowLastColumn="0"/>
            <w:tcW w:w="3870" w:type="dxa"/>
          </w:tcPr>
          <w:p w14:paraId="56C2E3FE" w14:textId="77777777" w:rsidR="006A0CD2" w:rsidRPr="006A0CD2" w:rsidRDefault="006A0CD2" w:rsidP="00904D68">
            <w:pPr>
              <w:rPr>
                <w:b w:val="0"/>
                <w:bCs w:val="0"/>
                <w:sz w:val="20"/>
                <w:szCs w:val="20"/>
              </w:rPr>
            </w:pPr>
            <w:r w:rsidRPr="006A0CD2">
              <w:rPr>
                <w:b w:val="0"/>
                <w:bCs w:val="0"/>
                <w:sz w:val="20"/>
                <w:szCs w:val="20"/>
              </w:rPr>
              <w:t>Paper</w:t>
            </w:r>
          </w:p>
        </w:tc>
        <w:tc>
          <w:tcPr>
            <w:tcW w:w="3259" w:type="dxa"/>
          </w:tcPr>
          <w:p w14:paraId="0DB17918" w14:textId="77777777" w:rsidR="006A0CD2" w:rsidRPr="006A0CD2" w:rsidRDefault="006A0CD2" w:rsidP="00904D68">
            <w:pPr>
              <w:cnfStyle w:val="000000000000" w:firstRow="0" w:lastRow="0" w:firstColumn="0" w:lastColumn="0" w:oddVBand="0" w:evenVBand="0" w:oddHBand="0" w:evenHBand="0" w:firstRowFirstColumn="0" w:firstRowLastColumn="0" w:lastRowFirstColumn="0" w:lastRowLastColumn="0"/>
              <w:rPr>
                <w:i/>
                <w:iCs/>
                <w:sz w:val="20"/>
                <w:szCs w:val="20"/>
              </w:rPr>
            </w:pPr>
            <w:r w:rsidRPr="006A0CD2">
              <w:rPr>
                <w:i/>
                <w:iCs/>
                <w:sz w:val="20"/>
                <w:szCs w:val="20"/>
              </w:rPr>
              <w:t>20</w:t>
            </w:r>
          </w:p>
        </w:tc>
        <w:tc>
          <w:tcPr>
            <w:tcW w:w="3371" w:type="dxa"/>
          </w:tcPr>
          <w:p w14:paraId="6C7F3DD2" w14:textId="77777777" w:rsidR="006A0CD2" w:rsidRPr="006A0CD2" w:rsidRDefault="006A0CD2" w:rsidP="00904D68">
            <w:pPr>
              <w:cnfStyle w:val="000000000000" w:firstRow="0" w:lastRow="0" w:firstColumn="0" w:lastColumn="0" w:oddVBand="0" w:evenVBand="0" w:oddHBand="0" w:evenHBand="0" w:firstRowFirstColumn="0" w:firstRowLastColumn="0" w:lastRowFirstColumn="0" w:lastRowLastColumn="0"/>
              <w:rPr>
                <w:i/>
                <w:iCs/>
                <w:sz w:val="20"/>
                <w:szCs w:val="20"/>
              </w:rPr>
            </w:pPr>
            <w:r w:rsidRPr="006A0CD2">
              <w:rPr>
                <w:i/>
                <w:iCs/>
                <w:sz w:val="20"/>
                <w:szCs w:val="20"/>
              </w:rPr>
              <w:t>China</w:t>
            </w:r>
          </w:p>
        </w:tc>
      </w:tr>
      <w:tr w:rsidR="006A0CD2" w:rsidRPr="00DB08D6" w14:paraId="0E5A95B6" w14:textId="77777777" w:rsidTr="005138CF">
        <w:trPr>
          <w:cnfStyle w:val="000000100000" w:firstRow="0" w:lastRow="0" w:firstColumn="0" w:lastColumn="0" w:oddVBand="0" w:evenVBand="0" w:oddHBand="1" w:evenHBand="0" w:firstRowFirstColumn="0" w:firstRowLastColumn="0" w:lastRowFirstColumn="0" w:lastRowLastColumn="0"/>
          <w:cantSplit/>
          <w:trHeight w:val="353"/>
        </w:trPr>
        <w:tc>
          <w:tcPr>
            <w:cnfStyle w:val="001000000000" w:firstRow="0" w:lastRow="0" w:firstColumn="1" w:lastColumn="0" w:oddVBand="0" w:evenVBand="0" w:oddHBand="0" w:evenHBand="0" w:firstRowFirstColumn="0" w:firstRowLastColumn="0" w:lastRowFirstColumn="0" w:lastRowLastColumn="0"/>
            <w:tcW w:w="3870" w:type="dxa"/>
          </w:tcPr>
          <w:p w14:paraId="34CE0A21" w14:textId="77777777" w:rsidR="006A0CD2" w:rsidRPr="006A0CD2" w:rsidRDefault="006A0CD2" w:rsidP="00904D68">
            <w:pPr>
              <w:rPr>
                <w:b w:val="0"/>
                <w:bCs w:val="0"/>
                <w:sz w:val="20"/>
                <w:szCs w:val="20"/>
              </w:rPr>
            </w:pPr>
            <w:r w:rsidRPr="006A0CD2">
              <w:rPr>
                <w:b w:val="0"/>
                <w:bCs w:val="0"/>
                <w:sz w:val="20"/>
                <w:szCs w:val="20"/>
              </w:rPr>
              <w:t>Metals</w:t>
            </w:r>
          </w:p>
        </w:tc>
        <w:tc>
          <w:tcPr>
            <w:tcW w:w="3259" w:type="dxa"/>
          </w:tcPr>
          <w:p w14:paraId="5F675852" w14:textId="77777777" w:rsidR="006A0CD2" w:rsidRPr="006A0CD2" w:rsidRDefault="006A0CD2" w:rsidP="00904D68">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3371" w:type="dxa"/>
          </w:tcPr>
          <w:p w14:paraId="1AB434CE" w14:textId="77777777" w:rsidR="006A0CD2" w:rsidRPr="006A0CD2" w:rsidRDefault="006A0CD2" w:rsidP="00904D68">
            <w:pPr>
              <w:cnfStyle w:val="000000100000" w:firstRow="0" w:lastRow="0" w:firstColumn="0" w:lastColumn="0" w:oddVBand="0" w:evenVBand="0" w:oddHBand="1" w:evenHBand="0" w:firstRowFirstColumn="0" w:firstRowLastColumn="0" w:lastRowFirstColumn="0" w:lastRowLastColumn="0"/>
              <w:rPr>
                <w:i/>
                <w:iCs/>
                <w:sz w:val="20"/>
                <w:szCs w:val="20"/>
              </w:rPr>
            </w:pPr>
          </w:p>
        </w:tc>
      </w:tr>
      <w:tr w:rsidR="006A0CD2" w:rsidRPr="00DB08D6" w14:paraId="090995A0" w14:textId="77777777" w:rsidTr="005138CF">
        <w:trPr>
          <w:cantSplit/>
          <w:trHeight w:val="353"/>
        </w:trPr>
        <w:tc>
          <w:tcPr>
            <w:cnfStyle w:val="001000000000" w:firstRow="0" w:lastRow="0" w:firstColumn="1" w:lastColumn="0" w:oddVBand="0" w:evenVBand="0" w:oddHBand="0" w:evenHBand="0" w:firstRowFirstColumn="0" w:firstRowLastColumn="0" w:lastRowFirstColumn="0" w:lastRowLastColumn="0"/>
            <w:tcW w:w="3870" w:type="dxa"/>
          </w:tcPr>
          <w:p w14:paraId="442E168C" w14:textId="77777777" w:rsidR="006A0CD2" w:rsidRPr="006A0CD2" w:rsidRDefault="006A0CD2" w:rsidP="00904D68">
            <w:pPr>
              <w:rPr>
                <w:b w:val="0"/>
                <w:bCs w:val="0"/>
                <w:sz w:val="20"/>
                <w:szCs w:val="20"/>
              </w:rPr>
            </w:pPr>
            <w:r w:rsidRPr="006A0CD2">
              <w:rPr>
                <w:b w:val="0"/>
                <w:bCs w:val="0"/>
                <w:sz w:val="20"/>
                <w:szCs w:val="20"/>
              </w:rPr>
              <w:t>Minerals</w:t>
            </w:r>
          </w:p>
        </w:tc>
        <w:tc>
          <w:tcPr>
            <w:tcW w:w="3259" w:type="dxa"/>
          </w:tcPr>
          <w:p w14:paraId="3723D1E0" w14:textId="77777777" w:rsidR="006A0CD2" w:rsidRPr="006A0CD2" w:rsidRDefault="006A0CD2" w:rsidP="00904D68">
            <w:pPr>
              <w:cnfStyle w:val="000000000000" w:firstRow="0" w:lastRow="0" w:firstColumn="0" w:lastColumn="0" w:oddVBand="0" w:evenVBand="0" w:oddHBand="0" w:evenHBand="0" w:firstRowFirstColumn="0" w:firstRowLastColumn="0" w:lastRowFirstColumn="0" w:lastRowLastColumn="0"/>
              <w:rPr>
                <w:sz w:val="20"/>
                <w:szCs w:val="20"/>
              </w:rPr>
            </w:pPr>
          </w:p>
        </w:tc>
        <w:tc>
          <w:tcPr>
            <w:tcW w:w="3371" w:type="dxa"/>
          </w:tcPr>
          <w:p w14:paraId="7437501E" w14:textId="77777777" w:rsidR="006A0CD2" w:rsidRPr="006A0CD2" w:rsidRDefault="006A0CD2" w:rsidP="00904D68">
            <w:pPr>
              <w:cnfStyle w:val="000000000000" w:firstRow="0" w:lastRow="0" w:firstColumn="0" w:lastColumn="0" w:oddVBand="0" w:evenVBand="0" w:oddHBand="0" w:evenHBand="0" w:firstRowFirstColumn="0" w:firstRowLastColumn="0" w:lastRowFirstColumn="0" w:lastRowLastColumn="0"/>
              <w:rPr>
                <w:sz w:val="20"/>
                <w:szCs w:val="20"/>
              </w:rPr>
            </w:pPr>
          </w:p>
        </w:tc>
      </w:tr>
      <w:tr w:rsidR="006A0CD2" w:rsidRPr="00DB08D6" w14:paraId="01376A70" w14:textId="77777777" w:rsidTr="005138CF">
        <w:trPr>
          <w:cnfStyle w:val="000000100000" w:firstRow="0" w:lastRow="0" w:firstColumn="0" w:lastColumn="0" w:oddVBand="0" w:evenVBand="0" w:oddHBand="1" w:evenHBand="0" w:firstRowFirstColumn="0" w:firstRowLastColumn="0" w:lastRowFirstColumn="0" w:lastRowLastColumn="0"/>
          <w:cantSplit/>
          <w:trHeight w:val="52"/>
        </w:trPr>
        <w:tc>
          <w:tcPr>
            <w:cnfStyle w:val="001000000000" w:firstRow="0" w:lastRow="0" w:firstColumn="1" w:lastColumn="0" w:oddVBand="0" w:evenVBand="0" w:oddHBand="0" w:evenHBand="0" w:firstRowFirstColumn="0" w:firstRowLastColumn="0" w:lastRowFirstColumn="0" w:lastRowLastColumn="0"/>
            <w:tcW w:w="3870" w:type="dxa"/>
          </w:tcPr>
          <w:p w14:paraId="4FBDBF04" w14:textId="77777777" w:rsidR="006A0CD2" w:rsidRPr="006A0CD2" w:rsidRDefault="006A0CD2" w:rsidP="00904D68">
            <w:pPr>
              <w:rPr>
                <w:b w:val="0"/>
                <w:bCs w:val="0"/>
                <w:sz w:val="20"/>
                <w:szCs w:val="20"/>
              </w:rPr>
            </w:pPr>
            <w:r w:rsidRPr="006A0CD2">
              <w:rPr>
                <w:b w:val="0"/>
                <w:bCs w:val="0"/>
                <w:sz w:val="20"/>
                <w:szCs w:val="20"/>
              </w:rPr>
              <w:t>Bio-based</w:t>
            </w:r>
          </w:p>
        </w:tc>
        <w:tc>
          <w:tcPr>
            <w:tcW w:w="3259" w:type="dxa"/>
          </w:tcPr>
          <w:p w14:paraId="3D55D684" w14:textId="77777777" w:rsidR="006A0CD2" w:rsidRPr="006A0CD2" w:rsidRDefault="006A0CD2" w:rsidP="00904D68">
            <w:pPr>
              <w:cnfStyle w:val="000000100000" w:firstRow="0" w:lastRow="0" w:firstColumn="0" w:lastColumn="0" w:oddVBand="0" w:evenVBand="0" w:oddHBand="1" w:evenHBand="0" w:firstRowFirstColumn="0" w:firstRowLastColumn="0" w:lastRowFirstColumn="0" w:lastRowLastColumn="0"/>
              <w:rPr>
                <w:sz w:val="20"/>
                <w:szCs w:val="20"/>
              </w:rPr>
            </w:pPr>
          </w:p>
        </w:tc>
        <w:tc>
          <w:tcPr>
            <w:tcW w:w="3371" w:type="dxa"/>
          </w:tcPr>
          <w:p w14:paraId="21136C88" w14:textId="77777777" w:rsidR="006A0CD2" w:rsidRPr="006A0CD2" w:rsidRDefault="006A0CD2" w:rsidP="00904D68">
            <w:pPr>
              <w:cnfStyle w:val="000000100000" w:firstRow="0" w:lastRow="0" w:firstColumn="0" w:lastColumn="0" w:oddVBand="0" w:evenVBand="0" w:oddHBand="1" w:evenHBand="0" w:firstRowFirstColumn="0" w:firstRowLastColumn="0" w:lastRowFirstColumn="0" w:lastRowLastColumn="0"/>
              <w:rPr>
                <w:sz w:val="20"/>
                <w:szCs w:val="20"/>
              </w:rPr>
            </w:pPr>
          </w:p>
        </w:tc>
      </w:tr>
      <w:tr w:rsidR="006A0CD2" w:rsidRPr="00DB08D6" w14:paraId="733EF23E" w14:textId="77777777" w:rsidTr="005138CF">
        <w:trPr>
          <w:cantSplit/>
          <w:trHeight w:val="52"/>
        </w:trPr>
        <w:tc>
          <w:tcPr>
            <w:cnfStyle w:val="001000000000" w:firstRow="0" w:lastRow="0" w:firstColumn="1" w:lastColumn="0" w:oddVBand="0" w:evenVBand="0" w:oddHBand="0" w:evenHBand="0" w:firstRowFirstColumn="0" w:firstRowLastColumn="0" w:lastRowFirstColumn="0" w:lastRowLastColumn="0"/>
            <w:tcW w:w="3870" w:type="dxa"/>
          </w:tcPr>
          <w:p w14:paraId="45FAF3AC" w14:textId="77777777" w:rsidR="006A0CD2" w:rsidRPr="006A0CD2" w:rsidRDefault="006A0CD2" w:rsidP="00904D68">
            <w:pPr>
              <w:rPr>
                <w:b w:val="0"/>
                <w:bCs w:val="0"/>
                <w:sz w:val="20"/>
                <w:szCs w:val="20"/>
              </w:rPr>
            </w:pPr>
            <w:r w:rsidRPr="006A0CD2">
              <w:rPr>
                <w:b w:val="0"/>
                <w:bCs w:val="0"/>
                <w:sz w:val="20"/>
                <w:szCs w:val="20"/>
              </w:rPr>
              <w:t>Glass</w:t>
            </w:r>
          </w:p>
        </w:tc>
        <w:tc>
          <w:tcPr>
            <w:tcW w:w="3259" w:type="dxa"/>
          </w:tcPr>
          <w:p w14:paraId="4762F509" w14:textId="77777777" w:rsidR="006A0CD2" w:rsidRPr="006A0CD2" w:rsidRDefault="006A0CD2" w:rsidP="00904D68">
            <w:pPr>
              <w:cnfStyle w:val="000000000000" w:firstRow="0" w:lastRow="0" w:firstColumn="0" w:lastColumn="0" w:oddVBand="0" w:evenVBand="0" w:oddHBand="0" w:evenHBand="0" w:firstRowFirstColumn="0" w:firstRowLastColumn="0" w:lastRowFirstColumn="0" w:lastRowLastColumn="0"/>
              <w:rPr>
                <w:sz w:val="20"/>
                <w:szCs w:val="20"/>
              </w:rPr>
            </w:pPr>
          </w:p>
        </w:tc>
        <w:tc>
          <w:tcPr>
            <w:tcW w:w="3371" w:type="dxa"/>
          </w:tcPr>
          <w:p w14:paraId="3A5F409F" w14:textId="77777777" w:rsidR="006A0CD2" w:rsidRPr="006A0CD2" w:rsidRDefault="006A0CD2" w:rsidP="00904D68">
            <w:pPr>
              <w:cnfStyle w:val="000000000000" w:firstRow="0" w:lastRow="0" w:firstColumn="0" w:lastColumn="0" w:oddVBand="0" w:evenVBand="0" w:oddHBand="0" w:evenHBand="0" w:firstRowFirstColumn="0" w:firstRowLastColumn="0" w:lastRowFirstColumn="0" w:lastRowLastColumn="0"/>
              <w:rPr>
                <w:sz w:val="20"/>
                <w:szCs w:val="20"/>
              </w:rPr>
            </w:pPr>
          </w:p>
        </w:tc>
      </w:tr>
    </w:tbl>
    <w:p w14:paraId="25A59D29" w14:textId="77777777" w:rsidR="00283ABE" w:rsidRDefault="00283ABE" w:rsidP="00283ABE"/>
    <w:p w14:paraId="7814D803" w14:textId="77777777" w:rsidR="006A0CD2" w:rsidRPr="00DB08D6" w:rsidRDefault="006A0CD2" w:rsidP="006A0CD2">
      <w:pPr>
        <w:pStyle w:val="Heading2"/>
      </w:pPr>
      <w:r w:rsidRPr="00DB08D6">
        <w:lastRenderedPageBreak/>
        <w:t>FUNCTIONAL UNIT AND SERVICE LIFE</w:t>
      </w:r>
    </w:p>
    <w:tbl>
      <w:tblPr>
        <w:tblStyle w:val="PlainTable4"/>
        <w:tblW w:w="10944" w:type="dxa"/>
        <w:tblInd w:w="1" w:type="dxa"/>
        <w:tblLayout w:type="fixed"/>
        <w:tblLook w:val="04A0" w:firstRow="1" w:lastRow="0" w:firstColumn="1" w:lastColumn="0" w:noHBand="0" w:noVBand="1"/>
      </w:tblPr>
      <w:tblGrid>
        <w:gridCol w:w="4609"/>
        <w:gridCol w:w="6335"/>
      </w:tblGrid>
      <w:tr w:rsidR="006A0CD2" w:rsidRPr="006A0CD2" w14:paraId="344D3D88" w14:textId="77777777" w:rsidTr="005138CF">
        <w:trPr>
          <w:cnfStyle w:val="100000000000" w:firstRow="1" w:lastRow="0" w:firstColumn="0" w:lastColumn="0" w:oddVBand="0" w:evenVBand="0" w:oddHBand="0" w:evenHBand="0" w:firstRowFirstColumn="0" w:firstRowLastColumn="0" w:lastRowFirstColumn="0" w:lastRowLastColumn="0"/>
          <w:cantSplit/>
          <w:trHeight w:val="324"/>
        </w:trPr>
        <w:tc>
          <w:tcPr>
            <w:cnfStyle w:val="001000000000" w:firstRow="0" w:lastRow="0" w:firstColumn="1" w:lastColumn="0" w:oddVBand="0" w:evenVBand="0" w:oddHBand="0" w:evenHBand="0" w:firstRowFirstColumn="0" w:firstRowLastColumn="0" w:lastRowFirstColumn="0" w:lastRowLastColumn="0"/>
            <w:tcW w:w="4566" w:type="dxa"/>
          </w:tcPr>
          <w:p w14:paraId="52AFEF90" w14:textId="77777777" w:rsidR="006A0CD2" w:rsidRPr="006A0CD2" w:rsidRDefault="006A0CD2" w:rsidP="00904D68">
            <w:pPr>
              <w:rPr>
                <w:b w:val="0"/>
                <w:bCs w:val="0"/>
                <w:sz w:val="20"/>
                <w:szCs w:val="20"/>
              </w:rPr>
            </w:pPr>
            <w:r w:rsidRPr="006A0CD2">
              <w:rPr>
                <w:b w:val="0"/>
                <w:bCs w:val="0"/>
                <w:sz w:val="20"/>
                <w:szCs w:val="20"/>
              </w:rPr>
              <w:t>Declared unit (DU)</w:t>
            </w:r>
          </w:p>
        </w:tc>
        <w:tc>
          <w:tcPr>
            <w:tcW w:w="6276" w:type="dxa"/>
          </w:tcPr>
          <w:p w14:paraId="4286468C" w14:textId="77777777" w:rsidR="006A0CD2" w:rsidRPr="006A0CD2" w:rsidRDefault="006A0CD2" w:rsidP="00904D68">
            <w:pPr>
              <w:cnfStyle w:val="100000000000" w:firstRow="1" w:lastRow="0" w:firstColumn="0" w:lastColumn="0" w:oddVBand="0" w:evenVBand="0" w:oddHBand="0" w:evenHBand="0" w:firstRowFirstColumn="0" w:firstRowLastColumn="0" w:lastRowFirstColumn="0" w:lastRowLastColumn="0"/>
              <w:rPr>
                <w:b w:val="0"/>
                <w:bCs w:val="0"/>
                <w:i/>
                <w:sz w:val="20"/>
                <w:szCs w:val="20"/>
              </w:rPr>
            </w:pPr>
            <w:r w:rsidRPr="006A0CD2">
              <w:rPr>
                <w:b w:val="0"/>
                <w:bCs w:val="0"/>
                <w:i/>
                <w:sz w:val="20"/>
                <w:szCs w:val="20"/>
              </w:rPr>
              <w:t>1,057 units which hold the equivalent of 1 cubic meter of nut butter; transported in cardboard boxes</w:t>
            </w:r>
          </w:p>
        </w:tc>
      </w:tr>
      <w:tr w:rsidR="006A0CD2" w:rsidRPr="006A0CD2" w14:paraId="31C2C31B" w14:textId="77777777" w:rsidTr="005138CF">
        <w:trPr>
          <w:cnfStyle w:val="000000100000" w:firstRow="0" w:lastRow="0" w:firstColumn="0" w:lastColumn="0" w:oddVBand="0" w:evenVBand="0" w:oddHBand="1" w:evenHBand="0" w:firstRowFirstColumn="0" w:firstRowLastColumn="0" w:lastRowFirstColumn="0" w:lastRowLastColumn="0"/>
          <w:cantSplit/>
          <w:trHeight w:val="324"/>
        </w:trPr>
        <w:tc>
          <w:tcPr>
            <w:cnfStyle w:val="001000000000" w:firstRow="0" w:lastRow="0" w:firstColumn="1" w:lastColumn="0" w:oddVBand="0" w:evenVBand="0" w:oddHBand="0" w:evenHBand="0" w:firstRowFirstColumn="0" w:firstRowLastColumn="0" w:lastRowFirstColumn="0" w:lastRowLastColumn="0"/>
            <w:tcW w:w="4566" w:type="dxa"/>
          </w:tcPr>
          <w:p w14:paraId="123E47A0" w14:textId="77777777" w:rsidR="006A0CD2" w:rsidRPr="006A0CD2" w:rsidRDefault="006A0CD2" w:rsidP="00904D68">
            <w:pPr>
              <w:rPr>
                <w:sz w:val="20"/>
                <w:szCs w:val="20"/>
              </w:rPr>
            </w:pPr>
            <w:r w:rsidRPr="006A0CD2">
              <w:rPr>
                <w:b w:val="0"/>
                <w:bCs w:val="0"/>
                <w:sz w:val="20"/>
                <w:szCs w:val="20"/>
              </w:rPr>
              <w:t>Mass per declared unit</w:t>
            </w:r>
          </w:p>
        </w:tc>
        <w:tc>
          <w:tcPr>
            <w:tcW w:w="6276" w:type="dxa"/>
          </w:tcPr>
          <w:p w14:paraId="7A4E87F5" w14:textId="77777777" w:rsidR="006A0CD2" w:rsidRPr="006A0CD2" w:rsidRDefault="006A0CD2" w:rsidP="00904D68">
            <w:pPr>
              <w:cnfStyle w:val="000000100000" w:firstRow="0" w:lastRow="0" w:firstColumn="0" w:lastColumn="0" w:oddVBand="0" w:evenVBand="0" w:oddHBand="1" w:evenHBand="0" w:firstRowFirstColumn="0" w:firstRowLastColumn="0" w:lastRowFirstColumn="0" w:lastRowLastColumn="0"/>
              <w:rPr>
                <w:i/>
                <w:sz w:val="20"/>
                <w:szCs w:val="20"/>
              </w:rPr>
            </w:pPr>
            <w:r w:rsidRPr="006A0CD2">
              <w:rPr>
                <w:i/>
                <w:sz w:val="20"/>
                <w:szCs w:val="20"/>
              </w:rPr>
              <w:t>83.51 kg</w:t>
            </w:r>
          </w:p>
        </w:tc>
      </w:tr>
      <w:tr w:rsidR="006A0CD2" w:rsidRPr="006A0CD2" w14:paraId="1A3D9AF6" w14:textId="77777777" w:rsidTr="005138CF">
        <w:trPr>
          <w:cantSplit/>
          <w:trHeight w:val="324"/>
        </w:trPr>
        <w:tc>
          <w:tcPr>
            <w:cnfStyle w:val="001000000000" w:firstRow="0" w:lastRow="0" w:firstColumn="1" w:lastColumn="0" w:oddVBand="0" w:evenVBand="0" w:oddHBand="0" w:evenHBand="0" w:firstRowFirstColumn="0" w:firstRowLastColumn="0" w:lastRowFirstColumn="0" w:lastRowLastColumn="0"/>
            <w:tcW w:w="4566" w:type="dxa"/>
          </w:tcPr>
          <w:p w14:paraId="17C3BB74" w14:textId="77777777" w:rsidR="006A0CD2" w:rsidRPr="006A0CD2" w:rsidRDefault="006A0CD2" w:rsidP="00904D68">
            <w:pPr>
              <w:rPr>
                <w:b w:val="0"/>
                <w:bCs w:val="0"/>
                <w:sz w:val="20"/>
                <w:szCs w:val="20"/>
              </w:rPr>
            </w:pPr>
            <w:r w:rsidRPr="006A0CD2">
              <w:rPr>
                <w:b w:val="0"/>
                <w:bCs w:val="0"/>
                <w:sz w:val="20"/>
                <w:szCs w:val="20"/>
              </w:rPr>
              <w:t>Function unit (FU)</w:t>
            </w:r>
          </w:p>
        </w:tc>
        <w:tc>
          <w:tcPr>
            <w:tcW w:w="6276" w:type="dxa"/>
          </w:tcPr>
          <w:p w14:paraId="4AFB000C" w14:textId="77777777" w:rsidR="006A0CD2" w:rsidRPr="006A0CD2" w:rsidRDefault="006A0CD2" w:rsidP="00904D68">
            <w:pPr>
              <w:cnfStyle w:val="000000000000" w:firstRow="0" w:lastRow="0" w:firstColumn="0" w:lastColumn="0" w:oddVBand="0" w:evenVBand="0" w:oddHBand="0" w:evenHBand="0" w:firstRowFirstColumn="0" w:firstRowLastColumn="0" w:lastRowFirstColumn="0" w:lastRowLastColumn="0"/>
              <w:rPr>
                <w:i/>
                <w:sz w:val="20"/>
                <w:szCs w:val="20"/>
              </w:rPr>
            </w:pPr>
            <w:r w:rsidRPr="006A0CD2">
              <w:rPr>
                <w:i/>
                <w:sz w:val="20"/>
                <w:szCs w:val="20"/>
              </w:rPr>
              <w:t>Amount of packaging needed for 1 cubic meter capacity of product</w:t>
            </w:r>
          </w:p>
        </w:tc>
      </w:tr>
      <w:tr w:rsidR="006A0CD2" w:rsidRPr="006A0CD2" w14:paraId="748B542E" w14:textId="77777777" w:rsidTr="005138CF">
        <w:trPr>
          <w:cnfStyle w:val="000000100000" w:firstRow="0" w:lastRow="0" w:firstColumn="0" w:lastColumn="0" w:oddVBand="0" w:evenVBand="0" w:oddHBand="1" w:evenHBand="0" w:firstRowFirstColumn="0" w:firstRowLastColumn="0" w:lastRowFirstColumn="0" w:lastRowLastColumn="0"/>
          <w:cantSplit/>
          <w:trHeight w:val="324"/>
        </w:trPr>
        <w:tc>
          <w:tcPr>
            <w:cnfStyle w:val="001000000000" w:firstRow="0" w:lastRow="0" w:firstColumn="1" w:lastColumn="0" w:oddVBand="0" w:evenVBand="0" w:oddHBand="0" w:evenHBand="0" w:firstRowFirstColumn="0" w:firstRowLastColumn="0" w:lastRowFirstColumn="0" w:lastRowLastColumn="0"/>
            <w:tcW w:w="4566" w:type="dxa"/>
          </w:tcPr>
          <w:p w14:paraId="486E9799" w14:textId="77777777" w:rsidR="006A0CD2" w:rsidRPr="006A0CD2" w:rsidRDefault="006A0CD2" w:rsidP="00904D68">
            <w:pPr>
              <w:rPr>
                <w:b w:val="0"/>
                <w:bCs w:val="0"/>
                <w:sz w:val="20"/>
                <w:szCs w:val="20"/>
              </w:rPr>
            </w:pPr>
            <w:r w:rsidRPr="006A0CD2">
              <w:rPr>
                <w:b w:val="0"/>
                <w:bCs w:val="0"/>
                <w:sz w:val="20"/>
                <w:szCs w:val="20"/>
              </w:rPr>
              <w:t>Averaging approach (for SKU batches)</w:t>
            </w:r>
          </w:p>
        </w:tc>
        <w:tc>
          <w:tcPr>
            <w:tcW w:w="6276" w:type="dxa"/>
          </w:tcPr>
          <w:p w14:paraId="55BAA651" w14:textId="77777777" w:rsidR="006A0CD2" w:rsidRPr="006A0CD2" w:rsidRDefault="006A0CD2" w:rsidP="00904D68">
            <w:pPr>
              <w:cnfStyle w:val="000000100000" w:firstRow="0" w:lastRow="0" w:firstColumn="0" w:lastColumn="0" w:oddVBand="0" w:evenVBand="0" w:oddHBand="1" w:evenHBand="0" w:firstRowFirstColumn="0" w:firstRowLastColumn="0" w:lastRowFirstColumn="0" w:lastRowLastColumn="0"/>
              <w:rPr>
                <w:i/>
                <w:sz w:val="20"/>
                <w:szCs w:val="20"/>
              </w:rPr>
            </w:pPr>
            <w:r w:rsidRPr="006A0CD2">
              <w:rPr>
                <w:i/>
                <w:sz w:val="20"/>
                <w:szCs w:val="20"/>
              </w:rPr>
              <w:t>Where applicable, weighted averages were used based on sales volumes of the 3 SKUs included within this SKU batch</w:t>
            </w:r>
          </w:p>
        </w:tc>
      </w:tr>
    </w:tbl>
    <w:p w14:paraId="6507C241" w14:textId="77777777" w:rsidR="002C5294" w:rsidRPr="00DB08D6" w:rsidRDefault="002C5294" w:rsidP="002C5294">
      <w:pPr>
        <w:rPr>
          <w:rFonts w:ascii="DM Sans" w:hAnsi="DM Sans"/>
          <w:b/>
          <w:bCs/>
          <w:color w:val="0070C0"/>
        </w:rPr>
      </w:pPr>
      <w:r>
        <w:rPr>
          <w:rFonts w:ascii="DM Sans" w:hAnsi="DM Sans"/>
          <w:b/>
          <w:bCs/>
          <w:color w:val="0070C0"/>
        </w:rPr>
        <w:tab/>
      </w:r>
      <w:r>
        <w:rPr>
          <w:rFonts w:ascii="DM Sans" w:hAnsi="DM Sans"/>
          <w:b/>
          <w:bCs/>
          <w:color w:val="0070C0"/>
        </w:rPr>
        <w:tab/>
      </w:r>
      <w:r>
        <w:rPr>
          <w:rFonts w:ascii="DM Sans" w:hAnsi="DM Sans"/>
          <w:b/>
          <w:bCs/>
          <w:color w:val="0070C0"/>
        </w:rPr>
        <w:tab/>
      </w:r>
      <w:r>
        <w:rPr>
          <w:rFonts w:ascii="DM Sans" w:hAnsi="DM Sans"/>
          <w:b/>
          <w:bCs/>
          <w:color w:val="0070C0"/>
        </w:rPr>
        <w:tab/>
      </w:r>
      <w:r>
        <w:rPr>
          <w:rFonts w:ascii="DM Sans" w:hAnsi="DM Sans"/>
          <w:b/>
          <w:bCs/>
          <w:color w:val="0070C0"/>
        </w:rPr>
        <w:tab/>
      </w:r>
      <w:r>
        <w:rPr>
          <w:rFonts w:ascii="DM Sans" w:hAnsi="DM Sans"/>
          <w:b/>
          <w:bCs/>
          <w:color w:val="0070C0"/>
        </w:rPr>
        <w:tab/>
      </w:r>
    </w:p>
    <w:p w14:paraId="37080029" w14:textId="77777777" w:rsidR="002C5294" w:rsidRPr="00DB08D6" w:rsidRDefault="002C5294" w:rsidP="0004312D">
      <w:pPr>
        <w:pStyle w:val="Heading2"/>
      </w:pPr>
      <w:r w:rsidRPr="00DB08D6">
        <w:t xml:space="preserve">PRIMARY PACKAGING MATERIAL COMPOSITION </w:t>
      </w:r>
    </w:p>
    <w:tbl>
      <w:tblPr>
        <w:tblStyle w:val="PlainTable4"/>
        <w:tblW w:w="10944" w:type="dxa"/>
        <w:tblLook w:val="04A0" w:firstRow="1" w:lastRow="0" w:firstColumn="1" w:lastColumn="0" w:noHBand="0" w:noVBand="1"/>
      </w:tblPr>
      <w:tblGrid>
        <w:gridCol w:w="1322"/>
        <w:gridCol w:w="1120"/>
        <w:gridCol w:w="1580"/>
        <w:gridCol w:w="1498"/>
        <w:gridCol w:w="1380"/>
        <w:gridCol w:w="1002"/>
        <w:gridCol w:w="1737"/>
        <w:gridCol w:w="1305"/>
      </w:tblGrid>
      <w:tr w:rsidR="00DE1F61" w:rsidRPr="0004312D" w14:paraId="61956B9F" w14:textId="77777777" w:rsidTr="005138CF">
        <w:trPr>
          <w:cnfStyle w:val="100000000000" w:firstRow="1" w:lastRow="0" w:firstColumn="0" w:lastColumn="0" w:oddVBand="0" w:evenVBand="0" w:oddHBand="0"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245" w:type="dxa"/>
          </w:tcPr>
          <w:p w14:paraId="48FAF4D8" w14:textId="77777777" w:rsidR="002C5294" w:rsidRPr="0004312D" w:rsidRDefault="002C5294" w:rsidP="00904D68">
            <w:pPr>
              <w:rPr>
                <w:sz w:val="20"/>
                <w:szCs w:val="20"/>
              </w:rPr>
            </w:pPr>
            <w:r w:rsidRPr="0004312D">
              <w:rPr>
                <w:sz w:val="20"/>
                <w:szCs w:val="20"/>
              </w:rPr>
              <w:t>Component</w:t>
            </w:r>
          </w:p>
        </w:tc>
        <w:tc>
          <w:tcPr>
            <w:tcW w:w="1119" w:type="dxa"/>
          </w:tcPr>
          <w:p w14:paraId="5E8FD50A" w14:textId="77777777" w:rsidR="002C5294" w:rsidRPr="0004312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04312D">
              <w:rPr>
                <w:sz w:val="20"/>
                <w:szCs w:val="20"/>
              </w:rPr>
              <w:t>Material</w:t>
            </w:r>
          </w:p>
        </w:tc>
        <w:tc>
          <w:tcPr>
            <w:tcW w:w="1578" w:type="dxa"/>
          </w:tcPr>
          <w:p w14:paraId="4EECC0EA" w14:textId="77777777" w:rsidR="002C5294" w:rsidRPr="0004312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04312D">
              <w:rPr>
                <w:sz w:val="20"/>
                <w:szCs w:val="20"/>
              </w:rPr>
              <w:t xml:space="preserve">Separable? </w:t>
            </w:r>
          </w:p>
        </w:tc>
        <w:tc>
          <w:tcPr>
            <w:tcW w:w="1496" w:type="dxa"/>
          </w:tcPr>
          <w:p w14:paraId="6BB1BA81" w14:textId="77777777" w:rsidR="002C5294" w:rsidRPr="0004312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04312D">
              <w:rPr>
                <w:sz w:val="20"/>
                <w:szCs w:val="20"/>
              </w:rPr>
              <w:t>Component Weight, g</w:t>
            </w:r>
          </w:p>
        </w:tc>
        <w:tc>
          <w:tcPr>
            <w:tcW w:w="1378" w:type="dxa"/>
          </w:tcPr>
          <w:p w14:paraId="1C4CDD7A" w14:textId="77777777" w:rsidR="002C5294" w:rsidRPr="0004312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04312D">
              <w:rPr>
                <w:sz w:val="20"/>
                <w:szCs w:val="20"/>
              </w:rPr>
              <w:t>Weight DU, kg</w:t>
            </w:r>
          </w:p>
        </w:tc>
        <w:tc>
          <w:tcPr>
            <w:tcW w:w="1001" w:type="dxa"/>
          </w:tcPr>
          <w:p w14:paraId="4BD9597A" w14:textId="77777777" w:rsidR="002C5294" w:rsidRPr="0004312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04312D">
              <w:rPr>
                <w:sz w:val="20"/>
                <w:szCs w:val="20"/>
              </w:rPr>
              <w:t>Mass %</w:t>
            </w:r>
          </w:p>
        </w:tc>
        <w:tc>
          <w:tcPr>
            <w:tcW w:w="1735" w:type="dxa"/>
          </w:tcPr>
          <w:p w14:paraId="6C4A7416" w14:textId="77777777" w:rsidR="002C5294" w:rsidRPr="0004312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04312D">
              <w:rPr>
                <w:sz w:val="20"/>
                <w:szCs w:val="20"/>
              </w:rPr>
              <w:t>PCR Content, %</w:t>
            </w:r>
          </w:p>
        </w:tc>
        <w:tc>
          <w:tcPr>
            <w:tcW w:w="1303" w:type="dxa"/>
          </w:tcPr>
          <w:p w14:paraId="7F5456DD" w14:textId="77777777" w:rsidR="002C5294" w:rsidRPr="0004312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04312D">
              <w:rPr>
                <w:sz w:val="20"/>
                <w:szCs w:val="20"/>
              </w:rPr>
              <w:t>Material Origin</w:t>
            </w:r>
          </w:p>
        </w:tc>
      </w:tr>
      <w:tr w:rsidR="00DE1F61" w:rsidRPr="0004312D" w14:paraId="12E1F3B2" w14:textId="77777777" w:rsidTr="005138CF">
        <w:trPr>
          <w:cnfStyle w:val="000000100000" w:firstRow="0" w:lastRow="0" w:firstColumn="0" w:lastColumn="0" w:oddVBand="0" w:evenVBand="0" w:oddHBand="1" w:evenHBand="0" w:firstRowFirstColumn="0" w:firstRowLastColumn="0" w:lastRowFirstColumn="0" w:lastRowLastColumn="0"/>
          <w:cantSplit/>
          <w:trHeight w:val="295"/>
        </w:trPr>
        <w:tc>
          <w:tcPr>
            <w:cnfStyle w:val="001000000000" w:firstRow="0" w:lastRow="0" w:firstColumn="1" w:lastColumn="0" w:oddVBand="0" w:evenVBand="0" w:oddHBand="0" w:evenHBand="0" w:firstRowFirstColumn="0" w:firstRowLastColumn="0" w:lastRowFirstColumn="0" w:lastRowLastColumn="0"/>
            <w:tcW w:w="1245" w:type="dxa"/>
          </w:tcPr>
          <w:p w14:paraId="3C4E9F09" w14:textId="77777777" w:rsidR="002C5294" w:rsidRPr="0004312D" w:rsidRDefault="002C5294" w:rsidP="00904D68">
            <w:pPr>
              <w:jc w:val="center"/>
              <w:rPr>
                <w:b w:val="0"/>
                <w:bCs w:val="0"/>
                <w:i/>
                <w:iCs/>
                <w:sz w:val="20"/>
                <w:szCs w:val="20"/>
              </w:rPr>
            </w:pPr>
            <w:r w:rsidRPr="0004312D">
              <w:rPr>
                <w:b w:val="0"/>
                <w:bCs w:val="0"/>
                <w:i/>
                <w:iCs/>
                <w:sz w:val="20"/>
                <w:szCs w:val="20"/>
              </w:rPr>
              <w:t>Cap</w:t>
            </w:r>
          </w:p>
        </w:tc>
        <w:tc>
          <w:tcPr>
            <w:tcW w:w="1119" w:type="dxa"/>
          </w:tcPr>
          <w:p w14:paraId="2F37E1CE" w14:textId="77777777" w:rsidR="002C5294" w:rsidRPr="0004312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4312D">
              <w:rPr>
                <w:i/>
                <w:iCs/>
                <w:sz w:val="20"/>
                <w:szCs w:val="20"/>
              </w:rPr>
              <w:t>PP</w:t>
            </w:r>
          </w:p>
        </w:tc>
        <w:tc>
          <w:tcPr>
            <w:tcW w:w="1578" w:type="dxa"/>
          </w:tcPr>
          <w:p w14:paraId="0DDE64E5" w14:textId="77777777" w:rsidR="002C5294" w:rsidRPr="0004312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4312D">
              <w:rPr>
                <w:i/>
                <w:iCs/>
                <w:sz w:val="20"/>
                <w:szCs w:val="20"/>
              </w:rPr>
              <w:t>Yes</w:t>
            </w:r>
          </w:p>
        </w:tc>
        <w:tc>
          <w:tcPr>
            <w:tcW w:w="1496" w:type="dxa"/>
          </w:tcPr>
          <w:p w14:paraId="27D15C7E" w14:textId="77777777" w:rsidR="002C5294" w:rsidRPr="0004312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4312D">
              <w:rPr>
                <w:i/>
                <w:iCs/>
                <w:sz w:val="20"/>
                <w:szCs w:val="20"/>
              </w:rPr>
              <w:t>18</w:t>
            </w:r>
          </w:p>
        </w:tc>
        <w:tc>
          <w:tcPr>
            <w:tcW w:w="1378" w:type="dxa"/>
          </w:tcPr>
          <w:p w14:paraId="25D60333" w14:textId="77777777" w:rsidR="002C5294" w:rsidRPr="0004312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4312D">
              <w:rPr>
                <w:i/>
                <w:iCs/>
                <w:sz w:val="20"/>
                <w:szCs w:val="20"/>
              </w:rPr>
              <w:t>64.48</w:t>
            </w:r>
          </w:p>
        </w:tc>
        <w:tc>
          <w:tcPr>
            <w:tcW w:w="1001" w:type="dxa"/>
          </w:tcPr>
          <w:p w14:paraId="1E458290" w14:textId="77777777" w:rsidR="002C5294" w:rsidRPr="0004312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4312D">
              <w:rPr>
                <w:i/>
                <w:iCs/>
                <w:sz w:val="20"/>
                <w:szCs w:val="20"/>
              </w:rPr>
              <w:t>23</w:t>
            </w:r>
          </w:p>
        </w:tc>
        <w:tc>
          <w:tcPr>
            <w:tcW w:w="1735" w:type="dxa"/>
          </w:tcPr>
          <w:p w14:paraId="6BAE8947" w14:textId="77777777" w:rsidR="002C5294" w:rsidRPr="0004312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4312D">
              <w:rPr>
                <w:i/>
                <w:iCs/>
                <w:sz w:val="20"/>
                <w:szCs w:val="20"/>
              </w:rPr>
              <w:t>0%</w:t>
            </w:r>
          </w:p>
        </w:tc>
        <w:tc>
          <w:tcPr>
            <w:tcW w:w="1303" w:type="dxa"/>
          </w:tcPr>
          <w:p w14:paraId="21D56720" w14:textId="77777777" w:rsidR="002C5294" w:rsidRPr="0004312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4312D">
              <w:rPr>
                <w:i/>
                <w:iCs/>
                <w:sz w:val="20"/>
                <w:szCs w:val="20"/>
              </w:rPr>
              <w:t>China</w:t>
            </w:r>
          </w:p>
        </w:tc>
      </w:tr>
      <w:tr w:rsidR="00DE1F61" w:rsidRPr="0004312D" w14:paraId="48493B10" w14:textId="77777777" w:rsidTr="005138CF">
        <w:trPr>
          <w:cantSplit/>
          <w:trHeight w:val="284"/>
        </w:trPr>
        <w:tc>
          <w:tcPr>
            <w:cnfStyle w:val="001000000000" w:firstRow="0" w:lastRow="0" w:firstColumn="1" w:lastColumn="0" w:oddVBand="0" w:evenVBand="0" w:oddHBand="0" w:evenHBand="0" w:firstRowFirstColumn="0" w:firstRowLastColumn="0" w:lastRowFirstColumn="0" w:lastRowLastColumn="0"/>
            <w:tcW w:w="1245" w:type="dxa"/>
          </w:tcPr>
          <w:p w14:paraId="014EA891" w14:textId="77777777" w:rsidR="002C5294" w:rsidRPr="0004312D" w:rsidRDefault="002C5294" w:rsidP="00904D68">
            <w:pPr>
              <w:jc w:val="center"/>
              <w:rPr>
                <w:b w:val="0"/>
                <w:bCs w:val="0"/>
                <w:i/>
                <w:iCs/>
                <w:sz w:val="20"/>
                <w:szCs w:val="20"/>
              </w:rPr>
            </w:pPr>
            <w:r w:rsidRPr="0004312D">
              <w:rPr>
                <w:b w:val="0"/>
                <w:bCs w:val="0"/>
                <w:i/>
                <w:iCs/>
                <w:sz w:val="20"/>
                <w:szCs w:val="20"/>
              </w:rPr>
              <w:t>Tub</w:t>
            </w:r>
          </w:p>
        </w:tc>
        <w:tc>
          <w:tcPr>
            <w:tcW w:w="1119" w:type="dxa"/>
          </w:tcPr>
          <w:p w14:paraId="41A57F4B" w14:textId="77777777" w:rsidR="002C5294" w:rsidRPr="0004312D" w:rsidRDefault="002C5294" w:rsidP="00904D68">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4312D">
              <w:rPr>
                <w:i/>
                <w:iCs/>
                <w:sz w:val="20"/>
                <w:szCs w:val="20"/>
              </w:rPr>
              <w:t>PET</w:t>
            </w:r>
          </w:p>
        </w:tc>
        <w:tc>
          <w:tcPr>
            <w:tcW w:w="1578" w:type="dxa"/>
          </w:tcPr>
          <w:p w14:paraId="05113811" w14:textId="77777777" w:rsidR="002C5294" w:rsidRPr="0004312D" w:rsidRDefault="002C5294" w:rsidP="00904D68">
            <w:pPr>
              <w:jc w:val="center"/>
              <w:cnfStyle w:val="000000000000" w:firstRow="0" w:lastRow="0" w:firstColumn="0" w:lastColumn="0" w:oddVBand="0" w:evenVBand="0" w:oddHBand="0" w:evenHBand="0" w:firstRowFirstColumn="0" w:firstRowLastColumn="0" w:lastRowFirstColumn="0" w:lastRowLastColumn="0"/>
            </w:pPr>
            <w:r w:rsidRPr="0004312D">
              <w:rPr>
                <w:i/>
                <w:iCs/>
                <w:sz w:val="20"/>
                <w:szCs w:val="20"/>
              </w:rPr>
              <w:t>No</w:t>
            </w:r>
          </w:p>
        </w:tc>
        <w:tc>
          <w:tcPr>
            <w:tcW w:w="1496" w:type="dxa"/>
          </w:tcPr>
          <w:p w14:paraId="00A09EA0" w14:textId="77777777" w:rsidR="002C5294" w:rsidRPr="0004312D" w:rsidRDefault="002C5294" w:rsidP="00904D68">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4312D">
              <w:rPr>
                <w:i/>
                <w:iCs/>
                <w:sz w:val="20"/>
                <w:szCs w:val="20"/>
              </w:rPr>
              <w:t>61</w:t>
            </w:r>
          </w:p>
        </w:tc>
        <w:tc>
          <w:tcPr>
            <w:tcW w:w="1378" w:type="dxa"/>
          </w:tcPr>
          <w:p w14:paraId="2CF20750" w14:textId="77777777" w:rsidR="002C5294" w:rsidRPr="0004312D" w:rsidRDefault="002C5294" w:rsidP="00904D68">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4312D">
              <w:rPr>
                <w:i/>
                <w:iCs/>
                <w:sz w:val="20"/>
                <w:szCs w:val="20"/>
              </w:rPr>
              <w:t>19.03</w:t>
            </w:r>
          </w:p>
        </w:tc>
        <w:tc>
          <w:tcPr>
            <w:tcW w:w="1001" w:type="dxa"/>
          </w:tcPr>
          <w:p w14:paraId="5C0F61D4" w14:textId="77777777" w:rsidR="002C5294" w:rsidRPr="0004312D" w:rsidRDefault="002C5294" w:rsidP="00904D68">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4312D">
              <w:rPr>
                <w:i/>
                <w:iCs/>
                <w:sz w:val="20"/>
                <w:szCs w:val="20"/>
              </w:rPr>
              <w:t>77</w:t>
            </w:r>
          </w:p>
        </w:tc>
        <w:tc>
          <w:tcPr>
            <w:tcW w:w="1735" w:type="dxa"/>
          </w:tcPr>
          <w:p w14:paraId="5528D838" w14:textId="77777777" w:rsidR="002C5294" w:rsidRPr="0004312D" w:rsidRDefault="002C5294" w:rsidP="00904D68">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4312D">
              <w:rPr>
                <w:i/>
                <w:iCs/>
                <w:sz w:val="20"/>
                <w:szCs w:val="20"/>
              </w:rPr>
              <w:t>50%</w:t>
            </w:r>
          </w:p>
        </w:tc>
        <w:tc>
          <w:tcPr>
            <w:tcW w:w="1303" w:type="dxa"/>
          </w:tcPr>
          <w:p w14:paraId="1AFBC88B" w14:textId="77777777" w:rsidR="002C5294" w:rsidRPr="0004312D" w:rsidRDefault="002C5294" w:rsidP="00904D68">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4312D">
              <w:rPr>
                <w:i/>
                <w:iCs/>
                <w:sz w:val="20"/>
                <w:szCs w:val="20"/>
              </w:rPr>
              <w:t>China</w:t>
            </w:r>
          </w:p>
        </w:tc>
      </w:tr>
    </w:tbl>
    <w:p w14:paraId="3C6BA1FD" w14:textId="77777777" w:rsidR="002C5294" w:rsidRPr="00DB08D6" w:rsidRDefault="002C5294" w:rsidP="002C5294">
      <w:pPr>
        <w:jc w:val="center"/>
        <w:rPr>
          <w:rFonts w:ascii="DM Sans" w:hAnsi="DM Sans"/>
          <w:b/>
          <w:color w:val="0070C0"/>
          <w:sz w:val="20"/>
          <w:szCs w:val="20"/>
        </w:rPr>
      </w:pPr>
    </w:p>
    <w:p w14:paraId="08324433" w14:textId="77777777" w:rsidR="002C5294" w:rsidRPr="00DB08D6" w:rsidRDefault="002C5294" w:rsidP="00A81BC1">
      <w:pPr>
        <w:pStyle w:val="Heading2"/>
      </w:pPr>
      <w:r w:rsidRPr="00DB08D6">
        <w:t xml:space="preserve">SECONDARY PACKAGING MATERIAL COMPOSITION </w:t>
      </w:r>
    </w:p>
    <w:tbl>
      <w:tblPr>
        <w:tblStyle w:val="PlainTable4"/>
        <w:tblW w:w="10944" w:type="dxa"/>
        <w:tblLook w:val="04A0" w:firstRow="1" w:lastRow="0" w:firstColumn="1" w:lastColumn="0" w:noHBand="0" w:noVBand="1"/>
      </w:tblPr>
      <w:tblGrid>
        <w:gridCol w:w="1511"/>
        <w:gridCol w:w="1304"/>
        <w:gridCol w:w="1382"/>
        <w:gridCol w:w="1552"/>
        <w:gridCol w:w="1304"/>
        <w:gridCol w:w="1123"/>
        <w:gridCol w:w="1483"/>
        <w:gridCol w:w="1285"/>
      </w:tblGrid>
      <w:tr w:rsidR="00A81BC1" w14:paraId="0ED8B04C" w14:textId="77777777" w:rsidTr="005138CF">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1501" w:type="dxa"/>
          </w:tcPr>
          <w:p w14:paraId="0B6F117A" w14:textId="77777777" w:rsidR="002C5294" w:rsidRPr="00A81BC1" w:rsidRDefault="002C5294" w:rsidP="00904D68">
            <w:pPr>
              <w:rPr>
                <w:sz w:val="20"/>
                <w:szCs w:val="20"/>
              </w:rPr>
            </w:pPr>
            <w:r w:rsidRPr="00A81BC1">
              <w:rPr>
                <w:sz w:val="20"/>
                <w:szCs w:val="20"/>
              </w:rPr>
              <w:t>Component</w:t>
            </w:r>
          </w:p>
        </w:tc>
        <w:tc>
          <w:tcPr>
            <w:tcW w:w="1295" w:type="dxa"/>
          </w:tcPr>
          <w:p w14:paraId="3EFE2A98" w14:textId="77777777" w:rsidR="002C5294" w:rsidRPr="00A81BC1"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A81BC1">
              <w:rPr>
                <w:sz w:val="20"/>
                <w:szCs w:val="20"/>
              </w:rPr>
              <w:t>Material</w:t>
            </w:r>
          </w:p>
        </w:tc>
        <w:tc>
          <w:tcPr>
            <w:tcW w:w="1373" w:type="dxa"/>
          </w:tcPr>
          <w:p w14:paraId="37B4E8AE" w14:textId="77777777" w:rsidR="002C5294" w:rsidRPr="00A81BC1"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A81BC1">
              <w:rPr>
                <w:sz w:val="20"/>
                <w:szCs w:val="20"/>
              </w:rPr>
              <w:t xml:space="preserve">Separable? </w:t>
            </w:r>
          </w:p>
        </w:tc>
        <w:tc>
          <w:tcPr>
            <w:tcW w:w="1542" w:type="dxa"/>
          </w:tcPr>
          <w:p w14:paraId="324F1E6C" w14:textId="77777777" w:rsidR="002C5294" w:rsidRPr="00A81BC1"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A81BC1">
              <w:rPr>
                <w:sz w:val="20"/>
                <w:szCs w:val="20"/>
              </w:rPr>
              <w:t>Component Weight, g</w:t>
            </w:r>
          </w:p>
        </w:tc>
        <w:tc>
          <w:tcPr>
            <w:tcW w:w="1295" w:type="dxa"/>
          </w:tcPr>
          <w:p w14:paraId="204EEC74" w14:textId="77777777" w:rsidR="002C5294" w:rsidRPr="00A81BC1"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A81BC1">
              <w:rPr>
                <w:sz w:val="20"/>
                <w:szCs w:val="20"/>
              </w:rPr>
              <w:t>Weight DU, kg</w:t>
            </w:r>
          </w:p>
        </w:tc>
        <w:tc>
          <w:tcPr>
            <w:tcW w:w="1115" w:type="dxa"/>
          </w:tcPr>
          <w:p w14:paraId="0ED1E21B" w14:textId="77777777" w:rsidR="002C5294" w:rsidRPr="00A81BC1"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A81BC1">
              <w:rPr>
                <w:sz w:val="20"/>
                <w:szCs w:val="20"/>
              </w:rPr>
              <w:t>Mass %</w:t>
            </w:r>
          </w:p>
        </w:tc>
        <w:tc>
          <w:tcPr>
            <w:tcW w:w="1473" w:type="dxa"/>
          </w:tcPr>
          <w:p w14:paraId="24DBCF9F" w14:textId="77777777" w:rsidR="002C5294" w:rsidRPr="00A81BC1"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A81BC1">
              <w:rPr>
                <w:sz w:val="20"/>
                <w:szCs w:val="20"/>
              </w:rPr>
              <w:t>PCR Content, %</w:t>
            </w:r>
          </w:p>
        </w:tc>
        <w:tc>
          <w:tcPr>
            <w:tcW w:w="1276" w:type="dxa"/>
          </w:tcPr>
          <w:p w14:paraId="1FB8C7E0" w14:textId="77777777" w:rsidR="002C5294" w:rsidRPr="00A81BC1"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A81BC1">
              <w:rPr>
                <w:sz w:val="20"/>
                <w:szCs w:val="20"/>
              </w:rPr>
              <w:t>Material Origin</w:t>
            </w:r>
          </w:p>
        </w:tc>
      </w:tr>
      <w:tr w:rsidR="002C5294" w14:paraId="0E4F1EE2" w14:textId="77777777" w:rsidTr="005138CF">
        <w:trPr>
          <w:cnfStyle w:val="000000100000" w:firstRow="0" w:lastRow="0" w:firstColumn="0" w:lastColumn="0" w:oddVBand="0" w:evenVBand="0" w:oddHBand="1"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1501" w:type="dxa"/>
          </w:tcPr>
          <w:p w14:paraId="29F017DF" w14:textId="77777777" w:rsidR="002C5294" w:rsidRPr="00A81BC1" w:rsidRDefault="002C5294" w:rsidP="00904D68">
            <w:pPr>
              <w:jc w:val="center"/>
              <w:rPr>
                <w:b w:val="0"/>
                <w:bCs w:val="0"/>
                <w:i/>
                <w:iCs/>
                <w:sz w:val="20"/>
                <w:szCs w:val="20"/>
              </w:rPr>
            </w:pPr>
            <w:r w:rsidRPr="00A81BC1">
              <w:rPr>
                <w:b w:val="0"/>
                <w:bCs w:val="0"/>
                <w:i/>
                <w:iCs/>
                <w:sz w:val="20"/>
                <w:szCs w:val="20"/>
              </w:rPr>
              <w:t>Mailer</w:t>
            </w:r>
          </w:p>
        </w:tc>
        <w:tc>
          <w:tcPr>
            <w:tcW w:w="1295" w:type="dxa"/>
          </w:tcPr>
          <w:p w14:paraId="7AD08BB1" w14:textId="77777777" w:rsidR="002C5294" w:rsidRPr="00A81BC1"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A81BC1">
              <w:rPr>
                <w:i/>
                <w:iCs/>
                <w:sz w:val="20"/>
                <w:szCs w:val="20"/>
              </w:rPr>
              <w:t>Cardboard</w:t>
            </w:r>
          </w:p>
        </w:tc>
        <w:tc>
          <w:tcPr>
            <w:tcW w:w="1373" w:type="dxa"/>
          </w:tcPr>
          <w:p w14:paraId="2D8C02A8" w14:textId="77777777" w:rsidR="002C5294" w:rsidRPr="00A81BC1" w:rsidRDefault="002C5294" w:rsidP="00904D68">
            <w:pPr>
              <w:jc w:val="center"/>
              <w:cnfStyle w:val="000000100000" w:firstRow="0" w:lastRow="0" w:firstColumn="0" w:lastColumn="0" w:oddVBand="0" w:evenVBand="0" w:oddHBand="1" w:evenHBand="0" w:firstRowFirstColumn="0" w:firstRowLastColumn="0" w:lastRowFirstColumn="0" w:lastRowLastColumn="0"/>
            </w:pPr>
            <w:r w:rsidRPr="00A81BC1">
              <w:rPr>
                <w:i/>
                <w:iCs/>
                <w:sz w:val="20"/>
                <w:szCs w:val="20"/>
              </w:rPr>
              <w:t>No</w:t>
            </w:r>
          </w:p>
        </w:tc>
        <w:tc>
          <w:tcPr>
            <w:tcW w:w="1542" w:type="dxa"/>
          </w:tcPr>
          <w:p w14:paraId="6F4EBC86" w14:textId="77777777" w:rsidR="002C5294" w:rsidRPr="00A81BC1" w:rsidRDefault="002C5294" w:rsidP="00904D68">
            <w:pPr>
              <w:jc w:val="center"/>
              <w:cnfStyle w:val="000000100000" w:firstRow="0" w:lastRow="0" w:firstColumn="0" w:lastColumn="0" w:oddVBand="0" w:evenVBand="0" w:oddHBand="1" w:evenHBand="0" w:firstRowFirstColumn="0" w:firstRowLastColumn="0" w:lastRowFirstColumn="0" w:lastRowLastColumn="0"/>
            </w:pPr>
            <w:r w:rsidRPr="00A81BC1">
              <w:rPr>
                <w:i/>
                <w:iCs/>
                <w:sz w:val="20"/>
                <w:szCs w:val="20"/>
              </w:rPr>
              <w:t>136</w:t>
            </w:r>
          </w:p>
        </w:tc>
        <w:tc>
          <w:tcPr>
            <w:tcW w:w="1295" w:type="dxa"/>
          </w:tcPr>
          <w:p w14:paraId="3AA3442F" w14:textId="77777777" w:rsidR="002C5294" w:rsidRPr="00A81BC1" w:rsidRDefault="002C5294" w:rsidP="00904D68">
            <w:pPr>
              <w:jc w:val="center"/>
              <w:cnfStyle w:val="000000100000" w:firstRow="0" w:lastRow="0" w:firstColumn="0" w:lastColumn="0" w:oddVBand="0" w:evenVBand="0" w:oddHBand="1" w:evenHBand="0" w:firstRowFirstColumn="0" w:firstRowLastColumn="0" w:lastRowFirstColumn="0" w:lastRowLastColumn="0"/>
            </w:pPr>
            <w:r w:rsidRPr="00A81BC1">
              <w:rPr>
                <w:i/>
                <w:iCs/>
                <w:sz w:val="20"/>
                <w:szCs w:val="20"/>
              </w:rPr>
              <w:t>48</w:t>
            </w:r>
          </w:p>
        </w:tc>
        <w:tc>
          <w:tcPr>
            <w:tcW w:w="1115" w:type="dxa"/>
          </w:tcPr>
          <w:p w14:paraId="247BA14F" w14:textId="77777777" w:rsidR="002C5294" w:rsidRPr="00A81BC1" w:rsidRDefault="002C5294" w:rsidP="00904D68">
            <w:pPr>
              <w:jc w:val="center"/>
              <w:cnfStyle w:val="000000100000" w:firstRow="0" w:lastRow="0" w:firstColumn="0" w:lastColumn="0" w:oddVBand="0" w:evenVBand="0" w:oddHBand="1" w:evenHBand="0" w:firstRowFirstColumn="0" w:firstRowLastColumn="0" w:lastRowFirstColumn="0" w:lastRowLastColumn="0"/>
            </w:pPr>
            <w:r w:rsidRPr="00A81BC1">
              <w:rPr>
                <w:i/>
                <w:iCs/>
                <w:sz w:val="20"/>
                <w:szCs w:val="20"/>
              </w:rPr>
              <w:t>100</w:t>
            </w:r>
          </w:p>
        </w:tc>
        <w:tc>
          <w:tcPr>
            <w:tcW w:w="1473" w:type="dxa"/>
          </w:tcPr>
          <w:p w14:paraId="35E80C32" w14:textId="77777777" w:rsidR="002C5294" w:rsidRPr="00A81BC1"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A81BC1">
              <w:rPr>
                <w:i/>
                <w:iCs/>
                <w:sz w:val="20"/>
                <w:szCs w:val="20"/>
              </w:rPr>
              <w:t>0%</w:t>
            </w:r>
          </w:p>
        </w:tc>
        <w:tc>
          <w:tcPr>
            <w:tcW w:w="1276" w:type="dxa"/>
          </w:tcPr>
          <w:p w14:paraId="2228B25B" w14:textId="77777777" w:rsidR="002C5294" w:rsidRPr="00A81BC1"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A81BC1">
              <w:rPr>
                <w:i/>
                <w:iCs/>
                <w:sz w:val="20"/>
                <w:szCs w:val="20"/>
              </w:rPr>
              <w:t>China</w:t>
            </w:r>
          </w:p>
        </w:tc>
      </w:tr>
    </w:tbl>
    <w:p w14:paraId="0C608511" w14:textId="77777777" w:rsidR="002C5294" w:rsidRPr="00DB08D6" w:rsidRDefault="002C5294" w:rsidP="002C5294"/>
    <w:p w14:paraId="6DDDA328" w14:textId="77777777" w:rsidR="002C5294" w:rsidRPr="00DB08D6" w:rsidRDefault="002C5294" w:rsidP="00A81BC1">
      <w:pPr>
        <w:pStyle w:val="Heading2"/>
      </w:pPr>
      <w:r w:rsidRPr="00DB08D6">
        <w:t>TERTIARY PACKAGING MATERIAL COMPOSITION</w:t>
      </w:r>
    </w:p>
    <w:tbl>
      <w:tblPr>
        <w:tblStyle w:val="PlainTable4"/>
        <w:tblW w:w="10944" w:type="dxa"/>
        <w:tblLook w:val="04A0" w:firstRow="1" w:lastRow="0" w:firstColumn="1" w:lastColumn="0" w:noHBand="0" w:noVBand="1"/>
      </w:tblPr>
      <w:tblGrid>
        <w:gridCol w:w="1486"/>
        <w:gridCol w:w="1265"/>
        <w:gridCol w:w="1340"/>
        <w:gridCol w:w="1534"/>
        <w:gridCol w:w="1349"/>
        <w:gridCol w:w="1157"/>
        <w:gridCol w:w="1506"/>
        <w:gridCol w:w="1307"/>
      </w:tblGrid>
      <w:tr w:rsidR="00BC146D" w:rsidRPr="00BC146D" w14:paraId="23D7B498" w14:textId="77777777" w:rsidTr="005138C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646" w:type="dxa"/>
          </w:tcPr>
          <w:p w14:paraId="6AC92865" w14:textId="77777777" w:rsidR="002C5294" w:rsidRPr="00BC146D" w:rsidRDefault="002C5294" w:rsidP="00904D68">
            <w:pPr>
              <w:rPr>
                <w:sz w:val="20"/>
                <w:szCs w:val="20"/>
              </w:rPr>
            </w:pPr>
            <w:r w:rsidRPr="00BC146D">
              <w:rPr>
                <w:sz w:val="20"/>
                <w:szCs w:val="20"/>
              </w:rPr>
              <w:t>Component</w:t>
            </w:r>
          </w:p>
        </w:tc>
        <w:tc>
          <w:tcPr>
            <w:tcW w:w="1389" w:type="dxa"/>
          </w:tcPr>
          <w:p w14:paraId="421F9610" w14:textId="77777777" w:rsidR="002C5294" w:rsidRPr="00BC146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BC146D">
              <w:rPr>
                <w:sz w:val="20"/>
                <w:szCs w:val="20"/>
              </w:rPr>
              <w:t>Material</w:t>
            </w:r>
          </w:p>
        </w:tc>
        <w:tc>
          <w:tcPr>
            <w:tcW w:w="1446" w:type="dxa"/>
          </w:tcPr>
          <w:p w14:paraId="50CCC8E4" w14:textId="77777777" w:rsidR="002C5294" w:rsidRPr="00BC146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BC146D">
              <w:rPr>
                <w:sz w:val="20"/>
                <w:szCs w:val="20"/>
              </w:rPr>
              <w:t xml:space="preserve">Separable? </w:t>
            </w:r>
          </w:p>
        </w:tc>
        <w:tc>
          <w:tcPr>
            <w:tcW w:w="1738" w:type="dxa"/>
          </w:tcPr>
          <w:p w14:paraId="5B43ADF1" w14:textId="77777777" w:rsidR="002C5294" w:rsidRPr="00BC146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BC146D">
              <w:rPr>
                <w:sz w:val="20"/>
                <w:szCs w:val="20"/>
              </w:rPr>
              <w:t>Component Weight, g</w:t>
            </w:r>
          </w:p>
        </w:tc>
        <w:tc>
          <w:tcPr>
            <w:tcW w:w="1780" w:type="dxa"/>
          </w:tcPr>
          <w:p w14:paraId="4E74CB98" w14:textId="77777777" w:rsidR="002C5294" w:rsidRPr="00BC146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BC146D">
              <w:rPr>
                <w:sz w:val="20"/>
                <w:szCs w:val="20"/>
              </w:rPr>
              <w:t>Weight DU, kg</w:t>
            </w:r>
          </w:p>
        </w:tc>
        <w:tc>
          <w:tcPr>
            <w:tcW w:w="1604" w:type="dxa"/>
          </w:tcPr>
          <w:p w14:paraId="71B36646" w14:textId="77777777" w:rsidR="002C5294" w:rsidRPr="00BC146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BC146D">
              <w:rPr>
                <w:sz w:val="20"/>
                <w:szCs w:val="20"/>
              </w:rPr>
              <w:t>Mass %</w:t>
            </w:r>
          </w:p>
        </w:tc>
        <w:tc>
          <w:tcPr>
            <w:tcW w:w="1969" w:type="dxa"/>
          </w:tcPr>
          <w:p w14:paraId="0A678664" w14:textId="77777777" w:rsidR="002C5294" w:rsidRPr="00BC146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BC146D">
              <w:rPr>
                <w:sz w:val="20"/>
                <w:szCs w:val="20"/>
              </w:rPr>
              <w:t>PCR Content, %</w:t>
            </w:r>
          </w:p>
        </w:tc>
        <w:tc>
          <w:tcPr>
            <w:tcW w:w="1599" w:type="dxa"/>
          </w:tcPr>
          <w:p w14:paraId="409B60A7" w14:textId="77777777" w:rsidR="002C5294" w:rsidRPr="00BC146D" w:rsidRDefault="002C5294" w:rsidP="00904D68">
            <w:pPr>
              <w:cnfStyle w:val="100000000000" w:firstRow="1" w:lastRow="0" w:firstColumn="0" w:lastColumn="0" w:oddVBand="0" w:evenVBand="0" w:oddHBand="0" w:evenHBand="0" w:firstRowFirstColumn="0" w:firstRowLastColumn="0" w:lastRowFirstColumn="0" w:lastRowLastColumn="0"/>
              <w:rPr>
                <w:sz w:val="20"/>
                <w:szCs w:val="20"/>
              </w:rPr>
            </w:pPr>
            <w:r w:rsidRPr="00BC146D">
              <w:rPr>
                <w:sz w:val="20"/>
                <w:szCs w:val="20"/>
              </w:rPr>
              <w:t>Material Origin</w:t>
            </w:r>
          </w:p>
        </w:tc>
      </w:tr>
      <w:tr w:rsidR="002C5294" w:rsidRPr="00BC146D" w14:paraId="64BCC777" w14:textId="77777777" w:rsidTr="005138C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646" w:type="dxa"/>
          </w:tcPr>
          <w:p w14:paraId="25380177" w14:textId="77777777" w:rsidR="002C5294" w:rsidRPr="00BC146D" w:rsidRDefault="002C5294" w:rsidP="00904D68">
            <w:pPr>
              <w:jc w:val="center"/>
            </w:pPr>
            <w:r w:rsidRPr="00BC146D">
              <w:rPr>
                <w:b w:val="0"/>
                <w:bCs w:val="0"/>
                <w:i/>
                <w:iCs/>
                <w:sz w:val="20"/>
                <w:szCs w:val="20"/>
              </w:rPr>
              <w:t>Box</w:t>
            </w:r>
          </w:p>
        </w:tc>
        <w:tc>
          <w:tcPr>
            <w:tcW w:w="1389" w:type="dxa"/>
          </w:tcPr>
          <w:p w14:paraId="709CE853" w14:textId="77777777" w:rsidR="002C5294" w:rsidRPr="00BC146D" w:rsidRDefault="002C5294" w:rsidP="00904D68">
            <w:pPr>
              <w:jc w:val="center"/>
              <w:cnfStyle w:val="000000100000" w:firstRow="0" w:lastRow="0" w:firstColumn="0" w:lastColumn="0" w:oddVBand="0" w:evenVBand="0" w:oddHBand="1" w:evenHBand="0" w:firstRowFirstColumn="0" w:firstRowLastColumn="0" w:lastRowFirstColumn="0" w:lastRowLastColumn="0"/>
            </w:pPr>
            <w:r w:rsidRPr="00BC146D">
              <w:rPr>
                <w:i/>
                <w:iCs/>
                <w:sz w:val="20"/>
                <w:szCs w:val="20"/>
              </w:rPr>
              <w:t>Cardboard</w:t>
            </w:r>
          </w:p>
        </w:tc>
        <w:tc>
          <w:tcPr>
            <w:tcW w:w="1446" w:type="dxa"/>
          </w:tcPr>
          <w:p w14:paraId="4E89BDE6" w14:textId="77777777" w:rsidR="002C5294" w:rsidRPr="00BC146D" w:rsidRDefault="002C5294" w:rsidP="00904D68">
            <w:pPr>
              <w:jc w:val="center"/>
              <w:cnfStyle w:val="000000100000" w:firstRow="0" w:lastRow="0" w:firstColumn="0" w:lastColumn="0" w:oddVBand="0" w:evenVBand="0" w:oddHBand="1" w:evenHBand="0" w:firstRowFirstColumn="0" w:firstRowLastColumn="0" w:lastRowFirstColumn="0" w:lastRowLastColumn="0"/>
            </w:pPr>
            <w:r w:rsidRPr="00BC146D">
              <w:rPr>
                <w:i/>
                <w:iCs/>
                <w:sz w:val="20"/>
                <w:szCs w:val="20"/>
              </w:rPr>
              <w:t>No</w:t>
            </w:r>
          </w:p>
        </w:tc>
        <w:tc>
          <w:tcPr>
            <w:tcW w:w="1738" w:type="dxa"/>
          </w:tcPr>
          <w:p w14:paraId="1547033D" w14:textId="77777777" w:rsidR="002C5294" w:rsidRPr="00BC146D" w:rsidRDefault="002C5294" w:rsidP="00904D68">
            <w:pPr>
              <w:jc w:val="center"/>
              <w:cnfStyle w:val="000000100000" w:firstRow="0" w:lastRow="0" w:firstColumn="0" w:lastColumn="0" w:oddVBand="0" w:evenVBand="0" w:oddHBand="1" w:evenHBand="0" w:firstRowFirstColumn="0" w:firstRowLastColumn="0" w:lastRowFirstColumn="0" w:lastRowLastColumn="0"/>
            </w:pPr>
            <w:r w:rsidRPr="00BC146D">
              <w:rPr>
                <w:i/>
                <w:iCs/>
                <w:sz w:val="20"/>
                <w:szCs w:val="20"/>
              </w:rPr>
              <w:t>485</w:t>
            </w:r>
          </w:p>
        </w:tc>
        <w:tc>
          <w:tcPr>
            <w:tcW w:w="1780" w:type="dxa"/>
          </w:tcPr>
          <w:p w14:paraId="6053F71A" w14:textId="77777777" w:rsidR="002C5294" w:rsidRPr="00BC146D" w:rsidRDefault="002C5294" w:rsidP="00904D68">
            <w:pPr>
              <w:jc w:val="center"/>
              <w:cnfStyle w:val="000000100000" w:firstRow="0" w:lastRow="0" w:firstColumn="0" w:lastColumn="0" w:oddVBand="0" w:evenVBand="0" w:oddHBand="1" w:evenHBand="0" w:firstRowFirstColumn="0" w:firstRowLastColumn="0" w:lastRowFirstColumn="0" w:lastRowLastColumn="0"/>
            </w:pPr>
            <w:r w:rsidRPr="00BC146D">
              <w:rPr>
                <w:i/>
                <w:iCs/>
                <w:sz w:val="20"/>
                <w:szCs w:val="20"/>
              </w:rPr>
              <w:t>3</w:t>
            </w:r>
          </w:p>
        </w:tc>
        <w:tc>
          <w:tcPr>
            <w:tcW w:w="1604" w:type="dxa"/>
          </w:tcPr>
          <w:p w14:paraId="103B8647" w14:textId="77777777" w:rsidR="002C5294" w:rsidRPr="00BC146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BC146D">
              <w:rPr>
                <w:i/>
                <w:iCs/>
                <w:sz w:val="20"/>
                <w:szCs w:val="20"/>
              </w:rPr>
              <w:t>100</w:t>
            </w:r>
          </w:p>
        </w:tc>
        <w:tc>
          <w:tcPr>
            <w:tcW w:w="1969" w:type="dxa"/>
          </w:tcPr>
          <w:p w14:paraId="569AFF80" w14:textId="77777777" w:rsidR="002C5294" w:rsidRPr="00BC146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BC146D">
              <w:rPr>
                <w:i/>
                <w:iCs/>
                <w:sz w:val="20"/>
                <w:szCs w:val="20"/>
              </w:rPr>
              <w:t>0%</w:t>
            </w:r>
          </w:p>
        </w:tc>
        <w:tc>
          <w:tcPr>
            <w:tcW w:w="1599" w:type="dxa"/>
          </w:tcPr>
          <w:p w14:paraId="1348A3B3" w14:textId="77777777" w:rsidR="002C5294" w:rsidRPr="00BC146D" w:rsidRDefault="002C5294" w:rsidP="00904D68">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BC146D">
              <w:rPr>
                <w:i/>
                <w:iCs/>
                <w:sz w:val="20"/>
                <w:szCs w:val="20"/>
              </w:rPr>
              <w:t>China</w:t>
            </w:r>
          </w:p>
        </w:tc>
      </w:tr>
    </w:tbl>
    <w:p w14:paraId="37C0F890" w14:textId="61AA56CD" w:rsidR="004F7F58" w:rsidRDefault="004F7F58" w:rsidP="004F7F58">
      <w:bookmarkStart w:id="7" w:name="_Toc196118900"/>
      <w:bookmarkStart w:id="8" w:name="_Toc195971758"/>
      <w:bookmarkStart w:id="9" w:name="_Toc214467648"/>
      <w:bookmarkEnd w:id="7"/>
    </w:p>
    <w:p w14:paraId="5ED0D9AD" w14:textId="77777777" w:rsidR="004F7F58" w:rsidRDefault="004F7F58">
      <w:pPr>
        <w:spacing w:after="200" w:line="276" w:lineRule="auto"/>
      </w:pPr>
      <w:r>
        <w:br w:type="page"/>
      </w:r>
    </w:p>
    <w:p w14:paraId="44252FDF" w14:textId="77777777" w:rsidR="004F7F58" w:rsidRDefault="004F7F58" w:rsidP="004F7F58"/>
    <w:p w14:paraId="393D1E56" w14:textId="4C5A1ABF" w:rsidR="002C5294" w:rsidRPr="009B6D94" w:rsidRDefault="002C5294" w:rsidP="00CC3394">
      <w:pPr>
        <w:pStyle w:val="Heading1"/>
      </w:pPr>
      <w:bookmarkStart w:id="10" w:name="_Toc219359851"/>
      <w:r w:rsidRPr="009B6D94">
        <w:t>Product Life Cycle</w:t>
      </w:r>
      <w:bookmarkEnd w:id="8"/>
      <w:bookmarkEnd w:id="9"/>
      <w:bookmarkEnd w:id="10"/>
      <w:r w:rsidRPr="009B6D94">
        <w:t xml:space="preserve"> </w:t>
      </w:r>
    </w:p>
    <w:p w14:paraId="78C1979D" w14:textId="77777777" w:rsidR="002C5294" w:rsidRDefault="002C5294" w:rsidP="00491465">
      <w:pPr>
        <w:pStyle w:val="Heading2"/>
      </w:pPr>
      <w:r w:rsidRPr="00DB08D6">
        <w:t>SYSTEM BOUNDARY</w:t>
      </w:r>
    </w:p>
    <w:p w14:paraId="4845F466" w14:textId="41979319" w:rsidR="000C75B6" w:rsidRDefault="000C75B6" w:rsidP="009C4798">
      <w:r>
        <w:t xml:space="preserve">The following tables show which stages of the life cycle are required </w:t>
      </w:r>
      <w:r w:rsidR="00602A80">
        <w:t>to be evaluated and disclosed.</w:t>
      </w:r>
    </w:p>
    <w:p w14:paraId="78657407" w14:textId="77777777" w:rsidR="00602A80" w:rsidRDefault="00602A80" w:rsidP="009C4798"/>
    <w:p w14:paraId="05EAE735" w14:textId="78274C32" w:rsidR="009C4798" w:rsidRDefault="009C4798" w:rsidP="009C4798">
      <w:r>
        <w:t>Module A – Production Stage</w:t>
      </w:r>
    </w:p>
    <w:tbl>
      <w:tblPr>
        <w:tblStyle w:val="TableGrid"/>
        <w:tblW w:w="10944" w:type="dxa"/>
        <w:jc w:val="center"/>
        <w:tblLayout w:type="fixed"/>
        <w:tblLook w:val="04A0" w:firstRow="1" w:lastRow="0" w:firstColumn="1" w:lastColumn="0" w:noHBand="0" w:noVBand="1"/>
      </w:tblPr>
      <w:tblGrid>
        <w:gridCol w:w="2728"/>
        <w:gridCol w:w="2728"/>
        <w:gridCol w:w="2731"/>
        <w:gridCol w:w="2757"/>
      </w:tblGrid>
      <w:tr w:rsidR="007C1920" w:rsidRPr="0008130C" w14:paraId="43364B6E" w14:textId="77777777" w:rsidTr="005138CF">
        <w:trPr>
          <w:cantSplit/>
          <w:trHeight w:val="238"/>
          <w:jc w:val="center"/>
        </w:trPr>
        <w:tc>
          <w:tcPr>
            <w:tcW w:w="830" w:type="dxa"/>
            <w:shd w:val="clear" w:color="auto" w:fill="E2EFD9" w:themeFill="accent6" w:themeFillTint="33"/>
            <w:vAlign w:val="center"/>
          </w:tcPr>
          <w:p w14:paraId="54B4A3E1" w14:textId="77777777" w:rsidR="007C1920" w:rsidRPr="0008130C" w:rsidRDefault="007C1920" w:rsidP="006162EC">
            <w:pPr>
              <w:jc w:val="center"/>
              <w:rPr>
                <w:b/>
                <w:bCs/>
                <w:sz w:val="20"/>
                <w:szCs w:val="20"/>
              </w:rPr>
            </w:pPr>
            <w:r w:rsidRPr="0008130C">
              <w:rPr>
                <w:b/>
                <w:bCs/>
                <w:sz w:val="20"/>
                <w:szCs w:val="20"/>
              </w:rPr>
              <w:t>A1</w:t>
            </w:r>
          </w:p>
        </w:tc>
        <w:tc>
          <w:tcPr>
            <w:tcW w:w="830" w:type="dxa"/>
            <w:shd w:val="clear" w:color="auto" w:fill="E2EFD9" w:themeFill="accent6" w:themeFillTint="33"/>
            <w:vAlign w:val="center"/>
          </w:tcPr>
          <w:p w14:paraId="30FFE20E" w14:textId="77777777" w:rsidR="007C1920" w:rsidRPr="0008130C" w:rsidRDefault="007C1920" w:rsidP="006162EC">
            <w:pPr>
              <w:jc w:val="center"/>
              <w:rPr>
                <w:b/>
                <w:bCs/>
                <w:sz w:val="20"/>
                <w:szCs w:val="20"/>
              </w:rPr>
            </w:pPr>
            <w:r w:rsidRPr="0008130C">
              <w:rPr>
                <w:b/>
                <w:bCs/>
                <w:sz w:val="20"/>
                <w:szCs w:val="20"/>
              </w:rPr>
              <w:t>A2</w:t>
            </w:r>
          </w:p>
        </w:tc>
        <w:tc>
          <w:tcPr>
            <w:tcW w:w="831" w:type="dxa"/>
            <w:shd w:val="clear" w:color="auto" w:fill="E2EFD9" w:themeFill="accent6" w:themeFillTint="33"/>
            <w:vAlign w:val="center"/>
          </w:tcPr>
          <w:p w14:paraId="638FFB77" w14:textId="77777777" w:rsidR="007C1920" w:rsidRPr="0008130C" w:rsidRDefault="007C1920" w:rsidP="006162EC">
            <w:pPr>
              <w:jc w:val="center"/>
              <w:rPr>
                <w:b/>
                <w:bCs/>
                <w:sz w:val="20"/>
                <w:szCs w:val="20"/>
              </w:rPr>
            </w:pPr>
            <w:r w:rsidRPr="0008130C">
              <w:rPr>
                <w:b/>
                <w:bCs/>
                <w:sz w:val="20"/>
                <w:szCs w:val="20"/>
              </w:rPr>
              <w:t>A3</w:t>
            </w:r>
          </w:p>
        </w:tc>
        <w:tc>
          <w:tcPr>
            <w:tcW w:w="839" w:type="dxa"/>
            <w:shd w:val="clear" w:color="auto" w:fill="E2EFD9" w:themeFill="accent6" w:themeFillTint="33"/>
            <w:vAlign w:val="center"/>
          </w:tcPr>
          <w:p w14:paraId="25AEEFE8" w14:textId="77777777" w:rsidR="007C1920" w:rsidRPr="0008130C" w:rsidRDefault="007C1920" w:rsidP="006162EC">
            <w:pPr>
              <w:jc w:val="center"/>
              <w:rPr>
                <w:b/>
                <w:bCs/>
                <w:sz w:val="20"/>
                <w:szCs w:val="20"/>
              </w:rPr>
            </w:pPr>
            <w:r w:rsidRPr="0008130C">
              <w:rPr>
                <w:b/>
                <w:bCs/>
                <w:sz w:val="20"/>
                <w:szCs w:val="20"/>
              </w:rPr>
              <w:t>A4</w:t>
            </w:r>
          </w:p>
        </w:tc>
      </w:tr>
      <w:tr w:rsidR="007C1920" w:rsidRPr="0008130C" w14:paraId="12F9FCC4" w14:textId="77777777" w:rsidTr="005138CF">
        <w:trPr>
          <w:cantSplit/>
          <w:trHeight w:val="304"/>
          <w:jc w:val="center"/>
        </w:trPr>
        <w:tc>
          <w:tcPr>
            <w:tcW w:w="830" w:type="dxa"/>
            <w:shd w:val="clear" w:color="auto" w:fill="E2EFD9" w:themeFill="accent6" w:themeFillTint="33"/>
            <w:vAlign w:val="center"/>
          </w:tcPr>
          <w:p w14:paraId="14F8A4FD" w14:textId="77777777" w:rsidR="007C1920" w:rsidRPr="0008130C" w:rsidRDefault="007C1920" w:rsidP="006162EC">
            <w:pPr>
              <w:jc w:val="center"/>
              <w:rPr>
                <w:i/>
                <w:iCs/>
                <w:sz w:val="20"/>
                <w:szCs w:val="20"/>
              </w:rPr>
            </w:pPr>
            <w:r w:rsidRPr="0008130C">
              <w:rPr>
                <w:i/>
                <w:iCs/>
                <w:sz w:val="20"/>
                <w:szCs w:val="20"/>
              </w:rPr>
              <w:t>X</w:t>
            </w:r>
          </w:p>
        </w:tc>
        <w:tc>
          <w:tcPr>
            <w:tcW w:w="830" w:type="dxa"/>
            <w:shd w:val="clear" w:color="auto" w:fill="E2EFD9" w:themeFill="accent6" w:themeFillTint="33"/>
            <w:vAlign w:val="center"/>
          </w:tcPr>
          <w:p w14:paraId="21DE3236" w14:textId="77777777" w:rsidR="007C1920" w:rsidRPr="0008130C" w:rsidRDefault="007C1920" w:rsidP="006162EC">
            <w:pPr>
              <w:jc w:val="center"/>
              <w:rPr>
                <w:i/>
                <w:iCs/>
                <w:sz w:val="20"/>
                <w:szCs w:val="20"/>
              </w:rPr>
            </w:pPr>
            <w:r w:rsidRPr="0008130C">
              <w:rPr>
                <w:i/>
                <w:iCs/>
                <w:sz w:val="20"/>
                <w:szCs w:val="20"/>
              </w:rPr>
              <w:t>X</w:t>
            </w:r>
          </w:p>
        </w:tc>
        <w:tc>
          <w:tcPr>
            <w:tcW w:w="831" w:type="dxa"/>
            <w:shd w:val="clear" w:color="auto" w:fill="E2EFD9" w:themeFill="accent6" w:themeFillTint="33"/>
            <w:vAlign w:val="center"/>
          </w:tcPr>
          <w:p w14:paraId="64391336" w14:textId="77777777" w:rsidR="007C1920" w:rsidRPr="0008130C" w:rsidRDefault="007C1920" w:rsidP="006162EC">
            <w:pPr>
              <w:jc w:val="center"/>
              <w:rPr>
                <w:i/>
                <w:iCs/>
                <w:sz w:val="20"/>
                <w:szCs w:val="20"/>
              </w:rPr>
            </w:pPr>
            <w:r w:rsidRPr="0008130C">
              <w:rPr>
                <w:i/>
                <w:iCs/>
                <w:sz w:val="20"/>
                <w:szCs w:val="20"/>
              </w:rPr>
              <w:t>X</w:t>
            </w:r>
          </w:p>
        </w:tc>
        <w:tc>
          <w:tcPr>
            <w:tcW w:w="839" w:type="dxa"/>
            <w:shd w:val="clear" w:color="auto" w:fill="E2EFD9" w:themeFill="accent6" w:themeFillTint="33"/>
            <w:vAlign w:val="center"/>
          </w:tcPr>
          <w:p w14:paraId="7CA2F766" w14:textId="77777777" w:rsidR="007C1920" w:rsidRPr="0008130C" w:rsidRDefault="007C1920" w:rsidP="006162EC">
            <w:pPr>
              <w:jc w:val="center"/>
              <w:rPr>
                <w:i/>
                <w:iCs/>
                <w:sz w:val="20"/>
                <w:szCs w:val="20"/>
              </w:rPr>
            </w:pPr>
            <w:r w:rsidRPr="0008130C">
              <w:rPr>
                <w:i/>
                <w:iCs/>
                <w:sz w:val="20"/>
                <w:szCs w:val="20"/>
              </w:rPr>
              <w:t>X</w:t>
            </w:r>
          </w:p>
        </w:tc>
      </w:tr>
      <w:tr w:rsidR="007C1920" w:rsidRPr="0008130C" w14:paraId="6F7D12D4" w14:textId="77777777" w:rsidTr="005138CF">
        <w:trPr>
          <w:cantSplit/>
          <w:trHeight w:val="377"/>
          <w:jc w:val="center"/>
        </w:trPr>
        <w:tc>
          <w:tcPr>
            <w:tcW w:w="830" w:type="dxa"/>
            <w:shd w:val="clear" w:color="auto" w:fill="E2EFD9" w:themeFill="accent6" w:themeFillTint="33"/>
            <w:vAlign w:val="center"/>
          </w:tcPr>
          <w:p w14:paraId="1B62B6A9" w14:textId="77777777" w:rsidR="007C1920" w:rsidRPr="0008130C" w:rsidRDefault="007C1920" w:rsidP="000C75B6">
            <w:pPr>
              <w:jc w:val="center"/>
              <w:rPr>
                <w:sz w:val="16"/>
                <w:szCs w:val="16"/>
              </w:rPr>
            </w:pPr>
            <w:r w:rsidRPr="0008130C">
              <w:rPr>
                <w:sz w:val="16"/>
                <w:szCs w:val="16"/>
              </w:rPr>
              <w:t>Raw Materials</w:t>
            </w:r>
          </w:p>
        </w:tc>
        <w:tc>
          <w:tcPr>
            <w:tcW w:w="830" w:type="dxa"/>
            <w:shd w:val="clear" w:color="auto" w:fill="E2EFD9" w:themeFill="accent6" w:themeFillTint="33"/>
            <w:vAlign w:val="center"/>
          </w:tcPr>
          <w:p w14:paraId="35062180" w14:textId="77777777" w:rsidR="007C1920" w:rsidRPr="0008130C" w:rsidRDefault="007C1920" w:rsidP="000C75B6">
            <w:pPr>
              <w:jc w:val="center"/>
              <w:rPr>
                <w:sz w:val="16"/>
                <w:szCs w:val="16"/>
              </w:rPr>
            </w:pPr>
            <w:r w:rsidRPr="0008130C">
              <w:rPr>
                <w:sz w:val="16"/>
                <w:szCs w:val="16"/>
              </w:rPr>
              <w:t>Transport</w:t>
            </w:r>
          </w:p>
        </w:tc>
        <w:tc>
          <w:tcPr>
            <w:tcW w:w="831" w:type="dxa"/>
            <w:shd w:val="clear" w:color="auto" w:fill="E2EFD9" w:themeFill="accent6" w:themeFillTint="33"/>
            <w:vAlign w:val="center"/>
          </w:tcPr>
          <w:p w14:paraId="473FF681" w14:textId="77777777" w:rsidR="007C1920" w:rsidRPr="0008130C" w:rsidRDefault="007C1920" w:rsidP="000C75B6">
            <w:pPr>
              <w:jc w:val="center"/>
              <w:rPr>
                <w:sz w:val="16"/>
                <w:szCs w:val="16"/>
              </w:rPr>
            </w:pPr>
            <w:r w:rsidRPr="0008130C">
              <w:rPr>
                <w:sz w:val="16"/>
                <w:szCs w:val="16"/>
              </w:rPr>
              <w:t>Manufacturing</w:t>
            </w:r>
          </w:p>
        </w:tc>
        <w:tc>
          <w:tcPr>
            <w:tcW w:w="839" w:type="dxa"/>
            <w:shd w:val="clear" w:color="auto" w:fill="E2EFD9" w:themeFill="accent6" w:themeFillTint="33"/>
            <w:vAlign w:val="center"/>
          </w:tcPr>
          <w:p w14:paraId="7BE085E1" w14:textId="77777777" w:rsidR="007C1920" w:rsidRPr="0008130C" w:rsidRDefault="007C1920" w:rsidP="000C75B6">
            <w:pPr>
              <w:jc w:val="center"/>
              <w:rPr>
                <w:sz w:val="16"/>
                <w:szCs w:val="16"/>
              </w:rPr>
            </w:pPr>
            <w:r w:rsidRPr="0008130C">
              <w:rPr>
                <w:sz w:val="16"/>
                <w:szCs w:val="16"/>
              </w:rPr>
              <w:t>Customer Transport</w:t>
            </w:r>
          </w:p>
        </w:tc>
      </w:tr>
    </w:tbl>
    <w:p w14:paraId="045890B8" w14:textId="77777777" w:rsidR="007C1920" w:rsidRDefault="007C1920" w:rsidP="009C4798"/>
    <w:p w14:paraId="6E9B7A95" w14:textId="61993F16" w:rsidR="009C4798" w:rsidRDefault="009C4798" w:rsidP="009C4798">
      <w:r>
        <w:t>Module B – Use Stage</w:t>
      </w:r>
    </w:p>
    <w:tbl>
      <w:tblPr>
        <w:tblStyle w:val="TableGrid"/>
        <w:tblW w:w="10944" w:type="dxa"/>
        <w:jc w:val="center"/>
        <w:tblLayout w:type="fixed"/>
        <w:tblLook w:val="04A0" w:firstRow="1" w:lastRow="0" w:firstColumn="1" w:lastColumn="0" w:noHBand="0" w:noVBand="1"/>
      </w:tblPr>
      <w:tblGrid>
        <w:gridCol w:w="3640"/>
        <w:gridCol w:w="3639"/>
        <w:gridCol w:w="3665"/>
      </w:tblGrid>
      <w:tr w:rsidR="000C75B6" w:rsidRPr="0008130C" w14:paraId="074D4942" w14:textId="77777777" w:rsidTr="005138CF">
        <w:trPr>
          <w:cantSplit/>
          <w:trHeight w:val="238"/>
          <w:jc w:val="center"/>
        </w:trPr>
        <w:tc>
          <w:tcPr>
            <w:tcW w:w="988" w:type="dxa"/>
            <w:shd w:val="clear" w:color="auto" w:fill="F4F8CA"/>
            <w:vAlign w:val="center"/>
          </w:tcPr>
          <w:p w14:paraId="32784A15" w14:textId="77777777" w:rsidR="000C75B6" w:rsidRPr="0008130C" w:rsidRDefault="000C75B6" w:rsidP="006162EC">
            <w:pPr>
              <w:jc w:val="center"/>
              <w:rPr>
                <w:b/>
                <w:bCs/>
                <w:sz w:val="20"/>
                <w:szCs w:val="20"/>
              </w:rPr>
            </w:pPr>
            <w:r w:rsidRPr="0008130C">
              <w:rPr>
                <w:b/>
                <w:bCs/>
                <w:sz w:val="20"/>
                <w:szCs w:val="20"/>
              </w:rPr>
              <w:t>B1</w:t>
            </w:r>
          </w:p>
        </w:tc>
        <w:tc>
          <w:tcPr>
            <w:tcW w:w="988" w:type="dxa"/>
            <w:shd w:val="clear" w:color="auto" w:fill="F4F8CA"/>
            <w:vAlign w:val="center"/>
          </w:tcPr>
          <w:p w14:paraId="4BBECC1D" w14:textId="77777777" w:rsidR="000C75B6" w:rsidRPr="0008130C" w:rsidRDefault="000C75B6" w:rsidP="006162EC">
            <w:pPr>
              <w:jc w:val="center"/>
              <w:rPr>
                <w:b/>
                <w:bCs/>
                <w:sz w:val="20"/>
                <w:szCs w:val="20"/>
              </w:rPr>
            </w:pPr>
            <w:r w:rsidRPr="0008130C">
              <w:rPr>
                <w:b/>
                <w:bCs/>
                <w:sz w:val="20"/>
                <w:szCs w:val="20"/>
              </w:rPr>
              <w:t>B2</w:t>
            </w:r>
          </w:p>
        </w:tc>
        <w:tc>
          <w:tcPr>
            <w:tcW w:w="995" w:type="dxa"/>
            <w:shd w:val="clear" w:color="auto" w:fill="F4F8CA"/>
            <w:vAlign w:val="center"/>
          </w:tcPr>
          <w:p w14:paraId="71A94F1F" w14:textId="77777777" w:rsidR="000C75B6" w:rsidRPr="0008130C" w:rsidRDefault="000C75B6" w:rsidP="006162EC">
            <w:pPr>
              <w:jc w:val="center"/>
              <w:rPr>
                <w:b/>
                <w:bCs/>
                <w:sz w:val="20"/>
                <w:szCs w:val="20"/>
              </w:rPr>
            </w:pPr>
            <w:r w:rsidRPr="0008130C">
              <w:rPr>
                <w:b/>
                <w:bCs/>
                <w:sz w:val="20"/>
                <w:szCs w:val="20"/>
              </w:rPr>
              <w:t>B3</w:t>
            </w:r>
          </w:p>
        </w:tc>
      </w:tr>
      <w:tr w:rsidR="000C75B6" w:rsidRPr="0008130C" w14:paraId="65E6A0F1" w14:textId="77777777" w:rsidTr="005138CF">
        <w:trPr>
          <w:cantSplit/>
          <w:trHeight w:val="304"/>
          <w:jc w:val="center"/>
        </w:trPr>
        <w:tc>
          <w:tcPr>
            <w:tcW w:w="988" w:type="dxa"/>
            <w:shd w:val="clear" w:color="auto" w:fill="F4F8CA"/>
            <w:vAlign w:val="center"/>
          </w:tcPr>
          <w:p w14:paraId="3B001928" w14:textId="77777777" w:rsidR="000C75B6" w:rsidRPr="0008130C" w:rsidRDefault="000C75B6" w:rsidP="006162EC">
            <w:pPr>
              <w:jc w:val="center"/>
              <w:rPr>
                <w:i/>
                <w:iCs/>
                <w:sz w:val="20"/>
                <w:szCs w:val="20"/>
              </w:rPr>
            </w:pPr>
            <w:r w:rsidRPr="0008130C">
              <w:rPr>
                <w:i/>
                <w:iCs/>
                <w:sz w:val="20"/>
                <w:szCs w:val="20"/>
              </w:rPr>
              <w:t>N/A</w:t>
            </w:r>
          </w:p>
        </w:tc>
        <w:tc>
          <w:tcPr>
            <w:tcW w:w="988" w:type="dxa"/>
            <w:shd w:val="clear" w:color="auto" w:fill="F4F8CA"/>
            <w:vAlign w:val="center"/>
          </w:tcPr>
          <w:p w14:paraId="0DD1E582" w14:textId="77777777" w:rsidR="000C75B6" w:rsidRPr="0008130C" w:rsidRDefault="000C75B6" w:rsidP="006162EC">
            <w:pPr>
              <w:jc w:val="center"/>
              <w:rPr>
                <w:i/>
                <w:iCs/>
                <w:sz w:val="20"/>
                <w:szCs w:val="20"/>
              </w:rPr>
            </w:pPr>
            <w:r w:rsidRPr="0008130C">
              <w:rPr>
                <w:i/>
                <w:iCs/>
                <w:sz w:val="20"/>
                <w:szCs w:val="20"/>
              </w:rPr>
              <w:t>N/A</w:t>
            </w:r>
          </w:p>
        </w:tc>
        <w:tc>
          <w:tcPr>
            <w:tcW w:w="995" w:type="dxa"/>
            <w:shd w:val="clear" w:color="auto" w:fill="F4F8CA"/>
            <w:vAlign w:val="center"/>
          </w:tcPr>
          <w:p w14:paraId="485E54C3" w14:textId="77777777" w:rsidR="000C75B6" w:rsidRPr="0008130C" w:rsidRDefault="000C75B6" w:rsidP="006162EC">
            <w:pPr>
              <w:jc w:val="center"/>
              <w:rPr>
                <w:i/>
                <w:iCs/>
                <w:sz w:val="20"/>
                <w:szCs w:val="20"/>
              </w:rPr>
            </w:pPr>
            <w:r w:rsidRPr="0008130C">
              <w:rPr>
                <w:i/>
                <w:iCs/>
                <w:sz w:val="20"/>
                <w:szCs w:val="20"/>
              </w:rPr>
              <w:t>N/A</w:t>
            </w:r>
          </w:p>
        </w:tc>
      </w:tr>
      <w:tr w:rsidR="000C75B6" w:rsidRPr="0008130C" w14:paraId="2108964F" w14:textId="77777777" w:rsidTr="005138CF">
        <w:trPr>
          <w:cantSplit/>
          <w:trHeight w:val="368"/>
          <w:jc w:val="center"/>
        </w:trPr>
        <w:tc>
          <w:tcPr>
            <w:tcW w:w="988" w:type="dxa"/>
            <w:shd w:val="clear" w:color="auto" w:fill="F4F8CA"/>
            <w:vAlign w:val="center"/>
          </w:tcPr>
          <w:p w14:paraId="5BB9312A" w14:textId="77777777" w:rsidR="000C75B6" w:rsidRPr="0008130C" w:rsidRDefault="000C75B6" w:rsidP="00602A80">
            <w:pPr>
              <w:jc w:val="center"/>
              <w:rPr>
                <w:sz w:val="16"/>
                <w:szCs w:val="16"/>
              </w:rPr>
            </w:pPr>
            <w:r w:rsidRPr="0008130C">
              <w:rPr>
                <w:sz w:val="16"/>
                <w:szCs w:val="16"/>
              </w:rPr>
              <w:t>Return Transportation</w:t>
            </w:r>
          </w:p>
        </w:tc>
        <w:tc>
          <w:tcPr>
            <w:tcW w:w="988" w:type="dxa"/>
            <w:shd w:val="clear" w:color="auto" w:fill="F4F8CA"/>
            <w:vAlign w:val="center"/>
          </w:tcPr>
          <w:p w14:paraId="6A9FFC82" w14:textId="77777777" w:rsidR="000C75B6" w:rsidRPr="0008130C" w:rsidRDefault="000C75B6" w:rsidP="00602A80">
            <w:pPr>
              <w:jc w:val="center"/>
              <w:rPr>
                <w:sz w:val="16"/>
                <w:szCs w:val="16"/>
              </w:rPr>
            </w:pPr>
            <w:r w:rsidRPr="0008130C">
              <w:rPr>
                <w:sz w:val="16"/>
                <w:szCs w:val="16"/>
              </w:rPr>
              <w:t>Washing &amp; sterilization</w:t>
            </w:r>
          </w:p>
        </w:tc>
        <w:tc>
          <w:tcPr>
            <w:tcW w:w="995" w:type="dxa"/>
            <w:shd w:val="clear" w:color="auto" w:fill="F4F8CA"/>
            <w:vAlign w:val="center"/>
          </w:tcPr>
          <w:p w14:paraId="16A708C8" w14:textId="77777777" w:rsidR="000C75B6" w:rsidRPr="0008130C" w:rsidRDefault="000C75B6" w:rsidP="00602A80">
            <w:pPr>
              <w:jc w:val="center"/>
              <w:rPr>
                <w:sz w:val="16"/>
                <w:szCs w:val="16"/>
              </w:rPr>
            </w:pPr>
            <w:r w:rsidRPr="0008130C">
              <w:rPr>
                <w:sz w:val="16"/>
                <w:szCs w:val="16"/>
              </w:rPr>
              <w:t>Redistribution transport</w:t>
            </w:r>
          </w:p>
        </w:tc>
      </w:tr>
    </w:tbl>
    <w:p w14:paraId="3D604D0A" w14:textId="77777777" w:rsidR="000C75B6" w:rsidRDefault="000C75B6" w:rsidP="009C4798"/>
    <w:p w14:paraId="580E105B" w14:textId="2BBCDDFF" w:rsidR="009C4798" w:rsidRDefault="009C4798" w:rsidP="009C4798">
      <w:r>
        <w:t>Module C</w:t>
      </w:r>
      <w:r w:rsidR="007C1920">
        <w:t xml:space="preserve"> – End of Life Stage</w:t>
      </w:r>
    </w:p>
    <w:tbl>
      <w:tblPr>
        <w:tblStyle w:val="TableGrid"/>
        <w:tblW w:w="10944" w:type="dxa"/>
        <w:jc w:val="center"/>
        <w:tblLayout w:type="fixed"/>
        <w:tblLook w:val="04A0" w:firstRow="1" w:lastRow="0" w:firstColumn="1" w:lastColumn="0" w:noHBand="0" w:noVBand="1"/>
      </w:tblPr>
      <w:tblGrid>
        <w:gridCol w:w="3777"/>
        <w:gridCol w:w="3819"/>
        <w:gridCol w:w="3348"/>
      </w:tblGrid>
      <w:tr w:rsidR="00602A80" w:rsidRPr="0008130C" w14:paraId="1E5882B5" w14:textId="77777777" w:rsidTr="005138CF">
        <w:trPr>
          <w:cantSplit/>
          <w:trHeight w:val="238"/>
          <w:jc w:val="center"/>
        </w:trPr>
        <w:tc>
          <w:tcPr>
            <w:tcW w:w="3777" w:type="dxa"/>
            <w:shd w:val="clear" w:color="auto" w:fill="FCD4C6"/>
            <w:vAlign w:val="center"/>
          </w:tcPr>
          <w:p w14:paraId="3EC0DB1B" w14:textId="77777777" w:rsidR="00602A80" w:rsidRPr="0008130C" w:rsidRDefault="00602A80" w:rsidP="006162EC">
            <w:pPr>
              <w:jc w:val="center"/>
              <w:rPr>
                <w:b/>
                <w:bCs/>
                <w:sz w:val="20"/>
                <w:szCs w:val="20"/>
              </w:rPr>
            </w:pPr>
            <w:r w:rsidRPr="0008130C">
              <w:rPr>
                <w:b/>
                <w:bCs/>
                <w:sz w:val="20"/>
                <w:szCs w:val="20"/>
              </w:rPr>
              <w:t>C2</w:t>
            </w:r>
          </w:p>
        </w:tc>
        <w:tc>
          <w:tcPr>
            <w:tcW w:w="3819" w:type="dxa"/>
            <w:shd w:val="clear" w:color="auto" w:fill="FCD4C6"/>
            <w:vAlign w:val="center"/>
          </w:tcPr>
          <w:p w14:paraId="07A268AA" w14:textId="77777777" w:rsidR="00602A80" w:rsidRPr="0008130C" w:rsidRDefault="00602A80" w:rsidP="006162EC">
            <w:pPr>
              <w:jc w:val="center"/>
              <w:rPr>
                <w:b/>
                <w:bCs/>
                <w:sz w:val="20"/>
                <w:szCs w:val="20"/>
              </w:rPr>
            </w:pPr>
            <w:r w:rsidRPr="0008130C">
              <w:rPr>
                <w:b/>
                <w:bCs/>
                <w:sz w:val="20"/>
                <w:szCs w:val="20"/>
              </w:rPr>
              <w:t>C3</w:t>
            </w:r>
          </w:p>
        </w:tc>
        <w:tc>
          <w:tcPr>
            <w:tcW w:w="3348" w:type="dxa"/>
            <w:shd w:val="clear" w:color="auto" w:fill="FCD4C6"/>
            <w:vAlign w:val="center"/>
          </w:tcPr>
          <w:p w14:paraId="7C95EAAA" w14:textId="77777777" w:rsidR="00602A80" w:rsidRPr="0008130C" w:rsidRDefault="00602A80" w:rsidP="006162EC">
            <w:pPr>
              <w:jc w:val="center"/>
              <w:rPr>
                <w:b/>
                <w:bCs/>
                <w:sz w:val="20"/>
                <w:szCs w:val="20"/>
              </w:rPr>
            </w:pPr>
            <w:r w:rsidRPr="0008130C">
              <w:rPr>
                <w:b/>
                <w:bCs/>
                <w:sz w:val="20"/>
                <w:szCs w:val="20"/>
              </w:rPr>
              <w:t>C4</w:t>
            </w:r>
          </w:p>
        </w:tc>
      </w:tr>
      <w:tr w:rsidR="00602A80" w:rsidRPr="0008130C" w14:paraId="620983F2" w14:textId="77777777" w:rsidTr="005138CF">
        <w:trPr>
          <w:cantSplit/>
          <w:trHeight w:val="304"/>
          <w:jc w:val="center"/>
        </w:trPr>
        <w:tc>
          <w:tcPr>
            <w:tcW w:w="3777" w:type="dxa"/>
            <w:shd w:val="clear" w:color="auto" w:fill="FCD4C6"/>
            <w:vAlign w:val="center"/>
          </w:tcPr>
          <w:p w14:paraId="449B127A" w14:textId="77777777" w:rsidR="00602A80" w:rsidRPr="0008130C" w:rsidRDefault="00602A80" w:rsidP="006162EC">
            <w:pPr>
              <w:jc w:val="center"/>
              <w:rPr>
                <w:i/>
                <w:iCs/>
                <w:sz w:val="20"/>
                <w:szCs w:val="20"/>
              </w:rPr>
            </w:pPr>
            <w:r w:rsidRPr="0008130C">
              <w:rPr>
                <w:i/>
                <w:iCs/>
                <w:sz w:val="20"/>
                <w:szCs w:val="20"/>
              </w:rPr>
              <w:t>X</w:t>
            </w:r>
          </w:p>
        </w:tc>
        <w:tc>
          <w:tcPr>
            <w:tcW w:w="3819" w:type="dxa"/>
            <w:shd w:val="clear" w:color="auto" w:fill="FCD4C6"/>
            <w:vAlign w:val="center"/>
          </w:tcPr>
          <w:p w14:paraId="0C20990E" w14:textId="77777777" w:rsidR="00602A80" w:rsidRPr="0008130C" w:rsidRDefault="00602A80" w:rsidP="006162EC">
            <w:pPr>
              <w:jc w:val="center"/>
              <w:rPr>
                <w:i/>
                <w:iCs/>
                <w:sz w:val="20"/>
                <w:szCs w:val="20"/>
              </w:rPr>
            </w:pPr>
            <w:r w:rsidRPr="0008130C">
              <w:rPr>
                <w:i/>
                <w:iCs/>
                <w:sz w:val="20"/>
                <w:szCs w:val="20"/>
              </w:rPr>
              <w:t>X</w:t>
            </w:r>
          </w:p>
        </w:tc>
        <w:tc>
          <w:tcPr>
            <w:tcW w:w="3348" w:type="dxa"/>
            <w:shd w:val="clear" w:color="auto" w:fill="FCD4C6"/>
            <w:vAlign w:val="center"/>
          </w:tcPr>
          <w:p w14:paraId="599C738B" w14:textId="77777777" w:rsidR="00602A80" w:rsidRPr="0008130C" w:rsidRDefault="00602A80" w:rsidP="006162EC">
            <w:pPr>
              <w:jc w:val="center"/>
              <w:rPr>
                <w:i/>
                <w:iCs/>
                <w:sz w:val="20"/>
                <w:szCs w:val="20"/>
              </w:rPr>
            </w:pPr>
            <w:r w:rsidRPr="0008130C">
              <w:rPr>
                <w:i/>
                <w:iCs/>
                <w:sz w:val="20"/>
                <w:szCs w:val="20"/>
              </w:rPr>
              <w:t>X</w:t>
            </w:r>
          </w:p>
        </w:tc>
      </w:tr>
      <w:tr w:rsidR="00602A80" w:rsidRPr="0008130C" w14:paraId="6A86C0DC" w14:textId="77777777" w:rsidTr="005138CF">
        <w:trPr>
          <w:cantSplit/>
          <w:trHeight w:val="422"/>
          <w:jc w:val="center"/>
        </w:trPr>
        <w:tc>
          <w:tcPr>
            <w:tcW w:w="3777" w:type="dxa"/>
            <w:shd w:val="clear" w:color="auto" w:fill="FCD4C6"/>
            <w:vAlign w:val="center"/>
          </w:tcPr>
          <w:p w14:paraId="2217BCB3" w14:textId="77777777" w:rsidR="00602A80" w:rsidRPr="0008130C" w:rsidRDefault="00602A80" w:rsidP="00602A80">
            <w:pPr>
              <w:jc w:val="center"/>
              <w:rPr>
                <w:sz w:val="16"/>
                <w:szCs w:val="16"/>
              </w:rPr>
            </w:pPr>
            <w:r w:rsidRPr="0008130C">
              <w:rPr>
                <w:sz w:val="16"/>
                <w:szCs w:val="16"/>
              </w:rPr>
              <w:t>Transport to end-of-life processing</w:t>
            </w:r>
          </w:p>
        </w:tc>
        <w:tc>
          <w:tcPr>
            <w:tcW w:w="3819" w:type="dxa"/>
            <w:shd w:val="clear" w:color="auto" w:fill="FCD4C6"/>
            <w:vAlign w:val="center"/>
          </w:tcPr>
          <w:p w14:paraId="03AED415" w14:textId="77777777" w:rsidR="00602A80" w:rsidRPr="0008130C" w:rsidRDefault="00602A80" w:rsidP="00602A80">
            <w:pPr>
              <w:jc w:val="center"/>
              <w:rPr>
                <w:sz w:val="16"/>
                <w:szCs w:val="16"/>
              </w:rPr>
            </w:pPr>
            <w:r w:rsidRPr="0008130C">
              <w:rPr>
                <w:sz w:val="16"/>
                <w:szCs w:val="16"/>
              </w:rPr>
              <w:t>Waste processing of covered materials</w:t>
            </w:r>
          </w:p>
        </w:tc>
        <w:tc>
          <w:tcPr>
            <w:tcW w:w="3348" w:type="dxa"/>
            <w:shd w:val="clear" w:color="auto" w:fill="FCD4C6"/>
            <w:vAlign w:val="center"/>
          </w:tcPr>
          <w:p w14:paraId="650ACDD1" w14:textId="77777777" w:rsidR="00602A80" w:rsidRPr="0008130C" w:rsidRDefault="00602A80" w:rsidP="00602A80">
            <w:pPr>
              <w:jc w:val="center"/>
              <w:rPr>
                <w:sz w:val="16"/>
                <w:szCs w:val="16"/>
              </w:rPr>
            </w:pPr>
            <w:r w:rsidRPr="0008130C">
              <w:rPr>
                <w:sz w:val="16"/>
                <w:szCs w:val="16"/>
              </w:rPr>
              <w:t>Disposal or recovery</w:t>
            </w:r>
          </w:p>
        </w:tc>
      </w:tr>
    </w:tbl>
    <w:p w14:paraId="6622170F" w14:textId="77777777" w:rsidR="00602A80" w:rsidRDefault="00602A80" w:rsidP="009C4798"/>
    <w:p w14:paraId="167A4E3B" w14:textId="538266E9" w:rsidR="007C1920" w:rsidRDefault="007C1920" w:rsidP="009C4798">
      <w:r>
        <w:t>Module D – Beyond System Boundary</w:t>
      </w:r>
    </w:p>
    <w:tbl>
      <w:tblPr>
        <w:tblStyle w:val="TableGrid"/>
        <w:tblW w:w="10944" w:type="dxa"/>
        <w:jc w:val="center"/>
        <w:tblLayout w:type="fixed"/>
        <w:tblLook w:val="04A0" w:firstRow="1" w:lastRow="0" w:firstColumn="1" w:lastColumn="0" w:noHBand="0" w:noVBand="1"/>
      </w:tblPr>
      <w:tblGrid>
        <w:gridCol w:w="10944"/>
      </w:tblGrid>
      <w:tr w:rsidR="009F60D1" w:rsidRPr="0008130C" w14:paraId="7A1D17AF" w14:textId="77777777" w:rsidTr="000C65F7">
        <w:trPr>
          <w:cantSplit/>
          <w:trHeight w:val="238"/>
          <w:jc w:val="center"/>
        </w:trPr>
        <w:tc>
          <w:tcPr>
            <w:tcW w:w="10944" w:type="dxa"/>
            <w:shd w:val="clear" w:color="auto" w:fill="FFF2CC" w:themeFill="accent4" w:themeFillTint="33"/>
            <w:vAlign w:val="center"/>
          </w:tcPr>
          <w:p w14:paraId="6A73DE1E" w14:textId="77777777" w:rsidR="009F60D1" w:rsidRPr="0008130C" w:rsidRDefault="009F60D1" w:rsidP="006162EC">
            <w:pPr>
              <w:jc w:val="center"/>
              <w:rPr>
                <w:b/>
                <w:bCs/>
                <w:sz w:val="20"/>
                <w:szCs w:val="20"/>
              </w:rPr>
            </w:pPr>
            <w:r w:rsidRPr="0008130C">
              <w:rPr>
                <w:b/>
                <w:bCs/>
                <w:sz w:val="20"/>
                <w:szCs w:val="20"/>
              </w:rPr>
              <w:t>D</w:t>
            </w:r>
          </w:p>
        </w:tc>
      </w:tr>
      <w:tr w:rsidR="009F60D1" w:rsidRPr="0008130C" w14:paraId="5044D5EF" w14:textId="77777777" w:rsidTr="000C65F7">
        <w:trPr>
          <w:cantSplit/>
          <w:trHeight w:val="304"/>
          <w:jc w:val="center"/>
        </w:trPr>
        <w:tc>
          <w:tcPr>
            <w:tcW w:w="10944" w:type="dxa"/>
            <w:shd w:val="clear" w:color="auto" w:fill="FFF2CC" w:themeFill="accent4" w:themeFillTint="33"/>
            <w:vAlign w:val="center"/>
          </w:tcPr>
          <w:p w14:paraId="49229F44" w14:textId="77777777" w:rsidR="009F60D1" w:rsidRPr="0008130C" w:rsidRDefault="009F60D1" w:rsidP="006162EC">
            <w:pPr>
              <w:jc w:val="center"/>
              <w:rPr>
                <w:i/>
                <w:iCs/>
                <w:sz w:val="20"/>
                <w:szCs w:val="20"/>
              </w:rPr>
            </w:pPr>
            <w:r w:rsidRPr="0008130C">
              <w:rPr>
                <w:i/>
                <w:iCs/>
                <w:sz w:val="20"/>
                <w:szCs w:val="20"/>
              </w:rPr>
              <w:t>X</w:t>
            </w:r>
          </w:p>
        </w:tc>
      </w:tr>
      <w:tr w:rsidR="000C65F7" w:rsidRPr="0008130C" w14:paraId="3A21B175" w14:textId="77777777" w:rsidTr="000C65F7">
        <w:trPr>
          <w:cantSplit/>
          <w:trHeight w:val="304"/>
          <w:jc w:val="center"/>
        </w:trPr>
        <w:tc>
          <w:tcPr>
            <w:tcW w:w="10944" w:type="dxa"/>
            <w:shd w:val="clear" w:color="auto" w:fill="FFF2CC" w:themeFill="accent4" w:themeFillTint="33"/>
            <w:vAlign w:val="center"/>
          </w:tcPr>
          <w:p w14:paraId="6CA7899E" w14:textId="77777777" w:rsidR="000C65F7" w:rsidRPr="0008130C" w:rsidRDefault="000C65F7" w:rsidP="000C65F7">
            <w:pPr>
              <w:jc w:val="center"/>
              <w:rPr>
                <w:sz w:val="16"/>
                <w:szCs w:val="16"/>
              </w:rPr>
            </w:pPr>
            <w:r w:rsidRPr="0008130C">
              <w:rPr>
                <w:sz w:val="16"/>
                <w:szCs w:val="16"/>
              </w:rPr>
              <w:t>Recovery Benefits</w:t>
            </w:r>
          </w:p>
          <w:p w14:paraId="72575F57" w14:textId="77777777" w:rsidR="000C65F7" w:rsidRPr="0008130C" w:rsidRDefault="000C65F7" w:rsidP="000C65F7">
            <w:pPr>
              <w:jc w:val="center"/>
              <w:rPr>
                <w:sz w:val="16"/>
                <w:szCs w:val="16"/>
              </w:rPr>
            </w:pPr>
            <w:r w:rsidRPr="0008130C">
              <w:rPr>
                <w:sz w:val="16"/>
                <w:szCs w:val="16"/>
              </w:rPr>
              <w:t>Incineration</w:t>
            </w:r>
          </w:p>
          <w:p w14:paraId="1CF19102" w14:textId="77777777" w:rsidR="000C65F7" w:rsidRPr="0008130C" w:rsidRDefault="000C65F7" w:rsidP="000C65F7">
            <w:pPr>
              <w:jc w:val="center"/>
              <w:rPr>
                <w:sz w:val="16"/>
                <w:szCs w:val="16"/>
              </w:rPr>
            </w:pPr>
            <w:r w:rsidRPr="0008130C">
              <w:rPr>
                <w:sz w:val="16"/>
                <w:szCs w:val="16"/>
              </w:rPr>
              <w:t>Landfilling</w:t>
            </w:r>
          </w:p>
          <w:p w14:paraId="7A54ABB3" w14:textId="77777777" w:rsidR="000C65F7" w:rsidRPr="0008130C" w:rsidRDefault="000C65F7" w:rsidP="000C65F7">
            <w:pPr>
              <w:jc w:val="center"/>
              <w:rPr>
                <w:sz w:val="16"/>
                <w:szCs w:val="16"/>
              </w:rPr>
            </w:pPr>
            <w:r w:rsidRPr="0008130C">
              <w:rPr>
                <w:sz w:val="16"/>
                <w:szCs w:val="16"/>
              </w:rPr>
              <w:t>Composting</w:t>
            </w:r>
          </w:p>
          <w:p w14:paraId="63CC929E" w14:textId="1D4BF827" w:rsidR="000C65F7" w:rsidRPr="0008130C" w:rsidRDefault="000C65F7" w:rsidP="000C65F7">
            <w:pPr>
              <w:jc w:val="center"/>
              <w:rPr>
                <w:i/>
                <w:iCs/>
                <w:sz w:val="20"/>
                <w:szCs w:val="20"/>
              </w:rPr>
            </w:pPr>
            <w:r w:rsidRPr="0008130C">
              <w:rPr>
                <w:sz w:val="16"/>
                <w:szCs w:val="16"/>
              </w:rPr>
              <w:t>Material Substitution</w:t>
            </w:r>
          </w:p>
        </w:tc>
      </w:tr>
    </w:tbl>
    <w:p w14:paraId="06AE6947" w14:textId="77777777" w:rsidR="007C1920" w:rsidRDefault="007C1920" w:rsidP="009C4798"/>
    <w:p w14:paraId="1F1AAFDC" w14:textId="77777777" w:rsidR="002C5294" w:rsidRPr="00B1114D" w:rsidRDefault="002C5294" w:rsidP="002C5294">
      <w:r w:rsidRPr="002C4E04">
        <w:rPr>
          <w:b/>
        </w:rPr>
        <w:t>Direction:</w:t>
      </w:r>
      <w:r w:rsidRPr="00B1114D">
        <w:t xml:space="preserve"> Note with “X” which stages are applicable to your product life cycle; Mark “N/A” for those not applicable.</w:t>
      </w:r>
    </w:p>
    <w:p w14:paraId="2A291CC6" w14:textId="77777777" w:rsidR="00491465" w:rsidRDefault="00491465" w:rsidP="0008130C"/>
    <w:p w14:paraId="5DD94690" w14:textId="3AE62513" w:rsidR="002C5294" w:rsidRPr="00DB08D6" w:rsidRDefault="002C5294" w:rsidP="0008130C">
      <w:pPr>
        <w:pStyle w:val="Heading2"/>
      </w:pPr>
      <w:r w:rsidRPr="00DB08D6">
        <w:t>MODULE DESCRIPTIONS</w:t>
      </w:r>
    </w:p>
    <w:p w14:paraId="7374F2A1" w14:textId="77777777" w:rsidR="002C5294" w:rsidRDefault="002C5294" w:rsidP="0008130C">
      <w:r w:rsidRPr="002C4E04">
        <w:rPr>
          <w:b/>
        </w:rPr>
        <w:t>Direction:</w:t>
      </w:r>
      <w:r w:rsidRPr="75F99F6C">
        <w:t xml:space="preserve"> Describe with as many details as possible each product life cycle stage applicable to your product’s life cycle. Please cite all sources and substantiate any assumptions made. It is for the producer to substantiate and justify the choice of recycling, recovery, and/or reuse rates to be used in Module D and for the third-party verifier to assess the representativeness (based on geography, technology, temporality) of this choice. Module</w:t>
      </w:r>
      <w:r>
        <w:t>s</w:t>
      </w:r>
      <w:r w:rsidRPr="75F99F6C">
        <w:t xml:space="preserve"> A and C are required for </w:t>
      </w:r>
      <w:r w:rsidRPr="00782065">
        <w:t>Mandatory LCA Disclosure</w:t>
      </w:r>
      <w:r w:rsidRPr="75F99F6C">
        <w:t>, Module</w:t>
      </w:r>
      <w:r>
        <w:t>s</w:t>
      </w:r>
      <w:r w:rsidRPr="75F99F6C">
        <w:t xml:space="preserve"> B and D are optional.</w:t>
      </w:r>
    </w:p>
    <w:p w14:paraId="46D84AA7" w14:textId="77777777" w:rsidR="0008130C" w:rsidRDefault="0008130C" w:rsidP="0008130C"/>
    <w:p w14:paraId="0F8C6F1B" w14:textId="77777777" w:rsidR="00AE6165" w:rsidRPr="00DB08D6" w:rsidRDefault="00AE6165" w:rsidP="00AE6165">
      <w:pPr>
        <w:pStyle w:val="Heading2"/>
      </w:pPr>
      <w:r w:rsidRPr="00DB08D6">
        <w:t>MODULE A (A1-A4)</w:t>
      </w:r>
    </w:p>
    <w:tbl>
      <w:tblPr>
        <w:tblStyle w:val="PlainTable4"/>
        <w:tblW w:w="10944" w:type="dxa"/>
        <w:tblLook w:val="04A0" w:firstRow="1" w:lastRow="0" w:firstColumn="1" w:lastColumn="0" w:noHBand="0" w:noVBand="1"/>
      </w:tblPr>
      <w:tblGrid>
        <w:gridCol w:w="3780"/>
        <w:gridCol w:w="7164"/>
      </w:tblGrid>
      <w:tr w:rsidR="00AE6165" w:rsidRPr="00DB08D6" w14:paraId="15609019" w14:textId="77777777" w:rsidTr="005138C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780" w:type="dxa"/>
          </w:tcPr>
          <w:p w14:paraId="3C710174" w14:textId="77777777" w:rsidR="00AE6165" w:rsidRPr="0070672B" w:rsidRDefault="00AE6165" w:rsidP="00A039ED">
            <w:pPr>
              <w:rPr>
                <w:sz w:val="22"/>
                <w:szCs w:val="22"/>
              </w:rPr>
            </w:pPr>
            <w:r w:rsidRPr="0070672B">
              <w:rPr>
                <w:sz w:val="22"/>
                <w:szCs w:val="22"/>
              </w:rPr>
              <w:t>Raw Materials</w:t>
            </w:r>
          </w:p>
        </w:tc>
        <w:tc>
          <w:tcPr>
            <w:tcW w:w="7164" w:type="dxa"/>
          </w:tcPr>
          <w:p w14:paraId="5651A62A" w14:textId="77777777" w:rsidR="00AE6165" w:rsidRPr="0070672B" w:rsidRDefault="00AE6165" w:rsidP="00A039ED">
            <w:pPr>
              <w:cnfStyle w:val="100000000000" w:firstRow="1" w:lastRow="0" w:firstColumn="0" w:lastColumn="0" w:oddVBand="0" w:evenVBand="0" w:oddHBand="0" w:evenHBand="0" w:firstRowFirstColumn="0" w:firstRowLastColumn="0" w:lastRowFirstColumn="0" w:lastRowLastColumn="0"/>
              <w:rPr>
                <w:b w:val="0"/>
                <w:bCs w:val="0"/>
                <w:i/>
                <w:sz w:val="20"/>
                <w:szCs w:val="20"/>
              </w:rPr>
            </w:pPr>
            <w:r w:rsidRPr="0070672B">
              <w:rPr>
                <w:b w:val="0"/>
                <w:bCs w:val="0"/>
                <w:i/>
                <w:sz w:val="20"/>
                <w:szCs w:val="20"/>
              </w:rPr>
              <w:t>Place (country, city/state) of raw material processing and extraction, energy generation, waste management, etc.</w:t>
            </w:r>
          </w:p>
        </w:tc>
      </w:tr>
      <w:tr w:rsidR="00AE6165" w:rsidRPr="00DB08D6" w14:paraId="20F34190" w14:textId="77777777" w:rsidTr="005138C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780" w:type="dxa"/>
          </w:tcPr>
          <w:p w14:paraId="3484C5B5" w14:textId="77777777" w:rsidR="00AE6165" w:rsidRPr="0070672B" w:rsidRDefault="00AE6165" w:rsidP="00A039ED">
            <w:pPr>
              <w:rPr>
                <w:sz w:val="22"/>
                <w:szCs w:val="22"/>
              </w:rPr>
            </w:pPr>
            <w:r w:rsidRPr="0070672B">
              <w:rPr>
                <w:sz w:val="22"/>
                <w:szCs w:val="22"/>
              </w:rPr>
              <w:lastRenderedPageBreak/>
              <w:t>Transport</w:t>
            </w:r>
          </w:p>
        </w:tc>
        <w:tc>
          <w:tcPr>
            <w:tcW w:w="7164" w:type="dxa"/>
          </w:tcPr>
          <w:p w14:paraId="64A17430" w14:textId="77777777" w:rsidR="00AE6165" w:rsidRPr="0070672B" w:rsidRDefault="00AE6165" w:rsidP="00A039ED">
            <w:pPr>
              <w:cnfStyle w:val="000000100000" w:firstRow="0" w:lastRow="0" w:firstColumn="0" w:lastColumn="0" w:oddVBand="0" w:evenVBand="0" w:oddHBand="1" w:evenHBand="0" w:firstRowFirstColumn="0" w:firstRowLastColumn="0" w:lastRowFirstColumn="0" w:lastRowLastColumn="0"/>
              <w:rPr>
                <w:i/>
                <w:iCs/>
                <w:sz w:val="20"/>
                <w:szCs w:val="20"/>
              </w:rPr>
            </w:pPr>
            <w:r w:rsidRPr="0070672B">
              <w:rPr>
                <w:i/>
                <w:sz w:val="20"/>
                <w:szCs w:val="20"/>
              </w:rPr>
              <w:t>miles/km traveled from raw material extraction to place of manufacture, transportation within processing facility, assumed modes of transportation, etc.</w:t>
            </w:r>
          </w:p>
        </w:tc>
      </w:tr>
      <w:tr w:rsidR="00AE6165" w:rsidRPr="00DB08D6" w14:paraId="7118F429" w14:textId="77777777" w:rsidTr="005138CF">
        <w:trPr>
          <w:cantSplit/>
          <w:trHeight w:val="300"/>
        </w:trPr>
        <w:tc>
          <w:tcPr>
            <w:cnfStyle w:val="001000000000" w:firstRow="0" w:lastRow="0" w:firstColumn="1" w:lastColumn="0" w:oddVBand="0" w:evenVBand="0" w:oddHBand="0" w:evenHBand="0" w:firstRowFirstColumn="0" w:firstRowLastColumn="0" w:lastRowFirstColumn="0" w:lastRowLastColumn="0"/>
            <w:tcW w:w="3780" w:type="dxa"/>
          </w:tcPr>
          <w:p w14:paraId="2F26E8E9" w14:textId="77777777" w:rsidR="00AE6165" w:rsidRPr="0070672B" w:rsidRDefault="00AE6165" w:rsidP="00A039ED">
            <w:pPr>
              <w:rPr>
                <w:sz w:val="22"/>
                <w:szCs w:val="22"/>
              </w:rPr>
            </w:pPr>
            <w:r w:rsidRPr="0070672B">
              <w:rPr>
                <w:sz w:val="22"/>
                <w:szCs w:val="22"/>
              </w:rPr>
              <w:t>Manufacturing (including ancillaries and co-products)</w:t>
            </w:r>
          </w:p>
        </w:tc>
        <w:tc>
          <w:tcPr>
            <w:tcW w:w="7164" w:type="dxa"/>
          </w:tcPr>
          <w:p w14:paraId="1FF0B9E9" w14:textId="47960E70" w:rsidR="00AE6165" w:rsidRPr="00E3314F" w:rsidRDefault="00AE6165" w:rsidP="00A039ED">
            <w:pPr>
              <w:cnfStyle w:val="000000000000" w:firstRow="0" w:lastRow="0" w:firstColumn="0" w:lastColumn="0" w:oddVBand="0" w:evenVBand="0" w:oddHBand="0" w:evenHBand="0" w:firstRowFirstColumn="0" w:firstRowLastColumn="0" w:lastRowFirstColumn="0" w:lastRowLastColumn="0"/>
              <w:rPr>
                <w:i/>
                <w:sz w:val="20"/>
                <w:szCs w:val="20"/>
              </w:rPr>
            </w:pPr>
            <w:r w:rsidRPr="0070672B">
              <w:rPr>
                <w:i/>
                <w:sz w:val="20"/>
                <w:szCs w:val="20"/>
              </w:rPr>
              <w:t>Energy generation, combustion emissions, packaging manufacturing (primary (all), secondary, tertiary), transport of ancillaries, waste management for scrap, etc.</w:t>
            </w:r>
          </w:p>
        </w:tc>
      </w:tr>
      <w:tr w:rsidR="00E3314F" w:rsidRPr="00DB08D6" w14:paraId="2214D43F" w14:textId="77777777" w:rsidTr="005138C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780" w:type="dxa"/>
          </w:tcPr>
          <w:p w14:paraId="2161AED0" w14:textId="3CB58709" w:rsidR="00E3314F" w:rsidRPr="0070672B" w:rsidRDefault="00E3314F" w:rsidP="00A039ED">
            <w:r w:rsidRPr="00E3314F">
              <w:t>Customer Transportation to place of purchase</w:t>
            </w:r>
          </w:p>
        </w:tc>
        <w:tc>
          <w:tcPr>
            <w:tcW w:w="7164" w:type="dxa"/>
          </w:tcPr>
          <w:p w14:paraId="3B7C13EA" w14:textId="19AE9CD9" w:rsidR="00E3314F" w:rsidRPr="00E3314F" w:rsidRDefault="00E3314F" w:rsidP="00E3314F">
            <w:pPr>
              <w:cnfStyle w:val="000000100000" w:firstRow="0" w:lastRow="0" w:firstColumn="0" w:lastColumn="0" w:oddVBand="0" w:evenVBand="0" w:oddHBand="1" w:evenHBand="0" w:firstRowFirstColumn="0" w:firstRowLastColumn="0" w:lastRowFirstColumn="0" w:lastRowLastColumn="0"/>
              <w:rPr>
                <w:sz w:val="20"/>
                <w:szCs w:val="20"/>
              </w:rPr>
            </w:pPr>
            <w:r w:rsidRPr="00E3314F">
              <w:rPr>
                <w:i/>
                <w:sz w:val="20"/>
                <w:szCs w:val="20"/>
              </w:rPr>
              <w:t>XYZ method for consumers to purchase SKU/SKU(s); transportation associated with each channel (assumed averages), etc.; assumed modes of transportation, etc.</w:t>
            </w:r>
          </w:p>
        </w:tc>
      </w:tr>
    </w:tbl>
    <w:p w14:paraId="1B65E919" w14:textId="77777777" w:rsidR="0008130C" w:rsidRDefault="0008130C" w:rsidP="0008130C"/>
    <w:p w14:paraId="0155DEF1" w14:textId="67D34718" w:rsidR="00001F95" w:rsidRPr="00DB08D6" w:rsidRDefault="00001F95" w:rsidP="00001F95">
      <w:pPr>
        <w:pStyle w:val="Heading2"/>
        <w:rPr>
          <w:rFonts w:ascii="DM Sans" w:hAnsi="DM Sans"/>
          <w:b w:val="0"/>
          <w:bCs/>
          <w:color w:val="0070C0"/>
        </w:rPr>
      </w:pPr>
      <w:r w:rsidRPr="00DB08D6">
        <w:rPr>
          <w:bCs/>
        </w:rPr>
        <w:t xml:space="preserve">MODULE </w:t>
      </w:r>
      <w:r>
        <w:rPr>
          <w:bCs/>
        </w:rPr>
        <w:t>B</w:t>
      </w:r>
      <w:r w:rsidRPr="00DB08D6">
        <w:rPr>
          <w:bCs/>
        </w:rPr>
        <w:t xml:space="preserve"> (</w:t>
      </w:r>
      <w:r>
        <w:rPr>
          <w:bCs/>
        </w:rPr>
        <w:t xml:space="preserve">B1-B3) – </w:t>
      </w:r>
      <w:r w:rsidRPr="00294ABC">
        <w:t>for reusable packaging SKUs</w:t>
      </w:r>
    </w:p>
    <w:tbl>
      <w:tblPr>
        <w:tblStyle w:val="PlainTable4"/>
        <w:tblW w:w="10944" w:type="dxa"/>
        <w:tblLook w:val="04A0" w:firstRow="1" w:lastRow="0" w:firstColumn="1" w:lastColumn="0" w:noHBand="0" w:noVBand="1"/>
      </w:tblPr>
      <w:tblGrid>
        <w:gridCol w:w="3736"/>
        <w:gridCol w:w="7208"/>
      </w:tblGrid>
      <w:tr w:rsidR="00001F95" w:rsidRPr="00DB08D6" w14:paraId="62E45299" w14:textId="77777777" w:rsidTr="005138C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41" w:type="dxa"/>
          </w:tcPr>
          <w:p w14:paraId="56567680" w14:textId="77777777" w:rsidR="00001F95" w:rsidRPr="00001F95" w:rsidRDefault="00001F95" w:rsidP="00F6634C">
            <w:pPr>
              <w:rPr>
                <w:b w:val="0"/>
                <w:bCs w:val="0"/>
                <w:i/>
                <w:sz w:val="20"/>
                <w:szCs w:val="20"/>
              </w:rPr>
            </w:pPr>
            <w:r w:rsidRPr="00001F95">
              <w:t>Return Transportation</w:t>
            </w:r>
          </w:p>
        </w:tc>
        <w:tc>
          <w:tcPr>
            <w:tcW w:w="4324" w:type="dxa"/>
          </w:tcPr>
          <w:p w14:paraId="4E0CFA1F" w14:textId="77777777" w:rsidR="00001F95" w:rsidRPr="00001F95" w:rsidRDefault="00001F95" w:rsidP="00F6634C">
            <w:pPr>
              <w:cnfStyle w:val="100000000000" w:firstRow="1" w:lastRow="0" w:firstColumn="0" w:lastColumn="0" w:oddVBand="0" w:evenVBand="0" w:oddHBand="0" w:evenHBand="0" w:firstRowFirstColumn="0" w:firstRowLastColumn="0" w:lastRowFirstColumn="0" w:lastRowLastColumn="0"/>
              <w:rPr>
                <w:b w:val="0"/>
                <w:bCs w:val="0"/>
                <w:i/>
                <w:sz w:val="20"/>
                <w:szCs w:val="20"/>
              </w:rPr>
            </w:pPr>
            <w:r w:rsidRPr="00001F95">
              <w:rPr>
                <w:b w:val="0"/>
                <w:bCs w:val="0"/>
                <w:i/>
                <w:sz w:val="20"/>
                <w:szCs w:val="20"/>
              </w:rPr>
              <w:t>Transportation for return, including mode of transportation and distance transported </w:t>
            </w:r>
          </w:p>
        </w:tc>
      </w:tr>
      <w:tr w:rsidR="00001F95" w:rsidRPr="00DB08D6" w14:paraId="7663653C" w14:textId="77777777" w:rsidTr="005138C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41" w:type="dxa"/>
          </w:tcPr>
          <w:p w14:paraId="6C41A187" w14:textId="77777777" w:rsidR="00001F95" w:rsidRPr="00001F95" w:rsidRDefault="00001F95" w:rsidP="00F6634C">
            <w:r w:rsidRPr="00001F95">
              <w:t>Washing &amp; sterilization</w:t>
            </w:r>
          </w:p>
        </w:tc>
        <w:tc>
          <w:tcPr>
            <w:tcW w:w="4324" w:type="dxa"/>
          </w:tcPr>
          <w:p w14:paraId="2CDEB21A" w14:textId="77777777" w:rsidR="00001F95" w:rsidRPr="00001F95" w:rsidRDefault="00001F95" w:rsidP="00F6634C">
            <w:pPr>
              <w:cnfStyle w:val="000000100000" w:firstRow="0" w:lastRow="0" w:firstColumn="0" w:lastColumn="0" w:oddVBand="0" w:evenVBand="0" w:oddHBand="1" w:evenHBand="0" w:firstRowFirstColumn="0" w:firstRowLastColumn="0" w:lastRowFirstColumn="0" w:lastRowLastColumn="0"/>
              <w:rPr>
                <w:i/>
                <w:sz w:val="20"/>
                <w:szCs w:val="20"/>
              </w:rPr>
            </w:pPr>
            <w:r w:rsidRPr="00001F95">
              <w:rPr>
                <w:i/>
                <w:sz w:val="20"/>
                <w:szCs w:val="20"/>
              </w:rPr>
              <w:t>Washing and sterilization process including any energy, water, or ancillary inputs </w:t>
            </w:r>
          </w:p>
        </w:tc>
      </w:tr>
      <w:tr w:rsidR="00001F95" w:rsidRPr="00DB08D6" w14:paraId="4BC1ECA3" w14:textId="77777777" w:rsidTr="005138CF">
        <w:trPr>
          <w:cantSplit/>
          <w:trHeight w:val="300"/>
        </w:trPr>
        <w:tc>
          <w:tcPr>
            <w:cnfStyle w:val="001000000000" w:firstRow="0" w:lastRow="0" w:firstColumn="1" w:lastColumn="0" w:oddVBand="0" w:evenVBand="0" w:oddHBand="0" w:evenHBand="0" w:firstRowFirstColumn="0" w:firstRowLastColumn="0" w:lastRowFirstColumn="0" w:lastRowLastColumn="0"/>
            <w:tcW w:w="2241" w:type="dxa"/>
          </w:tcPr>
          <w:p w14:paraId="5E2FAE2C" w14:textId="77777777" w:rsidR="00001F95" w:rsidRPr="00001F95" w:rsidRDefault="00001F95" w:rsidP="00F6634C">
            <w:r w:rsidRPr="00001F95">
              <w:t>Redistribution transport</w:t>
            </w:r>
          </w:p>
        </w:tc>
        <w:tc>
          <w:tcPr>
            <w:tcW w:w="4324" w:type="dxa"/>
          </w:tcPr>
          <w:p w14:paraId="068C3460" w14:textId="4774EAB5" w:rsidR="00001F95" w:rsidRPr="00001F95" w:rsidRDefault="00001F95" w:rsidP="00001F95">
            <w:pPr>
              <w:cnfStyle w:val="000000000000" w:firstRow="0" w:lastRow="0" w:firstColumn="0" w:lastColumn="0" w:oddVBand="0" w:evenVBand="0" w:oddHBand="0" w:evenHBand="0" w:firstRowFirstColumn="0" w:firstRowLastColumn="0" w:lastRowFirstColumn="0" w:lastRowLastColumn="0"/>
              <w:rPr>
                <w:i/>
                <w:sz w:val="20"/>
                <w:szCs w:val="20"/>
              </w:rPr>
            </w:pPr>
            <w:r w:rsidRPr="00001F95">
              <w:rPr>
                <w:i/>
                <w:sz w:val="20"/>
                <w:szCs w:val="20"/>
              </w:rPr>
              <w:t>Transportation for redistribution, including mode of transportation and distance transported</w:t>
            </w:r>
          </w:p>
        </w:tc>
      </w:tr>
    </w:tbl>
    <w:p w14:paraId="7CC2248F" w14:textId="77777777" w:rsidR="0008130C" w:rsidRDefault="0008130C" w:rsidP="0008130C"/>
    <w:p w14:paraId="67C9015B" w14:textId="77777777" w:rsidR="00001F95" w:rsidRPr="00DB08D6" w:rsidRDefault="00001F95" w:rsidP="00001F95">
      <w:pPr>
        <w:pStyle w:val="Heading2"/>
      </w:pPr>
      <w:r w:rsidRPr="00DB08D6">
        <w:t>MODULE C (C2-C4)</w:t>
      </w:r>
    </w:p>
    <w:p w14:paraId="25460116" w14:textId="77777777" w:rsidR="00001F95" w:rsidRPr="00DB08D6" w:rsidRDefault="00001F95" w:rsidP="00001F95">
      <w:pPr>
        <w:rPr>
          <w:rFonts w:ascii="DM Sans" w:hAnsi="DM Sans"/>
          <w:b/>
          <w:bCs/>
          <w:color w:val="0070C0"/>
        </w:rPr>
      </w:pPr>
    </w:p>
    <w:tbl>
      <w:tblPr>
        <w:tblStyle w:val="PlainTable4"/>
        <w:tblW w:w="10944" w:type="dxa"/>
        <w:tblLook w:val="04A0" w:firstRow="1" w:lastRow="0" w:firstColumn="1" w:lastColumn="0" w:noHBand="0" w:noVBand="1"/>
      </w:tblPr>
      <w:tblGrid>
        <w:gridCol w:w="3736"/>
        <w:gridCol w:w="7208"/>
      </w:tblGrid>
      <w:tr w:rsidR="00001F95" w:rsidRPr="00DB08D6" w14:paraId="40400724" w14:textId="77777777" w:rsidTr="005138C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41" w:type="dxa"/>
          </w:tcPr>
          <w:p w14:paraId="09A47A98" w14:textId="77777777" w:rsidR="00001F95" w:rsidRPr="00001F95" w:rsidRDefault="00001F95" w:rsidP="00F6634C">
            <w:r w:rsidRPr="00001F95">
              <w:t>Transport to End-of-Life Processing</w:t>
            </w:r>
          </w:p>
        </w:tc>
        <w:tc>
          <w:tcPr>
            <w:tcW w:w="4324" w:type="dxa"/>
          </w:tcPr>
          <w:p w14:paraId="05FFC548" w14:textId="77777777" w:rsidR="00001F95" w:rsidRPr="00001F95" w:rsidRDefault="00001F95" w:rsidP="00F6634C">
            <w:pPr>
              <w:cnfStyle w:val="100000000000" w:firstRow="1" w:lastRow="0" w:firstColumn="0" w:lastColumn="0" w:oddVBand="0" w:evenVBand="0" w:oddHBand="0" w:evenHBand="0" w:firstRowFirstColumn="0" w:firstRowLastColumn="0" w:lastRowFirstColumn="0" w:lastRowLastColumn="0"/>
              <w:rPr>
                <w:b w:val="0"/>
                <w:bCs w:val="0"/>
                <w:i/>
                <w:sz w:val="20"/>
                <w:szCs w:val="20"/>
              </w:rPr>
            </w:pPr>
            <w:r w:rsidRPr="00001F95">
              <w:rPr>
                <w:b w:val="0"/>
                <w:bCs w:val="0"/>
                <w:i/>
                <w:sz w:val="20"/>
                <w:szCs w:val="20"/>
              </w:rPr>
              <w:t>Miles/km traveled for recovery, recycling and or disposal, modes of transportation, etc.</w:t>
            </w:r>
          </w:p>
        </w:tc>
      </w:tr>
      <w:tr w:rsidR="00001F95" w:rsidRPr="00DB08D6" w14:paraId="0092C091" w14:textId="77777777" w:rsidTr="005138C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41" w:type="dxa"/>
          </w:tcPr>
          <w:p w14:paraId="735EBB74" w14:textId="77777777" w:rsidR="00001F95" w:rsidRPr="00001F95" w:rsidRDefault="00001F95" w:rsidP="00F6634C">
            <w:r w:rsidRPr="00001F95">
              <w:t>Waste processing of covered materials</w:t>
            </w:r>
          </w:p>
        </w:tc>
        <w:tc>
          <w:tcPr>
            <w:tcW w:w="4324" w:type="dxa"/>
          </w:tcPr>
          <w:p w14:paraId="144A4701" w14:textId="77777777" w:rsidR="00001F95" w:rsidRPr="00001F95" w:rsidRDefault="00001F95" w:rsidP="00F6634C">
            <w:pPr>
              <w:cnfStyle w:val="000000100000" w:firstRow="0" w:lastRow="0" w:firstColumn="0" w:lastColumn="0" w:oddVBand="0" w:evenVBand="0" w:oddHBand="1" w:evenHBand="0" w:firstRowFirstColumn="0" w:firstRowLastColumn="0" w:lastRowFirstColumn="0" w:lastRowLastColumn="0"/>
              <w:rPr>
                <w:i/>
                <w:sz w:val="20"/>
                <w:szCs w:val="20"/>
              </w:rPr>
            </w:pPr>
            <w:r w:rsidRPr="00001F95">
              <w:rPr>
                <w:i/>
                <w:sz w:val="20"/>
                <w:szCs w:val="20"/>
              </w:rPr>
              <w:t>Waste processing of covered materials to prep them for recycling or recovery (i.e., sortation, etc.)</w:t>
            </w:r>
          </w:p>
        </w:tc>
      </w:tr>
      <w:tr w:rsidR="00001F95" w:rsidRPr="00DB08D6" w14:paraId="7606A17A" w14:textId="77777777" w:rsidTr="005138CF">
        <w:trPr>
          <w:cantSplit/>
          <w:trHeight w:val="300"/>
        </w:trPr>
        <w:tc>
          <w:tcPr>
            <w:cnfStyle w:val="001000000000" w:firstRow="0" w:lastRow="0" w:firstColumn="1" w:lastColumn="0" w:oddVBand="0" w:evenVBand="0" w:oddHBand="0" w:evenHBand="0" w:firstRowFirstColumn="0" w:firstRowLastColumn="0" w:lastRowFirstColumn="0" w:lastRowLastColumn="0"/>
            <w:tcW w:w="2241" w:type="dxa"/>
          </w:tcPr>
          <w:p w14:paraId="18F22DEE" w14:textId="77777777" w:rsidR="00001F95" w:rsidRPr="00001F95" w:rsidRDefault="00001F95" w:rsidP="00F6634C">
            <w:r w:rsidRPr="00001F95">
              <w:t>Disposal or recovery activities</w:t>
            </w:r>
          </w:p>
        </w:tc>
        <w:tc>
          <w:tcPr>
            <w:tcW w:w="4324" w:type="dxa"/>
          </w:tcPr>
          <w:p w14:paraId="7A53A5A5" w14:textId="4F57572B" w:rsidR="00001F95" w:rsidRPr="00001F95" w:rsidRDefault="00001F95" w:rsidP="00001F95">
            <w:pPr>
              <w:cnfStyle w:val="000000000000" w:firstRow="0" w:lastRow="0" w:firstColumn="0" w:lastColumn="0" w:oddVBand="0" w:evenVBand="0" w:oddHBand="0" w:evenHBand="0" w:firstRowFirstColumn="0" w:firstRowLastColumn="0" w:lastRowFirstColumn="0" w:lastRowLastColumn="0"/>
              <w:rPr>
                <w:i/>
                <w:sz w:val="20"/>
                <w:szCs w:val="20"/>
              </w:rPr>
            </w:pPr>
            <w:r w:rsidRPr="00001F95">
              <w:rPr>
                <w:i/>
                <w:sz w:val="20"/>
                <w:szCs w:val="20"/>
              </w:rPr>
              <w:t>Description of disposal or recovery activities</w:t>
            </w:r>
          </w:p>
        </w:tc>
      </w:tr>
    </w:tbl>
    <w:p w14:paraId="34BD934F" w14:textId="77777777" w:rsidR="00001F95" w:rsidRDefault="00001F95" w:rsidP="0008130C"/>
    <w:p w14:paraId="5464FC00" w14:textId="77777777" w:rsidR="00001F95" w:rsidRPr="00DB08D6" w:rsidRDefault="00001F95" w:rsidP="005F50B0">
      <w:pPr>
        <w:pStyle w:val="Heading2"/>
      </w:pPr>
      <w:r w:rsidRPr="00DB08D6">
        <w:t>MODULE D</w:t>
      </w:r>
    </w:p>
    <w:tbl>
      <w:tblPr>
        <w:tblStyle w:val="PlainTable4"/>
        <w:tblW w:w="10944" w:type="dxa"/>
        <w:tblLook w:val="04A0" w:firstRow="1" w:lastRow="0" w:firstColumn="1" w:lastColumn="0" w:noHBand="0" w:noVBand="1"/>
      </w:tblPr>
      <w:tblGrid>
        <w:gridCol w:w="3780"/>
        <w:gridCol w:w="7164"/>
      </w:tblGrid>
      <w:tr w:rsidR="00001F95" w:rsidRPr="00DB08D6" w14:paraId="66D3FE8C" w14:textId="77777777" w:rsidTr="005138C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41245F19" w14:textId="77777777" w:rsidR="00001F95" w:rsidRPr="00B1114D" w:rsidRDefault="00001F95" w:rsidP="00F6634C">
            <w:r w:rsidRPr="00B1114D">
              <w:t>Any impacts outside of system boundary</w:t>
            </w:r>
          </w:p>
        </w:tc>
        <w:tc>
          <w:tcPr>
            <w:tcW w:w="7164" w:type="dxa"/>
            <w:vAlign w:val="center"/>
          </w:tcPr>
          <w:p w14:paraId="2B61066B" w14:textId="77777777" w:rsidR="00001F95" w:rsidRPr="00B1114D" w:rsidRDefault="00001F95" w:rsidP="00F6634C">
            <w:pPr>
              <w:cnfStyle w:val="100000000000" w:firstRow="1" w:lastRow="0" w:firstColumn="0" w:lastColumn="0" w:oddVBand="0" w:evenVBand="0" w:oddHBand="0" w:evenHBand="0" w:firstRowFirstColumn="0" w:firstRowLastColumn="0" w:lastRowFirstColumn="0" w:lastRowLastColumn="0"/>
              <w:rPr>
                <w:b w:val="0"/>
                <w:bCs w:val="0"/>
                <w:i/>
                <w:sz w:val="20"/>
                <w:szCs w:val="20"/>
              </w:rPr>
            </w:pPr>
            <w:r w:rsidRPr="00B1114D">
              <w:rPr>
                <w:b w:val="0"/>
                <w:bCs w:val="0"/>
                <w:i/>
                <w:sz w:val="20"/>
                <w:szCs w:val="20"/>
              </w:rPr>
              <w:t>Any benefits specifically associated with reuse, recycling, or energy recovery as described in ISO21930:2017 § 7.1.7.6.</w:t>
            </w:r>
          </w:p>
          <w:p w14:paraId="44400386" w14:textId="77777777" w:rsidR="00001F95" w:rsidRPr="00B1114D" w:rsidRDefault="00001F95" w:rsidP="00F6634C">
            <w:pPr>
              <w:cnfStyle w:val="100000000000" w:firstRow="1" w:lastRow="0" w:firstColumn="0" w:lastColumn="0" w:oddVBand="0" w:evenVBand="0" w:oddHBand="0" w:evenHBand="0" w:firstRowFirstColumn="0" w:firstRowLastColumn="0" w:lastRowFirstColumn="0" w:lastRowLastColumn="0"/>
              <w:rPr>
                <w:b w:val="0"/>
                <w:bCs w:val="0"/>
                <w:i/>
                <w:sz w:val="20"/>
                <w:szCs w:val="20"/>
              </w:rPr>
            </w:pPr>
          </w:p>
        </w:tc>
      </w:tr>
      <w:tr w:rsidR="00001F95" w:rsidRPr="00DB08D6" w14:paraId="12871C58" w14:textId="77777777" w:rsidTr="005138C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6DD93D03" w14:textId="77777777" w:rsidR="00001F95" w:rsidRPr="00B1114D" w:rsidRDefault="00001F95" w:rsidP="00F6634C">
            <w:r w:rsidRPr="00B1114D">
              <w:t>Incineration</w:t>
            </w:r>
          </w:p>
        </w:tc>
        <w:tc>
          <w:tcPr>
            <w:tcW w:w="7164" w:type="dxa"/>
            <w:vAlign w:val="center"/>
          </w:tcPr>
          <w:p w14:paraId="42069B78" w14:textId="77777777" w:rsidR="00001F95" w:rsidRPr="00B1114D" w:rsidRDefault="00001F95" w:rsidP="00F6634C">
            <w:pPr>
              <w:cnfStyle w:val="000000100000" w:firstRow="0" w:lastRow="0" w:firstColumn="0" w:lastColumn="0" w:oddVBand="0" w:evenVBand="0" w:oddHBand="1" w:evenHBand="0" w:firstRowFirstColumn="0" w:firstRowLastColumn="0" w:lastRowFirstColumn="0" w:lastRowLastColumn="0"/>
              <w:rPr>
                <w:i/>
                <w:sz w:val="20"/>
                <w:szCs w:val="20"/>
              </w:rPr>
            </w:pPr>
            <w:r w:rsidRPr="00B1114D">
              <w:rPr>
                <w:i/>
                <w:sz w:val="20"/>
                <w:szCs w:val="20"/>
              </w:rPr>
              <w:t>Unit processes and activities for incineration must account for waste composition and heating value, as well as for regional efficiencies and heat-to- power output ratios. These credits should be reported as described in OAR 340-090-0930(1)(c)(D).</w:t>
            </w:r>
          </w:p>
        </w:tc>
      </w:tr>
      <w:tr w:rsidR="00001F95" w:rsidRPr="00DB08D6" w14:paraId="1E92D3DF" w14:textId="77777777" w:rsidTr="005138CF">
        <w:trPr>
          <w:cantSplit/>
          <w:trHeight w:val="300"/>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645715F6" w14:textId="77777777" w:rsidR="00001F95" w:rsidRPr="00B1114D" w:rsidRDefault="00001F95" w:rsidP="00F6634C">
            <w:r w:rsidRPr="00B1114D">
              <w:t>Landfilling</w:t>
            </w:r>
          </w:p>
        </w:tc>
        <w:tc>
          <w:tcPr>
            <w:tcW w:w="7164" w:type="dxa"/>
            <w:vAlign w:val="center"/>
          </w:tcPr>
          <w:p w14:paraId="7BF26ED5" w14:textId="77777777" w:rsidR="00001F95" w:rsidRPr="00B1114D" w:rsidRDefault="00001F95" w:rsidP="00F6634C">
            <w:pPr>
              <w:cnfStyle w:val="000000000000" w:firstRow="0" w:lastRow="0" w:firstColumn="0" w:lastColumn="0" w:oddVBand="0" w:evenVBand="0" w:oddHBand="0" w:evenHBand="0" w:firstRowFirstColumn="0" w:firstRowLastColumn="0" w:lastRowFirstColumn="0" w:lastRowLastColumn="0"/>
              <w:rPr>
                <w:i/>
                <w:sz w:val="20"/>
                <w:szCs w:val="20"/>
              </w:rPr>
            </w:pPr>
            <w:r w:rsidRPr="00B1114D">
              <w:rPr>
                <w:i/>
                <w:sz w:val="20"/>
                <w:szCs w:val="20"/>
              </w:rPr>
              <w:t>Specific unit processes and activities shall be used that account for waste composition, regional leakage rates (due to technology and climate zone), landfill gas capture and utilization. Any recovery of landfill gas output that substitutes for primary production of natural gas shall be granted as a credit. These credits should be reported as described in OAR 340-090-0930(1)(c)(D).</w:t>
            </w:r>
          </w:p>
        </w:tc>
      </w:tr>
      <w:tr w:rsidR="00001F95" w:rsidRPr="00DB08D6" w14:paraId="3D89B668" w14:textId="77777777" w:rsidTr="005138C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01D6DA79" w14:textId="77777777" w:rsidR="00001F95" w:rsidRPr="00B1114D" w:rsidRDefault="00001F95" w:rsidP="00F6634C">
            <w:r w:rsidRPr="00B1114D">
              <w:t>Composting</w:t>
            </w:r>
          </w:p>
        </w:tc>
        <w:tc>
          <w:tcPr>
            <w:tcW w:w="7164" w:type="dxa"/>
            <w:vAlign w:val="center"/>
          </w:tcPr>
          <w:p w14:paraId="2A87F9DF" w14:textId="77777777" w:rsidR="00001F95" w:rsidRPr="00B1114D" w:rsidRDefault="00001F95" w:rsidP="00F6634C">
            <w:pPr>
              <w:cnfStyle w:val="000000100000" w:firstRow="0" w:lastRow="0" w:firstColumn="0" w:lastColumn="0" w:oddVBand="0" w:evenVBand="0" w:oddHBand="1" w:evenHBand="0" w:firstRowFirstColumn="0" w:firstRowLastColumn="0" w:lastRowFirstColumn="0" w:lastRowLastColumn="0"/>
              <w:rPr>
                <w:i/>
                <w:sz w:val="20"/>
                <w:szCs w:val="20"/>
              </w:rPr>
            </w:pPr>
            <w:r w:rsidRPr="00B1114D">
              <w:rPr>
                <w:i/>
                <w:sz w:val="20"/>
                <w:szCs w:val="20"/>
              </w:rPr>
              <w:t>Unit processes and activities for composting must account for waste composition, composting methodology and crediting (via substitution) for the outputs (e.g. finished compost) of the composting process that substitute for primary production of other materials (e.g. synthetic fertilizers). These credits should be reported as described in OAR 340-090-0930(1)(c)(D).</w:t>
            </w:r>
          </w:p>
        </w:tc>
      </w:tr>
      <w:tr w:rsidR="00001F95" w:rsidRPr="00DB08D6" w14:paraId="23693B07" w14:textId="77777777" w:rsidTr="005138CF">
        <w:trPr>
          <w:cantSplit/>
          <w:trHeight w:val="300"/>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67278ED1" w14:textId="77777777" w:rsidR="00001F95" w:rsidRPr="00B1114D" w:rsidRDefault="00001F95" w:rsidP="00F6634C">
            <w:r w:rsidRPr="00B1114D">
              <w:lastRenderedPageBreak/>
              <w:t>Material Substitution Credits</w:t>
            </w:r>
          </w:p>
        </w:tc>
        <w:tc>
          <w:tcPr>
            <w:tcW w:w="7164" w:type="dxa"/>
            <w:vAlign w:val="center"/>
          </w:tcPr>
          <w:p w14:paraId="3078BFF7" w14:textId="74443526" w:rsidR="00001F95" w:rsidRPr="00B1114D" w:rsidRDefault="00001F95" w:rsidP="00F6634C">
            <w:pPr>
              <w:cnfStyle w:val="000000000000" w:firstRow="0" w:lastRow="0" w:firstColumn="0" w:lastColumn="0" w:oddVBand="0" w:evenVBand="0" w:oddHBand="0" w:evenHBand="0" w:firstRowFirstColumn="0" w:firstRowLastColumn="0" w:lastRowFirstColumn="0" w:lastRowLastColumn="0"/>
              <w:rPr>
                <w:i/>
                <w:sz w:val="20"/>
                <w:szCs w:val="20"/>
              </w:rPr>
            </w:pPr>
            <w:r w:rsidRPr="00B1114D">
              <w:rPr>
                <w:i/>
                <w:sz w:val="20"/>
                <w:szCs w:val="20"/>
              </w:rPr>
              <w:t>A credit described in this subsection is granted to the system for the outputs of end-of-life treatments when the material is recycled. The outputs from recycling (e.g. recycled materials) that substitute for primary production of like materials shall be granted as a credit. These credits should be reported as described in OAR 340-090-0930(1)(c)(D).</w:t>
            </w:r>
          </w:p>
        </w:tc>
      </w:tr>
    </w:tbl>
    <w:p w14:paraId="1552DF05" w14:textId="53D91B4E" w:rsidR="00522007" w:rsidRDefault="002C5294" w:rsidP="00CC3394">
      <w:pPr>
        <w:pStyle w:val="Heading1"/>
      </w:pPr>
      <w:bookmarkStart w:id="11" w:name="_Toc195971759"/>
      <w:bookmarkStart w:id="12" w:name="_Toc214467649"/>
      <w:bookmarkStart w:id="13" w:name="_Toc219359852"/>
      <w:r w:rsidRPr="00DB08D6">
        <w:t>Life-Cycle Assessment Criteria</w:t>
      </w:r>
      <w:bookmarkEnd w:id="11"/>
      <w:bookmarkEnd w:id="12"/>
      <w:bookmarkEnd w:id="13"/>
    </w:p>
    <w:p w14:paraId="4924BD88" w14:textId="5D1BFA01" w:rsidR="002C5294" w:rsidRDefault="002C5294" w:rsidP="00522007">
      <w:r w:rsidRPr="00DB08D6">
        <w:t xml:space="preserve"> </w:t>
      </w:r>
    </w:p>
    <w:p w14:paraId="78AA23EC" w14:textId="77777777" w:rsidR="00C2722F" w:rsidRPr="00DB08D6" w:rsidRDefault="00C2722F" w:rsidP="001A0BE7">
      <w:pPr>
        <w:pStyle w:val="Heading2"/>
      </w:pPr>
      <w:r w:rsidRPr="00DB08D6">
        <w:t>CUT-OFF CRITERIA &amp; ASSUMPTIONS</w:t>
      </w:r>
    </w:p>
    <w:p w14:paraId="32310AAC" w14:textId="77777777" w:rsidR="00C2722F" w:rsidRPr="003A1A7C" w:rsidRDefault="00C2722F" w:rsidP="001A0BE7">
      <w:pPr>
        <w:rPr>
          <w:i/>
          <w:iCs/>
        </w:rPr>
      </w:pPr>
      <w:r w:rsidRPr="003A1A7C">
        <w:rPr>
          <w:i/>
          <w:iCs/>
        </w:rPr>
        <w:t>Not applicable for this product SKU or SKU batch.</w:t>
      </w:r>
    </w:p>
    <w:p w14:paraId="7F435F3C" w14:textId="77777777" w:rsidR="001A0BE7" w:rsidRPr="00DB08D6" w:rsidRDefault="001A0BE7" w:rsidP="001A0BE7"/>
    <w:p w14:paraId="4702C456" w14:textId="77777777" w:rsidR="00C2722F" w:rsidRPr="00DB08D6" w:rsidRDefault="00C2722F" w:rsidP="003A1A7C">
      <w:pPr>
        <w:pStyle w:val="Heading2"/>
      </w:pPr>
      <w:r w:rsidRPr="00DB08D6">
        <w:t>EXCLUDED PROCESSES</w:t>
      </w:r>
    </w:p>
    <w:p w14:paraId="5032EAF0" w14:textId="77777777" w:rsidR="00C2722F" w:rsidRPr="00DB08D6" w:rsidRDefault="00C2722F" w:rsidP="003A1A7C">
      <w:pPr>
        <w:rPr>
          <w:b/>
          <w:bCs/>
          <w:color w:val="0070C0"/>
        </w:rPr>
      </w:pPr>
      <w:r w:rsidRPr="00DB08D6">
        <w:t>Not applicable for this product SKU or SKU batch.</w:t>
      </w:r>
    </w:p>
    <w:p w14:paraId="343C11BF" w14:textId="77777777" w:rsidR="00C2722F" w:rsidRDefault="00C2722F" w:rsidP="003A1A7C"/>
    <w:p w14:paraId="61C99557" w14:textId="13B0AF62" w:rsidR="00C05F20" w:rsidRPr="00DB08D6" w:rsidRDefault="00C05F20" w:rsidP="003A1A7C">
      <w:pPr>
        <w:pStyle w:val="Heading2"/>
      </w:pPr>
      <w:r w:rsidRPr="00DB08D6">
        <w:t>ALLOCATION, ESTIMATES, AND ASSUMPTIONS</w:t>
      </w:r>
    </w:p>
    <w:p w14:paraId="0D731C6D" w14:textId="4C0360AD" w:rsidR="00C05F20" w:rsidRPr="00DB08D6" w:rsidRDefault="00C05F20" w:rsidP="00C05F20">
      <w:pPr>
        <w:rPr>
          <w:rFonts w:ascii="DM Sans" w:hAnsi="DM Sans"/>
          <w:i/>
          <w:iCs/>
        </w:rPr>
      </w:pPr>
      <w:r w:rsidRPr="00DB08D6">
        <w:rPr>
          <w:rFonts w:ascii="DM Sans" w:hAnsi="DM Sans"/>
          <w:i/>
          <w:iCs/>
        </w:rPr>
        <w:t xml:space="preserve">Allocation is required if some material, energy, and waste data cannot be measured separately for the product under investigation. All allocation </w:t>
      </w:r>
      <w:r w:rsidR="003A1A7C">
        <w:rPr>
          <w:rFonts w:ascii="DM Sans" w:hAnsi="DM Sans"/>
          <w:i/>
          <w:iCs/>
        </w:rPr>
        <w:t>is</w:t>
      </w:r>
      <w:r w:rsidR="0038155F">
        <w:rPr>
          <w:rFonts w:ascii="DM Sans" w:hAnsi="DM Sans"/>
          <w:i/>
          <w:iCs/>
        </w:rPr>
        <w:t xml:space="preserve"> consistent with the </w:t>
      </w:r>
      <w:r w:rsidRPr="00DB08D6">
        <w:rPr>
          <w:rFonts w:ascii="DM Sans" w:hAnsi="DM Sans"/>
          <w:i/>
          <w:iCs/>
        </w:rPr>
        <w:t xml:space="preserve">reference standards and </w:t>
      </w:r>
      <w:r w:rsidR="0038155F">
        <w:rPr>
          <w:rFonts w:ascii="DM Sans" w:hAnsi="DM Sans"/>
          <w:i/>
          <w:iCs/>
        </w:rPr>
        <w:t>associated O</w:t>
      </w:r>
      <w:r w:rsidR="002536A8">
        <w:rPr>
          <w:rFonts w:ascii="DM Sans" w:hAnsi="DM Sans"/>
          <w:i/>
          <w:iCs/>
        </w:rPr>
        <w:t xml:space="preserve">regon </w:t>
      </w:r>
      <w:r w:rsidR="0038155F">
        <w:rPr>
          <w:rFonts w:ascii="DM Sans" w:hAnsi="DM Sans"/>
          <w:i/>
          <w:iCs/>
        </w:rPr>
        <w:t>A</w:t>
      </w:r>
      <w:r w:rsidR="002536A8">
        <w:rPr>
          <w:rFonts w:ascii="DM Sans" w:hAnsi="DM Sans"/>
          <w:i/>
          <w:iCs/>
        </w:rPr>
        <w:t xml:space="preserve">dministrate </w:t>
      </w:r>
      <w:r w:rsidR="0038155F">
        <w:rPr>
          <w:rFonts w:ascii="DM Sans" w:hAnsi="DM Sans"/>
          <w:i/>
          <w:iCs/>
        </w:rPr>
        <w:t>R</w:t>
      </w:r>
      <w:r w:rsidR="002536A8">
        <w:rPr>
          <w:rFonts w:ascii="DM Sans" w:hAnsi="DM Sans"/>
          <w:i/>
          <w:iCs/>
        </w:rPr>
        <w:t>ule</w:t>
      </w:r>
      <w:r w:rsidR="0038155F">
        <w:rPr>
          <w:rFonts w:ascii="DM Sans" w:hAnsi="DM Sans"/>
          <w:i/>
          <w:iCs/>
        </w:rPr>
        <w:t>s</w:t>
      </w:r>
      <w:r w:rsidR="002536A8">
        <w:rPr>
          <w:rFonts w:ascii="DM Sans" w:hAnsi="DM Sans"/>
          <w:i/>
          <w:iCs/>
        </w:rPr>
        <w:t xml:space="preserve"> (OAR)</w:t>
      </w:r>
      <w:r w:rsidRPr="00DB08D6">
        <w:rPr>
          <w:rFonts w:ascii="DM Sans" w:hAnsi="DM Sans"/>
          <w:i/>
          <w:iCs/>
        </w:rPr>
        <w:t>. In this study, allocation has been done in the following ways:</w:t>
      </w:r>
    </w:p>
    <w:p w14:paraId="141631B4" w14:textId="77777777" w:rsidR="00C05F20" w:rsidRPr="00DB08D6" w:rsidRDefault="00C05F20" w:rsidP="00C05F20">
      <w:pPr>
        <w:rPr>
          <w:rFonts w:ascii="DM Sans" w:hAnsi="DM Sans"/>
          <w:color w:val="0070C0"/>
        </w:rPr>
      </w:pPr>
    </w:p>
    <w:tbl>
      <w:tblPr>
        <w:tblStyle w:val="PlainTable4"/>
        <w:tblW w:w="10944" w:type="dxa"/>
        <w:tblLook w:val="04A0" w:firstRow="1" w:lastRow="0" w:firstColumn="1" w:lastColumn="0" w:noHBand="0" w:noVBand="1"/>
      </w:tblPr>
      <w:tblGrid>
        <w:gridCol w:w="3960"/>
        <w:gridCol w:w="6984"/>
      </w:tblGrid>
      <w:tr w:rsidR="00C05F20" w:rsidRPr="00DB08D6" w14:paraId="225203D9" w14:textId="77777777" w:rsidTr="005138CF">
        <w:trPr>
          <w:cnfStyle w:val="100000000000" w:firstRow="1" w:lastRow="0" w:firstColumn="0" w:lastColumn="0" w:oddVBand="0" w:evenVBand="0" w:oddHBand="0" w:evenHBand="0" w:firstRowFirstColumn="0" w:firstRowLastColumn="0" w:lastRowFirstColumn="0" w:lastRowLastColumn="0"/>
          <w:cantSplit/>
          <w:trHeight w:val="68"/>
        </w:trPr>
        <w:tc>
          <w:tcPr>
            <w:cnfStyle w:val="001000000000" w:firstRow="0" w:lastRow="0" w:firstColumn="1" w:lastColumn="0" w:oddVBand="0" w:evenVBand="0" w:oddHBand="0" w:evenHBand="0" w:firstRowFirstColumn="0" w:firstRowLastColumn="0" w:lastRowFirstColumn="0" w:lastRowLastColumn="0"/>
            <w:tcW w:w="3960" w:type="dxa"/>
          </w:tcPr>
          <w:p w14:paraId="327D9165" w14:textId="77777777" w:rsidR="00C05F20" w:rsidRPr="000C1DBC" w:rsidRDefault="00C05F20" w:rsidP="000C1DBC">
            <w:pPr>
              <w:rPr>
                <w:sz w:val="22"/>
                <w:szCs w:val="22"/>
              </w:rPr>
            </w:pPr>
            <w:r w:rsidRPr="000C1DBC">
              <w:rPr>
                <w:sz w:val="22"/>
                <w:szCs w:val="22"/>
              </w:rPr>
              <w:t>Data Type</w:t>
            </w:r>
          </w:p>
        </w:tc>
        <w:tc>
          <w:tcPr>
            <w:tcW w:w="6984" w:type="dxa"/>
          </w:tcPr>
          <w:p w14:paraId="163FA2B7" w14:textId="3A925650" w:rsidR="00C05F20" w:rsidRPr="000C1DBC" w:rsidRDefault="00C05F20" w:rsidP="000C1DBC">
            <w:pPr>
              <w:cnfStyle w:val="100000000000" w:firstRow="1" w:lastRow="0" w:firstColumn="0" w:lastColumn="0" w:oddVBand="0" w:evenVBand="0" w:oddHBand="0" w:evenHBand="0" w:firstRowFirstColumn="0" w:firstRowLastColumn="0" w:lastRowFirstColumn="0" w:lastRowLastColumn="0"/>
              <w:rPr>
                <w:rFonts w:ascii="DM Sans" w:hAnsi="DM Sans"/>
                <w:sz w:val="22"/>
                <w:szCs w:val="22"/>
              </w:rPr>
            </w:pPr>
            <w:r w:rsidRPr="000C1DBC">
              <w:rPr>
                <w:rFonts w:ascii="DM Sans" w:hAnsi="DM Sans"/>
                <w:sz w:val="22"/>
                <w:szCs w:val="22"/>
              </w:rPr>
              <w:t>Allocation</w:t>
            </w:r>
            <w:r w:rsidR="002536A8">
              <w:rPr>
                <w:rFonts w:ascii="DM Sans" w:hAnsi="DM Sans"/>
                <w:sz w:val="22"/>
                <w:szCs w:val="22"/>
              </w:rPr>
              <w:t xml:space="preserve"> Method and Description</w:t>
            </w:r>
          </w:p>
        </w:tc>
      </w:tr>
      <w:tr w:rsidR="00C05F20" w:rsidRPr="00DB08D6" w14:paraId="4156E027" w14:textId="77777777" w:rsidTr="005138CF">
        <w:trPr>
          <w:cnfStyle w:val="000000100000" w:firstRow="0" w:lastRow="0" w:firstColumn="0" w:lastColumn="0" w:oddVBand="0" w:evenVBand="0" w:oddHBand="1" w:evenHBand="0" w:firstRowFirstColumn="0" w:firstRowLastColumn="0" w:lastRowFirstColumn="0" w:lastRowLastColumn="0"/>
          <w:cantSplit/>
          <w:trHeight w:val="481"/>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3F6A6C9B" w14:textId="77777777" w:rsidR="00C05F20" w:rsidRPr="000C1DBC" w:rsidRDefault="00C05F20" w:rsidP="000C1DBC">
            <w:pPr>
              <w:rPr>
                <w:b w:val="0"/>
                <w:bCs w:val="0"/>
                <w:sz w:val="22"/>
                <w:szCs w:val="22"/>
              </w:rPr>
            </w:pPr>
            <w:r w:rsidRPr="000C1DBC">
              <w:rPr>
                <w:b w:val="0"/>
                <w:bCs w:val="0"/>
                <w:sz w:val="22"/>
                <w:szCs w:val="22"/>
              </w:rPr>
              <w:t>Raw Materials</w:t>
            </w:r>
          </w:p>
        </w:tc>
        <w:tc>
          <w:tcPr>
            <w:tcW w:w="6984" w:type="dxa"/>
            <w:vAlign w:val="center"/>
          </w:tcPr>
          <w:p w14:paraId="70D548CD" w14:textId="77777777" w:rsidR="00C05F20" w:rsidRPr="000C1DBC" w:rsidRDefault="00C05F20" w:rsidP="000C1DBC">
            <w:pPr>
              <w:cnfStyle w:val="000000100000" w:firstRow="0" w:lastRow="0" w:firstColumn="0" w:lastColumn="0" w:oddVBand="0" w:evenVBand="0" w:oddHBand="1" w:evenHBand="0" w:firstRowFirstColumn="0" w:firstRowLastColumn="0" w:lastRowFirstColumn="0" w:lastRowLastColumn="0"/>
              <w:rPr>
                <w:rFonts w:ascii="DM Sans" w:hAnsi="DM Sans"/>
                <w:i/>
                <w:iCs/>
                <w:sz w:val="22"/>
                <w:szCs w:val="22"/>
              </w:rPr>
            </w:pPr>
            <w:r w:rsidRPr="000C1DBC">
              <w:rPr>
                <w:rFonts w:ascii="DM Sans" w:hAnsi="DM Sans"/>
                <w:i/>
                <w:iCs/>
                <w:sz w:val="22"/>
                <w:szCs w:val="22"/>
              </w:rPr>
              <w:t>No allocation</w:t>
            </w:r>
          </w:p>
        </w:tc>
      </w:tr>
      <w:tr w:rsidR="00C05F20" w:rsidRPr="00DB08D6" w14:paraId="2FE79590" w14:textId="77777777" w:rsidTr="005138CF">
        <w:trPr>
          <w:cantSplit/>
          <w:trHeight w:val="144"/>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3CE1FF6D" w14:textId="77777777" w:rsidR="00C05F20" w:rsidRPr="000C1DBC" w:rsidRDefault="00C05F20" w:rsidP="000C1DBC">
            <w:pPr>
              <w:rPr>
                <w:b w:val="0"/>
                <w:bCs w:val="0"/>
                <w:sz w:val="22"/>
                <w:szCs w:val="22"/>
              </w:rPr>
            </w:pPr>
            <w:r w:rsidRPr="000C1DBC">
              <w:rPr>
                <w:b w:val="0"/>
                <w:bCs w:val="0"/>
                <w:sz w:val="22"/>
                <w:szCs w:val="22"/>
              </w:rPr>
              <w:t>Tertiary Packaging Material</w:t>
            </w:r>
          </w:p>
        </w:tc>
        <w:tc>
          <w:tcPr>
            <w:tcW w:w="6984" w:type="dxa"/>
            <w:vAlign w:val="center"/>
          </w:tcPr>
          <w:p w14:paraId="4510C879" w14:textId="77777777" w:rsidR="00C05F20" w:rsidRPr="000C1DBC" w:rsidRDefault="00C05F20" w:rsidP="000C1DBC">
            <w:pPr>
              <w:cnfStyle w:val="000000000000" w:firstRow="0" w:lastRow="0" w:firstColumn="0" w:lastColumn="0" w:oddVBand="0" w:evenVBand="0" w:oddHBand="0" w:evenHBand="0" w:firstRowFirstColumn="0" w:firstRowLastColumn="0" w:lastRowFirstColumn="0" w:lastRowLastColumn="0"/>
              <w:rPr>
                <w:rFonts w:ascii="DM Sans" w:hAnsi="DM Sans"/>
                <w:i/>
                <w:iCs/>
                <w:sz w:val="22"/>
                <w:szCs w:val="22"/>
              </w:rPr>
            </w:pPr>
            <w:r w:rsidRPr="000C1DBC">
              <w:rPr>
                <w:rFonts w:ascii="DM Sans" w:hAnsi="DM Sans"/>
                <w:i/>
                <w:iCs/>
                <w:sz w:val="22"/>
                <w:szCs w:val="22"/>
              </w:rPr>
              <w:t>No allocation</w:t>
            </w:r>
          </w:p>
        </w:tc>
      </w:tr>
      <w:tr w:rsidR="00C05F20" w:rsidRPr="00DB08D6" w14:paraId="5C2B480F" w14:textId="77777777" w:rsidTr="005138CF">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6261735A" w14:textId="77777777" w:rsidR="00C05F20" w:rsidRPr="000C1DBC" w:rsidRDefault="00C05F20" w:rsidP="000C1DBC">
            <w:pPr>
              <w:rPr>
                <w:b w:val="0"/>
                <w:bCs w:val="0"/>
                <w:sz w:val="22"/>
                <w:szCs w:val="22"/>
              </w:rPr>
            </w:pPr>
            <w:r w:rsidRPr="000C1DBC">
              <w:rPr>
                <w:b w:val="0"/>
                <w:bCs w:val="0"/>
                <w:sz w:val="22"/>
                <w:szCs w:val="22"/>
              </w:rPr>
              <w:t>Ancillary Materials</w:t>
            </w:r>
          </w:p>
        </w:tc>
        <w:tc>
          <w:tcPr>
            <w:tcW w:w="6984" w:type="dxa"/>
            <w:vAlign w:val="center"/>
          </w:tcPr>
          <w:p w14:paraId="4F932CD2" w14:textId="77777777" w:rsidR="00C05F20" w:rsidRPr="000C1DBC" w:rsidRDefault="00C05F20" w:rsidP="000C1DBC">
            <w:pPr>
              <w:cnfStyle w:val="000000100000" w:firstRow="0" w:lastRow="0" w:firstColumn="0" w:lastColumn="0" w:oddVBand="0" w:evenVBand="0" w:oddHBand="1" w:evenHBand="0" w:firstRowFirstColumn="0" w:firstRowLastColumn="0" w:lastRowFirstColumn="0" w:lastRowLastColumn="0"/>
              <w:rPr>
                <w:rFonts w:ascii="DM Sans" w:hAnsi="DM Sans"/>
                <w:i/>
                <w:iCs/>
                <w:sz w:val="22"/>
                <w:szCs w:val="22"/>
              </w:rPr>
            </w:pPr>
            <w:r w:rsidRPr="000C1DBC">
              <w:rPr>
                <w:rFonts w:ascii="DM Sans" w:hAnsi="DM Sans"/>
                <w:i/>
                <w:iCs/>
                <w:sz w:val="22"/>
                <w:szCs w:val="22"/>
              </w:rPr>
              <w:t>Not applicable</w:t>
            </w:r>
          </w:p>
        </w:tc>
      </w:tr>
      <w:tr w:rsidR="00C05F20" w:rsidRPr="00DB08D6" w14:paraId="5E1D29D2" w14:textId="77777777" w:rsidTr="005138CF">
        <w:trPr>
          <w:cantSplit/>
          <w:trHeight w:val="36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03784424" w14:textId="77777777" w:rsidR="00C05F20" w:rsidRPr="000C1DBC" w:rsidRDefault="00C05F20" w:rsidP="000C1DBC">
            <w:pPr>
              <w:rPr>
                <w:b w:val="0"/>
                <w:bCs w:val="0"/>
                <w:sz w:val="22"/>
                <w:szCs w:val="22"/>
              </w:rPr>
            </w:pPr>
            <w:r w:rsidRPr="000C1DBC">
              <w:rPr>
                <w:b w:val="0"/>
                <w:bCs w:val="0"/>
                <w:sz w:val="22"/>
                <w:szCs w:val="22"/>
              </w:rPr>
              <w:t>Manufacturing Energy and Waste</w:t>
            </w:r>
          </w:p>
        </w:tc>
        <w:tc>
          <w:tcPr>
            <w:tcW w:w="6984" w:type="dxa"/>
            <w:vAlign w:val="center"/>
          </w:tcPr>
          <w:p w14:paraId="37DAC0A4" w14:textId="77777777" w:rsidR="00C05F20" w:rsidRPr="000C1DBC" w:rsidRDefault="00C05F20" w:rsidP="000C1DBC">
            <w:pPr>
              <w:cnfStyle w:val="000000000000" w:firstRow="0" w:lastRow="0" w:firstColumn="0" w:lastColumn="0" w:oddVBand="0" w:evenVBand="0" w:oddHBand="0" w:evenHBand="0" w:firstRowFirstColumn="0" w:firstRowLastColumn="0" w:lastRowFirstColumn="0" w:lastRowLastColumn="0"/>
              <w:rPr>
                <w:rFonts w:ascii="DM Sans" w:hAnsi="DM Sans"/>
                <w:i/>
                <w:iCs/>
                <w:sz w:val="22"/>
                <w:szCs w:val="22"/>
              </w:rPr>
            </w:pPr>
            <w:r w:rsidRPr="000C1DBC">
              <w:rPr>
                <w:rFonts w:ascii="DM Sans" w:hAnsi="DM Sans"/>
                <w:i/>
                <w:iCs/>
                <w:sz w:val="22"/>
                <w:szCs w:val="22"/>
              </w:rPr>
              <w:t>Allocated by mass or volume</w:t>
            </w:r>
          </w:p>
        </w:tc>
      </w:tr>
    </w:tbl>
    <w:p w14:paraId="27692392" w14:textId="77777777" w:rsidR="00C2722F" w:rsidRDefault="00C2722F" w:rsidP="00522007"/>
    <w:p w14:paraId="6247098D" w14:textId="77777777" w:rsidR="00C05F20" w:rsidRPr="00DB08D6" w:rsidRDefault="00C05F20" w:rsidP="002536A8">
      <w:pPr>
        <w:pStyle w:val="Heading2"/>
      </w:pPr>
      <w:r w:rsidRPr="00DB08D6">
        <w:t>LCA SOFTWARE AND BIBLIOGRAPHY</w:t>
      </w:r>
    </w:p>
    <w:p w14:paraId="5A466048" w14:textId="77777777" w:rsidR="00C05F20" w:rsidRPr="00DB08D6" w:rsidRDefault="00C05F20" w:rsidP="002536A8">
      <w:pPr>
        <w:rPr>
          <w:b/>
          <w:bCs/>
          <w:color w:val="FF0000"/>
        </w:rPr>
      </w:pPr>
      <w:r w:rsidRPr="00DB08D6">
        <w:t xml:space="preserve">The LCA and report have been prepared according to the reference standards and ISO 14040/14044 and PEF from EU 2021.2279 using </w:t>
      </w:r>
      <w:r w:rsidRPr="00DB08D6">
        <w:rPr>
          <w:highlight w:val="yellow"/>
        </w:rPr>
        <w:t>XXX</w:t>
      </w:r>
      <w:r w:rsidRPr="00DB08D6">
        <w:t xml:space="preserve"> software. Calculations utilized </w:t>
      </w:r>
      <w:r w:rsidRPr="00DB08D6">
        <w:rPr>
          <w:highlight w:val="yellow"/>
        </w:rPr>
        <w:t>XXX</w:t>
      </w:r>
      <w:r w:rsidRPr="00DB08D6">
        <w:t xml:space="preserve"> databases as sources of environmental data.</w:t>
      </w:r>
    </w:p>
    <w:p w14:paraId="60240E57" w14:textId="77777777" w:rsidR="00C05F20" w:rsidRPr="00DB08D6" w:rsidRDefault="00C05F20" w:rsidP="00522007"/>
    <w:p w14:paraId="66AF16EF" w14:textId="77777777" w:rsidR="006C58E7" w:rsidRDefault="006C58E7">
      <w:pPr>
        <w:spacing w:after="200" w:line="276" w:lineRule="auto"/>
        <w:rPr>
          <w:b/>
          <w:color w:val="auto"/>
          <w:sz w:val="36"/>
          <w:szCs w:val="36"/>
        </w:rPr>
      </w:pPr>
      <w:bookmarkStart w:id="14" w:name="_Toc195971760"/>
      <w:bookmarkStart w:id="15" w:name="_Toc214467650"/>
      <w:r>
        <w:br w:type="page"/>
      </w:r>
    </w:p>
    <w:p w14:paraId="6ACDB423" w14:textId="5E150008" w:rsidR="002C5294" w:rsidRPr="00DB08D6" w:rsidRDefault="002C5294" w:rsidP="00CC3394">
      <w:pPr>
        <w:pStyle w:val="Heading1"/>
      </w:pPr>
      <w:bookmarkStart w:id="16" w:name="_Toc219359853"/>
      <w:r w:rsidRPr="00DB08D6">
        <w:lastRenderedPageBreak/>
        <w:t>Life Cycle Inventory Analysis &amp; Hazardous Substance Assessment</w:t>
      </w:r>
      <w:bookmarkEnd w:id="14"/>
      <w:bookmarkEnd w:id="15"/>
      <w:bookmarkEnd w:id="16"/>
      <w:r w:rsidRPr="00DB08D6">
        <w:t xml:space="preserve"> </w:t>
      </w:r>
    </w:p>
    <w:p w14:paraId="70848FE2" w14:textId="77777777" w:rsidR="002C5294" w:rsidRDefault="002C5294" w:rsidP="00207C03">
      <w:r w:rsidRPr="00B35A9D">
        <w:rPr>
          <w:b/>
        </w:rPr>
        <w:t>Direction:</w:t>
      </w:r>
      <w:r w:rsidRPr="00D95CAD">
        <w:t xml:space="preserve"> Please provide all available material, energy, emission and water flows associated with the covered product in the underlying life cycle inventory per Module of the lifecycle. These should include (but are not limited to): biogenic carbon flows, hazardous and non-hazardous waste, plastic leakage (per the Plastic Footprint Network methodology</w:t>
      </w:r>
      <w:r>
        <w:t>, using US national average data</w:t>
      </w:r>
      <w:r w:rsidRPr="00D95CAD">
        <w:t>), and methane leakage (including methane leakage that happens at wellhead, pipeline, transport, refinery, and production facilities).</w:t>
      </w:r>
    </w:p>
    <w:p w14:paraId="2F5D0F82" w14:textId="77777777" w:rsidR="00207C03" w:rsidRPr="006B33C8" w:rsidRDefault="00207C03" w:rsidP="002C5294">
      <w:pPr>
        <w:rPr>
          <w:rFonts w:ascii="DM Sans" w:hAnsi="DM Sans"/>
          <w:spacing w:val="-4"/>
        </w:rPr>
      </w:pPr>
    </w:p>
    <w:p w14:paraId="2890C3F8" w14:textId="77777777" w:rsidR="002C5294" w:rsidRPr="00DB08D6" w:rsidRDefault="002C5294" w:rsidP="00207C03">
      <w:pPr>
        <w:pStyle w:val="Heading2"/>
        <w:rPr>
          <w:i/>
          <w:iCs/>
        </w:rPr>
      </w:pPr>
      <w:r w:rsidRPr="00DB08D6">
        <w:t>MODULE A - INVENTORY FLOWS</w:t>
      </w:r>
    </w:p>
    <w:tbl>
      <w:tblPr>
        <w:tblStyle w:val="thinksteptable"/>
        <w:tblW w:w="10944" w:type="dxa"/>
        <w:tblLook w:val="0620" w:firstRow="1" w:lastRow="0" w:firstColumn="0" w:lastColumn="0" w:noHBand="1" w:noVBand="1"/>
      </w:tblPr>
      <w:tblGrid>
        <w:gridCol w:w="1914"/>
        <w:gridCol w:w="2801"/>
        <w:gridCol w:w="1523"/>
        <w:gridCol w:w="1755"/>
        <w:gridCol w:w="1655"/>
        <w:gridCol w:w="1296"/>
      </w:tblGrid>
      <w:tr w:rsidR="002C5294" w:rsidRPr="00DB08D6" w14:paraId="4D96EEA5" w14:textId="77777777" w:rsidTr="002C3219">
        <w:trPr>
          <w:cnfStyle w:val="100000000000" w:firstRow="1" w:lastRow="0" w:firstColumn="0" w:lastColumn="0" w:oddVBand="0" w:evenVBand="0" w:oddHBand="0" w:evenHBand="0" w:firstRowFirstColumn="0" w:firstRowLastColumn="0" w:lastRowFirstColumn="0" w:lastRowLastColumn="0"/>
          <w:cantSplit/>
          <w:trHeight w:val="342"/>
        </w:trPr>
        <w:tc>
          <w:tcPr>
            <w:tcW w:w="2258" w:type="dxa"/>
          </w:tcPr>
          <w:p w14:paraId="54BAC61A" w14:textId="77777777" w:rsidR="002C5294" w:rsidRPr="00DB08D6" w:rsidRDefault="002C5294" w:rsidP="00207C03">
            <w:pPr>
              <w:rPr>
                <w:lang w:val="en-US"/>
              </w:rPr>
            </w:pPr>
            <w:r w:rsidRPr="00DB08D6">
              <w:rPr>
                <w:lang w:val="en-US"/>
              </w:rPr>
              <w:t>Type</w:t>
            </w:r>
          </w:p>
        </w:tc>
        <w:tc>
          <w:tcPr>
            <w:tcW w:w="3381" w:type="dxa"/>
          </w:tcPr>
          <w:p w14:paraId="1C4EB873" w14:textId="77777777" w:rsidR="002C5294" w:rsidRPr="00DB08D6" w:rsidRDefault="002C5294" w:rsidP="00207C03">
            <w:pPr>
              <w:rPr>
                <w:lang w:val="en-US"/>
              </w:rPr>
            </w:pPr>
            <w:r w:rsidRPr="00DB08D6">
              <w:rPr>
                <w:lang w:val="en-US"/>
              </w:rPr>
              <w:t>Flow</w:t>
            </w:r>
          </w:p>
        </w:tc>
        <w:tc>
          <w:tcPr>
            <w:tcW w:w="1796" w:type="dxa"/>
          </w:tcPr>
          <w:p w14:paraId="1306E7ED" w14:textId="77777777" w:rsidR="002C5294" w:rsidRPr="00DB08D6" w:rsidRDefault="002C5294" w:rsidP="00207C03">
            <w:pPr>
              <w:rPr>
                <w:lang w:val="en-US"/>
              </w:rPr>
            </w:pPr>
            <w:r w:rsidRPr="00DB08D6">
              <w:rPr>
                <w:lang w:val="en-US"/>
              </w:rPr>
              <w:t>Value</w:t>
            </w:r>
          </w:p>
        </w:tc>
        <w:tc>
          <w:tcPr>
            <w:tcW w:w="2153" w:type="dxa"/>
          </w:tcPr>
          <w:p w14:paraId="0AFC21E7" w14:textId="77777777" w:rsidR="002C5294" w:rsidRPr="00DB08D6" w:rsidRDefault="002C5294" w:rsidP="00207C03">
            <w:pPr>
              <w:rPr>
                <w:lang w:val="en-US"/>
              </w:rPr>
            </w:pPr>
            <w:r w:rsidRPr="00DB08D6">
              <w:rPr>
                <w:lang w:val="en-US"/>
              </w:rPr>
              <w:t>Unit</w:t>
            </w:r>
          </w:p>
        </w:tc>
        <w:tc>
          <w:tcPr>
            <w:tcW w:w="1877" w:type="dxa"/>
          </w:tcPr>
          <w:p w14:paraId="05AD543E" w14:textId="77777777" w:rsidR="002C5294" w:rsidRPr="00DB08D6" w:rsidRDefault="002C5294" w:rsidP="00207C03">
            <w:pPr>
              <w:rPr>
                <w:lang w:val="en-US"/>
              </w:rPr>
            </w:pPr>
            <w:r w:rsidRPr="00DB08D6">
              <w:rPr>
                <w:lang w:val="en-US"/>
              </w:rPr>
              <w:t>Distance</w:t>
            </w:r>
          </w:p>
        </w:tc>
        <w:tc>
          <w:tcPr>
            <w:tcW w:w="1483" w:type="dxa"/>
          </w:tcPr>
          <w:p w14:paraId="65858046" w14:textId="77777777" w:rsidR="002C5294" w:rsidRPr="00DB08D6" w:rsidRDefault="002C5294" w:rsidP="00207C03">
            <w:pPr>
              <w:rPr>
                <w:lang w:val="en-US"/>
              </w:rPr>
            </w:pPr>
            <w:r w:rsidRPr="00DB08D6">
              <w:rPr>
                <w:lang w:val="en-US"/>
              </w:rPr>
              <w:t>Mode</w:t>
            </w:r>
          </w:p>
        </w:tc>
      </w:tr>
      <w:tr w:rsidR="002C5294" w:rsidRPr="00DB08D6" w14:paraId="6E58E112" w14:textId="77777777" w:rsidTr="002C3219">
        <w:trPr>
          <w:trHeight w:val="234"/>
        </w:trPr>
        <w:tc>
          <w:tcPr>
            <w:tcW w:w="2258" w:type="dxa"/>
          </w:tcPr>
          <w:p w14:paraId="324E1B64" w14:textId="77777777" w:rsidR="002C5294" w:rsidRPr="00DB08D6" w:rsidRDefault="002C5294" w:rsidP="00207C03">
            <w:pPr>
              <w:rPr>
                <w:lang w:val="en-US"/>
              </w:rPr>
            </w:pPr>
            <w:r w:rsidRPr="00DB08D6">
              <w:rPr>
                <w:lang w:val="en-US"/>
              </w:rPr>
              <w:t>Inputs</w:t>
            </w:r>
          </w:p>
        </w:tc>
        <w:tc>
          <w:tcPr>
            <w:tcW w:w="3381" w:type="dxa"/>
          </w:tcPr>
          <w:p w14:paraId="797D90EF" w14:textId="77777777" w:rsidR="002C5294" w:rsidRPr="00DB08D6" w:rsidRDefault="002C5294" w:rsidP="00207C03">
            <w:pPr>
              <w:rPr>
                <w:i/>
                <w:iCs/>
                <w:lang w:val="en-US"/>
              </w:rPr>
            </w:pPr>
            <w:r w:rsidRPr="00DB08D6">
              <w:rPr>
                <w:i/>
                <w:iCs/>
              </w:rPr>
              <w:t>Biogenic carbon flows</w:t>
            </w:r>
          </w:p>
        </w:tc>
        <w:tc>
          <w:tcPr>
            <w:tcW w:w="1796" w:type="dxa"/>
          </w:tcPr>
          <w:p w14:paraId="612E1736" w14:textId="77777777" w:rsidR="002C5294" w:rsidRPr="00DB08D6" w:rsidRDefault="002C5294" w:rsidP="00207C03">
            <w:pPr>
              <w:rPr>
                <w:lang w:val="en-US"/>
              </w:rPr>
            </w:pPr>
          </w:p>
        </w:tc>
        <w:tc>
          <w:tcPr>
            <w:tcW w:w="2153" w:type="dxa"/>
          </w:tcPr>
          <w:p w14:paraId="403D4C28" w14:textId="77777777" w:rsidR="002C5294" w:rsidRPr="00DB08D6" w:rsidRDefault="002C5294" w:rsidP="00207C03">
            <w:pPr>
              <w:rPr>
                <w:lang w:val="en-US"/>
              </w:rPr>
            </w:pPr>
          </w:p>
        </w:tc>
        <w:tc>
          <w:tcPr>
            <w:tcW w:w="1877" w:type="dxa"/>
          </w:tcPr>
          <w:p w14:paraId="0A9F76B2" w14:textId="77777777" w:rsidR="002C5294" w:rsidRPr="00DB08D6" w:rsidRDefault="002C5294" w:rsidP="00207C03">
            <w:pPr>
              <w:rPr>
                <w:lang w:val="en-US"/>
              </w:rPr>
            </w:pPr>
          </w:p>
        </w:tc>
        <w:tc>
          <w:tcPr>
            <w:tcW w:w="1483" w:type="dxa"/>
          </w:tcPr>
          <w:p w14:paraId="22994E2D" w14:textId="77777777" w:rsidR="002C5294" w:rsidRPr="00DB08D6" w:rsidRDefault="002C5294" w:rsidP="00207C03">
            <w:pPr>
              <w:rPr>
                <w:lang w:val="en-US"/>
              </w:rPr>
            </w:pPr>
          </w:p>
        </w:tc>
      </w:tr>
      <w:tr w:rsidR="002C5294" w:rsidRPr="00DB08D6" w14:paraId="196B94C9" w14:textId="77777777" w:rsidTr="002C3219">
        <w:trPr>
          <w:trHeight w:val="15"/>
        </w:trPr>
        <w:tc>
          <w:tcPr>
            <w:tcW w:w="2258" w:type="dxa"/>
          </w:tcPr>
          <w:p w14:paraId="62BF6FBD" w14:textId="77777777" w:rsidR="002C5294" w:rsidRPr="00DB08D6" w:rsidRDefault="002C5294" w:rsidP="00207C03">
            <w:pPr>
              <w:rPr>
                <w:lang w:val="en-US"/>
              </w:rPr>
            </w:pPr>
          </w:p>
        </w:tc>
        <w:tc>
          <w:tcPr>
            <w:tcW w:w="3381" w:type="dxa"/>
          </w:tcPr>
          <w:p w14:paraId="652E9DC5" w14:textId="77777777" w:rsidR="002C5294" w:rsidRPr="00DB08D6" w:rsidRDefault="002C5294" w:rsidP="00207C03">
            <w:pPr>
              <w:rPr>
                <w:i/>
                <w:iCs/>
                <w:lang w:val="en-US"/>
              </w:rPr>
            </w:pPr>
          </w:p>
        </w:tc>
        <w:tc>
          <w:tcPr>
            <w:tcW w:w="1796" w:type="dxa"/>
          </w:tcPr>
          <w:p w14:paraId="48676EED" w14:textId="77777777" w:rsidR="002C5294" w:rsidRPr="00DB08D6" w:rsidRDefault="002C5294" w:rsidP="00207C03">
            <w:pPr>
              <w:rPr>
                <w:lang w:val="en-US"/>
              </w:rPr>
            </w:pPr>
          </w:p>
        </w:tc>
        <w:tc>
          <w:tcPr>
            <w:tcW w:w="2153" w:type="dxa"/>
          </w:tcPr>
          <w:p w14:paraId="43174434" w14:textId="77777777" w:rsidR="002C5294" w:rsidRPr="00DB08D6" w:rsidRDefault="002C5294" w:rsidP="00207C03">
            <w:pPr>
              <w:rPr>
                <w:lang w:val="en-US"/>
              </w:rPr>
            </w:pPr>
          </w:p>
        </w:tc>
        <w:tc>
          <w:tcPr>
            <w:tcW w:w="1877" w:type="dxa"/>
          </w:tcPr>
          <w:p w14:paraId="6EA04B04" w14:textId="77777777" w:rsidR="002C5294" w:rsidRPr="00DB08D6" w:rsidRDefault="002C5294" w:rsidP="00207C03">
            <w:pPr>
              <w:rPr>
                <w:lang w:val="en-US"/>
              </w:rPr>
            </w:pPr>
          </w:p>
        </w:tc>
        <w:tc>
          <w:tcPr>
            <w:tcW w:w="1483" w:type="dxa"/>
          </w:tcPr>
          <w:p w14:paraId="166AC746" w14:textId="77777777" w:rsidR="002C5294" w:rsidRPr="00DB08D6" w:rsidRDefault="002C5294" w:rsidP="00207C03">
            <w:pPr>
              <w:rPr>
                <w:lang w:val="en-US"/>
              </w:rPr>
            </w:pPr>
          </w:p>
        </w:tc>
      </w:tr>
      <w:tr w:rsidR="002C5294" w:rsidRPr="00DB08D6" w14:paraId="0F5231E9" w14:textId="77777777" w:rsidTr="002C3219">
        <w:trPr>
          <w:trHeight w:val="15"/>
        </w:trPr>
        <w:tc>
          <w:tcPr>
            <w:tcW w:w="2258" w:type="dxa"/>
          </w:tcPr>
          <w:p w14:paraId="4F379A04" w14:textId="77777777" w:rsidR="002C5294" w:rsidRPr="00DB08D6" w:rsidRDefault="002C5294" w:rsidP="00207C03"/>
        </w:tc>
        <w:tc>
          <w:tcPr>
            <w:tcW w:w="3381" w:type="dxa"/>
          </w:tcPr>
          <w:p w14:paraId="231C71BB" w14:textId="77777777" w:rsidR="002C5294" w:rsidRPr="00DB08D6" w:rsidRDefault="002C5294" w:rsidP="00207C03">
            <w:pPr>
              <w:rPr>
                <w:i/>
                <w:iCs/>
              </w:rPr>
            </w:pPr>
          </w:p>
        </w:tc>
        <w:tc>
          <w:tcPr>
            <w:tcW w:w="1796" w:type="dxa"/>
          </w:tcPr>
          <w:p w14:paraId="1543EA74" w14:textId="77777777" w:rsidR="002C5294" w:rsidRPr="00DB08D6" w:rsidRDefault="002C5294" w:rsidP="00207C03"/>
        </w:tc>
        <w:tc>
          <w:tcPr>
            <w:tcW w:w="2153" w:type="dxa"/>
          </w:tcPr>
          <w:p w14:paraId="69861D9C" w14:textId="77777777" w:rsidR="002C5294" w:rsidRPr="00DB08D6" w:rsidRDefault="002C5294" w:rsidP="00207C03"/>
        </w:tc>
        <w:tc>
          <w:tcPr>
            <w:tcW w:w="1877" w:type="dxa"/>
          </w:tcPr>
          <w:p w14:paraId="592ACFB9" w14:textId="77777777" w:rsidR="002C5294" w:rsidRPr="00DB08D6" w:rsidRDefault="002C5294" w:rsidP="00207C03"/>
        </w:tc>
        <w:tc>
          <w:tcPr>
            <w:tcW w:w="1483" w:type="dxa"/>
          </w:tcPr>
          <w:p w14:paraId="5A6FD52E" w14:textId="77777777" w:rsidR="002C5294" w:rsidRPr="00DB08D6" w:rsidRDefault="002C5294" w:rsidP="00207C03"/>
        </w:tc>
      </w:tr>
      <w:tr w:rsidR="002C5294" w:rsidRPr="00DB08D6" w14:paraId="24ECA501" w14:textId="77777777" w:rsidTr="002C3219">
        <w:trPr>
          <w:trHeight w:val="335"/>
        </w:trPr>
        <w:tc>
          <w:tcPr>
            <w:tcW w:w="2258" w:type="dxa"/>
          </w:tcPr>
          <w:p w14:paraId="5F517635" w14:textId="77777777" w:rsidR="002C5294" w:rsidRPr="00DB08D6" w:rsidRDefault="002C5294" w:rsidP="00207C03">
            <w:pPr>
              <w:rPr>
                <w:lang w:val="en-US"/>
              </w:rPr>
            </w:pPr>
            <w:r w:rsidRPr="00DB08D6">
              <w:rPr>
                <w:lang w:val="en-US"/>
              </w:rPr>
              <w:t>Outputs</w:t>
            </w:r>
          </w:p>
        </w:tc>
        <w:tc>
          <w:tcPr>
            <w:tcW w:w="3381" w:type="dxa"/>
          </w:tcPr>
          <w:p w14:paraId="5330C2CB" w14:textId="77777777" w:rsidR="002C5294" w:rsidRPr="00DB08D6" w:rsidRDefault="002C5294" w:rsidP="00207C03">
            <w:pPr>
              <w:rPr>
                <w:i/>
                <w:iCs/>
                <w:lang w:val="en-US"/>
              </w:rPr>
            </w:pPr>
            <w:r w:rsidRPr="00DB08D6">
              <w:rPr>
                <w:i/>
                <w:iCs/>
              </w:rPr>
              <w:t>Biogenic carbon flows</w:t>
            </w:r>
          </w:p>
        </w:tc>
        <w:tc>
          <w:tcPr>
            <w:tcW w:w="1796" w:type="dxa"/>
          </w:tcPr>
          <w:p w14:paraId="10ADC309" w14:textId="77777777" w:rsidR="002C5294" w:rsidRPr="00DB08D6" w:rsidRDefault="002C5294" w:rsidP="00207C03">
            <w:pPr>
              <w:rPr>
                <w:lang w:val="en-US"/>
              </w:rPr>
            </w:pPr>
          </w:p>
        </w:tc>
        <w:tc>
          <w:tcPr>
            <w:tcW w:w="2153" w:type="dxa"/>
          </w:tcPr>
          <w:p w14:paraId="751FE936" w14:textId="77777777" w:rsidR="002C5294" w:rsidRPr="00DB08D6" w:rsidRDefault="002C5294" w:rsidP="00207C03">
            <w:pPr>
              <w:rPr>
                <w:lang w:val="en-US"/>
              </w:rPr>
            </w:pPr>
          </w:p>
        </w:tc>
        <w:tc>
          <w:tcPr>
            <w:tcW w:w="1877" w:type="dxa"/>
          </w:tcPr>
          <w:p w14:paraId="6442BE9E" w14:textId="77777777" w:rsidR="002C5294" w:rsidRPr="00DB08D6" w:rsidRDefault="002C5294" w:rsidP="00207C03">
            <w:pPr>
              <w:rPr>
                <w:lang w:val="en-US"/>
              </w:rPr>
            </w:pPr>
          </w:p>
        </w:tc>
        <w:tc>
          <w:tcPr>
            <w:tcW w:w="1483" w:type="dxa"/>
          </w:tcPr>
          <w:p w14:paraId="6F9792EE" w14:textId="77777777" w:rsidR="002C5294" w:rsidRPr="00DB08D6" w:rsidRDefault="002C5294" w:rsidP="00207C03">
            <w:pPr>
              <w:rPr>
                <w:lang w:val="en-US"/>
              </w:rPr>
            </w:pPr>
          </w:p>
        </w:tc>
      </w:tr>
      <w:tr w:rsidR="002C5294" w:rsidRPr="00DB08D6" w14:paraId="2A7BA89B" w14:textId="77777777" w:rsidTr="002C3219">
        <w:trPr>
          <w:trHeight w:val="220"/>
        </w:trPr>
        <w:tc>
          <w:tcPr>
            <w:tcW w:w="2258" w:type="dxa"/>
          </w:tcPr>
          <w:p w14:paraId="2582EA9C" w14:textId="77777777" w:rsidR="002C5294" w:rsidRPr="00DB08D6" w:rsidRDefault="002C5294" w:rsidP="00207C03"/>
        </w:tc>
        <w:tc>
          <w:tcPr>
            <w:tcW w:w="3381" w:type="dxa"/>
          </w:tcPr>
          <w:p w14:paraId="2A6F34F2" w14:textId="77777777" w:rsidR="002C5294" w:rsidRPr="00DB08D6" w:rsidRDefault="002C5294" w:rsidP="00207C03">
            <w:pPr>
              <w:rPr>
                <w:i/>
                <w:iCs/>
              </w:rPr>
            </w:pPr>
            <w:r w:rsidRPr="00DB08D6">
              <w:rPr>
                <w:i/>
                <w:iCs/>
              </w:rPr>
              <w:t>Hazardous waste</w:t>
            </w:r>
          </w:p>
        </w:tc>
        <w:tc>
          <w:tcPr>
            <w:tcW w:w="1796" w:type="dxa"/>
          </w:tcPr>
          <w:p w14:paraId="074EEC54" w14:textId="77777777" w:rsidR="002C5294" w:rsidRPr="00DB08D6" w:rsidRDefault="002C5294" w:rsidP="00207C03"/>
        </w:tc>
        <w:tc>
          <w:tcPr>
            <w:tcW w:w="2153" w:type="dxa"/>
          </w:tcPr>
          <w:p w14:paraId="79CCFFC5" w14:textId="77777777" w:rsidR="002C5294" w:rsidRPr="00DB08D6" w:rsidRDefault="002C5294" w:rsidP="00207C03"/>
        </w:tc>
        <w:tc>
          <w:tcPr>
            <w:tcW w:w="1877" w:type="dxa"/>
          </w:tcPr>
          <w:p w14:paraId="487D1DAE" w14:textId="77777777" w:rsidR="002C5294" w:rsidRPr="00DB08D6" w:rsidRDefault="002C5294" w:rsidP="00207C03"/>
        </w:tc>
        <w:tc>
          <w:tcPr>
            <w:tcW w:w="1483" w:type="dxa"/>
          </w:tcPr>
          <w:p w14:paraId="02E87275" w14:textId="77777777" w:rsidR="002C5294" w:rsidRPr="00DB08D6" w:rsidRDefault="002C5294" w:rsidP="00207C03"/>
        </w:tc>
      </w:tr>
      <w:tr w:rsidR="002C5294" w:rsidRPr="00DB08D6" w14:paraId="44942095" w14:textId="77777777" w:rsidTr="002C3219">
        <w:trPr>
          <w:trHeight w:val="220"/>
        </w:trPr>
        <w:tc>
          <w:tcPr>
            <w:tcW w:w="2258" w:type="dxa"/>
          </w:tcPr>
          <w:p w14:paraId="64FFFB54" w14:textId="77777777" w:rsidR="002C5294" w:rsidRPr="00DB08D6" w:rsidRDefault="002C5294" w:rsidP="00207C03">
            <w:pPr>
              <w:rPr>
                <w:lang w:val="en-US"/>
              </w:rPr>
            </w:pPr>
          </w:p>
        </w:tc>
        <w:tc>
          <w:tcPr>
            <w:tcW w:w="3381" w:type="dxa"/>
          </w:tcPr>
          <w:p w14:paraId="4B59BF20" w14:textId="77777777" w:rsidR="002C5294" w:rsidRPr="00DB08D6" w:rsidRDefault="002C5294" w:rsidP="00207C03">
            <w:pPr>
              <w:rPr>
                <w:i/>
                <w:iCs/>
                <w:lang w:val="en-US"/>
              </w:rPr>
            </w:pPr>
            <w:r w:rsidRPr="00DB08D6">
              <w:rPr>
                <w:i/>
                <w:iCs/>
              </w:rPr>
              <w:t>Non-hazardous waste</w:t>
            </w:r>
          </w:p>
        </w:tc>
        <w:tc>
          <w:tcPr>
            <w:tcW w:w="1796" w:type="dxa"/>
          </w:tcPr>
          <w:p w14:paraId="4D0600E5" w14:textId="77777777" w:rsidR="002C5294" w:rsidRPr="00DB08D6" w:rsidRDefault="002C5294" w:rsidP="00207C03">
            <w:pPr>
              <w:rPr>
                <w:lang w:val="en-US"/>
              </w:rPr>
            </w:pPr>
          </w:p>
        </w:tc>
        <w:tc>
          <w:tcPr>
            <w:tcW w:w="2153" w:type="dxa"/>
          </w:tcPr>
          <w:p w14:paraId="7A5D3BF6" w14:textId="77777777" w:rsidR="002C5294" w:rsidRPr="00DB08D6" w:rsidRDefault="002C5294" w:rsidP="00207C03">
            <w:pPr>
              <w:rPr>
                <w:lang w:val="en-US"/>
              </w:rPr>
            </w:pPr>
          </w:p>
        </w:tc>
        <w:tc>
          <w:tcPr>
            <w:tcW w:w="1877" w:type="dxa"/>
          </w:tcPr>
          <w:p w14:paraId="65D24659" w14:textId="77777777" w:rsidR="002C5294" w:rsidRPr="00DB08D6" w:rsidRDefault="002C5294" w:rsidP="00207C03">
            <w:pPr>
              <w:rPr>
                <w:lang w:val="en-US"/>
              </w:rPr>
            </w:pPr>
          </w:p>
        </w:tc>
        <w:tc>
          <w:tcPr>
            <w:tcW w:w="1483" w:type="dxa"/>
          </w:tcPr>
          <w:p w14:paraId="4EE1B972" w14:textId="77777777" w:rsidR="002C5294" w:rsidRPr="00DB08D6" w:rsidRDefault="002C5294" w:rsidP="00207C03">
            <w:pPr>
              <w:rPr>
                <w:lang w:val="en-US"/>
              </w:rPr>
            </w:pPr>
          </w:p>
        </w:tc>
      </w:tr>
      <w:tr w:rsidR="002C5294" w:rsidRPr="00DB08D6" w14:paraId="514B4AD4" w14:textId="77777777" w:rsidTr="002C3219">
        <w:trPr>
          <w:trHeight w:val="152"/>
        </w:trPr>
        <w:tc>
          <w:tcPr>
            <w:tcW w:w="2258" w:type="dxa"/>
          </w:tcPr>
          <w:p w14:paraId="01B2C9A0" w14:textId="77777777" w:rsidR="002C5294" w:rsidRPr="00DB08D6" w:rsidRDefault="002C5294" w:rsidP="00207C03">
            <w:pPr>
              <w:rPr>
                <w:lang w:val="en-US"/>
              </w:rPr>
            </w:pPr>
          </w:p>
        </w:tc>
        <w:tc>
          <w:tcPr>
            <w:tcW w:w="3381" w:type="dxa"/>
          </w:tcPr>
          <w:p w14:paraId="42EDBC44" w14:textId="77777777" w:rsidR="002C5294" w:rsidRPr="00DB08D6" w:rsidRDefault="002C5294" w:rsidP="00207C03">
            <w:pPr>
              <w:rPr>
                <w:i/>
                <w:iCs/>
                <w:lang w:val="en-US"/>
              </w:rPr>
            </w:pPr>
            <w:r w:rsidRPr="00DB08D6">
              <w:rPr>
                <w:i/>
                <w:iCs/>
              </w:rPr>
              <w:t>Plastic leakage inventory</w:t>
            </w:r>
          </w:p>
        </w:tc>
        <w:tc>
          <w:tcPr>
            <w:tcW w:w="1796" w:type="dxa"/>
          </w:tcPr>
          <w:p w14:paraId="355C5EF0" w14:textId="77777777" w:rsidR="002C5294" w:rsidRPr="00DB08D6" w:rsidRDefault="002C5294" w:rsidP="00207C03">
            <w:pPr>
              <w:rPr>
                <w:lang w:val="en-US"/>
              </w:rPr>
            </w:pPr>
          </w:p>
        </w:tc>
        <w:tc>
          <w:tcPr>
            <w:tcW w:w="2153" w:type="dxa"/>
          </w:tcPr>
          <w:p w14:paraId="33B2ECB0" w14:textId="77777777" w:rsidR="002C5294" w:rsidRPr="00DB08D6" w:rsidRDefault="002C5294" w:rsidP="00207C03">
            <w:pPr>
              <w:rPr>
                <w:lang w:val="en-US"/>
              </w:rPr>
            </w:pPr>
          </w:p>
        </w:tc>
        <w:tc>
          <w:tcPr>
            <w:tcW w:w="1877" w:type="dxa"/>
          </w:tcPr>
          <w:p w14:paraId="722EEB0F" w14:textId="77777777" w:rsidR="002C5294" w:rsidRPr="00DB08D6" w:rsidRDefault="002C5294" w:rsidP="00207C03">
            <w:pPr>
              <w:rPr>
                <w:lang w:val="en-US"/>
              </w:rPr>
            </w:pPr>
          </w:p>
        </w:tc>
        <w:tc>
          <w:tcPr>
            <w:tcW w:w="1483" w:type="dxa"/>
          </w:tcPr>
          <w:p w14:paraId="0CFC9776" w14:textId="77777777" w:rsidR="002C5294" w:rsidRPr="00DB08D6" w:rsidRDefault="002C5294" w:rsidP="00207C03">
            <w:pPr>
              <w:rPr>
                <w:lang w:val="en-US"/>
              </w:rPr>
            </w:pPr>
          </w:p>
        </w:tc>
      </w:tr>
      <w:tr w:rsidR="002C5294" w:rsidRPr="00DB08D6" w14:paraId="480FF3C8" w14:textId="77777777" w:rsidTr="002C3219">
        <w:trPr>
          <w:trHeight w:val="9"/>
        </w:trPr>
        <w:tc>
          <w:tcPr>
            <w:tcW w:w="2258" w:type="dxa"/>
          </w:tcPr>
          <w:p w14:paraId="5082935C" w14:textId="77777777" w:rsidR="002C5294" w:rsidRPr="00DB08D6" w:rsidRDefault="002C5294" w:rsidP="00207C03">
            <w:pPr>
              <w:rPr>
                <w:lang w:val="en-US"/>
              </w:rPr>
            </w:pPr>
          </w:p>
        </w:tc>
        <w:tc>
          <w:tcPr>
            <w:tcW w:w="3381" w:type="dxa"/>
          </w:tcPr>
          <w:p w14:paraId="3C5C234A" w14:textId="77777777" w:rsidR="002C5294" w:rsidRPr="00DB08D6" w:rsidRDefault="002C5294" w:rsidP="00207C03">
            <w:pPr>
              <w:rPr>
                <w:i/>
                <w:iCs/>
                <w:lang w:val="en-US"/>
              </w:rPr>
            </w:pPr>
            <w:r w:rsidRPr="00DB08D6">
              <w:rPr>
                <w:i/>
                <w:iCs/>
              </w:rPr>
              <w:t>Methane leakage</w:t>
            </w:r>
          </w:p>
        </w:tc>
        <w:tc>
          <w:tcPr>
            <w:tcW w:w="1796" w:type="dxa"/>
          </w:tcPr>
          <w:p w14:paraId="35C292D1" w14:textId="77777777" w:rsidR="002C5294" w:rsidRPr="00DB08D6" w:rsidRDefault="002C5294" w:rsidP="00207C03">
            <w:pPr>
              <w:rPr>
                <w:lang w:val="en-US"/>
              </w:rPr>
            </w:pPr>
          </w:p>
        </w:tc>
        <w:tc>
          <w:tcPr>
            <w:tcW w:w="2153" w:type="dxa"/>
          </w:tcPr>
          <w:p w14:paraId="048739F7" w14:textId="77777777" w:rsidR="002C5294" w:rsidRPr="00DB08D6" w:rsidRDefault="002C5294" w:rsidP="00207C03">
            <w:pPr>
              <w:rPr>
                <w:lang w:val="en-US"/>
              </w:rPr>
            </w:pPr>
          </w:p>
        </w:tc>
        <w:tc>
          <w:tcPr>
            <w:tcW w:w="1877" w:type="dxa"/>
          </w:tcPr>
          <w:p w14:paraId="52C76AA2" w14:textId="77777777" w:rsidR="002C5294" w:rsidRPr="00DB08D6" w:rsidRDefault="002C5294" w:rsidP="00207C03">
            <w:pPr>
              <w:rPr>
                <w:lang w:val="en-US"/>
              </w:rPr>
            </w:pPr>
          </w:p>
        </w:tc>
        <w:tc>
          <w:tcPr>
            <w:tcW w:w="1483" w:type="dxa"/>
          </w:tcPr>
          <w:p w14:paraId="4752A1A4" w14:textId="77777777" w:rsidR="002C5294" w:rsidRPr="00DB08D6" w:rsidRDefault="002C5294" w:rsidP="00207C03">
            <w:pPr>
              <w:rPr>
                <w:lang w:val="en-US"/>
              </w:rPr>
            </w:pPr>
          </w:p>
        </w:tc>
      </w:tr>
      <w:tr w:rsidR="002C5294" w:rsidRPr="00DB08D6" w14:paraId="2F092CC6" w14:textId="77777777" w:rsidTr="002C3219">
        <w:trPr>
          <w:trHeight w:val="9"/>
        </w:trPr>
        <w:tc>
          <w:tcPr>
            <w:tcW w:w="2258" w:type="dxa"/>
          </w:tcPr>
          <w:p w14:paraId="27082C61" w14:textId="77777777" w:rsidR="002C5294" w:rsidRPr="00DB08D6" w:rsidRDefault="002C5294" w:rsidP="00207C03"/>
        </w:tc>
        <w:tc>
          <w:tcPr>
            <w:tcW w:w="3381" w:type="dxa"/>
          </w:tcPr>
          <w:p w14:paraId="7F9B4E37" w14:textId="77777777" w:rsidR="002C5294" w:rsidRPr="00DB08D6" w:rsidRDefault="002C5294" w:rsidP="00207C03">
            <w:pPr>
              <w:rPr>
                <w:i/>
                <w:iCs/>
              </w:rPr>
            </w:pPr>
          </w:p>
        </w:tc>
        <w:tc>
          <w:tcPr>
            <w:tcW w:w="1796" w:type="dxa"/>
          </w:tcPr>
          <w:p w14:paraId="0414910A" w14:textId="77777777" w:rsidR="002C5294" w:rsidRPr="00DB08D6" w:rsidRDefault="002C5294" w:rsidP="00207C03"/>
        </w:tc>
        <w:tc>
          <w:tcPr>
            <w:tcW w:w="2153" w:type="dxa"/>
          </w:tcPr>
          <w:p w14:paraId="240CE641" w14:textId="77777777" w:rsidR="002C5294" w:rsidRPr="00DB08D6" w:rsidRDefault="002C5294" w:rsidP="00207C03"/>
        </w:tc>
        <w:tc>
          <w:tcPr>
            <w:tcW w:w="1877" w:type="dxa"/>
          </w:tcPr>
          <w:p w14:paraId="1DEA193E" w14:textId="77777777" w:rsidR="002C5294" w:rsidRPr="00DB08D6" w:rsidRDefault="002C5294" w:rsidP="00207C03"/>
        </w:tc>
        <w:tc>
          <w:tcPr>
            <w:tcW w:w="1483" w:type="dxa"/>
          </w:tcPr>
          <w:p w14:paraId="38D719E5" w14:textId="77777777" w:rsidR="002C5294" w:rsidRPr="00DB08D6" w:rsidRDefault="002C5294" w:rsidP="00207C03"/>
        </w:tc>
      </w:tr>
    </w:tbl>
    <w:p w14:paraId="0E0785D1" w14:textId="77777777" w:rsidR="002C5294" w:rsidRPr="00DB08D6" w:rsidRDefault="002C5294" w:rsidP="008B774F"/>
    <w:p w14:paraId="51A56D41" w14:textId="77777777" w:rsidR="002C5294" w:rsidRPr="00DB08D6" w:rsidRDefault="002C5294" w:rsidP="008B774F">
      <w:pPr>
        <w:pStyle w:val="Heading2"/>
      </w:pPr>
      <w:r w:rsidRPr="00DB08D6">
        <w:t>MODULE B - INVENTORY FLOWS</w:t>
      </w:r>
    </w:p>
    <w:tbl>
      <w:tblPr>
        <w:tblStyle w:val="thinksteptable"/>
        <w:tblW w:w="10944" w:type="dxa"/>
        <w:tblLook w:val="0620" w:firstRow="1" w:lastRow="0" w:firstColumn="0" w:lastColumn="0" w:noHBand="1" w:noVBand="1"/>
      </w:tblPr>
      <w:tblGrid>
        <w:gridCol w:w="1915"/>
        <w:gridCol w:w="2804"/>
        <w:gridCol w:w="1523"/>
        <w:gridCol w:w="1759"/>
        <w:gridCol w:w="1650"/>
        <w:gridCol w:w="1293"/>
      </w:tblGrid>
      <w:tr w:rsidR="002C5294" w:rsidRPr="00DB08D6" w14:paraId="32571268" w14:textId="77777777" w:rsidTr="002C3219">
        <w:trPr>
          <w:cnfStyle w:val="100000000000" w:firstRow="1" w:lastRow="0" w:firstColumn="0" w:lastColumn="0" w:oddVBand="0" w:evenVBand="0" w:oddHBand="0" w:evenHBand="0" w:firstRowFirstColumn="0" w:firstRowLastColumn="0" w:lastRowFirstColumn="0" w:lastRowLastColumn="0"/>
          <w:cantSplit/>
          <w:trHeight w:val="332"/>
        </w:trPr>
        <w:tc>
          <w:tcPr>
            <w:tcW w:w="2230" w:type="dxa"/>
          </w:tcPr>
          <w:p w14:paraId="525D37A5" w14:textId="77777777" w:rsidR="002C5294" w:rsidRPr="00DB08D6" w:rsidRDefault="002C5294" w:rsidP="00394D08">
            <w:pPr>
              <w:rPr>
                <w:lang w:val="en-US"/>
              </w:rPr>
            </w:pPr>
            <w:r w:rsidRPr="00DB08D6">
              <w:rPr>
                <w:lang w:val="en-US"/>
              </w:rPr>
              <w:t>Type</w:t>
            </w:r>
          </w:p>
        </w:tc>
        <w:tc>
          <w:tcPr>
            <w:tcW w:w="3338" w:type="dxa"/>
          </w:tcPr>
          <w:p w14:paraId="5D2C9765" w14:textId="77777777" w:rsidR="002C5294" w:rsidRPr="00DB08D6" w:rsidRDefault="002C5294" w:rsidP="00394D08">
            <w:pPr>
              <w:rPr>
                <w:lang w:val="en-US"/>
              </w:rPr>
            </w:pPr>
            <w:r w:rsidRPr="00DB08D6">
              <w:rPr>
                <w:lang w:val="en-US"/>
              </w:rPr>
              <w:t>Flow</w:t>
            </w:r>
          </w:p>
        </w:tc>
        <w:tc>
          <w:tcPr>
            <w:tcW w:w="1773" w:type="dxa"/>
          </w:tcPr>
          <w:p w14:paraId="12B8F175" w14:textId="77777777" w:rsidR="002C5294" w:rsidRPr="00DB08D6" w:rsidRDefault="002C5294" w:rsidP="00394D08">
            <w:pPr>
              <w:rPr>
                <w:lang w:val="en-US"/>
              </w:rPr>
            </w:pPr>
            <w:r w:rsidRPr="00DB08D6">
              <w:rPr>
                <w:lang w:val="en-US"/>
              </w:rPr>
              <w:t>Value</w:t>
            </w:r>
          </w:p>
        </w:tc>
        <w:tc>
          <w:tcPr>
            <w:tcW w:w="2126" w:type="dxa"/>
          </w:tcPr>
          <w:p w14:paraId="5C13E154" w14:textId="77777777" w:rsidR="002C5294" w:rsidRPr="00DB08D6" w:rsidRDefault="002C5294" w:rsidP="00394D08">
            <w:pPr>
              <w:rPr>
                <w:lang w:val="en-US"/>
              </w:rPr>
            </w:pPr>
            <w:r w:rsidRPr="00DB08D6">
              <w:rPr>
                <w:lang w:val="en-US"/>
              </w:rPr>
              <w:t>Unit</w:t>
            </w:r>
          </w:p>
        </w:tc>
        <w:tc>
          <w:tcPr>
            <w:tcW w:w="1853" w:type="dxa"/>
          </w:tcPr>
          <w:p w14:paraId="01B84CD4" w14:textId="77777777" w:rsidR="002C5294" w:rsidRPr="00DB08D6" w:rsidRDefault="002C5294" w:rsidP="00394D08">
            <w:pPr>
              <w:rPr>
                <w:lang w:val="en-US"/>
              </w:rPr>
            </w:pPr>
            <w:r w:rsidRPr="00DB08D6">
              <w:rPr>
                <w:lang w:val="en-US"/>
              </w:rPr>
              <w:t>Distance</w:t>
            </w:r>
          </w:p>
        </w:tc>
        <w:tc>
          <w:tcPr>
            <w:tcW w:w="1464" w:type="dxa"/>
          </w:tcPr>
          <w:p w14:paraId="1668176B" w14:textId="77777777" w:rsidR="002C5294" w:rsidRPr="00DB08D6" w:rsidRDefault="002C5294" w:rsidP="00394D08">
            <w:pPr>
              <w:rPr>
                <w:lang w:val="en-US"/>
              </w:rPr>
            </w:pPr>
            <w:r w:rsidRPr="00DB08D6">
              <w:rPr>
                <w:lang w:val="en-US"/>
              </w:rPr>
              <w:t>Mode</w:t>
            </w:r>
          </w:p>
        </w:tc>
      </w:tr>
      <w:tr w:rsidR="002C5294" w:rsidRPr="00DB08D6" w14:paraId="08A44913" w14:textId="77777777" w:rsidTr="002C3219">
        <w:trPr>
          <w:trHeight w:val="413"/>
        </w:trPr>
        <w:tc>
          <w:tcPr>
            <w:tcW w:w="2230" w:type="dxa"/>
          </w:tcPr>
          <w:p w14:paraId="5169E28B" w14:textId="77777777" w:rsidR="002C5294" w:rsidRPr="00DB08D6" w:rsidRDefault="002C5294" w:rsidP="00394D08">
            <w:pPr>
              <w:rPr>
                <w:lang w:val="en-US"/>
              </w:rPr>
            </w:pPr>
            <w:r w:rsidRPr="00DB08D6">
              <w:rPr>
                <w:lang w:val="en-US"/>
              </w:rPr>
              <w:t>Inputs</w:t>
            </w:r>
          </w:p>
        </w:tc>
        <w:tc>
          <w:tcPr>
            <w:tcW w:w="3338" w:type="dxa"/>
          </w:tcPr>
          <w:p w14:paraId="6624C244" w14:textId="77777777" w:rsidR="002C5294" w:rsidRPr="00DB08D6" w:rsidRDefault="002C5294" w:rsidP="00394D08">
            <w:pPr>
              <w:rPr>
                <w:i/>
                <w:iCs/>
                <w:lang w:val="en-US"/>
              </w:rPr>
            </w:pPr>
            <w:r w:rsidRPr="00DB08D6">
              <w:rPr>
                <w:i/>
                <w:iCs/>
              </w:rPr>
              <w:t>Biogenic carbon flows</w:t>
            </w:r>
          </w:p>
        </w:tc>
        <w:tc>
          <w:tcPr>
            <w:tcW w:w="1773" w:type="dxa"/>
          </w:tcPr>
          <w:p w14:paraId="2B3D8764" w14:textId="77777777" w:rsidR="002C5294" w:rsidRPr="00DB08D6" w:rsidRDefault="002C5294" w:rsidP="00394D08">
            <w:pPr>
              <w:rPr>
                <w:lang w:val="en-US"/>
              </w:rPr>
            </w:pPr>
          </w:p>
        </w:tc>
        <w:tc>
          <w:tcPr>
            <w:tcW w:w="2126" w:type="dxa"/>
          </w:tcPr>
          <w:p w14:paraId="727FD540" w14:textId="77777777" w:rsidR="002C5294" w:rsidRPr="00DB08D6" w:rsidRDefault="002C5294" w:rsidP="00394D08">
            <w:pPr>
              <w:rPr>
                <w:lang w:val="en-US"/>
              </w:rPr>
            </w:pPr>
          </w:p>
        </w:tc>
        <w:tc>
          <w:tcPr>
            <w:tcW w:w="1853" w:type="dxa"/>
          </w:tcPr>
          <w:p w14:paraId="2D24F4DB" w14:textId="77777777" w:rsidR="002C5294" w:rsidRPr="00DB08D6" w:rsidRDefault="002C5294" w:rsidP="00394D08">
            <w:pPr>
              <w:rPr>
                <w:lang w:val="en-US"/>
              </w:rPr>
            </w:pPr>
          </w:p>
        </w:tc>
        <w:tc>
          <w:tcPr>
            <w:tcW w:w="1464" w:type="dxa"/>
          </w:tcPr>
          <w:p w14:paraId="7DD25217" w14:textId="77777777" w:rsidR="002C5294" w:rsidRPr="00DB08D6" w:rsidRDefault="002C5294" w:rsidP="00394D08">
            <w:pPr>
              <w:rPr>
                <w:lang w:val="en-US"/>
              </w:rPr>
            </w:pPr>
          </w:p>
        </w:tc>
      </w:tr>
      <w:tr w:rsidR="002C5294" w:rsidRPr="00DB08D6" w14:paraId="59FC949A" w14:textId="77777777" w:rsidTr="002C3219">
        <w:trPr>
          <w:trHeight w:val="27"/>
        </w:trPr>
        <w:tc>
          <w:tcPr>
            <w:tcW w:w="2230" w:type="dxa"/>
          </w:tcPr>
          <w:p w14:paraId="2194162D" w14:textId="77777777" w:rsidR="002C5294" w:rsidRPr="00DB08D6" w:rsidRDefault="002C5294" w:rsidP="00394D08">
            <w:pPr>
              <w:rPr>
                <w:lang w:val="en-US"/>
              </w:rPr>
            </w:pPr>
          </w:p>
        </w:tc>
        <w:tc>
          <w:tcPr>
            <w:tcW w:w="3338" w:type="dxa"/>
          </w:tcPr>
          <w:p w14:paraId="49237FA2" w14:textId="77777777" w:rsidR="002C5294" w:rsidRPr="00DB08D6" w:rsidRDefault="002C5294" w:rsidP="00394D08">
            <w:pPr>
              <w:rPr>
                <w:i/>
                <w:iCs/>
                <w:lang w:val="en-US"/>
              </w:rPr>
            </w:pPr>
          </w:p>
        </w:tc>
        <w:tc>
          <w:tcPr>
            <w:tcW w:w="1773" w:type="dxa"/>
          </w:tcPr>
          <w:p w14:paraId="71E44809" w14:textId="77777777" w:rsidR="002C5294" w:rsidRPr="00DB08D6" w:rsidRDefault="002C5294" w:rsidP="00394D08">
            <w:pPr>
              <w:rPr>
                <w:lang w:val="en-US"/>
              </w:rPr>
            </w:pPr>
          </w:p>
        </w:tc>
        <w:tc>
          <w:tcPr>
            <w:tcW w:w="2126" w:type="dxa"/>
          </w:tcPr>
          <w:p w14:paraId="5DAC6778" w14:textId="77777777" w:rsidR="002C5294" w:rsidRPr="00DB08D6" w:rsidRDefault="002C5294" w:rsidP="00394D08">
            <w:pPr>
              <w:rPr>
                <w:lang w:val="en-US"/>
              </w:rPr>
            </w:pPr>
          </w:p>
        </w:tc>
        <w:tc>
          <w:tcPr>
            <w:tcW w:w="1853" w:type="dxa"/>
          </w:tcPr>
          <w:p w14:paraId="3A0A5D81" w14:textId="77777777" w:rsidR="002C5294" w:rsidRPr="00DB08D6" w:rsidRDefault="002C5294" w:rsidP="00394D08">
            <w:pPr>
              <w:rPr>
                <w:lang w:val="en-US"/>
              </w:rPr>
            </w:pPr>
          </w:p>
        </w:tc>
        <w:tc>
          <w:tcPr>
            <w:tcW w:w="1464" w:type="dxa"/>
          </w:tcPr>
          <w:p w14:paraId="3AB201D1" w14:textId="77777777" w:rsidR="002C5294" w:rsidRPr="00DB08D6" w:rsidRDefault="002C5294" w:rsidP="00394D08">
            <w:pPr>
              <w:rPr>
                <w:lang w:val="en-US"/>
              </w:rPr>
            </w:pPr>
          </w:p>
        </w:tc>
      </w:tr>
      <w:tr w:rsidR="002C5294" w:rsidRPr="00DB08D6" w14:paraId="43889B56" w14:textId="77777777" w:rsidTr="002C3219">
        <w:trPr>
          <w:trHeight w:val="331"/>
        </w:trPr>
        <w:tc>
          <w:tcPr>
            <w:tcW w:w="2230" w:type="dxa"/>
          </w:tcPr>
          <w:p w14:paraId="49DDC471" w14:textId="77777777" w:rsidR="002C5294" w:rsidRPr="00DB08D6" w:rsidRDefault="002C5294" w:rsidP="00394D08">
            <w:pPr>
              <w:rPr>
                <w:lang w:val="en-US"/>
              </w:rPr>
            </w:pPr>
            <w:r w:rsidRPr="00DB08D6">
              <w:rPr>
                <w:lang w:val="en-US"/>
              </w:rPr>
              <w:t>Outputs</w:t>
            </w:r>
          </w:p>
        </w:tc>
        <w:tc>
          <w:tcPr>
            <w:tcW w:w="3338" w:type="dxa"/>
          </w:tcPr>
          <w:p w14:paraId="5BC5FD7D" w14:textId="77777777" w:rsidR="002C5294" w:rsidRPr="00DB08D6" w:rsidRDefault="002C5294" w:rsidP="00394D08">
            <w:pPr>
              <w:rPr>
                <w:i/>
                <w:iCs/>
                <w:lang w:val="en-US"/>
              </w:rPr>
            </w:pPr>
            <w:r w:rsidRPr="00DB08D6">
              <w:rPr>
                <w:i/>
                <w:iCs/>
              </w:rPr>
              <w:t>Biogenic carbon flows</w:t>
            </w:r>
          </w:p>
        </w:tc>
        <w:tc>
          <w:tcPr>
            <w:tcW w:w="1773" w:type="dxa"/>
          </w:tcPr>
          <w:p w14:paraId="559A8777" w14:textId="77777777" w:rsidR="002C5294" w:rsidRPr="00DB08D6" w:rsidRDefault="002C5294" w:rsidP="00394D08">
            <w:pPr>
              <w:rPr>
                <w:lang w:val="en-US"/>
              </w:rPr>
            </w:pPr>
          </w:p>
        </w:tc>
        <w:tc>
          <w:tcPr>
            <w:tcW w:w="2126" w:type="dxa"/>
          </w:tcPr>
          <w:p w14:paraId="244BBF04" w14:textId="77777777" w:rsidR="002C5294" w:rsidRPr="00DB08D6" w:rsidRDefault="002C5294" w:rsidP="00394D08">
            <w:pPr>
              <w:rPr>
                <w:lang w:val="en-US"/>
              </w:rPr>
            </w:pPr>
          </w:p>
        </w:tc>
        <w:tc>
          <w:tcPr>
            <w:tcW w:w="1853" w:type="dxa"/>
          </w:tcPr>
          <w:p w14:paraId="08EBCDAE" w14:textId="77777777" w:rsidR="002C5294" w:rsidRPr="00DB08D6" w:rsidRDefault="002C5294" w:rsidP="00394D08">
            <w:pPr>
              <w:rPr>
                <w:lang w:val="en-US"/>
              </w:rPr>
            </w:pPr>
          </w:p>
        </w:tc>
        <w:tc>
          <w:tcPr>
            <w:tcW w:w="1464" w:type="dxa"/>
          </w:tcPr>
          <w:p w14:paraId="593E3BCA" w14:textId="77777777" w:rsidR="002C5294" w:rsidRPr="00DB08D6" w:rsidRDefault="002C5294" w:rsidP="00394D08">
            <w:pPr>
              <w:rPr>
                <w:lang w:val="en-US"/>
              </w:rPr>
            </w:pPr>
          </w:p>
        </w:tc>
      </w:tr>
      <w:tr w:rsidR="002C5294" w:rsidRPr="00DB08D6" w14:paraId="71CE5846" w14:textId="77777777" w:rsidTr="002C3219">
        <w:trPr>
          <w:trHeight w:val="286"/>
        </w:trPr>
        <w:tc>
          <w:tcPr>
            <w:tcW w:w="2230" w:type="dxa"/>
          </w:tcPr>
          <w:p w14:paraId="6ABBFBBF" w14:textId="77777777" w:rsidR="002C5294" w:rsidRPr="00DB08D6" w:rsidRDefault="002C5294" w:rsidP="00394D08"/>
        </w:tc>
        <w:tc>
          <w:tcPr>
            <w:tcW w:w="3338" w:type="dxa"/>
          </w:tcPr>
          <w:p w14:paraId="48B5AF7E" w14:textId="77777777" w:rsidR="002C5294" w:rsidRPr="00DB08D6" w:rsidRDefault="002C5294" w:rsidP="00394D08">
            <w:pPr>
              <w:rPr>
                <w:i/>
                <w:iCs/>
              </w:rPr>
            </w:pPr>
            <w:r w:rsidRPr="00DB08D6">
              <w:rPr>
                <w:i/>
                <w:iCs/>
              </w:rPr>
              <w:t>Hazardous waste</w:t>
            </w:r>
          </w:p>
        </w:tc>
        <w:tc>
          <w:tcPr>
            <w:tcW w:w="1773" w:type="dxa"/>
          </w:tcPr>
          <w:p w14:paraId="7D1A5E32" w14:textId="77777777" w:rsidR="002C5294" w:rsidRPr="00DB08D6" w:rsidRDefault="002C5294" w:rsidP="00394D08"/>
        </w:tc>
        <w:tc>
          <w:tcPr>
            <w:tcW w:w="2126" w:type="dxa"/>
          </w:tcPr>
          <w:p w14:paraId="779C93CE" w14:textId="77777777" w:rsidR="002C5294" w:rsidRPr="00DB08D6" w:rsidRDefault="002C5294" w:rsidP="00394D08"/>
        </w:tc>
        <w:tc>
          <w:tcPr>
            <w:tcW w:w="1853" w:type="dxa"/>
          </w:tcPr>
          <w:p w14:paraId="4CDF388D" w14:textId="77777777" w:rsidR="002C5294" w:rsidRPr="00DB08D6" w:rsidRDefault="002C5294" w:rsidP="00394D08"/>
        </w:tc>
        <w:tc>
          <w:tcPr>
            <w:tcW w:w="1464" w:type="dxa"/>
          </w:tcPr>
          <w:p w14:paraId="2A8956A9" w14:textId="77777777" w:rsidR="002C5294" w:rsidRPr="00DB08D6" w:rsidRDefault="002C5294" w:rsidP="00394D08"/>
        </w:tc>
      </w:tr>
      <w:tr w:rsidR="002C5294" w:rsidRPr="00DB08D6" w14:paraId="36DEDAB1" w14:textId="77777777" w:rsidTr="002C3219">
        <w:trPr>
          <w:trHeight w:val="295"/>
        </w:trPr>
        <w:tc>
          <w:tcPr>
            <w:tcW w:w="2230" w:type="dxa"/>
          </w:tcPr>
          <w:p w14:paraId="141D6F31" w14:textId="77777777" w:rsidR="002C5294" w:rsidRPr="00DB08D6" w:rsidRDefault="002C5294" w:rsidP="00394D08">
            <w:pPr>
              <w:rPr>
                <w:lang w:val="en-US"/>
              </w:rPr>
            </w:pPr>
          </w:p>
        </w:tc>
        <w:tc>
          <w:tcPr>
            <w:tcW w:w="3338" w:type="dxa"/>
          </w:tcPr>
          <w:p w14:paraId="483F64B8" w14:textId="77777777" w:rsidR="002C5294" w:rsidRPr="00DB08D6" w:rsidRDefault="002C5294" w:rsidP="00394D08">
            <w:pPr>
              <w:rPr>
                <w:i/>
                <w:iCs/>
                <w:lang w:val="en-US"/>
              </w:rPr>
            </w:pPr>
            <w:r w:rsidRPr="00DB08D6">
              <w:rPr>
                <w:i/>
                <w:iCs/>
              </w:rPr>
              <w:t>Non-hazardous waste</w:t>
            </w:r>
          </w:p>
        </w:tc>
        <w:tc>
          <w:tcPr>
            <w:tcW w:w="1773" w:type="dxa"/>
          </w:tcPr>
          <w:p w14:paraId="4307D058" w14:textId="77777777" w:rsidR="002C5294" w:rsidRPr="00DB08D6" w:rsidRDefault="002C5294" w:rsidP="00394D08">
            <w:pPr>
              <w:rPr>
                <w:lang w:val="en-US"/>
              </w:rPr>
            </w:pPr>
          </w:p>
        </w:tc>
        <w:tc>
          <w:tcPr>
            <w:tcW w:w="2126" w:type="dxa"/>
          </w:tcPr>
          <w:p w14:paraId="1DD09038" w14:textId="77777777" w:rsidR="002C5294" w:rsidRPr="00DB08D6" w:rsidRDefault="002C5294" w:rsidP="00394D08">
            <w:pPr>
              <w:rPr>
                <w:lang w:val="en-US"/>
              </w:rPr>
            </w:pPr>
          </w:p>
        </w:tc>
        <w:tc>
          <w:tcPr>
            <w:tcW w:w="1853" w:type="dxa"/>
          </w:tcPr>
          <w:p w14:paraId="65397C6C" w14:textId="77777777" w:rsidR="002C5294" w:rsidRPr="00DB08D6" w:rsidRDefault="002C5294" w:rsidP="00394D08">
            <w:pPr>
              <w:rPr>
                <w:lang w:val="en-US"/>
              </w:rPr>
            </w:pPr>
          </w:p>
        </w:tc>
        <w:tc>
          <w:tcPr>
            <w:tcW w:w="1464" w:type="dxa"/>
          </w:tcPr>
          <w:p w14:paraId="69673165" w14:textId="77777777" w:rsidR="002C5294" w:rsidRPr="00DB08D6" w:rsidRDefault="002C5294" w:rsidP="00394D08">
            <w:pPr>
              <w:rPr>
                <w:lang w:val="en-US"/>
              </w:rPr>
            </w:pPr>
          </w:p>
        </w:tc>
      </w:tr>
      <w:tr w:rsidR="002C5294" w:rsidRPr="00DB08D6" w14:paraId="4B6D5CF4" w14:textId="77777777" w:rsidTr="002C3219">
        <w:trPr>
          <w:trHeight w:val="269"/>
        </w:trPr>
        <w:tc>
          <w:tcPr>
            <w:tcW w:w="2230" w:type="dxa"/>
          </w:tcPr>
          <w:p w14:paraId="1E787A77" w14:textId="77777777" w:rsidR="002C5294" w:rsidRPr="00DB08D6" w:rsidRDefault="002C5294" w:rsidP="00394D08">
            <w:pPr>
              <w:rPr>
                <w:lang w:val="en-US"/>
              </w:rPr>
            </w:pPr>
          </w:p>
        </w:tc>
        <w:tc>
          <w:tcPr>
            <w:tcW w:w="3338" w:type="dxa"/>
          </w:tcPr>
          <w:p w14:paraId="0EFEE99F" w14:textId="77777777" w:rsidR="002C5294" w:rsidRPr="00DB08D6" w:rsidRDefault="002C5294" w:rsidP="00394D08">
            <w:pPr>
              <w:rPr>
                <w:i/>
                <w:iCs/>
                <w:lang w:val="en-US"/>
              </w:rPr>
            </w:pPr>
            <w:r w:rsidRPr="00DB08D6">
              <w:rPr>
                <w:i/>
                <w:iCs/>
              </w:rPr>
              <w:t>Plastic leakage inventory</w:t>
            </w:r>
          </w:p>
        </w:tc>
        <w:tc>
          <w:tcPr>
            <w:tcW w:w="1773" w:type="dxa"/>
          </w:tcPr>
          <w:p w14:paraId="645529B0" w14:textId="77777777" w:rsidR="002C5294" w:rsidRPr="00DB08D6" w:rsidRDefault="002C5294" w:rsidP="00394D08">
            <w:pPr>
              <w:rPr>
                <w:lang w:val="en-US"/>
              </w:rPr>
            </w:pPr>
          </w:p>
        </w:tc>
        <w:tc>
          <w:tcPr>
            <w:tcW w:w="2126" w:type="dxa"/>
          </w:tcPr>
          <w:p w14:paraId="322D363B" w14:textId="77777777" w:rsidR="002C5294" w:rsidRPr="00DB08D6" w:rsidRDefault="002C5294" w:rsidP="00394D08">
            <w:pPr>
              <w:rPr>
                <w:lang w:val="en-US"/>
              </w:rPr>
            </w:pPr>
          </w:p>
        </w:tc>
        <w:tc>
          <w:tcPr>
            <w:tcW w:w="1853" w:type="dxa"/>
          </w:tcPr>
          <w:p w14:paraId="0B86417D" w14:textId="77777777" w:rsidR="002C5294" w:rsidRPr="00DB08D6" w:rsidRDefault="002C5294" w:rsidP="00394D08">
            <w:pPr>
              <w:rPr>
                <w:lang w:val="en-US"/>
              </w:rPr>
            </w:pPr>
          </w:p>
        </w:tc>
        <w:tc>
          <w:tcPr>
            <w:tcW w:w="1464" w:type="dxa"/>
          </w:tcPr>
          <w:p w14:paraId="388B19E6" w14:textId="77777777" w:rsidR="002C5294" w:rsidRPr="00DB08D6" w:rsidRDefault="002C5294" w:rsidP="00394D08">
            <w:pPr>
              <w:rPr>
                <w:lang w:val="en-US"/>
              </w:rPr>
            </w:pPr>
          </w:p>
        </w:tc>
      </w:tr>
      <w:tr w:rsidR="002C5294" w:rsidRPr="00DB08D6" w14:paraId="40EA0287" w14:textId="77777777" w:rsidTr="002C3219">
        <w:trPr>
          <w:trHeight w:val="214"/>
        </w:trPr>
        <w:tc>
          <w:tcPr>
            <w:tcW w:w="2230" w:type="dxa"/>
          </w:tcPr>
          <w:p w14:paraId="3D93D2A9" w14:textId="77777777" w:rsidR="002C5294" w:rsidRPr="00DB08D6" w:rsidRDefault="002C5294" w:rsidP="00394D08">
            <w:pPr>
              <w:rPr>
                <w:lang w:val="en-US"/>
              </w:rPr>
            </w:pPr>
          </w:p>
        </w:tc>
        <w:tc>
          <w:tcPr>
            <w:tcW w:w="3338" w:type="dxa"/>
          </w:tcPr>
          <w:p w14:paraId="6B0564F3" w14:textId="77777777" w:rsidR="002C5294" w:rsidRPr="00DB08D6" w:rsidRDefault="002C5294" w:rsidP="00394D08">
            <w:pPr>
              <w:rPr>
                <w:i/>
                <w:iCs/>
                <w:lang w:val="en-US"/>
              </w:rPr>
            </w:pPr>
            <w:r w:rsidRPr="00DB08D6">
              <w:rPr>
                <w:i/>
                <w:iCs/>
              </w:rPr>
              <w:t>Methane leakage</w:t>
            </w:r>
          </w:p>
        </w:tc>
        <w:tc>
          <w:tcPr>
            <w:tcW w:w="1773" w:type="dxa"/>
          </w:tcPr>
          <w:p w14:paraId="48FEAA06" w14:textId="77777777" w:rsidR="002C5294" w:rsidRPr="00DB08D6" w:rsidRDefault="002C5294" w:rsidP="00394D08">
            <w:pPr>
              <w:rPr>
                <w:lang w:val="en-US"/>
              </w:rPr>
            </w:pPr>
          </w:p>
        </w:tc>
        <w:tc>
          <w:tcPr>
            <w:tcW w:w="2126" w:type="dxa"/>
          </w:tcPr>
          <w:p w14:paraId="6CCD89CF" w14:textId="77777777" w:rsidR="002C5294" w:rsidRPr="00DB08D6" w:rsidRDefault="002C5294" w:rsidP="00394D08">
            <w:pPr>
              <w:rPr>
                <w:lang w:val="en-US"/>
              </w:rPr>
            </w:pPr>
          </w:p>
        </w:tc>
        <w:tc>
          <w:tcPr>
            <w:tcW w:w="1853" w:type="dxa"/>
          </w:tcPr>
          <w:p w14:paraId="242CBE0A" w14:textId="77777777" w:rsidR="002C5294" w:rsidRPr="00DB08D6" w:rsidRDefault="002C5294" w:rsidP="00394D08">
            <w:pPr>
              <w:rPr>
                <w:lang w:val="en-US"/>
              </w:rPr>
            </w:pPr>
          </w:p>
        </w:tc>
        <w:tc>
          <w:tcPr>
            <w:tcW w:w="1464" w:type="dxa"/>
          </w:tcPr>
          <w:p w14:paraId="63835894" w14:textId="77777777" w:rsidR="002C5294" w:rsidRPr="00DB08D6" w:rsidRDefault="002C5294" w:rsidP="00394D08">
            <w:pPr>
              <w:rPr>
                <w:lang w:val="en-US"/>
              </w:rPr>
            </w:pPr>
          </w:p>
        </w:tc>
      </w:tr>
      <w:tr w:rsidR="002C5294" w:rsidRPr="00DB08D6" w14:paraId="72E6521E" w14:textId="77777777" w:rsidTr="002C3219">
        <w:trPr>
          <w:trHeight w:val="17"/>
        </w:trPr>
        <w:tc>
          <w:tcPr>
            <w:tcW w:w="2230" w:type="dxa"/>
          </w:tcPr>
          <w:p w14:paraId="6C6FC9EF" w14:textId="77777777" w:rsidR="002C5294" w:rsidRPr="00DB08D6" w:rsidRDefault="002C5294" w:rsidP="00394D08"/>
        </w:tc>
        <w:tc>
          <w:tcPr>
            <w:tcW w:w="3338" w:type="dxa"/>
          </w:tcPr>
          <w:p w14:paraId="17A2CE50" w14:textId="77777777" w:rsidR="002C5294" w:rsidRPr="00DB08D6" w:rsidRDefault="002C5294" w:rsidP="00394D08">
            <w:pPr>
              <w:rPr>
                <w:i/>
                <w:iCs/>
              </w:rPr>
            </w:pPr>
          </w:p>
        </w:tc>
        <w:tc>
          <w:tcPr>
            <w:tcW w:w="1773" w:type="dxa"/>
          </w:tcPr>
          <w:p w14:paraId="5BD18989" w14:textId="77777777" w:rsidR="002C5294" w:rsidRPr="00DB08D6" w:rsidRDefault="002C5294" w:rsidP="00394D08"/>
        </w:tc>
        <w:tc>
          <w:tcPr>
            <w:tcW w:w="2126" w:type="dxa"/>
          </w:tcPr>
          <w:p w14:paraId="109628A3" w14:textId="77777777" w:rsidR="002C5294" w:rsidRPr="00DB08D6" w:rsidRDefault="002C5294" w:rsidP="00394D08"/>
        </w:tc>
        <w:tc>
          <w:tcPr>
            <w:tcW w:w="1853" w:type="dxa"/>
          </w:tcPr>
          <w:p w14:paraId="6BA19CD9" w14:textId="77777777" w:rsidR="002C5294" w:rsidRPr="00DB08D6" w:rsidRDefault="002C5294" w:rsidP="00394D08"/>
        </w:tc>
        <w:tc>
          <w:tcPr>
            <w:tcW w:w="1464" w:type="dxa"/>
          </w:tcPr>
          <w:p w14:paraId="320B3468" w14:textId="77777777" w:rsidR="002C5294" w:rsidRPr="00DB08D6" w:rsidRDefault="002C5294" w:rsidP="00394D08"/>
        </w:tc>
      </w:tr>
    </w:tbl>
    <w:p w14:paraId="08E94F06" w14:textId="77777777" w:rsidR="002C5294" w:rsidRPr="00DB08D6" w:rsidRDefault="002C5294" w:rsidP="00394D08"/>
    <w:p w14:paraId="7989520C" w14:textId="77777777" w:rsidR="002C5294" w:rsidRPr="00DB08D6" w:rsidRDefault="002C5294" w:rsidP="00394D08">
      <w:pPr>
        <w:pStyle w:val="Heading2"/>
      </w:pPr>
      <w:r w:rsidRPr="00DB08D6">
        <w:t>MODULE C - INVENTORY FLOWS</w:t>
      </w:r>
    </w:p>
    <w:tbl>
      <w:tblPr>
        <w:tblStyle w:val="thinksteptable"/>
        <w:tblW w:w="10944" w:type="dxa"/>
        <w:tblLook w:val="0620" w:firstRow="1" w:lastRow="0" w:firstColumn="0" w:lastColumn="0" w:noHBand="1" w:noVBand="1"/>
      </w:tblPr>
      <w:tblGrid>
        <w:gridCol w:w="1913"/>
        <w:gridCol w:w="2805"/>
        <w:gridCol w:w="1523"/>
        <w:gridCol w:w="1761"/>
        <w:gridCol w:w="1649"/>
        <w:gridCol w:w="1293"/>
      </w:tblGrid>
      <w:tr w:rsidR="002C5294" w:rsidRPr="00DB08D6" w14:paraId="0859C13A" w14:textId="77777777" w:rsidTr="005138CF">
        <w:trPr>
          <w:cnfStyle w:val="100000000000" w:firstRow="1" w:lastRow="0" w:firstColumn="0" w:lastColumn="0" w:oddVBand="0" w:evenVBand="0" w:oddHBand="0" w:evenHBand="0" w:firstRowFirstColumn="0" w:firstRowLastColumn="0" w:lastRowFirstColumn="0" w:lastRowLastColumn="0"/>
          <w:cantSplit/>
          <w:trHeight w:val="608"/>
          <w:tblHeader w:val="0"/>
        </w:trPr>
        <w:tc>
          <w:tcPr>
            <w:tcW w:w="2220" w:type="dxa"/>
          </w:tcPr>
          <w:p w14:paraId="241D9165" w14:textId="77777777" w:rsidR="002C5294" w:rsidRPr="00DB08D6" w:rsidRDefault="002C5294" w:rsidP="00394D08">
            <w:pPr>
              <w:rPr>
                <w:lang w:val="en-US"/>
              </w:rPr>
            </w:pPr>
            <w:r w:rsidRPr="00DB08D6">
              <w:rPr>
                <w:lang w:val="en-US"/>
              </w:rPr>
              <w:t>Type</w:t>
            </w:r>
          </w:p>
        </w:tc>
        <w:tc>
          <w:tcPr>
            <w:tcW w:w="3323" w:type="dxa"/>
          </w:tcPr>
          <w:p w14:paraId="1D5F8D0F" w14:textId="77777777" w:rsidR="002C5294" w:rsidRPr="00DB08D6" w:rsidRDefault="002C5294" w:rsidP="00394D08">
            <w:pPr>
              <w:rPr>
                <w:lang w:val="en-US"/>
              </w:rPr>
            </w:pPr>
            <w:r w:rsidRPr="00DB08D6">
              <w:rPr>
                <w:lang w:val="en-US"/>
              </w:rPr>
              <w:t>Flow</w:t>
            </w:r>
          </w:p>
        </w:tc>
        <w:tc>
          <w:tcPr>
            <w:tcW w:w="1765" w:type="dxa"/>
          </w:tcPr>
          <w:p w14:paraId="75B34938" w14:textId="77777777" w:rsidR="002C5294" w:rsidRPr="00DB08D6" w:rsidRDefault="002C5294" w:rsidP="00394D08">
            <w:pPr>
              <w:rPr>
                <w:lang w:val="en-US"/>
              </w:rPr>
            </w:pPr>
            <w:r w:rsidRPr="00DB08D6">
              <w:rPr>
                <w:lang w:val="en-US"/>
              </w:rPr>
              <w:t>Value</w:t>
            </w:r>
          </w:p>
        </w:tc>
        <w:tc>
          <w:tcPr>
            <w:tcW w:w="2117" w:type="dxa"/>
          </w:tcPr>
          <w:p w14:paraId="7A0CE233" w14:textId="77777777" w:rsidR="002C5294" w:rsidRPr="00DB08D6" w:rsidRDefault="002C5294" w:rsidP="00394D08">
            <w:pPr>
              <w:rPr>
                <w:lang w:val="en-US"/>
              </w:rPr>
            </w:pPr>
            <w:r w:rsidRPr="00DB08D6">
              <w:rPr>
                <w:lang w:val="en-US"/>
              </w:rPr>
              <w:t>Unit</w:t>
            </w:r>
          </w:p>
        </w:tc>
        <w:tc>
          <w:tcPr>
            <w:tcW w:w="1845" w:type="dxa"/>
          </w:tcPr>
          <w:p w14:paraId="5B4EBE47" w14:textId="77777777" w:rsidR="002C5294" w:rsidRPr="00DB08D6" w:rsidRDefault="002C5294" w:rsidP="00394D08">
            <w:pPr>
              <w:rPr>
                <w:lang w:val="en-US"/>
              </w:rPr>
            </w:pPr>
            <w:r w:rsidRPr="00DB08D6">
              <w:rPr>
                <w:lang w:val="en-US"/>
              </w:rPr>
              <w:t>Distance</w:t>
            </w:r>
          </w:p>
        </w:tc>
        <w:tc>
          <w:tcPr>
            <w:tcW w:w="1458" w:type="dxa"/>
          </w:tcPr>
          <w:p w14:paraId="76E69E74" w14:textId="77777777" w:rsidR="002C5294" w:rsidRPr="00DB08D6" w:rsidRDefault="002C5294" w:rsidP="00394D08">
            <w:pPr>
              <w:rPr>
                <w:lang w:val="en-US"/>
              </w:rPr>
            </w:pPr>
            <w:r w:rsidRPr="00DB08D6">
              <w:rPr>
                <w:lang w:val="en-US"/>
              </w:rPr>
              <w:t>Mode</w:t>
            </w:r>
          </w:p>
        </w:tc>
      </w:tr>
      <w:tr w:rsidR="002C5294" w:rsidRPr="00DB08D6" w14:paraId="37DD97DF" w14:textId="77777777" w:rsidTr="005138CF">
        <w:trPr>
          <w:trHeight w:val="322"/>
        </w:trPr>
        <w:tc>
          <w:tcPr>
            <w:tcW w:w="2220" w:type="dxa"/>
          </w:tcPr>
          <w:p w14:paraId="765695EC" w14:textId="77777777" w:rsidR="002C5294" w:rsidRPr="00DB08D6" w:rsidRDefault="002C5294" w:rsidP="00394D08">
            <w:pPr>
              <w:rPr>
                <w:lang w:val="en-US"/>
              </w:rPr>
            </w:pPr>
            <w:r w:rsidRPr="00DB08D6">
              <w:rPr>
                <w:lang w:val="en-US"/>
              </w:rPr>
              <w:t>Inputs</w:t>
            </w:r>
          </w:p>
        </w:tc>
        <w:tc>
          <w:tcPr>
            <w:tcW w:w="3323" w:type="dxa"/>
          </w:tcPr>
          <w:p w14:paraId="72C2865A" w14:textId="77777777" w:rsidR="002C5294" w:rsidRPr="00DB08D6" w:rsidRDefault="002C5294" w:rsidP="00394D08">
            <w:pPr>
              <w:rPr>
                <w:i/>
                <w:iCs/>
                <w:lang w:val="en-US"/>
              </w:rPr>
            </w:pPr>
            <w:r w:rsidRPr="00DB08D6">
              <w:rPr>
                <w:i/>
                <w:iCs/>
              </w:rPr>
              <w:t>Biogenic carbon flows</w:t>
            </w:r>
          </w:p>
        </w:tc>
        <w:tc>
          <w:tcPr>
            <w:tcW w:w="1765" w:type="dxa"/>
          </w:tcPr>
          <w:p w14:paraId="2BA92235" w14:textId="77777777" w:rsidR="002C5294" w:rsidRPr="00DB08D6" w:rsidRDefault="002C5294" w:rsidP="00394D08">
            <w:pPr>
              <w:rPr>
                <w:lang w:val="en-US"/>
              </w:rPr>
            </w:pPr>
          </w:p>
        </w:tc>
        <w:tc>
          <w:tcPr>
            <w:tcW w:w="2117" w:type="dxa"/>
          </w:tcPr>
          <w:p w14:paraId="12921A4E" w14:textId="77777777" w:rsidR="002C5294" w:rsidRPr="00DB08D6" w:rsidRDefault="002C5294" w:rsidP="00394D08">
            <w:pPr>
              <w:rPr>
                <w:lang w:val="en-US"/>
              </w:rPr>
            </w:pPr>
          </w:p>
        </w:tc>
        <w:tc>
          <w:tcPr>
            <w:tcW w:w="1845" w:type="dxa"/>
          </w:tcPr>
          <w:p w14:paraId="0A07EE04" w14:textId="77777777" w:rsidR="002C5294" w:rsidRPr="00DB08D6" w:rsidRDefault="002C5294" w:rsidP="00394D08">
            <w:pPr>
              <w:rPr>
                <w:lang w:val="en-US"/>
              </w:rPr>
            </w:pPr>
          </w:p>
        </w:tc>
        <w:tc>
          <w:tcPr>
            <w:tcW w:w="1458" w:type="dxa"/>
          </w:tcPr>
          <w:p w14:paraId="6D42D476" w14:textId="77777777" w:rsidR="002C5294" w:rsidRPr="00DB08D6" w:rsidRDefault="002C5294" w:rsidP="00394D08">
            <w:pPr>
              <w:rPr>
                <w:lang w:val="en-US"/>
              </w:rPr>
            </w:pPr>
          </w:p>
        </w:tc>
      </w:tr>
      <w:tr w:rsidR="002C5294" w:rsidRPr="00DB08D6" w14:paraId="587488FF" w14:textId="77777777" w:rsidTr="005138CF">
        <w:trPr>
          <w:trHeight w:val="27"/>
        </w:trPr>
        <w:tc>
          <w:tcPr>
            <w:tcW w:w="2220" w:type="dxa"/>
          </w:tcPr>
          <w:p w14:paraId="4B181A28" w14:textId="77777777" w:rsidR="002C5294" w:rsidRPr="00DB08D6" w:rsidRDefault="002C5294" w:rsidP="00394D08">
            <w:pPr>
              <w:rPr>
                <w:lang w:val="en-US"/>
              </w:rPr>
            </w:pPr>
          </w:p>
        </w:tc>
        <w:tc>
          <w:tcPr>
            <w:tcW w:w="3323" w:type="dxa"/>
          </w:tcPr>
          <w:p w14:paraId="76B049B1" w14:textId="77777777" w:rsidR="002C5294" w:rsidRPr="00DB08D6" w:rsidRDefault="002C5294" w:rsidP="00394D08">
            <w:pPr>
              <w:rPr>
                <w:i/>
                <w:iCs/>
                <w:lang w:val="en-US"/>
              </w:rPr>
            </w:pPr>
          </w:p>
        </w:tc>
        <w:tc>
          <w:tcPr>
            <w:tcW w:w="1765" w:type="dxa"/>
          </w:tcPr>
          <w:p w14:paraId="64081158" w14:textId="77777777" w:rsidR="002C5294" w:rsidRPr="00DB08D6" w:rsidRDefault="002C5294" w:rsidP="00394D08">
            <w:pPr>
              <w:rPr>
                <w:lang w:val="en-US"/>
              </w:rPr>
            </w:pPr>
          </w:p>
        </w:tc>
        <w:tc>
          <w:tcPr>
            <w:tcW w:w="2117" w:type="dxa"/>
          </w:tcPr>
          <w:p w14:paraId="248E5B86" w14:textId="77777777" w:rsidR="002C5294" w:rsidRPr="00DB08D6" w:rsidRDefault="002C5294" w:rsidP="00394D08">
            <w:pPr>
              <w:rPr>
                <w:lang w:val="en-US"/>
              </w:rPr>
            </w:pPr>
          </w:p>
        </w:tc>
        <w:tc>
          <w:tcPr>
            <w:tcW w:w="1845" w:type="dxa"/>
          </w:tcPr>
          <w:p w14:paraId="0459F581" w14:textId="77777777" w:rsidR="002C5294" w:rsidRPr="00DB08D6" w:rsidRDefault="002C5294" w:rsidP="00394D08">
            <w:pPr>
              <w:rPr>
                <w:lang w:val="en-US"/>
              </w:rPr>
            </w:pPr>
          </w:p>
        </w:tc>
        <w:tc>
          <w:tcPr>
            <w:tcW w:w="1458" w:type="dxa"/>
          </w:tcPr>
          <w:p w14:paraId="0A2C16D4" w14:textId="77777777" w:rsidR="002C5294" w:rsidRPr="00DB08D6" w:rsidRDefault="002C5294" w:rsidP="00394D08">
            <w:pPr>
              <w:rPr>
                <w:lang w:val="en-US"/>
              </w:rPr>
            </w:pPr>
          </w:p>
        </w:tc>
      </w:tr>
      <w:tr w:rsidR="002C5294" w:rsidRPr="00DB08D6" w14:paraId="65317F9E" w14:textId="77777777" w:rsidTr="005138CF">
        <w:trPr>
          <w:trHeight w:val="27"/>
        </w:trPr>
        <w:tc>
          <w:tcPr>
            <w:tcW w:w="2220" w:type="dxa"/>
          </w:tcPr>
          <w:p w14:paraId="09B89181" w14:textId="77777777" w:rsidR="002C5294" w:rsidRPr="00DB08D6" w:rsidRDefault="002C5294" w:rsidP="00394D08"/>
        </w:tc>
        <w:tc>
          <w:tcPr>
            <w:tcW w:w="3323" w:type="dxa"/>
          </w:tcPr>
          <w:p w14:paraId="08B2C6CD" w14:textId="77777777" w:rsidR="002C5294" w:rsidRPr="00DB08D6" w:rsidRDefault="002C5294" w:rsidP="00394D08">
            <w:pPr>
              <w:rPr>
                <w:i/>
                <w:iCs/>
              </w:rPr>
            </w:pPr>
          </w:p>
        </w:tc>
        <w:tc>
          <w:tcPr>
            <w:tcW w:w="1765" w:type="dxa"/>
          </w:tcPr>
          <w:p w14:paraId="4D815E25" w14:textId="77777777" w:rsidR="002C5294" w:rsidRPr="00DB08D6" w:rsidRDefault="002C5294" w:rsidP="00394D08"/>
        </w:tc>
        <w:tc>
          <w:tcPr>
            <w:tcW w:w="2117" w:type="dxa"/>
          </w:tcPr>
          <w:p w14:paraId="770589B4" w14:textId="77777777" w:rsidR="002C5294" w:rsidRPr="00DB08D6" w:rsidRDefault="002C5294" w:rsidP="00394D08"/>
        </w:tc>
        <w:tc>
          <w:tcPr>
            <w:tcW w:w="1845" w:type="dxa"/>
          </w:tcPr>
          <w:p w14:paraId="2A80BD8C" w14:textId="77777777" w:rsidR="002C5294" w:rsidRPr="00DB08D6" w:rsidRDefault="002C5294" w:rsidP="00394D08"/>
        </w:tc>
        <w:tc>
          <w:tcPr>
            <w:tcW w:w="1458" w:type="dxa"/>
          </w:tcPr>
          <w:p w14:paraId="27F460C7" w14:textId="77777777" w:rsidR="002C5294" w:rsidRPr="00DB08D6" w:rsidRDefault="002C5294" w:rsidP="00394D08"/>
        </w:tc>
      </w:tr>
      <w:tr w:rsidR="002C5294" w:rsidRPr="00DB08D6" w14:paraId="7D055C09" w14:textId="77777777" w:rsidTr="005138CF">
        <w:trPr>
          <w:trHeight w:val="304"/>
        </w:trPr>
        <w:tc>
          <w:tcPr>
            <w:tcW w:w="2220" w:type="dxa"/>
          </w:tcPr>
          <w:p w14:paraId="36F9BB9F" w14:textId="77777777" w:rsidR="002C5294" w:rsidRPr="00DB08D6" w:rsidRDefault="002C5294" w:rsidP="00394D08">
            <w:pPr>
              <w:rPr>
                <w:lang w:val="en-US"/>
              </w:rPr>
            </w:pPr>
            <w:r w:rsidRPr="00DB08D6">
              <w:rPr>
                <w:lang w:val="en-US"/>
              </w:rPr>
              <w:lastRenderedPageBreak/>
              <w:t>Outputs</w:t>
            </w:r>
          </w:p>
        </w:tc>
        <w:tc>
          <w:tcPr>
            <w:tcW w:w="3323" w:type="dxa"/>
          </w:tcPr>
          <w:p w14:paraId="259F99D5" w14:textId="77777777" w:rsidR="002C5294" w:rsidRPr="00DB08D6" w:rsidRDefault="002C5294" w:rsidP="00394D08">
            <w:pPr>
              <w:rPr>
                <w:i/>
                <w:iCs/>
                <w:lang w:val="en-US"/>
              </w:rPr>
            </w:pPr>
            <w:r w:rsidRPr="00DB08D6">
              <w:rPr>
                <w:i/>
                <w:iCs/>
              </w:rPr>
              <w:t>Biogenic carbon flows</w:t>
            </w:r>
          </w:p>
        </w:tc>
        <w:tc>
          <w:tcPr>
            <w:tcW w:w="1765" w:type="dxa"/>
          </w:tcPr>
          <w:p w14:paraId="76DD3666" w14:textId="77777777" w:rsidR="002C5294" w:rsidRPr="00DB08D6" w:rsidRDefault="002C5294" w:rsidP="00394D08">
            <w:pPr>
              <w:rPr>
                <w:lang w:val="en-US"/>
              </w:rPr>
            </w:pPr>
          </w:p>
        </w:tc>
        <w:tc>
          <w:tcPr>
            <w:tcW w:w="2117" w:type="dxa"/>
          </w:tcPr>
          <w:p w14:paraId="1F7CE5D6" w14:textId="77777777" w:rsidR="002C5294" w:rsidRPr="00DB08D6" w:rsidRDefault="002C5294" w:rsidP="00394D08">
            <w:pPr>
              <w:rPr>
                <w:lang w:val="en-US"/>
              </w:rPr>
            </w:pPr>
          </w:p>
        </w:tc>
        <w:tc>
          <w:tcPr>
            <w:tcW w:w="1845" w:type="dxa"/>
          </w:tcPr>
          <w:p w14:paraId="158A031C" w14:textId="77777777" w:rsidR="002C5294" w:rsidRPr="00DB08D6" w:rsidRDefault="002C5294" w:rsidP="00394D08">
            <w:pPr>
              <w:rPr>
                <w:lang w:val="en-US"/>
              </w:rPr>
            </w:pPr>
          </w:p>
        </w:tc>
        <w:tc>
          <w:tcPr>
            <w:tcW w:w="1458" w:type="dxa"/>
          </w:tcPr>
          <w:p w14:paraId="6AA5FDC5" w14:textId="77777777" w:rsidR="002C5294" w:rsidRPr="00DB08D6" w:rsidRDefault="002C5294" w:rsidP="00394D08">
            <w:pPr>
              <w:rPr>
                <w:lang w:val="en-US"/>
              </w:rPr>
            </w:pPr>
          </w:p>
        </w:tc>
      </w:tr>
      <w:tr w:rsidR="002C5294" w:rsidRPr="00DB08D6" w14:paraId="6AC22FCA" w14:textId="77777777" w:rsidTr="005138CF">
        <w:trPr>
          <w:trHeight w:val="295"/>
        </w:trPr>
        <w:tc>
          <w:tcPr>
            <w:tcW w:w="2220" w:type="dxa"/>
          </w:tcPr>
          <w:p w14:paraId="51A8AD92" w14:textId="77777777" w:rsidR="002C5294" w:rsidRPr="00DB08D6" w:rsidRDefault="002C5294" w:rsidP="00394D08"/>
        </w:tc>
        <w:tc>
          <w:tcPr>
            <w:tcW w:w="3323" w:type="dxa"/>
          </w:tcPr>
          <w:p w14:paraId="4F178DE2" w14:textId="77777777" w:rsidR="002C5294" w:rsidRPr="00DB08D6" w:rsidRDefault="002C5294" w:rsidP="00394D08">
            <w:pPr>
              <w:rPr>
                <w:i/>
                <w:iCs/>
              </w:rPr>
            </w:pPr>
            <w:r w:rsidRPr="00DB08D6">
              <w:rPr>
                <w:i/>
                <w:iCs/>
              </w:rPr>
              <w:t>Hazardous waste</w:t>
            </w:r>
          </w:p>
        </w:tc>
        <w:tc>
          <w:tcPr>
            <w:tcW w:w="1765" w:type="dxa"/>
          </w:tcPr>
          <w:p w14:paraId="55AAFAC1" w14:textId="77777777" w:rsidR="002C5294" w:rsidRPr="00DB08D6" w:rsidRDefault="002C5294" w:rsidP="00394D08"/>
        </w:tc>
        <w:tc>
          <w:tcPr>
            <w:tcW w:w="2117" w:type="dxa"/>
          </w:tcPr>
          <w:p w14:paraId="1B62AE49" w14:textId="77777777" w:rsidR="002C5294" w:rsidRPr="00DB08D6" w:rsidRDefault="002C5294" w:rsidP="00394D08"/>
        </w:tc>
        <w:tc>
          <w:tcPr>
            <w:tcW w:w="1845" w:type="dxa"/>
          </w:tcPr>
          <w:p w14:paraId="33C4D6C6" w14:textId="77777777" w:rsidR="002C5294" w:rsidRPr="00DB08D6" w:rsidRDefault="002C5294" w:rsidP="00394D08"/>
        </w:tc>
        <w:tc>
          <w:tcPr>
            <w:tcW w:w="1458" w:type="dxa"/>
          </w:tcPr>
          <w:p w14:paraId="217042DF" w14:textId="77777777" w:rsidR="002C5294" w:rsidRPr="00DB08D6" w:rsidRDefault="002C5294" w:rsidP="00394D08"/>
        </w:tc>
      </w:tr>
      <w:tr w:rsidR="002C5294" w:rsidRPr="00DB08D6" w14:paraId="74F8B59D" w14:textId="77777777" w:rsidTr="005138CF">
        <w:trPr>
          <w:trHeight w:val="286"/>
        </w:trPr>
        <w:tc>
          <w:tcPr>
            <w:tcW w:w="2220" w:type="dxa"/>
          </w:tcPr>
          <w:p w14:paraId="36B03CDD" w14:textId="77777777" w:rsidR="002C5294" w:rsidRPr="00DB08D6" w:rsidRDefault="002C5294" w:rsidP="00394D08">
            <w:pPr>
              <w:rPr>
                <w:lang w:val="en-US"/>
              </w:rPr>
            </w:pPr>
          </w:p>
        </w:tc>
        <w:tc>
          <w:tcPr>
            <w:tcW w:w="3323" w:type="dxa"/>
          </w:tcPr>
          <w:p w14:paraId="221BB404" w14:textId="77777777" w:rsidR="002C5294" w:rsidRPr="00DB08D6" w:rsidRDefault="002C5294" w:rsidP="00394D08">
            <w:pPr>
              <w:rPr>
                <w:i/>
                <w:iCs/>
                <w:lang w:val="en-US"/>
              </w:rPr>
            </w:pPr>
            <w:r w:rsidRPr="00DB08D6">
              <w:rPr>
                <w:i/>
                <w:iCs/>
              </w:rPr>
              <w:t>Non-hazardous waste</w:t>
            </w:r>
          </w:p>
        </w:tc>
        <w:tc>
          <w:tcPr>
            <w:tcW w:w="1765" w:type="dxa"/>
          </w:tcPr>
          <w:p w14:paraId="1BD5CD1B" w14:textId="77777777" w:rsidR="002C5294" w:rsidRPr="00DB08D6" w:rsidRDefault="002C5294" w:rsidP="00394D08">
            <w:pPr>
              <w:rPr>
                <w:lang w:val="en-US"/>
              </w:rPr>
            </w:pPr>
          </w:p>
        </w:tc>
        <w:tc>
          <w:tcPr>
            <w:tcW w:w="2117" w:type="dxa"/>
          </w:tcPr>
          <w:p w14:paraId="742A3B81" w14:textId="77777777" w:rsidR="002C5294" w:rsidRPr="00DB08D6" w:rsidRDefault="002C5294" w:rsidP="00394D08">
            <w:pPr>
              <w:rPr>
                <w:lang w:val="en-US"/>
              </w:rPr>
            </w:pPr>
          </w:p>
        </w:tc>
        <w:tc>
          <w:tcPr>
            <w:tcW w:w="1845" w:type="dxa"/>
          </w:tcPr>
          <w:p w14:paraId="1339B4A2" w14:textId="77777777" w:rsidR="002C5294" w:rsidRPr="00DB08D6" w:rsidRDefault="002C5294" w:rsidP="00394D08">
            <w:pPr>
              <w:rPr>
                <w:lang w:val="en-US"/>
              </w:rPr>
            </w:pPr>
          </w:p>
        </w:tc>
        <w:tc>
          <w:tcPr>
            <w:tcW w:w="1458" w:type="dxa"/>
          </w:tcPr>
          <w:p w14:paraId="27D36C91" w14:textId="77777777" w:rsidR="002C5294" w:rsidRPr="00DB08D6" w:rsidRDefault="002C5294" w:rsidP="00394D08">
            <w:pPr>
              <w:rPr>
                <w:lang w:val="en-US"/>
              </w:rPr>
            </w:pPr>
          </w:p>
        </w:tc>
      </w:tr>
      <w:tr w:rsidR="002C5294" w:rsidRPr="00DB08D6" w14:paraId="146331A4" w14:textId="77777777" w:rsidTr="005138CF">
        <w:trPr>
          <w:trHeight w:val="271"/>
        </w:trPr>
        <w:tc>
          <w:tcPr>
            <w:tcW w:w="2220" w:type="dxa"/>
          </w:tcPr>
          <w:p w14:paraId="045C380F" w14:textId="77777777" w:rsidR="002C5294" w:rsidRPr="00DB08D6" w:rsidRDefault="002C5294" w:rsidP="00394D08">
            <w:pPr>
              <w:rPr>
                <w:lang w:val="en-US"/>
              </w:rPr>
            </w:pPr>
          </w:p>
        </w:tc>
        <w:tc>
          <w:tcPr>
            <w:tcW w:w="3323" w:type="dxa"/>
          </w:tcPr>
          <w:p w14:paraId="60DF39D7" w14:textId="77777777" w:rsidR="002C5294" w:rsidRPr="00DB08D6" w:rsidRDefault="002C5294" w:rsidP="00394D08">
            <w:pPr>
              <w:rPr>
                <w:i/>
                <w:iCs/>
                <w:lang w:val="en-US"/>
              </w:rPr>
            </w:pPr>
            <w:r w:rsidRPr="00DB08D6">
              <w:rPr>
                <w:i/>
                <w:iCs/>
              </w:rPr>
              <w:t>Plastic leakage inventory</w:t>
            </w:r>
          </w:p>
        </w:tc>
        <w:tc>
          <w:tcPr>
            <w:tcW w:w="1765" w:type="dxa"/>
          </w:tcPr>
          <w:p w14:paraId="6EBAD541" w14:textId="77777777" w:rsidR="002C5294" w:rsidRPr="00DB08D6" w:rsidRDefault="002C5294" w:rsidP="00394D08">
            <w:pPr>
              <w:rPr>
                <w:lang w:val="en-US"/>
              </w:rPr>
            </w:pPr>
          </w:p>
        </w:tc>
        <w:tc>
          <w:tcPr>
            <w:tcW w:w="2117" w:type="dxa"/>
          </w:tcPr>
          <w:p w14:paraId="10940AE3" w14:textId="77777777" w:rsidR="002C5294" w:rsidRPr="00DB08D6" w:rsidRDefault="002C5294" w:rsidP="00394D08">
            <w:pPr>
              <w:rPr>
                <w:lang w:val="en-US"/>
              </w:rPr>
            </w:pPr>
          </w:p>
        </w:tc>
        <w:tc>
          <w:tcPr>
            <w:tcW w:w="1845" w:type="dxa"/>
          </w:tcPr>
          <w:p w14:paraId="1A726C13" w14:textId="77777777" w:rsidR="002C5294" w:rsidRPr="00DB08D6" w:rsidRDefault="002C5294" w:rsidP="00394D08">
            <w:pPr>
              <w:rPr>
                <w:lang w:val="en-US"/>
              </w:rPr>
            </w:pPr>
          </w:p>
        </w:tc>
        <w:tc>
          <w:tcPr>
            <w:tcW w:w="1458" w:type="dxa"/>
          </w:tcPr>
          <w:p w14:paraId="32A8E4ED" w14:textId="77777777" w:rsidR="002C5294" w:rsidRPr="00DB08D6" w:rsidRDefault="002C5294" w:rsidP="00394D08">
            <w:pPr>
              <w:rPr>
                <w:lang w:val="en-US"/>
              </w:rPr>
            </w:pPr>
          </w:p>
        </w:tc>
      </w:tr>
      <w:tr w:rsidR="002C5294" w:rsidRPr="00DB08D6" w14:paraId="5E3DA266" w14:textId="77777777" w:rsidTr="005138CF">
        <w:trPr>
          <w:trHeight w:val="17"/>
        </w:trPr>
        <w:tc>
          <w:tcPr>
            <w:tcW w:w="2220" w:type="dxa"/>
          </w:tcPr>
          <w:p w14:paraId="3C741661" w14:textId="77777777" w:rsidR="002C5294" w:rsidRPr="00DB08D6" w:rsidRDefault="002C5294" w:rsidP="00394D08">
            <w:pPr>
              <w:rPr>
                <w:lang w:val="en-US"/>
              </w:rPr>
            </w:pPr>
          </w:p>
        </w:tc>
        <w:tc>
          <w:tcPr>
            <w:tcW w:w="3323" w:type="dxa"/>
          </w:tcPr>
          <w:p w14:paraId="4C8B4AC0" w14:textId="77777777" w:rsidR="002C5294" w:rsidRPr="00DB08D6" w:rsidRDefault="002C5294" w:rsidP="00394D08">
            <w:pPr>
              <w:rPr>
                <w:i/>
                <w:iCs/>
                <w:lang w:val="en-US"/>
              </w:rPr>
            </w:pPr>
            <w:r w:rsidRPr="00DB08D6">
              <w:rPr>
                <w:i/>
                <w:iCs/>
              </w:rPr>
              <w:t>Methane leakage</w:t>
            </w:r>
          </w:p>
        </w:tc>
        <w:tc>
          <w:tcPr>
            <w:tcW w:w="1765" w:type="dxa"/>
          </w:tcPr>
          <w:p w14:paraId="16BF747B" w14:textId="77777777" w:rsidR="002C5294" w:rsidRPr="00DB08D6" w:rsidRDefault="002C5294" w:rsidP="00394D08">
            <w:pPr>
              <w:rPr>
                <w:lang w:val="en-US"/>
              </w:rPr>
            </w:pPr>
          </w:p>
        </w:tc>
        <w:tc>
          <w:tcPr>
            <w:tcW w:w="2117" w:type="dxa"/>
          </w:tcPr>
          <w:p w14:paraId="49E44629" w14:textId="77777777" w:rsidR="002C5294" w:rsidRPr="00DB08D6" w:rsidRDefault="002C5294" w:rsidP="00394D08">
            <w:pPr>
              <w:rPr>
                <w:lang w:val="en-US"/>
              </w:rPr>
            </w:pPr>
          </w:p>
        </w:tc>
        <w:tc>
          <w:tcPr>
            <w:tcW w:w="1845" w:type="dxa"/>
          </w:tcPr>
          <w:p w14:paraId="55646491" w14:textId="77777777" w:rsidR="002C5294" w:rsidRPr="00DB08D6" w:rsidRDefault="002C5294" w:rsidP="00394D08">
            <w:pPr>
              <w:rPr>
                <w:lang w:val="en-US"/>
              </w:rPr>
            </w:pPr>
          </w:p>
        </w:tc>
        <w:tc>
          <w:tcPr>
            <w:tcW w:w="1458" w:type="dxa"/>
          </w:tcPr>
          <w:p w14:paraId="0772E812" w14:textId="77777777" w:rsidR="002C5294" w:rsidRPr="00DB08D6" w:rsidRDefault="002C5294" w:rsidP="00394D08">
            <w:pPr>
              <w:rPr>
                <w:lang w:val="en-US"/>
              </w:rPr>
            </w:pPr>
          </w:p>
        </w:tc>
      </w:tr>
      <w:tr w:rsidR="002C5294" w:rsidRPr="00DB08D6" w14:paraId="0B2E1D2F" w14:textId="77777777" w:rsidTr="005138CF">
        <w:trPr>
          <w:trHeight w:val="17"/>
        </w:trPr>
        <w:tc>
          <w:tcPr>
            <w:tcW w:w="2220" w:type="dxa"/>
          </w:tcPr>
          <w:p w14:paraId="7D8C152B" w14:textId="77777777" w:rsidR="002C5294" w:rsidRPr="00DB08D6" w:rsidRDefault="002C5294" w:rsidP="00394D08"/>
        </w:tc>
        <w:tc>
          <w:tcPr>
            <w:tcW w:w="3323" w:type="dxa"/>
          </w:tcPr>
          <w:p w14:paraId="021504F7" w14:textId="77777777" w:rsidR="002C5294" w:rsidRPr="00DB08D6" w:rsidRDefault="002C5294" w:rsidP="00394D08">
            <w:pPr>
              <w:rPr>
                <w:i/>
                <w:iCs/>
              </w:rPr>
            </w:pPr>
          </w:p>
        </w:tc>
        <w:tc>
          <w:tcPr>
            <w:tcW w:w="1765" w:type="dxa"/>
          </w:tcPr>
          <w:p w14:paraId="7B6C3265" w14:textId="77777777" w:rsidR="002C5294" w:rsidRPr="00DB08D6" w:rsidRDefault="002C5294" w:rsidP="00394D08"/>
        </w:tc>
        <w:tc>
          <w:tcPr>
            <w:tcW w:w="2117" w:type="dxa"/>
          </w:tcPr>
          <w:p w14:paraId="00D65584" w14:textId="77777777" w:rsidR="002C5294" w:rsidRPr="00DB08D6" w:rsidRDefault="002C5294" w:rsidP="00394D08"/>
        </w:tc>
        <w:tc>
          <w:tcPr>
            <w:tcW w:w="1845" w:type="dxa"/>
          </w:tcPr>
          <w:p w14:paraId="399B6712" w14:textId="77777777" w:rsidR="002C5294" w:rsidRPr="00DB08D6" w:rsidRDefault="002C5294" w:rsidP="00394D08"/>
        </w:tc>
        <w:tc>
          <w:tcPr>
            <w:tcW w:w="1458" w:type="dxa"/>
          </w:tcPr>
          <w:p w14:paraId="19CDE746" w14:textId="77777777" w:rsidR="002C5294" w:rsidRPr="00DB08D6" w:rsidRDefault="002C5294" w:rsidP="00394D08"/>
        </w:tc>
      </w:tr>
    </w:tbl>
    <w:p w14:paraId="032242C2" w14:textId="77777777" w:rsidR="002C5294" w:rsidRPr="00DB08D6" w:rsidRDefault="002C5294" w:rsidP="00394D08"/>
    <w:p w14:paraId="5467C62C" w14:textId="77777777" w:rsidR="002C5294" w:rsidRPr="00DB08D6" w:rsidRDefault="002C5294" w:rsidP="00394D08">
      <w:pPr>
        <w:pStyle w:val="Heading2"/>
      </w:pPr>
      <w:r w:rsidRPr="00DB08D6">
        <w:t>MODULE D - INVENTORY FLOWS</w:t>
      </w:r>
    </w:p>
    <w:tbl>
      <w:tblPr>
        <w:tblStyle w:val="thinksteptable"/>
        <w:tblW w:w="10944" w:type="dxa"/>
        <w:tblLook w:val="0620" w:firstRow="1" w:lastRow="0" w:firstColumn="0" w:lastColumn="0" w:noHBand="1" w:noVBand="1"/>
      </w:tblPr>
      <w:tblGrid>
        <w:gridCol w:w="1915"/>
        <w:gridCol w:w="2802"/>
        <w:gridCol w:w="1523"/>
        <w:gridCol w:w="1757"/>
        <w:gridCol w:w="1652"/>
        <w:gridCol w:w="1295"/>
      </w:tblGrid>
      <w:tr w:rsidR="002C5294" w:rsidRPr="00DB08D6" w14:paraId="07FF25BA" w14:textId="77777777" w:rsidTr="002C3219">
        <w:trPr>
          <w:cnfStyle w:val="100000000000" w:firstRow="1" w:lastRow="0" w:firstColumn="0" w:lastColumn="0" w:oddVBand="0" w:evenVBand="0" w:oddHBand="0" w:evenHBand="0" w:firstRowFirstColumn="0" w:firstRowLastColumn="0" w:lastRowFirstColumn="0" w:lastRowLastColumn="0"/>
          <w:cantSplit/>
          <w:trHeight w:val="630"/>
        </w:trPr>
        <w:tc>
          <w:tcPr>
            <w:tcW w:w="2241" w:type="dxa"/>
          </w:tcPr>
          <w:p w14:paraId="2C2A5A95" w14:textId="77777777" w:rsidR="002C5294" w:rsidRPr="00DB08D6" w:rsidRDefault="002C5294" w:rsidP="00AA1B77">
            <w:pPr>
              <w:rPr>
                <w:lang w:val="en-US"/>
              </w:rPr>
            </w:pPr>
            <w:r w:rsidRPr="00DB08D6">
              <w:rPr>
                <w:lang w:val="en-US"/>
              </w:rPr>
              <w:t>Type</w:t>
            </w:r>
          </w:p>
        </w:tc>
        <w:tc>
          <w:tcPr>
            <w:tcW w:w="3355" w:type="dxa"/>
          </w:tcPr>
          <w:p w14:paraId="6FE1D361" w14:textId="77777777" w:rsidR="002C5294" w:rsidRPr="00DB08D6" w:rsidRDefault="002C5294" w:rsidP="00AA1B77">
            <w:pPr>
              <w:rPr>
                <w:lang w:val="en-US"/>
              </w:rPr>
            </w:pPr>
            <w:r w:rsidRPr="00DB08D6">
              <w:rPr>
                <w:lang w:val="en-US"/>
              </w:rPr>
              <w:t>Flow</w:t>
            </w:r>
          </w:p>
        </w:tc>
        <w:tc>
          <w:tcPr>
            <w:tcW w:w="1782" w:type="dxa"/>
          </w:tcPr>
          <w:p w14:paraId="4577147E" w14:textId="77777777" w:rsidR="002C5294" w:rsidRPr="00DB08D6" w:rsidRDefault="002C5294" w:rsidP="00AA1B77">
            <w:pPr>
              <w:rPr>
                <w:lang w:val="en-US"/>
              </w:rPr>
            </w:pPr>
            <w:r w:rsidRPr="00DB08D6">
              <w:rPr>
                <w:lang w:val="en-US"/>
              </w:rPr>
              <w:t>Value</w:t>
            </w:r>
          </w:p>
        </w:tc>
        <w:tc>
          <w:tcPr>
            <w:tcW w:w="2137" w:type="dxa"/>
          </w:tcPr>
          <w:p w14:paraId="045A011D" w14:textId="77777777" w:rsidR="002C5294" w:rsidRPr="00DB08D6" w:rsidRDefault="002C5294" w:rsidP="00AA1B77">
            <w:pPr>
              <w:rPr>
                <w:lang w:val="en-US"/>
              </w:rPr>
            </w:pPr>
            <w:r w:rsidRPr="00DB08D6">
              <w:rPr>
                <w:lang w:val="en-US"/>
              </w:rPr>
              <w:t>Unit</w:t>
            </w:r>
          </w:p>
        </w:tc>
        <w:tc>
          <w:tcPr>
            <w:tcW w:w="1863" w:type="dxa"/>
          </w:tcPr>
          <w:p w14:paraId="0BE97920" w14:textId="77777777" w:rsidR="002C5294" w:rsidRPr="00DB08D6" w:rsidRDefault="002C5294" w:rsidP="00AA1B77">
            <w:pPr>
              <w:rPr>
                <w:lang w:val="en-US"/>
              </w:rPr>
            </w:pPr>
            <w:r w:rsidRPr="00DB08D6">
              <w:rPr>
                <w:lang w:val="en-US"/>
              </w:rPr>
              <w:t>Distance</w:t>
            </w:r>
          </w:p>
        </w:tc>
        <w:tc>
          <w:tcPr>
            <w:tcW w:w="1472" w:type="dxa"/>
          </w:tcPr>
          <w:p w14:paraId="16D86DF6" w14:textId="77777777" w:rsidR="002C5294" w:rsidRPr="00DB08D6" w:rsidRDefault="002C5294" w:rsidP="00AA1B77">
            <w:pPr>
              <w:rPr>
                <w:lang w:val="en-US"/>
              </w:rPr>
            </w:pPr>
            <w:r w:rsidRPr="00DB08D6">
              <w:rPr>
                <w:lang w:val="en-US"/>
              </w:rPr>
              <w:t>Mode</w:t>
            </w:r>
          </w:p>
        </w:tc>
      </w:tr>
      <w:tr w:rsidR="002C5294" w:rsidRPr="00DB08D6" w14:paraId="236A1D5B" w14:textId="77777777" w:rsidTr="002C3219">
        <w:trPr>
          <w:trHeight w:val="431"/>
        </w:trPr>
        <w:tc>
          <w:tcPr>
            <w:tcW w:w="2241" w:type="dxa"/>
          </w:tcPr>
          <w:p w14:paraId="6256FC40" w14:textId="77777777" w:rsidR="002C5294" w:rsidRPr="00DB08D6" w:rsidRDefault="002C5294" w:rsidP="00AA1B77">
            <w:pPr>
              <w:rPr>
                <w:lang w:val="en-US"/>
              </w:rPr>
            </w:pPr>
            <w:r w:rsidRPr="00DB08D6">
              <w:rPr>
                <w:lang w:val="en-US"/>
              </w:rPr>
              <w:t>Inputs</w:t>
            </w:r>
          </w:p>
        </w:tc>
        <w:tc>
          <w:tcPr>
            <w:tcW w:w="3355" w:type="dxa"/>
          </w:tcPr>
          <w:p w14:paraId="3E181F7B" w14:textId="77777777" w:rsidR="002C5294" w:rsidRPr="00DB08D6" w:rsidRDefault="002C5294" w:rsidP="00AA1B77">
            <w:pPr>
              <w:rPr>
                <w:i/>
                <w:iCs/>
                <w:lang w:val="en-US"/>
              </w:rPr>
            </w:pPr>
            <w:r w:rsidRPr="00DB08D6">
              <w:rPr>
                <w:i/>
                <w:iCs/>
              </w:rPr>
              <w:t>Biogenic carbon flows</w:t>
            </w:r>
          </w:p>
        </w:tc>
        <w:tc>
          <w:tcPr>
            <w:tcW w:w="1782" w:type="dxa"/>
          </w:tcPr>
          <w:p w14:paraId="3E7C91AB" w14:textId="77777777" w:rsidR="002C5294" w:rsidRPr="00DB08D6" w:rsidRDefault="002C5294" w:rsidP="00AA1B77">
            <w:pPr>
              <w:rPr>
                <w:lang w:val="en-US"/>
              </w:rPr>
            </w:pPr>
          </w:p>
        </w:tc>
        <w:tc>
          <w:tcPr>
            <w:tcW w:w="2137" w:type="dxa"/>
          </w:tcPr>
          <w:p w14:paraId="4BED1ABF" w14:textId="77777777" w:rsidR="002C5294" w:rsidRPr="00DB08D6" w:rsidRDefault="002C5294" w:rsidP="00AA1B77">
            <w:pPr>
              <w:rPr>
                <w:lang w:val="en-US"/>
              </w:rPr>
            </w:pPr>
          </w:p>
        </w:tc>
        <w:tc>
          <w:tcPr>
            <w:tcW w:w="1863" w:type="dxa"/>
          </w:tcPr>
          <w:p w14:paraId="6227F21E" w14:textId="77777777" w:rsidR="002C5294" w:rsidRPr="00DB08D6" w:rsidRDefault="002C5294" w:rsidP="00AA1B77">
            <w:pPr>
              <w:rPr>
                <w:lang w:val="en-US"/>
              </w:rPr>
            </w:pPr>
          </w:p>
        </w:tc>
        <w:tc>
          <w:tcPr>
            <w:tcW w:w="1472" w:type="dxa"/>
          </w:tcPr>
          <w:p w14:paraId="318055D8" w14:textId="77777777" w:rsidR="002C5294" w:rsidRPr="00DB08D6" w:rsidRDefault="002C5294" w:rsidP="00AA1B77">
            <w:pPr>
              <w:rPr>
                <w:lang w:val="en-US"/>
              </w:rPr>
            </w:pPr>
          </w:p>
        </w:tc>
      </w:tr>
      <w:tr w:rsidR="00AA1B77" w:rsidRPr="00DB08D6" w14:paraId="6A3038F1" w14:textId="77777777" w:rsidTr="002C3219">
        <w:trPr>
          <w:trHeight w:val="259"/>
        </w:trPr>
        <w:tc>
          <w:tcPr>
            <w:tcW w:w="2241" w:type="dxa"/>
          </w:tcPr>
          <w:p w14:paraId="323B10F0" w14:textId="77777777" w:rsidR="00AA1B77" w:rsidRPr="00DB08D6" w:rsidRDefault="00AA1B77" w:rsidP="00AA1B77">
            <w:pPr>
              <w:rPr>
                <w:lang w:val="en-US"/>
              </w:rPr>
            </w:pPr>
          </w:p>
        </w:tc>
        <w:tc>
          <w:tcPr>
            <w:tcW w:w="3355" w:type="dxa"/>
          </w:tcPr>
          <w:p w14:paraId="1F058621" w14:textId="77777777" w:rsidR="00AA1B77" w:rsidRPr="00DB08D6" w:rsidRDefault="00AA1B77" w:rsidP="00AA1B77">
            <w:pPr>
              <w:rPr>
                <w:i/>
                <w:iCs/>
              </w:rPr>
            </w:pPr>
          </w:p>
        </w:tc>
        <w:tc>
          <w:tcPr>
            <w:tcW w:w="1782" w:type="dxa"/>
          </w:tcPr>
          <w:p w14:paraId="31F769A5" w14:textId="77777777" w:rsidR="00AA1B77" w:rsidRPr="00DB08D6" w:rsidRDefault="00AA1B77" w:rsidP="00AA1B77">
            <w:pPr>
              <w:rPr>
                <w:lang w:val="en-US"/>
              </w:rPr>
            </w:pPr>
          </w:p>
        </w:tc>
        <w:tc>
          <w:tcPr>
            <w:tcW w:w="2137" w:type="dxa"/>
          </w:tcPr>
          <w:p w14:paraId="7B9CA79E" w14:textId="77777777" w:rsidR="00AA1B77" w:rsidRPr="00DB08D6" w:rsidRDefault="00AA1B77" w:rsidP="00AA1B77">
            <w:pPr>
              <w:rPr>
                <w:lang w:val="en-US"/>
              </w:rPr>
            </w:pPr>
          </w:p>
        </w:tc>
        <w:tc>
          <w:tcPr>
            <w:tcW w:w="1863" w:type="dxa"/>
          </w:tcPr>
          <w:p w14:paraId="43D75FF2" w14:textId="77777777" w:rsidR="00AA1B77" w:rsidRPr="00DB08D6" w:rsidRDefault="00AA1B77" w:rsidP="00AA1B77">
            <w:pPr>
              <w:rPr>
                <w:lang w:val="en-US"/>
              </w:rPr>
            </w:pPr>
          </w:p>
        </w:tc>
        <w:tc>
          <w:tcPr>
            <w:tcW w:w="1472" w:type="dxa"/>
          </w:tcPr>
          <w:p w14:paraId="38889105" w14:textId="77777777" w:rsidR="00AA1B77" w:rsidRPr="00DB08D6" w:rsidRDefault="00AA1B77" w:rsidP="00AA1B77">
            <w:pPr>
              <w:rPr>
                <w:lang w:val="en-US"/>
              </w:rPr>
            </w:pPr>
          </w:p>
        </w:tc>
      </w:tr>
      <w:tr w:rsidR="002C5294" w:rsidRPr="00DB08D6" w14:paraId="23421BBC" w14:textId="77777777" w:rsidTr="002C3219">
        <w:trPr>
          <w:trHeight w:val="259"/>
        </w:trPr>
        <w:tc>
          <w:tcPr>
            <w:tcW w:w="2241" w:type="dxa"/>
          </w:tcPr>
          <w:p w14:paraId="38F4F663" w14:textId="77777777" w:rsidR="002C5294" w:rsidRPr="00DB08D6" w:rsidRDefault="002C5294" w:rsidP="00AA1B77">
            <w:pPr>
              <w:rPr>
                <w:lang w:val="en-US"/>
              </w:rPr>
            </w:pPr>
            <w:r w:rsidRPr="00DB08D6">
              <w:rPr>
                <w:lang w:val="en-US"/>
              </w:rPr>
              <w:t>Outputs</w:t>
            </w:r>
          </w:p>
        </w:tc>
        <w:tc>
          <w:tcPr>
            <w:tcW w:w="3355" w:type="dxa"/>
          </w:tcPr>
          <w:p w14:paraId="289D1500" w14:textId="77777777" w:rsidR="002C5294" w:rsidRPr="00DB08D6" w:rsidRDefault="002C5294" w:rsidP="00AA1B77">
            <w:pPr>
              <w:rPr>
                <w:i/>
                <w:iCs/>
                <w:lang w:val="en-US"/>
              </w:rPr>
            </w:pPr>
            <w:r w:rsidRPr="00DB08D6">
              <w:rPr>
                <w:i/>
                <w:iCs/>
              </w:rPr>
              <w:t>Biogenic carbon flows</w:t>
            </w:r>
          </w:p>
        </w:tc>
        <w:tc>
          <w:tcPr>
            <w:tcW w:w="1782" w:type="dxa"/>
          </w:tcPr>
          <w:p w14:paraId="2D3B5D18" w14:textId="77777777" w:rsidR="002C5294" w:rsidRPr="00DB08D6" w:rsidRDefault="002C5294" w:rsidP="00AA1B77">
            <w:pPr>
              <w:rPr>
                <w:lang w:val="en-US"/>
              </w:rPr>
            </w:pPr>
          </w:p>
        </w:tc>
        <w:tc>
          <w:tcPr>
            <w:tcW w:w="2137" w:type="dxa"/>
          </w:tcPr>
          <w:p w14:paraId="596F2F1E" w14:textId="77777777" w:rsidR="002C5294" w:rsidRPr="00DB08D6" w:rsidRDefault="002C5294" w:rsidP="00AA1B77">
            <w:pPr>
              <w:rPr>
                <w:lang w:val="en-US"/>
              </w:rPr>
            </w:pPr>
          </w:p>
        </w:tc>
        <w:tc>
          <w:tcPr>
            <w:tcW w:w="1863" w:type="dxa"/>
          </w:tcPr>
          <w:p w14:paraId="196F8418" w14:textId="77777777" w:rsidR="002C5294" w:rsidRPr="00DB08D6" w:rsidRDefault="002C5294" w:rsidP="00AA1B77">
            <w:pPr>
              <w:rPr>
                <w:lang w:val="en-US"/>
              </w:rPr>
            </w:pPr>
          </w:p>
        </w:tc>
        <w:tc>
          <w:tcPr>
            <w:tcW w:w="1472" w:type="dxa"/>
          </w:tcPr>
          <w:p w14:paraId="662B394D" w14:textId="77777777" w:rsidR="002C5294" w:rsidRPr="00DB08D6" w:rsidRDefault="002C5294" w:rsidP="00AA1B77">
            <w:pPr>
              <w:rPr>
                <w:lang w:val="en-US"/>
              </w:rPr>
            </w:pPr>
          </w:p>
        </w:tc>
      </w:tr>
      <w:tr w:rsidR="002C5294" w:rsidRPr="00DB08D6" w14:paraId="4B67BE78" w14:textId="77777777" w:rsidTr="002C3219">
        <w:trPr>
          <w:trHeight w:val="259"/>
        </w:trPr>
        <w:tc>
          <w:tcPr>
            <w:tcW w:w="2241" w:type="dxa"/>
          </w:tcPr>
          <w:p w14:paraId="3A2ED031" w14:textId="77777777" w:rsidR="002C5294" w:rsidRPr="00DB08D6" w:rsidRDefault="002C5294" w:rsidP="00AA1B77"/>
        </w:tc>
        <w:tc>
          <w:tcPr>
            <w:tcW w:w="3355" w:type="dxa"/>
          </w:tcPr>
          <w:p w14:paraId="30F5B9EC" w14:textId="77777777" w:rsidR="002C5294" w:rsidRPr="00DB08D6" w:rsidRDefault="002C5294" w:rsidP="00AA1B77">
            <w:pPr>
              <w:rPr>
                <w:i/>
                <w:iCs/>
              </w:rPr>
            </w:pPr>
            <w:r w:rsidRPr="00DB08D6">
              <w:rPr>
                <w:i/>
                <w:iCs/>
              </w:rPr>
              <w:t>Hazardous waste</w:t>
            </w:r>
          </w:p>
        </w:tc>
        <w:tc>
          <w:tcPr>
            <w:tcW w:w="1782" w:type="dxa"/>
          </w:tcPr>
          <w:p w14:paraId="5DEA6F92" w14:textId="77777777" w:rsidR="002C5294" w:rsidRPr="00DB08D6" w:rsidRDefault="002C5294" w:rsidP="00AA1B77"/>
        </w:tc>
        <w:tc>
          <w:tcPr>
            <w:tcW w:w="2137" w:type="dxa"/>
          </w:tcPr>
          <w:p w14:paraId="05C70FE8" w14:textId="77777777" w:rsidR="002C5294" w:rsidRPr="00DB08D6" w:rsidRDefault="002C5294" w:rsidP="00AA1B77"/>
        </w:tc>
        <w:tc>
          <w:tcPr>
            <w:tcW w:w="1863" w:type="dxa"/>
          </w:tcPr>
          <w:p w14:paraId="40B9DEEB" w14:textId="77777777" w:rsidR="002C5294" w:rsidRPr="00DB08D6" w:rsidRDefault="002C5294" w:rsidP="00AA1B77"/>
        </w:tc>
        <w:tc>
          <w:tcPr>
            <w:tcW w:w="1472" w:type="dxa"/>
          </w:tcPr>
          <w:p w14:paraId="35A9BA95" w14:textId="77777777" w:rsidR="002C5294" w:rsidRPr="00DB08D6" w:rsidRDefault="002C5294" w:rsidP="00AA1B77"/>
        </w:tc>
      </w:tr>
      <w:tr w:rsidR="002C5294" w:rsidRPr="00DB08D6" w14:paraId="52BD5C2D" w14:textId="77777777" w:rsidTr="002C3219">
        <w:trPr>
          <w:trHeight w:val="349"/>
        </w:trPr>
        <w:tc>
          <w:tcPr>
            <w:tcW w:w="2241" w:type="dxa"/>
          </w:tcPr>
          <w:p w14:paraId="6602E15A" w14:textId="77777777" w:rsidR="002C5294" w:rsidRPr="00DB08D6" w:rsidRDefault="002C5294" w:rsidP="00AA1B77">
            <w:pPr>
              <w:rPr>
                <w:lang w:val="en-US"/>
              </w:rPr>
            </w:pPr>
          </w:p>
        </w:tc>
        <w:tc>
          <w:tcPr>
            <w:tcW w:w="3355" w:type="dxa"/>
          </w:tcPr>
          <w:p w14:paraId="178C18C8" w14:textId="77777777" w:rsidR="002C5294" w:rsidRPr="00DB08D6" w:rsidRDefault="002C5294" w:rsidP="00AA1B77">
            <w:pPr>
              <w:rPr>
                <w:i/>
                <w:iCs/>
                <w:lang w:val="en-US"/>
              </w:rPr>
            </w:pPr>
            <w:r w:rsidRPr="00DB08D6">
              <w:rPr>
                <w:i/>
                <w:iCs/>
              </w:rPr>
              <w:t>Non-hazardous waste</w:t>
            </w:r>
          </w:p>
        </w:tc>
        <w:tc>
          <w:tcPr>
            <w:tcW w:w="1782" w:type="dxa"/>
          </w:tcPr>
          <w:p w14:paraId="749F7763" w14:textId="77777777" w:rsidR="002C5294" w:rsidRPr="00DB08D6" w:rsidRDefault="002C5294" w:rsidP="00AA1B77">
            <w:pPr>
              <w:rPr>
                <w:lang w:val="en-US"/>
              </w:rPr>
            </w:pPr>
          </w:p>
        </w:tc>
        <w:tc>
          <w:tcPr>
            <w:tcW w:w="2137" w:type="dxa"/>
          </w:tcPr>
          <w:p w14:paraId="24B3FCCA" w14:textId="77777777" w:rsidR="002C5294" w:rsidRPr="00DB08D6" w:rsidRDefault="002C5294" w:rsidP="00AA1B77">
            <w:pPr>
              <w:rPr>
                <w:lang w:val="en-US"/>
              </w:rPr>
            </w:pPr>
          </w:p>
        </w:tc>
        <w:tc>
          <w:tcPr>
            <w:tcW w:w="1863" w:type="dxa"/>
          </w:tcPr>
          <w:p w14:paraId="27F5938C" w14:textId="77777777" w:rsidR="002C5294" w:rsidRPr="00DB08D6" w:rsidRDefault="002C5294" w:rsidP="00AA1B77">
            <w:pPr>
              <w:rPr>
                <w:lang w:val="en-US"/>
              </w:rPr>
            </w:pPr>
          </w:p>
        </w:tc>
        <w:tc>
          <w:tcPr>
            <w:tcW w:w="1472" w:type="dxa"/>
          </w:tcPr>
          <w:p w14:paraId="132A2440" w14:textId="77777777" w:rsidR="002C5294" w:rsidRPr="00DB08D6" w:rsidRDefault="002C5294" w:rsidP="00AA1B77">
            <w:pPr>
              <w:rPr>
                <w:lang w:val="en-US"/>
              </w:rPr>
            </w:pPr>
          </w:p>
        </w:tc>
      </w:tr>
      <w:tr w:rsidR="002C5294" w:rsidRPr="00DB08D6" w14:paraId="429F6147" w14:textId="77777777" w:rsidTr="002C3219">
        <w:trPr>
          <w:trHeight w:val="281"/>
        </w:trPr>
        <w:tc>
          <w:tcPr>
            <w:tcW w:w="2241" w:type="dxa"/>
          </w:tcPr>
          <w:p w14:paraId="45861BA4" w14:textId="77777777" w:rsidR="002C5294" w:rsidRPr="00DB08D6" w:rsidRDefault="002C5294" w:rsidP="00AA1B77">
            <w:pPr>
              <w:rPr>
                <w:lang w:val="en-US"/>
              </w:rPr>
            </w:pPr>
          </w:p>
        </w:tc>
        <w:tc>
          <w:tcPr>
            <w:tcW w:w="3355" w:type="dxa"/>
          </w:tcPr>
          <w:p w14:paraId="44DF2EA1" w14:textId="77777777" w:rsidR="002C5294" w:rsidRPr="00DB08D6" w:rsidRDefault="002C5294" w:rsidP="00AA1B77">
            <w:pPr>
              <w:rPr>
                <w:i/>
                <w:iCs/>
                <w:lang w:val="en-US"/>
              </w:rPr>
            </w:pPr>
            <w:r w:rsidRPr="00DB08D6">
              <w:rPr>
                <w:i/>
                <w:iCs/>
              </w:rPr>
              <w:t>Plastic leakage inventory</w:t>
            </w:r>
          </w:p>
        </w:tc>
        <w:tc>
          <w:tcPr>
            <w:tcW w:w="1782" w:type="dxa"/>
          </w:tcPr>
          <w:p w14:paraId="410CBE57" w14:textId="77777777" w:rsidR="002C5294" w:rsidRPr="00DB08D6" w:rsidRDefault="002C5294" w:rsidP="00AA1B77">
            <w:pPr>
              <w:rPr>
                <w:lang w:val="en-US"/>
              </w:rPr>
            </w:pPr>
          </w:p>
        </w:tc>
        <w:tc>
          <w:tcPr>
            <w:tcW w:w="2137" w:type="dxa"/>
          </w:tcPr>
          <w:p w14:paraId="20EEE001" w14:textId="77777777" w:rsidR="002C5294" w:rsidRPr="00DB08D6" w:rsidRDefault="002C5294" w:rsidP="00AA1B77">
            <w:pPr>
              <w:rPr>
                <w:lang w:val="en-US"/>
              </w:rPr>
            </w:pPr>
          </w:p>
        </w:tc>
        <w:tc>
          <w:tcPr>
            <w:tcW w:w="1863" w:type="dxa"/>
          </w:tcPr>
          <w:p w14:paraId="07145C62" w14:textId="77777777" w:rsidR="002C5294" w:rsidRPr="00DB08D6" w:rsidRDefault="002C5294" w:rsidP="00AA1B77">
            <w:pPr>
              <w:rPr>
                <w:lang w:val="en-US"/>
              </w:rPr>
            </w:pPr>
          </w:p>
        </w:tc>
        <w:tc>
          <w:tcPr>
            <w:tcW w:w="1472" w:type="dxa"/>
          </w:tcPr>
          <w:p w14:paraId="3328E329" w14:textId="77777777" w:rsidR="002C5294" w:rsidRPr="00DB08D6" w:rsidRDefault="002C5294" w:rsidP="00AA1B77">
            <w:pPr>
              <w:rPr>
                <w:lang w:val="en-US"/>
              </w:rPr>
            </w:pPr>
          </w:p>
        </w:tc>
      </w:tr>
      <w:tr w:rsidR="002C5294" w:rsidRPr="00DB08D6" w14:paraId="74A271D1" w14:textId="77777777" w:rsidTr="002C3219">
        <w:trPr>
          <w:trHeight w:val="17"/>
        </w:trPr>
        <w:tc>
          <w:tcPr>
            <w:tcW w:w="2241" w:type="dxa"/>
          </w:tcPr>
          <w:p w14:paraId="7763C246" w14:textId="77777777" w:rsidR="002C5294" w:rsidRPr="00DB08D6" w:rsidRDefault="002C5294" w:rsidP="00AA1B77">
            <w:pPr>
              <w:rPr>
                <w:lang w:val="en-US"/>
              </w:rPr>
            </w:pPr>
          </w:p>
        </w:tc>
        <w:tc>
          <w:tcPr>
            <w:tcW w:w="3355" w:type="dxa"/>
          </w:tcPr>
          <w:p w14:paraId="4920DD55" w14:textId="77777777" w:rsidR="002C5294" w:rsidRPr="00DB08D6" w:rsidRDefault="002C5294" w:rsidP="00AA1B77">
            <w:pPr>
              <w:rPr>
                <w:i/>
                <w:iCs/>
                <w:lang w:val="en-US"/>
              </w:rPr>
            </w:pPr>
            <w:r w:rsidRPr="00DB08D6">
              <w:rPr>
                <w:i/>
                <w:iCs/>
              </w:rPr>
              <w:t>Methane leakage</w:t>
            </w:r>
          </w:p>
        </w:tc>
        <w:tc>
          <w:tcPr>
            <w:tcW w:w="1782" w:type="dxa"/>
          </w:tcPr>
          <w:p w14:paraId="0CD7E0EC" w14:textId="77777777" w:rsidR="002C5294" w:rsidRPr="00DB08D6" w:rsidRDefault="002C5294" w:rsidP="00AA1B77">
            <w:pPr>
              <w:rPr>
                <w:lang w:val="en-US"/>
              </w:rPr>
            </w:pPr>
          </w:p>
        </w:tc>
        <w:tc>
          <w:tcPr>
            <w:tcW w:w="2137" w:type="dxa"/>
          </w:tcPr>
          <w:p w14:paraId="50DC6572" w14:textId="77777777" w:rsidR="002C5294" w:rsidRPr="00DB08D6" w:rsidRDefault="002C5294" w:rsidP="00AA1B77">
            <w:pPr>
              <w:rPr>
                <w:lang w:val="en-US"/>
              </w:rPr>
            </w:pPr>
          </w:p>
        </w:tc>
        <w:tc>
          <w:tcPr>
            <w:tcW w:w="1863" w:type="dxa"/>
          </w:tcPr>
          <w:p w14:paraId="322CAA98" w14:textId="77777777" w:rsidR="002C5294" w:rsidRPr="00DB08D6" w:rsidRDefault="002C5294" w:rsidP="00AA1B77">
            <w:pPr>
              <w:rPr>
                <w:lang w:val="en-US"/>
              </w:rPr>
            </w:pPr>
          </w:p>
        </w:tc>
        <w:tc>
          <w:tcPr>
            <w:tcW w:w="1472" w:type="dxa"/>
          </w:tcPr>
          <w:p w14:paraId="76995D6F" w14:textId="77777777" w:rsidR="002C5294" w:rsidRPr="00DB08D6" w:rsidRDefault="002C5294" w:rsidP="00AA1B77">
            <w:pPr>
              <w:rPr>
                <w:lang w:val="en-US"/>
              </w:rPr>
            </w:pPr>
          </w:p>
        </w:tc>
      </w:tr>
      <w:tr w:rsidR="002C5294" w:rsidRPr="00DB08D6" w14:paraId="3FD7D2F9" w14:textId="77777777" w:rsidTr="002C3219">
        <w:trPr>
          <w:trHeight w:val="17"/>
        </w:trPr>
        <w:tc>
          <w:tcPr>
            <w:tcW w:w="2241" w:type="dxa"/>
          </w:tcPr>
          <w:p w14:paraId="16F560EE" w14:textId="77777777" w:rsidR="002C5294" w:rsidRPr="00DB08D6" w:rsidRDefault="002C5294" w:rsidP="00AA1B77"/>
        </w:tc>
        <w:tc>
          <w:tcPr>
            <w:tcW w:w="3355" w:type="dxa"/>
          </w:tcPr>
          <w:p w14:paraId="5E9443A1" w14:textId="77777777" w:rsidR="002C5294" w:rsidRPr="00DB08D6" w:rsidRDefault="002C5294" w:rsidP="00AA1B77">
            <w:pPr>
              <w:rPr>
                <w:i/>
                <w:iCs/>
              </w:rPr>
            </w:pPr>
          </w:p>
        </w:tc>
        <w:tc>
          <w:tcPr>
            <w:tcW w:w="1782" w:type="dxa"/>
          </w:tcPr>
          <w:p w14:paraId="78F36807" w14:textId="77777777" w:rsidR="002C5294" w:rsidRPr="00DB08D6" w:rsidRDefault="002C5294" w:rsidP="00AA1B77"/>
        </w:tc>
        <w:tc>
          <w:tcPr>
            <w:tcW w:w="2137" w:type="dxa"/>
          </w:tcPr>
          <w:p w14:paraId="2CEACE01" w14:textId="77777777" w:rsidR="002C5294" w:rsidRPr="00DB08D6" w:rsidRDefault="002C5294" w:rsidP="00AA1B77"/>
        </w:tc>
        <w:tc>
          <w:tcPr>
            <w:tcW w:w="1863" w:type="dxa"/>
          </w:tcPr>
          <w:p w14:paraId="46EDC0C6" w14:textId="77777777" w:rsidR="002C5294" w:rsidRPr="00DB08D6" w:rsidRDefault="002C5294" w:rsidP="00AA1B77"/>
        </w:tc>
        <w:tc>
          <w:tcPr>
            <w:tcW w:w="1472" w:type="dxa"/>
          </w:tcPr>
          <w:p w14:paraId="2A093F8D" w14:textId="77777777" w:rsidR="002C5294" w:rsidRPr="00DB08D6" w:rsidRDefault="002C5294" w:rsidP="00AA1B77"/>
        </w:tc>
      </w:tr>
    </w:tbl>
    <w:p w14:paraId="55C570A0" w14:textId="77777777" w:rsidR="002C5294" w:rsidRPr="00DB08D6" w:rsidRDefault="002C5294" w:rsidP="002C5294">
      <w:pPr>
        <w:rPr>
          <w:rFonts w:ascii="DM Sans" w:hAnsi="DM Sans"/>
        </w:rPr>
      </w:pPr>
    </w:p>
    <w:p w14:paraId="28D6B405" w14:textId="77777777" w:rsidR="004D4AF7" w:rsidRPr="00DB08D6" w:rsidRDefault="004D4AF7" w:rsidP="004D4AF7">
      <w:pPr>
        <w:pStyle w:val="Heading2"/>
      </w:pPr>
      <w:r w:rsidRPr="00DB08D6">
        <w:t>HAZARDOUS SUBSTANCE ASSESSMENT</w:t>
      </w:r>
    </w:p>
    <w:p w14:paraId="4FC4DE56" w14:textId="77777777" w:rsidR="004D4AF7" w:rsidRPr="00DB08D6" w:rsidRDefault="004D4AF7" w:rsidP="004D4AF7"/>
    <w:p w14:paraId="0D4B70A6" w14:textId="27150E28" w:rsidR="003F402F" w:rsidRDefault="004D4AF7" w:rsidP="003F402F">
      <w:pPr>
        <w:rPr>
          <w:lang w:val="en-US"/>
        </w:rPr>
      </w:pPr>
      <w:r w:rsidRPr="00B35A9D">
        <w:rPr>
          <w:b/>
          <w:bCs/>
          <w:spacing w:val="-4"/>
        </w:rPr>
        <w:t>Direction</w:t>
      </w:r>
      <w:r w:rsidRPr="00B35A9D">
        <w:rPr>
          <w:spacing w:val="-4"/>
        </w:rPr>
        <w:t>: Please provide your hazardous substance assessment here</w:t>
      </w:r>
      <w:r w:rsidR="00AD5469">
        <w:rPr>
          <w:spacing w:val="-4"/>
        </w:rPr>
        <w:t xml:space="preserve"> including</w:t>
      </w:r>
      <w:r w:rsidR="00905FB7">
        <w:rPr>
          <w:spacing w:val="-4"/>
        </w:rPr>
        <w:t xml:space="preserve"> any substances contained in the</w:t>
      </w:r>
      <w:r w:rsidR="00AD5469">
        <w:rPr>
          <w:spacing w:val="-4"/>
        </w:rPr>
        <w:t xml:space="preserve"> material content of the covered product and any known release</w:t>
      </w:r>
      <w:r w:rsidR="00905FB7">
        <w:rPr>
          <w:spacing w:val="-4"/>
        </w:rPr>
        <w:t>s of these substances</w:t>
      </w:r>
      <w:r w:rsidR="0041394E">
        <w:rPr>
          <w:sz w:val="24"/>
          <w:szCs w:val="24"/>
        </w:rPr>
        <w:t xml:space="preserve">.  </w:t>
      </w:r>
      <w:r w:rsidR="0041394E" w:rsidRPr="00710CEE">
        <w:t>See Appendix 2 for a tab</w:t>
      </w:r>
      <w:r w:rsidR="003642A2" w:rsidRPr="00710CEE">
        <w:t xml:space="preserve">le of </w:t>
      </w:r>
      <w:r w:rsidR="00710CEE" w:rsidRPr="00710CEE">
        <w:t>hazardous</w:t>
      </w:r>
      <w:r w:rsidR="003F402F" w:rsidRPr="00710CEE">
        <w:t xml:space="preserve"> substances that can be used for disclos</w:t>
      </w:r>
      <w:r w:rsidR="00FF4B14">
        <w:t>u</w:t>
      </w:r>
      <w:r w:rsidR="003F402F" w:rsidRPr="00710CEE">
        <w:t>r</w:t>
      </w:r>
      <w:r w:rsidR="00FF4B14">
        <w:t>e</w:t>
      </w:r>
      <w:r w:rsidR="003F402F" w:rsidRPr="00710CEE">
        <w:t xml:space="preserve"> required under </w:t>
      </w:r>
      <w:r w:rsidR="00710CEE" w:rsidRPr="00710CEE">
        <w:t>OAR 340-090-0940 (1) – (4)</w:t>
      </w:r>
      <w:r w:rsidR="00FF4B14">
        <w:t>, which states:</w:t>
      </w:r>
      <w:r w:rsidR="00AC2637">
        <w:t xml:space="preserve"> </w:t>
      </w:r>
      <w:r w:rsidR="00FF0141" w:rsidRPr="00FF4B14">
        <w:t>“[t]</w:t>
      </w:r>
      <w:r w:rsidR="003F402F" w:rsidRPr="003F402F">
        <w:rPr>
          <w:lang w:val="en-US"/>
        </w:rPr>
        <w:t>he evaluation must include a list of the material content of the covered product that, at a minimum, states any intentionally-added hazardous substances in the covered product that are at or above practical quantification limits, as well as any contaminant hazardous substances in the covered product at concentrations above 100 parts per million.</w:t>
      </w:r>
      <w:r w:rsidR="00AC2637">
        <w:rPr>
          <w:lang w:val="en-US"/>
        </w:rPr>
        <w:t>”</w:t>
      </w:r>
    </w:p>
    <w:p w14:paraId="2B89F7C5" w14:textId="77777777" w:rsidR="00AC2637" w:rsidRDefault="00AC2637" w:rsidP="003F402F">
      <w:pPr>
        <w:rPr>
          <w:lang w:val="en-US"/>
        </w:rPr>
      </w:pPr>
    </w:p>
    <w:p w14:paraId="16C77F47" w14:textId="7D35F77B" w:rsidR="00AC2637" w:rsidRDefault="00080601" w:rsidP="002516E6">
      <w:pPr>
        <w:pStyle w:val="Heading3"/>
        <w:rPr>
          <w:lang w:val="en-US"/>
        </w:rPr>
      </w:pPr>
      <w:r>
        <w:rPr>
          <w:lang w:val="en-US"/>
        </w:rPr>
        <w:t xml:space="preserve">Exemptions to </w:t>
      </w:r>
      <w:r w:rsidR="00C02F83">
        <w:rPr>
          <w:lang w:val="en-US"/>
        </w:rPr>
        <w:t>Hazardous</w:t>
      </w:r>
      <w:r>
        <w:rPr>
          <w:lang w:val="en-US"/>
        </w:rPr>
        <w:t xml:space="preserve"> Substance Disclosure</w:t>
      </w:r>
    </w:p>
    <w:p w14:paraId="0D8B5387" w14:textId="77777777" w:rsidR="00C02F83" w:rsidRPr="003F402F" w:rsidRDefault="00C02F83" w:rsidP="003F402F"/>
    <w:p w14:paraId="3E5D1804" w14:textId="62AA97F4" w:rsidR="003F402F" w:rsidRDefault="00C02F83" w:rsidP="006F3C90">
      <w:pPr>
        <w:rPr>
          <w:lang w:val="en-US"/>
        </w:rPr>
      </w:pPr>
      <w:r w:rsidRPr="006F3C90">
        <w:rPr>
          <w:lang w:val="en-US"/>
        </w:rPr>
        <w:t xml:space="preserve">If </w:t>
      </w:r>
      <w:r w:rsidR="003F402F" w:rsidRPr="006F3C90">
        <w:rPr>
          <w:lang w:val="en-US"/>
        </w:rPr>
        <w:t xml:space="preserve">a manufacturing control program </w:t>
      </w:r>
      <w:r w:rsidR="00F655BA" w:rsidRPr="006F3C90">
        <w:rPr>
          <w:lang w:val="en-US"/>
        </w:rPr>
        <w:t>is in place to minimize</w:t>
      </w:r>
      <w:r w:rsidR="003F402F" w:rsidRPr="006F3C90">
        <w:rPr>
          <w:lang w:val="en-US"/>
        </w:rPr>
        <w:t xml:space="preserve"> the concentration of a particular contaminant in the product below 100 parts per million, the producer is exempt from the requirement to report on the contaminant’s presence, </w:t>
      </w:r>
      <w:r w:rsidR="00E20BDA" w:rsidRPr="006F3C90">
        <w:rPr>
          <w:lang w:val="en-US"/>
        </w:rPr>
        <w:t xml:space="preserve">but must </w:t>
      </w:r>
      <w:r w:rsidR="003F402F" w:rsidRPr="006F3C90">
        <w:rPr>
          <w:lang w:val="en-US"/>
        </w:rPr>
        <w:t>provide a description of the program and details corroborating its effectiveness.</w:t>
      </w:r>
    </w:p>
    <w:p w14:paraId="787A6BA1" w14:textId="77777777" w:rsidR="00A37B4D" w:rsidRDefault="00A37B4D" w:rsidP="006F3C90">
      <w:pPr>
        <w:rPr>
          <w:lang w:val="en-US"/>
        </w:rPr>
      </w:pPr>
    </w:p>
    <w:p w14:paraId="3E028DE0" w14:textId="4A8A1773" w:rsidR="006F3C90" w:rsidRDefault="006F3C90" w:rsidP="006F3C90">
      <w:pPr>
        <w:rPr>
          <w:lang w:val="en-US"/>
        </w:rPr>
      </w:pPr>
      <w:r w:rsidRPr="00A37B4D">
        <w:rPr>
          <w:b/>
          <w:bCs/>
          <w:lang w:val="en-US"/>
        </w:rPr>
        <w:t>Direction:</w:t>
      </w:r>
      <w:r>
        <w:rPr>
          <w:lang w:val="en-US"/>
        </w:rPr>
        <w:t xml:space="preserve"> Please provide (if applicable) </w:t>
      </w:r>
      <w:r w:rsidR="00A37B4D">
        <w:rPr>
          <w:lang w:val="en-US"/>
        </w:rPr>
        <w:t xml:space="preserve">your manufacturing control program and details on </w:t>
      </w:r>
      <w:r w:rsidR="002516E6">
        <w:rPr>
          <w:lang w:val="en-US"/>
        </w:rPr>
        <w:t>its</w:t>
      </w:r>
      <w:r w:rsidR="00A37B4D">
        <w:rPr>
          <w:lang w:val="en-US"/>
        </w:rPr>
        <w:t xml:space="preserve"> efficacy.</w:t>
      </w:r>
    </w:p>
    <w:p w14:paraId="4B49E2C2" w14:textId="77777777" w:rsidR="00A37B4D" w:rsidRPr="006F3C90" w:rsidRDefault="00A37B4D" w:rsidP="006F3C90">
      <w:pPr>
        <w:rPr>
          <w:lang w:val="en-US"/>
        </w:rPr>
      </w:pPr>
    </w:p>
    <w:p w14:paraId="264BBAC0" w14:textId="77777777" w:rsidR="001A6C18" w:rsidRDefault="001A6C18" w:rsidP="003F402F">
      <w:pPr>
        <w:rPr>
          <w:lang w:val="en-US"/>
        </w:rPr>
      </w:pPr>
    </w:p>
    <w:p w14:paraId="00269CD6" w14:textId="1A2B9B5F" w:rsidR="00815C29" w:rsidRDefault="00815C29" w:rsidP="00815C29">
      <w:pPr>
        <w:pStyle w:val="Heading3"/>
        <w:rPr>
          <w:lang w:val="en-US"/>
        </w:rPr>
      </w:pPr>
      <w:r>
        <w:rPr>
          <w:lang w:val="en-US"/>
        </w:rPr>
        <w:t xml:space="preserve">Disclosure of </w:t>
      </w:r>
      <w:r w:rsidR="00905FB7">
        <w:rPr>
          <w:lang w:val="en-US"/>
        </w:rPr>
        <w:t>Exposure Assessment</w:t>
      </w:r>
    </w:p>
    <w:p w14:paraId="67E777A2" w14:textId="77777777" w:rsidR="001A6C18" w:rsidRDefault="001A6C18" w:rsidP="003F402F"/>
    <w:p w14:paraId="594628DF" w14:textId="7700683E" w:rsidR="00905FB7" w:rsidRDefault="00905FB7" w:rsidP="003F402F">
      <w:r w:rsidRPr="00724C58">
        <w:rPr>
          <w:b/>
          <w:bCs/>
        </w:rPr>
        <w:t>Direction:</w:t>
      </w:r>
      <w:r>
        <w:rPr>
          <w:lang w:val="en-US"/>
        </w:rPr>
        <w:t xml:space="preserve"> </w:t>
      </w:r>
      <w:r w:rsidR="00C37426">
        <w:rPr>
          <w:lang w:val="en-US"/>
        </w:rPr>
        <w:t>If undertaken in the last 5 years, p</w:t>
      </w:r>
      <w:r>
        <w:rPr>
          <w:lang w:val="en-US"/>
        </w:rPr>
        <w:t>lease provide</w:t>
      </w:r>
      <w:r w:rsidR="00724C58">
        <w:rPr>
          <w:lang w:val="en-US"/>
        </w:rPr>
        <w:t xml:space="preserve"> (in its original format)</w:t>
      </w:r>
      <w:r>
        <w:rPr>
          <w:lang w:val="en-US"/>
        </w:rPr>
        <w:t xml:space="preserve"> </w:t>
      </w:r>
      <w:r w:rsidR="00FB7E02">
        <w:rPr>
          <w:lang w:val="en-US"/>
        </w:rPr>
        <w:t xml:space="preserve">any associated exposure assessments that indicate transferal of hazardous substances to </w:t>
      </w:r>
      <w:r w:rsidR="00724C58">
        <w:rPr>
          <w:lang w:val="en-US"/>
        </w:rPr>
        <w:t>consumers above practical quantification limits</w:t>
      </w:r>
      <w:r w:rsidR="00EC39F1">
        <w:rPr>
          <w:lang w:val="en-US"/>
        </w:rPr>
        <w:t xml:space="preserve"> associated with hazardous substances in the covered product.</w:t>
      </w:r>
    </w:p>
    <w:p w14:paraId="09525D1C" w14:textId="3FA067B0" w:rsidR="003F402F" w:rsidRDefault="003F402F" w:rsidP="003F402F">
      <w:pPr>
        <w:rPr>
          <w:lang w:val="en-US"/>
        </w:rPr>
      </w:pPr>
    </w:p>
    <w:p w14:paraId="021ED786" w14:textId="1EE4F4E5" w:rsidR="00955E45" w:rsidRPr="0067702F" w:rsidRDefault="00955E45" w:rsidP="003F402F">
      <w:pPr>
        <w:rPr>
          <w:b/>
          <w:bCs/>
          <w:lang w:val="en-US"/>
        </w:rPr>
      </w:pPr>
      <w:r w:rsidRPr="0067702F">
        <w:rPr>
          <w:b/>
          <w:bCs/>
          <w:lang w:val="en-US"/>
        </w:rPr>
        <w:t xml:space="preserve">Disclosure of </w:t>
      </w:r>
      <w:r w:rsidR="006F48AC">
        <w:rPr>
          <w:b/>
          <w:bCs/>
          <w:lang w:val="en-US"/>
        </w:rPr>
        <w:t xml:space="preserve">Alternative Assessment </w:t>
      </w:r>
      <w:r w:rsidR="00432671">
        <w:rPr>
          <w:b/>
          <w:bCs/>
          <w:lang w:val="en-US"/>
        </w:rPr>
        <w:t xml:space="preserve">for </w:t>
      </w:r>
      <w:r w:rsidRPr="0067702F">
        <w:rPr>
          <w:b/>
          <w:bCs/>
          <w:lang w:val="en-US"/>
        </w:rPr>
        <w:t xml:space="preserve">Substitution of </w:t>
      </w:r>
      <w:r w:rsidR="0067702F" w:rsidRPr="0067702F">
        <w:rPr>
          <w:b/>
          <w:bCs/>
          <w:lang w:val="en-US"/>
        </w:rPr>
        <w:t>Hazardous Substances</w:t>
      </w:r>
    </w:p>
    <w:p w14:paraId="2CEA64A0" w14:textId="77777777" w:rsidR="0067702F" w:rsidRPr="003F402F" w:rsidRDefault="0067702F" w:rsidP="003F402F">
      <w:pPr>
        <w:rPr>
          <w:lang w:val="en-US"/>
        </w:rPr>
      </w:pPr>
    </w:p>
    <w:p w14:paraId="37CAAF8C" w14:textId="3943A002" w:rsidR="003F402F" w:rsidRPr="003F402F" w:rsidRDefault="0067702F" w:rsidP="003F402F">
      <w:pPr>
        <w:rPr>
          <w:lang w:val="en-US"/>
        </w:rPr>
      </w:pPr>
      <w:r w:rsidRPr="0067702F">
        <w:rPr>
          <w:b/>
          <w:bCs/>
          <w:lang w:val="en-US"/>
        </w:rPr>
        <w:t>Direction:</w:t>
      </w:r>
      <w:r>
        <w:rPr>
          <w:lang w:val="en-US"/>
        </w:rPr>
        <w:t xml:space="preserve">  </w:t>
      </w:r>
      <w:r w:rsidR="00EC39F1">
        <w:rPr>
          <w:lang w:val="en-US"/>
        </w:rPr>
        <w:t>if undertaken in the last 5 years, p</w:t>
      </w:r>
      <w:r w:rsidR="00432671">
        <w:rPr>
          <w:lang w:val="en-US"/>
        </w:rPr>
        <w:t xml:space="preserve">lease provide </w:t>
      </w:r>
      <w:r w:rsidR="00EC39F1">
        <w:rPr>
          <w:lang w:val="en-US"/>
        </w:rPr>
        <w:t>any</w:t>
      </w:r>
      <w:r w:rsidR="003F402F" w:rsidRPr="003F402F">
        <w:rPr>
          <w:lang w:val="en-US"/>
        </w:rPr>
        <w:t xml:space="preserve"> hazard or alternatives assessment in its original format</w:t>
      </w:r>
      <w:r w:rsidR="00432671">
        <w:rPr>
          <w:lang w:val="en-US"/>
        </w:rPr>
        <w:t xml:space="preserve"> associated with any chemical substitutions made for</w:t>
      </w:r>
      <w:r w:rsidR="007D6861">
        <w:rPr>
          <w:lang w:val="en-US"/>
        </w:rPr>
        <w:t xml:space="preserve"> hazardous substances in</w:t>
      </w:r>
      <w:r w:rsidR="00432671">
        <w:rPr>
          <w:lang w:val="en-US"/>
        </w:rPr>
        <w:t xml:space="preserve"> a covered product</w:t>
      </w:r>
      <w:r w:rsidR="00FD7EC8">
        <w:rPr>
          <w:lang w:val="en-US"/>
        </w:rPr>
        <w:t>.</w:t>
      </w:r>
    </w:p>
    <w:p w14:paraId="3F5181D9" w14:textId="77777777" w:rsidR="003F402F" w:rsidRPr="00FF4B14" w:rsidRDefault="003F402F" w:rsidP="004D4AF7"/>
    <w:p w14:paraId="12F316DD" w14:textId="77777777" w:rsidR="004D4AF7" w:rsidRDefault="004D4AF7" w:rsidP="004D4AF7"/>
    <w:p w14:paraId="12C0D3BD" w14:textId="77777777" w:rsidR="004D4AF7" w:rsidRPr="00DB08D6" w:rsidRDefault="004D4AF7" w:rsidP="006C58E7">
      <w:pPr>
        <w:pStyle w:val="Heading2"/>
      </w:pPr>
      <w:r w:rsidRPr="00DB08D6">
        <w:t>HUMAN HEALTH IMPACT STATEMENT</w:t>
      </w:r>
    </w:p>
    <w:p w14:paraId="0A87ADAA" w14:textId="77777777" w:rsidR="004D4AF7" w:rsidRPr="00DB08D6" w:rsidRDefault="004D4AF7" w:rsidP="006C58E7"/>
    <w:p w14:paraId="121E087C" w14:textId="77777777" w:rsidR="004D4AF7" w:rsidRPr="00B35A9D" w:rsidRDefault="004D4AF7" w:rsidP="006C58E7">
      <w:pPr>
        <w:rPr>
          <w:sz w:val="24"/>
          <w:szCs w:val="24"/>
        </w:rPr>
      </w:pPr>
      <w:r w:rsidRPr="00B35A9D">
        <w:rPr>
          <w:b/>
          <w:bCs/>
          <w:spacing w:val="-4"/>
        </w:rPr>
        <w:t>Direction:</w:t>
      </w:r>
      <w:r w:rsidRPr="00B35A9D">
        <w:rPr>
          <w:spacing w:val="-4"/>
        </w:rPr>
        <w:t xml:space="preserve"> Please provide your human health impact statement here.</w:t>
      </w:r>
    </w:p>
    <w:p w14:paraId="6D2231B0" w14:textId="77777777" w:rsidR="006C58E7" w:rsidRDefault="006C58E7">
      <w:pPr>
        <w:spacing w:after="200" w:line="276" w:lineRule="auto"/>
        <w:rPr>
          <w:b/>
          <w:color w:val="auto"/>
          <w:sz w:val="36"/>
          <w:szCs w:val="36"/>
        </w:rPr>
      </w:pPr>
      <w:bookmarkStart w:id="17" w:name="_Toc195971761"/>
      <w:bookmarkStart w:id="18" w:name="_Toc214467651"/>
      <w:r>
        <w:br w:type="page"/>
      </w:r>
    </w:p>
    <w:p w14:paraId="3FBED35D" w14:textId="27BBDD36" w:rsidR="002C5294" w:rsidRPr="00DB08D6" w:rsidRDefault="002C5294" w:rsidP="00CC3394">
      <w:pPr>
        <w:pStyle w:val="Heading1"/>
      </w:pPr>
      <w:bookmarkStart w:id="19" w:name="_Toc219359854"/>
      <w:r w:rsidRPr="00DB08D6">
        <w:lastRenderedPageBreak/>
        <w:t>Life Cycle Impact Assessment</w:t>
      </w:r>
      <w:bookmarkEnd w:id="17"/>
      <w:bookmarkEnd w:id="18"/>
      <w:bookmarkEnd w:id="19"/>
    </w:p>
    <w:tbl>
      <w:tblPr>
        <w:tblStyle w:val="TableGrid"/>
        <w:tblW w:w="10949" w:type="dxa"/>
        <w:tblInd w:w="-5" w:type="dxa"/>
        <w:tblLayout w:type="fixed"/>
        <w:tblLook w:val="04A0" w:firstRow="1" w:lastRow="0" w:firstColumn="1" w:lastColumn="0" w:noHBand="0" w:noVBand="1"/>
      </w:tblPr>
      <w:tblGrid>
        <w:gridCol w:w="261"/>
        <w:gridCol w:w="1899"/>
        <w:gridCol w:w="1438"/>
        <w:gridCol w:w="668"/>
        <w:gridCol w:w="668"/>
        <w:gridCol w:w="669"/>
        <w:gridCol w:w="668"/>
        <w:gridCol w:w="668"/>
        <w:gridCol w:w="668"/>
        <w:gridCol w:w="668"/>
        <w:gridCol w:w="668"/>
        <w:gridCol w:w="669"/>
        <w:gridCol w:w="668"/>
        <w:gridCol w:w="669"/>
      </w:tblGrid>
      <w:tr w:rsidR="002C5294" w:rsidRPr="00DB08D6" w14:paraId="62DE8EA5" w14:textId="77777777" w:rsidTr="0003590A">
        <w:trPr>
          <w:cantSplit/>
          <w:trHeight w:val="307"/>
          <w:tblHeader/>
        </w:trPr>
        <w:tc>
          <w:tcPr>
            <w:tcW w:w="2160" w:type="dxa"/>
            <w:gridSpan w:val="2"/>
            <w:tcBorders>
              <w:bottom w:val="single" w:sz="4" w:space="0" w:color="auto"/>
            </w:tcBorders>
          </w:tcPr>
          <w:p w14:paraId="16BF61A4" w14:textId="77777777" w:rsidR="002C5294" w:rsidRPr="00FC1144" w:rsidRDefault="002C5294" w:rsidP="00611137">
            <w:pPr>
              <w:jc w:val="center"/>
            </w:pPr>
            <w:r w:rsidRPr="00FC1144">
              <w:t>Impact Category</w:t>
            </w:r>
          </w:p>
        </w:tc>
        <w:tc>
          <w:tcPr>
            <w:tcW w:w="1438" w:type="dxa"/>
          </w:tcPr>
          <w:p w14:paraId="471195A9" w14:textId="77777777" w:rsidR="002C5294" w:rsidRPr="00FC1144" w:rsidRDefault="002C5294" w:rsidP="00611137">
            <w:pPr>
              <w:jc w:val="center"/>
            </w:pPr>
            <w:r w:rsidRPr="00FC1144">
              <w:t>Unit</w:t>
            </w:r>
          </w:p>
        </w:tc>
        <w:tc>
          <w:tcPr>
            <w:tcW w:w="668" w:type="dxa"/>
            <w:shd w:val="clear" w:color="auto" w:fill="E2EFD9" w:themeFill="accent6" w:themeFillTint="33"/>
            <w:vAlign w:val="center"/>
          </w:tcPr>
          <w:p w14:paraId="08A7605F" w14:textId="77777777" w:rsidR="002C5294" w:rsidRPr="00DB08D6" w:rsidRDefault="002C5294" w:rsidP="00611137">
            <w:pPr>
              <w:jc w:val="center"/>
            </w:pPr>
            <w:r w:rsidRPr="00DB08D6">
              <w:t>A1</w:t>
            </w:r>
          </w:p>
        </w:tc>
        <w:tc>
          <w:tcPr>
            <w:tcW w:w="668" w:type="dxa"/>
            <w:shd w:val="clear" w:color="auto" w:fill="E2EFD9" w:themeFill="accent6" w:themeFillTint="33"/>
            <w:vAlign w:val="center"/>
          </w:tcPr>
          <w:p w14:paraId="1828C62D" w14:textId="77777777" w:rsidR="002C5294" w:rsidRPr="00DB08D6" w:rsidRDefault="002C5294" w:rsidP="00611137">
            <w:pPr>
              <w:jc w:val="center"/>
            </w:pPr>
            <w:r w:rsidRPr="00DB08D6">
              <w:t>A2</w:t>
            </w:r>
          </w:p>
        </w:tc>
        <w:tc>
          <w:tcPr>
            <w:tcW w:w="669" w:type="dxa"/>
            <w:shd w:val="clear" w:color="auto" w:fill="E2EFD9" w:themeFill="accent6" w:themeFillTint="33"/>
            <w:vAlign w:val="center"/>
          </w:tcPr>
          <w:p w14:paraId="6F475F85" w14:textId="77777777" w:rsidR="002C5294" w:rsidRPr="00DB08D6" w:rsidRDefault="002C5294" w:rsidP="00611137">
            <w:pPr>
              <w:jc w:val="center"/>
            </w:pPr>
            <w:r w:rsidRPr="00DB08D6">
              <w:t>A3</w:t>
            </w:r>
          </w:p>
        </w:tc>
        <w:tc>
          <w:tcPr>
            <w:tcW w:w="668" w:type="dxa"/>
            <w:shd w:val="clear" w:color="auto" w:fill="E2EFD9" w:themeFill="accent6" w:themeFillTint="33"/>
            <w:vAlign w:val="center"/>
          </w:tcPr>
          <w:p w14:paraId="202873D8" w14:textId="77777777" w:rsidR="002C5294" w:rsidRPr="00DB08D6" w:rsidRDefault="002C5294" w:rsidP="00611137">
            <w:pPr>
              <w:jc w:val="center"/>
            </w:pPr>
            <w:r w:rsidRPr="00DB08D6">
              <w:t>A4</w:t>
            </w:r>
          </w:p>
        </w:tc>
        <w:tc>
          <w:tcPr>
            <w:tcW w:w="668" w:type="dxa"/>
            <w:shd w:val="clear" w:color="auto" w:fill="F8F5CA"/>
          </w:tcPr>
          <w:p w14:paraId="4AF0E921" w14:textId="77777777" w:rsidR="002C5294" w:rsidRPr="00DB08D6" w:rsidRDefault="002C5294" w:rsidP="00611137">
            <w:pPr>
              <w:jc w:val="center"/>
            </w:pPr>
            <w:r w:rsidRPr="00DB08D6">
              <w:t>B1</w:t>
            </w:r>
          </w:p>
        </w:tc>
        <w:tc>
          <w:tcPr>
            <w:tcW w:w="668" w:type="dxa"/>
            <w:shd w:val="clear" w:color="auto" w:fill="F8F5CA"/>
          </w:tcPr>
          <w:p w14:paraId="172C71A8" w14:textId="77777777" w:rsidR="002C5294" w:rsidRPr="00DB08D6" w:rsidRDefault="002C5294" w:rsidP="00611137">
            <w:pPr>
              <w:jc w:val="center"/>
            </w:pPr>
            <w:r w:rsidRPr="00DB08D6">
              <w:t>B2</w:t>
            </w:r>
          </w:p>
        </w:tc>
        <w:tc>
          <w:tcPr>
            <w:tcW w:w="668" w:type="dxa"/>
            <w:shd w:val="clear" w:color="auto" w:fill="F8F5CA"/>
          </w:tcPr>
          <w:p w14:paraId="1F10E544" w14:textId="77777777" w:rsidR="002C5294" w:rsidRPr="00DB08D6" w:rsidRDefault="002C5294" w:rsidP="00611137">
            <w:pPr>
              <w:jc w:val="center"/>
            </w:pPr>
            <w:r w:rsidRPr="00DB08D6">
              <w:t>B3</w:t>
            </w:r>
          </w:p>
        </w:tc>
        <w:tc>
          <w:tcPr>
            <w:tcW w:w="668" w:type="dxa"/>
            <w:shd w:val="clear" w:color="auto" w:fill="FCD4C6"/>
            <w:vAlign w:val="center"/>
          </w:tcPr>
          <w:p w14:paraId="6638341F" w14:textId="77777777" w:rsidR="002C5294" w:rsidRPr="00DB08D6" w:rsidRDefault="002C5294" w:rsidP="00611137">
            <w:pPr>
              <w:jc w:val="center"/>
            </w:pPr>
            <w:r w:rsidRPr="00DB08D6">
              <w:t>C2</w:t>
            </w:r>
          </w:p>
        </w:tc>
        <w:tc>
          <w:tcPr>
            <w:tcW w:w="669" w:type="dxa"/>
            <w:shd w:val="clear" w:color="auto" w:fill="FCD4C6"/>
            <w:vAlign w:val="center"/>
          </w:tcPr>
          <w:p w14:paraId="153481F9" w14:textId="77777777" w:rsidR="002C5294" w:rsidRPr="00DB08D6" w:rsidRDefault="002C5294" w:rsidP="00611137">
            <w:pPr>
              <w:jc w:val="center"/>
            </w:pPr>
            <w:r w:rsidRPr="00DB08D6">
              <w:t>C3</w:t>
            </w:r>
          </w:p>
        </w:tc>
        <w:tc>
          <w:tcPr>
            <w:tcW w:w="668" w:type="dxa"/>
            <w:shd w:val="clear" w:color="auto" w:fill="FCD4C6"/>
            <w:vAlign w:val="center"/>
          </w:tcPr>
          <w:p w14:paraId="1A6AF8D6" w14:textId="77777777" w:rsidR="002C5294" w:rsidRPr="00DB08D6" w:rsidRDefault="002C5294" w:rsidP="00611137">
            <w:pPr>
              <w:jc w:val="center"/>
            </w:pPr>
            <w:r w:rsidRPr="00DB08D6">
              <w:t>C4</w:t>
            </w:r>
          </w:p>
        </w:tc>
        <w:tc>
          <w:tcPr>
            <w:tcW w:w="669" w:type="dxa"/>
            <w:shd w:val="clear" w:color="auto" w:fill="FFF2CC" w:themeFill="accent4" w:themeFillTint="33"/>
            <w:vAlign w:val="center"/>
          </w:tcPr>
          <w:p w14:paraId="14D8F93E" w14:textId="77777777" w:rsidR="002C5294" w:rsidRPr="00DB08D6" w:rsidRDefault="002C5294" w:rsidP="00611137">
            <w:pPr>
              <w:jc w:val="center"/>
            </w:pPr>
            <w:r w:rsidRPr="00DB08D6">
              <w:t>D</w:t>
            </w:r>
          </w:p>
        </w:tc>
      </w:tr>
      <w:tr w:rsidR="002C5294" w:rsidRPr="00DB08D6" w14:paraId="55809C93"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0F1348F4" w14:textId="77777777" w:rsidR="002C5294" w:rsidRPr="00FC1144" w:rsidRDefault="002C5294" w:rsidP="00611137">
            <w:pPr>
              <w:rPr>
                <w:spacing w:val="-6"/>
              </w:rPr>
            </w:pPr>
            <w:r w:rsidRPr="00FC1144">
              <w:rPr>
                <w:spacing w:val="-6"/>
              </w:rPr>
              <w:t>A</w:t>
            </w:r>
          </w:p>
        </w:tc>
        <w:tc>
          <w:tcPr>
            <w:tcW w:w="1899" w:type="dxa"/>
            <w:tcBorders>
              <w:top w:val="single" w:sz="4" w:space="0" w:color="auto"/>
              <w:left w:val="nil"/>
              <w:bottom w:val="single" w:sz="4" w:space="0" w:color="auto"/>
              <w:right w:val="single" w:sz="4" w:space="0" w:color="auto"/>
            </w:tcBorders>
            <w:vAlign w:val="center"/>
          </w:tcPr>
          <w:p w14:paraId="71E27987" w14:textId="77777777" w:rsidR="002C5294" w:rsidRPr="00FC1144" w:rsidRDefault="002C5294" w:rsidP="00611137">
            <w:pPr>
              <w:rPr>
                <w:i/>
                <w:iCs/>
              </w:rPr>
            </w:pPr>
            <w:r w:rsidRPr="00FC1144">
              <w:rPr>
                <w:spacing w:val="-6"/>
              </w:rPr>
              <w:t>Climate</w:t>
            </w:r>
            <w:r w:rsidRPr="00FC1144">
              <w:rPr>
                <w:spacing w:val="-14"/>
              </w:rPr>
              <w:t xml:space="preserve"> </w:t>
            </w:r>
            <w:r w:rsidRPr="00FC1144">
              <w:rPr>
                <w:spacing w:val="-6"/>
              </w:rPr>
              <w:t>Change</w:t>
            </w:r>
          </w:p>
        </w:tc>
        <w:tc>
          <w:tcPr>
            <w:tcW w:w="1438" w:type="dxa"/>
            <w:tcBorders>
              <w:left w:val="single" w:sz="4" w:space="0" w:color="auto"/>
            </w:tcBorders>
            <w:vAlign w:val="center"/>
          </w:tcPr>
          <w:p w14:paraId="185D156C" w14:textId="77777777" w:rsidR="002C5294" w:rsidRPr="00FC1144" w:rsidRDefault="002C5294" w:rsidP="00611137">
            <w:pPr>
              <w:rPr>
                <w:i/>
                <w:iCs/>
              </w:rPr>
            </w:pPr>
            <w:r w:rsidRPr="00FC1144">
              <w:rPr>
                <w:spacing w:val="-6"/>
              </w:rPr>
              <w:t>kg</w:t>
            </w:r>
            <w:r w:rsidRPr="00FC1144">
              <w:rPr>
                <w:spacing w:val="-13"/>
              </w:rPr>
              <w:t xml:space="preserve"> </w:t>
            </w:r>
            <w:r w:rsidRPr="00FC1144">
              <w:rPr>
                <w:spacing w:val="-6"/>
              </w:rPr>
              <w:t>CO2</w:t>
            </w:r>
            <w:r w:rsidRPr="00FC1144">
              <w:rPr>
                <w:spacing w:val="-14"/>
              </w:rPr>
              <w:t xml:space="preserve"> </w:t>
            </w:r>
            <w:r w:rsidRPr="00FC1144">
              <w:rPr>
                <w:spacing w:val="-6"/>
              </w:rPr>
              <w:t>eq.</w:t>
            </w:r>
          </w:p>
        </w:tc>
        <w:tc>
          <w:tcPr>
            <w:tcW w:w="668" w:type="dxa"/>
            <w:shd w:val="clear" w:color="auto" w:fill="E2EFD9" w:themeFill="accent6" w:themeFillTint="33"/>
            <w:vAlign w:val="center"/>
          </w:tcPr>
          <w:p w14:paraId="460BA0EF" w14:textId="77777777" w:rsidR="002C5294" w:rsidRPr="00DB08D6" w:rsidRDefault="002C5294" w:rsidP="00611137">
            <w:pPr>
              <w:rPr>
                <w:i/>
                <w:iCs/>
              </w:rPr>
            </w:pPr>
          </w:p>
        </w:tc>
        <w:tc>
          <w:tcPr>
            <w:tcW w:w="668" w:type="dxa"/>
            <w:shd w:val="clear" w:color="auto" w:fill="E2EFD9" w:themeFill="accent6" w:themeFillTint="33"/>
            <w:vAlign w:val="center"/>
          </w:tcPr>
          <w:p w14:paraId="4729BC5A" w14:textId="77777777" w:rsidR="002C5294" w:rsidRPr="00DB08D6" w:rsidRDefault="002C5294" w:rsidP="00611137">
            <w:pPr>
              <w:rPr>
                <w:i/>
                <w:iCs/>
              </w:rPr>
            </w:pPr>
          </w:p>
        </w:tc>
        <w:tc>
          <w:tcPr>
            <w:tcW w:w="669" w:type="dxa"/>
            <w:shd w:val="clear" w:color="auto" w:fill="E2EFD9" w:themeFill="accent6" w:themeFillTint="33"/>
            <w:vAlign w:val="center"/>
          </w:tcPr>
          <w:p w14:paraId="272BA622" w14:textId="77777777" w:rsidR="002C5294" w:rsidRPr="00DB08D6" w:rsidRDefault="002C5294" w:rsidP="00611137">
            <w:pPr>
              <w:rPr>
                <w:i/>
                <w:iCs/>
              </w:rPr>
            </w:pPr>
          </w:p>
        </w:tc>
        <w:tc>
          <w:tcPr>
            <w:tcW w:w="668" w:type="dxa"/>
            <w:shd w:val="clear" w:color="auto" w:fill="E2EFD9" w:themeFill="accent6" w:themeFillTint="33"/>
            <w:vAlign w:val="center"/>
          </w:tcPr>
          <w:p w14:paraId="50912D3C" w14:textId="77777777" w:rsidR="002C5294" w:rsidRPr="00DB08D6" w:rsidRDefault="002C5294" w:rsidP="00611137">
            <w:pPr>
              <w:rPr>
                <w:i/>
                <w:iCs/>
              </w:rPr>
            </w:pPr>
          </w:p>
        </w:tc>
        <w:tc>
          <w:tcPr>
            <w:tcW w:w="668" w:type="dxa"/>
            <w:shd w:val="clear" w:color="auto" w:fill="F8F5CA"/>
          </w:tcPr>
          <w:p w14:paraId="6C812A31" w14:textId="77777777" w:rsidR="002C5294" w:rsidRPr="00DB08D6" w:rsidRDefault="002C5294" w:rsidP="00611137">
            <w:pPr>
              <w:rPr>
                <w:i/>
                <w:iCs/>
              </w:rPr>
            </w:pPr>
          </w:p>
        </w:tc>
        <w:tc>
          <w:tcPr>
            <w:tcW w:w="668" w:type="dxa"/>
            <w:shd w:val="clear" w:color="auto" w:fill="F8F5CA"/>
          </w:tcPr>
          <w:p w14:paraId="323C7A03" w14:textId="77777777" w:rsidR="002C5294" w:rsidRPr="00DB08D6" w:rsidRDefault="002C5294" w:rsidP="00611137">
            <w:pPr>
              <w:rPr>
                <w:i/>
                <w:iCs/>
              </w:rPr>
            </w:pPr>
          </w:p>
        </w:tc>
        <w:tc>
          <w:tcPr>
            <w:tcW w:w="668" w:type="dxa"/>
            <w:shd w:val="clear" w:color="auto" w:fill="F8F5CA"/>
          </w:tcPr>
          <w:p w14:paraId="55218142" w14:textId="77777777" w:rsidR="002C5294" w:rsidRPr="00DB08D6" w:rsidRDefault="002C5294" w:rsidP="00611137">
            <w:pPr>
              <w:rPr>
                <w:i/>
                <w:iCs/>
              </w:rPr>
            </w:pPr>
          </w:p>
        </w:tc>
        <w:tc>
          <w:tcPr>
            <w:tcW w:w="668" w:type="dxa"/>
            <w:shd w:val="clear" w:color="auto" w:fill="FCD4C6"/>
            <w:vAlign w:val="center"/>
          </w:tcPr>
          <w:p w14:paraId="0168955A" w14:textId="77777777" w:rsidR="002C5294" w:rsidRPr="00DB08D6" w:rsidRDefault="002C5294" w:rsidP="00611137">
            <w:pPr>
              <w:rPr>
                <w:i/>
                <w:iCs/>
              </w:rPr>
            </w:pPr>
          </w:p>
        </w:tc>
        <w:tc>
          <w:tcPr>
            <w:tcW w:w="669" w:type="dxa"/>
            <w:shd w:val="clear" w:color="auto" w:fill="FCD4C6"/>
            <w:vAlign w:val="center"/>
          </w:tcPr>
          <w:p w14:paraId="24363F0A" w14:textId="77777777" w:rsidR="002C5294" w:rsidRPr="00DB08D6" w:rsidRDefault="002C5294" w:rsidP="00611137">
            <w:pPr>
              <w:rPr>
                <w:i/>
                <w:iCs/>
              </w:rPr>
            </w:pPr>
          </w:p>
        </w:tc>
        <w:tc>
          <w:tcPr>
            <w:tcW w:w="668" w:type="dxa"/>
            <w:shd w:val="clear" w:color="auto" w:fill="FCD4C6"/>
            <w:vAlign w:val="center"/>
          </w:tcPr>
          <w:p w14:paraId="501D35F4" w14:textId="77777777" w:rsidR="002C5294" w:rsidRPr="00DB08D6" w:rsidRDefault="002C5294" w:rsidP="00611137">
            <w:pPr>
              <w:rPr>
                <w:i/>
                <w:iCs/>
              </w:rPr>
            </w:pPr>
          </w:p>
        </w:tc>
        <w:tc>
          <w:tcPr>
            <w:tcW w:w="669" w:type="dxa"/>
            <w:shd w:val="clear" w:color="auto" w:fill="FFF2CC" w:themeFill="accent4" w:themeFillTint="33"/>
            <w:vAlign w:val="center"/>
          </w:tcPr>
          <w:p w14:paraId="0BABB663" w14:textId="77777777" w:rsidR="002C5294" w:rsidRPr="00DB08D6" w:rsidRDefault="002C5294" w:rsidP="00611137">
            <w:pPr>
              <w:rPr>
                <w:i/>
                <w:iCs/>
              </w:rPr>
            </w:pPr>
          </w:p>
        </w:tc>
      </w:tr>
      <w:tr w:rsidR="002C5294" w:rsidRPr="00DB08D6" w14:paraId="770304BC"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42039E7A" w14:textId="77777777" w:rsidR="002C5294" w:rsidRPr="00FC1144" w:rsidRDefault="002C5294" w:rsidP="00611137">
            <w:pPr>
              <w:rPr>
                <w:spacing w:val="-4"/>
              </w:rPr>
            </w:pPr>
            <w:r w:rsidRPr="00FC1144">
              <w:rPr>
                <w:spacing w:val="-4"/>
              </w:rPr>
              <w:t>B</w:t>
            </w:r>
          </w:p>
        </w:tc>
        <w:tc>
          <w:tcPr>
            <w:tcW w:w="1899" w:type="dxa"/>
            <w:tcBorders>
              <w:top w:val="single" w:sz="4" w:space="0" w:color="auto"/>
              <w:left w:val="nil"/>
              <w:bottom w:val="single" w:sz="4" w:space="0" w:color="auto"/>
              <w:right w:val="single" w:sz="4" w:space="0" w:color="auto"/>
            </w:tcBorders>
            <w:vAlign w:val="center"/>
          </w:tcPr>
          <w:p w14:paraId="1FE37774" w14:textId="77777777" w:rsidR="002C5294" w:rsidRPr="00FC1144" w:rsidRDefault="002C5294" w:rsidP="00611137">
            <w:pPr>
              <w:rPr>
                <w:i/>
                <w:iCs/>
              </w:rPr>
            </w:pPr>
            <w:r w:rsidRPr="00FC1144">
              <w:rPr>
                <w:spacing w:val="-4"/>
              </w:rPr>
              <w:t>Ozone</w:t>
            </w:r>
            <w:r w:rsidRPr="00FC1144">
              <w:rPr>
                <w:spacing w:val="-17"/>
              </w:rPr>
              <w:t xml:space="preserve"> </w:t>
            </w:r>
            <w:r w:rsidRPr="00FC1144">
              <w:rPr>
                <w:spacing w:val="-4"/>
              </w:rPr>
              <w:t>depletion</w:t>
            </w:r>
          </w:p>
        </w:tc>
        <w:tc>
          <w:tcPr>
            <w:tcW w:w="1438" w:type="dxa"/>
            <w:tcBorders>
              <w:left w:val="single" w:sz="4" w:space="0" w:color="auto"/>
            </w:tcBorders>
            <w:vAlign w:val="center"/>
          </w:tcPr>
          <w:p w14:paraId="746A5B67" w14:textId="77777777" w:rsidR="002C5294" w:rsidRPr="00FC1144" w:rsidRDefault="002C5294" w:rsidP="00611137">
            <w:pPr>
              <w:rPr>
                <w:i/>
                <w:iCs/>
              </w:rPr>
            </w:pPr>
            <w:r w:rsidRPr="00FC1144">
              <w:rPr>
                <w:spacing w:val="-4"/>
              </w:rPr>
              <w:t>kg</w:t>
            </w:r>
            <w:r w:rsidRPr="00FC1144">
              <w:rPr>
                <w:spacing w:val="-16"/>
              </w:rPr>
              <w:t xml:space="preserve"> </w:t>
            </w:r>
            <w:r w:rsidRPr="00FC1144">
              <w:rPr>
                <w:spacing w:val="-4"/>
              </w:rPr>
              <w:t>CFC-11</w:t>
            </w:r>
            <w:r w:rsidRPr="00FC1144">
              <w:rPr>
                <w:spacing w:val="-16"/>
              </w:rPr>
              <w:t xml:space="preserve"> </w:t>
            </w:r>
            <w:r w:rsidRPr="00FC1144">
              <w:rPr>
                <w:spacing w:val="-4"/>
              </w:rPr>
              <w:t>eq.</w:t>
            </w:r>
          </w:p>
        </w:tc>
        <w:tc>
          <w:tcPr>
            <w:tcW w:w="668" w:type="dxa"/>
            <w:shd w:val="clear" w:color="auto" w:fill="E2EFD9" w:themeFill="accent6" w:themeFillTint="33"/>
            <w:vAlign w:val="center"/>
          </w:tcPr>
          <w:p w14:paraId="2F417C73" w14:textId="77777777" w:rsidR="002C5294" w:rsidRPr="00DB08D6" w:rsidRDefault="002C5294" w:rsidP="00611137">
            <w:pPr>
              <w:rPr>
                <w:i/>
                <w:iCs/>
              </w:rPr>
            </w:pPr>
          </w:p>
        </w:tc>
        <w:tc>
          <w:tcPr>
            <w:tcW w:w="668" w:type="dxa"/>
            <w:shd w:val="clear" w:color="auto" w:fill="E2EFD9" w:themeFill="accent6" w:themeFillTint="33"/>
            <w:vAlign w:val="center"/>
          </w:tcPr>
          <w:p w14:paraId="7E500F55" w14:textId="77777777" w:rsidR="002C5294" w:rsidRPr="00DB08D6" w:rsidRDefault="002C5294" w:rsidP="00611137">
            <w:pPr>
              <w:rPr>
                <w:i/>
                <w:iCs/>
              </w:rPr>
            </w:pPr>
          </w:p>
        </w:tc>
        <w:tc>
          <w:tcPr>
            <w:tcW w:w="669" w:type="dxa"/>
            <w:shd w:val="clear" w:color="auto" w:fill="E2EFD9" w:themeFill="accent6" w:themeFillTint="33"/>
            <w:vAlign w:val="center"/>
          </w:tcPr>
          <w:p w14:paraId="60691BA0" w14:textId="77777777" w:rsidR="002C5294" w:rsidRPr="00DB08D6" w:rsidRDefault="002C5294" w:rsidP="00611137">
            <w:pPr>
              <w:rPr>
                <w:i/>
                <w:iCs/>
              </w:rPr>
            </w:pPr>
          </w:p>
        </w:tc>
        <w:tc>
          <w:tcPr>
            <w:tcW w:w="668" w:type="dxa"/>
            <w:shd w:val="clear" w:color="auto" w:fill="E2EFD9" w:themeFill="accent6" w:themeFillTint="33"/>
            <w:vAlign w:val="center"/>
          </w:tcPr>
          <w:p w14:paraId="3B55AAC2" w14:textId="77777777" w:rsidR="002C5294" w:rsidRPr="00DB08D6" w:rsidRDefault="002C5294" w:rsidP="00611137">
            <w:pPr>
              <w:rPr>
                <w:i/>
                <w:iCs/>
              </w:rPr>
            </w:pPr>
          </w:p>
        </w:tc>
        <w:tc>
          <w:tcPr>
            <w:tcW w:w="668" w:type="dxa"/>
            <w:shd w:val="clear" w:color="auto" w:fill="F8F5CA"/>
          </w:tcPr>
          <w:p w14:paraId="6084A1F3" w14:textId="77777777" w:rsidR="002C5294" w:rsidRPr="00DB08D6" w:rsidRDefault="002C5294" w:rsidP="00611137">
            <w:pPr>
              <w:rPr>
                <w:i/>
                <w:iCs/>
              </w:rPr>
            </w:pPr>
          </w:p>
        </w:tc>
        <w:tc>
          <w:tcPr>
            <w:tcW w:w="668" w:type="dxa"/>
            <w:shd w:val="clear" w:color="auto" w:fill="F8F5CA"/>
          </w:tcPr>
          <w:p w14:paraId="5B45E06F" w14:textId="77777777" w:rsidR="002C5294" w:rsidRPr="00DB08D6" w:rsidRDefault="002C5294" w:rsidP="00611137">
            <w:pPr>
              <w:rPr>
                <w:i/>
                <w:iCs/>
              </w:rPr>
            </w:pPr>
          </w:p>
        </w:tc>
        <w:tc>
          <w:tcPr>
            <w:tcW w:w="668" w:type="dxa"/>
            <w:shd w:val="clear" w:color="auto" w:fill="F8F5CA"/>
          </w:tcPr>
          <w:p w14:paraId="22BFF784" w14:textId="77777777" w:rsidR="002C5294" w:rsidRPr="00DB08D6" w:rsidRDefault="002C5294" w:rsidP="00611137">
            <w:pPr>
              <w:rPr>
                <w:i/>
                <w:iCs/>
              </w:rPr>
            </w:pPr>
          </w:p>
        </w:tc>
        <w:tc>
          <w:tcPr>
            <w:tcW w:w="668" w:type="dxa"/>
            <w:shd w:val="clear" w:color="auto" w:fill="FCD4C6"/>
            <w:vAlign w:val="center"/>
          </w:tcPr>
          <w:p w14:paraId="398739BA" w14:textId="77777777" w:rsidR="002C5294" w:rsidRPr="00DB08D6" w:rsidRDefault="002C5294" w:rsidP="00611137">
            <w:pPr>
              <w:rPr>
                <w:i/>
                <w:iCs/>
              </w:rPr>
            </w:pPr>
          </w:p>
        </w:tc>
        <w:tc>
          <w:tcPr>
            <w:tcW w:w="669" w:type="dxa"/>
            <w:shd w:val="clear" w:color="auto" w:fill="FCD4C6"/>
            <w:vAlign w:val="center"/>
          </w:tcPr>
          <w:p w14:paraId="13BE65F2" w14:textId="77777777" w:rsidR="002C5294" w:rsidRPr="00DB08D6" w:rsidRDefault="002C5294" w:rsidP="00611137">
            <w:pPr>
              <w:rPr>
                <w:i/>
                <w:iCs/>
              </w:rPr>
            </w:pPr>
          </w:p>
        </w:tc>
        <w:tc>
          <w:tcPr>
            <w:tcW w:w="668" w:type="dxa"/>
            <w:shd w:val="clear" w:color="auto" w:fill="FCD4C6"/>
            <w:vAlign w:val="center"/>
          </w:tcPr>
          <w:p w14:paraId="0A59B26F" w14:textId="77777777" w:rsidR="002C5294" w:rsidRPr="00DB08D6" w:rsidRDefault="002C5294" w:rsidP="00611137">
            <w:pPr>
              <w:rPr>
                <w:i/>
                <w:iCs/>
              </w:rPr>
            </w:pPr>
          </w:p>
        </w:tc>
        <w:tc>
          <w:tcPr>
            <w:tcW w:w="669" w:type="dxa"/>
            <w:shd w:val="clear" w:color="auto" w:fill="FFF2CC" w:themeFill="accent4" w:themeFillTint="33"/>
            <w:vAlign w:val="center"/>
          </w:tcPr>
          <w:p w14:paraId="2E1F04AC" w14:textId="77777777" w:rsidR="002C5294" w:rsidRPr="00DB08D6" w:rsidRDefault="002C5294" w:rsidP="00611137">
            <w:pPr>
              <w:rPr>
                <w:i/>
                <w:iCs/>
              </w:rPr>
            </w:pPr>
          </w:p>
        </w:tc>
      </w:tr>
      <w:tr w:rsidR="002C5294" w:rsidRPr="00DB08D6" w14:paraId="58934645"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49D9A0B9" w14:textId="77777777" w:rsidR="002C5294" w:rsidRPr="00FC1144" w:rsidRDefault="002C5294" w:rsidP="00611137">
            <w:pPr>
              <w:rPr>
                <w:spacing w:val="-4"/>
              </w:rPr>
            </w:pPr>
            <w:r w:rsidRPr="00FC1144">
              <w:rPr>
                <w:spacing w:val="-4"/>
              </w:rPr>
              <w:t>C</w:t>
            </w:r>
          </w:p>
        </w:tc>
        <w:tc>
          <w:tcPr>
            <w:tcW w:w="1899" w:type="dxa"/>
            <w:tcBorders>
              <w:top w:val="single" w:sz="4" w:space="0" w:color="auto"/>
              <w:left w:val="nil"/>
              <w:bottom w:val="single" w:sz="4" w:space="0" w:color="auto"/>
              <w:right w:val="single" w:sz="4" w:space="0" w:color="auto"/>
            </w:tcBorders>
            <w:vAlign w:val="center"/>
          </w:tcPr>
          <w:p w14:paraId="3CF7BFEF" w14:textId="77777777" w:rsidR="002C5294" w:rsidRPr="00FC1144" w:rsidRDefault="002C5294" w:rsidP="00611137">
            <w:pPr>
              <w:rPr>
                <w:i/>
                <w:iCs/>
              </w:rPr>
            </w:pPr>
            <w:r w:rsidRPr="00FC1144">
              <w:rPr>
                <w:spacing w:val="-4"/>
              </w:rPr>
              <w:t>Human</w:t>
            </w:r>
            <w:r w:rsidRPr="00FC1144">
              <w:rPr>
                <w:spacing w:val="-14"/>
              </w:rPr>
              <w:t xml:space="preserve"> </w:t>
            </w:r>
            <w:r w:rsidRPr="00FC1144">
              <w:rPr>
                <w:spacing w:val="-4"/>
              </w:rPr>
              <w:t>toxicity,</w:t>
            </w:r>
            <w:r w:rsidRPr="00FC1144">
              <w:rPr>
                <w:spacing w:val="-13"/>
              </w:rPr>
              <w:t xml:space="preserve"> </w:t>
            </w:r>
            <w:r w:rsidRPr="00FC1144">
              <w:rPr>
                <w:spacing w:val="-4"/>
              </w:rPr>
              <w:t>cancer</w:t>
            </w:r>
          </w:p>
        </w:tc>
        <w:tc>
          <w:tcPr>
            <w:tcW w:w="1438" w:type="dxa"/>
            <w:tcBorders>
              <w:left w:val="single" w:sz="4" w:space="0" w:color="auto"/>
            </w:tcBorders>
            <w:vAlign w:val="center"/>
          </w:tcPr>
          <w:p w14:paraId="078B0ECA" w14:textId="77777777" w:rsidR="002C5294" w:rsidRPr="00FC1144" w:rsidRDefault="002C5294" w:rsidP="00611137">
            <w:pPr>
              <w:rPr>
                <w:i/>
                <w:iCs/>
              </w:rPr>
            </w:pPr>
            <w:proofErr w:type="spellStart"/>
            <w:r w:rsidRPr="00FC1144">
              <w:rPr>
                <w:spacing w:val="-4"/>
              </w:rPr>
              <w:t>CTUh</w:t>
            </w:r>
            <w:proofErr w:type="spellEnd"/>
          </w:p>
        </w:tc>
        <w:tc>
          <w:tcPr>
            <w:tcW w:w="668" w:type="dxa"/>
            <w:shd w:val="clear" w:color="auto" w:fill="E2EFD9" w:themeFill="accent6" w:themeFillTint="33"/>
            <w:vAlign w:val="center"/>
          </w:tcPr>
          <w:p w14:paraId="7CC3227D" w14:textId="77777777" w:rsidR="002C5294" w:rsidRPr="00DB08D6" w:rsidRDefault="002C5294" w:rsidP="00611137">
            <w:pPr>
              <w:rPr>
                <w:i/>
                <w:iCs/>
              </w:rPr>
            </w:pPr>
          </w:p>
        </w:tc>
        <w:tc>
          <w:tcPr>
            <w:tcW w:w="668" w:type="dxa"/>
            <w:shd w:val="clear" w:color="auto" w:fill="E2EFD9" w:themeFill="accent6" w:themeFillTint="33"/>
            <w:vAlign w:val="center"/>
          </w:tcPr>
          <w:p w14:paraId="650EFDB5" w14:textId="77777777" w:rsidR="002C5294" w:rsidRPr="00DB08D6" w:rsidRDefault="002C5294" w:rsidP="00611137">
            <w:pPr>
              <w:rPr>
                <w:i/>
                <w:iCs/>
              </w:rPr>
            </w:pPr>
          </w:p>
        </w:tc>
        <w:tc>
          <w:tcPr>
            <w:tcW w:w="669" w:type="dxa"/>
            <w:shd w:val="clear" w:color="auto" w:fill="E2EFD9" w:themeFill="accent6" w:themeFillTint="33"/>
            <w:vAlign w:val="center"/>
          </w:tcPr>
          <w:p w14:paraId="0B2802F7" w14:textId="77777777" w:rsidR="002C5294" w:rsidRPr="00DB08D6" w:rsidRDefault="002C5294" w:rsidP="00611137">
            <w:pPr>
              <w:rPr>
                <w:i/>
                <w:iCs/>
              </w:rPr>
            </w:pPr>
          </w:p>
        </w:tc>
        <w:tc>
          <w:tcPr>
            <w:tcW w:w="668" w:type="dxa"/>
            <w:shd w:val="clear" w:color="auto" w:fill="E2EFD9" w:themeFill="accent6" w:themeFillTint="33"/>
            <w:vAlign w:val="center"/>
          </w:tcPr>
          <w:p w14:paraId="19067B06" w14:textId="77777777" w:rsidR="002C5294" w:rsidRPr="00DB08D6" w:rsidRDefault="002C5294" w:rsidP="00611137">
            <w:pPr>
              <w:rPr>
                <w:i/>
                <w:iCs/>
              </w:rPr>
            </w:pPr>
          </w:p>
        </w:tc>
        <w:tc>
          <w:tcPr>
            <w:tcW w:w="668" w:type="dxa"/>
            <w:shd w:val="clear" w:color="auto" w:fill="F8F5CA"/>
          </w:tcPr>
          <w:p w14:paraId="28AA5EFC" w14:textId="77777777" w:rsidR="002C5294" w:rsidRPr="00DB08D6" w:rsidRDefault="002C5294" w:rsidP="00611137">
            <w:pPr>
              <w:rPr>
                <w:i/>
                <w:iCs/>
              </w:rPr>
            </w:pPr>
          </w:p>
        </w:tc>
        <w:tc>
          <w:tcPr>
            <w:tcW w:w="668" w:type="dxa"/>
            <w:shd w:val="clear" w:color="auto" w:fill="F8F5CA"/>
          </w:tcPr>
          <w:p w14:paraId="2B0AC02A" w14:textId="77777777" w:rsidR="002C5294" w:rsidRPr="00DB08D6" w:rsidRDefault="002C5294" w:rsidP="00611137">
            <w:pPr>
              <w:rPr>
                <w:i/>
                <w:iCs/>
              </w:rPr>
            </w:pPr>
          </w:p>
        </w:tc>
        <w:tc>
          <w:tcPr>
            <w:tcW w:w="668" w:type="dxa"/>
            <w:shd w:val="clear" w:color="auto" w:fill="F8F5CA"/>
          </w:tcPr>
          <w:p w14:paraId="567AE432" w14:textId="77777777" w:rsidR="002C5294" w:rsidRPr="00DB08D6" w:rsidRDefault="002C5294" w:rsidP="00611137">
            <w:pPr>
              <w:rPr>
                <w:i/>
                <w:iCs/>
              </w:rPr>
            </w:pPr>
          </w:p>
        </w:tc>
        <w:tc>
          <w:tcPr>
            <w:tcW w:w="668" w:type="dxa"/>
            <w:shd w:val="clear" w:color="auto" w:fill="FCD4C6"/>
            <w:vAlign w:val="center"/>
          </w:tcPr>
          <w:p w14:paraId="4391434E" w14:textId="77777777" w:rsidR="002C5294" w:rsidRPr="00DB08D6" w:rsidRDefault="002C5294" w:rsidP="00611137">
            <w:pPr>
              <w:rPr>
                <w:i/>
                <w:iCs/>
              </w:rPr>
            </w:pPr>
          </w:p>
        </w:tc>
        <w:tc>
          <w:tcPr>
            <w:tcW w:w="669" w:type="dxa"/>
            <w:shd w:val="clear" w:color="auto" w:fill="FCD4C6"/>
            <w:vAlign w:val="center"/>
          </w:tcPr>
          <w:p w14:paraId="36CFEBD1" w14:textId="77777777" w:rsidR="002C5294" w:rsidRPr="00DB08D6" w:rsidRDefault="002C5294" w:rsidP="00611137">
            <w:pPr>
              <w:rPr>
                <w:i/>
                <w:iCs/>
              </w:rPr>
            </w:pPr>
          </w:p>
        </w:tc>
        <w:tc>
          <w:tcPr>
            <w:tcW w:w="668" w:type="dxa"/>
            <w:shd w:val="clear" w:color="auto" w:fill="FCD4C6"/>
            <w:vAlign w:val="center"/>
          </w:tcPr>
          <w:p w14:paraId="61967AA7" w14:textId="77777777" w:rsidR="002C5294" w:rsidRPr="00DB08D6" w:rsidRDefault="002C5294" w:rsidP="00611137">
            <w:pPr>
              <w:rPr>
                <w:i/>
                <w:iCs/>
              </w:rPr>
            </w:pPr>
          </w:p>
        </w:tc>
        <w:tc>
          <w:tcPr>
            <w:tcW w:w="669" w:type="dxa"/>
            <w:shd w:val="clear" w:color="auto" w:fill="FFF2CC" w:themeFill="accent4" w:themeFillTint="33"/>
            <w:vAlign w:val="center"/>
          </w:tcPr>
          <w:p w14:paraId="64EC4EAE" w14:textId="77777777" w:rsidR="002C5294" w:rsidRPr="00DB08D6" w:rsidRDefault="002C5294" w:rsidP="00611137">
            <w:pPr>
              <w:rPr>
                <w:i/>
                <w:iCs/>
              </w:rPr>
            </w:pPr>
          </w:p>
        </w:tc>
      </w:tr>
      <w:tr w:rsidR="002C5294" w:rsidRPr="00DB08D6" w14:paraId="012A5614"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24FBB5D6" w14:textId="77777777" w:rsidR="002C5294" w:rsidRPr="00FC1144" w:rsidRDefault="002C5294" w:rsidP="00611137">
            <w:pPr>
              <w:rPr>
                <w:spacing w:val="-4"/>
              </w:rPr>
            </w:pPr>
            <w:r w:rsidRPr="00FC1144">
              <w:rPr>
                <w:spacing w:val="-4"/>
              </w:rPr>
              <w:t>D</w:t>
            </w:r>
          </w:p>
        </w:tc>
        <w:tc>
          <w:tcPr>
            <w:tcW w:w="1899" w:type="dxa"/>
            <w:tcBorders>
              <w:top w:val="single" w:sz="4" w:space="0" w:color="auto"/>
              <w:left w:val="nil"/>
              <w:bottom w:val="single" w:sz="4" w:space="0" w:color="auto"/>
              <w:right w:val="single" w:sz="4" w:space="0" w:color="auto"/>
            </w:tcBorders>
            <w:vAlign w:val="center"/>
          </w:tcPr>
          <w:p w14:paraId="677B9461" w14:textId="77777777" w:rsidR="002C5294" w:rsidRPr="00FC1144" w:rsidRDefault="002C5294" w:rsidP="00611137">
            <w:pPr>
              <w:rPr>
                <w:i/>
                <w:iCs/>
              </w:rPr>
            </w:pPr>
            <w:r w:rsidRPr="00FC1144">
              <w:rPr>
                <w:spacing w:val="-4"/>
              </w:rPr>
              <w:t>Human</w:t>
            </w:r>
            <w:r w:rsidRPr="00FC1144">
              <w:rPr>
                <w:spacing w:val="-11"/>
              </w:rPr>
              <w:t xml:space="preserve"> </w:t>
            </w:r>
            <w:r w:rsidRPr="00FC1144">
              <w:rPr>
                <w:spacing w:val="-4"/>
              </w:rPr>
              <w:t>toxicity,</w:t>
            </w:r>
            <w:r w:rsidRPr="00FC1144">
              <w:rPr>
                <w:spacing w:val="-10"/>
              </w:rPr>
              <w:t xml:space="preserve"> </w:t>
            </w:r>
            <w:r w:rsidRPr="00FC1144">
              <w:rPr>
                <w:spacing w:val="-4"/>
              </w:rPr>
              <w:t>non-cancer</w:t>
            </w:r>
          </w:p>
        </w:tc>
        <w:tc>
          <w:tcPr>
            <w:tcW w:w="1438" w:type="dxa"/>
            <w:tcBorders>
              <w:left w:val="single" w:sz="4" w:space="0" w:color="auto"/>
            </w:tcBorders>
            <w:vAlign w:val="center"/>
          </w:tcPr>
          <w:p w14:paraId="0AF82B94" w14:textId="77777777" w:rsidR="002C5294" w:rsidRPr="00FC1144" w:rsidRDefault="002C5294" w:rsidP="00611137">
            <w:pPr>
              <w:rPr>
                <w:i/>
                <w:iCs/>
              </w:rPr>
            </w:pPr>
            <w:proofErr w:type="spellStart"/>
            <w:r w:rsidRPr="00FC1144">
              <w:rPr>
                <w:spacing w:val="-4"/>
              </w:rPr>
              <w:t>CTUh</w:t>
            </w:r>
            <w:proofErr w:type="spellEnd"/>
          </w:p>
        </w:tc>
        <w:tc>
          <w:tcPr>
            <w:tcW w:w="668" w:type="dxa"/>
            <w:shd w:val="clear" w:color="auto" w:fill="E2EFD9" w:themeFill="accent6" w:themeFillTint="33"/>
            <w:vAlign w:val="center"/>
          </w:tcPr>
          <w:p w14:paraId="6DAC742D" w14:textId="77777777" w:rsidR="002C5294" w:rsidRPr="00DB08D6" w:rsidRDefault="002C5294" w:rsidP="00611137">
            <w:pPr>
              <w:rPr>
                <w:i/>
                <w:iCs/>
              </w:rPr>
            </w:pPr>
          </w:p>
        </w:tc>
        <w:tc>
          <w:tcPr>
            <w:tcW w:w="668" w:type="dxa"/>
            <w:shd w:val="clear" w:color="auto" w:fill="E2EFD9" w:themeFill="accent6" w:themeFillTint="33"/>
            <w:vAlign w:val="center"/>
          </w:tcPr>
          <w:p w14:paraId="0BF1D105" w14:textId="77777777" w:rsidR="002C5294" w:rsidRPr="00DB08D6" w:rsidRDefault="002C5294" w:rsidP="00611137">
            <w:pPr>
              <w:rPr>
                <w:i/>
                <w:iCs/>
              </w:rPr>
            </w:pPr>
          </w:p>
        </w:tc>
        <w:tc>
          <w:tcPr>
            <w:tcW w:w="669" w:type="dxa"/>
            <w:shd w:val="clear" w:color="auto" w:fill="E2EFD9" w:themeFill="accent6" w:themeFillTint="33"/>
            <w:vAlign w:val="center"/>
          </w:tcPr>
          <w:p w14:paraId="56EC6B3B" w14:textId="77777777" w:rsidR="002C5294" w:rsidRPr="00DB08D6" w:rsidRDefault="002C5294" w:rsidP="00611137">
            <w:pPr>
              <w:rPr>
                <w:i/>
                <w:iCs/>
              </w:rPr>
            </w:pPr>
          </w:p>
        </w:tc>
        <w:tc>
          <w:tcPr>
            <w:tcW w:w="668" w:type="dxa"/>
            <w:shd w:val="clear" w:color="auto" w:fill="E2EFD9" w:themeFill="accent6" w:themeFillTint="33"/>
            <w:vAlign w:val="center"/>
          </w:tcPr>
          <w:p w14:paraId="46DA9C09" w14:textId="77777777" w:rsidR="002C5294" w:rsidRPr="00DB08D6" w:rsidRDefault="002C5294" w:rsidP="00611137">
            <w:pPr>
              <w:rPr>
                <w:i/>
                <w:iCs/>
              </w:rPr>
            </w:pPr>
          </w:p>
        </w:tc>
        <w:tc>
          <w:tcPr>
            <w:tcW w:w="668" w:type="dxa"/>
            <w:shd w:val="clear" w:color="auto" w:fill="F8F5CA"/>
          </w:tcPr>
          <w:p w14:paraId="4BA0EACC" w14:textId="77777777" w:rsidR="002C5294" w:rsidRPr="00DB08D6" w:rsidRDefault="002C5294" w:rsidP="00611137">
            <w:pPr>
              <w:rPr>
                <w:i/>
                <w:iCs/>
              </w:rPr>
            </w:pPr>
          </w:p>
        </w:tc>
        <w:tc>
          <w:tcPr>
            <w:tcW w:w="668" w:type="dxa"/>
            <w:shd w:val="clear" w:color="auto" w:fill="F8F5CA"/>
          </w:tcPr>
          <w:p w14:paraId="775C72AA" w14:textId="77777777" w:rsidR="002C5294" w:rsidRPr="00DB08D6" w:rsidRDefault="002C5294" w:rsidP="00611137">
            <w:pPr>
              <w:rPr>
                <w:i/>
                <w:iCs/>
              </w:rPr>
            </w:pPr>
          </w:p>
        </w:tc>
        <w:tc>
          <w:tcPr>
            <w:tcW w:w="668" w:type="dxa"/>
            <w:shd w:val="clear" w:color="auto" w:fill="F8F5CA"/>
          </w:tcPr>
          <w:p w14:paraId="30A7ECCE" w14:textId="77777777" w:rsidR="002C5294" w:rsidRPr="00DB08D6" w:rsidRDefault="002C5294" w:rsidP="00611137">
            <w:pPr>
              <w:rPr>
                <w:i/>
                <w:iCs/>
              </w:rPr>
            </w:pPr>
          </w:p>
        </w:tc>
        <w:tc>
          <w:tcPr>
            <w:tcW w:w="668" w:type="dxa"/>
            <w:shd w:val="clear" w:color="auto" w:fill="FCD4C6"/>
            <w:vAlign w:val="center"/>
          </w:tcPr>
          <w:p w14:paraId="353456DB" w14:textId="77777777" w:rsidR="002C5294" w:rsidRPr="00DB08D6" w:rsidRDefault="002C5294" w:rsidP="00611137">
            <w:pPr>
              <w:rPr>
                <w:i/>
                <w:iCs/>
              </w:rPr>
            </w:pPr>
          </w:p>
        </w:tc>
        <w:tc>
          <w:tcPr>
            <w:tcW w:w="669" w:type="dxa"/>
            <w:shd w:val="clear" w:color="auto" w:fill="FCD4C6"/>
            <w:vAlign w:val="center"/>
          </w:tcPr>
          <w:p w14:paraId="33F4D5FE" w14:textId="77777777" w:rsidR="002C5294" w:rsidRPr="00DB08D6" w:rsidRDefault="002C5294" w:rsidP="00611137">
            <w:pPr>
              <w:rPr>
                <w:i/>
                <w:iCs/>
              </w:rPr>
            </w:pPr>
          </w:p>
        </w:tc>
        <w:tc>
          <w:tcPr>
            <w:tcW w:w="668" w:type="dxa"/>
            <w:shd w:val="clear" w:color="auto" w:fill="FCD4C6"/>
            <w:vAlign w:val="center"/>
          </w:tcPr>
          <w:p w14:paraId="52C24139" w14:textId="77777777" w:rsidR="002C5294" w:rsidRPr="00DB08D6" w:rsidRDefault="002C5294" w:rsidP="00611137">
            <w:pPr>
              <w:rPr>
                <w:i/>
                <w:iCs/>
              </w:rPr>
            </w:pPr>
          </w:p>
        </w:tc>
        <w:tc>
          <w:tcPr>
            <w:tcW w:w="669" w:type="dxa"/>
            <w:shd w:val="clear" w:color="auto" w:fill="FFF2CC" w:themeFill="accent4" w:themeFillTint="33"/>
            <w:vAlign w:val="center"/>
          </w:tcPr>
          <w:p w14:paraId="014CFA48" w14:textId="77777777" w:rsidR="002C5294" w:rsidRPr="00DB08D6" w:rsidRDefault="002C5294" w:rsidP="00611137">
            <w:pPr>
              <w:rPr>
                <w:i/>
                <w:iCs/>
              </w:rPr>
            </w:pPr>
          </w:p>
        </w:tc>
      </w:tr>
      <w:tr w:rsidR="002C5294" w:rsidRPr="00DB08D6" w14:paraId="3BA0AB7E"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50350067" w14:textId="77777777" w:rsidR="002C5294" w:rsidRPr="00FC1144" w:rsidRDefault="002C5294" w:rsidP="00611137">
            <w:pPr>
              <w:rPr>
                <w:spacing w:val="-4"/>
              </w:rPr>
            </w:pPr>
            <w:r w:rsidRPr="00FC1144">
              <w:rPr>
                <w:spacing w:val="-4"/>
              </w:rPr>
              <w:t>E</w:t>
            </w:r>
          </w:p>
        </w:tc>
        <w:tc>
          <w:tcPr>
            <w:tcW w:w="1899" w:type="dxa"/>
            <w:tcBorders>
              <w:top w:val="single" w:sz="4" w:space="0" w:color="auto"/>
              <w:left w:val="nil"/>
              <w:bottom w:val="single" w:sz="4" w:space="0" w:color="auto"/>
              <w:right w:val="single" w:sz="4" w:space="0" w:color="auto"/>
            </w:tcBorders>
            <w:vAlign w:val="center"/>
          </w:tcPr>
          <w:p w14:paraId="1C5D4B2B" w14:textId="77777777" w:rsidR="002C5294" w:rsidRPr="00FC1144" w:rsidRDefault="002C5294" w:rsidP="00611137">
            <w:pPr>
              <w:rPr>
                <w:i/>
                <w:iCs/>
              </w:rPr>
            </w:pPr>
            <w:r w:rsidRPr="00FC1144">
              <w:rPr>
                <w:spacing w:val="-4"/>
              </w:rPr>
              <w:t>Particulate</w:t>
            </w:r>
            <w:r w:rsidRPr="00FC1144">
              <w:rPr>
                <w:spacing w:val="-12"/>
              </w:rPr>
              <w:t xml:space="preserve"> </w:t>
            </w:r>
            <w:r w:rsidRPr="00FC1144">
              <w:rPr>
                <w:spacing w:val="-4"/>
              </w:rPr>
              <w:t>matter</w:t>
            </w:r>
          </w:p>
        </w:tc>
        <w:tc>
          <w:tcPr>
            <w:tcW w:w="1438" w:type="dxa"/>
            <w:tcBorders>
              <w:left w:val="single" w:sz="4" w:space="0" w:color="auto"/>
            </w:tcBorders>
            <w:vAlign w:val="center"/>
          </w:tcPr>
          <w:p w14:paraId="42197063" w14:textId="77777777" w:rsidR="002C5294" w:rsidRPr="00FC1144" w:rsidRDefault="002C5294" w:rsidP="00611137">
            <w:pPr>
              <w:rPr>
                <w:i/>
                <w:iCs/>
              </w:rPr>
            </w:pPr>
            <w:r w:rsidRPr="00FC1144">
              <w:t>no. of disease incidents</w:t>
            </w:r>
          </w:p>
        </w:tc>
        <w:tc>
          <w:tcPr>
            <w:tcW w:w="668" w:type="dxa"/>
            <w:shd w:val="clear" w:color="auto" w:fill="E2EFD9" w:themeFill="accent6" w:themeFillTint="33"/>
            <w:vAlign w:val="center"/>
          </w:tcPr>
          <w:p w14:paraId="64F94F8B" w14:textId="77777777" w:rsidR="002C5294" w:rsidRPr="00DB08D6" w:rsidRDefault="002C5294" w:rsidP="00611137">
            <w:pPr>
              <w:rPr>
                <w:i/>
                <w:iCs/>
              </w:rPr>
            </w:pPr>
          </w:p>
        </w:tc>
        <w:tc>
          <w:tcPr>
            <w:tcW w:w="668" w:type="dxa"/>
            <w:shd w:val="clear" w:color="auto" w:fill="E2EFD9" w:themeFill="accent6" w:themeFillTint="33"/>
            <w:vAlign w:val="center"/>
          </w:tcPr>
          <w:p w14:paraId="4B6D6F92" w14:textId="77777777" w:rsidR="002C5294" w:rsidRPr="00DB08D6" w:rsidRDefault="002C5294" w:rsidP="00611137">
            <w:pPr>
              <w:rPr>
                <w:i/>
                <w:iCs/>
              </w:rPr>
            </w:pPr>
          </w:p>
        </w:tc>
        <w:tc>
          <w:tcPr>
            <w:tcW w:w="669" w:type="dxa"/>
            <w:shd w:val="clear" w:color="auto" w:fill="E2EFD9" w:themeFill="accent6" w:themeFillTint="33"/>
            <w:vAlign w:val="center"/>
          </w:tcPr>
          <w:p w14:paraId="405E1958" w14:textId="77777777" w:rsidR="002C5294" w:rsidRPr="00DB08D6" w:rsidRDefault="002C5294" w:rsidP="00611137">
            <w:pPr>
              <w:rPr>
                <w:i/>
                <w:iCs/>
              </w:rPr>
            </w:pPr>
          </w:p>
        </w:tc>
        <w:tc>
          <w:tcPr>
            <w:tcW w:w="668" w:type="dxa"/>
            <w:shd w:val="clear" w:color="auto" w:fill="E2EFD9" w:themeFill="accent6" w:themeFillTint="33"/>
            <w:vAlign w:val="center"/>
          </w:tcPr>
          <w:p w14:paraId="74FF0E9F" w14:textId="77777777" w:rsidR="002C5294" w:rsidRPr="00DB08D6" w:rsidRDefault="002C5294" w:rsidP="00611137">
            <w:pPr>
              <w:rPr>
                <w:i/>
                <w:iCs/>
              </w:rPr>
            </w:pPr>
          </w:p>
        </w:tc>
        <w:tc>
          <w:tcPr>
            <w:tcW w:w="668" w:type="dxa"/>
            <w:shd w:val="clear" w:color="auto" w:fill="F8F5CA"/>
          </w:tcPr>
          <w:p w14:paraId="77E0D8CD" w14:textId="77777777" w:rsidR="002C5294" w:rsidRPr="00DB08D6" w:rsidRDefault="002C5294" w:rsidP="00611137">
            <w:pPr>
              <w:rPr>
                <w:i/>
                <w:iCs/>
              </w:rPr>
            </w:pPr>
          </w:p>
        </w:tc>
        <w:tc>
          <w:tcPr>
            <w:tcW w:w="668" w:type="dxa"/>
            <w:shd w:val="clear" w:color="auto" w:fill="F8F5CA"/>
          </w:tcPr>
          <w:p w14:paraId="07EA382C" w14:textId="77777777" w:rsidR="002C5294" w:rsidRPr="00DB08D6" w:rsidRDefault="002C5294" w:rsidP="00611137">
            <w:pPr>
              <w:rPr>
                <w:i/>
                <w:iCs/>
              </w:rPr>
            </w:pPr>
          </w:p>
        </w:tc>
        <w:tc>
          <w:tcPr>
            <w:tcW w:w="668" w:type="dxa"/>
            <w:shd w:val="clear" w:color="auto" w:fill="F8F5CA"/>
          </w:tcPr>
          <w:p w14:paraId="3F79A1AA" w14:textId="77777777" w:rsidR="002C5294" w:rsidRPr="00DB08D6" w:rsidRDefault="002C5294" w:rsidP="00611137">
            <w:pPr>
              <w:rPr>
                <w:i/>
                <w:iCs/>
              </w:rPr>
            </w:pPr>
          </w:p>
        </w:tc>
        <w:tc>
          <w:tcPr>
            <w:tcW w:w="668" w:type="dxa"/>
            <w:shd w:val="clear" w:color="auto" w:fill="FCD4C6"/>
            <w:vAlign w:val="center"/>
          </w:tcPr>
          <w:p w14:paraId="383BBAA5" w14:textId="77777777" w:rsidR="002C5294" w:rsidRPr="00DB08D6" w:rsidRDefault="002C5294" w:rsidP="00611137">
            <w:pPr>
              <w:rPr>
                <w:i/>
                <w:iCs/>
              </w:rPr>
            </w:pPr>
          </w:p>
        </w:tc>
        <w:tc>
          <w:tcPr>
            <w:tcW w:w="669" w:type="dxa"/>
            <w:shd w:val="clear" w:color="auto" w:fill="FCD4C6"/>
            <w:vAlign w:val="center"/>
          </w:tcPr>
          <w:p w14:paraId="66741525" w14:textId="77777777" w:rsidR="002C5294" w:rsidRPr="00DB08D6" w:rsidRDefault="002C5294" w:rsidP="00611137">
            <w:pPr>
              <w:rPr>
                <w:i/>
                <w:iCs/>
              </w:rPr>
            </w:pPr>
          </w:p>
        </w:tc>
        <w:tc>
          <w:tcPr>
            <w:tcW w:w="668" w:type="dxa"/>
            <w:shd w:val="clear" w:color="auto" w:fill="FCD4C6"/>
            <w:vAlign w:val="center"/>
          </w:tcPr>
          <w:p w14:paraId="0E5C180B" w14:textId="77777777" w:rsidR="002C5294" w:rsidRPr="00DB08D6" w:rsidRDefault="002C5294" w:rsidP="00611137">
            <w:pPr>
              <w:rPr>
                <w:i/>
                <w:iCs/>
              </w:rPr>
            </w:pPr>
          </w:p>
        </w:tc>
        <w:tc>
          <w:tcPr>
            <w:tcW w:w="669" w:type="dxa"/>
            <w:shd w:val="clear" w:color="auto" w:fill="FFF2CC" w:themeFill="accent4" w:themeFillTint="33"/>
            <w:vAlign w:val="center"/>
          </w:tcPr>
          <w:p w14:paraId="7E130B2D" w14:textId="77777777" w:rsidR="002C5294" w:rsidRPr="00DB08D6" w:rsidRDefault="002C5294" w:rsidP="00611137">
            <w:pPr>
              <w:rPr>
                <w:i/>
                <w:iCs/>
              </w:rPr>
            </w:pPr>
          </w:p>
        </w:tc>
      </w:tr>
      <w:tr w:rsidR="002C5294" w:rsidRPr="00DB08D6" w14:paraId="5892814F"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1DDFDB37" w14:textId="77777777" w:rsidR="002C5294" w:rsidRPr="00FC1144" w:rsidRDefault="002C5294" w:rsidP="00611137">
            <w:pPr>
              <w:rPr>
                <w:spacing w:val="-2"/>
              </w:rPr>
            </w:pPr>
            <w:r w:rsidRPr="00FC1144">
              <w:rPr>
                <w:spacing w:val="-2"/>
              </w:rPr>
              <w:t>F</w:t>
            </w:r>
          </w:p>
        </w:tc>
        <w:tc>
          <w:tcPr>
            <w:tcW w:w="1899" w:type="dxa"/>
            <w:tcBorders>
              <w:top w:val="single" w:sz="4" w:space="0" w:color="auto"/>
              <w:left w:val="nil"/>
              <w:bottom w:val="single" w:sz="4" w:space="0" w:color="auto"/>
              <w:right w:val="single" w:sz="4" w:space="0" w:color="auto"/>
            </w:tcBorders>
            <w:vAlign w:val="center"/>
          </w:tcPr>
          <w:p w14:paraId="2FE989AC" w14:textId="77777777" w:rsidR="002C5294" w:rsidRPr="00FC1144" w:rsidRDefault="002C5294" w:rsidP="00611137">
            <w:pPr>
              <w:rPr>
                <w:i/>
                <w:iCs/>
              </w:rPr>
            </w:pPr>
            <w:r w:rsidRPr="00FC1144">
              <w:rPr>
                <w:spacing w:val="-2"/>
              </w:rPr>
              <w:t>Ionizing</w:t>
            </w:r>
            <w:r w:rsidRPr="00FC1144">
              <w:rPr>
                <w:spacing w:val="-16"/>
              </w:rPr>
              <w:t xml:space="preserve"> </w:t>
            </w:r>
            <w:r w:rsidRPr="00FC1144">
              <w:rPr>
                <w:spacing w:val="-2"/>
              </w:rPr>
              <w:t>radiation,</w:t>
            </w:r>
            <w:r w:rsidRPr="00FC1144">
              <w:rPr>
                <w:spacing w:val="-16"/>
              </w:rPr>
              <w:t xml:space="preserve"> </w:t>
            </w:r>
            <w:r w:rsidRPr="00FC1144">
              <w:rPr>
                <w:spacing w:val="-2"/>
              </w:rPr>
              <w:t>human</w:t>
            </w:r>
            <w:r w:rsidRPr="00FC1144">
              <w:rPr>
                <w:spacing w:val="-16"/>
              </w:rPr>
              <w:t xml:space="preserve"> </w:t>
            </w:r>
            <w:r w:rsidRPr="00FC1144">
              <w:rPr>
                <w:spacing w:val="-2"/>
              </w:rPr>
              <w:t>health</w:t>
            </w:r>
          </w:p>
        </w:tc>
        <w:tc>
          <w:tcPr>
            <w:tcW w:w="1438" w:type="dxa"/>
            <w:tcBorders>
              <w:left w:val="single" w:sz="4" w:space="0" w:color="auto"/>
            </w:tcBorders>
            <w:vAlign w:val="center"/>
          </w:tcPr>
          <w:p w14:paraId="2D536A45" w14:textId="77777777" w:rsidR="002C5294" w:rsidRPr="00FC1144" w:rsidRDefault="002C5294" w:rsidP="00611137">
            <w:pPr>
              <w:rPr>
                <w:i/>
                <w:iCs/>
              </w:rPr>
            </w:pPr>
            <w:proofErr w:type="spellStart"/>
            <w:r w:rsidRPr="00FC1144">
              <w:rPr>
                <w:spacing w:val="-2"/>
              </w:rPr>
              <w:t>kBq</w:t>
            </w:r>
            <w:proofErr w:type="spellEnd"/>
            <w:r w:rsidRPr="00FC1144">
              <w:rPr>
                <w:spacing w:val="-16"/>
              </w:rPr>
              <w:t xml:space="preserve"> </w:t>
            </w:r>
            <w:r w:rsidRPr="00FC1144">
              <w:rPr>
                <w:spacing w:val="-2"/>
              </w:rPr>
              <w:t>U-235</w:t>
            </w:r>
            <w:r w:rsidRPr="00FC1144">
              <w:rPr>
                <w:spacing w:val="-16"/>
              </w:rPr>
              <w:t xml:space="preserve"> </w:t>
            </w:r>
            <w:r w:rsidRPr="00FC1144">
              <w:rPr>
                <w:spacing w:val="-4"/>
              </w:rPr>
              <w:t>eq.</w:t>
            </w:r>
          </w:p>
        </w:tc>
        <w:tc>
          <w:tcPr>
            <w:tcW w:w="668" w:type="dxa"/>
            <w:shd w:val="clear" w:color="auto" w:fill="E2EFD9" w:themeFill="accent6" w:themeFillTint="33"/>
            <w:vAlign w:val="center"/>
          </w:tcPr>
          <w:p w14:paraId="7420AA49" w14:textId="77777777" w:rsidR="002C5294" w:rsidRPr="00DB08D6" w:rsidRDefault="002C5294" w:rsidP="00611137">
            <w:pPr>
              <w:rPr>
                <w:i/>
                <w:iCs/>
              </w:rPr>
            </w:pPr>
          </w:p>
        </w:tc>
        <w:tc>
          <w:tcPr>
            <w:tcW w:w="668" w:type="dxa"/>
            <w:shd w:val="clear" w:color="auto" w:fill="E2EFD9" w:themeFill="accent6" w:themeFillTint="33"/>
            <w:vAlign w:val="center"/>
          </w:tcPr>
          <w:p w14:paraId="2431AED4" w14:textId="77777777" w:rsidR="002C5294" w:rsidRPr="00DB08D6" w:rsidRDefault="002C5294" w:rsidP="00611137">
            <w:pPr>
              <w:rPr>
                <w:i/>
                <w:iCs/>
              </w:rPr>
            </w:pPr>
          </w:p>
        </w:tc>
        <w:tc>
          <w:tcPr>
            <w:tcW w:w="669" w:type="dxa"/>
            <w:shd w:val="clear" w:color="auto" w:fill="E2EFD9" w:themeFill="accent6" w:themeFillTint="33"/>
            <w:vAlign w:val="center"/>
          </w:tcPr>
          <w:p w14:paraId="210CBBAE" w14:textId="77777777" w:rsidR="002C5294" w:rsidRPr="00DB08D6" w:rsidRDefault="002C5294" w:rsidP="00611137">
            <w:pPr>
              <w:rPr>
                <w:i/>
                <w:iCs/>
              </w:rPr>
            </w:pPr>
          </w:p>
        </w:tc>
        <w:tc>
          <w:tcPr>
            <w:tcW w:w="668" w:type="dxa"/>
            <w:shd w:val="clear" w:color="auto" w:fill="E2EFD9" w:themeFill="accent6" w:themeFillTint="33"/>
            <w:vAlign w:val="center"/>
          </w:tcPr>
          <w:p w14:paraId="0088D2B0" w14:textId="77777777" w:rsidR="002C5294" w:rsidRPr="00DB08D6" w:rsidRDefault="002C5294" w:rsidP="00611137">
            <w:pPr>
              <w:rPr>
                <w:i/>
                <w:iCs/>
              </w:rPr>
            </w:pPr>
          </w:p>
        </w:tc>
        <w:tc>
          <w:tcPr>
            <w:tcW w:w="668" w:type="dxa"/>
            <w:shd w:val="clear" w:color="auto" w:fill="F8F5CA"/>
          </w:tcPr>
          <w:p w14:paraId="1C076090" w14:textId="77777777" w:rsidR="002C5294" w:rsidRPr="00DB08D6" w:rsidRDefault="002C5294" w:rsidP="00611137">
            <w:pPr>
              <w:rPr>
                <w:i/>
                <w:iCs/>
              </w:rPr>
            </w:pPr>
          </w:p>
        </w:tc>
        <w:tc>
          <w:tcPr>
            <w:tcW w:w="668" w:type="dxa"/>
            <w:shd w:val="clear" w:color="auto" w:fill="F8F5CA"/>
          </w:tcPr>
          <w:p w14:paraId="621037BF" w14:textId="77777777" w:rsidR="002C5294" w:rsidRPr="00DB08D6" w:rsidRDefault="002C5294" w:rsidP="00611137">
            <w:pPr>
              <w:rPr>
                <w:i/>
                <w:iCs/>
              </w:rPr>
            </w:pPr>
          </w:p>
        </w:tc>
        <w:tc>
          <w:tcPr>
            <w:tcW w:w="668" w:type="dxa"/>
            <w:shd w:val="clear" w:color="auto" w:fill="F8F5CA"/>
          </w:tcPr>
          <w:p w14:paraId="23379203" w14:textId="77777777" w:rsidR="002C5294" w:rsidRPr="00DB08D6" w:rsidRDefault="002C5294" w:rsidP="00611137">
            <w:pPr>
              <w:rPr>
                <w:i/>
                <w:iCs/>
              </w:rPr>
            </w:pPr>
          </w:p>
        </w:tc>
        <w:tc>
          <w:tcPr>
            <w:tcW w:w="668" w:type="dxa"/>
            <w:shd w:val="clear" w:color="auto" w:fill="FCD4C6"/>
            <w:vAlign w:val="center"/>
          </w:tcPr>
          <w:p w14:paraId="25E94360" w14:textId="77777777" w:rsidR="002C5294" w:rsidRPr="00DB08D6" w:rsidRDefault="002C5294" w:rsidP="00611137">
            <w:pPr>
              <w:rPr>
                <w:i/>
                <w:iCs/>
              </w:rPr>
            </w:pPr>
          </w:p>
        </w:tc>
        <w:tc>
          <w:tcPr>
            <w:tcW w:w="669" w:type="dxa"/>
            <w:shd w:val="clear" w:color="auto" w:fill="FCD4C6"/>
            <w:vAlign w:val="center"/>
          </w:tcPr>
          <w:p w14:paraId="00CA7BE4" w14:textId="77777777" w:rsidR="002C5294" w:rsidRPr="00DB08D6" w:rsidRDefault="002C5294" w:rsidP="00611137">
            <w:pPr>
              <w:rPr>
                <w:i/>
                <w:iCs/>
              </w:rPr>
            </w:pPr>
          </w:p>
        </w:tc>
        <w:tc>
          <w:tcPr>
            <w:tcW w:w="668" w:type="dxa"/>
            <w:shd w:val="clear" w:color="auto" w:fill="FCD4C6"/>
            <w:vAlign w:val="center"/>
          </w:tcPr>
          <w:p w14:paraId="72FF8E46" w14:textId="77777777" w:rsidR="002C5294" w:rsidRPr="00DB08D6" w:rsidRDefault="002C5294" w:rsidP="00611137">
            <w:pPr>
              <w:rPr>
                <w:i/>
                <w:iCs/>
              </w:rPr>
            </w:pPr>
          </w:p>
        </w:tc>
        <w:tc>
          <w:tcPr>
            <w:tcW w:w="669" w:type="dxa"/>
            <w:shd w:val="clear" w:color="auto" w:fill="FFF2CC" w:themeFill="accent4" w:themeFillTint="33"/>
            <w:vAlign w:val="center"/>
          </w:tcPr>
          <w:p w14:paraId="51021954" w14:textId="77777777" w:rsidR="002C5294" w:rsidRPr="00DB08D6" w:rsidRDefault="002C5294" w:rsidP="00611137">
            <w:pPr>
              <w:rPr>
                <w:i/>
                <w:iCs/>
              </w:rPr>
            </w:pPr>
          </w:p>
        </w:tc>
      </w:tr>
      <w:tr w:rsidR="002C5294" w:rsidRPr="00DB08D6" w14:paraId="75BEC67F"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07778CB8" w14:textId="77777777" w:rsidR="002C5294" w:rsidRPr="00FC1144" w:rsidRDefault="002C5294" w:rsidP="00611137">
            <w:pPr>
              <w:rPr>
                <w:spacing w:val="-2"/>
              </w:rPr>
            </w:pPr>
            <w:r w:rsidRPr="00FC1144">
              <w:rPr>
                <w:spacing w:val="-2"/>
              </w:rPr>
              <w:t>G</w:t>
            </w:r>
          </w:p>
        </w:tc>
        <w:tc>
          <w:tcPr>
            <w:tcW w:w="1899" w:type="dxa"/>
            <w:tcBorders>
              <w:top w:val="single" w:sz="4" w:space="0" w:color="auto"/>
              <w:left w:val="nil"/>
              <w:bottom w:val="single" w:sz="4" w:space="0" w:color="auto"/>
              <w:right w:val="single" w:sz="4" w:space="0" w:color="auto"/>
            </w:tcBorders>
            <w:vAlign w:val="center"/>
          </w:tcPr>
          <w:p w14:paraId="105E1A3B" w14:textId="77777777" w:rsidR="002C5294" w:rsidRPr="00FC1144" w:rsidRDefault="002C5294" w:rsidP="00611137">
            <w:pPr>
              <w:rPr>
                <w:i/>
                <w:iCs/>
              </w:rPr>
            </w:pPr>
            <w:r w:rsidRPr="00FC1144">
              <w:rPr>
                <w:spacing w:val="-2"/>
              </w:rPr>
              <w:t>Photochemical</w:t>
            </w:r>
            <w:r w:rsidRPr="00FC1144">
              <w:rPr>
                <w:spacing w:val="-17"/>
              </w:rPr>
              <w:t xml:space="preserve"> </w:t>
            </w:r>
            <w:r w:rsidRPr="00FC1144">
              <w:rPr>
                <w:spacing w:val="-2"/>
              </w:rPr>
              <w:t>ozone</w:t>
            </w:r>
            <w:r w:rsidRPr="00FC1144">
              <w:rPr>
                <w:spacing w:val="-17"/>
              </w:rPr>
              <w:t xml:space="preserve"> </w:t>
            </w:r>
            <w:r w:rsidRPr="00FC1144">
              <w:rPr>
                <w:spacing w:val="-2"/>
              </w:rPr>
              <w:t>formation,</w:t>
            </w:r>
            <w:r w:rsidRPr="00FC1144">
              <w:rPr>
                <w:spacing w:val="-16"/>
              </w:rPr>
              <w:t xml:space="preserve"> </w:t>
            </w:r>
            <w:r w:rsidRPr="00FC1144">
              <w:rPr>
                <w:spacing w:val="-2"/>
              </w:rPr>
              <w:t>human</w:t>
            </w:r>
            <w:r w:rsidRPr="00FC1144">
              <w:rPr>
                <w:spacing w:val="-17"/>
              </w:rPr>
              <w:t xml:space="preserve"> </w:t>
            </w:r>
            <w:r w:rsidRPr="00FC1144">
              <w:rPr>
                <w:spacing w:val="-2"/>
              </w:rPr>
              <w:t>health</w:t>
            </w:r>
          </w:p>
        </w:tc>
        <w:tc>
          <w:tcPr>
            <w:tcW w:w="1438" w:type="dxa"/>
            <w:tcBorders>
              <w:left w:val="single" w:sz="4" w:space="0" w:color="auto"/>
            </w:tcBorders>
            <w:vAlign w:val="center"/>
          </w:tcPr>
          <w:p w14:paraId="0521036F" w14:textId="77777777" w:rsidR="002C5294" w:rsidRPr="00FC1144" w:rsidRDefault="002C5294" w:rsidP="00611137">
            <w:pPr>
              <w:rPr>
                <w:i/>
                <w:iCs/>
              </w:rPr>
            </w:pPr>
            <w:r w:rsidRPr="00FC1144">
              <w:rPr>
                <w:spacing w:val="-2"/>
              </w:rPr>
              <w:t>kg</w:t>
            </w:r>
            <w:r w:rsidRPr="00FC1144">
              <w:rPr>
                <w:spacing w:val="-16"/>
              </w:rPr>
              <w:t xml:space="preserve"> </w:t>
            </w:r>
            <w:r w:rsidRPr="00FC1144">
              <w:rPr>
                <w:spacing w:val="-2"/>
              </w:rPr>
              <w:t>NMVOC</w:t>
            </w:r>
            <w:r w:rsidRPr="00FC1144">
              <w:rPr>
                <w:spacing w:val="-17"/>
              </w:rPr>
              <w:t xml:space="preserve"> </w:t>
            </w:r>
            <w:r w:rsidRPr="00FC1144">
              <w:rPr>
                <w:spacing w:val="-4"/>
              </w:rPr>
              <w:t>eq.</w:t>
            </w:r>
          </w:p>
        </w:tc>
        <w:tc>
          <w:tcPr>
            <w:tcW w:w="668" w:type="dxa"/>
            <w:shd w:val="clear" w:color="auto" w:fill="E2EFD9" w:themeFill="accent6" w:themeFillTint="33"/>
            <w:vAlign w:val="center"/>
          </w:tcPr>
          <w:p w14:paraId="5E8D5D10" w14:textId="77777777" w:rsidR="002C5294" w:rsidRPr="00DB08D6" w:rsidRDefault="002C5294" w:rsidP="00611137">
            <w:pPr>
              <w:rPr>
                <w:i/>
                <w:iCs/>
              </w:rPr>
            </w:pPr>
          </w:p>
        </w:tc>
        <w:tc>
          <w:tcPr>
            <w:tcW w:w="668" w:type="dxa"/>
            <w:shd w:val="clear" w:color="auto" w:fill="E2EFD9" w:themeFill="accent6" w:themeFillTint="33"/>
            <w:vAlign w:val="center"/>
          </w:tcPr>
          <w:p w14:paraId="7038214D" w14:textId="77777777" w:rsidR="002C5294" w:rsidRPr="00DB08D6" w:rsidRDefault="002C5294" w:rsidP="00611137">
            <w:pPr>
              <w:rPr>
                <w:i/>
                <w:iCs/>
              </w:rPr>
            </w:pPr>
          </w:p>
        </w:tc>
        <w:tc>
          <w:tcPr>
            <w:tcW w:w="669" w:type="dxa"/>
            <w:shd w:val="clear" w:color="auto" w:fill="E2EFD9" w:themeFill="accent6" w:themeFillTint="33"/>
            <w:vAlign w:val="center"/>
          </w:tcPr>
          <w:p w14:paraId="346275CB" w14:textId="77777777" w:rsidR="002C5294" w:rsidRPr="00DB08D6" w:rsidRDefault="002C5294" w:rsidP="00611137">
            <w:pPr>
              <w:rPr>
                <w:i/>
                <w:iCs/>
              </w:rPr>
            </w:pPr>
          </w:p>
        </w:tc>
        <w:tc>
          <w:tcPr>
            <w:tcW w:w="668" w:type="dxa"/>
            <w:shd w:val="clear" w:color="auto" w:fill="E2EFD9" w:themeFill="accent6" w:themeFillTint="33"/>
            <w:vAlign w:val="center"/>
          </w:tcPr>
          <w:p w14:paraId="404DB919" w14:textId="77777777" w:rsidR="002C5294" w:rsidRPr="00DB08D6" w:rsidRDefault="002C5294" w:rsidP="00611137">
            <w:pPr>
              <w:rPr>
                <w:i/>
                <w:iCs/>
              </w:rPr>
            </w:pPr>
          </w:p>
        </w:tc>
        <w:tc>
          <w:tcPr>
            <w:tcW w:w="668" w:type="dxa"/>
            <w:shd w:val="clear" w:color="auto" w:fill="F8F5CA"/>
          </w:tcPr>
          <w:p w14:paraId="00C2D172" w14:textId="77777777" w:rsidR="002C5294" w:rsidRPr="00DB08D6" w:rsidRDefault="002C5294" w:rsidP="00611137">
            <w:pPr>
              <w:rPr>
                <w:i/>
                <w:iCs/>
              </w:rPr>
            </w:pPr>
          </w:p>
        </w:tc>
        <w:tc>
          <w:tcPr>
            <w:tcW w:w="668" w:type="dxa"/>
            <w:shd w:val="clear" w:color="auto" w:fill="F8F5CA"/>
          </w:tcPr>
          <w:p w14:paraId="4CE9C254" w14:textId="77777777" w:rsidR="002C5294" w:rsidRPr="00DB08D6" w:rsidRDefault="002C5294" w:rsidP="00611137">
            <w:pPr>
              <w:rPr>
                <w:i/>
                <w:iCs/>
              </w:rPr>
            </w:pPr>
          </w:p>
        </w:tc>
        <w:tc>
          <w:tcPr>
            <w:tcW w:w="668" w:type="dxa"/>
            <w:shd w:val="clear" w:color="auto" w:fill="F8F5CA"/>
          </w:tcPr>
          <w:p w14:paraId="3ED0E809" w14:textId="77777777" w:rsidR="002C5294" w:rsidRPr="00DB08D6" w:rsidRDefault="002C5294" w:rsidP="00611137">
            <w:pPr>
              <w:rPr>
                <w:i/>
                <w:iCs/>
              </w:rPr>
            </w:pPr>
          </w:p>
        </w:tc>
        <w:tc>
          <w:tcPr>
            <w:tcW w:w="668" w:type="dxa"/>
            <w:shd w:val="clear" w:color="auto" w:fill="FCD4C6"/>
            <w:vAlign w:val="center"/>
          </w:tcPr>
          <w:p w14:paraId="6F626633" w14:textId="77777777" w:rsidR="002C5294" w:rsidRPr="00DB08D6" w:rsidRDefault="002C5294" w:rsidP="00611137">
            <w:pPr>
              <w:rPr>
                <w:i/>
                <w:iCs/>
              </w:rPr>
            </w:pPr>
          </w:p>
        </w:tc>
        <w:tc>
          <w:tcPr>
            <w:tcW w:w="669" w:type="dxa"/>
            <w:shd w:val="clear" w:color="auto" w:fill="FCD4C6"/>
            <w:vAlign w:val="center"/>
          </w:tcPr>
          <w:p w14:paraId="2CF7B6ED" w14:textId="77777777" w:rsidR="002C5294" w:rsidRPr="00DB08D6" w:rsidRDefault="002C5294" w:rsidP="00611137">
            <w:pPr>
              <w:rPr>
                <w:i/>
                <w:iCs/>
              </w:rPr>
            </w:pPr>
          </w:p>
        </w:tc>
        <w:tc>
          <w:tcPr>
            <w:tcW w:w="668" w:type="dxa"/>
            <w:shd w:val="clear" w:color="auto" w:fill="FCD4C6"/>
            <w:vAlign w:val="center"/>
          </w:tcPr>
          <w:p w14:paraId="36317A70" w14:textId="77777777" w:rsidR="002C5294" w:rsidRPr="00DB08D6" w:rsidRDefault="002C5294" w:rsidP="00611137">
            <w:pPr>
              <w:rPr>
                <w:i/>
                <w:iCs/>
              </w:rPr>
            </w:pPr>
          </w:p>
        </w:tc>
        <w:tc>
          <w:tcPr>
            <w:tcW w:w="669" w:type="dxa"/>
            <w:shd w:val="clear" w:color="auto" w:fill="FFF2CC" w:themeFill="accent4" w:themeFillTint="33"/>
            <w:vAlign w:val="center"/>
          </w:tcPr>
          <w:p w14:paraId="2332FA73" w14:textId="77777777" w:rsidR="002C5294" w:rsidRPr="00DB08D6" w:rsidRDefault="002C5294" w:rsidP="00611137">
            <w:pPr>
              <w:rPr>
                <w:i/>
                <w:iCs/>
              </w:rPr>
            </w:pPr>
          </w:p>
        </w:tc>
      </w:tr>
      <w:tr w:rsidR="002C5294" w:rsidRPr="00DB08D6" w14:paraId="7F617D45"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32D1E33C" w14:textId="77777777" w:rsidR="002C5294" w:rsidRPr="00FC1144" w:rsidRDefault="002C5294" w:rsidP="00611137">
            <w:pPr>
              <w:rPr>
                <w:spacing w:val="-4"/>
              </w:rPr>
            </w:pPr>
            <w:r w:rsidRPr="00FC1144">
              <w:rPr>
                <w:spacing w:val="-4"/>
              </w:rPr>
              <w:t>H</w:t>
            </w:r>
          </w:p>
        </w:tc>
        <w:tc>
          <w:tcPr>
            <w:tcW w:w="1899" w:type="dxa"/>
            <w:tcBorders>
              <w:top w:val="single" w:sz="4" w:space="0" w:color="auto"/>
              <w:left w:val="nil"/>
              <w:bottom w:val="single" w:sz="4" w:space="0" w:color="auto"/>
              <w:right w:val="single" w:sz="4" w:space="0" w:color="auto"/>
            </w:tcBorders>
            <w:vAlign w:val="center"/>
          </w:tcPr>
          <w:p w14:paraId="39073A42" w14:textId="77777777" w:rsidR="002C5294" w:rsidRPr="00FC1144" w:rsidRDefault="002C5294" w:rsidP="00611137">
            <w:pPr>
              <w:rPr>
                <w:i/>
                <w:iCs/>
              </w:rPr>
            </w:pPr>
            <w:r w:rsidRPr="00FC1144">
              <w:rPr>
                <w:spacing w:val="-4"/>
              </w:rPr>
              <w:t>Acidification</w:t>
            </w:r>
          </w:p>
        </w:tc>
        <w:tc>
          <w:tcPr>
            <w:tcW w:w="1438" w:type="dxa"/>
            <w:tcBorders>
              <w:left w:val="single" w:sz="4" w:space="0" w:color="auto"/>
            </w:tcBorders>
            <w:vAlign w:val="center"/>
          </w:tcPr>
          <w:p w14:paraId="6552B810" w14:textId="77777777" w:rsidR="002C5294" w:rsidRPr="00FC1144" w:rsidRDefault="002C5294" w:rsidP="00611137">
            <w:pPr>
              <w:rPr>
                <w:i/>
                <w:iCs/>
              </w:rPr>
            </w:pPr>
            <w:r w:rsidRPr="00FC1144">
              <w:rPr>
                <w:spacing w:val="-4"/>
              </w:rPr>
              <w:t>mol</w:t>
            </w:r>
            <w:r w:rsidRPr="00FC1144">
              <w:rPr>
                <w:spacing w:val="-9"/>
              </w:rPr>
              <w:t xml:space="preserve"> </w:t>
            </w:r>
            <w:r w:rsidRPr="00FC1144">
              <w:rPr>
                <w:spacing w:val="-4"/>
              </w:rPr>
              <w:t>H+</w:t>
            </w:r>
            <w:r w:rsidRPr="00FC1144">
              <w:rPr>
                <w:spacing w:val="-9"/>
              </w:rPr>
              <w:t xml:space="preserve"> </w:t>
            </w:r>
            <w:r w:rsidRPr="00FC1144">
              <w:rPr>
                <w:spacing w:val="-4"/>
              </w:rPr>
              <w:t>eq.</w:t>
            </w:r>
          </w:p>
        </w:tc>
        <w:tc>
          <w:tcPr>
            <w:tcW w:w="668" w:type="dxa"/>
            <w:shd w:val="clear" w:color="auto" w:fill="E2EFD9" w:themeFill="accent6" w:themeFillTint="33"/>
            <w:vAlign w:val="center"/>
          </w:tcPr>
          <w:p w14:paraId="316C1F98" w14:textId="77777777" w:rsidR="002C5294" w:rsidRPr="00DB08D6" w:rsidRDefault="002C5294" w:rsidP="00611137">
            <w:pPr>
              <w:rPr>
                <w:i/>
                <w:iCs/>
              </w:rPr>
            </w:pPr>
          </w:p>
        </w:tc>
        <w:tc>
          <w:tcPr>
            <w:tcW w:w="668" w:type="dxa"/>
            <w:shd w:val="clear" w:color="auto" w:fill="E2EFD9" w:themeFill="accent6" w:themeFillTint="33"/>
            <w:vAlign w:val="center"/>
          </w:tcPr>
          <w:p w14:paraId="1C04E5A2" w14:textId="77777777" w:rsidR="002C5294" w:rsidRPr="00DB08D6" w:rsidRDefault="002C5294" w:rsidP="00611137">
            <w:pPr>
              <w:rPr>
                <w:i/>
                <w:iCs/>
              </w:rPr>
            </w:pPr>
          </w:p>
        </w:tc>
        <w:tc>
          <w:tcPr>
            <w:tcW w:w="669" w:type="dxa"/>
            <w:shd w:val="clear" w:color="auto" w:fill="E2EFD9" w:themeFill="accent6" w:themeFillTint="33"/>
            <w:vAlign w:val="center"/>
          </w:tcPr>
          <w:p w14:paraId="02EA4269" w14:textId="77777777" w:rsidR="002C5294" w:rsidRPr="00DB08D6" w:rsidRDefault="002C5294" w:rsidP="00611137">
            <w:pPr>
              <w:rPr>
                <w:i/>
                <w:iCs/>
              </w:rPr>
            </w:pPr>
          </w:p>
        </w:tc>
        <w:tc>
          <w:tcPr>
            <w:tcW w:w="668" w:type="dxa"/>
            <w:shd w:val="clear" w:color="auto" w:fill="E2EFD9" w:themeFill="accent6" w:themeFillTint="33"/>
            <w:vAlign w:val="center"/>
          </w:tcPr>
          <w:p w14:paraId="70025F5A" w14:textId="77777777" w:rsidR="002C5294" w:rsidRPr="00DB08D6" w:rsidRDefault="002C5294" w:rsidP="00611137">
            <w:pPr>
              <w:rPr>
                <w:i/>
                <w:iCs/>
              </w:rPr>
            </w:pPr>
          </w:p>
        </w:tc>
        <w:tc>
          <w:tcPr>
            <w:tcW w:w="668" w:type="dxa"/>
            <w:shd w:val="clear" w:color="auto" w:fill="F8F5CA"/>
          </w:tcPr>
          <w:p w14:paraId="2610FC28" w14:textId="77777777" w:rsidR="002C5294" w:rsidRPr="00DB08D6" w:rsidRDefault="002C5294" w:rsidP="00611137">
            <w:pPr>
              <w:rPr>
                <w:i/>
                <w:iCs/>
              </w:rPr>
            </w:pPr>
          </w:p>
        </w:tc>
        <w:tc>
          <w:tcPr>
            <w:tcW w:w="668" w:type="dxa"/>
            <w:shd w:val="clear" w:color="auto" w:fill="F8F5CA"/>
          </w:tcPr>
          <w:p w14:paraId="74A649B1" w14:textId="77777777" w:rsidR="002C5294" w:rsidRPr="00DB08D6" w:rsidRDefault="002C5294" w:rsidP="00611137">
            <w:pPr>
              <w:rPr>
                <w:i/>
                <w:iCs/>
              </w:rPr>
            </w:pPr>
          </w:p>
        </w:tc>
        <w:tc>
          <w:tcPr>
            <w:tcW w:w="668" w:type="dxa"/>
            <w:shd w:val="clear" w:color="auto" w:fill="F8F5CA"/>
          </w:tcPr>
          <w:p w14:paraId="2A66103A" w14:textId="77777777" w:rsidR="002C5294" w:rsidRPr="00DB08D6" w:rsidRDefault="002C5294" w:rsidP="00611137">
            <w:pPr>
              <w:rPr>
                <w:i/>
                <w:iCs/>
              </w:rPr>
            </w:pPr>
          </w:p>
        </w:tc>
        <w:tc>
          <w:tcPr>
            <w:tcW w:w="668" w:type="dxa"/>
            <w:shd w:val="clear" w:color="auto" w:fill="FCD4C6"/>
            <w:vAlign w:val="center"/>
          </w:tcPr>
          <w:p w14:paraId="28893D8A" w14:textId="77777777" w:rsidR="002C5294" w:rsidRPr="00DB08D6" w:rsidRDefault="002C5294" w:rsidP="00611137">
            <w:pPr>
              <w:rPr>
                <w:i/>
                <w:iCs/>
              </w:rPr>
            </w:pPr>
          </w:p>
        </w:tc>
        <w:tc>
          <w:tcPr>
            <w:tcW w:w="669" w:type="dxa"/>
            <w:shd w:val="clear" w:color="auto" w:fill="FCD4C6"/>
            <w:vAlign w:val="center"/>
          </w:tcPr>
          <w:p w14:paraId="340AA103" w14:textId="77777777" w:rsidR="002C5294" w:rsidRPr="00DB08D6" w:rsidRDefault="002C5294" w:rsidP="00611137">
            <w:pPr>
              <w:rPr>
                <w:i/>
                <w:iCs/>
              </w:rPr>
            </w:pPr>
          </w:p>
        </w:tc>
        <w:tc>
          <w:tcPr>
            <w:tcW w:w="668" w:type="dxa"/>
            <w:shd w:val="clear" w:color="auto" w:fill="FCD4C6"/>
            <w:vAlign w:val="center"/>
          </w:tcPr>
          <w:p w14:paraId="16CFCDAE" w14:textId="77777777" w:rsidR="002C5294" w:rsidRPr="00DB08D6" w:rsidRDefault="002C5294" w:rsidP="00611137">
            <w:pPr>
              <w:rPr>
                <w:i/>
                <w:iCs/>
              </w:rPr>
            </w:pPr>
          </w:p>
        </w:tc>
        <w:tc>
          <w:tcPr>
            <w:tcW w:w="669" w:type="dxa"/>
            <w:shd w:val="clear" w:color="auto" w:fill="FFF2CC" w:themeFill="accent4" w:themeFillTint="33"/>
            <w:vAlign w:val="center"/>
          </w:tcPr>
          <w:p w14:paraId="3D123AAB" w14:textId="77777777" w:rsidR="002C5294" w:rsidRPr="00DB08D6" w:rsidRDefault="002C5294" w:rsidP="00611137">
            <w:pPr>
              <w:rPr>
                <w:i/>
                <w:iCs/>
              </w:rPr>
            </w:pPr>
          </w:p>
        </w:tc>
      </w:tr>
      <w:tr w:rsidR="002C5294" w:rsidRPr="00DB08D6" w14:paraId="489ECD70"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5A0FC763" w14:textId="77777777" w:rsidR="002C5294" w:rsidRPr="00FC1144" w:rsidRDefault="002C5294" w:rsidP="00611137">
            <w:pPr>
              <w:rPr>
                <w:spacing w:val="-2"/>
              </w:rPr>
            </w:pPr>
            <w:r w:rsidRPr="00FC1144">
              <w:rPr>
                <w:spacing w:val="-2"/>
              </w:rPr>
              <w:t>I</w:t>
            </w:r>
          </w:p>
        </w:tc>
        <w:tc>
          <w:tcPr>
            <w:tcW w:w="1899" w:type="dxa"/>
            <w:tcBorders>
              <w:top w:val="single" w:sz="4" w:space="0" w:color="auto"/>
              <w:left w:val="nil"/>
              <w:bottom w:val="single" w:sz="4" w:space="0" w:color="auto"/>
              <w:right w:val="single" w:sz="4" w:space="0" w:color="auto"/>
            </w:tcBorders>
            <w:vAlign w:val="center"/>
          </w:tcPr>
          <w:p w14:paraId="2A60FC9B" w14:textId="77777777" w:rsidR="002C5294" w:rsidRPr="00FC1144" w:rsidRDefault="002C5294" w:rsidP="00611137">
            <w:pPr>
              <w:rPr>
                <w:i/>
                <w:iCs/>
              </w:rPr>
            </w:pPr>
            <w:r w:rsidRPr="00FC1144">
              <w:rPr>
                <w:spacing w:val="-2"/>
              </w:rPr>
              <w:t>Eutrophication,</w:t>
            </w:r>
            <w:r w:rsidRPr="00FC1144">
              <w:rPr>
                <w:spacing w:val="-10"/>
              </w:rPr>
              <w:t xml:space="preserve"> </w:t>
            </w:r>
            <w:r w:rsidRPr="00FC1144">
              <w:rPr>
                <w:spacing w:val="-2"/>
              </w:rPr>
              <w:t>terrestrial</w:t>
            </w:r>
          </w:p>
        </w:tc>
        <w:tc>
          <w:tcPr>
            <w:tcW w:w="1438" w:type="dxa"/>
            <w:tcBorders>
              <w:left w:val="single" w:sz="4" w:space="0" w:color="auto"/>
            </w:tcBorders>
            <w:vAlign w:val="center"/>
          </w:tcPr>
          <w:p w14:paraId="65C77F67" w14:textId="77777777" w:rsidR="002C5294" w:rsidRPr="00FC1144" w:rsidRDefault="002C5294" w:rsidP="00611137">
            <w:pPr>
              <w:rPr>
                <w:i/>
                <w:iCs/>
              </w:rPr>
            </w:pPr>
            <w:r w:rsidRPr="00FC1144">
              <w:rPr>
                <w:spacing w:val="-2"/>
              </w:rPr>
              <w:t>mol</w:t>
            </w:r>
            <w:r w:rsidRPr="00FC1144">
              <w:rPr>
                <w:spacing w:val="-10"/>
              </w:rPr>
              <w:t xml:space="preserve"> </w:t>
            </w:r>
            <w:r w:rsidRPr="00FC1144">
              <w:rPr>
                <w:spacing w:val="-2"/>
              </w:rPr>
              <w:t>N</w:t>
            </w:r>
            <w:r w:rsidRPr="00FC1144">
              <w:rPr>
                <w:spacing w:val="-9"/>
              </w:rPr>
              <w:t xml:space="preserve"> </w:t>
            </w:r>
            <w:r w:rsidRPr="00FC1144">
              <w:rPr>
                <w:spacing w:val="-4"/>
              </w:rPr>
              <w:t>eq.</w:t>
            </w:r>
          </w:p>
        </w:tc>
        <w:tc>
          <w:tcPr>
            <w:tcW w:w="668" w:type="dxa"/>
            <w:shd w:val="clear" w:color="auto" w:fill="E2EFD9" w:themeFill="accent6" w:themeFillTint="33"/>
            <w:vAlign w:val="center"/>
          </w:tcPr>
          <w:p w14:paraId="316F7BFE" w14:textId="77777777" w:rsidR="002C5294" w:rsidRPr="00DB08D6" w:rsidRDefault="002C5294" w:rsidP="00611137">
            <w:pPr>
              <w:rPr>
                <w:i/>
                <w:iCs/>
              </w:rPr>
            </w:pPr>
          </w:p>
        </w:tc>
        <w:tc>
          <w:tcPr>
            <w:tcW w:w="668" w:type="dxa"/>
            <w:shd w:val="clear" w:color="auto" w:fill="E2EFD9" w:themeFill="accent6" w:themeFillTint="33"/>
            <w:vAlign w:val="center"/>
          </w:tcPr>
          <w:p w14:paraId="1CF4967E" w14:textId="77777777" w:rsidR="002C5294" w:rsidRPr="00DB08D6" w:rsidRDefault="002C5294" w:rsidP="00611137">
            <w:pPr>
              <w:rPr>
                <w:i/>
                <w:iCs/>
              </w:rPr>
            </w:pPr>
          </w:p>
        </w:tc>
        <w:tc>
          <w:tcPr>
            <w:tcW w:w="669" w:type="dxa"/>
            <w:shd w:val="clear" w:color="auto" w:fill="E2EFD9" w:themeFill="accent6" w:themeFillTint="33"/>
            <w:vAlign w:val="center"/>
          </w:tcPr>
          <w:p w14:paraId="6E3E23BB" w14:textId="77777777" w:rsidR="002C5294" w:rsidRPr="00DB08D6" w:rsidRDefault="002C5294" w:rsidP="00611137">
            <w:pPr>
              <w:rPr>
                <w:i/>
                <w:iCs/>
              </w:rPr>
            </w:pPr>
          </w:p>
        </w:tc>
        <w:tc>
          <w:tcPr>
            <w:tcW w:w="668" w:type="dxa"/>
            <w:shd w:val="clear" w:color="auto" w:fill="E2EFD9" w:themeFill="accent6" w:themeFillTint="33"/>
            <w:vAlign w:val="center"/>
          </w:tcPr>
          <w:p w14:paraId="60EDB378" w14:textId="77777777" w:rsidR="002C5294" w:rsidRPr="00DB08D6" w:rsidRDefault="002C5294" w:rsidP="00611137">
            <w:pPr>
              <w:rPr>
                <w:i/>
                <w:iCs/>
              </w:rPr>
            </w:pPr>
          </w:p>
        </w:tc>
        <w:tc>
          <w:tcPr>
            <w:tcW w:w="668" w:type="dxa"/>
            <w:shd w:val="clear" w:color="auto" w:fill="F8F5CA"/>
          </w:tcPr>
          <w:p w14:paraId="1A0AEA39" w14:textId="77777777" w:rsidR="002C5294" w:rsidRPr="00DB08D6" w:rsidRDefault="002C5294" w:rsidP="00611137">
            <w:pPr>
              <w:rPr>
                <w:i/>
                <w:iCs/>
              </w:rPr>
            </w:pPr>
          </w:p>
        </w:tc>
        <w:tc>
          <w:tcPr>
            <w:tcW w:w="668" w:type="dxa"/>
            <w:shd w:val="clear" w:color="auto" w:fill="F8F5CA"/>
          </w:tcPr>
          <w:p w14:paraId="2FC84834" w14:textId="77777777" w:rsidR="002C5294" w:rsidRPr="00DB08D6" w:rsidRDefault="002C5294" w:rsidP="00611137">
            <w:pPr>
              <w:rPr>
                <w:i/>
                <w:iCs/>
              </w:rPr>
            </w:pPr>
          </w:p>
        </w:tc>
        <w:tc>
          <w:tcPr>
            <w:tcW w:w="668" w:type="dxa"/>
            <w:shd w:val="clear" w:color="auto" w:fill="F8F5CA"/>
          </w:tcPr>
          <w:p w14:paraId="3186AEE9" w14:textId="77777777" w:rsidR="002C5294" w:rsidRPr="00DB08D6" w:rsidRDefault="002C5294" w:rsidP="00611137">
            <w:pPr>
              <w:rPr>
                <w:i/>
                <w:iCs/>
              </w:rPr>
            </w:pPr>
          </w:p>
        </w:tc>
        <w:tc>
          <w:tcPr>
            <w:tcW w:w="668" w:type="dxa"/>
            <w:shd w:val="clear" w:color="auto" w:fill="FCD4C6"/>
            <w:vAlign w:val="center"/>
          </w:tcPr>
          <w:p w14:paraId="16F0E714" w14:textId="77777777" w:rsidR="002C5294" w:rsidRPr="00DB08D6" w:rsidRDefault="002C5294" w:rsidP="00611137">
            <w:pPr>
              <w:rPr>
                <w:i/>
                <w:iCs/>
              </w:rPr>
            </w:pPr>
          </w:p>
        </w:tc>
        <w:tc>
          <w:tcPr>
            <w:tcW w:w="669" w:type="dxa"/>
            <w:shd w:val="clear" w:color="auto" w:fill="FCD4C6"/>
            <w:vAlign w:val="center"/>
          </w:tcPr>
          <w:p w14:paraId="32DDBA37" w14:textId="77777777" w:rsidR="002C5294" w:rsidRPr="00DB08D6" w:rsidRDefault="002C5294" w:rsidP="00611137">
            <w:pPr>
              <w:rPr>
                <w:i/>
                <w:iCs/>
              </w:rPr>
            </w:pPr>
          </w:p>
        </w:tc>
        <w:tc>
          <w:tcPr>
            <w:tcW w:w="668" w:type="dxa"/>
            <w:shd w:val="clear" w:color="auto" w:fill="FCD4C6"/>
            <w:vAlign w:val="center"/>
          </w:tcPr>
          <w:p w14:paraId="7F3DA28C" w14:textId="77777777" w:rsidR="002C5294" w:rsidRPr="00DB08D6" w:rsidRDefault="002C5294" w:rsidP="00611137">
            <w:pPr>
              <w:rPr>
                <w:i/>
                <w:iCs/>
              </w:rPr>
            </w:pPr>
          </w:p>
        </w:tc>
        <w:tc>
          <w:tcPr>
            <w:tcW w:w="669" w:type="dxa"/>
            <w:shd w:val="clear" w:color="auto" w:fill="FFF2CC" w:themeFill="accent4" w:themeFillTint="33"/>
            <w:vAlign w:val="center"/>
          </w:tcPr>
          <w:p w14:paraId="7A91DB81" w14:textId="77777777" w:rsidR="002C5294" w:rsidRPr="00DB08D6" w:rsidRDefault="002C5294" w:rsidP="00611137">
            <w:pPr>
              <w:rPr>
                <w:i/>
                <w:iCs/>
              </w:rPr>
            </w:pPr>
          </w:p>
        </w:tc>
      </w:tr>
      <w:tr w:rsidR="002C5294" w:rsidRPr="00DB08D6" w14:paraId="1DBB59E4"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0F3C18FB" w14:textId="77777777" w:rsidR="002C5294" w:rsidRPr="00FC1144" w:rsidRDefault="002C5294" w:rsidP="00611137">
            <w:pPr>
              <w:rPr>
                <w:spacing w:val="-4"/>
              </w:rPr>
            </w:pPr>
            <w:r w:rsidRPr="00FC1144">
              <w:rPr>
                <w:spacing w:val="-4"/>
              </w:rPr>
              <w:t>J</w:t>
            </w:r>
          </w:p>
        </w:tc>
        <w:tc>
          <w:tcPr>
            <w:tcW w:w="1899" w:type="dxa"/>
            <w:tcBorders>
              <w:top w:val="single" w:sz="4" w:space="0" w:color="auto"/>
              <w:left w:val="nil"/>
              <w:bottom w:val="single" w:sz="4" w:space="0" w:color="auto"/>
              <w:right w:val="single" w:sz="4" w:space="0" w:color="auto"/>
            </w:tcBorders>
            <w:vAlign w:val="center"/>
          </w:tcPr>
          <w:p w14:paraId="0F97201D" w14:textId="77777777" w:rsidR="002C5294" w:rsidRPr="00FC1144" w:rsidRDefault="002C5294" w:rsidP="00611137">
            <w:pPr>
              <w:rPr>
                <w:i/>
                <w:iCs/>
              </w:rPr>
            </w:pPr>
            <w:r w:rsidRPr="00FC1144">
              <w:rPr>
                <w:spacing w:val="-4"/>
              </w:rPr>
              <w:t>Eutrophication,</w:t>
            </w:r>
            <w:r w:rsidRPr="00FC1144">
              <w:rPr>
                <w:spacing w:val="-7"/>
              </w:rPr>
              <w:t xml:space="preserve"> </w:t>
            </w:r>
            <w:r w:rsidRPr="00FC1144">
              <w:rPr>
                <w:spacing w:val="-4"/>
              </w:rPr>
              <w:t>freshwater</w:t>
            </w:r>
          </w:p>
        </w:tc>
        <w:tc>
          <w:tcPr>
            <w:tcW w:w="1438" w:type="dxa"/>
            <w:tcBorders>
              <w:left w:val="single" w:sz="4" w:space="0" w:color="auto"/>
            </w:tcBorders>
            <w:vAlign w:val="center"/>
          </w:tcPr>
          <w:p w14:paraId="33B7C497" w14:textId="77777777" w:rsidR="002C5294" w:rsidRPr="00FC1144" w:rsidRDefault="002C5294" w:rsidP="00611137">
            <w:pPr>
              <w:rPr>
                <w:i/>
                <w:iCs/>
              </w:rPr>
            </w:pPr>
            <w:r w:rsidRPr="00FC1144">
              <w:rPr>
                <w:spacing w:val="-4"/>
              </w:rPr>
              <w:t>kg</w:t>
            </w:r>
            <w:r w:rsidRPr="00FC1144">
              <w:rPr>
                <w:spacing w:val="-6"/>
              </w:rPr>
              <w:t xml:space="preserve"> </w:t>
            </w:r>
            <w:r w:rsidRPr="00FC1144">
              <w:rPr>
                <w:spacing w:val="-4"/>
              </w:rPr>
              <w:t>P</w:t>
            </w:r>
            <w:r w:rsidRPr="00FC1144">
              <w:rPr>
                <w:spacing w:val="-6"/>
              </w:rPr>
              <w:t xml:space="preserve"> </w:t>
            </w:r>
            <w:r w:rsidRPr="00FC1144">
              <w:rPr>
                <w:spacing w:val="-4"/>
              </w:rPr>
              <w:t>eq.</w:t>
            </w:r>
          </w:p>
        </w:tc>
        <w:tc>
          <w:tcPr>
            <w:tcW w:w="668" w:type="dxa"/>
            <w:shd w:val="clear" w:color="auto" w:fill="E2EFD9" w:themeFill="accent6" w:themeFillTint="33"/>
            <w:vAlign w:val="center"/>
          </w:tcPr>
          <w:p w14:paraId="2BFD9658" w14:textId="77777777" w:rsidR="002C5294" w:rsidRPr="00DB08D6" w:rsidRDefault="002C5294" w:rsidP="00611137">
            <w:pPr>
              <w:rPr>
                <w:i/>
                <w:iCs/>
              </w:rPr>
            </w:pPr>
          </w:p>
        </w:tc>
        <w:tc>
          <w:tcPr>
            <w:tcW w:w="668" w:type="dxa"/>
            <w:shd w:val="clear" w:color="auto" w:fill="E2EFD9" w:themeFill="accent6" w:themeFillTint="33"/>
            <w:vAlign w:val="center"/>
          </w:tcPr>
          <w:p w14:paraId="3A7D7E5E" w14:textId="77777777" w:rsidR="002C5294" w:rsidRPr="00DB08D6" w:rsidRDefault="002C5294" w:rsidP="00611137">
            <w:pPr>
              <w:rPr>
                <w:i/>
                <w:iCs/>
              </w:rPr>
            </w:pPr>
          </w:p>
        </w:tc>
        <w:tc>
          <w:tcPr>
            <w:tcW w:w="669" w:type="dxa"/>
            <w:shd w:val="clear" w:color="auto" w:fill="E2EFD9" w:themeFill="accent6" w:themeFillTint="33"/>
            <w:vAlign w:val="center"/>
          </w:tcPr>
          <w:p w14:paraId="7B65B22A" w14:textId="77777777" w:rsidR="002C5294" w:rsidRPr="00DB08D6" w:rsidRDefault="002C5294" w:rsidP="00611137">
            <w:pPr>
              <w:rPr>
                <w:i/>
                <w:iCs/>
              </w:rPr>
            </w:pPr>
          </w:p>
        </w:tc>
        <w:tc>
          <w:tcPr>
            <w:tcW w:w="668" w:type="dxa"/>
            <w:shd w:val="clear" w:color="auto" w:fill="E2EFD9" w:themeFill="accent6" w:themeFillTint="33"/>
            <w:vAlign w:val="center"/>
          </w:tcPr>
          <w:p w14:paraId="0770E32E" w14:textId="77777777" w:rsidR="002C5294" w:rsidRPr="00DB08D6" w:rsidRDefault="002C5294" w:rsidP="00611137">
            <w:pPr>
              <w:rPr>
                <w:i/>
                <w:iCs/>
              </w:rPr>
            </w:pPr>
          </w:p>
        </w:tc>
        <w:tc>
          <w:tcPr>
            <w:tcW w:w="668" w:type="dxa"/>
            <w:shd w:val="clear" w:color="auto" w:fill="F8F5CA"/>
          </w:tcPr>
          <w:p w14:paraId="10C8212C" w14:textId="77777777" w:rsidR="002C5294" w:rsidRPr="00DB08D6" w:rsidRDefault="002C5294" w:rsidP="00611137">
            <w:pPr>
              <w:rPr>
                <w:i/>
                <w:iCs/>
              </w:rPr>
            </w:pPr>
          </w:p>
        </w:tc>
        <w:tc>
          <w:tcPr>
            <w:tcW w:w="668" w:type="dxa"/>
            <w:shd w:val="clear" w:color="auto" w:fill="F8F5CA"/>
          </w:tcPr>
          <w:p w14:paraId="68AD5712" w14:textId="77777777" w:rsidR="002C5294" w:rsidRPr="00DB08D6" w:rsidRDefault="002C5294" w:rsidP="00611137">
            <w:pPr>
              <w:rPr>
                <w:i/>
                <w:iCs/>
              </w:rPr>
            </w:pPr>
          </w:p>
        </w:tc>
        <w:tc>
          <w:tcPr>
            <w:tcW w:w="668" w:type="dxa"/>
            <w:shd w:val="clear" w:color="auto" w:fill="F8F5CA"/>
          </w:tcPr>
          <w:p w14:paraId="5CF22F52" w14:textId="77777777" w:rsidR="002C5294" w:rsidRPr="00DB08D6" w:rsidRDefault="002C5294" w:rsidP="00611137">
            <w:pPr>
              <w:rPr>
                <w:i/>
                <w:iCs/>
              </w:rPr>
            </w:pPr>
          </w:p>
        </w:tc>
        <w:tc>
          <w:tcPr>
            <w:tcW w:w="668" w:type="dxa"/>
            <w:shd w:val="clear" w:color="auto" w:fill="FCD4C6"/>
            <w:vAlign w:val="center"/>
          </w:tcPr>
          <w:p w14:paraId="520E3833" w14:textId="77777777" w:rsidR="002C5294" w:rsidRPr="00DB08D6" w:rsidRDefault="002C5294" w:rsidP="00611137">
            <w:pPr>
              <w:rPr>
                <w:i/>
                <w:iCs/>
              </w:rPr>
            </w:pPr>
          </w:p>
        </w:tc>
        <w:tc>
          <w:tcPr>
            <w:tcW w:w="669" w:type="dxa"/>
            <w:shd w:val="clear" w:color="auto" w:fill="FCD4C6"/>
            <w:vAlign w:val="center"/>
          </w:tcPr>
          <w:p w14:paraId="068EED73" w14:textId="77777777" w:rsidR="002C5294" w:rsidRPr="00DB08D6" w:rsidRDefault="002C5294" w:rsidP="00611137">
            <w:pPr>
              <w:rPr>
                <w:i/>
                <w:iCs/>
              </w:rPr>
            </w:pPr>
          </w:p>
        </w:tc>
        <w:tc>
          <w:tcPr>
            <w:tcW w:w="668" w:type="dxa"/>
            <w:shd w:val="clear" w:color="auto" w:fill="FCD4C6"/>
            <w:vAlign w:val="center"/>
          </w:tcPr>
          <w:p w14:paraId="3437FDFD" w14:textId="77777777" w:rsidR="002C5294" w:rsidRPr="00DB08D6" w:rsidRDefault="002C5294" w:rsidP="00611137">
            <w:pPr>
              <w:rPr>
                <w:i/>
                <w:iCs/>
              </w:rPr>
            </w:pPr>
          </w:p>
        </w:tc>
        <w:tc>
          <w:tcPr>
            <w:tcW w:w="669" w:type="dxa"/>
            <w:shd w:val="clear" w:color="auto" w:fill="FFF2CC" w:themeFill="accent4" w:themeFillTint="33"/>
            <w:vAlign w:val="center"/>
          </w:tcPr>
          <w:p w14:paraId="6317A900" w14:textId="77777777" w:rsidR="002C5294" w:rsidRPr="00DB08D6" w:rsidRDefault="002C5294" w:rsidP="00611137">
            <w:pPr>
              <w:rPr>
                <w:i/>
                <w:iCs/>
              </w:rPr>
            </w:pPr>
          </w:p>
        </w:tc>
      </w:tr>
      <w:tr w:rsidR="002C5294" w:rsidRPr="00DB08D6" w14:paraId="5DC42323"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37744117" w14:textId="77777777" w:rsidR="002C5294" w:rsidRPr="00FC1144" w:rsidRDefault="002C5294" w:rsidP="00611137">
            <w:pPr>
              <w:rPr>
                <w:spacing w:val="-4"/>
              </w:rPr>
            </w:pPr>
            <w:r w:rsidRPr="00FC1144">
              <w:rPr>
                <w:spacing w:val="-4"/>
              </w:rPr>
              <w:t>K</w:t>
            </w:r>
          </w:p>
        </w:tc>
        <w:tc>
          <w:tcPr>
            <w:tcW w:w="1899" w:type="dxa"/>
            <w:tcBorders>
              <w:top w:val="single" w:sz="4" w:space="0" w:color="auto"/>
              <w:left w:val="nil"/>
              <w:bottom w:val="single" w:sz="4" w:space="0" w:color="auto"/>
              <w:right w:val="single" w:sz="4" w:space="0" w:color="auto"/>
            </w:tcBorders>
            <w:vAlign w:val="center"/>
          </w:tcPr>
          <w:p w14:paraId="01F1F137" w14:textId="77777777" w:rsidR="002C5294" w:rsidRPr="00FC1144" w:rsidRDefault="002C5294" w:rsidP="00611137">
            <w:pPr>
              <w:rPr>
                <w:i/>
                <w:iCs/>
              </w:rPr>
            </w:pPr>
            <w:r w:rsidRPr="00FC1144">
              <w:rPr>
                <w:spacing w:val="-4"/>
              </w:rPr>
              <w:t>Eutrophication,</w:t>
            </w:r>
            <w:r w:rsidRPr="00FC1144">
              <w:rPr>
                <w:spacing w:val="-11"/>
              </w:rPr>
              <w:t xml:space="preserve"> </w:t>
            </w:r>
            <w:r w:rsidRPr="00FC1144">
              <w:rPr>
                <w:spacing w:val="-4"/>
              </w:rPr>
              <w:t>marine</w:t>
            </w:r>
          </w:p>
        </w:tc>
        <w:tc>
          <w:tcPr>
            <w:tcW w:w="1438" w:type="dxa"/>
            <w:tcBorders>
              <w:left w:val="single" w:sz="4" w:space="0" w:color="auto"/>
            </w:tcBorders>
            <w:vAlign w:val="center"/>
          </w:tcPr>
          <w:p w14:paraId="39BF8700" w14:textId="77777777" w:rsidR="002C5294" w:rsidRPr="00FC1144" w:rsidRDefault="002C5294" w:rsidP="00611137">
            <w:pPr>
              <w:rPr>
                <w:i/>
                <w:iCs/>
              </w:rPr>
            </w:pPr>
            <w:r w:rsidRPr="00FC1144">
              <w:rPr>
                <w:spacing w:val="-4"/>
              </w:rPr>
              <w:t>kg</w:t>
            </w:r>
            <w:r w:rsidRPr="00FC1144">
              <w:rPr>
                <w:spacing w:val="-11"/>
              </w:rPr>
              <w:t xml:space="preserve"> </w:t>
            </w:r>
            <w:r w:rsidRPr="00FC1144">
              <w:rPr>
                <w:spacing w:val="-4"/>
              </w:rPr>
              <w:t>N</w:t>
            </w:r>
            <w:r w:rsidRPr="00FC1144">
              <w:rPr>
                <w:spacing w:val="-10"/>
              </w:rPr>
              <w:t xml:space="preserve"> </w:t>
            </w:r>
            <w:r w:rsidRPr="00FC1144">
              <w:rPr>
                <w:spacing w:val="-4"/>
              </w:rPr>
              <w:t>eq.</w:t>
            </w:r>
          </w:p>
        </w:tc>
        <w:tc>
          <w:tcPr>
            <w:tcW w:w="668" w:type="dxa"/>
            <w:shd w:val="clear" w:color="auto" w:fill="E2EFD9" w:themeFill="accent6" w:themeFillTint="33"/>
            <w:vAlign w:val="center"/>
          </w:tcPr>
          <w:p w14:paraId="03AAD170" w14:textId="77777777" w:rsidR="002C5294" w:rsidRPr="00DB08D6" w:rsidRDefault="002C5294" w:rsidP="00611137">
            <w:pPr>
              <w:rPr>
                <w:i/>
                <w:iCs/>
              </w:rPr>
            </w:pPr>
          </w:p>
        </w:tc>
        <w:tc>
          <w:tcPr>
            <w:tcW w:w="668" w:type="dxa"/>
            <w:shd w:val="clear" w:color="auto" w:fill="E2EFD9" w:themeFill="accent6" w:themeFillTint="33"/>
            <w:vAlign w:val="center"/>
          </w:tcPr>
          <w:p w14:paraId="4B317646" w14:textId="77777777" w:rsidR="002C5294" w:rsidRPr="00DB08D6" w:rsidRDefault="002C5294" w:rsidP="00611137">
            <w:pPr>
              <w:rPr>
                <w:i/>
                <w:iCs/>
              </w:rPr>
            </w:pPr>
          </w:p>
        </w:tc>
        <w:tc>
          <w:tcPr>
            <w:tcW w:w="669" w:type="dxa"/>
            <w:shd w:val="clear" w:color="auto" w:fill="E2EFD9" w:themeFill="accent6" w:themeFillTint="33"/>
            <w:vAlign w:val="center"/>
          </w:tcPr>
          <w:p w14:paraId="43934B4C" w14:textId="77777777" w:rsidR="002C5294" w:rsidRPr="00DB08D6" w:rsidRDefault="002C5294" w:rsidP="00611137">
            <w:pPr>
              <w:rPr>
                <w:i/>
                <w:iCs/>
              </w:rPr>
            </w:pPr>
          </w:p>
        </w:tc>
        <w:tc>
          <w:tcPr>
            <w:tcW w:w="668" w:type="dxa"/>
            <w:shd w:val="clear" w:color="auto" w:fill="E2EFD9" w:themeFill="accent6" w:themeFillTint="33"/>
            <w:vAlign w:val="center"/>
          </w:tcPr>
          <w:p w14:paraId="04BC83B8" w14:textId="77777777" w:rsidR="002C5294" w:rsidRPr="00DB08D6" w:rsidRDefault="002C5294" w:rsidP="00611137">
            <w:pPr>
              <w:rPr>
                <w:i/>
                <w:iCs/>
              </w:rPr>
            </w:pPr>
          </w:p>
        </w:tc>
        <w:tc>
          <w:tcPr>
            <w:tcW w:w="668" w:type="dxa"/>
            <w:shd w:val="clear" w:color="auto" w:fill="F8F5CA"/>
          </w:tcPr>
          <w:p w14:paraId="4F15ECE7" w14:textId="77777777" w:rsidR="002C5294" w:rsidRPr="00DB08D6" w:rsidRDefault="002C5294" w:rsidP="00611137">
            <w:pPr>
              <w:rPr>
                <w:i/>
                <w:iCs/>
              </w:rPr>
            </w:pPr>
          </w:p>
        </w:tc>
        <w:tc>
          <w:tcPr>
            <w:tcW w:w="668" w:type="dxa"/>
            <w:shd w:val="clear" w:color="auto" w:fill="F8F5CA"/>
          </w:tcPr>
          <w:p w14:paraId="172E4990" w14:textId="77777777" w:rsidR="002C5294" w:rsidRPr="00DB08D6" w:rsidRDefault="002C5294" w:rsidP="00611137">
            <w:pPr>
              <w:rPr>
                <w:i/>
                <w:iCs/>
              </w:rPr>
            </w:pPr>
          </w:p>
        </w:tc>
        <w:tc>
          <w:tcPr>
            <w:tcW w:w="668" w:type="dxa"/>
            <w:shd w:val="clear" w:color="auto" w:fill="F8F5CA"/>
          </w:tcPr>
          <w:p w14:paraId="65C8E583" w14:textId="77777777" w:rsidR="002C5294" w:rsidRPr="00DB08D6" w:rsidRDefault="002C5294" w:rsidP="00611137">
            <w:pPr>
              <w:rPr>
                <w:i/>
                <w:iCs/>
              </w:rPr>
            </w:pPr>
          </w:p>
        </w:tc>
        <w:tc>
          <w:tcPr>
            <w:tcW w:w="668" w:type="dxa"/>
            <w:shd w:val="clear" w:color="auto" w:fill="FCD4C6"/>
            <w:vAlign w:val="center"/>
          </w:tcPr>
          <w:p w14:paraId="6719C860" w14:textId="77777777" w:rsidR="002C5294" w:rsidRPr="00DB08D6" w:rsidRDefault="002C5294" w:rsidP="00611137">
            <w:pPr>
              <w:rPr>
                <w:i/>
                <w:iCs/>
              </w:rPr>
            </w:pPr>
          </w:p>
        </w:tc>
        <w:tc>
          <w:tcPr>
            <w:tcW w:w="669" w:type="dxa"/>
            <w:shd w:val="clear" w:color="auto" w:fill="FCD4C6"/>
            <w:vAlign w:val="center"/>
          </w:tcPr>
          <w:p w14:paraId="6328F964" w14:textId="77777777" w:rsidR="002C5294" w:rsidRPr="00DB08D6" w:rsidRDefault="002C5294" w:rsidP="00611137">
            <w:pPr>
              <w:rPr>
                <w:i/>
                <w:iCs/>
              </w:rPr>
            </w:pPr>
          </w:p>
        </w:tc>
        <w:tc>
          <w:tcPr>
            <w:tcW w:w="668" w:type="dxa"/>
            <w:shd w:val="clear" w:color="auto" w:fill="FCD4C6"/>
            <w:vAlign w:val="center"/>
          </w:tcPr>
          <w:p w14:paraId="35F46E76" w14:textId="77777777" w:rsidR="002C5294" w:rsidRPr="00DB08D6" w:rsidRDefault="002C5294" w:rsidP="00611137">
            <w:pPr>
              <w:rPr>
                <w:i/>
                <w:iCs/>
              </w:rPr>
            </w:pPr>
          </w:p>
        </w:tc>
        <w:tc>
          <w:tcPr>
            <w:tcW w:w="669" w:type="dxa"/>
            <w:shd w:val="clear" w:color="auto" w:fill="FFF2CC" w:themeFill="accent4" w:themeFillTint="33"/>
            <w:vAlign w:val="center"/>
          </w:tcPr>
          <w:p w14:paraId="7D3E6561" w14:textId="77777777" w:rsidR="002C5294" w:rsidRPr="00DB08D6" w:rsidRDefault="002C5294" w:rsidP="00611137">
            <w:pPr>
              <w:rPr>
                <w:i/>
                <w:iCs/>
              </w:rPr>
            </w:pPr>
          </w:p>
        </w:tc>
      </w:tr>
      <w:tr w:rsidR="002C5294" w:rsidRPr="00DB08D6" w14:paraId="6B23D971"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4884DAF1" w14:textId="77777777" w:rsidR="002C5294" w:rsidRPr="00FC1144" w:rsidRDefault="002C5294" w:rsidP="00611137">
            <w:pPr>
              <w:rPr>
                <w:spacing w:val="-4"/>
              </w:rPr>
            </w:pPr>
            <w:r w:rsidRPr="00FC1144">
              <w:rPr>
                <w:spacing w:val="-4"/>
              </w:rPr>
              <w:t>L</w:t>
            </w:r>
          </w:p>
        </w:tc>
        <w:tc>
          <w:tcPr>
            <w:tcW w:w="1899" w:type="dxa"/>
            <w:tcBorders>
              <w:top w:val="single" w:sz="4" w:space="0" w:color="auto"/>
              <w:left w:val="nil"/>
              <w:bottom w:val="single" w:sz="4" w:space="0" w:color="auto"/>
              <w:right w:val="single" w:sz="4" w:space="0" w:color="auto"/>
            </w:tcBorders>
            <w:vAlign w:val="center"/>
          </w:tcPr>
          <w:p w14:paraId="2BD0389A" w14:textId="77777777" w:rsidR="002C5294" w:rsidRPr="00FC1144" w:rsidRDefault="002C5294" w:rsidP="00611137">
            <w:pPr>
              <w:rPr>
                <w:i/>
                <w:iCs/>
              </w:rPr>
            </w:pPr>
            <w:r w:rsidRPr="00FC1144">
              <w:rPr>
                <w:spacing w:val="-4"/>
              </w:rPr>
              <w:t>Ecotoxicity,</w:t>
            </w:r>
            <w:r w:rsidRPr="00FC1144">
              <w:rPr>
                <w:spacing w:val="-6"/>
              </w:rPr>
              <w:t xml:space="preserve"> </w:t>
            </w:r>
            <w:r w:rsidRPr="00FC1144">
              <w:rPr>
                <w:spacing w:val="-4"/>
              </w:rPr>
              <w:t>freshwater</w:t>
            </w:r>
          </w:p>
        </w:tc>
        <w:tc>
          <w:tcPr>
            <w:tcW w:w="1438" w:type="dxa"/>
            <w:tcBorders>
              <w:left w:val="single" w:sz="4" w:space="0" w:color="auto"/>
            </w:tcBorders>
            <w:vAlign w:val="center"/>
          </w:tcPr>
          <w:p w14:paraId="6E1838BF" w14:textId="77777777" w:rsidR="002C5294" w:rsidRPr="00FC1144" w:rsidRDefault="002C5294" w:rsidP="00611137">
            <w:pPr>
              <w:rPr>
                <w:i/>
                <w:iCs/>
              </w:rPr>
            </w:pPr>
            <w:proofErr w:type="spellStart"/>
            <w:r w:rsidRPr="00FC1144">
              <w:rPr>
                <w:spacing w:val="-4"/>
              </w:rPr>
              <w:t>CTUe</w:t>
            </w:r>
            <w:proofErr w:type="spellEnd"/>
          </w:p>
        </w:tc>
        <w:tc>
          <w:tcPr>
            <w:tcW w:w="668" w:type="dxa"/>
            <w:shd w:val="clear" w:color="auto" w:fill="E2EFD9" w:themeFill="accent6" w:themeFillTint="33"/>
            <w:vAlign w:val="center"/>
          </w:tcPr>
          <w:p w14:paraId="3245D832" w14:textId="77777777" w:rsidR="002C5294" w:rsidRPr="00DB08D6" w:rsidRDefault="002C5294" w:rsidP="00611137">
            <w:pPr>
              <w:rPr>
                <w:i/>
                <w:iCs/>
              </w:rPr>
            </w:pPr>
          </w:p>
        </w:tc>
        <w:tc>
          <w:tcPr>
            <w:tcW w:w="668" w:type="dxa"/>
            <w:shd w:val="clear" w:color="auto" w:fill="E2EFD9" w:themeFill="accent6" w:themeFillTint="33"/>
            <w:vAlign w:val="center"/>
          </w:tcPr>
          <w:p w14:paraId="3C83C3B7" w14:textId="77777777" w:rsidR="002C5294" w:rsidRPr="00DB08D6" w:rsidRDefault="002C5294" w:rsidP="00611137">
            <w:pPr>
              <w:rPr>
                <w:i/>
                <w:iCs/>
              </w:rPr>
            </w:pPr>
          </w:p>
        </w:tc>
        <w:tc>
          <w:tcPr>
            <w:tcW w:w="669" w:type="dxa"/>
            <w:shd w:val="clear" w:color="auto" w:fill="E2EFD9" w:themeFill="accent6" w:themeFillTint="33"/>
            <w:vAlign w:val="center"/>
          </w:tcPr>
          <w:p w14:paraId="25F81D3F" w14:textId="77777777" w:rsidR="002C5294" w:rsidRPr="00DB08D6" w:rsidRDefault="002C5294" w:rsidP="00611137">
            <w:pPr>
              <w:rPr>
                <w:i/>
                <w:iCs/>
              </w:rPr>
            </w:pPr>
          </w:p>
        </w:tc>
        <w:tc>
          <w:tcPr>
            <w:tcW w:w="668" w:type="dxa"/>
            <w:shd w:val="clear" w:color="auto" w:fill="E2EFD9" w:themeFill="accent6" w:themeFillTint="33"/>
            <w:vAlign w:val="center"/>
          </w:tcPr>
          <w:p w14:paraId="3A86C497" w14:textId="77777777" w:rsidR="002C5294" w:rsidRPr="00DB08D6" w:rsidRDefault="002C5294" w:rsidP="00611137">
            <w:pPr>
              <w:rPr>
                <w:i/>
                <w:iCs/>
              </w:rPr>
            </w:pPr>
          </w:p>
        </w:tc>
        <w:tc>
          <w:tcPr>
            <w:tcW w:w="668" w:type="dxa"/>
            <w:shd w:val="clear" w:color="auto" w:fill="F8F5CA"/>
          </w:tcPr>
          <w:p w14:paraId="5F30B25D" w14:textId="77777777" w:rsidR="002C5294" w:rsidRPr="00DB08D6" w:rsidRDefault="002C5294" w:rsidP="00611137">
            <w:pPr>
              <w:rPr>
                <w:i/>
                <w:iCs/>
              </w:rPr>
            </w:pPr>
          </w:p>
        </w:tc>
        <w:tc>
          <w:tcPr>
            <w:tcW w:w="668" w:type="dxa"/>
            <w:shd w:val="clear" w:color="auto" w:fill="F8F5CA"/>
          </w:tcPr>
          <w:p w14:paraId="6A378DFF" w14:textId="77777777" w:rsidR="002C5294" w:rsidRPr="00DB08D6" w:rsidRDefault="002C5294" w:rsidP="00611137">
            <w:pPr>
              <w:rPr>
                <w:i/>
                <w:iCs/>
              </w:rPr>
            </w:pPr>
          </w:p>
        </w:tc>
        <w:tc>
          <w:tcPr>
            <w:tcW w:w="668" w:type="dxa"/>
            <w:shd w:val="clear" w:color="auto" w:fill="F8F5CA"/>
          </w:tcPr>
          <w:p w14:paraId="704F6546" w14:textId="77777777" w:rsidR="002C5294" w:rsidRPr="00DB08D6" w:rsidRDefault="002C5294" w:rsidP="00611137">
            <w:pPr>
              <w:rPr>
                <w:i/>
                <w:iCs/>
              </w:rPr>
            </w:pPr>
          </w:p>
        </w:tc>
        <w:tc>
          <w:tcPr>
            <w:tcW w:w="668" w:type="dxa"/>
            <w:shd w:val="clear" w:color="auto" w:fill="FCD4C6"/>
            <w:vAlign w:val="center"/>
          </w:tcPr>
          <w:p w14:paraId="30ED0F03" w14:textId="77777777" w:rsidR="002C5294" w:rsidRPr="00DB08D6" w:rsidRDefault="002C5294" w:rsidP="00611137">
            <w:pPr>
              <w:rPr>
                <w:i/>
                <w:iCs/>
              </w:rPr>
            </w:pPr>
          </w:p>
        </w:tc>
        <w:tc>
          <w:tcPr>
            <w:tcW w:w="669" w:type="dxa"/>
            <w:shd w:val="clear" w:color="auto" w:fill="FCD4C6"/>
            <w:vAlign w:val="center"/>
          </w:tcPr>
          <w:p w14:paraId="1165C52D" w14:textId="77777777" w:rsidR="002C5294" w:rsidRPr="00DB08D6" w:rsidRDefault="002C5294" w:rsidP="00611137">
            <w:pPr>
              <w:rPr>
                <w:i/>
                <w:iCs/>
              </w:rPr>
            </w:pPr>
          </w:p>
        </w:tc>
        <w:tc>
          <w:tcPr>
            <w:tcW w:w="668" w:type="dxa"/>
            <w:shd w:val="clear" w:color="auto" w:fill="FCD4C6"/>
            <w:vAlign w:val="center"/>
          </w:tcPr>
          <w:p w14:paraId="084A1615" w14:textId="77777777" w:rsidR="002C5294" w:rsidRPr="00DB08D6" w:rsidRDefault="002C5294" w:rsidP="00611137">
            <w:pPr>
              <w:rPr>
                <w:i/>
                <w:iCs/>
              </w:rPr>
            </w:pPr>
          </w:p>
        </w:tc>
        <w:tc>
          <w:tcPr>
            <w:tcW w:w="669" w:type="dxa"/>
            <w:shd w:val="clear" w:color="auto" w:fill="FFF2CC" w:themeFill="accent4" w:themeFillTint="33"/>
            <w:vAlign w:val="center"/>
          </w:tcPr>
          <w:p w14:paraId="1D3DE917" w14:textId="77777777" w:rsidR="002C5294" w:rsidRPr="00DB08D6" w:rsidRDefault="002C5294" w:rsidP="00611137">
            <w:pPr>
              <w:rPr>
                <w:i/>
                <w:iCs/>
              </w:rPr>
            </w:pPr>
          </w:p>
        </w:tc>
      </w:tr>
      <w:tr w:rsidR="002C5294" w:rsidRPr="00DB08D6" w14:paraId="24CCFA02"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5959A5D5" w14:textId="77777777" w:rsidR="002C5294" w:rsidRPr="00FC1144" w:rsidRDefault="002C5294" w:rsidP="00611137">
            <w:pPr>
              <w:rPr>
                <w:w w:val="90"/>
              </w:rPr>
            </w:pPr>
            <w:r w:rsidRPr="00FC1144">
              <w:rPr>
                <w:w w:val="90"/>
              </w:rPr>
              <w:t>M</w:t>
            </w:r>
          </w:p>
        </w:tc>
        <w:tc>
          <w:tcPr>
            <w:tcW w:w="1899" w:type="dxa"/>
            <w:tcBorders>
              <w:top w:val="single" w:sz="4" w:space="0" w:color="auto"/>
              <w:left w:val="nil"/>
              <w:bottom w:val="single" w:sz="4" w:space="0" w:color="auto"/>
              <w:right w:val="single" w:sz="4" w:space="0" w:color="auto"/>
            </w:tcBorders>
            <w:vAlign w:val="center"/>
          </w:tcPr>
          <w:p w14:paraId="5F3BB7DD" w14:textId="77777777" w:rsidR="002C5294" w:rsidRPr="00FC1144" w:rsidRDefault="002C5294" w:rsidP="00611137">
            <w:pPr>
              <w:rPr>
                <w:i/>
                <w:iCs/>
              </w:rPr>
            </w:pPr>
            <w:r w:rsidRPr="00FC1144">
              <w:rPr>
                <w:w w:val="90"/>
              </w:rPr>
              <w:t>Land</w:t>
            </w:r>
            <w:r w:rsidRPr="00FC1144">
              <w:rPr>
                <w:spacing w:val="-1"/>
                <w:w w:val="90"/>
              </w:rPr>
              <w:t xml:space="preserve"> </w:t>
            </w:r>
            <w:r w:rsidRPr="00FC1144">
              <w:rPr>
                <w:w w:val="90"/>
              </w:rPr>
              <w:t>use</w:t>
            </w:r>
          </w:p>
        </w:tc>
        <w:tc>
          <w:tcPr>
            <w:tcW w:w="1438" w:type="dxa"/>
            <w:tcBorders>
              <w:left w:val="single" w:sz="4" w:space="0" w:color="auto"/>
            </w:tcBorders>
            <w:vAlign w:val="center"/>
          </w:tcPr>
          <w:p w14:paraId="1109912C" w14:textId="77777777" w:rsidR="002C5294" w:rsidRPr="00FC1144" w:rsidRDefault="002C5294" w:rsidP="00611137">
            <w:pPr>
              <w:rPr>
                <w:i/>
                <w:iCs/>
              </w:rPr>
            </w:pPr>
            <w:r w:rsidRPr="00FC1144">
              <w:t>pt</w:t>
            </w:r>
          </w:p>
        </w:tc>
        <w:tc>
          <w:tcPr>
            <w:tcW w:w="668" w:type="dxa"/>
            <w:shd w:val="clear" w:color="auto" w:fill="E2EFD9" w:themeFill="accent6" w:themeFillTint="33"/>
            <w:vAlign w:val="center"/>
          </w:tcPr>
          <w:p w14:paraId="37131070" w14:textId="77777777" w:rsidR="002C5294" w:rsidRPr="00DB08D6" w:rsidRDefault="002C5294" w:rsidP="00611137">
            <w:pPr>
              <w:rPr>
                <w:i/>
                <w:iCs/>
              </w:rPr>
            </w:pPr>
          </w:p>
        </w:tc>
        <w:tc>
          <w:tcPr>
            <w:tcW w:w="668" w:type="dxa"/>
            <w:shd w:val="clear" w:color="auto" w:fill="E2EFD9" w:themeFill="accent6" w:themeFillTint="33"/>
            <w:vAlign w:val="center"/>
          </w:tcPr>
          <w:p w14:paraId="716A6F27" w14:textId="77777777" w:rsidR="002C5294" w:rsidRPr="00DB08D6" w:rsidRDefault="002C5294" w:rsidP="00611137">
            <w:pPr>
              <w:rPr>
                <w:i/>
                <w:iCs/>
              </w:rPr>
            </w:pPr>
          </w:p>
        </w:tc>
        <w:tc>
          <w:tcPr>
            <w:tcW w:w="669" w:type="dxa"/>
            <w:shd w:val="clear" w:color="auto" w:fill="E2EFD9" w:themeFill="accent6" w:themeFillTint="33"/>
            <w:vAlign w:val="center"/>
          </w:tcPr>
          <w:p w14:paraId="1B371C89" w14:textId="77777777" w:rsidR="002C5294" w:rsidRPr="00DB08D6" w:rsidRDefault="002C5294" w:rsidP="00611137">
            <w:pPr>
              <w:rPr>
                <w:i/>
                <w:iCs/>
              </w:rPr>
            </w:pPr>
          </w:p>
        </w:tc>
        <w:tc>
          <w:tcPr>
            <w:tcW w:w="668" w:type="dxa"/>
            <w:shd w:val="clear" w:color="auto" w:fill="E2EFD9" w:themeFill="accent6" w:themeFillTint="33"/>
            <w:vAlign w:val="center"/>
          </w:tcPr>
          <w:p w14:paraId="2C4E86DE" w14:textId="77777777" w:rsidR="002C5294" w:rsidRPr="00DB08D6" w:rsidRDefault="002C5294" w:rsidP="00611137">
            <w:pPr>
              <w:rPr>
                <w:i/>
                <w:iCs/>
              </w:rPr>
            </w:pPr>
          </w:p>
        </w:tc>
        <w:tc>
          <w:tcPr>
            <w:tcW w:w="668" w:type="dxa"/>
            <w:shd w:val="clear" w:color="auto" w:fill="F8F5CA"/>
          </w:tcPr>
          <w:p w14:paraId="5B98B6FB" w14:textId="77777777" w:rsidR="002C5294" w:rsidRPr="00DB08D6" w:rsidRDefault="002C5294" w:rsidP="00611137">
            <w:pPr>
              <w:rPr>
                <w:i/>
                <w:iCs/>
              </w:rPr>
            </w:pPr>
          </w:p>
        </w:tc>
        <w:tc>
          <w:tcPr>
            <w:tcW w:w="668" w:type="dxa"/>
            <w:shd w:val="clear" w:color="auto" w:fill="F8F5CA"/>
          </w:tcPr>
          <w:p w14:paraId="0CB0AE34" w14:textId="77777777" w:rsidR="002C5294" w:rsidRPr="00DB08D6" w:rsidRDefault="002C5294" w:rsidP="00611137">
            <w:pPr>
              <w:rPr>
                <w:i/>
                <w:iCs/>
              </w:rPr>
            </w:pPr>
          </w:p>
        </w:tc>
        <w:tc>
          <w:tcPr>
            <w:tcW w:w="668" w:type="dxa"/>
            <w:shd w:val="clear" w:color="auto" w:fill="F8F5CA"/>
          </w:tcPr>
          <w:p w14:paraId="7117AD65" w14:textId="77777777" w:rsidR="002C5294" w:rsidRPr="00DB08D6" w:rsidRDefault="002C5294" w:rsidP="00611137">
            <w:pPr>
              <w:rPr>
                <w:i/>
                <w:iCs/>
              </w:rPr>
            </w:pPr>
          </w:p>
        </w:tc>
        <w:tc>
          <w:tcPr>
            <w:tcW w:w="668" w:type="dxa"/>
            <w:shd w:val="clear" w:color="auto" w:fill="FCD4C6"/>
            <w:vAlign w:val="center"/>
          </w:tcPr>
          <w:p w14:paraId="3463F7D9" w14:textId="77777777" w:rsidR="002C5294" w:rsidRPr="00DB08D6" w:rsidRDefault="002C5294" w:rsidP="00611137">
            <w:pPr>
              <w:rPr>
                <w:i/>
                <w:iCs/>
              </w:rPr>
            </w:pPr>
          </w:p>
        </w:tc>
        <w:tc>
          <w:tcPr>
            <w:tcW w:w="669" w:type="dxa"/>
            <w:shd w:val="clear" w:color="auto" w:fill="FCD4C6"/>
            <w:vAlign w:val="center"/>
          </w:tcPr>
          <w:p w14:paraId="7A2818EB" w14:textId="77777777" w:rsidR="002C5294" w:rsidRPr="00DB08D6" w:rsidRDefault="002C5294" w:rsidP="00611137">
            <w:pPr>
              <w:rPr>
                <w:i/>
                <w:iCs/>
              </w:rPr>
            </w:pPr>
          </w:p>
        </w:tc>
        <w:tc>
          <w:tcPr>
            <w:tcW w:w="668" w:type="dxa"/>
            <w:shd w:val="clear" w:color="auto" w:fill="FCD4C6"/>
            <w:vAlign w:val="center"/>
          </w:tcPr>
          <w:p w14:paraId="6F50EE72" w14:textId="77777777" w:rsidR="002C5294" w:rsidRPr="00DB08D6" w:rsidRDefault="002C5294" w:rsidP="00611137">
            <w:pPr>
              <w:rPr>
                <w:i/>
                <w:iCs/>
              </w:rPr>
            </w:pPr>
          </w:p>
        </w:tc>
        <w:tc>
          <w:tcPr>
            <w:tcW w:w="669" w:type="dxa"/>
            <w:shd w:val="clear" w:color="auto" w:fill="FFF2CC" w:themeFill="accent4" w:themeFillTint="33"/>
            <w:vAlign w:val="center"/>
          </w:tcPr>
          <w:p w14:paraId="0ED88E04" w14:textId="77777777" w:rsidR="002C5294" w:rsidRPr="00DB08D6" w:rsidRDefault="002C5294" w:rsidP="00611137">
            <w:pPr>
              <w:rPr>
                <w:i/>
                <w:iCs/>
              </w:rPr>
            </w:pPr>
          </w:p>
        </w:tc>
      </w:tr>
      <w:tr w:rsidR="002C5294" w:rsidRPr="00DB08D6" w14:paraId="4FC08152"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669FEE4C" w14:textId="77777777" w:rsidR="002C5294" w:rsidRPr="00FC1144" w:rsidRDefault="002C5294" w:rsidP="00611137">
            <w:pPr>
              <w:rPr>
                <w:spacing w:val="-4"/>
              </w:rPr>
            </w:pPr>
            <w:r w:rsidRPr="00FC1144">
              <w:rPr>
                <w:spacing w:val="-4"/>
              </w:rPr>
              <w:t>N</w:t>
            </w:r>
          </w:p>
        </w:tc>
        <w:tc>
          <w:tcPr>
            <w:tcW w:w="1899" w:type="dxa"/>
            <w:tcBorders>
              <w:top w:val="single" w:sz="4" w:space="0" w:color="auto"/>
              <w:left w:val="nil"/>
              <w:bottom w:val="single" w:sz="4" w:space="0" w:color="auto"/>
              <w:right w:val="single" w:sz="4" w:space="0" w:color="auto"/>
            </w:tcBorders>
            <w:vAlign w:val="center"/>
          </w:tcPr>
          <w:p w14:paraId="2085D611" w14:textId="77777777" w:rsidR="002C5294" w:rsidRPr="00FC1144" w:rsidRDefault="002C5294" w:rsidP="00611137">
            <w:pPr>
              <w:rPr>
                <w:i/>
                <w:iCs/>
              </w:rPr>
            </w:pPr>
            <w:r w:rsidRPr="00FC1144">
              <w:rPr>
                <w:spacing w:val="-4"/>
              </w:rPr>
              <w:t>Water</w:t>
            </w:r>
            <w:r w:rsidRPr="00FC1144">
              <w:rPr>
                <w:spacing w:val="-14"/>
              </w:rPr>
              <w:t xml:space="preserve"> </w:t>
            </w:r>
            <w:r w:rsidRPr="00FC1144">
              <w:rPr>
                <w:spacing w:val="-4"/>
              </w:rPr>
              <w:t>use</w:t>
            </w:r>
          </w:p>
        </w:tc>
        <w:tc>
          <w:tcPr>
            <w:tcW w:w="1438" w:type="dxa"/>
            <w:tcBorders>
              <w:left w:val="single" w:sz="4" w:space="0" w:color="auto"/>
            </w:tcBorders>
            <w:vAlign w:val="center"/>
          </w:tcPr>
          <w:p w14:paraId="497218B3" w14:textId="77777777" w:rsidR="002C5294" w:rsidRPr="00FC1144" w:rsidRDefault="002C5294" w:rsidP="00611137">
            <w:pPr>
              <w:rPr>
                <w:i/>
                <w:iCs/>
              </w:rPr>
            </w:pPr>
            <w:r w:rsidRPr="00FC1144">
              <w:rPr>
                <w:spacing w:val="-4"/>
              </w:rPr>
              <w:t>m3</w:t>
            </w:r>
            <w:r w:rsidRPr="00FC1144">
              <w:rPr>
                <w:spacing w:val="-13"/>
              </w:rPr>
              <w:t xml:space="preserve"> </w:t>
            </w:r>
            <w:r w:rsidRPr="00FC1144">
              <w:rPr>
                <w:spacing w:val="-4"/>
              </w:rPr>
              <w:t>water</w:t>
            </w:r>
            <w:r w:rsidRPr="00FC1144">
              <w:rPr>
                <w:spacing w:val="-13"/>
              </w:rPr>
              <w:t xml:space="preserve"> </w:t>
            </w:r>
            <w:r w:rsidRPr="00FC1144">
              <w:rPr>
                <w:spacing w:val="-5"/>
              </w:rPr>
              <w:t>eq</w:t>
            </w:r>
          </w:p>
        </w:tc>
        <w:tc>
          <w:tcPr>
            <w:tcW w:w="668" w:type="dxa"/>
            <w:shd w:val="clear" w:color="auto" w:fill="E2EFD9" w:themeFill="accent6" w:themeFillTint="33"/>
            <w:vAlign w:val="center"/>
          </w:tcPr>
          <w:p w14:paraId="392A72A7" w14:textId="77777777" w:rsidR="002C5294" w:rsidRPr="00DB08D6" w:rsidRDefault="002C5294" w:rsidP="00611137">
            <w:pPr>
              <w:rPr>
                <w:i/>
                <w:iCs/>
              </w:rPr>
            </w:pPr>
          </w:p>
        </w:tc>
        <w:tc>
          <w:tcPr>
            <w:tcW w:w="668" w:type="dxa"/>
            <w:shd w:val="clear" w:color="auto" w:fill="E2EFD9" w:themeFill="accent6" w:themeFillTint="33"/>
            <w:vAlign w:val="center"/>
          </w:tcPr>
          <w:p w14:paraId="2C7D5287" w14:textId="77777777" w:rsidR="002C5294" w:rsidRPr="00DB08D6" w:rsidRDefault="002C5294" w:rsidP="00611137">
            <w:pPr>
              <w:rPr>
                <w:i/>
                <w:iCs/>
              </w:rPr>
            </w:pPr>
          </w:p>
        </w:tc>
        <w:tc>
          <w:tcPr>
            <w:tcW w:w="669" w:type="dxa"/>
            <w:shd w:val="clear" w:color="auto" w:fill="E2EFD9" w:themeFill="accent6" w:themeFillTint="33"/>
            <w:vAlign w:val="center"/>
          </w:tcPr>
          <w:p w14:paraId="5ED3C10F" w14:textId="77777777" w:rsidR="002C5294" w:rsidRPr="00DB08D6" w:rsidRDefault="002C5294" w:rsidP="00611137">
            <w:pPr>
              <w:rPr>
                <w:i/>
                <w:iCs/>
              </w:rPr>
            </w:pPr>
          </w:p>
        </w:tc>
        <w:tc>
          <w:tcPr>
            <w:tcW w:w="668" w:type="dxa"/>
            <w:shd w:val="clear" w:color="auto" w:fill="E2EFD9" w:themeFill="accent6" w:themeFillTint="33"/>
            <w:vAlign w:val="center"/>
          </w:tcPr>
          <w:p w14:paraId="7CA2493E" w14:textId="77777777" w:rsidR="002C5294" w:rsidRPr="00DB08D6" w:rsidRDefault="002C5294" w:rsidP="00611137">
            <w:pPr>
              <w:rPr>
                <w:i/>
                <w:iCs/>
              </w:rPr>
            </w:pPr>
          </w:p>
        </w:tc>
        <w:tc>
          <w:tcPr>
            <w:tcW w:w="668" w:type="dxa"/>
            <w:shd w:val="clear" w:color="auto" w:fill="F8F5CA"/>
          </w:tcPr>
          <w:p w14:paraId="78E0C5D5" w14:textId="77777777" w:rsidR="002C5294" w:rsidRPr="00DB08D6" w:rsidRDefault="002C5294" w:rsidP="00611137">
            <w:pPr>
              <w:rPr>
                <w:i/>
                <w:iCs/>
              </w:rPr>
            </w:pPr>
          </w:p>
        </w:tc>
        <w:tc>
          <w:tcPr>
            <w:tcW w:w="668" w:type="dxa"/>
            <w:shd w:val="clear" w:color="auto" w:fill="F8F5CA"/>
          </w:tcPr>
          <w:p w14:paraId="62127563" w14:textId="77777777" w:rsidR="002C5294" w:rsidRPr="00DB08D6" w:rsidRDefault="002C5294" w:rsidP="00611137">
            <w:pPr>
              <w:rPr>
                <w:i/>
                <w:iCs/>
              </w:rPr>
            </w:pPr>
          </w:p>
        </w:tc>
        <w:tc>
          <w:tcPr>
            <w:tcW w:w="668" w:type="dxa"/>
            <w:shd w:val="clear" w:color="auto" w:fill="F8F5CA"/>
          </w:tcPr>
          <w:p w14:paraId="792E3E4A" w14:textId="77777777" w:rsidR="002C5294" w:rsidRPr="00DB08D6" w:rsidRDefault="002C5294" w:rsidP="00611137">
            <w:pPr>
              <w:rPr>
                <w:i/>
                <w:iCs/>
              </w:rPr>
            </w:pPr>
          </w:p>
        </w:tc>
        <w:tc>
          <w:tcPr>
            <w:tcW w:w="668" w:type="dxa"/>
            <w:shd w:val="clear" w:color="auto" w:fill="FCD4C6"/>
            <w:vAlign w:val="center"/>
          </w:tcPr>
          <w:p w14:paraId="7E18893A" w14:textId="77777777" w:rsidR="002C5294" w:rsidRPr="00DB08D6" w:rsidRDefault="002C5294" w:rsidP="00611137">
            <w:pPr>
              <w:rPr>
                <w:i/>
                <w:iCs/>
              </w:rPr>
            </w:pPr>
          </w:p>
        </w:tc>
        <w:tc>
          <w:tcPr>
            <w:tcW w:w="669" w:type="dxa"/>
            <w:shd w:val="clear" w:color="auto" w:fill="FCD4C6"/>
            <w:vAlign w:val="center"/>
          </w:tcPr>
          <w:p w14:paraId="0E556917" w14:textId="77777777" w:rsidR="002C5294" w:rsidRPr="00DB08D6" w:rsidRDefault="002C5294" w:rsidP="00611137">
            <w:pPr>
              <w:rPr>
                <w:i/>
                <w:iCs/>
              </w:rPr>
            </w:pPr>
          </w:p>
        </w:tc>
        <w:tc>
          <w:tcPr>
            <w:tcW w:w="668" w:type="dxa"/>
            <w:shd w:val="clear" w:color="auto" w:fill="FCD4C6"/>
            <w:vAlign w:val="center"/>
          </w:tcPr>
          <w:p w14:paraId="7DAD43EF" w14:textId="77777777" w:rsidR="002C5294" w:rsidRPr="00DB08D6" w:rsidRDefault="002C5294" w:rsidP="00611137">
            <w:pPr>
              <w:rPr>
                <w:i/>
                <w:iCs/>
              </w:rPr>
            </w:pPr>
          </w:p>
        </w:tc>
        <w:tc>
          <w:tcPr>
            <w:tcW w:w="669" w:type="dxa"/>
            <w:shd w:val="clear" w:color="auto" w:fill="FFF2CC" w:themeFill="accent4" w:themeFillTint="33"/>
            <w:vAlign w:val="center"/>
          </w:tcPr>
          <w:p w14:paraId="7B142AF2" w14:textId="77777777" w:rsidR="002C5294" w:rsidRPr="00DB08D6" w:rsidRDefault="002C5294" w:rsidP="00611137">
            <w:pPr>
              <w:rPr>
                <w:i/>
                <w:iCs/>
              </w:rPr>
            </w:pPr>
          </w:p>
        </w:tc>
      </w:tr>
      <w:tr w:rsidR="002C5294" w:rsidRPr="00DB08D6" w14:paraId="025FEC5B"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272E06ED" w14:textId="77777777" w:rsidR="002C5294" w:rsidRPr="00FC1144" w:rsidRDefault="002C5294" w:rsidP="00611137">
            <w:pPr>
              <w:rPr>
                <w:w w:val="90"/>
              </w:rPr>
            </w:pPr>
            <w:r w:rsidRPr="00FC1144">
              <w:rPr>
                <w:w w:val="90"/>
              </w:rPr>
              <w:t>O</w:t>
            </w:r>
          </w:p>
        </w:tc>
        <w:tc>
          <w:tcPr>
            <w:tcW w:w="1899" w:type="dxa"/>
            <w:tcBorders>
              <w:top w:val="single" w:sz="4" w:space="0" w:color="auto"/>
              <w:left w:val="nil"/>
              <w:bottom w:val="single" w:sz="4" w:space="0" w:color="auto"/>
              <w:right w:val="single" w:sz="4" w:space="0" w:color="auto"/>
            </w:tcBorders>
            <w:vAlign w:val="center"/>
          </w:tcPr>
          <w:p w14:paraId="2BCC674C" w14:textId="77777777" w:rsidR="002C5294" w:rsidRPr="00FC1144" w:rsidRDefault="002C5294" w:rsidP="00611137">
            <w:pPr>
              <w:rPr>
                <w:i/>
                <w:iCs/>
              </w:rPr>
            </w:pPr>
            <w:r w:rsidRPr="00FC1144">
              <w:rPr>
                <w:w w:val="90"/>
              </w:rPr>
              <w:t>Resource</w:t>
            </w:r>
            <w:r w:rsidRPr="00FC1144">
              <w:rPr>
                <w:spacing w:val="5"/>
              </w:rPr>
              <w:t xml:space="preserve"> </w:t>
            </w:r>
            <w:r w:rsidRPr="00FC1144">
              <w:rPr>
                <w:w w:val="90"/>
              </w:rPr>
              <w:t>use,</w:t>
            </w:r>
            <w:r w:rsidRPr="00FC1144">
              <w:rPr>
                <w:spacing w:val="6"/>
              </w:rPr>
              <w:t xml:space="preserve"> </w:t>
            </w:r>
            <w:r w:rsidRPr="00FC1144">
              <w:rPr>
                <w:w w:val="90"/>
              </w:rPr>
              <w:t>minerals</w:t>
            </w:r>
            <w:r w:rsidRPr="00FC1144">
              <w:rPr>
                <w:spacing w:val="5"/>
              </w:rPr>
              <w:t xml:space="preserve"> </w:t>
            </w:r>
            <w:r w:rsidRPr="00FC1144">
              <w:rPr>
                <w:w w:val="90"/>
              </w:rPr>
              <w:t>and</w:t>
            </w:r>
            <w:r w:rsidRPr="00FC1144">
              <w:rPr>
                <w:spacing w:val="6"/>
              </w:rPr>
              <w:t xml:space="preserve"> </w:t>
            </w:r>
            <w:r w:rsidRPr="00FC1144">
              <w:rPr>
                <w:w w:val="90"/>
              </w:rPr>
              <w:t>metals</w:t>
            </w:r>
          </w:p>
        </w:tc>
        <w:tc>
          <w:tcPr>
            <w:tcW w:w="1438" w:type="dxa"/>
            <w:tcBorders>
              <w:left w:val="single" w:sz="4" w:space="0" w:color="auto"/>
            </w:tcBorders>
            <w:vAlign w:val="center"/>
          </w:tcPr>
          <w:p w14:paraId="5BA3A719" w14:textId="77777777" w:rsidR="002C5294" w:rsidRPr="00FC1144" w:rsidRDefault="002C5294" w:rsidP="00611137">
            <w:pPr>
              <w:rPr>
                <w:i/>
                <w:iCs/>
              </w:rPr>
            </w:pPr>
            <w:r w:rsidRPr="00FC1144">
              <w:rPr>
                <w:w w:val="90"/>
              </w:rPr>
              <w:t>kg</w:t>
            </w:r>
            <w:r w:rsidRPr="00FC1144">
              <w:rPr>
                <w:spacing w:val="5"/>
              </w:rPr>
              <w:t xml:space="preserve"> </w:t>
            </w:r>
            <w:r w:rsidRPr="00FC1144">
              <w:rPr>
                <w:w w:val="90"/>
              </w:rPr>
              <w:t>Sb</w:t>
            </w:r>
            <w:r w:rsidRPr="00FC1144">
              <w:rPr>
                <w:spacing w:val="6"/>
              </w:rPr>
              <w:t xml:space="preserve"> </w:t>
            </w:r>
            <w:r w:rsidRPr="00FC1144">
              <w:rPr>
                <w:spacing w:val="-5"/>
                <w:w w:val="90"/>
              </w:rPr>
              <w:t>eq</w:t>
            </w:r>
          </w:p>
        </w:tc>
        <w:tc>
          <w:tcPr>
            <w:tcW w:w="668" w:type="dxa"/>
            <w:shd w:val="clear" w:color="auto" w:fill="E2EFD9" w:themeFill="accent6" w:themeFillTint="33"/>
            <w:vAlign w:val="center"/>
          </w:tcPr>
          <w:p w14:paraId="304E57C7" w14:textId="77777777" w:rsidR="002C5294" w:rsidRPr="00DB08D6" w:rsidRDefault="002C5294" w:rsidP="00611137">
            <w:pPr>
              <w:rPr>
                <w:i/>
                <w:iCs/>
              </w:rPr>
            </w:pPr>
          </w:p>
        </w:tc>
        <w:tc>
          <w:tcPr>
            <w:tcW w:w="668" w:type="dxa"/>
            <w:shd w:val="clear" w:color="auto" w:fill="E2EFD9" w:themeFill="accent6" w:themeFillTint="33"/>
            <w:vAlign w:val="center"/>
          </w:tcPr>
          <w:p w14:paraId="488A4422" w14:textId="77777777" w:rsidR="002C5294" w:rsidRPr="00DB08D6" w:rsidRDefault="002C5294" w:rsidP="00611137">
            <w:pPr>
              <w:rPr>
                <w:i/>
                <w:iCs/>
              </w:rPr>
            </w:pPr>
          </w:p>
        </w:tc>
        <w:tc>
          <w:tcPr>
            <w:tcW w:w="669" w:type="dxa"/>
            <w:shd w:val="clear" w:color="auto" w:fill="E2EFD9" w:themeFill="accent6" w:themeFillTint="33"/>
            <w:vAlign w:val="center"/>
          </w:tcPr>
          <w:p w14:paraId="7B64BA31" w14:textId="77777777" w:rsidR="002C5294" w:rsidRPr="00DB08D6" w:rsidRDefault="002C5294" w:rsidP="00611137">
            <w:pPr>
              <w:rPr>
                <w:i/>
                <w:iCs/>
              </w:rPr>
            </w:pPr>
          </w:p>
        </w:tc>
        <w:tc>
          <w:tcPr>
            <w:tcW w:w="668" w:type="dxa"/>
            <w:shd w:val="clear" w:color="auto" w:fill="E2EFD9" w:themeFill="accent6" w:themeFillTint="33"/>
            <w:vAlign w:val="center"/>
          </w:tcPr>
          <w:p w14:paraId="6247F4F1" w14:textId="77777777" w:rsidR="002C5294" w:rsidRPr="00DB08D6" w:rsidRDefault="002C5294" w:rsidP="00611137">
            <w:pPr>
              <w:rPr>
                <w:i/>
                <w:iCs/>
              </w:rPr>
            </w:pPr>
          </w:p>
        </w:tc>
        <w:tc>
          <w:tcPr>
            <w:tcW w:w="668" w:type="dxa"/>
            <w:shd w:val="clear" w:color="auto" w:fill="F8F5CA"/>
          </w:tcPr>
          <w:p w14:paraId="7D8CA73A" w14:textId="77777777" w:rsidR="002C5294" w:rsidRPr="00DB08D6" w:rsidRDefault="002C5294" w:rsidP="00611137">
            <w:pPr>
              <w:rPr>
                <w:i/>
                <w:iCs/>
              </w:rPr>
            </w:pPr>
          </w:p>
        </w:tc>
        <w:tc>
          <w:tcPr>
            <w:tcW w:w="668" w:type="dxa"/>
            <w:shd w:val="clear" w:color="auto" w:fill="F8F5CA"/>
          </w:tcPr>
          <w:p w14:paraId="17F84892" w14:textId="77777777" w:rsidR="002C5294" w:rsidRPr="00DB08D6" w:rsidRDefault="002C5294" w:rsidP="00611137">
            <w:pPr>
              <w:rPr>
                <w:i/>
                <w:iCs/>
              </w:rPr>
            </w:pPr>
          </w:p>
        </w:tc>
        <w:tc>
          <w:tcPr>
            <w:tcW w:w="668" w:type="dxa"/>
            <w:shd w:val="clear" w:color="auto" w:fill="F8F5CA"/>
          </w:tcPr>
          <w:p w14:paraId="2B04BD1E" w14:textId="77777777" w:rsidR="002C5294" w:rsidRPr="00DB08D6" w:rsidRDefault="002C5294" w:rsidP="00611137">
            <w:pPr>
              <w:rPr>
                <w:i/>
                <w:iCs/>
              </w:rPr>
            </w:pPr>
          </w:p>
        </w:tc>
        <w:tc>
          <w:tcPr>
            <w:tcW w:w="668" w:type="dxa"/>
            <w:shd w:val="clear" w:color="auto" w:fill="FCD4C6"/>
            <w:vAlign w:val="center"/>
          </w:tcPr>
          <w:p w14:paraId="6FD7E496" w14:textId="77777777" w:rsidR="002C5294" w:rsidRPr="00DB08D6" w:rsidRDefault="002C5294" w:rsidP="00611137">
            <w:pPr>
              <w:rPr>
                <w:i/>
                <w:iCs/>
              </w:rPr>
            </w:pPr>
          </w:p>
        </w:tc>
        <w:tc>
          <w:tcPr>
            <w:tcW w:w="669" w:type="dxa"/>
            <w:shd w:val="clear" w:color="auto" w:fill="FCD4C6"/>
            <w:vAlign w:val="center"/>
          </w:tcPr>
          <w:p w14:paraId="486953A4" w14:textId="77777777" w:rsidR="002C5294" w:rsidRPr="00DB08D6" w:rsidRDefault="002C5294" w:rsidP="00611137">
            <w:pPr>
              <w:rPr>
                <w:i/>
                <w:iCs/>
              </w:rPr>
            </w:pPr>
          </w:p>
        </w:tc>
        <w:tc>
          <w:tcPr>
            <w:tcW w:w="668" w:type="dxa"/>
            <w:shd w:val="clear" w:color="auto" w:fill="FCD4C6"/>
            <w:vAlign w:val="center"/>
          </w:tcPr>
          <w:p w14:paraId="0BBA8BE1" w14:textId="77777777" w:rsidR="002C5294" w:rsidRPr="00DB08D6" w:rsidRDefault="002C5294" w:rsidP="00611137">
            <w:pPr>
              <w:rPr>
                <w:i/>
                <w:iCs/>
              </w:rPr>
            </w:pPr>
          </w:p>
        </w:tc>
        <w:tc>
          <w:tcPr>
            <w:tcW w:w="669" w:type="dxa"/>
            <w:shd w:val="clear" w:color="auto" w:fill="FFF2CC" w:themeFill="accent4" w:themeFillTint="33"/>
            <w:vAlign w:val="center"/>
          </w:tcPr>
          <w:p w14:paraId="0E94ED4A" w14:textId="77777777" w:rsidR="002C5294" w:rsidRPr="00DB08D6" w:rsidRDefault="002C5294" w:rsidP="00611137">
            <w:pPr>
              <w:rPr>
                <w:i/>
                <w:iCs/>
              </w:rPr>
            </w:pPr>
          </w:p>
        </w:tc>
      </w:tr>
      <w:tr w:rsidR="002C5294" w:rsidRPr="00DB08D6" w14:paraId="7C46DCAE" w14:textId="77777777" w:rsidTr="0003590A">
        <w:trPr>
          <w:cantSplit/>
          <w:trHeight w:val="393"/>
          <w:tblHeader/>
        </w:trPr>
        <w:tc>
          <w:tcPr>
            <w:tcW w:w="261" w:type="dxa"/>
            <w:tcBorders>
              <w:top w:val="single" w:sz="4" w:space="0" w:color="auto"/>
              <w:left w:val="single" w:sz="4" w:space="0" w:color="auto"/>
              <w:bottom w:val="single" w:sz="4" w:space="0" w:color="auto"/>
              <w:right w:val="nil"/>
            </w:tcBorders>
          </w:tcPr>
          <w:p w14:paraId="34FB0293" w14:textId="77777777" w:rsidR="002C5294" w:rsidRPr="00FC1144" w:rsidRDefault="002C5294" w:rsidP="00611137">
            <w:pPr>
              <w:rPr>
                <w:w w:val="90"/>
              </w:rPr>
            </w:pPr>
            <w:r w:rsidRPr="00FC1144">
              <w:rPr>
                <w:w w:val="90"/>
              </w:rPr>
              <w:t>P</w:t>
            </w:r>
          </w:p>
        </w:tc>
        <w:tc>
          <w:tcPr>
            <w:tcW w:w="1899" w:type="dxa"/>
            <w:tcBorders>
              <w:top w:val="single" w:sz="4" w:space="0" w:color="auto"/>
              <w:left w:val="nil"/>
              <w:bottom w:val="single" w:sz="4" w:space="0" w:color="auto"/>
              <w:right w:val="single" w:sz="4" w:space="0" w:color="auto"/>
            </w:tcBorders>
            <w:vAlign w:val="center"/>
          </w:tcPr>
          <w:p w14:paraId="1C9E9EFE" w14:textId="77777777" w:rsidR="002C5294" w:rsidRPr="00FC1144" w:rsidRDefault="002C5294" w:rsidP="00611137">
            <w:pPr>
              <w:rPr>
                <w:w w:val="90"/>
              </w:rPr>
            </w:pPr>
            <w:r w:rsidRPr="00FC1144">
              <w:rPr>
                <w:w w:val="90"/>
              </w:rPr>
              <w:t>Resource</w:t>
            </w:r>
            <w:r w:rsidRPr="00FC1144">
              <w:rPr>
                <w:spacing w:val="1"/>
              </w:rPr>
              <w:t xml:space="preserve"> </w:t>
            </w:r>
            <w:r w:rsidRPr="00FC1144">
              <w:rPr>
                <w:w w:val="90"/>
              </w:rPr>
              <w:t>use,</w:t>
            </w:r>
            <w:r w:rsidRPr="00FC1144">
              <w:rPr>
                <w:spacing w:val="1"/>
              </w:rPr>
              <w:t xml:space="preserve"> </w:t>
            </w:r>
            <w:r w:rsidRPr="00FC1144">
              <w:rPr>
                <w:w w:val="90"/>
              </w:rPr>
              <w:t>fossils</w:t>
            </w:r>
          </w:p>
        </w:tc>
        <w:tc>
          <w:tcPr>
            <w:tcW w:w="1438" w:type="dxa"/>
            <w:tcBorders>
              <w:left w:val="single" w:sz="4" w:space="0" w:color="auto"/>
            </w:tcBorders>
            <w:vAlign w:val="center"/>
          </w:tcPr>
          <w:p w14:paraId="0C463BBC" w14:textId="77777777" w:rsidR="002C5294" w:rsidRPr="00FC1144" w:rsidRDefault="002C5294" w:rsidP="00611137">
            <w:pPr>
              <w:rPr>
                <w:w w:val="90"/>
              </w:rPr>
            </w:pPr>
            <w:r w:rsidRPr="00FC1144">
              <w:rPr>
                <w:spacing w:val="-5"/>
                <w:w w:val="90"/>
              </w:rPr>
              <w:t>MJ</w:t>
            </w:r>
          </w:p>
        </w:tc>
        <w:tc>
          <w:tcPr>
            <w:tcW w:w="668" w:type="dxa"/>
            <w:shd w:val="clear" w:color="auto" w:fill="E2EFD9" w:themeFill="accent6" w:themeFillTint="33"/>
            <w:vAlign w:val="center"/>
          </w:tcPr>
          <w:p w14:paraId="7D6E5D61" w14:textId="77777777" w:rsidR="002C5294" w:rsidRPr="00DB08D6" w:rsidRDefault="002C5294" w:rsidP="00611137">
            <w:pPr>
              <w:rPr>
                <w:i/>
                <w:iCs/>
              </w:rPr>
            </w:pPr>
          </w:p>
        </w:tc>
        <w:tc>
          <w:tcPr>
            <w:tcW w:w="668" w:type="dxa"/>
            <w:shd w:val="clear" w:color="auto" w:fill="E2EFD9" w:themeFill="accent6" w:themeFillTint="33"/>
            <w:vAlign w:val="center"/>
          </w:tcPr>
          <w:p w14:paraId="0E015A63" w14:textId="77777777" w:rsidR="002C5294" w:rsidRPr="00DB08D6" w:rsidRDefault="002C5294" w:rsidP="00611137">
            <w:pPr>
              <w:rPr>
                <w:i/>
                <w:iCs/>
              </w:rPr>
            </w:pPr>
          </w:p>
        </w:tc>
        <w:tc>
          <w:tcPr>
            <w:tcW w:w="669" w:type="dxa"/>
            <w:shd w:val="clear" w:color="auto" w:fill="E2EFD9" w:themeFill="accent6" w:themeFillTint="33"/>
            <w:vAlign w:val="center"/>
          </w:tcPr>
          <w:p w14:paraId="64F53D16" w14:textId="77777777" w:rsidR="002C5294" w:rsidRPr="00DB08D6" w:rsidRDefault="002C5294" w:rsidP="00611137">
            <w:pPr>
              <w:rPr>
                <w:i/>
                <w:iCs/>
              </w:rPr>
            </w:pPr>
          </w:p>
        </w:tc>
        <w:tc>
          <w:tcPr>
            <w:tcW w:w="668" w:type="dxa"/>
            <w:shd w:val="clear" w:color="auto" w:fill="E2EFD9" w:themeFill="accent6" w:themeFillTint="33"/>
            <w:vAlign w:val="center"/>
          </w:tcPr>
          <w:p w14:paraId="2F356CE1" w14:textId="77777777" w:rsidR="002C5294" w:rsidRPr="00DB08D6" w:rsidRDefault="002C5294" w:rsidP="00611137">
            <w:pPr>
              <w:rPr>
                <w:i/>
                <w:iCs/>
              </w:rPr>
            </w:pPr>
          </w:p>
        </w:tc>
        <w:tc>
          <w:tcPr>
            <w:tcW w:w="668" w:type="dxa"/>
            <w:shd w:val="clear" w:color="auto" w:fill="F8F5CA"/>
          </w:tcPr>
          <w:p w14:paraId="2F9EBF31" w14:textId="77777777" w:rsidR="002C5294" w:rsidRPr="00DB08D6" w:rsidRDefault="002C5294" w:rsidP="00611137">
            <w:pPr>
              <w:rPr>
                <w:i/>
                <w:iCs/>
              </w:rPr>
            </w:pPr>
          </w:p>
        </w:tc>
        <w:tc>
          <w:tcPr>
            <w:tcW w:w="668" w:type="dxa"/>
            <w:shd w:val="clear" w:color="auto" w:fill="F8F5CA"/>
          </w:tcPr>
          <w:p w14:paraId="78199144" w14:textId="77777777" w:rsidR="002C5294" w:rsidRPr="00DB08D6" w:rsidRDefault="002C5294" w:rsidP="00611137">
            <w:pPr>
              <w:rPr>
                <w:i/>
                <w:iCs/>
              </w:rPr>
            </w:pPr>
          </w:p>
        </w:tc>
        <w:tc>
          <w:tcPr>
            <w:tcW w:w="668" w:type="dxa"/>
            <w:shd w:val="clear" w:color="auto" w:fill="F8F5CA"/>
          </w:tcPr>
          <w:p w14:paraId="07E6CF13" w14:textId="77777777" w:rsidR="002C5294" w:rsidRPr="00DB08D6" w:rsidRDefault="002C5294" w:rsidP="00611137">
            <w:pPr>
              <w:rPr>
                <w:i/>
                <w:iCs/>
              </w:rPr>
            </w:pPr>
          </w:p>
        </w:tc>
        <w:tc>
          <w:tcPr>
            <w:tcW w:w="668" w:type="dxa"/>
            <w:shd w:val="clear" w:color="auto" w:fill="FCD4C6"/>
            <w:vAlign w:val="center"/>
          </w:tcPr>
          <w:p w14:paraId="3CA2B8A3" w14:textId="77777777" w:rsidR="002C5294" w:rsidRPr="00DB08D6" w:rsidRDefault="002C5294" w:rsidP="00611137">
            <w:pPr>
              <w:rPr>
                <w:i/>
                <w:iCs/>
              </w:rPr>
            </w:pPr>
          </w:p>
        </w:tc>
        <w:tc>
          <w:tcPr>
            <w:tcW w:w="669" w:type="dxa"/>
            <w:shd w:val="clear" w:color="auto" w:fill="FCD4C6"/>
            <w:vAlign w:val="center"/>
          </w:tcPr>
          <w:p w14:paraId="4992098D" w14:textId="77777777" w:rsidR="002C5294" w:rsidRPr="00DB08D6" w:rsidRDefault="002C5294" w:rsidP="00611137">
            <w:pPr>
              <w:rPr>
                <w:i/>
                <w:iCs/>
              </w:rPr>
            </w:pPr>
          </w:p>
        </w:tc>
        <w:tc>
          <w:tcPr>
            <w:tcW w:w="668" w:type="dxa"/>
            <w:shd w:val="clear" w:color="auto" w:fill="FCD4C6"/>
            <w:vAlign w:val="center"/>
          </w:tcPr>
          <w:p w14:paraId="028532E1" w14:textId="77777777" w:rsidR="002C5294" w:rsidRPr="00DB08D6" w:rsidRDefault="002C5294" w:rsidP="00611137">
            <w:pPr>
              <w:rPr>
                <w:i/>
                <w:iCs/>
              </w:rPr>
            </w:pPr>
          </w:p>
        </w:tc>
        <w:tc>
          <w:tcPr>
            <w:tcW w:w="669" w:type="dxa"/>
            <w:shd w:val="clear" w:color="auto" w:fill="FFF2CC" w:themeFill="accent4" w:themeFillTint="33"/>
            <w:vAlign w:val="center"/>
          </w:tcPr>
          <w:p w14:paraId="4AFD8E3F" w14:textId="77777777" w:rsidR="002C5294" w:rsidRPr="00DB08D6" w:rsidRDefault="002C5294" w:rsidP="00611137">
            <w:pPr>
              <w:rPr>
                <w:i/>
                <w:iCs/>
              </w:rPr>
            </w:pPr>
          </w:p>
        </w:tc>
      </w:tr>
    </w:tbl>
    <w:p w14:paraId="458CEF3B" w14:textId="77777777" w:rsidR="002C5294" w:rsidRPr="00DB08D6" w:rsidRDefault="002C5294" w:rsidP="002C5294">
      <w:pPr>
        <w:rPr>
          <w:rFonts w:ascii="DM Sans" w:hAnsi="DM Sans"/>
        </w:rPr>
      </w:pPr>
    </w:p>
    <w:p w14:paraId="4FCFFF08" w14:textId="77777777" w:rsidR="005528CE" w:rsidRDefault="005528CE">
      <w:pPr>
        <w:spacing w:after="200" w:line="276" w:lineRule="auto"/>
        <w:rPr>
          <w:b/>
          <w:color w:val="auto"/>
          <w:sz w:val="36"/>
          <w:szCs w:val="36"/>
        </w:rPr>
      </w:pPr>
      <w:bookmarkStart w:id="20" w:name="_Toc195971762"/>
      <w:bookmarkStart w:id="21" w:name="_Toc214467652"/>
      <w:r>
        <w:br w:type="page"/>
      </w:r>
    </w:p>
    <w:p w14:paraId="4AC27330" w14:textId="2D16693C" w:rsidR="002C5294" w:rsidRPr="00DB08D6" w:rsidRDefault="002C5294" w:rsidP="00CC3394">
      <w:pPr>
        <w:pStyle w:val="Heading1"/>
      </w:pPr>
      <w:bookmarkStart w:id="22" w:name="_Toc219359855"/>
      <w:r w:rsidRPr="00DB08D6">
        <w:lastRenderedPageBreak/>
        <w:t>Sensitivity Analysis</w:t>
      </w:r>
      <w:bookmarkEnd w:id="20"/>
      <w:bookmarkEnd w:id="21"/>
      <w:bookmarkEnd w:id="22"/>
    </w:p>
    <w:p w14:paraId="20C9E097" w14:textId="77777777" w:rsidR="002C5294" w:rsidRPr="00DB08D6" w:rsidRDefault="002C5294" w:rsidP="00D65536">
      <w:r w:rsidRPr="00DB08D6">
        <w:t>The</w:t>
      </w:r>
      <w:r w:rsidRPr="00DB08D6">
        <w:rPr>
          <w:spacing w:val="-14"/>
        </w:rPr>
        <w:t xml:space="preserve"> </w:t>
      </w:r>
      <w:r w:rsidRPr="00DB08D6">
        <w:t>purpose</w:t>
      </w:r>
      <w:r w:rsidRPr="00DB08D6">
        <w:rPr>
          <w:spacing w:val="-14"/>
        </w:rPr>
        <w:t xml:space="preserve"> </w:t>
      </w:r>
      <w:r w:rsidRPr="00DB08D6">
        <w:t>of</w:t>
      </w:r>
      <w:r w:rsidRPr="00DB08D6">
        <w:rPr>
          <w:spacing w:val="-14"/>
        </w:rPr>
        <w:t xml:space="preserve"> </w:t>
      </w:r>
      <w:r w:rsidRPr="00DB08D6">
        <w:t>a</w:t>
      </w:r>
      <w:r w:rsidRPr="00DB08D6">
        <w:rPr>
          <w:spacing w:val="-14"/>
        </w:rPr>
        <w:t xml:space="preserve"> </w:t>
      </w:r>
      <w:r w:rsidRPr="00DB08D6">
        <w:t>sensitivity</w:t>
      </w:r>
      <w:r w:rsidRPr="00DB08D6">
        <w:rPr>
          <w:spacing w:val="-14"/>
        </w:rPr>
        <w:t xml:space="preserve"> </w:t>
      </w:r>
      <w:r w:rsidRPr="00DB08D6">
        <w:t>analysis</w:t>
      </w:r>
      <w:r w:rsidRPr="00DB08D6">
        <w:rPr>
          <w:spacing w:val="-14"/>
        </w:rPr>
        <w:t xml:space="preserve"> </w:t>
      </w:r>
      <w:r w:rsidRPr="00DB08D6">
        <w:t>is to</w:t>
      </w:r>
      <w:r w:rsidRPr="00DB08D6">
        <w:rPr>
          <w:spacing w:val="-6"/>
        </w:rPr>
        <w:t xml:space="preserve"> </w:t>
      </w:r>
      <w:r w:rsidRPr="00DB08D6">
        <w:t>check</w:t>
      </w:r>
      <w:r w:rsidRPr="00DB08D6">
        <w:rPr>
          <w:spacing w:val="-6"/>
        </w:rPr>
        <w:t xml:space="preserve"> </w:t>
      </w:r>
      <w:r w:rsidRPr="00DB08D6">
        <w:t>for</w:t>
      </w:r>
      <w:r w:rsidRPr="00DB08D6">
        <w:rPr>
          <w:spacing w:val="-6"/>
        </w:rPr>
        <w:t xml:space="preserve"> variability of the results stemming from </w:t>
      </w:r>
      <w:r w:rsidRPr="00DB08D6">
        <w:t>key</w:t>
      </w:r>
      <w:r w:rsidRPr="00DB08D6">
        <w:rPr>
          <w:spacing w:val="-6"/>
        </w:rPr>
        <w:t xml:space="preserve"> </w:t>
      </w:r>
      <w:r w:rsidRPr="00DB08D6">
        <w:t>data,</w:t>
      </w:r>
      <w:r w:rsidRPr="00DB08D6">
        <w:rPr>
          <w:spacing w:val="-6"/>
        </w:rPr>
        <w:t xml:space="preserve"> </w:t>
      </w:r>
      <w:r w:rsidRPr="00DB08D6">
        <w:t>parameters,</w:t>
      </w:r>
      <w:r w:rsidRPr="00DB08D6">
        <w:rPr>
          <w:spacing w:val="-6"/>
        </w:rPr>
        <w:t xml:space="preserve"> </w:t>
      </w:r>
      <w:r w:rsidRPr="00DB08D6">
        <w:t>or</w:t>
      </w:r>
      <w:r w:rsidRPr="00DB08D6">
        <w:rPr>
          <w:spacing w:val="-6"/>
        </w:rPr>
        <w:t xml:space="preserve"> </w:t>
      </w:r>
      <w:r w:rsidRPr="00DB08D6">
        <w:t>methodological</w:t>
      </w:r>
      <w:r w:rsidRPr="00DB08D6">
        <w:rPr>
          <w:spacing w:val="-6"/>
        </w:rPr>
        <w:t xml:space="preserve"> </w:t>
      </w:r>
      <w:r w:rsidRPr="00DB08D6">
        <w:t>choices</w:t>
      </w:r>
      <w:r w:rsidRPr="00DB08D6">
        <w:rPr>
          <w:spacing w:val="-6"/>
        </w:rPr>
        <w:t xml:space="preserve"> </w:t>
      </w:r>
      <w:r w:rsidRPr="00DB08D6">
        <w:t>in</w:t>
      </w:r>
      <w:r w:rsidRPr="00DB08D6">
        <w:rPr>
          <w:spacing w:val="-6"/>
        </w:rPr>
        <w:t xml:space="preserve"> </w:t>
      </w:r>
      <w:r w:rsidRPr="00DB08D6">
        <w:t>the</w:t>
      </w:r>
      <w:r w:rsidRPr="00DB08D6">
        <w:rPr>
          <w:spacing w:val="-6"/>
        </w:rPr>
        <w:t xml:space="preserve"> </w:t>
      </w:r>
      <w:r w:rsidRPr="00DB08D6">
        <w:t>life</w:t>
      </w:r>
      <w:r w:rsidRPr="00DB08D6">
        <w:rPr>
          <w:spacing w:val="-6"/>
        </w:rPr>
        <w:t xml:space="preserve"> </w:t>
      </w:r>
      <w:r w:rsidRPr="00DB08D6">
        <w:t>cycle</w:t>
      </w:r>
      <w:r w:rsidRPr="00DB08D6">
        <w:rPr>
          <w:spacing w:val="-6"/>
        </w:rPr>
        <w:t xml:space="preserve"> </w:t>
      </w:r>
      <w:r w:rsidRPr="00DB08D6">
        <w:t>evaluation</w:t>
      </w:r>
      <w:r w:rsidRPr="00DB08D6">
        <w:rPr>
          <w:spacing w:val="-6"/>
        </w:rPr>
        <w:t xml:space="preserve"> </w:t>
      </w:r>
      <w:r w:rsidRPr="00DB08D6">
        <w:t>of</w:t>
      </w:r>
      <w:r w:rsidRPr="00DB08D6">
        <w:rPr>
          <w:spacing w:val="-6"/>
        </w:rPr>
        <w:t xml:space="preserve"> </w:t>
      </w:r>
      <w:r w:rsidRPr="00DB08D6">
        <w:t>covered</w:t>
      </w:r>
      <w:r w:rsidRPr="00DB08D6">
        <w:rPr>
          <w:spacing w:val="-6"/>
        </w:rPr>
        <w:t xml:space="preserve"> </w:t>
      </w:r>
      <w:r w:rsidRPr="00DB08D6">
        <w:t>products.</w:t>
      </w:r>
      <w:r w:rsidRPr="00DB08D6">
        <w:rPr>
          <w:spacing w:val="-6"/>
        </w:rPr>
        <w:t xml:space="preserve"> </w:t>
      </w:r>
      <w:r w:rsidRPr="00DB08D6">
        <w:t xml:space="preserve">This </w:t>
      </w:r>
      <w:r w:rsidRPr="00DB08D6">
        <w:rPr>
          <w:w w:val="105"/>
        </w:rPr>
        <w:t>requirement</w:t>
      </w:r>
      <w:r w:rsidRPr="00DB08D6">
        <w:rPr>
          <w:spacing w:val="-20"/>
          <w:w w:val="105"/>
        </w:rPr>
        <w:t xml:space="preserve"> </w:t>
      </w:r>
      <w:r w:rsidRPr="00DB08D6">
        <w:rPr>
          <w:w w:val="105"/>
        </w:rPr>
        <w:t>provides</w:t>
      </w:r>
      <w:r w:rsidRPr="00DB08D6">
        <w:rPr>
          <w:spacing w:val="-20"/>
          <w:w w:val="105"/>
        </w:rPr>
        <w:t xml:space="preserve"> </w:t>
      </w:r>
      <w:r w:rsidRPr="00DB08D6">
        <w:rPr>
          <w:w w:val="105"/>
        </w:rPr>
        <w:t>additional</w:t>
      </w:r>
      <w:r w:rsidRPr="00DB08D6">
        <w:rPr>
          <w:spacing w:val="-20"/>
          <w:w w:val="105"/>
        </w:rPr>
        <w:t xml:space="preserve"> </w:t>
      </w:r>
      <w:r w:rsidRPr="00DB08D6">
        <w:rPr>
          <w:w w:val="105"/>
        </w:rPr>
        <w:t>quantitative</w:t>
      </w:r>
      <w:r w:rsidRPr="00DB08D6">
        <w:rPr>
          <w:spacing w:val="-20"/>
          <w:w w:val="105"/>
        </w:rPr>
        <w:t xml:space="preserve"> </w:t>
      </w:r>
      <w:r w:rsidRPr="00DB08D6">
        <w:rPr>
          <w:w w:val="105"/>
        </w:rPr>
        <w:t>information</w:t>
      </w:r>
      <w:r w:rsidRPr="00DB08D6">
        <w:rPr>
          <w:spacing w:val="-19"/>
          <w:w w:val="105"/>
        </w:rPr>
        <w:t xml:space="preserve"> </w:t>
      </w:r>
      <w:r w:rsidRPr="00DB08D6">
        <w:rPr>
          <w:w w:val="105"/>
        </w:rPr>
        <w:t>about</w:t>
      </w:r>
      <w:r w:rsidRPr="00DB08D6">
        <w:rPr>
          <w:spacing w:val="-20"/>
          <w:w w:val="105"/>
        </w:rPr>
        <w:t xml:space="preserve"> </w:t>
      </w:r>
      <w:r w:rsidRPr="00DB08D6">
        <w:rPr>
          <w:w w:val="105"/>
        </w:rPr>
        <w:t>the</w:t>
      </w:r>
      <w:r w:rsidRPr="00DB08D6">
        <w:rPr>
          <w:spacing w:val="-20"/>
          <w:w w:val="105"/>
        </w:rPr>
        <w:t xml:space="preserve"> </w:t>
      </w:r>
      <w:r w:rsidRPr="00DB08D6">
        <w:rPr>
          <w:w w:val="105"/>
        </w:rPr>
        <w:t>potential</w:t>
      </w:r>
      <w:r w:rsidRPr="00DB08D6">
        <w:rPr>
          <w:spacing w:val="-20"/>
          <w:w w:val="105"/>
        </w:rPr>
        <w:t xml:space="preserve"> </w:t>
      </w:r>
      <w:r w:rsidRPr="00DB08D6">
        <w:rPr>
          <w:w w:val="105"/>
        </w:rPr>
        <w:t>variability</w:t>
      </w:r>
      <w:r w:rsidRPr="00DB08D6">
        <w:rPr>
          <w:spacing w:val="-19"/>
          <w:w w:val="105"/>
        </w:rPr>
        <w:t xml:space="preserve"> </w:t>
      </w:r>
      <w:r w:rsidRPr="00DB08D6">
        <w:rPr>
          <w:w w:val="105"/>
        </w:rPr>
        <w:t>of</w:t>
      </w:r>
      <w:r w:rsidRPr="00DB08D6">
        <w:rPr>
          <w:spacing w:val="-20"/>
          <w:w w:val="105"/>
        </w:rPr>
        <w:t xml:space="preserve"> </w:t>
      </w:r>
      <w:r w:rsidRPr="00DB08D6">
        <w:rPr>
          <w:w w:val="105"/>
        </w:rPr>
        <w:t>the</w:t>
      </w:r>
      <w:r w:rsidRPr="00DB08D6">
        <w:rPr>
          <w:spacing w:val="-20"/>
          <w:w w:val="105"/>
        </w:rPr>
        <w:t xml:space="preserve"> </w:t>
      </w:r>
      <w:r w:rsidRPr="00DB08D6">
        <w:rPr>
          <w:w w:val="105"/>
        </w:rPr>
        <w:t>evaluation</w:t>
      </w:r>
      <w:r w:rsidRPr="00DB08D6">
        <w:rPr>
          <w:spacing w:val="-20"/>
          <w:w w:val="105"/>
        </w:rPr>
        <w:t xml:space="preserve"> </w:t>
      </w:r>
      <w:r w:rsidRPr="00DB08D6">
        <w:rPr>
          <w:w w:val="105"/>
        </w:rPr>
        <w:t xml:space="preserve">results. </w:t>
      </w:r>
      <w:r w:rsidRPr="00DB08D6">
        <w:rPr>
          <w:spacing w:val="-2"/>
        </w:rPr>
        <w:t>Sensitivity</w:t>
      </w:r>
      <w:r w:rsidRPr="00DB08D6">
        <w:rPr>
          <w:spacing w:val="-14"/>
        </w:rPr>
        <w:t xml:space="preserve"> </w:t>
      </w:r>
      <w:r w:rsidRPr="00DB08D6">
        <w:rPr>
          <w:spacing w:val="-2"/>
        </w:rPr>
        <w:t>analysis</w:t>
      </w:r>
      <w:r w:rsidRPr="00DB08D6">
        <w:rPr>
          <w:spacing w:val="-14"/>
        </w:rPr>
        <w:t xml:space="preserve"> </w:t>
      </w:r>
      <w:r w:rsidRPr="00DB08D6">
        <w:rPr>
          <w:spacing w:val="-2"/>
        </w:rPr>
        <w:t>shall</w:t>
      </w:r>
      <w:r w:rsidRPr="00DB08D6">
        <w:rPr>
          <w:spacing w:val="-14"/>
        </w:rPr>
        <w:t xml:space="preserve"> </w:t>
      </w:r>
      <w:r w:rsidRPr="00DB08D6">
        <w:rPr>
          <w:spacing w:val="-2"/>
        </w:rPr>
        <w:t>disclose</w:t>
      </w:r>
      <w:r w:rsidRPr="00DB08D6">
        <w:rPr>
          <w:spacing w:val="-14"/>
        </w:rPr>
        <w:t xml:space="preserve"> </w:t>
      </w:r>
      <w:r w:rsidRPr="00DB08D6">
        <w:rPr>
          <w:spacing w:val="-2"/>
        </w:rPr>
        <w:t>the</w:t>
      </w:r>
      <w:r w:rsidRPr="00DB08D6">
        <w:rPr>
          <w:spacing w:val="-14"/>
        </w:rPr>
        <w:t xml:space="preserve"> </w:t>
      </w:r>
      <w:r w:rsidRPr="00DB08D6">
        <w:rPr>
          <w:spacing w:val="-2"/>
        </w:rPr>
        <w:t>range,</w:t>
      </w:r>
      <w:r w:rsidRPr="00DB08D6">
        <w:rPr>
          <w:spacing w:val="-14"/>
        </w:rPr>
        <w:t xml:space="preserve"> </w:t>
      </w:r>
      <w:r w:rsidRPr="00DB08D6">
        <w:rPr>
          <w:spacing w:val="-2"/>
        </w:rPr>
        <w:t>minimum</w:t>
      </w:r>
      <w:r w:rsidRPr="00DB08D6">
        <w:rPr>
          <w:spacing w:val="-14"/>
        </w:rPr>
        <w:t xml:space="preserve"> </w:t>
      </w:r>
      <w:r w:rsidRPr="00DB08D6">
        <w:rPr>
          <w:spacing w:val="-2"/>
        </w:rPr>
        <w:t>and</w:t>
      </w:r>
      <w:r w:rsidRPr="00DB08D6">
        <w:rPr>
          <w:spacing w:val="-14"/>
        </w:rPr>
        <w:t xml:space="preserve"> </w:t>
      </w:r>
      <w:r w:rsidRPr="00DB08D6">
        <w:rPr>
          <w:spacing w:val="-2"/>
        </w:rPr>
        <w:t>maximum,</w:t>
      </w:r>
      <w:r w:rsidRPr="00DB08D6">
        <w:rPr>
          <w:spacing w:val="-14"/>
        </w:rPr>
        <w:t xml:space="preserve"> </w:t>
      </w:r>
      <w:r w:rsidRPr="00DB08D6">
        <w:rPr>
          <w:spacing w:val="-2"/>
        </w:rPr>
        <w:t>and</w:t>
      </w:r>
      <w:r w:rsidRPr="00DB08D6">
        <w:rPr>
          <w:spacing w:val="-14"/>
        </w:rPr>
        <w:t xml:space="preserve"> </w:t>
      </w:r>
      <w:r w:rsidRPr="00DB08D6">
        <w:rPr>
          <w:spacing w:val="-2"/>
        </w:rPr>
        <w:t>variance</w:t>
      </w:r>
      <w:r w:rsidRPr="00DB08D6">
        <w:rPr>
          <w:spacing w:val="-14"/>
        </w:rPr>
        <w:t xml:space="preserve"> </w:t>
      </w:r>
      <w:r w:rsidRPr="00DB08D6">
        <w:rPr>
          <w:spacing w:val="-2"/>
        </w:rPr>
        <w:t>across</w:t>
      </w:r>
      <w:r w:rsidRPr="00DB08D6">
        <w:rPr>
          <w:spacing w:val="-14"/>
        </w:rPr>
        <w:t xml:space="preserve"> </w:t>
      </w:r>
      <w:r w:rsidRPr="00DB08D6">
        <w:rPr>
          <w:spacing w:val="-2"/>
        </w:rPr>
        <w:t>all</w:t>
      </w:r>
      <w:r w:rsidRPr="00DB08D6">
        <w:rPr>
          <w:spacing w:val="-14"/>
        </w:rPr>
        <w:t xml:space="preserve"> </w:t>
      </w:r>
      <w:r w:rsidRPr="00DB08D6">
        <w:rPr>
          <w:spacing w:val="-2"/>
        </w:rPr>
        <w:t>required</w:t>
      </w:r>
      <w:r w:rsidRPr="00DB08D6">
        <w:rPr>
          <w:spacing w:val="-14"/>
        </w:rPr>
        <w:t xml:space="preserve"> </w:t>
      </w:r>
      <w:r w:rsidRPr="00DB08D6">
        <w:rPr>
          <w:spacing w:val="-2"/>
        </w:rPr>
        <w:t>impact</w:t>
      </w:r>
      <w:r w:rsidRPr="00DB08D6">
        <w:rPr>
          <w:spacing w:val="-14"/>
        </w:rPr>
        <w:t xml:space="preserve"> </w:t>
      </w:r>
      <w:r w:rsidRPr="00DB08D6">
        <w:rPr>
          <w:spacing w:val="-2"/>
        </w:rPr>
        <w:t xml:space="preserve">categories </w:t>
      </w:r>
      <w:r w:rsidRPr="00DB08D6">
        <w:rPr>
          <w:w w:val="105"/>
        </w:rPr>
        <w:t>and indictors in the project report.</w:t>
      </w:r>
    </w:p>
    <w:p w14:paraId="7BB9C6C3" w14:textId="77777777" w:rsidR="002C5294" w:rsidRPr="00DB08D6" w:rsidRDefault="002C5294" w:rsidP="002C5294">
      <w:pPr>
        <w:widowControl w:val="0"/>
        <w:tabs>
          <w:tab w:val="left" w:pos="369"/>
        </w:tabs>
        <w:autoSpaceDE w:val="0"/>
        <w:autoSpaceDN w:val="0"/>
        <w:spacing w:before="92" w:line="338" w:lineRule="auto"/>
        <w:ind w:right="241"/>
        <w:rPr>
          <w:rFonts w:ascii="DM Sans" w:hAnsi="DM Sans"/>
        </w:rPr>
      </w:pPr>
    </w:p>
    <w:p w14:paraId="210B12BD" w14:textId="77777777" w:rsidR="002C5294" w:rsidRPr="00DB08D6" w:rsidRDefault="002C5294" w:rsidP="00D65536">
      <w:pPr>
        <w:rPr>
          <w:spacing w:val="-6"/>
        </w:rPr>
      </w:pPr>
      <w:r w:rsidRPr="00DB08D6">
        <w:t>Producers</w:t>
      </w:r>
      <w:r w:rsidRPr="00DB08D6">
        <w:rPr>
          <w:spacing w:val="-6"/>
        </w:rPr>
        <w:t xml:space="preserve"> </w:t>
      </w:r>
      <w:r w:rsidRPr="00DB08D6">
        <w:t>shall</w:t>
      </w:r>
      <w:r w:rsidRPr="00DB08D6">
        <w:rPr>
          <w:spacing w:val="-6"/>
        </w:rPr>
        <w:t xml:space="preserve"> </w:t>
      </w:r>
      <w:r w:rsidRPr="00DB08D6">
        <w:t>perform</w:t>
      </w:r>
      <w:r w:rsidRPr="00DB08D6">
        <w:rPr>
          <w:spacing w:val="-6"/>
        </w:rPr>
        <w:t xml:space="preserve"> </w:t>
      </w:r>
      <w:r w:rsidRPr="00DB08D6">
        <w:t>a</w:t>
      </w:r>
      <w:r w:rsidRPr="00DB08D6">
        <w:rPr>
          <w:spacing w:val="-6"/>
        </w:rPr>
        <w:t xml:space="preserve"> </w:t>
      </w:r>
      <w:r w:rsidRPr="00DB08D6">
        <w:t>sensitivity</w:t>
      </w:r>
      <w:r w:rsidRPr="00DB08D6">
        <w:rPr>
          <w:spacing w:val="-6"/>
        </w:rPr>
        <w:t xml:space="preserve"> </w:t>
      </w:r>
      <w:r w:rsidRPr="00DB08D6">
        <w:t>analysis</w:t>
      </w:r>
      <w:r w:rsidRPr="00DB08D6">
        <w:rPr>
          <w:spacing w:val="-6"/>
        </w:rPr>
        <w:t xml:space="preserve"> </w:t>
      </w:r>
      <w:r w:rsidRPr="00DB08D6">
        <w:t>on</w:t>
      </w:r>
      <w:r w:rsidRPr="00DB08D6">
        <w:rPr>
          <w:spacing w:val="-6"/>
        </w:rPr>
        <w:t xml:space="preserve"> </w:t>
      </w:r>
      <w:r w:rsidRPr="00DB08D6">
        <w:t>the</w:t>
      </w:r>
      <w:r w:rsidRPr="00DB08D6">
        <w:rPr>
          <w:spacing w:val="-6"/>
        </w:rPr>
        <w:t xml:space="preserve"> </w:t>
      </w:r>
      <w:r w:rsidRPr="00DB08D6">
        <w:t>underlying</w:t>
      </w:r>
      <w:r w:rsidRPr="00DB08D6">
        <w:rPr>
          <w:spacing w:val="-6"/>
        </w:rPr>
        <w:t>:</w:t>
      </w:r>
    </w:p>
    <w:p w14:paraId="40DAA5B7" w14:textId="77777777" w:rsidR="002C5294" w:rsidRPr="00D65536" w:rsidRDefault="002C5294" w:rsidP="00D65536">
      <w:pPr>
        <w:pStyle w:val="ListParagraph"/>
        <w:numPr>
          <w:ilvl w:val="0"/>
          <w:numId w:val="33"/>
        </w:numPr>
        <w:rPr>
          <w:spacing w:val="-6"/>
        </w:rPr>
      </w:pPr>
      <w:r>
        <w:t>E</w:t>
      </w:r>
      <w:r w:rsidRPr="00DB08D6">
        <w:t>lectricity</w:t>
      </w:r>
      <w:r w:rsidRPr="00D65536">
        <w:rPr>
          <w:spacing w:val="-6"/>
        </w:rPr>
        <w:t xml:space="preserve"> </w:t>
      </w:r>
      <w:r w:rsidRPr="00DB08D6">
        <w:t>grid</w:t>
      </w:r>
      <w:r w:rsidRPr="00D65536">
        <w:rPr>
          <w:spacing w:val="-6"/>
        </w:rPr>
        <w:t xml:space="preserve"> </w:t>
      </w:r>
      <w:r w:rsidRPr="00DB08D6">
        <w:t>mixture</w:t>
      </w:r>
    </w:p>
    <w:p w14:paraId="1F143B25" w14:textId="77777777" w:rsidR="002C5294" w:rsidRPr="00D65536" w:rsidRDefault="002C5294" w:rsidP="00D65536">
      <w:pPr>
        <w:pStyle w:val="ListParagraph"/>
        <w:numPr>
          <w:ilvl w:val="0"/>
          <w:numId w:val="33"/>
        </w:numPr>
        <w:rPr>
          <w:spacing w:val="-14"/>
        </w:rPr>
      </w:pPr>
      <w:r>
        <w:t>R</w:t>
      </w:r>
      <w:r w:rsidRPr="00DB08D6">
        <w:t>ecycling</w:t>
      </w:r>
      <w:r w:rsidRPr="00D65536">
        <w:rPr>
          <w:spacing w:val="-6"/>
        </w:rPr>
        <w:t xml:space="preserve"> </w:t>
      </w:r>
      <w:r w:rsidRPr="00DB08D6">
        <w:t>allocation methodology</w:t>
      </w:r>
    </w:p>
    <w:p w14:paraId="662DAFDD" w14:textId="77777777" w:rsidR="002C5294" w:rsidRPr="00DB08D6" w:rsidRDefault="002C5294" w:rsidP="00D65536">
      <w:pPr>
        <w:pStyle w:val="ListParagraph"/>
        <w:numPr>
          <w:ilvl w:val="0"/>
          <w:numId w:val="33"/>
        </w:numPr>
      </w:pPr>
      <w:r>
        <w:t>A</w:t>
      </w:r>
      <w:r w:rsidRPr="00DB08D6">
        <w:t>ny other</w:t>
      </w:r>
      <w:r w:rsidRPr="00D65536">
        <w:rPr>
          <w:spacing w:val="-14"/>
        </w:rPr>
        <w:t xml:space="preserve"> </w:t>
      </w:r>
      <w:r w:rsidRPr="00DB08D6">
        <w:t>variables (optional)</w:t>
      </w:r>
    </w:p>
    <w:p w14:paraId="0A199EB8" w14:textId="77777777" w:rsidR="005F64BD" w:rsidRDefault="005F64BD">
      <w:pPr>
        <w:spacing w:after="200" w:line="276" w:lineRule="auto"/>
        <w:rPr>
          <w:b/>
          <w:color w:val="auto"/>
          <w:sz w:val="36"/>
          <w:szCs w:val="36"/>
        </w:rPr>
      </w:pPr>
      <w:bookmarkStart w:id="23" w:name="_Toc195971763"/>
      <w:bookmarkStart w:id="24" w:name="_Toc214467653"/>
      <w:r>
        <w:br w:type="page"/>
      </w:r>
    </w:p>
    <w:p w14:paraId="53CECF26" w14:textId="67DC50EE" w:rsidR="002C5294" w:rsidRPr="00DB08D6" w:rsidRDefault="002C5294" w:rsidP="00CC3394">
      <w:pPr>
        <w:pStyle w:val="Heading1"/>
      </w:pPr>
      <w:bookmarkStart w:id="25" w:name="_Toc219359856"/>
      <w:r w:rsidRPr="00DB08D6">
        <w:lastRenderedPageBreak/>
        <w:t>Critical Review Report – LCA Third-Party Verification</w:t>
      </w:r>
      <w:bookmarkEnd w:id="23"/>
      <w:bookmarkEnd w:id="24"/>
      <w:bookmarkEnd w:id="25"/>
    </w:p>
    <w:p w14:paraId="727D6B6C" w14:textId="77777777" w:rsidR="00D3574E" w:rsidRDefault="00D3574E" w:rsidP="00C31349"/>
    <w:p w14:paraId="3FEDCF6E" w14:textId="36AEFF1A" w:rsidR="002C5294" w:rsidRDefault="002C5294" w:rsidP="00C31349">
      <w:r w:rsidRPr="00DB08D6">
        <w:t xml:space="preserve">To be filled in by </w:t>
      </w:r>
      <w:r>
        <w:t xml:space="preserve">qualified, </w:t>
      </w:r>
      <w:r w:rsidRPr="00DB08D6">
        <w:t>independent verifier</w:t>
      </w:r>
      <w:r w:rsidR="00D3574E">
        <w:t>.</w:t>
      </w:r>
    </w:p>
    <w:p w14:paraId="2013E7C4" w14:textId="77777777" w:rsidR="00D3574E" w:rsidRDefault="00D3574E" w:rsidP="00C31349"/>
    <w:p w14:paraId="06D1A302" w14:textId="77777777" w:rsidR="00016E44" w:rsidRPr="00DB08D6" w:rsidRDefault="00016E44" w:rsidP="008A1DB6">
      <w:pPr>
        <w:pStyle w:val="Heading2"/>
      </w:pPr>
      <w:r w:rsidRPr="00DB08D6">
        <w:t>CAA GUIDANCE ON LCA REPORT VERIFICATION</w:t>
      </w:r>
    </w:p>
    <w:p w14:paraId="336729CB" w14:textId="77777777" w:rsidR="00016E44" w:rsidRPr="00DB08D6" w:rsidRDefault="00016E44" w:rsidP="00113E4D">
      <w:pPr>
        <w:rPr>
          <w:b/>
          <w:bCs/>
          <w:color w:val="0070C0"/>
        </w:rPr>
      </w:pPr>
      <w:r w:rsidRPr="00DB08D6">
        <w:t>We ask that the verifier attest to the following:</w:t>
      </w:r>
    </w:p>
    <w:p w14:paraId="17BB0EB7" w14:textId="77777777" w:rsidR="00016E44" w:rsidRPr="00DB08D6" w:rsidRDefault="00016E44" w:rsidP="00016E44">
      <w:pPr>
        <w:rPr>
          <w:rFonts w:ascii="DM Sans" w:hAnsi="DM Sans"/>
          <w:sz w:val="6"/>
          <w:szCs w:val="6"/>
        </w:rPr>
      </w:pPr>
    </w:p>
    <w:p w14:paraId="7E303E45" w14:textId="77777777" w:rsidR="00016E44" w:rsidRPr="00DB08D6" w:rsidRDefault="00016E44" w:rsidP="00E67738">
      <w:pPr>
        <w:pStyle w:val="ListParagraph"/>
        <w:numPr>
          <w:ilvl w:val="0"/>
          <w:numId w:val="35"/>
        </w:numPr>
      </w:pPr>
      <w:r w:rsidRPr="00DB08D6">
        <w:t>Are the methods used to carry out the LCA consistent with ISO 14040/14044 international standards?</w:t>
      </w:r>
    </w:p>
    <w:p w14:paraId="1BD1DB53" w14:textId="77777777" w:rsidR="00016E44" w:rsidRPr="00DB08D6" w:rsidRDefault="00016E44" w:rsidP="00E67738">
      <w:pPr>
        <w:pStyle w:val="ListParagraph"/>
        <w:numPr>
          <w:ilvl w:val="0"/>
          <w:numId w:val="35"/>
        </w:numPr>
      </w:pPr>
      <w:r w:rsidRPr="00DB08D6">
        <w:t>Are the methods used to carry out the LCA scientifically and technically valid?</w:t>
      </w:r>
    </w:p>
    <w:p w14:paraId="5CD7B52D" w14:textId="77777777" w:rsidR="00016E44" w:rsidRPr="00DB08D6" w:rsidRDefault="00016E44" w:rsidP="00E67738">
      <w:pPr>
        <w:pStyle w:val="ListParagraph"/>
        <w:numPr>
          <w:ilvl w:val="0"/>
          <w:numId w:val="35"/>
        </w:numPr>
      </w:pPr>
      <w:r w:rsidRPr="00DB08D6">
        <w:t>Are the LCA software, data and data sources used appropriate and reasonable in relation to the goal of the study?</w:t>
      </w:r>
    </w:p>
    <w:p w14:paraId="5A4E57C3" w14:textId="77777777" w:rsidR="00016E44" w:rsidRPr="00DB08D6" w:rsidRDefault="00016E44" w:rsidP="00E67738">
      <w:pPr>
        <w:pStyle w:val="ListParagraph"/>
        <w:numPr>
          <w:ilvl w:val="0"/>
          <w:numId w:val="35"/>
        </w:numPr>
      </w:pPr>
      <w:r w:rsidRPr="00DB08D6">
        <w:t>Do the assumptions and interpretations reflect the limitations identified and the goal of the study?</w:t>
      </w:r>
    </w:p>
    <w:p w14:paraId="0A89BA92" w14:textId="77777777" w:rsidR="00016E44" w:rsidRPr="00DB08D6" w:rsidRDefault="00016E44" w:rsidP="00E67738">
      <w:pPr>
        <w:pStyle w:val="ListParagraph"/>
        <w:numPr>
          <w:ilvl w:val="0"/>
          <w:numId w:val="35"/>
        </w:numPr>
      </w:pPr>
      <w:r w:rsidRPr="00DB08D6">
        <w:t>Is the report complete, consistent, and transparent?</w:t>
      </w:r>
    </w:p>
    <w:p w14:paraId="60C727A3" w14:textId="77777777" w:rsidR="00016E44" w:rsidRPr="00DB08D6" w:rsidRDefault="00016E44" w:rsidP="00E67738">
      <w:pPr>
        <w:pStyle w:val="ListParagraph"/>
        <w:numPr>
          <w:ilvl w:val="0"/>
          <w:numId w:val="35"/>
        </w:numPr>
      </w:pPr>
      <w:r w:rsidRPr="00DB08D6">
        <w:t>Does the LCA adhere to section 8.4.1 of Annex I of EU 2021/2279?</w:t>
      </w:r>
    </w:p>
    <w:p w14:paraId="534885AF" w14:textId="77777777" w:rsidR="00016E44" w:rsidRPr="00DB08D6" w:rsidRDefault="00016E44" w:rsidP="00E67738">
      <w:pPr>
        <w:pStyle w:val="ListParagraph"/>
        <w:numPr>
          <w:ilvl w:val="0"/>
          <w:numId w:val="35"/>
        </w:numPr>
      </w:pPr>
      <w:r w:rsidRPr="00DB08D6">
        <w:t>Are the products within the SKU batch comparable and is it reasonable to assume all products within the SKU batch would have proportional or identical LCA outcomes?</w:t>
      </w:r>
    </w:p>
    <w:p w14:paraId="203D72E0" w14:textId="77777777" w:rsidR="00016E44" w:rsidRPr="00DB08D6" w:rsidRDefault="00016E44" w:rsidP="00E67738">
      <w:pPr>
        <w:pStyle w:val="ListParagraph"/>
        <w:numPr>
          <w:ilvl w:val="0"/>
          <w:numId w:val="35"/>
        </w:numPr>
      </w:pPr>
      <w:r w:rsidRPr="00DB08D6">
        <w:t>Are all steps of the product’s life cycle adequately described and are all assumptions or averages sufficiently substantiated within each life cycle stage?</w:t>
      </w:r>
    </w:p>
    <w:p w14:paraId="706CCF38" w14:textId="77777777" w:rsidR="00016E44" w:rsidRPr="00DB08D6" w:rsidRDefault="00016E44" w:rsidP="00E67738">
      <w:pPr>
        <w:pStyle w:val="ListParagraph"/>
        <w:numPr>
          <w:ilvl w:val="0"/>
          <w:numId w:val="35"/>
        </w:numPr>
      </w:pPr>
      <w:r w:rsidRPr="00DB08D6">
        <w:t xml:space="preserve">Are plastic leakage values in accordance with the Plastic Footprint Network’s methodologies for (1) </w:t>
      </w:r>
      <w:proofErr w:type="spellStart"/>
      <w:r w:rsidRPr="00DB08D6">
        <w:t>Macroplastics</w:t>
      </w:r>
      <w:proofErr w:type="spellEnd"/>
      <w:r w:rsidRPr="00DB08D6">
        <w:t xml:space="preserve"> from packaging and (2) Microplastics from tires?</w:t>
      </w:r>
    </w:p>
    <w:p w14:paraId="19567B00" w14:textId="77777777" w:rsidR="00016E44" w:rsidRPr="00DB08D6" w:rsidRDefault="00016E44" w:rsidP="00E67738">
      <w:pPr>
        <w:pStyle w:val="ListParagraph"/>
        <w:numPr>
          <w:ilvl w:val="0"/>
          <w:numId w:val="35"/>
        </w:numPr>
      </w:pPr>
      <w:r w:rsidRPr="00DB08D6">
        <w:t>Was an adequate sensitivity analysis performed on the grid mixture and recycling methodologies?</w:t>
      </w:r>
    </w:p>
    <w:p w14:paraId="25B978F5" w14:textId="77777777" w:rsidR="00016E44" w:rsidRPr="00DB08D6" w:rsidRDefault="00016E44" w:rsidP="00E67738">
      <w:pPr>
        <w:pStyle w:val="ListParagraph"/>
        <w:numPr>
          <w:ilvl w:val="0"/>
          <w:numId w:val="35"/>
        </w:numPr>
      </w:pPr>
      <w:r w:rsidRPr="00DB08D6">
        <w:t>Is it reasonable to believe all hazardous substances have been accounted for within the hazardous substance assessment?</w:t>
      </w:r>
    </w:p>
    <w:p w14:paraId="57620D31" w14:textId="77777777" w:rsidR="00016E44" w:rsidRPr="00DB08D6" w:rsidRDefault="00016E44" w:rsidP="00E67738">
      <w:pPr>
        <w:pStyle w:val="ListParagraph"/>
        <w:numPr>
          <w:ilvl w:val="0"/>
          <w:numId w:val="35"/>
        </w:numPr>
      </w:pPr>
      <w:r w:rsidRPr="00DB08D6">
        <w:t>Are all foreseeable human health impacts captured within the human health impact statement?</w:t>
      </w:r>
    </w:p>
    <w:p w14:paraId="536FE5D9" w14:textId="77777777" w:rsidR="00016E44" w:rsidRDefault="00016E44" w:rsidP="00113E4D"/>
    <w:p w14:paraId="5387F0F9" w14:textId="77777777" w:rsidR="008A1DB6" w:rsidRDefault="00016E44" w:rsidP="008A1DB6">
      <w:pPr>
        <w:pStyle w:val="Heading2"/>
      </w:pPr>
      <w:r w:rsidRPr="00DB08D6">
        <w:t>SELF-DECLARATION OF VERIFIER</w:t>
      </w:r>
    </w:p>
    <w:p w14:paraId="3838006A" w14:textId="40B75014" w:rsidR="00513F61" w:rsidRPr="00113E4D" w:rsidRDefault="00016E44" w:rsidP="00113E4D">
      <w:pPr>
        <w:rPr>
          <w:i/>
          <w:iCs/>
        </w:rPr>
      </w:pPr>
      <w:r w:rsidRPr="00113E4D">
        <w:rPr>
          <w:i/>
          <w:iCs/>
        </w:rPr>
        <w:t>I confirm that I have sufficient knowledge and experience with the specific product category, industry, relevant standards, and geographical area of the LCA to carry out this verification. I confirm my independence in my role as verifier; I have not been involved in the execution of the LCA or in the development of the declaration and have no conflicts of interest regarding this verification.</w:t>
      </w:r>
    </w:p>
    <w:p w14:paraId="5C81AD86" w14:textId="77777777" w:rsidR="00016E44" w:rsidRDefault="00016E44" w:rsidP="00C31349"/>
    <w:p w14:paraId="4939FFE6" w14:textId="77777777" w:rsidR="00016E44" w:rsidRPr="00DB08D6" w:rsidRDefault="00016E44" w:rsidP="00113E4D">
      <w:pPr>
        <w:pStyle w:val="Heading2"/>
      </w:pPr>
      <w:r w:rsidRPr="00DB08D6">
        <w:t>THIRD PARTY VERIFICATION STATEMENT</w:t>
      </w:r>
    </w:p>
    <w:p w14:paraId="63337C72" w14:textId="52BDC72E" w:rsidR="00016E44" w:rsidRDefault="00016E44" w:rsidP="00113E4D">
      <w:r w:rsidRPr="00DB08D6">
        <w:t>I hereby confirm that, following detailed examination, I have not established any relevant deviations in this LCA project report, in terms of the data collected and used in the LCA calculations, the way the LCA-based calculations have been carried out, the presentation of environmental data in the LCA report, and other additional environmental information, as present with respect to the procedural and methodological requirements in ISO 14040/14044 and reference standards. I confirm that the company-specific data has been examined in regards to its plausibility and consistency; the declaration owner is responsible for its factual integrity</w:t>
      </w:r>
      <w:r>
        <w:t>.</w:t>
      </w:r>
    </w:p>
    <w:p w14:paraId="6A9C6155" w14:textId="77777777" w:rsidR="00016E44" w:rsidRDefault="00016E44" w:rsidP="00113E4D"/>
    <w:p w14:paraId="77E3BBBD" w14:textId="77777777" w:rsidR="00016E44" w:rsidRPr="00174A02" w:rsidRDefault="00016E44" w:rsidP="00016E44">
      <w:pPr>
        <w:spacing w:after="160" w:line="278" w:lineRule="auto"/>
      </w:pPr>
      <w:r w:rsidRPr="00174A02">
        <w:rPr>
          <w:rStyle w:val="Heading2Char"/>
        </w:rPr>
        <w:t>VERIFIER SCORE (eligibility – per PEF EU 2021.2279):</w:t>
      </w:r>
      <w:r w:rsidRPr="00174A02">
        <w:t xml:space="preserve"> X </w:t>
      </w:r>
    </w:p>
    <w:p w14:paraId="1ADC13DB" w14:textId="77777777" w:rsidR="00D3574E" w:rsidRDefault="00D3574E" w:rsidP="00174A02">
      <w:pPr>
        <w:pStyle w:val="Heading2"/>
      </w:pPr>
    </w:p>
    <w:p w14:paraId="76A62995" w14:textId="508F0C6A" w:rsidR="00016E44" w:rsidRPr="00DB08D6" w:rsidRDefault="00016E44" w:rsidP="00174A02">
      <w:pPr>
        <w:pStyle w:val="Heading2"/>
      </w:pPr>
      <w:r w:rsidRPr="00DB08D6">
        <w:lastRenderedPageBreak/>
        <w:t xml:space="preserve">VERIFIER SIGNATURE: </w:t>
      </w:r>
    </w:p>
    <w:p w14:paraId="4BE2B48D" w14:textId="6056DAC6" w:rsidR="00016E44" w:rsidRPr="00DB08D6" w:rsidRDefault="00016E44" w:rsidP="00BA017C">
      <w:pPr>
        <w:spacing w:after="160" w:line="278" w:lineRule="auto"/>
      </w:pPr>
      <w:r w:rsidRPr="00BA017C">
        <w:rPr>
          <w:rStyle w:val="Heading2Char"/>
        </w:rPr>
        <w:t>DATE OF VERIFICATION</w:t>
      </w:r>
      <w:r w:rsidR="00BA017C">
        <w:rPr>
          <w:rStyle w:val="Heading2Char"/>
        </w:rPr>
        <w:t>:</w:t>
      </w:r>
      <w:r w:rsidRPr="00BA017C">
        <w:t xml:space="preserve"> XX/XX/XXXX</w:t>
      </w:r>
    </w:p>
    <w:p w14:paraId="216C1450" w14:textId="77777777" w:rsidR="002C5294" w:rsidRDefault="002C5294" w:rsidP="00BA017C">
      <w:r w:rsidRPr="004F03EB">
        <w:t>Please attach any additional documentation from the LCA or critical review report.</w:t>
      </w:r>
    </w:p>
    <w:p w14:paraId="6F5512E8" w14:textId="77777777" w:rsidR="00EB5CA5" w:rsidRDefault="00EB5CA5" w:rsidP="00BA017C"/>
    <w:p w14:paraId="68569F6E" w14:textId="77777777" w:rsidR="00EB5CA5" w:rsidRDefault="00EB5CA5" w:rsidP="00EB5CA5"/>
    <w:p w14:paraId="482E090C" w14:textId="77777777" w:rsidR="00012C8E" w:rsidRDefault="00012C8E" w:rsidP="00EB5CA5">
      <w:pPr>
        <w:rPr>
          <w:rStyle w:val="Heading1Char"/>
        </w:rPr>
      </w:pPr>
    </w:p>
    <w:p w14:paraId="7AC98139" w14:textId="77777777" w:rsidR="00012C8E" w:rsidRDefault="00012C8E" w:rsidP="00EB5CA5">
      <w:pPr>
        <w:rPr>
          <w:rStyle w:val="Heading1Char"/>
        </w:rPr>
      </w:pPr>
    </w:p>
    <w:p w14:paraId="0FD288BE" w14:textId="77777777" w:rsidR="00012C8E" w:rsidRDefault="00012C8E" w:rsidP="00EB5CA5">
      <w:pPr>
        <w:rPr>
          <w:rStyle w:val="Heading1Char"/>
        </w:rPr>
      </w:pPr>
    </w:p>
    <w:p w14:paraId="694BD8EB" w14:textId="77777777" w:rsidR="00012C8E" w:rsidRDefault="00012C8E" w:rsidP="00EB5CA5">
      <w:pPr>
        <w:rPr>
          <w:rStyle w:val="Heading1Char"/>
        </w:rPr>
      </w:pPr>
    </w:p>
    <w:p w14:paraId="74C763BD" w14:textId="77777777" w:rsidR="00012C8E" w:rsidRDefault="00012C8E" w:rsidP="00EB5CA5">
      <w:pPr>
        <w:rPr>
          <w:rStyle w:val="Heading1Char"/>
        </w:rPr>
      </w:pPr>
    </w:p>
    <w:p w14:paraId="5AF82C83" w14:textId="77777777" w:rsidR="00012C8E" w:rsidRDefault="00012C8E" w:rsidP="00EB5CA5">
      <w:pPr>
        <w:rPr>
          <w:rStyle w:val="Heading1Char"/>
        </w:rPr>
      </w:pPr>
    </w:p>
    <w:p w14:paraId="461473FF" w14:textId="77777777" w:rsidR="00012C8E" w:rsidRDefault="00012C8E" w:rsidP="00EB5CA5">
      <w:pPr>
        <w:rPr>
          <w:rStyle w:val="Heading1Char"/>
        </w:rPr>
      </w:pPr>
    </w:p>
    <w:p w14:paraId="7E8DE324" w14:textId="77777777" w:rsidR="00012C8E" w:rsidRDefault="00012C8E" w:rsidP="00EB5CA5">
      <w:pPr>
        <w:rPr>
          <w:rStyle w:val="Heading1Char"/>
        </w:rPr>
      </w:pPr>
    </w:p>
    <w:p w14:paraId="27B3FD0B" w14:textId="77777777" w:rsidR="00012C8E" w:rsidRDefault="00012C8E" w:rsidP="00EB5CA5">
      <w:pPr>
        <w:rPr>
          <w:rStyle w:val="Heading1Char"/>
        </w:rPr>
      </w:pPr>
    </w:p>
    <w:p w14:paraId="627D83ED" w14:textId="77777777" w:rsidR="00012C8E" w:rsidRDefault="00012C8E" w:rsidP="00EB5CA5">
      <w:pPr>
        <w:rPr>
          <w:rStyle w:val="Heading1Char"/>
        </w:rPr>
      </w:pPr>
    </w:p>
    <w:p w14:paraId="6A2E8F2B" w14:textId="77777777" w:rsidR="00012C8E" w:rsidRDefault="00012C8E" w:rsidP="00EB5CA5">
      <w:pPr>
        <w:rPr>
          <w:rStyle w:val="Heading1Char"/>
        </w:rPr>
      </w:pPr>
    </w:p>
    <w:p w14:paraId="41B0F502" w14:textId="77777777" w:rsidR="00012C8E" w:rsidRDefault="00012C8E" w:rsidP="00EB5CA5">
      <w:pPr>
        <w:rPr>
          <w:rStyle w:val="Heading1Char"/>
        </w:rPr>
      </w:pPr>
    </w:p>
    <w:p w14:paraId="657BA190" w14:textId="77777777" w:rsidR="00012C8E" w:rsidRDefault="00012C8E" w:rsidP="00EB5CA5">
      <w:pPr>
        <w:rPr>
          <w:rStyle w:val="Heading1Char"/>
        </w:rPr>
      </w:pPr>
    </w:p>
    <w:p w14:paraId="2891896A" w14:textId="77777777" w:rsidR="00012C8E" w:rsidRDefault="00012C8E" w:rsidP="00EB5CA5">
      <w:pPr>
        <w:rPr>
          <w:rStyle w:val="Heading1Char"/>
        </w:rPr>
      </w:pPr>
    </w:p>
    <w:p w14:paraId="3B326CA2" w14:textId="77777777" w:rsidR="00012C8E" w:rsidRDefault="00012C8E" w:rsidP="00EB5CA5">
      <w:pPr>
        <w:rPr>
          <w:rStyle w:val="Heading1Char"/>
        </w:rPr>
      </w:pPr>
    </w:p>
    <w:p w14:paraId="4499AE3F" w14:textId="77777777" w:rsidR="00012C8E" w:rsidRDefault="00012C8E" w:rsidP="00EB5CA5">
      <w:pPr>
        <w:rPr>
          <w:rStyle w:val="Heading1Char"/>
        </w:rPr>
      </w:pPr>
    </w:p>
    <w:p w14:paraId="6506F51F" w14:textId="77777777" w:rsidR="00012C8E" w:rsidRDefault="00012C8E" w:rsidP="00EB5CA5">
      <w:pPr>
        <w:rPr>
          <w:rStyle w:val="Heading1Char"/>
        </w:rPr>
      </w:pPr>
    </w:p>
    <w:p w14:paraId="4AD3A926" w14:textId="77777777" w:rsidR="00012C8E" w:rsidRDefault="00012C8E" w:rsidP="00EB5CA5">
      <w:pPr>
        <w:rPr>
          <w:rStyle w:val="Heading1Char"/>
        </w:rPr>
      </w:pPr>
    </w:p>
    <w:p w14:paraId="4EB1E202" w14:textId="77777777" w:rsidR="00012C8E" w:rsidRDefault="00012C8E" w:rsidP="00EB5CA5">
      <w:pPr>
        <w:rPr>
          <w:rStyle w:val="Heading1Char"/>
        </w:rPr>
      </w:pPr>
    </w:p>
    <w:p w14:paraId="5E2F3D4A" w14:textId="350CFF7B" w:rsidR="00EB5CA5" w:rsidRPr="00A21430" w:rsidRDefault="00EB5CA5" w:rsidP="00267275">
      <w:pPr>
        <w:rPr>
          <w:b/>
          <w:bCs/>
        </w:rPr>
      </w:pPr>
      <w:r w:rsidRPr="00011D69">
        <w:rPr>
          <w:b/>
          <w:bCs/>
        </w:rPr>
        <w:t>Non-discrimination statement</w:t>
      </w:r>
      <w:r>
        <w:rPr>
          <w:b/>
          <w:bCs/>
        </w:rPr>
        <w:br/>
      </w:r>
      <w:r w:rsidRPr="003036CB">
        <w:t xml:space="preserve">DEQ does not discriminate on the basis of race, color, national origin, disability, age, sex, religion, sexual orientation, gender identity, or marital status in the administration of its programs and activities. </w:t>
      </w:r>
      <w:r w:rsidRPr="00AE603F">
        <w:t xml:space="preserve">Visit DEQ’s </w:t>
      </w:r>
      <w:hyperlink r:id="rId16" w:history="1">
        <w:r w:rsidRPr="00AE603F">
          <w:rPr>
            <w:rStyle w:val="Hyperlink"/>
          </w:rPr>
          <w:t>Civil Rights and Environmental Justice page</w:t>
        </w:r>
      </w:hyperlink>
      <w:r w:rsidRPr="00AE603F">
        <w:rPr>
          <w:rStyle w:val="Hyperlink"/>
        </w:rPr>
        <w:t>.</w:t>
      </w:r>
    </w:p>
    <w:p w14:paraId="0EE63C11" w14:textId="77777777" w:rsidR="00EB5CA5" w:rsidRDefault="00EB5CA5">
      <w:pPr>
        <w:spacing w:after="200" w:line="276" w:lineRule="auto"/>
        <w:rPr>
          <w:b/>
          <w:color w:val="auto"/>
          <w:sz w:val="36"/>
          <w:szCs w:val="36"/>
        </w:rPr>
      </w:pPr>
      <w:bookmarkStart w:id="26" w:name="_Toc195971764"/>
      <w:bookmarkStart w:id="27" w:name="_Toc214467654"/>
      <w:r>
        <w:br w:type="page"/>
      </w:r>
    </w:p>
    <w:p w14:paraId="4A5405B2" w14:textId="3F9D417D" w:rsidR="002C5294" w:rsidRPr="00DB08D6" w:rsidRDefault="002C5294" w:rsidP="00CC3394">
      <w:pPr>
        <w:pStyle w:val="Heading1"/>
      </w:pPr>
      <w:bookmarkStart w:id="28" w:name="_Toc219359857"/>
      <w:r w:rsidRPr="00DB08D6">
        <w:lastRenderedPageBreak/>
        <w:t>Appendix 1. Supply Reporting Data (Confidential)</w:t>
      </w:r>
      <w:bookmarkEnd w:id="26"/>
      <w:bookmarkEnd w:id="27"/>
      <w:bookmarkEnd w:id="28"/>
    </w:p>
    <w:p w14:paraId="146B6631" w14:textId="77777777" w:rsidR="002C5294" w:rsidRDefault="002C5294" w:rsidP="00A91250"/>
    <w:p w14:paraId="773C282F" w14:textId="77777777" w:rsidR="002C5294" w:rsidRPr="00DB08D6" w:rsidRDefault="002C5294" w:rsidP="00A91250">
      <w:pPr>
        <w:pStyle w:val="Heading2"/>
      </w:pPr>
      <w:r w:rsidRPr="00DB08D6">
        <w:t>TOTAL SUPPLY REPORTED</w:t>
      </w:r>
    </w:p>
    <w:p w14:paraId="11596330" w14:textId="77777777" w:rsidR="00A91250" w:rsidRDefault="002C5294" w:rsidP="00A91250">
      <w:r w:rsidRPr="00B35A9D">
        <w:rPr>
          <w:b/>
        </w:rPr>
        <w:t>Direction:</w:t>
      </w:r>
      <w:r w:rsidRPr="00DB08D6">
        <w:t xml:space="preserve"> For this SKU, </w:t>
      </w:r>
      <w:r>
        <w:t xml:space="preserve">“Producer name” </w:t>
      </w:r>
      <w:r w:rsidRPr="00DB08D6">
        <w:t xml:space="preserve">reported supply weight </w:t>
      </w:r>
      <w:r>
        <w:t xml:space="preserve">primary packaging and or covered material product </w:t>
      </w:r>
      <w:r w:rsidRPr="00DB08D6">
        <w:t xml:space="preserve">equivalent to </w:t>
      </w:r>
      <w:r w:rsidRPr="00B35A9D">
        <w:rPr>
          <w:b/>
          <w:bCs/>
          <w:highlight w:val="yellow"/>
        </w:rPr>
        <w:t>xxx</w:t>
      </w:r>
      <w:r w:rsidRPr="00B35A9D">
        <w:rPr>
          <w:b/>
        </w:rPr>
        <w:t xml:space="preserve"> units sold</w:t>
      </w:r>
      <w:r w:rsidRPr="00B35A9D">
        <w:t xml:space="preserve">. This equates to a total supply weight of </w:t>
      </w:r>
      <w:r w:rsidRPr="00B35A9D">
        <w:rPr>
          <w:b/>
          <w:highlight w:val="yellow"/>
        </w:rPr>
        <w:t>xx</w:t>
      </w:r>
      <w:r w:rsidRPr="00B35A9D">
        <w:rPr>
          <w:b/>
        </w:rPr>
        <w:t xml:space="preserve"> pounds</w:t>
      </w:r>
      <w:r w:rsidRPr="00B35A9D">
        <w:t>.</w:t>
      </w:r>
      <w:r w:rsidRPr="00DB08D6">
        <w:t xml:space="preserve"> </w:t>
      </w:r>
      <w:r>
        <w:t>Secondary and tertiary packaging is excluded from the bonus calculation.</w:t>
      </w:r>
    </w:p>
    <w:p w14:paraId="59DE90BA" w14:textId="7FA8FF5C" w:rsidR="002C5294" w:rsidRDefault="002C5294" w:rsidP="00A91250">
      <w:r>
        <w:t xml:space="preserve"> </w:t>
      </w:r>
    </w:p>
    <w:p w14:paraId="5AB7686D" w14:textId="77777777" w:rsidR="001A3DA8" w:rsidRDefault="002C5294" w:rsidP="00A91250">
      <w:r w:rsidRPr="00DB08D6">
        <w:t>The breakdown is:</w:t>
      </w:r>
    </w:p>
    <w:p w14:paraId="15EA70AD" w14:textId="77777777" w:rsidR="001A3DA8" w:rsidRDefault="001A3DA8" w:rsidP="00A91250"/>
    <w:p w14:paraId="744C31A7" w14:textId="77777777" w:rsidR="001A3DA8" w:rsidRPr="001A3DA8" w:rsidRDefault="001A3DA8" w:rsidP="001A3DA8">
      <w:pPr>
        <w:rPr>
          <w:b/>
        </w:rPr>
      </w:pPr>
      <w:r w:rsidRPr="001A3DA8">
        <w:rPr>
          <w:b/>
        </w:rPr>
        <w:t>Printing and writing paper</w:t>
      </w:r>
    </w:p>
    <w:tbl>
      <w:tblPr>
        <w:tblStyle w:val="TableGrid"/>
        <w:tblW w:w="10944" w:type="dxa"/>
        <w:tblLook w:val="0620" w:firstRow="1" w:lastRow="0" w:firstColumn="0" w:lastColumn="0" w:noHBand="1" w:noVBand="1"/>
      </w:tblPr>
      <w:tblGrid>
        <w:gridCol w:w="8434"/>
        <w:gridCol w:w="2510"/>
      </w:tblGrid>
      <w:tr w:rsidR="0051742A" w:rsidRPr="001A3DA8" w14:paraId="6BD5DCF7" w14:textId="77777777" w:rsidTr="0003590A">
        <w:trPr>
          <w:cantSplit/>
          <w:trHeight w:val="300"/>
          <w:tblHeader/>
        </w:trPr>
        <w:tc>
          <w:tcPr>
            <w:tcW w:w="6374" w:type="dxa"/>
            <w:tcBorders>
              <w:top w:val="single" w:sz="4" w:space="0" w:color="auto"/>
              <w:left w:val="single" w:sz="4" w:space="0" w:color="auto"/>
              <w:bottom w:val="single" w:sz="4" w:space="0" w:color="auto"/>
              <w:right w:val="single" w:sz="4" w:space="0" w:color="auto"/>
            </w:tcBorders>
            <w:vAlign w:val="center"/>
            <w:hideMark/>
          </w:tcPr>
          <w:p w14:paraId="2A19D4B2" w14:textId="77777777" w:rsidR="0051742A" w:rsidRPr="001A3DA8" w:rsidRDefault="0051742A" w:rsidP="001A3DA8">
            <w:pPr>
              <w:rPr>
                <w:b/>
                <w:bCs/>
                <w:lang w:val="en-AU"/>
              </w:rPr>
            </w:pPr>
            <w:r w:rsidRPr="001A3DA8">
              <w:rPr>
                <w:b/>
                <w:bCs/>
              </w:rPr>
              <w:t>Reporting Category - Revised</w:t>
            </w:r>
          </w:p>
        </w:tc>
        <w:tc>
          <w:tcPr>
            <w:tcW w:w="1897" w:type="dxa"/>
            <w:tcBorders>
              <w:top w:val="single" w:sz="4" w:space="0" w:color="auto"/>
              <w:left w:val="single" w:sz="4" w:space="0" w:color="auto"/>
              <w:bottom w:val="single" w:sz="4" w:space="0" w:color="auto"/>
              <w:right w:val="single" w:sz="4" w:space="0" w:color="auto"/>
            </w:tcBorders>
            <w:vAlign w:val="center"/>
            <w:hideMark/>
          </w:tcPr>
          <w:p w14:paraId="20F4D681" w14:textId="4428C89A" w:rsidR="0051742A" w:rsidRPr="001A3DA8" w:rsidRDefault="0051742A" w:rsidP="001A3DA8">
            <w:pPr>
              <w:rPr>
                <w:b/>
                <w:bCs/>
                <w:lang w:val="en-AU"/>
              </w:rPr>
            </w:pPr>
            <w:r>
              <w:rPr>
                <w:b/>
                <w:bCs/>
              </w:rPr>
              <w:t>Mass (</w:t>
            </w:r>
            <w:proofErr w:type="spellStart"/>
            <w:r>
              <w:rPr>
                <w:b/>
                <w:bCs/>
              </w:rPr>
              <w:t>lbs</w:t>
            </w:r>
            <w:proofErr w:type="spellEnd"/>
            <w:r>
              <w:rPr>
                <w:b/>
                <w:bCs/>
              </w:rPr>
              <w:t>)</w:t>
            </w:r>
          </w:p>
        </w:tc>
      </w:tr>
      <w:tr w:rsidR="0051742A" w:rsidRPr="001A3DA8" w14:paraId="1CC64E2A" w14:textId="77777777" w:rsidTr="0003590A">
        <w:trPr>
          <w:cantSplit/>
          <w:trHeight w:val="300"/>
          <w:tblHeader/>
        </w:trPr>
        <w:tc>
          <w:tcPr>
            <w:tcW w:w="6374" w:type="dxa"/>
            <w:tcBorders>
              <w:top w:val="single" w:sz="4" w:space="0" w:color="auto"/>
              <w:left w:val="single" w:sz="4" w:space="0" w:color="auto"/>
              <w:bottom w:val="single" w:sz="4" w:space="0" w:color="auto"/>
              <w:right w:val="single" w:sz="4" w:space="0" w:color="auto"/>
            </w:tcBorders>
            <w:vAlign w:val="center"/>
            <w:hideMark/>
          </w:tcPr>
          <w:p w14:paraId="068AE23A" w14:textId="77777777" w:rsidR="0051742A" w:rsidRPr="001A3DA8" w:rsidRDefault="0051742A" w:rsidP="001A3DA8">
            <w:pPr>
              <w:rPr>
                <w:lang w:val="en-AU"/>
              </w:rPr>
            </w:pPr>
            <w:r w:rsidRPr="001A3DA8">
              <w:t>Newspapers</w:t>
            </w:r>
          </w:p>
        </w:tc>
        <w:tc>
          <w:tcPr>
            <w:tcW w:w="1897" w:type="dxa"/>
            <w:tcBorders>
              <w:top w:val="single" w:sz="4" w:space="0" w:color="auto"/>
              <w:left w:val="single" w:sz="4" w:space="0" w:color="auto"/>
              <w:bottom w:val="single" w:sz="4" w:space="0" w:color="auto"/>
              <w:right w:val="single" w:sz="4" w:space="0" w:color="auto"/>
            </w:tcBorders>
            <w:vAlign w:val="center"/>
          </w:tcPr>
          <w:p w14:paraId="6609B088" w14:textId="2C19123D" w:rsidR="0051742A" w:rsidRPr="001A3DA8" w:rsidRDefault="0051742A" w:rsidP="001A3DA8">
            <w:pPr>
              <w:rPr>
                <w:lang w:val="en-AU"/>
              </w:rPr>
            </w:pPr>
          </w:p>
        </w:tc>
      </w:tr>
      <w:tr w:rsidR="0051742A" w:rsidRPr="001A3DA8" w14:paraId="59AEE007" w14:textId="77777777" w:rsidTr="0003590A">
        <w:trPr>
          <w:cantSplit/>
          <w:trHeight w:val="300"/>
          <w:tblHeader/>
        </w:trPr>
        <w:tc>
          <w:tcPr>
            <w:tcW w:w="6374" w:type="dxa"/>
            <w:tcBorders>
              <w:top w:val="single" w:sz="4" w:space="0" w:color="auto"/>
              <w:left w:val="single" w:sz="4" w:space="0" w:color="auto"/>
              <w:bottom w:val="single" w:sz="4" w:space="0" w:color="auto"/>
              <w:right w:val="single" w:sz="4" w:space="0" w:color="auto"/>
            </w:tcBorders>
            <w:vAlign w:val="center"/>
            <w:hideMark/>
          </w:tcPr>
          <w:p w14:paraId="7EB1654A" w14:textId="77777777" w:rsidR="0051742A" w:rsidRPr="001A3DA8" w:rsidRDefault="0051742A" w:rsidP="001A3DA8">
            <w:pPr>
              <w:rPr>
                <w:lang w:val="en-AU"/>
              </w:rPr>
            </w:pPr>
            <w:r w:rsidRPr="001A3DA8">
              <w:t>Newsprint (inserts and circulars)</w:t>
            </w:r>
          </w:p>
        </w:tc>
        <w:tc>
          <w:tcPr>
            <w:tcW w:w="1897" w:type="dxa"/>
            <w:tcBorders>
              <w:top w:val="single" w:sz="4" w:space="0" w:color="auto"/>
              <w:left w:val="single" w:sz="4" w:space="0" w:color="auto"/>
              <w:bottom w:val="single" w:sz="4" w:space="0" w:color="auto"/>
              <w:right w:val="single" w:sz="4" w:space="0" w:color="auto"/>
            </w:tcBorders>
            <w:vAlign w:val="center"/>
          </w:tcPr>
          <w:p w14:paraId="51AC4A65" w14:textId="58DD7365" w:rsidR="0051742A" w:rsidRPr="001A3DA8" w:rsidRDefault="0051742A" w:rsidP="001A3DA8">
            <w:pPr>
              <w:rPr>
                <w:lang w:val="en-AU"/>
              </w:rPr>
            </w:pPr>
          </w:p>
        </w:tc>
      </w:tr>
      <w:tr w:rsidR="0051742A" w:rsidRPr="001A3DA8" w14:paraId="0D31871D" w14:textId="77777777" w:rsidTr="0003590A">
        <w:trPr>
          <w:cantSplit/>
          <w:trHeight w:val="300"/>
          <w:tblHeader/>
        </w:trPr>
        <w:tc>
          <w:tcPr>
            <w:tcW w:w="6374" w:type="dxa"/>
            <w:tcBorders>
              <w:top w:val="single" w:sz="4" w:space="0" w:color="auto"/>
              <w:left w:val="single" w:sz="4" w:space="0" w:color="auto"/>
              <w:bottom w:val="single" w:sz="4" w:space="0" w:color="auto"/>
              <w:right w:val="single" w:sz="4" w:space="0" w:color="auto"/>
            </w:tcBorders>
            <w:vAlign w:val="center"/>
            <w:hideMark/>
          </w:tcPr>
          <w:p w14:paraId="24D5567E" w14:textId="77777777" w:rsidR="0051742A" w:rsidRPr="001A3DA8" w:rsidRDefault="0051742A" w:rsidP="001A3DA8">
            <w:pPr>
              <w:rPr>
                <w:lang w:val="en-AU"/>
              </w:rPr>
            </w:pPr>
            <w:r w:rsidRPr="001A3DA8">
              <w:t>Magazines, Catalogs and Directories</w:t>
            </w:r>
          </w:p>
        </w:tc>
        <w:tc>
          <w:tcPr>
            <w:tcW w:w="1897" w:type="dxa"/>
            <w:tcBorders>
              <w:top w:val="single" w:sz="4" w:space="0" w:color="auto"/>
              <w:left w:val="single" w:sz="4" w:space="0" w:color="auto"/>
              <w:bottom w:val="single" w:sz="4" w:space="0" w:color="auto"/>
              <w:right w:val="single" w:sz="4" w:space="0" w:color="auto"/>
            </w:tcBorders>
            <w:vAlign w:val="center"/>
          </w:tcPr>
          <w:p w14:paraId="40801850" w14:textId="42A0BD3D" w:rsidR="0051742A" w:rsidRPr="001A3DA8" w:rsidRDefault="0051742A" w:rsidP="001A3DA8">
            <w:pPr>
              <w:rPr>
                <w:lang w:val="en-AU"/>
              </w:rPr>
            </w:pPr>
          </w:p>
        </w:tc>
      </w:tr>
      <w:tr w:rsidR="0051742A" w:rsidRPr="001A3DA8" w14:paraId="1D516BEA" w14:textId="77777777" w:rsidTr="0003590A">
        <w:trPr>
          <w:cantSplit/>
          <w:trHeight w:val="300"/>
          <w:tblHeader/>
        </w:trPr>
        <w:tc>
          <w:tcPr>
            <w:tcW w:w="6374" w:type="dxa"/>
            <w:tcBorders>
              <w:top w:val="single" w:sz="4" w:space="0" w:color="auto"/>
              <w:left w:val="single" w:sz="4" w:space="0" w:color="auto"/>
              <w:bottom w:val="single" w:sz="4" w:space="0" w:color="auto"/>
              <w:right w:val="single" w:sz="4" w:space="0" w:color="auto"/>
            </w:tcBorders>
            <w:vAlign w:val="center"/>
            <w:hideMark/>
          </w:tcPr>
          <w:p w14:paraId="4019130A" w14:textId="77777777" w:rsidR="0051742A" w:rsidRPr="001A3DA8" w:rsidRDefault="0051742A" w:rsidP="001A3DA8">
            <w:pPr>
              <w:rPr>
                <w:lang w:val="en-AU"/>
              </w:rPr>
            </w:pPr>
            <w:r w:rsidRPr="001A3DA8">
              <w:t>Paper for General Use</w:t>
            </w:r>
          </w:p>
        </w:tc>
        <w:tc>
          <w:tcPr>
            <w:tcW w:w="1897" w:type="dxa"/>
            <w:tcBorders>
              <w:top w:val="single" w:sz="4" w:space="0" w:color="auto"/>
              <w:left w:val="single" w:sz="4" w:space="0" w:color="auto"/>
              <w:bottom w:val="single" w:sz="4" w:space="0" w:color="auto"/>
              <w:right w:val="single" w:sz="4" w:space="0" w:color="auto"/>
            </w:tcBorders>
            <w:vAlign w:val="center"/>
          </w:tcPr>
          <w:p w14:paraId="152DE907" w14:textId="2B8894F1" w:rsidR="0051742A" w:rsidRPr="001A3DA8" w:rsidRDefault="0051742A" w:rsidP="001A3DA8">
            <w:pPr>
              <w:rPr>
                <w:lang w:val="en-AU"/>
              </w:rPr>
            </w:pPr>
          </w:p>
        </w:tc>
      </w:tr>
      <w:tr w:rsidR="0051742A" w:rsidRPr="001A3DA8" w14:paraId="4C5A30BA" w14:textId="77777777" w:rsidTr="0003590A">
        <w:trPr>
          <w:cantSplit/>
          <w:trHeight w:val="300"/>
          <w:tblHeader/>
        </w:trPr>
        <w:tc>
          <w:tcPr>
            <w:tcW w:w="6374" w:type="dxa"/>
            <w:tcBorders>
              <w:top w:val="single" w:sz="4" w:space="0" w:color="auto"/>
              <w:left w:val="single" w:sz="4" w:space="0" w:color="auto"/>
              <w:bottom w:val="single" w:sz="4" w:space="0" w:color="auto"/>
              <w:right w:val="single" w:sz="4" w:space="0" w:color="auto"/>
            </w:tcBorders>
            <w:vAlign w:val="center"/>
            <w:hideMark/>
          </w:tcPr>
          <w:p w14:paraId="57A5B697" w14:textId="77777777" w:rsidR="0051742A" w:rsidRPr="001A3DA8" w:rsidRDefault="0051742A" w:rsidP="001A3DA8">
            <w:pPr>
              <w:rPr>
                <w:lang w:val="en-AU"/>
              </w:rPr>
            </w:pPr>
            <w:r w:rsidRPr="001A3DA8">
              <w:t>Other Printed Materials</w:t>
            </w:r>
          </w:p>
        </w:tc>
        <w:tc>
          <w:tcPr>
            <w:tcW w:w="1897" w:type="dxa"/>
            <w:tcBorders>
              <w:top w:val="single" w:sz="4" w:space="0" w:color="auto"/>
              <w:left w:val="single" w:sz="4" w:space="0" w:color="auto"/>
              <w:bottom w:val="single" w:sz="4" w:space="0" w:color="auto"/>
              <w:right w:val="single" w:sz="4" w:space="0" w:color="auto"/>
            </w:tcBorders>
            <w:vAlign w:val="center"/>
          </w:tcPr>
          <w:p w14:paraId="2E3BEF5B" w14:textId="31C6BBD7" w:rsidR="0051742A" w:rsidRPr="001A3DA8" w:rsidRDefault="0051742A" w:rsidP="001A3DA8">
            <w:pPr>
              <w:rPr>
                <w:lang w:val="en-AU"/>
              </w:rPr>
            </w:pPr>
          </w:p>
        </w:tc>
      </w:tr>
    </w:tbl>
    <w:p w14:paraId="3B0C3207" w14:textId="77777777" w:rsidR="001A3DA8" w:rsidRPr="001A3DA8" w:rsidRDefault="001A3DA8" w:rsidP="001A3DA8"/>
    <w:p w14:paraId="5DE803F1" w14:textId="77777777" w:rsidR="001A3DA8" w:rsidRPr="001A3DA8" w:rsidRDefault="001A3DA8" w:rsidP="001A3DA8">
      <w:pPr>
        <w:rPr>
          <w:b/>
        </w:rPr>
      </w:pPr>
      <w:r w:rsidRPr="001A3DA8">
        <w:rPr>
          <w:b/>
        </w:rPr>
        <w:t>Glass and ceramics</w:t>
      </w:r>
    </w:p>
    <w:tbl>
      <w:tblPr>
        <w:tblStyle w:val="TableGrid"/>
        <w:tblW w:w="10944" w:type="dxa"/>
        <w:tblLook w:val="0620" w:firstRow="1" w:lastRow="0" w:firstColumn="0" w:lastColumn="0" w:noHBand="1" w:noVBand="1"/>
      </w:tblPr>
      <w:tblGrid>
        <w:gridCol w:w="8469"/>
        <w:gridCol w:w="2475"/>
      </w:tblGrid>
      <w:tr w:rsidR="0051742A" w:rsidRPr="001A3DA8" w14:paraId="4A557574"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28EC26BE" w14:textId="77777777" w:rsidR="0051742A" w:rsidRPr="001A3DA8" w:rsidRDefault="0051742A" w:rsidP="001A3DA8">
            <w:pPr>
              <w:rPr>
                <w:b/>
                <w:bCs/>
                <w:lang w:val="en-CA"/>
              </w:rPr>
            </w:pPr>
            <w:r w:rsidRPr="001A3DA8">
              <w:rPr>
                <w:b/>
                <w:bCs/>
              </w:rPr>
              <w:t>Reporting Category - Revised</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DCC1BDA" w14:textId="25A57F96" w:rsidR="0051742A" w:rsidRPr="001A3DA8" w:rsidRDefault="0051742A" w:rsidP="001A3DA8">
            <w:pPr>
              <w:rPr>
                <w:b/>
                <w:bCs/>
                <w:lang w:val="en-CA"/>
              </w:rPr>
            </w:pPr>
            <w:r>
              <w:rPr>
                <w:b/>
                <w:bCs/>
              </w:rPr>
              <w:t>Mass (</w:t>
            </w:r>
            <w:proofErr w:type="spellStart"/>
            <w:r>
              <w:rPr>
                <w:b/>
                <w:bCs/>
              </w:rPr>
              <w:t>lbs</w:t>
            </w:r>
            <w:proofErr w:type="spellEnd"/>
            <w:r>
              <w:rPr>
                <w:b/>
                <w:bCs/>
              </w:rPr>
              <w:t>)</w:t>
            </w:r>
          </w:p>
        </w:tc>
      </w:tr>
      <w:tr w:rsidR="0051742A" w:rsidRPr="001A3DA8" w14:paraId="11F10FD3"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4B87B556" w14:textId="77777777" w:rsidR="0051742A" w:rsidRPr="001A3DA8" w:rsidRDefault="0051742A" w:rsidP="001A3DA8">
            <w:pPr>
              <w:rPr>
                <w:lang w:val="en-AU"/>
              </w:rPr>
            </w:pPr>
            <w:r w:rsidRPr="001A3DA8">
              <w:rPr>
                <w:lang w:val="en-CA"/>
              </w:rPr>
              <w:t>Glass Bottles and Jars &amp; Other Containers</w:t>
            </w:r>
          </w:p>
        </w:tc>
        <w:tc>
          <w:tcPr>
            <w:tcW w:w="1869" w:type="dxa"/>
            <w:tcBorders>
              <w:top w:val="single" w:sz="4" w:space="0" w:color="auto"/>
              <w:left w:val="single" w:sz="4" w:space="0" w:color="auto"/>
              <w:bottom w:val="single" w:sz="4" w:space="0" w:color="auto"/>
              <w:right w:val="single" w:sz="4" w:space="0" w:color="auto"/>
            </w:tcBorders>
            <w:vAlign w:val="center"/>
          </w:tcPr>
          <w:p w14:paraId="50240C1A" w14:textId="3020FC3A" w:rsidR="0051742A" w:rsidRPr="001A3DA8" w:rsidRDefault="0051742A" w:rsidP="001A3DA8">
            <w:pPr>
              <w:rPr>
                <w:lang w:val="en-AU"/>
              </w:rPr>
            </w:pPr>
          </w:p>
        </w:tc>
      </w:tr>
      <w:tr w:rsidR="0051742A" w:rsidRPr="001A3DA8" w14:paraId="37A53CD7"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67F8C4FA" w14:textId="77777777" w:rsidR="0051742A" w:rsidRPr="001A3DA8" w:rsidRDefault="0051742A" w:rsidP="001A3DA8">
            <w:pPr>
              <w:rPr>
                <w:lang w:val="en-AU"/>
              </w:rPr>
            </w:pPr>
            <w:r w:rsidRPr="001A3DA8">
              <w:rPr>
                <w:lang w:val="en-CA"/>
              </w:rPr>
              <w:t>Ceramic - All Forms</w:t>
            </w:r>
          </w:p>
        </w:tc>
        <w:tc>
          <w:tcPr>
            <w:tcW w:w="1869" w:type="dxa"/>
            <w:tcBorders>
              <w:top w:val="single" w:sz="4" w:space="0" w:color="auto"/>
              <w:left w:val="single" w:sz="4" w:space="0" w:color="auto"/>
              <w:bottom w:val="single" w:sz="4" w:space="0" w:color="auto"/>
              <w:right w:val="single" w:sz="4" w:space="0" w:color="auto"/>
            </w:tcBorders>
            <w:vAlign w:val="center"/>
          </w:tcPr>
          <w:p w14:paraId="7DC2DD00" w14:textId="7C78FDBB" w:rsidR="0051742A" w:rsidRPr="001A3DA8" w:rsidRDefault="0051742A" w:rsidP="001A3DA8">
            <w:pPr>
              <w:rPr>
                <w:lang w:val="en-AU"/>
              </w:rPr>
            </w:pPr>
          </w:p>
        </w:tc>
      </w:tr>
    </w:tbl>
    <w:p w14:paraId="591BD70D" w14:textId="77777777" w:rsidR="001A3DA8" w:rsidRPr="001A3DA8" w:rsidRDefault="001A3DA8" w:rsidP="001A3DA8"/>
    <w:p w14:paraId="1C15EA7D" w14:textId="77777777" w:rsidR="001A3DA8" w:rsidRPr="001A3DA8" w:rsidRDefault="001A3DA8" w:rsidP="001A3DA8">
      <w:pPr>
        <w:rPr>
          <w:b/>
        </w:rPr>
      </w:pPr>
      <w:r w:rsidRPr="001A3DA8">
        <w:rPr>
          <w:b/>
        </w:rPr>
        <w:t>Metal</w:t>
      </w:r>
    </w:p>
    <w:tbl>
      <w:tblPr>
        <w:tblStyle w:val="TableGrid"/>
        <w:tblW w:w="10944" w:type="dxa"/>
        <w:tblLook w:val="0620" w:firstRow="1" w:lastRow="0" w:firstColumn="0" w:lastColumn="0" w:noHBand="1" w:noVBand="1"/>
      </w:tblPr>
      <w:tblGrid>
        <w:gridCol w:w="8469"/>
        <w:gridCol w:w="2475"/>
      </w:tblGrid>
      <w:tr w:rsidR="0051742A" w:rsidRPr="001A3DA8" w14:paraId="1AE21ABB"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0FD16BF2" w14:textId="77777777" w:rsidR="0051742A" w:rsidRPr="001A3DA8" w:rsidRDefault="0051742A" w:rsidP="001A3DA8">
            <w:pPr>
              <w:rPr>
                <w:b/>
                <w:bCs/>
              </w:rPr>
            </w:pPr>
            <w:r w:rsidRPr="001A3DA8">
              <w:rPr>
                <w:b/>
                <w:bCs/>
              </w:rPr>
              <w:t>Reporting Category - Revised</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BD37953" w14:textId="33D5CCA8" w:rsidR="0051742A" w:rsidRPr="001A3DA8" w:rsidRDefault="0051742A" w:rsidP="001A3DA8">
            <w:pPr>
              <w:rPr>
                <w:b/>
                <w:bCs/>
                <w:lang w:val="en-CA"/>
              </w:rPr>
            </w:pPr>
            <w:r>
              <w:rPr>
                <w:b/>
                <w:bCs/>
              </w:rPr>
              <w:t>Mass (</w:t>
            </w:r>
            <w:proofErr w:type="spellStart"/>
            <w:r>
              <w:rPr>
                <w:b/>
                <w:bCs/>
              </w:rPr>
              <w:t>lbs</w:t>
            </w:r>
            <w:proofErr w:type="spellEnd"/>
            <w:r>
              <w:rPr>
                <w:b/>
                <w:bCs/>
              </w:rPr>
              <w:t>)</w:t>
            </w:r>
          </w:p>
        </w:tc>
      </w:tr>
      <w:tr w:rsidR="0051742A" w:rsidRPr="001A3DA8" w14:paraId="410D9F6B"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6F282689" w14:textId="77777777" w:rsidR="0051742A" w:rsidRPr="001A3DA8" w:rsidRDefault="0051742A" w:rsidP="001A3DA8">
            <w:pPr>
              <w:rPr>
                <w:lang w:val="en-AU"/>
              </w:rPr>
            </w:pPr>
            <w:r w:rsidRPr="001A3DA8">
              <w:t>Aluminum Containers</w:t>
            </w:r>
          </w:p>
        </w:tc>
        <w:tc>
          <w:tcPr>
            <w:tcW w:w="1869" w:type="dxa"/>
            <w:tcBorders>
              <w:top w:val="single" w:sz="4" w:space="0" w:color="auto"/>
              <w:left w:val="single" w:sz="4" w:space="0" w:color="auto"/>
              <w:bottom w:val="single" w:sz="4" w:space="0" w:color="auto"/>
              <w:right w:val="single" w:sz="4" w:space="0" w:color="auto"/>
            </w:tcBorders>
            <w:vAlign w:val="center"/>
          </w:tcPr>
          <w:p w14:paraId="34E14480" w14:textId="48AAE5C5" w:rsidR="0051742A" w:rsidRPr="001A3DA8" w:rsidRDefault="0051742A" w:rsidP="001A3DA8">
            <w:pPr>
              <w:rPr>
                <w:lang w:val="en-AU"/>
              </w:rPr>
            </w:pPr>
          </w:p>
        </w:tc>
      </w:tr>
      <w:tr w:rsidR="0051742A" w:rsidRPr="001A3DA8" w14:paraId="232D5672"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42A99932" w14:textId="77777777" w:rsidR="0051742A" w:rsidRPr="001A3DA8" w:rsidRDefault="0051742A" w:rsidP="001A3DA8">
            <w:pPr>
              <w:rPr>
                <w:lang w:val="en-AU"/>
              </w:rPr>
            </w:pPr>
            <w:r w:rsidRPr="001A3DA8">
              <w:t>Aluminum Foil and Molded Containers</w:t>
            </w:r>
          </w:p>
        </w:tc>
        <w:tc>
          <w:tcPr>
            <w:tcW w:w="1869" w:type="dxa"/>
            <w:tcBorders>
              <w:top w:val="single" w:sz="4" w:space="0" w:color="auto"/>
              <w:left w:val="single" w:sz="4" w:space="0" w:color="auto"/>
              <w:bottom w:val="single" w:sz="4" w:space="0" w:color="auto"/>
              <w:right w:val="single" w:sz="4" w:space="0" w:color="auto"/>
            </w:tcBorders>
            <w:vAlign w:val="center"/>
          </w:tcPr>
          <w:p w14:paraId="2D39F308" w14:textId="5F3D93B3" w:rsidR="0051742A" w:rsidRPr="001A3DA8" w:rsidRDefault="0051742A" w:rsidP="001A3DA8">
            <w:pPr>
              <w:rPr>
                <w:lang w:val="en-AU"/>
              </w:rPr>
            </w:pPr>
          </w:p>
        </w:tc>
      </w:tr>
      <w:tr w:rsidR="0051742A" w:rsidRPr="001A3DA8" w14:paraId="4305CFEA"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1D5A1368" w14:textId="77777777" w:rsidR="0051742A" w:rsidRPr="001A3DA8" w:rsidRDefault="0051742A" w:rsidP="001A3DA8">
            <w:pPr>
              <w:rPr>
                <w:lang w:val="en-AU"/>
              </w:rPr>
            </w:pPr>
            <w:r w:rsidRPr="001A3DA8">
              <w:t>Aluminum Aerosol Containers</w:t>
            </w:r>
          </w:p>
        </w:tc>
        <w:tc>
          <w:tcPr>
            <w:tcW w:w="1869" w:type="dxa"/>
            <w:tcBorders>
              <w:top w:val="single" w:sz="4" w:space="0" w:color="auto"/>
              <w:left w:val="single" w:sz="4" w:space="0" w:color="auto"/>
              <w:bottom w:val="single" w:sz="4" w:space="0" w:color="auto"/>
              <w:right w:val="single" w:sz="4" w:space="0" w:color="auto"/>
            </w:tcBorders>
            <w:vAlign w:val="center"/>
          </w:tcPr>
          <w:p w14:paraId="60A55DA1" w14:textId="585831C3" w:rsidR="0051742A" w:rsidRPr="001A3DA8" w:rsidRDefault="0051742A" w:rsidP="001A3DA8">
            <w:pPr>
              <w:rPr>
                <w:lang w:val="en-AU"/>
              </w:rPr>
            </w:pPr>
          </w:p>
        </w:tc>
      </w:tr>
      <w:tr w:rsidR="0051742A" w:rsidRPr="001A3DA8" w14:paraId="77ACE844"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51062976" w14:textId="77777777" w:rsidR="0051742A" w:rsidRPr="001A3DA8" w:rsidRDefault="0051742A" w:rsidP="001A3DA8">
            <w:pPr>
              <w:rPr>
                <w:lang w:val="en-AU"/>
              </w:rPr>
            </w:pPr>
            <w:r w:rsidRPr="001A3DA8">
              <w:t>Aluminum - Other Forms</w:t>
            </w:r>
          </w:p>
        </w:tc>
        <w:tc>
          <w:tcPr>
            <w:tcW w:w="1869" w:type="dxa"/>
            <w:tcBorders>
              <w:top w:val="single" w:sz="4" w:space="0" w:color="auto"/>
              <w:left w:val="single" w:sz="4" w:space="0" w:color="auto"/>
              <w:bottom w:val="single" w:sz="4" w:space="0" w:color="auto"/>
              <w:right w:val="single" w:sz="4" w:space="0" w:color="auto"/>
            </w:tcBorders>
            <w:vAlign w:val="center"/>
          </w:tcPr>
          <w:p w14:paraId="3E344E4E" w14:textId="4A79E9B8" w:rsidR="0051742A" w:rsidRPr="001A3DA8" w:rsidRDefault="0051742A" w:rsidP="001A3DA8">
            <w:pPr>
              <w:rPr>
                <w:lang w:val="en-AU"/>
              </w:rPr>
            </w:pPr>
          </w:p>
        </w:tc>
      </w:tr>
      <w:tr w:rsidR="0051742A" w:rsidRPr="001A3DA8" w14:paraId="5F311E11"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3F57620D" w14:textId="77777777" w:rsidR="0051742A" w:rsidRPr="001A3DA8" w:rsidRDefault="0051742A" w:rsidP="001A3DA8">
            <w:pPr>
              <w:rPr>
                <w:lang w:val="en-AU"/>
              </w:rPr>
            </w:pPr>
            <w:r w:rsidRPr="001A3DA8">
              <w:t>Steel Containers</w:t>
            </w:r>
          </w:p>
        </w:tc>
        <w:tc>
          <w:tcPr>
            <w:tcW w:w="1869" w:type="dxa"/>
            <w:tcBorders>
              <w:top w:val="single" w:sz="4" w:space="0" w:color="auto"/>
              <w:left w:val="single" w:sz="4" w:space="0" w:color="auto"/>
              <w:bottom w:val="single" w:sz="4" w:space="0" w:color="auto"/>
              <w:right w:val="single" w:sz="4" w:space="0" w:color="auto"/>
            </w:tcBorders>
            <w:vAlign w:val="center"/>
          </w:tcPr>
          <w:p w14:paraId="00FF5A20" w14:textId="4208168E" w:rsidR="0051742A" w:rsidRPr="001A3DA8" w:rsidRDefault="0051742A" w:rsidP="001A3DA8">
            <w:pPr>
              <w:rPr>
                <w:lang w:val="en-AU"/>
              </w:rPr>
            </w:pPr>
          </w:p>
        </w:tc>
      </w:tr>
      <w:tr w:rsidR="0051742A" w:rsidRPr="001A3DA8" w14:paraId="16FE7479"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7A5B64F7" w14:textId="77777777" w:rsidR="0051742A" w:rsidRPr="001A3DA8" w:rsidRDefault="0051742A" w:rsidP="001A3DA8">
            <w:pPr>
              <w:rPr>
                <w:lang w:val="en-AU"/>
              </w:rPr>
            </w:pPr>
            <w:r w:rsidRPr="001A3DA8">
              <w:t>Steel Aerosol Containers</w:t>
            </w:r>
          </w:p>
        </w:tc>
        <w:tc>
          <w:tcPr>
            <w:tcW w:w="1869" w:type="dxa"/>
            <w:tcBorders>
              <w:top w:val="single" w:sz="4" w:space="0" w:color="auto"/>
              <w:left w:val="single" w:sz="4" w:space="0" w:color="auto"/>
              <w:bottom w:val="single" w:sz="4" w:space="0" w:color="auto"/>
              <w:right w:val="single" w:sz="4" w:space="0" w:color="auto"/>
            </w:tcBorders>
            <w:vAlign w:val="center"/>
          </w:tcPr>
          <w:p w14:paraId="0CEDB9D2" w14:textId="4B560FD7" w:rsidR="0051742A" w:rsidRPr="001A3DA8" w:rsidRDefault="0051742A" w:rsidP="001A3DA8">
            <w:pPr>
              <w:rPr>
                <w:lang w:val="en-AU"/>
              </w:rPr>
            </w:pPr>
          </w:p>
        </w:tc>
      </w:tr>
      <w:tr w:rsidR="0051742A" w:rsidRPr="001A3DA8" w14:paraId="68AD6CC2"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3AC70EDD" w14:textId="77777777" w:rsidR="0051742A" w:rsidRPr="001A3DA8" w:rsidRDefault="0051742A" w:rsidP="001A3DA8">
            <w:pPr>
              <w:rPr>
                <w:lang w:val="en-AU"/>
              </w:rPr>
            </w:pPr>
            <w:r w:rsidRPr="001A3DA8">
              <w:t>Steel - Other Forms</w:t>
            </w:r>
          </w:p>
        </w:tc>
        <w:tc>
          <w:tcPr>
            <w:tcW w:w="1869" w:type="dxa"/>
            <w:tcBorders>
              <w:top w:val="single" w:sz="4" w:space="0" w:color="auto"/>
              <w:left w:val="single" w:sz="4" w:space="0" w:color="auto"/>
              <w:bottom w:val="single" w:sz="4" w:space="0" w:color="auto"/>
              <w:right w:val="single" w:sz="4" w:space="0" w:color="auto"/>
            </w:tcBorders>
            <w:vAlign w:val="center"/>
          </w:tcPr>
          <w:p w14:paraId="59B0A4C1" w14:textId="3FAA852B" w:rsidR="0051742A" w:rsidRPr="001A3DA8" w:rsidRDefault="0051742A" w:rsidP="001A3DA8">
            <w:pPr>
              <w:rPr>
                <w:lang w:val="en-AU"/>
              </w:rPr>
            </w:pPr>
          </w:p>
        </w:tc>
      </w:tr>
      <w:tr w:rsidR="0051742A" w:rsidRPr="001A3DA8" w14:paraId="65DB038B"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60324250" w14:textId="77777777" w:rsidR="0051742A" w:rsidRPr="001A3DA8" w:rsidRDefault="0051742A" w:rsidP="001A3DA8">
            <w:pPr>
              <w:rPr>
                <w:lang w:val="en-AU"/>
              </w:rPr>
            </w:pPr>
            <w:r w:rsidRPr="001A3DA8">
              <w:t>Metal - Small Format</w:t>
            </w:r>
          </w:p>
        </w:tc>
        <w:tc>
          <w:tcPr>
            <w:tcW w:w="1869" w:type="dxa"/>
            <w:tcBorders>
              <w:top w:val="single" w:sz="4" w:space="0" w:color="auto"/>
              <w:left w:val="single" w:sz="4" w:space="0" w:color="auto"/>
              <w:bottom w:val="single" w:sz="4" w:space="0" w:color="auto"/>
              <w:right w:val="single" w:sz="4" w:space="0" w:color="auto"/>
            </w:tcBorders>
            <w:vAlign w:val="center"/>
          </w:tcPr>
          <w:p w14:paraId="07DA8989" w14:textId="0BC3A934" w:rsidR="0051742A" w:rsidRPr="001A3DA8" w:rsidRDefault="0051742A" w:rsidP="001A3DA8">
            <w:pPr>
              <w:rPr>
                <w:lang w:val="en-AU"/>
              </w:rPr>
            </w:pPr>
          </w:p>
        </w:tc>
      </w:tr>
      <w:tr w:rsidR="0051742A" w:rsidRPr="001A3DA8" w14:paraId="12FE1BE3"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1E23D3DD" w14:textId="77777777" w:rsidR="0051742A" w:rsidRPr="001A3DA8" w:rsidRDefault="0051742A" w:rsidP="001A3DA8">
            <w:pPr>
              <w:rPr>
                <w:lang w:val="en-AU"/>
              </w:rPr>
            </w:pPr>
            <w:r w:rsidRPr="001A3DA8">
              <w:t>Pressurized cylinders</w:t>
            </w:r>
          </w:p>
        </w:tc>
        <w:tc>
          <w:tcPr>
            <w:tcW w:w="1869" w:type="dxa"/>
            <w:tcBorders>
              <w:top w:val="single" w:sz="4" w:space="0" w:color="auto"/>
              <w:left w:val="single" w:sz="4" w:space="0" w:color="auto"/>
              <w:bottom w:val="single" w:sz="4" w:space="0" w:color="auto"/>
              <w:right w:val="single" w:sz="4" w:space="0" w:color="auto"/>
            </w:tcBorders>
            <w:vAlign w:val="center"/>
          </w:tcPr>
          <w:p w14:paraId="555758FF" w14:textId="6C3ED68D" w:rsidR="0051742A" w:rsidRPr="001A3DA8" w:rsidRDefault="0051742A" w:rsidP="001A3DA8">
            <w:pPr>
              <w:rPr>
                <w:lang w:val="en-AU"/>
              </w:rPr>
            </w:pPr>
          </w:p>
        </w:tc>
      </w:tr>
    </w:tbl>
    <w:p w14:paraId="3980807F" w14:textId="77777777" w:rsidR="001A3DA8" w:rsidRPr="001A3DA8" w:rsidRDefault="001A3DA8" w:rsidP="001A3DA8"/>
    <w:p w14:paraId="11CE6859" w14:textId="77777777" w:rsidR="001A3DA8" w:rsidRPr="001A3DA8" w:rsidRDefault="001A3DA8" w:rsidP="001A3DA8">
      <w:pPr>
        <w:rPr>
          <w:b/>
        </w:rPr>
      </w:pPr>
      <w:r w:rsidRPr="001A3DA8">
        <w:br w:type="page"/>
      </w:r>
    </w:p>
    <w:p w14:paraId="3685DA80" w14:textId="77777777" w:rsidR="001A3DA8" w:rsidRPr="001A3DA8" w:rsidRDefault="001A3DA8" w:rsidP="001A3DA8">
      <w:pPr>
        <w:rPr>
          <w:b/>
        </w:rPr>
      </w:pPr>
      <w:r w:rsidRPr="001A3DA8">
        <w:rPr>
          <w:b/>
        </w:rPr>
        <w:lastRenderedPageBreak/>
        <w:t>Paper/fiber</w:t>
      </w:r>
    </w:p>
    <w:tbl>
      <w:tblPr>
        <w:tblStyle w:val="TableGrid"/>
        <w:tblW w:w="10944" w:type="dxa"/>
        <w:tblLook w:val="04A0" w:firstRow="1" w:lastRow="0" w:firstColumn="1" w:lastColumn="0" w:noHBand="0" w:noVBand="1"/>
      </w:tblPr>
      <w:tblGrid>
        <w:gridCol w:w="8597"/>
        <w:gridCol w:w="2347"/>
      </w:tblGrid>
      <w:tr w:rsidR="0051742A" w:rsidRPr="001A3DA8" w14:paraId="05407880" w14:textId="77777777" w:rsidTr="000F3418">
        <w:trPr>
          <w:cantSplit/>
          <w:trHeight w:val="300"/>
          <w:tblHeader/>
        </w:trPr>
        <w:tc>
          <w:tcPr>
            <w:tcW w:w="6846" w:type="dxa"/>
            <w:tcBorders>
              <w:top w:val="single" w:sz="4" w:space="0" w:color="auto"/>
              <w:left w:val="single" w:sz="4" w:space="0" w:color="auto"/>
              <w:bottom w:val="single" w:sz="4" w:space="0" w:color="auto"/>
              <w:right w:val="single" w:sz="4" w:space="0" w:color="auto"/>
            </w:tcBorders>
            <w:vAlign w:val="center"/>
            <w:hideMark/>
          </w:tcPr>
          <w:p w14:paraId="481C34DE" w14:textId="77777777" w:rsidR="0051742A" w:rsidRPr="001A3DA8" w:rsidRDefault="0051742A" w:rsidP="001A3DA8">
            <w:pPr>
              <w:rPr>
                <w:b/>
                <w:bCs/>
              </w:rPr>
            </w:pPr>
            <w:r w:rsidRPr="001A3DA8">
              <w:rPr>
                <w:b/>
                <w:bCs/>
              </w:rPr>
              <w:t>Reporting Category - Revised</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2E5642B" w14:textId="5DB49B3D" w:rsidR="0051742A" w:rsidRPr="001A3DA8" w:rsidRDefault="0051742A" w:rsidP="001A3DA8">
            <w:pPr>
              <w:rPr>
                <w:b/>
                <w:bCs/>
                <w:lang w:val="en-CA"/>
              </w:rPr>
            </w:pPr>
            <w:r>
              <w:rPr>
                <w:b/>
                <w:bCs/>
              </w:rPr>
              <w:t>Mass (</w:t>
            </w:r>
            <w:proofErr w:type="spellStart"/>
            <w:r>
              <w:rPr>
                <w:b/>
                <w:bCs/>
              </w:rPr>
              <w:t>lbs</w:t>
            </w:r>
            <w:proofErr w:type="spellEnd"/>
            <w:r>
              <w:rPr>
                <w:b/>
                <w:bCs/>
              </w:rPr>
              <w:t>)</w:t>
            </w:r>
          </w:p>
        </w:tc>
      </w:tr>
      <w:tr w:rsidR="0051742A" w:rsidRPr="001A3DA8" w14:paraId="2D498028"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155B86CB" w14:textId="77777777" w:rsidR="0051742A" w:rsidRPr="001A3DA8" w:rsidRDefault="0051742A" w:rsidP="001A3DA8">
            <w:pPr>
              <w:rPr>
                <w:lang w:val="en-AU"/>
              </w:rPr>
            </w:pPr>
            <w:r w:rsidRPr="001A3DA8">
              <w:t>Aseptic and Gable-top Cartons</w:t>
            </w:r>
          </w:p>
        </w:tc>
        <w:tc>
          <w:tcPr>
            <w:tcW w:w="1869" w:type="dxa"/>
            <w:tcBorders>
              <w:top w:val="single" w:sz="4" w:space="0" w:color="auto"/>
              <w:left w:val="single" w:sz="4" w:space="0" w:color="auto"/>
              <w:bottom w:val="single" w:sz="4" w:space="0" w:color="auto"/>
              <w:right w:val="single" w:sz="4" w:space="0" w:color="auto"/>
            </w:tcBorders>
            <w:vAlign w:val="center"/>
          </w:tcPr>
          <w:p w14:paraId="30439F78" w14:textId="41B9D4EF" w:rsidR="0051742A" w:rsidRPr="001A3DA8" w:rsidRDefault="0051742A" w:rsidP="001A3DA8">
            <w:pPr>
              <w:rPr>
                <w:lang w:val="en-AU"/>
              </w:rPr>
            </w:pPr>
          </w:p>
        </w:tc>
      </w:tr>
      <w:tr w:rsidR="0051742A" w:rsidRPr="001A3DA8" w14:paraId="7F90B6A2"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77C655E5" w14:textId="77777777" w:rsidR="0051742A" w:rsidRPr="001A3DA8" w:rsidRDefault="0051742A" w:rsidP="001A3DA8">
            <w:pPr>
              <w:rPr>
                <w:lang w:val="en-AU"/>
              </w:rPr>
            </w:pPr>
            <w:r w:rsidRPr="001A3DA8">
              <w:t>Kraft Paper</w:t>
            </w:r>
          </w:p>
        </w:tc>
        <w:tc>
          <w:tcPr>
            <w:tcW w:w="1869" w:type="dxa"/>
            <w:tcBorders>
              <w:top w:val="single" w:sz="4" w:space="0" w:color="auto"/>
              <w:left w:val="single" w:sz="4" w:space="0" w:color="auto"/>
              <w:bottom w:val="single" w:sz="4" w:space="0" w:color="auto"/>
              <w:right w:val="single" w:sz="4" w:space="0" w:color="auto"/>
            </w:tcBorders>
            <w:vAlign w:val="center"/>
          </w:tcPr>
          <w:p w14:paraId="629B6C25" w14:textId="112ABC74" w:rsidR="0051742A" w:rsidRPr="001A3DA8" w:rsidRDefault="0051742A" w:rsidP="001A3DA8">
            <w:pPr>
              <w:rPr>
                <w:lang w:val="en-AU"/>
              </w:rPr>
            </w:pPr>
          </w:p>
        </w:tc>
      </w:tr>
      <w:tr w:rsidR="0051742A" w:rsidRPr="001A3DA8" w14:paraId="52A50067"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6DBB53F8" w14:textId="77777777" w:rsidR="0051742A" w:rsidRPr="001A3DA8" w:rsidRDefault="0051742A" w:rsidP="001A3DA8">
            <w:pPr>
              <w:rPr>
                <w:lang w:val="en-AU"/>
              </w:rPr>
            </w:pPr>
            <w:r w:rsidRPr="001A3DA8">
              <w:t>Corrugated Cardboard</w:t>
            </w:r>
          </w:p>
        </w:tc>
        <w:tc>
          <w:tcPr>
            <w:tcW w:w="1869" w:type="dxa"/>
            <w:tcBorders>
              <w:top w:val="single" w:sz="4" w:space="0" w:color="auto"/>
              <w:left w:val="single" w:sz="4" w:space="0" w:color="auto"/>
              <w:bottom w:val="single" w:sz="4" w:space="0" w:color="auto"/>
              <w:right w:val="single" w:sz="4" w:space="0" w:color="auto"/>
            </w:tcBorders>
            <w:vAlign w:val="center"/>
          </w:tcPr>
          <w:p w14:paraId="4C50CBBD" w14:textId="2F8C69A3" w:rsidR="0051742A" w:rsidRPr="001A3DA8" w:rsidRDefault="0051742A" w:rsidP="001A3DA8">
            <w:pPr>
              <w:rPr>
                <w:lang w:val="en-AU"/>
              </w:rPr>
            </w:pPr>
          </w:p>
        </w:tc>
      </w:tr>
      <w:tr w:rsidR="0051742A" w:rsidRPr="001A3DA8" w14:paraId="5D03CA25"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1F0D5B18" w14:textId="77777777" w:rsidR="0051742A" w:rsidRPr="001A3DA8" w:rsidRDefault="0051742A" w:rsidP="001A3DA8">
            <w:pPr>
              <w:rPr>
                <w:lang w:val="en-AU"/>
              </w:rPr>
            </w:pPr>
            <w:r w:rsidRPr="001A3DA8">
              <w:t>Corrugated Cardboard (Tertiary/transport) non-consumer</w:t>
            </w:r>
          </w:p>
        </w:tc>
        <w:tc>
          <w:tcPr>
            <w:tcW w:w="1869" w:type="dxa"/>
            <w:tcBorders>
              <w:top w:val="single" w:sz="4" w:space="0" w:color="auto"/>
              <w:left w:val="single" w:sz="4" w:space="0" w:color="auto"/>
              <w:bottom w:val="single" w:sz="4" w:space="0" w:color="auto"/>
              <w:right w:val="single" w:sz="4" w:space="0" w:color="auto"/>
            </w:tcBorders>
            <w:vAlign w:val="center"/>
          </w:tcPr>
          <w:p w14:paraId="7E0D3DAB" w14:textId="38BD4E3C" w:rsidR="0051742A" w:rsidRPr="001A3DA8" w:rsidRDefault="0051742A" w:rsidP="001A3DA8">
            <w:pPr>
              <w:rPr>
                <w:lang w:val="en-AU"/>
              </w:rPr>
            </w:pPr>
          </w:p>
        </w:tc>
      </w:tr>
      <w:tr w:rsidR="0051742A" w:rsidRPr="001A3DA8" w14:paraId="01D3B1AB"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756EE58C" w14:textId="77777777" w:rsidR="0051742A" w:rsidRPr="001A3DA8" w:rsidRDefault="0051742A" w:rsidP="001A3DA8">
            <w:pPr>
              <w:rPr>
                <w:lang w:val="en-AU"/>
              </w:rPr>
            </w:pPr>
            <w:r w:rsidRPr="001A3DA8">
              <w:t>Paperboard</w:t>
            </w:r>
          </w:p>
        </w:tc>
        <w:tc>
          <w:tcPr>
            <w:tcW w:w="1869" w:type="dxa"/>
            <w:tcBorders>
              <w:top w:val="single" w:sz="4" w:space="0" w:color="auto"/>
              <w:left w:val="single" w:sz="4" w:space="0" w:color="auto"/>
              <w:bottom w:val="single" w:sz="4" w:space="0" w:color="auto"/>
              <w:right w:val="single" w:sz="4" w:space="0" w:color="auto"/>
            </w:tcBorders>
            <w:vAlign w:val="center"/>
          </w:tcPr>
          <w:p w14:paraId="70C64861" w14:textId="516F1A3B" w:rsidR="0051742A" w:rsidRPr="001A3DA8" w:rsidRDefault="0051742A" w:rsidP="001A3DA8">
            <w:pPr>
              <w:rPr>
                <w:lang w:val="en-AU"/>
              </w:rPr>
            </w:pPr>
          </w:p>
        </w:tc>
      </w:tr>
      <w:tr w:rsidR="0051742A" w:rsidRPr="001A3DA8" w14:paraId="671A41C2"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3153AD7C" w14:textId="77777777" w:rsidR="0051742A" w:rsidRPr="001A3DA8" w:rsidRDefault="0051742A" w:rsidP="001A3DA8">
            <w:pPr>
              <w:rPr>
                <w:lang w:val="en-AU"/>
              </w:rPr>
            </w:pPr>
            <w:r w:rsidRPr="001A3DA8">
              <w:t>Polycoated Paperboard</w:t>
            </w:r>
          </w:p>
        </w:tc>
        <w:tc>
          <w:tcPr>
            <w:tcW w:w="1869" w:type="dxa"/>
            <w:tcBorders>
              <w:top w:val="single" w:sz="4" w:space="0" w:color="auto"/>
              <w:left w:val="single" w:sz="4" w:space="0" w:color="auto"/>
              <w:bottom w:val="single" w:sz="4" w:space="0" w:color="auto"/>
              <w:right w:val="single" w:sz="4" w:space="0" w:color="auto"/>
            </w:tcBorders>
            <w:vAlign w:val="center"/>
          </w:tcPr>
          <w:p w14:paraId="3484D633" w14:textId="2E4E1962" w:rsidR="0051742A" w:rsidRPr="001A3DA8" w:rsidRDefault="0051742A" w:rsidP="001A3DA8">
            <w:pPr>
              <w:rPr>
                <w:lang w:val="en-AU"/>
              </w:rPr>
            </w:pPr>
          </w:p>
        </w:tc>
      </w:tr>
      <w:tr w:rsidR="0051742A" w:rsidRPr="001A3DA8" w14:paraId="4308DBE1"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7559AA82" w14:textId="77777777" w:rsidR="0051742A" w:rsidRPr="001A3DA8" w:rsidRDefault="0051742A" w:rsidP="001A3DA8">
            <w:pPr>
              <w:rPr>
                <w:lang w:val="en-AU"/>
              </w:rPr>
            </w:pPr>
            <w:r w:rsidRPr="001A3DA8">
              <w:t>Other Paper Laminates</w:t>
            </w:r>
          </w:p>
        </w:tc>
        <w:tc>
          <w:tcPr>
            <w:tcW w:w="1869" w:type="dxa"/>
            <w:tcBorders>
              <w:top w:val="single" w:sz="4" w:space="0" w:color="auto"/>
              <w:left w:val="single" w:sz="4" w:space="0" w:color="auto"/>
              <w:bottom w:val="single" w:sz="4" w:space="0" w:color="auto"/>
              <w:right w:val="single" w:sz="4" w:space="0" w:color="auto"/>
            </w:tcBorders>
            <w:vAlign w:val="center"/>
          </w:tcPr>
          <w:p w14:paraId="6FCA681C" w14:textId="0530972D" w:rsidR="0051742A" w:rsidRPr="001A3DA8" w:rsidRDefault="0051742A" w:rsidP="001A3DA8">
            <w:pPr>
              <w:rPr>
                <w:lang w:val="en-AU"/>
              </w:rPr>
            </w:pPr>
          </w:p>
        </w:tc>
      </w:tr>
      <w:tr w:rsidR="0051742A" w:rsidRPr="001A3DA8" w14:paraId="69AEEFF7"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45E81B2F" w14:textId="77777777" w:rsidR="0051742A" w:rsidRPr="001A3DA8" w:rsidRDefault="0051742A" w:rsidP="001A3DA8">
            <w:pPr>
              <w:rPr>
                <w:lang w:val="en-AU"/>
              </w:rPr>
            </w:pPr>
            <w:r w:rsidRPr="001A3DA8">
              <w:t>Other Paper Packaging</w:t>
            </w:r>
          </w:p>
        </w:tc>
        <w:tc>
          <w:tcPr>
            <w:tcW w:w="1869" w:type="dxa"/>
            <w:tcBorders>
              <w:top w:val="single" w:sz="4" w:space="0" w:color="auto"/>
              <w:left w:val="single" w:sz="4" w:space="0" w:color="auto"/>
              <w:bottom w:val="single" w:sz="4" w:space="0" w:color="auto"/>
              <w:right w:val="single" w:sz="4" w:space="0" w:color="auto"/>
            </w:tcBorders>
            <w:vAlign w:val="center"/>
          </w:tcPr>
          <w:p w14:paraId="47C19CF3" w14:textId="34245345" w:rsidR="0051742A" w:rsidRPr="001A3DA8" w:rsidRDefault="0051742A" w:rsidP="001A3DA8">
            <w:pPr>
              <w:rPr>
                <w:lang w:val="en-AU"/>
              </w:rPr>
            </w:pPr>
          </w:p>
        </w:tc>
      </w:tr>
      <w:tr w:rsidR="0051742A" w:rsidRPr="001A3DA8" w14:paraId="20439A53"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vAlign w:val="center"/>
            <w:hideMark/>
          </w:tcPr>
          <w:p w14:paraId="7738C0D3" w14:textId="77777777" w:rsidR="0051742A" w:rsidRPr="001A3DA8" w:rsidRDefault="0051742A" w:rsidP="001A3DA8">
            <w:pPr>
              <w:rPr>
                <w:lang w:val="en-AU"/>
              </w:rPr>
            </w:pPr>
            <w:r w:rsidRPr="001A3DA8">
              <w:t>Paper - Small Format</w:t>
            </w:r>
          </w:p>
        </w:tc>
        <w:tc>
          <w:tcPr>
            <w:tcW w:w="1869" w:type="dxa"/>
            <w:tcBorders>
              <w:top w:val="single" w:sz="4" w:space="0" w:color="auto"/>
              <w:left w:val="single" w:sz="4" w:space="0" w:color="auto"/>
              <w:bottom w:val="single" w:sz="4" w:space="0" w:color="auto"/>
              <w:right w:val="single" w:sz="4" w:space="0" w:color="auto"/>
            </w:tcBorders>
            <w:vAlign w:val="center"/>
          </w:tcPr>
          <w:p w14:paraId="5C50BBDB" w14:textId="709B4133" w:rsidR="0051742A" w:rsidRPr="001A3DA8" w:rsidRDefault="0051742A" w:rsidP="001A3DA8">
            <w:pPr>
              <w:rPr>
                <w:lang w:val="en-AU"/>
              </w:rPr>
            </w:pPr>
          </w:p>
        </w:tc>
      </w:tr>
    </w:tbl>
    <w:p w14:paraId="5C842CDB" w14:textId="77777777" w:rsidR="001A3DA8" w:rsidRPr="001A3DA8" w:rsidRDefault="001A3DA8" w:rsidP="001A3DA8"/>
    <w:p w14:paraId="55B9AB11" w14:textId="77777777" w:rsidR="001A3DA8" w:rsidRPr="001A3DA8" w:rsidRDefault="001A3DA8" w:rsidP="001A3DA8">
      <w:pPr>
        <w:rPr>
          <w:b/>
        </w:rPr>
      </w:pPr>
      <w:r w:rsidRPr="001A3DA8">
        <w:rPr>
          <w:b/>
        </w:rPr>
        <w:t>Plastic – rigid</w:t>
      </w:r>
    </w:p>
    <w:tbl>
      <w:tblPr>
        <w:tblStyle w:val="TableGrid"/>
        <w:tblW w:w="10944" w:type="dxa"/>
        <w:tblLook w:val="04A0" w:firstRow="1" w:lastRow="0" w:firstColumn="1" w:lastColumn="0" w:noHBand="0" w:noVBand="1"/>
      </w:tblPr>
      <w:tblGrid>
        <w:gridCol w:w="8597"/>
        <w:gridCol w:w="2347"/>
      </w:tblGrid>
      <w:tr w:rsidR="0051742A" w:rsidRPr="001A3DA8" w14:paraId="43C93C0D" w14:textId="77777777" w:rsidTr="0003590A">
        <w:trPr>
          <w:cantSplit/>
          <w:trHeight w:val="300"/>
          <w:tblHeader/>
        </w:trPr>
        <w:tc>
          <w:tcPr>
            <w:tcW w:w="6846" w:type="dxa"/>
            <w:tcBorders>
              <w:top w:val="single" w:sz="4" w:space="0" w:color="auto"/>
              <w:left w:val="single" w:sz="4" w:space="0" w:color="auto"/>
              <w:bottom w:val="single" w:sz="4" w:space="0" w:color="auto"/>
              <w:right w:val="single" w:sz="4" w:space="0" w:color="auto"/>
            </w:tcBorders>
            <w:vAlign w:val="center"/>
            <w:hideMark/>
          </w:tcPr>
          <w:p w14:paraId="4EE49F64" w14:textId="77777777" w:rsidR="0051742A" w:rsidRPr="001A3DA8" w:rsidRDefault="0051742A" w:rsidP="001A3DA8">
            <w:pPr>
              <w:rPr>
                <w:b/>
                <w:bCs/>
              </w:rPr>
            </w:pPr>
            <w:r w:rsidRPr="001A3DA8">
              <w:rPr>
                <w:b/>
                <w:bCs/>
              </w:rPr>
              <w:t>Reporting Category - Revised</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0428A86" w14:textId="511603EF" w:rsidR="0051742A" w:rsidRPr="001A3DA8" w:rsidRDefault="0051742A" w:rsidP="001A3DA8">
            <w:pPr>
              <w:rPr>
                <w:b/>
                <w:bCs/>
                <w:lang w:val="en-CA"/>
              </w:rPr>
            </w:pPr>
            <w:r>
              <w:rPr>
                <w:b/>
                <w:bCs/>
              </w:rPr>
              <w:t>Mass (</w:t>
            </w:r>
            <w:proofErr w:type="spellStart"/>
            <w:r>
              <w:rPr>
                <w:b/>
                <w:bCs/>
              </w:rPr>
              <w:t>lbs</w:t>
            </w:r>
            <w:proofErr w:type="spellEnd"/>
            <w:r>
              <w:rPr>
                <w:b/>
                <w:bCs/>
              </w:rPr>
              <w:t>)</w:t>
            </w:r>
          </w:p>
        </w:tc>
      </w:tr>
      <w:tr w:rsidR="0051742A" w:rsidRPr="001A3DA8" w14:paraId="334917AB" w14:textId="77777777" w:rsidTr="000F3418">
        <w:trPr>
          <w:cantSplit/>
          <w:trHeight w:val="300"/>
        </w:trPr>
        <w:tc>
          <w:tcPr>
            <w:tcW w:w="6846" w:type="dxa"/>
            <w:tcBorders>
              <w:top w:val="single" w:sz="4" w:space="0" w:color="auto"/>
              <w:left w:val="single" w:sz="4" w:space="0" w:color="auto"/>
              <w:bottom w:val="single" w:sz="4" w:space="0" w:color="auto"/>
              <w:right w:val="single" w:sz="4" w:space="0" w:color="auto"/>
            </w:tcBorders>
            <w:hideMark/>
          </w:tcPr>
          <w:p w14:paraId="1A11A4DA" w14:textId="77777777" w:rsidR="0051742A" w:rsidRPr="001A3DA8" w:rsidRDefault="0051742A" w:rsidP="001A3DA8">
            <w:pPr>
              <w:rPr>
                <w:lang w:val="en-AU"/>
              </w:rPr>
            </w:pPr>
            <w:r w:rsidRPr="001A3DA8">
              <w:t>PET (#1) - Bottles, Jugs, and Jars (Clear/Natural)</w:t>
            </w:r>
          </w:p>
        </w:tc>
        <w:tc>
          <w:tcPr>
            <w:tcW w:w="1869" w:type="dxa"/>
            <w:tcBorders>
              <w:top w:val="single" w:sz="4" w:space="0" w:color="auto"/>
              <w:left w:val="single" w:sz="4" w:space="0" w:color="auto"/>
              <w:bottom w:val="single" w:sz="4" w:space="0" w:color="auto"/>
              <w:right w:val="single" w:sz="4" w:space="0" w:color="auto"/>
            </w:tcBorders>
            <w:vAlign w:val="center"/>
          </w:tcPr>
          <w:p w14:paraId="13D37C02" w14:textId="0F213824" w:rsidR="0051742A" w:rsidRPr="001A3DA8" w:rsidRDefault="0051742A" w:rsidP="001A3DA8">
            <w:pPr>
              <w:rPr>
                <w:lang w:val="en-AU"/>
              </w:rPr>
            </w:pPr>
          </w:p>
        </w:tc>
      </w:tr>
      <w:tr w:rsidR="0051742A" w:rsidRPr="001A3DA8" w14:paraId="5980E89B"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161DC4C7" w14:textId="77777777" w:rsidR="0051742A" w:rsidRPr="001A3DA8" w:rsidRDefault="0051742A" w:rsidP="001A3DA8">
            <w:pPr>
              <w:rPr>
                <w:lang w:val="en-AU"/>
              </w:rPr>
            </w:pPr>
            <w:r w:rsidRPr="001A3DA8">
              <w:t>PET (#1) - Bottles, Jugs, and Jars (Pigmented/Color)</w:t>
            </w:r>
          </w:p>
        </w:tc>
        <w:tc>
          <w:tcPr>
            <w:tcW w:w="1869" w:type="dxa"/>
            <w:tcBorders>
              <w:top w:val="single" w:sz="4" w:space="0" w:color="auto"/>
              <w:left w:val="single" w:sz="4" w:space="0" w:color="auto"/>
              <w:bottom w:val="single" w:sz="4" w:space="0" w:color="auto"/>
              <w:right w:val="single" w:sz="4" w:space="0" w:color="auto"/>
            </w:tcBorders>
            <w:vAlign w:val="center"/>
          </w:tcPr>
          <w:p w14:paraId="5F9B07A3" w14:textId="0873853D" w:rsidR="0051742A" w:rsidRPr="001A3DA8" w:rsidRDefault="0051742A" w:rsidP="001A3DA8">
            <w:pPr>
              <w:rPr>
                <w:lang w:val="en-AU"/>
              </w:rPr>
            </w:pPr>
          </w:p>
        </w:tc>
      </w:tr>
      <w:tr w:rsidR="0051742A" w:rsidRPr="001A3DA8" w14:paraId="6AE0A831"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41686DD5" w14:textId="77777777" w:rsidR="0051742A" w:rsidRPr="001A3DA8" w:rsidRDefault="0051742A" w:rsidP="001A3DA8">
            <w:pPr>
              <w:rPr>
                <w:lang w:val="en-AU"/>
              </w:rPr>
            </w:pPr>
            <w:r w:rsidRPr="001A3DA8">
              <w:t>PET (#1) - Tubs</w:t>
            </w:r>
          </w:p>
        </w:tc>
        <w:tc>
          <w:tcPr>
            <w:tcW w:w="1869" w:type="dxa"/>
            <w:tcBorders>
              <w:top w:val="single" w:sz="4" w:space="0" w:color="auto"/>
              <w:left w:val="single" w:sz="4" w:space="0" w:color="auto"/>
              <w:bottom w:val="single" w:sz="4" w:space="0" w:color="auto"/>
              <w:right w:val="single" w:sz="4" w:space="0" w:color="auto"/>
            </w:tcBorders>
            <w:vAlign w:val="center"/>
          </w:tcPr>
          <w:p w14:paraId="641092E8" w14:textId="52CB2590" w:rsidR="0051742A" w:rsidRPr="001A3DA8" w:rsidRDefault="0051742A" w:rsidP="001A3DA8">
            <w:pPr>
              <w:rPr>
                <w:lang w:val="en-AU"/>
              </w:rPr>
            </w:pPr>
          </w:p>
        </w:tc>
      </w:tr>
      <w:tr w:rsidR="0051742A" w:rsidRPr="001A3DA8" w14:paraId="35A94A44"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47A15ECE" w14:textId="77777777" w:rsidR="0051742A" w:rsidRPr="001A3DA8" w:rsidRDefault="0051742A" w:rsidP="001A3DA8">
            <w:pPr>
              <w:rPr>
                <w:lang w:val="en-AU"/>
              </w:rPr>
            </w:pPr>
            <w:r w:rsidRPr="001A3DA8">
              <w:t>PET (#1) - Thermoformed Containers, Cups, Plates, Trays</w:t>
            </w:r>
          </w:p>
        </w:tc>
        <w:tc>
          <w:tcPr>
            <w:tcW w:w="1869" w:type="dxa"/>
            <w:tcBorders>
              <w:top w:val="single" w:sz="4" w:space="0" w:color="auto"/>
              <w:left w:val="single" w:sz="4" w:space="0" w:color="auto"/>
              <w:bottom w:val="single" w:sz="4" w:space="0" w:color="auto"/>
              <w:right w:val="single" w:sz="4" w:space="0" w:color="auto"/>
            </w:tcBorders>
            <w:vAlign w:val="center"/>
          </w:tcPr>
          <w:p w14:paraId="78C4EC47" w14:textId="566CEC30" w:rsidR="0051742A" w:rsidRPr="001A3DA8" w:rsidRDefault="0051742A" w:rsidP="001A3DA8">
            <w:pPr>
              <w:rPr>
                <w:lang w:val="en-AU"/>
              </w:rPr>
            </w:pPr>
          </w:p>
        </w:tc>
      </w:tr>
      <w:tr w:rsidR="0051742A" w:rsidRPr="001A3DA8" w14:paraId="7DB39E12"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3A92F0E3" w14:textId="77777777" w:rsidR="0051742A" w:rsidRPr="001A3DA8" w:rsidRDefault="0051742A" w:rsidP="001A3DA8">
            <w:pPr>
              <w:rPr>
                <w:lang w:val="en-AU"/>
              </w:rPr>
            </w:pPr>
            <w:r w:rsidRPr="001A3DA8">
              <w:t>PET (#1) - Lids</w:t>
            </w:r>
          </w:p>
        </w:tc>
        <w:tc>
          <w:tcPr>
            <w:tcW w:w="1869" w:type="dxa"/>
            <w:tcBorders>
              <w:top w:val="single" w:sz="4" w:space="0" w:color="auto"/>
              <w:left w:val="single" w:sz="4" w:space="0" w:color="auto"/>
              <w:bottom w:val="single" w:sz="4" w:space="0" w:color="auto"/>
              <w:right w:val="single" w:sz="4" w:space="0" w:color="auto"/>
            </w:tcBorders>
            <w:vAlign w:val="center"/>
          </w:tcPr>
          <w:p w14:paraId="7A7BE2AA" w14:textId="2BADD657" w:rsidR="0051742A" w:rsidRPr="001A3DA8" w:rsidRDefault="0051742A" w:rsidP="001A3DA8">
            <w:pPr>
              <w:rPr>
                <w:lang w:val="en-AU"/>
              </w:rPr>
            </w:pPr>
          </w:p>
        </w:tc>
      </w:tr>
      <w:tr w:rsidR="0051742A" w:rsidRPr="001A3DA8" w14:paraId="7DEB9196"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6EC424BA" w14:textId="77777777" w:rsidR="0051742A" w:rsidRPr="001A3DA8" w:rsidRDefault="0051742A" w:rsidP="001A3DA8">
            <w:pPr>
              <w:rPr>
                <w:lang w:val="en-AU"/>
              </w:rPr>
            </w:pPr>
            <w:r w:rsidRPr="001A3DA8">
              <w:t>PET (#1) - Other Rigid Items</w:t>
            </w:r>
          </w:p>
        </w:tc>
        <w:tc>
          <w:tcPr>
            <w:tcW w:w="1869" w:type="dxa"/>
            <w:tcBorders>
              <w:top w:val="single" w:sz="4" w:space="0" w:color="auto"/>
              <w:left w:val="single" w:sz="4" w:space="0" w:color="auto"/>
              <w:bottom w:val="single" w:sz="4" w:space="0" w:color="auto"/>
              <w:right w:val="single" w:sz="4" w:space="0" w:color="auto"/>
            </w:tcBorders>
            <w:vAlign w:val="center"/>
          </w:tcPr>
          <w:p w14:paraId="2BD74E82" w14:textId="47048678" w:rsidR="0051742A" w:rsidRPr="001A3DA8" w:rsidRDefault="0051742A" w:rsidP="001A3DA8">
            <w:pPr>
              <w:rPr>
                <w:lang w:val="en-AU"/>
              </w:rPr>
            </w:pPr>
          </w:p>
        </w:tc>
      </w:tr>
      <w:tr w:rsidR="0051742A" w:rsidRPr="001A3DA8" w14:paraId="511D98E6"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513D28D1" w14:textId="77777777" w:rsidR="0051742A" w:rsidRPr="001A3DA8" w:rsidRDefault="0051742A" w:rsidP="001A3DA8">
            <w:pPr>
              <w:rPr>
                <w:lang w:val="en-AU"/>
              </w:rPr>
            </w:pPr>
            <w:r w:rsidRPr="001A3DA8">
              <w:t>HDPE (#2) - Bottles, Jugs and Jars (Clear/Natural)</w:t>
            </w:r>
          </w:p>
        </w:tc>
        <w:tc>
          <w:tcPr>
            <w:tcW w:w="1869" w:type="dxa"/>
            <w:tcBorders>
              <w:top w:val="single" w:sz="4" w:space="0" w:color="auto"/>
              <w:left w:val="single" w:sz="4" w:space="0" w:color="auto"/>
              <w:bottom w:val="single" w:sz="4" w:space="0" w:color="auto"/>
              <w:right w:val="single" w:sz="4" w:space="0" w:color="auto"/>
            </w:tcBorders>
            <w:vAlign w:val="center"/>
          </w:tcPr>
          <w:p w14:paraId="531B15BB" w14:textId="13A792A5" w:rsidR="0051742A" w:rsidRPr="001A3DA8" w:rsidRDefault="0051742A" w:rsidP="001A3DA8">
            <w:pPr>
              <w:rPr>
                <w:lang w:val="en-AU"/>
              </w:rPr>
            </w:pPr>
          </w:p>
        </w:tc>
      </w:tr>
      <w:tr w:rsidR="0051742A" w:rsidRPr="001A3DA8" w14:paraId="1A4BDF1C"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777F93F5" w14:textId="77777777" w:rsidR="0051742A" w:rsidRPr="001A3DA8" w:rsidRDefault="0051742A" w:rsidP="001A3DA8">
            <w:pPr>
              <w:rPr>
                <w:lang w:val="en-AU"/>
              </w:rPr>
            </w:pPr>
            <w:r w:rsidRPr="001A3DA8">
              <w:t>HDPE (#2) - Bottles, Jugs and Jars (Pigmented/Color)</w:t>
            </w:r>
          </w:p>
        </w:tc>
        <w:tc>
          <w:tcPr>
            <w:tcW w:w="1869" w:type="dxa"/>
            <w:tcBorders>
              <w:top w:val="single" w:sz="4" w:space="0" w:color="auto"/>
              <w:left w:val="single" w:sz="4" w:space="0" w:color="auto"/>
              <w:bottom w:val="single" w:sz="4" w:space="0" w:color="auto"/>
              <w:right w:val="single" w:sz="4" w:space="0" w:color="auto"/>
            </w:tcBorders>
            <w:vAlign w:val="center"/>
          </w:tcPr>
          <w:p w14:paraId="098A50D6" w14:textId="1EB190BF" w:rsidR="0051742A" w:rsidRPr="001A3DA8" w:rsidRDefault="0051742A" w:rsidP="001A3DA8">
            <w:pPr>
              <w:rPr>
                <w:lang w:val="en-AU"/>
              </w:rPr>
            </w:pPr>
          </w:p>
        </w:tc>
      </w:tr>
      <w:tr w:rsidR="0051742A" w:rsidRPr="001A3DA8" w14:paraId="08F8D600"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6BBB05F1" w14:textId="77777777" w:rsidR="0051742A" w:rsidRPr="001A3DA8" w:rsidRDefault="0051742A" w:rsidP="001A3DA8">
            <w:pPr>
              <w:rPr>
                <w:lang w:val="en-AU"/>
              </w:rPr>
            </w:pPr>
            <w:r w:rsidRPr="001A3DA8">
              <w:t>HDPE (#2) - Pails &amp; Buckets</w:t>
            </w:r>
          </w:p>
        </w:tc>
        <w:tc>
          <w:tcPr>
            <w:tcW w:w="1869" w:type="dxa"/>
            <w:tcBorders>
              <w:top w:val="single" w:sz="4" w:space="0" w:color="auto"/>
              <w:left w:val="single" w:sz="4" w:space="0" w:color="auto"/>
              <w:bottom w:val="single" w:sz="4" w:space="0" w:color="auto"/>
              <w:right w:val="single" w:sz="4" w:space="0" w:color="auto"/>
            </w:tcBorders>
            <w:vAlign w:val="center"/>
          </w:tcPr>
          <w:p w14:paraId="28BD8089" w14:textId="1D0AA9D5" w:rsidR="0051742A" w:rsidRPr="001A3DA8" w:rsidRDefault="0051742A" w:rsidP="001A3DA8">
            <w:pPr>
              <w:rPr>
                <w:lang w:val="en-AU"/>
              </w:rPr>
            </w:pPr>
          </w:p>
        </w:tc>
      </w:tr>
      <w:tr w:rsidR="0051742A" w:rsidRPr="001A3DA8" w14:paraId="6EA8840D"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4D366EE4" w14:textId="77777777" w:rsidR="0051742A" w:rsidRPr="001A3DA8" w:rsidRDefault="0051742A" w:rsidP="001A3DA8">
            <w:pPr>
              <w:rPr>
                <w:lang w:val="en-AU"/>
              </w:rPr>
            </w:pPr>
            <w:r w:rsidRPr="001A3DA8">
              <w:t>HDPE (#2) - Tubs, Nursery (plant) pots &amp; trays</w:t>
            </w:r>
          </w:p>
        </w:tc>
        <w:tc>
          <w:tcPr>
            <w:tcW w:w="1869" w:type="dxa"/>
            <w:tcBorders>
              <w:top w:val="single" w:sz="4" w:space="0" w:color="auto"/>
              <w:left w:val="single" w:sz="4" w:space="0" w:color="auto"/>
              <w:bottom w:val="single" w:sz="4" w:space="0" w:color="auto"/>
              <w:right w:val="single" w:sz="4" w:space="0" w:color="auto"/>
            </w:tcBorders>
            <w:vAlign w:val="center"/>
          </w:tcPr>
          <w:p w14:paraId="56E37265" w14:textId="3D221DEE" w:rsidR="0051742A" w:rsidRPr="001A3DA8" w:rsidRDefault="0051742A" w:rsidP="001A3DA8">
            <w:pPr>
              <w:rPr>
                <w:lang w:val="en-AU"/>
              </w:rPr>
            </w:pPr>
          </w:p>
        </w:tc>
      </w:tr>
      <w:tr w:rsidR="0051742A" w:rsidRPr="001A3DA8" w14:paraId="419C3343"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51DECE1F" w14:textId="77777777" w:rsidR="0051742A" w:rsidRPr="001A3DA8" w:rsidRDefault="0051742A" w:rsidP="001A3DA8">
            <w:pPr>
              <w:rPr>
                <w:lang w:val="en-AU"/>
              </w:rPr>
            </w:pPr>
            <w:r w:rsidRPr="001A3DA8">
              <w:t>HDPE (#2) - Package Handles, Lids</w:t>
            </w:r>
          </w:p>
        </w:tc>
        <w:tc>
          <w:tcPr>
            <w:tcW w:w="1869" w:type="dxa"/>
            <w:tcBorders>
              <w:top w:val="single" w:sz="4" w:space="0" w:color="auto"/>
              <w:left w:val="single" w:sz="4" w:space="0" w:color="auto"/>
              <w:bottom w:val="single" w:sz="4" w:space="0" w:color="auto"/>
              <w:right w:val="single" w:sz="4" w:space="0" w:color="auto"/>
            </w:tcBorders>
            <w:vAlign w:val="center"/>
          </w:tcPr>
          <w:p w14:paraId="051CEC26" w14:textId="60E30D39" w:rsidR="0051742A" w:rsidRPr="001A3DA8" w:rsidRDefault="0051742A" w:rsidP="001A3DA8">
            <w:pPr>
              <w:rPr>
                <w:lang w:val="en-AU"/>
              </w:rPr>
            </w:pPr>
          </w:p>
        </w:tc>
      </w:tr>
      <w:tr w:rsidR="0051742A" w:rsidRPr="001A3DA8" w14:paraId="45F95B0A"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206779CB" w14:textId="77777777" w:rsidR="0051742A" w:rsidRPr="001A3DA8" w:rsidRDefault="0051742A" w:rsidP="001A3DA8">
            <w:pPr>
              <w:rPr>
                <w:lang w:val="en-AU"/>
              </w:rPr>
            </w:pPr>
            <w:r w:rsidRPr="001A3DA8">
              <w:t>HDPE (#2) - Other Rigid Items</w:t>
            </w:r>
          </w:p>
        </w:tc>
        <w:tc>
          <w:tcPr>
            <w:tcW w:w="1869" w:type="dxa"/>
            <w:tcBorders>
              <w:top w:val="single" w:sz="4" w:space="0" w:color="auto"/>
              <w:left w:val="single" w:sz="4" w:space="0" w:color="auto"/>
              <w:bottom w:val="single" w:sz="4" w:space="0" w:color="auto"/>
              <w:right w:val="single" w:sz="4" w:space="0" w:color="auto"/>
            </w:tcBorders>
            <w:vAlign w:val="center"/>
          </w:tcPr>
          <w:p w14:paraId="7E1D52AB" w14:textId="017F34C7" w:rsidR="0051742A" w:rsidRPr="001A3DA8" w:rsidRDefault="0051742A" w:rsidP="001A3DA8">
            <w:pPr>
              <w:rPr>
                <w:lang w:val="en-AU"/>
              </w:rPr>
            </w:pPr>
          </w:p>
        </w:tc>
      </w:tr>
      <w:tr w:rsidR="0051742A" w:rsidRPr="001A3DA8" w14:paraId="11BC3277"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0A265E49" w14:textId="77777777" w:rsidR="0051742A" w:rsidRPr="001A3DA8" w:rsidRDefault="0051742A" w:rsidP="001A3DA8">
            <w:pPr>
              <w:rPr>
                <w:lang w:val="en-AU"/>
              </w:rPr>
            </w:pPr>
            <w:r w:rsidRPr="001A3DA8">
              <w:t>PVC (#3) - Rigid Items</w:t>
            </w:r>
          </w:p>
        </w:tc>
        <w:tc>
          <w:tcPr>
            <w:tcW w:w="1869" w:type="dxa"/>
            <w:tcBorders>
              <w:top w:val="single" w:sz="4" w:space="0" w:color="auto"/>
              <w:left w:val="single" w:sz="4" w:space="0" w:color="auto"/>
              <w:bottom w:val="single" w:sz="4" w:space="0" w:color="auto"/>
              <w:right w:val="single" w:sz="4" w:space="0" w:color="auto"/>
            </w:tcBorders>
            <w:vAlign w:val="center"/>
          </w:tcPr>
          <w:p w14:paraId="62FCA7BF" w14:textId="08186D72" w:rsidR="0051742A" w:rsidRPr="001A3DA8" w:rsidRDefault="0051742A" w:rsidP="001A3DA8">
            <w:pPr>
              <w:rPr>
                <w:lang w:val="en-AU"/>
              </w:rPr>
            </w:pPr>
          </w:p>
        </w:tc>
      </w:tr>
      <w:tr w:rsidR="0051742A" w:rsidRPr="001A3DA8" w14:paraId="4D23F007"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7BE8BE2B" w14:textId="77777777" w:rsidR="0051742A" w:rsidRPr="001A3DA8" w:rsidRDefault="0051742A" w:rsidP="001A3DA8">
            <w:pPr>
              <w:rPr>
                <w:lang w:val="en-AU"/>
              </w:rPr>
            </w:pPr>
            <w:r w:rsidRPr="001A3DA8">
              <w:t>LDPE (#4) - Bottles, Jugs and Jars</w:t>
            </w:r>
          </w:p>
        </w:tc>
        <w:tc>
          <w:tcPr>
            <w:tcW w:w="1869" w:type="dxa"/>
            <w:tcBorders>
              <w:top w:val="single" w:sz="4" w:space="0" w:color="auto"/>
              <w:left w:val="single" w:sz="4" w:space="0" w:color="auto"/>
              <w:bottom w:val="single" w:sz="4" w:space="0" w:color="auto"/>
              <w:right w:val="single" w:sz="4" w:space="0" w:color="auto"/>
            </w:tcBorders>
            <w:vAlign w:val="center"/>
          </w:tcPr>
          <w:p w14:paraId="3198C756" w14:textId="2C2B55E7" w:rsidR="0051742A" w:rsidRPr="001A3DA8" w:rsidRDefault="0051742A" w:rsidP="001A3DA8">
            <w:pPr>
              <w:rPr>
                <w:lang w:val="en-AU"/>
              </w:rPr>
            </w:pPr>
          </w:p>
        </w:tc>
      </w:tr>
      <w:tr w:rsidR="0051742A" w:rsidRPr="001A3DA8" w14:paraId="4F714D65"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76BC28D0" w14:textId="77777777" w:rsidR="0051742A" w:rsidRPr="001A3DA8" w:rsidRDefault="0051742A" w:rsidP="001A3DA8">
            <w:pPr>
              <w:rPr>
                <w:lang w:val="en-AU"/>
              </w:rPr>
            </w:pPr>
            <w:r w:rsidRPr="001A3DA8">
              <w:t>LDPE (#4) - Lids</w:t>
            </w:r>
          </w:p>
        </w:tc>
        <w:tc>
          <w:tcPr>
            <w:tcW w:w="1869" w:type="dxa"/>
            <w:tcBorders>
              <w:top w:val="single" w:sz="4" w:space="0" w:color="auto"/>
              <w:left w:val="single" w:sz="4" w:space="0" w:color="auto"/>
              <w:bottom w:val="single" w:sz="4" w:space="0" w:color="auto"/>
              <w:right w:val="single" w:sz="4" w:space="0" w:color="auto"/>
            </w:tcBorders>
            <w:vAlign w:val="center"/>
          </w:tcPr>
          <w:p w14:paraId="00D03AED" w14:textId="158B59B2" w:rsidR="0051742A" w:rsidRPr="001A3DA8" w:rsidRDefault="0051742A" w:rsidP="001A3DA8">
            <w:pPr>
              <w:rPr>
                <w:lang w:val="en-AU"/>
              </w:rPr>
            </w:pPr>
          </w:p>
        </w:tc>
      </w:tr>
      <w:tr w:rsidR="0051742A" w:rsidRPr="001A3DA8" w14:paraId="0E6BB5CE"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48B2F77B" w14:textId="77777777" w:rsidR="0051742A" w:rsidRPr="001A3DA8" w:rsidRDefault="0051742A" w:rsidP="001A3DA8">
            <w:pPr>
              <w:rPr>
                <w:lang w:val="en-AU"/>
              </w:rPr>
            </w:pPr>
            <w:r w:rsidRPr="001A3DA8">
              <w:t>LDPE (#4) - Other Rigid Items</w:t>
            </w:r>
          </w:p>
        </w:tc>
        <w:tc>
          <w:tcPr>
            <w:tcW w:w="1869" w:type="dxa"/>
            <w:tcBorders>
              <w:top w:val="single" w:sz="4" w:space="0" w:color="auto"/>
              <w:left w:val="single" w:sz="4" w:space="0" w:color="auto"/>
              <w:bottom w:val="single" w:sz="4" w:space="0" w:color="auto"/>
              <w:right w:val="single" w:sz="4" w:space="0" w:color="auto"/>
            </w:tcBorders>
            <w:vAlign w:val="center"/>
          </w:tcPr>
          <w:p w14:paraId="16F34A07" w14:textId="1DFCCA89" w:rsidR="0051742A" w:rsidRPr="001A3DA8" w:rsidRDefault="0051742A" w:rsidP="001A3DA8">
            <w:pPr>
              <w:rPr>
                <w:lang w:val="en-AU"/>
              </w:rPr>
            </w:pPr>
          </w:p>
        </w:tc>
      </w:tr>
      <w:tr w:rsidR="0051742A" w:rsidRPr="001A3DA8" w14:paraId="4561B132"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552A4958" w14:textId="77777777" w:rsidR="0051742A" w:rsidRPr="001A3DA8" w:rsidRDefault="0051742A" w:rsidP="001A3DA8">
            <w:pPr>
              <w:rPr>
                <w:lang w:val="en-AU"/>
              </w:rPr>
            </w:pPr>
            <w:r w:rsidRPr="001A3DA8">
              <w:t>PP (#5) - Bottles, Jugs and Jars</w:t>
            </w:r>
          </w:p>
        </w:tc>
        <w:tc>
          <w:tcPr>
            <w:tcW w:w="1869" w:type="dxa"/>
            <w:tcBorders>
              <w:top w:val="single" w:sz="4" w:space="0" w:color="auto"/>
              <w:left w:val="single" w:sz="4" w:space="0" w:color="auto"/>
              <w:bottom w:val="single" w:sz="4" w:space="0" w:color="auto"/>
              <w:right w:val="single" w:sz="4" w:space="0" w:color="auto"/>
            </w:tcBorders>
            <w:vAlign w:val="center"/>
          </w:tcPr>
          <w:p w14:paraId="61AD033A" w14:textId="05F2A2D5" w:rsidR="0051742A" w:rsidRPr="001A3DA8" w:rsidRDefault="0051742A" w:rsidP="001A3DA8">
            <w:pPr>
              <w:rPr>
                <w:lang w:val="en-AU"/>
              </w:rPr>
            </w:pPr>
          </w:p>
        </w:tc>
      </w:tr>
      <w:tr w:rsidR="0051742A" w:rsidRPr="001A3DA8" w14:paraId="5EF9DC32"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4FD79EEF" w14:textId="77777777" w:rsidR="0051742A" w:rsidRPr="001A3DA8" w:rsidRDefault="0051742A" w:rsidP="001A3DA8">
            <w:pPr>
              <w:rPr>
                <w:lang w:val="en-AU"/>
              </w:rPr>
            </w:pPr>
            <w:r w:rsidRPr="001A3DA8">
              <w:t>PP (#5) - Tubs, Pails and Buckets, Nursery (plant) pots &amp; trays</w:t>
            </w:r>
          </w:p>
        </w:tc>
        <w:tc>
          <w:tcPr>
            <w:tcW w:w="1869" w:type="dxa"/>
            <w:tcBorders>
              <w:top w:val="single" w:sz="4" w:space="0" w:color="auto"/>
              <w:left w:val="single" w:sz="4" w:space="0" w:color="auto"/>
              <w:bottom w:val="single" w:sz="4" w:space="0" w:color="auto"/>
              <w:right w:val="single" w:sz="4" w:space="0" w:color="auto"/>
            </w:tcBorders>
            <w:vAlign w:val="center"/>
          </w:tcPr>
          <w:p w14:paraId="776E5683" w14:textId="485D71EC" w:rsidR="0051742A" w:rsidRPr="001A3DA8" w:rsidRDefault="0051742A" w:rsidP="001A3DA8">
            <w:pPr>
              <w:rPr>
                <w:lang w:val="en-AU"/>
              </w:rPr>
            </w:pPr>
          </w:p>
        </w:tc>
      </w:tr>
      <w:tr w:rsidR="0051742A" w:rsidRPr="001A3DA8" w14:paraId="5F629EEB"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328146B4" w14:textId="77777777" w:rsidR="0051742A" w:rsidRPr="001A3DA8" w:rsidRDefault="0051742A" w:rsidP="001A3DA8">
            <w:pPr>
              <w:rPr>
                <w:lang w:val="en-AU"/>
              </w:rPr>
            </w:pPr>
            <w:r w:rsidRPr="001A3DA8">
              <w:t>PP (#5) - Lids</w:t>
            </w:r>
          </w:p>
        </w:tc>
        <w:tc>
          <w:tcPr>
            <w:tcW w:w="1869" w:type="dxa"/>
            <w:tcBorders>
              <w:top w:val="single" w:sz="4" w:space="0" w:color="auto"/>
              <w:left w:val="single" w:sz="4" w:space="0" w:color="auto"/>
              <w:bottom w:val="single" w:sz="4" w:space="0" w:color="auto"/>
              <w:right w:val="single" w:sz="4" w:space="0" w:color="auto"/>
            </w:tcBorders>
            <w:vAlign w:val="center"/>
          </w:tcPr>
          <w:p w14:paraId="302D92B9" w14:textId="43E85731" w:rsidR="0051742A" w:rsidRPr="001A3DA8" w:rsidRDefault="0051742A" w:rsidP="001A3DA8">
            <w:pPr>
              <w:rPr>
                <w:lang w:val="en-AU"/>
              </w:rPr>
            </w:pPr>
          </w:p>
        </w:tc>
      </w:tr>
      <w:tr w:rsidR="0051742A" w:rsidRPr="001A3DA8" w14:paraId="1A3B61B9"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657783CC" w14:textId="77777777" w:rsidR="0051742A" w:rsidRPr="001A3DA8" w:rsidRDefault="0051742A" w:rsidP="001A3DA8">
            <w:pPr>
              <w:rPr>
                <w:lang w:val="en-AU"/>
              </w:rPr>
            </w:pPr>
            <w:r w:rsidRPr="001A3DA8">
              <w:t>PP (#5) - Other Rigid Containers, Cups, Plates, Trays (non-nursery (plant))</w:t>
            </w:r>
          </w:p>
        </w:tc>
        <w:tc>
          <w:tcPr>
            <w:tcW w:w="1869" w:type="dxa"/>
            <w:tcBorders>
              <w:top w:val="single" w:sz="4" w:space="0" w:color="auto"/>
              <w:left w:val="single" w:sz="4" w:space="0" w:color="auto"/>
              <w:bottom w:val="single" w:sz="4" w:space="0" w:color="auto"/>
              <w:right w:val="single" w:sz="4" w:space="0" w:color="auto"/>
            </w:tcBorders>
            <w:vAlign w:val="center"/>
          </w:tcPr>
          <w:p w14:paraId="112381E8" w14:textId="4365DCE6" w:rsidR="0051742A" w:rsidRPr="001A3DA8" w:rsidRDefault="0051742A" w:rsidP="001A3DA8">
            <w:pPr>
              <w:rPr>
                <w:lang w:val="en-AU"/>
              </w:rPr>
            </w:pPr>
          </w:p>
        </w:tc>
      </w:tr>
      <w:tr w:rsidR="0051742A" w:rsidRPr="001A3DA8" w14:paraId="0DD5D9A9"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7320B1C6" w14:textId="77777777" w:rsidR="0051742A" w:rsidRPr="001A3DA8" w:rsidRDefault="0051742A" w:rsidP="001A3DA8">
            <w:pPr>
              <w:rPr>
                <w:lang w:val="en-AU"/>
              </w:rPr>
            </w:pPr>
            <w:r w:rsidRPr="001A3DA8">
              <w:t>PP (#5) - Other Rigid Items</w:t>
            </w:r>
          </w:p>
        </w:tc>
        <w:tc>
          <w:tcPr>
            <w:tcW w:w="1869" w:type="dxa"/>
            <w:tcBorders>
              <w:top w:val="single" w:sz="4" w:space="0" w:color="auto"/>
              <w:left w:val="single" w:sz="4" w:space="0" w:color="auto"/>
              <w:bottom w:val="single" w:sz="4" w:space="0" w:color="auto"/>
              <w:right w:val="single" w:sz="4" w:space="0" w:color="auto"/>
            </w:tcBorders>
            <w:vAlign w:val="center"/>
          </w:tcPr>
          <w:p w14:paraId="6205A69E" w14:textId="35D84530" w:rsidR="0051742A" w:rsidRPr="001A3DA8" w:rsidRDefault="0051742A" w:rsidP="001A3DA8">
            <w:pPr>
              <w:rPr>
                <w:lang w:val="en-AU"/>
              </w:rPr>
            </w:pPr>
          </w:p>
        </w:tc>
      </w:tr>
      <w:tr w:rsidR="0051742A" w:rsidRPr="001A3DA8" w14:paraId="79E49344"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600BEF33" w14:textId="77777777" w:rsidR="0051742A" w:rsidRPr="001A3DA8" w:rsidRDefault="0051742A" w:rsidP="001A3DA8">
            <w:pPr>
              <w:rPr>
                <w:lang w:val="en-AU"/>
              </w:rPr>
            </w:pPr>
            <w:r w:rsidRPr="001A3DA8">
              <w:t>PS (#6) Expanded/Foamed Hinged Containers, Plates, Cups, Tubs, Trays, and Other Foamed Containers</w:t>
            </w:r>
          </w:p>
        </w:tc>
        <w:tc>
          <w:tcPr>
            <w:tcW w:w="1869" w:type="dxa"/>
            <w:tcBorders>
              <w:top w:val="single" w:sz="4" w:space="0" w:color="auto"/>
              <w:left w:val="single" w:sz="4" w:space="0" w:color="auto"/>
              <w:bottom w:val="single" w:sz="4" w:space="0" w:color="auto"/>
              <w:right w:val="single" w:sz="4" w:space="0" w:color="auto"/>
            </w:tcBorders>
            <w:vAlign w:val="center"/>
          </w:tcPr>
          <w:p w14:paraId="09CF89C2" w14:textId="44E30FEA" w:rsidR="0051742A" w:rsidRPr="001A3DA8" w:rsidRDefault="0051742A" w:rsidP="001A3DA8">
            <w:pPr>
              <w:rPr>
                <w:lang w:val="en-AU"/>
              </w:rPr>
            </w:pPr>
          </w:p>
        </w:tc>
      </w:tr>
      <w:tr w:rsidR="0051742A" w:rsidRPr="001A3DA8" w14:paraId="1E55B7C1"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50F295F5" w14:textId="77777777" w:rsidR="0051742A" w:rsidRPr="001A3DA8" w:rsidRDefault="0051742A" w:rsidP="001A3DA8">
            <w:pPr>
              <w:rPr>
                <w:lang w:val="en-AU"/>
              </w:rPr>
            </w:pPr>
            <w:r w:rsidRPr="001A3DA8">
              <w:t>PS (#6) White Expanded/Foamed Cushioning</w:t>
            </w:r>
          </w:p>
        </w:tc>
        <w:tc>
          <w:tcPr>
            <w:tcW w:w="1869" w:type="dxa"/>
            <w:tcBorders>
              <w:top w:val="single" w:sz="4" w:space="0" w:color="auto"/>
              <w:left w:val="single" w:sz="4" w:space="0" w:color="auto"/>
              <w:bottom w:val="single" w:sz="4" w:space="0" w:color="auto"/>
              <w:right w:val="single" w:sz="4" w:space="0" w:color="auto"/>
            </w:tcBorders>
            <w:vAlign w:val="center"/>
          </w:tcPr>
          <w:p w14:paraId="296838BF" w14:textId="55E656CD" w:rsidR="0051742A" w:rsidRPr="001A3DA8" w:rsidRDefault="0051742A" w:rsidP="001A3DA8">
            <w:pPr>
              <w:rPr>
                <w:lang w:val="en-AU"/>
              </w:rPr>
            </w:pPr>
          </w:p>
        </w:tc>
      </w:tr>
      <w:tr w:rsidR="0051742A" w:rsidRPr="001A3DA8" w14:paraId="52346B97"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59771BB6" w14:textId="77777777" w:rsidR="0051742A" w:rsidRPr="001A3DA8" w:rsidRDefault="0051742A" w:rsidP="001A3DA8">
            <w:pPr>
              <w:rPr>
                <w:lang w:val="en-AU"/>
              </w:rPr>
            </w:pPr>
            <w:r w:rsidRPr="001A3DA8">
              <w:t>PS (#6) Colored Expanded/Foamed Cushioning</w:t>
            </w:r>
          </w:p>
        </w:tc>
        <w:tc>
          <w:tcPr>
            <w:tcW w:w="1869" w:type="dxa"/>
            <w:tcBorders>
              <w:top w:val="single" w:sz="4" w:space="0" w:color="auto"/>
              <w:left w:val="single" w:sz="4" w:space="0" w:color="auto"/>
              <w:bottom w:val="single" w:sz="4" w:space="0" w:color="auto"/>
              <w:right w:val="single" w:sz="4" w:space="0" w:color="auto"/>
            </w:tcBorders>
            <w:vAlign w:val="center"/>
          </w:tcPr>
          <w:p w14:paraId="42C31CCB" w14:textId="009CEBAA" w:rsidR="0051742A" w:rsidRPr="001A3DA8" w:rsidRDefault="0051742A" w:rsidP="001A3DA8">
            <w:pPr>
              <w:rPr>
                <w:lang w:val="en-AU"/>
              </w:rPr>
            </w:pPr>
          </w:p>
        </w:tc>
      </w:tr>
      <w:tr w:rsidR="0051742A" w:rsidRPr="001A3DA8" w14:paraId="525516A3"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40106383" w14:textId="77777777" w:rsidR="0051742A" w:rsidRPr="001A3DA8" w:rsidRDefault="0051742A" w:rsidP="001A3DA8">
            <w:pPr>
              <w:rPr>
                <w:lang w:val="en-AU"/>
              </w:rPr>
            </w:pPr>
            <w:r w:rsidRPr="001A3DA8">
              <w:t>PS (#6) Rigid Non-Expanded</w:t>
            </w:r>
          </w:p>
        </w:tc>
        <w:tc>
          <w:tcPr>
            <w:tcW w:w="1869" w:type="dxa"/>
            <w:tcBorders>
              <w:top w:val="single" w:sz="4" w:space="0" w:color="auto"/>
              <w:left w:val="single" w:sz="4" w:space="0" w:color="auto"/>
              <w:bottom w:val="single" w:sz="4" w:space="0" w:color="auto"/>
              <w:right w:val="single" w:sz="4" w:space="0" w:color="auto"/>
            </w:tcBorders>
            <w:vAlign w:val="center"/>
          </w:tcPr>
          <w:p w14:paraId="08B99350" w14:textId="1F098F88" w:rsidR="0051742A" w:rsidRPr="001A3DA8" w:rsidRDefault="0051742A" w:rsidP="001A3DA8">
            <w:pPr>
              <w:rPr>
                <w:lang w:val="en-AU"/>
              </w:rPr>
            </w:pPr>
          </w:p>
        </w:tc>
      </w:tr>
      <w:tr w:rsidR="0051742A" w:rsidRPr="001A3DA8" w14:paraId="6AFAF3EE"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25525C5C" w14:textId="77777777" w:rsidR="0051742A" w:rsidRPr="001A3DA8" w:rsidRDefault="0051742A" w:rsidP="001A3DA8">
            <w:pPr>
              <w:rPr>
                <w:lang w:val="en-AU"/>
              </w:rPr>
            </w:pPr>
            <w:r w:rsidRPr="001A3DA8">
              <w:t>PLA, PHA, PHB - Rigid Items</w:t>
            </w:r>
          </w:p>
        </w:tc>
        <w:tc>
          <w:tcPr>
            <w:tcW w:w="1869" w:type="dxa"/>
            <w:tcBorders>
              <w:top w:val="single" w:sz="4" w:space="0" w:color="auto"/>
              <w:left w:val="single" w:sz="4" w:space="0" w:color="auto"/>
              <w:bottom w:val="single" w:sz="4" w:space="0" w:color="auto"/>
              <w:right w:val="single" w:sz="4" w:space="0" w:color="auto"/>
            </w:tcBorders>
            <w:vAlign w:val="center"/>
          </w:tcPr>
          <w:p w14:paraId="2364BEDD" w14:textId="4CD425C7" w:rsidR="0051742A" w:rsidRPr="001A3DA8" w:rsidRDefault="0051742A" w:rsidP="001A3DA8">
            <w:pPr>
              <w:rPr>
                <w:lang w:val="en-AU"/>
              </w:rPr>
            </w:pPr>
          </w:p>
        </w:tc>
      </w:tr>
      <w:tr w:rsidR="0051742A" w:rsidRPr="001A3DA8" w14:paraId="1E97106C" w14:textId="77777777" w:rsidTr="0051742A">
        <w:trPr>
          <w:trHeight w:val="300"/>
        </w:trPr>
        <w:tc>
          <w:tcPr>
            <w:tcW w:w="6846" w:type="dxa"/>
            <w:tcBorders>
              <w:top w:val="single" w:sz="4" w:space="0" w:color="auto"/>
              <w:left w:val="single" w:sz="4" w:space="0" w:color="auto"/>
              <w:bottom w:val="single" w:sz="4" w:space="0" w:color="auto"/>
              <w:right w:val="single" w:sz="4" w:space="0" w:color="auto"/>
            </w:tcBorders>
            <w:hideMark/>
          </w:tcPr>
          <w:p w14:paraId="386CF4E3" w14:textId="77777777" w:rsidR="0051742A" w:rsidRPr="001A3DA8" w:rsidRDefault="0051742A" w:rsidP="001A3DA8">
            <w:pPr>
              <w:rPr>
                <w:lang w:val="en-AU"/>
              </w:rPr>
            </w:pPr>
            <w:r w:rsidRPr="001A3DA8">
              <w:t>Other/Mixed Rigid Plastic</w:t>
            </w:r>
          </w:p>
        </w:tc>
        <w:tc>
          <w:tcPr>
            <w:tcW w:w="1869" w:type="dxa"/>
            <w:tcBorders>
              <w:top w:val="single" w:sz="4" w:space="0" w:color="auto"/>
              <w:left w:val="single" w:sz="4" w:space="0" w:color="auto"/>
              <w:bottom w:val="single" w:sz="4" w:space="0" w:color="auto"/>
              <w:right w:val="single" w:sz="4" w:space="0" w:color="auto"/>
            </w:tcBorders>
            <w:vAlign w:val="center"/>
          </w:tcPr>
          <w:p w14:paraId="37785664" w14:textId="01BA32AE" w:rsidR="0051742A" w:rsidRPr="001A3DA8" w:rsidRDefault="0051742A" w:rsidP="001A3DA8">
            <w:pPr>
              <w:rPr>
                <w:lang w:val="en-AU"/>
              </w:rPr>
            </w:pPr>
          </w:p>
        </w:tc>
      </w:tr>
    </w:tbl>
    <w:p w14:paraId="245DCDC3" w14:textId="77777777" w:rsidR="001A3DA8" w:rsidRPr="001A3DA8" w:rsidRDefault="001A3DA8" w:rsidP="001A3DA8"/>
    <w:p w14:paraId="3DAB731A" w14:textId="77777777" w:rsidR="001A3DA8" w:rsidRPr="001A3DA8" w:rsidRDefault="001A3DA8" w:rsidP="001A3DA8">
      <w:pPr>
        <w:rPr>
          <w:b/>
        </w:rPr>
      </w:pPr>
      <w:r w:rsidRPr="001A3DA8">
        <w:rPr>
          <w:b/>
        </w:rPr>
        <w:t>Plastic – flexible</w:t>
      </w:r>
    </w:p>
    <w:tbl>
      <w:tblPr>
        <w:tblStyle w:val="TableGrid"/>
        <w:tblW w:w="10944" w:type="dxa"/>
        <w:tblLook w:val="0620" w:firstRow="1" w:lastRow="0" w:firstColumn="0" w:lastColumn="0" w:noHBand="1" w:noVBand="1"/>
      </w:tblPr>
      <w:tblGrid>
        <w:gridCol w:w="8469"/>
        <w:gridCol w:w="2475"/>
      </w:tblGrid>
      <w:tr w:rsidR="001A3DA8" w:rsidRPr="001A3DA8" w14:paraId="1D434898"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hideMark/>
          </w:tcPr>
          <w:p w14:paraId="756B8E4C" w14:textId="77777777" w:rsidR="001A3DA8" w:rsidRPr="001A3DA8" w:rsidRDefault="001A3DA8" w:rsidP="001A3DA8">
            <w:pPr>
              <w:rPr>
                <w:b/>
                <w:bCs/>
              </w:rPr>
            </w:pPr>
            <w:r w:rsidRPr="001A3DA8">
              <w:rPr>
                <w:b/>
                <w:bCs/>
              </w:rPr>
              <w:lastRenderedPageBreak/>
              <w:t>Reporting Category - Revised</w:t>
            </w:r>
          </w:p>
        </w:tc>
        <w:tc>
          <w:tcPr>
            <w:tcW w:w="1869" w:type="dxa"/>
            <w:tcBorders>
              <w:top w:val="single" w:sz="4" w:space="0" w:color="auto"/>
              <w:left w:val="single" w:sz="4" w:space="0" w:color="auto"/>
              <w:bottom w:val="single" w:sz="4" w:space="0" w:color="auto"/>
              <w:right w:val="single" w:sz="4" w:space="0" w:color="auto"/>
            </w:tcBorders>
            <w:hideMark/>
          </w:tcPr>
          <w:p w14:paraId="1E4A2392" w14:textId="582A1DC9" w:rsidR="001A3DA8" w:rsidRPr="001A3DA8" w:rsidRDefault="0051742A" w:rsidP="001A3DA8">
            <w:pPr>
              <w:rPr>
                <w:b/>
                <w:bCs/>
                <w:lang w:val="en-CA"/>
              </w:rPr>
            </w:pPr>
            <w:r>
              <w:rPr>
                <w:b/>
                <w:bCs/>
              </w:rPr>
              <w:t>Mass (</w:t>
            </w:r>
            <w:proofErr w:type="spellStart"/>
            <w:r>
              <w:rPr>
                <w:b/>
                <w:bCs/>
              </w:rPr>
              <w:t>lbs</w:t>
            </w:r>
            <w:proofErr w:type="spellEnd"/>
            <w:r>
              <w:rPr>
                <w:b/>
                <w:bCs/>
              </w:rPr>
              <w:t>)</w:t>
            </w:r>
          </w:p>
        </w:tc>
      </w:tr>
      <w:tr w:rsidR="001A3DA8" w:rsidRPr="001A3DA8" w14:paraId="27A64213"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hideMark/>
          </w:tcPr>
          <w:p w14:paraId="3944BDAB" w14:textId="77777777" w:rsidR="001A3DA8" w:rsidRPr="001A3DA8" w:rsidRDefault="001A3DA8" w:rsidP="001A3DA8">
            <w:pPr>
              <w:rPr>
                <w:lang w:val="en-AU"/>
              </w:rPr>
            </w:pPr>
            <w:r w:rsidRPr="001A3DA8">
              <w:t>HDPE (#2)/LDPE (#4) Flexible and Film Items</w:t>
            </w:r>
          </w:p>
        </w:tc>
        <w:tc>
          <w:tcPr>
            <w:tcW w:w="1869" w:type="dxa"/>
            <w:tcBorders>
              <w:top w:val="single" w:sz="4" w:space="0" w:color="auto"/>
              <w:left w:val="single" w:sz="4" w:space="0" w:color="auto"/>
              <w:bottom w:val="single" w:sz="4" w:space="0" w:color="auto"/>
              <w:right w:val="single" w:sz="4" w:space="0" w:color="auto"/>
            </w:tcBorders>
            <w:vAlign w:val="center"/>
          </w:tcPr>
          <w:p w14:paraId="68A89D45" w14:textId="5F36DDE1" w:rsidR="001A3DA8" w:rsidRPr="001A3DA8" w:rsidRDefault="001A3DA8" w:rsidP="001A3DA8">
            <w:pPr>
              <w:rPr>
                <w:lang w:val="en-AU"/>
              </w:rPr>
            </w:pPr>
          </w:p>
        </w:tc>
      </w:tr>
      <w:tr w:rsidR="001A3DA8" w:rsidRPr="001A3DA8" w14:paraId="23D1A054"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hideMark/>
          </w:tcPr>
          <w:p w14:paraId="30419CDC" w14:textId="77777777" w:rsidR="001A3DA8" w:rsidRPr="001A3DA8" w:rsidRDefault="001A3DA8" w:rsidP="001A3DA8">
            <w:pPr>
              <w:rPr>
                <w:lang w:val="en-AU"/>
              </w:rPr>
            </w:pPr>
            <w:r w:rsidRPr="001A3DA8">
              <w:t>HDPE (#2)/LDPE (#4) (Pallet Wrap) non-consumer</w:t>
            </w:r>
          </w:p>
        </w:tc>
        <w:tc>
          <w:tcPr>
            <w:tcW w:w="1869" w:type="dxa"/>
            <w:tcBorders>
              <w:top w:val="single" w:sz="4" w:space="0" w:color="auto"/>
              <w:left w:val="single" w:sz="4" w:space="0" w:color="auto"/>
              <w:bottom w:val="single" w:sz="4" w:space="0" w:color="auto"/>
              <w:right w:val="single" w:sz="4" w:space="0" w:color="auto"/>
            </w:tcBorders>
            <w:vAlign w:val="center"/>
          </w:tcPr>
          <w:p w14:paraId="7B5FC33B" w14:textId="56EAE212" w:rsidR="001A3DA8" w:rsidRPr="001A3DA8" w:rsidRDefault="001A3DA8" w:rsidP="001A3DA8">
            <w:pPr>
              <w:rPr>
                <w:lang w:val="en-AU"/>
              </w:rPr>
            </w:pPr>
          </w:p>
        </w:tc>
      </w:tr>
      <w:tr w:rsidR="001A3DA8" w:rsidRPr="001A3DA8" w14:paraId="37A6C75F"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hideMark/>
          </w:tcPr>
          <w:p w14:paraId="3C006D97" w14:textId="77777777" w:rsidR="001A3DA8" w:rsidRPr="001A3DA8" w:rsidRDefault="001A3DA8" w:rsidP="001A3DA8">
            <w:pPr>
              <w:rPr>
                <w:lang w:val="en-AU"/>
              </w:rPr>
            </w:pPr>
            <w:r w:rsidRPr="001A3DA8">
              <w:t>PP (#5) Flexible and Film Items</w:t>
            </w:r>
          </w:p>
        </w:tc>
        <w:tc>
          <w:tcPr>
            <w:tcW w:w="1869" w:type="dxa"/>
            <w:tcBorders>
              <w:top w:val="single" w:sz="4" w:space="0" w:color="auto"/>
              <w:left w:val="single" w:sz="4" w:space="0" w:color="auto"/>
              <w:bottom w:val="single" w:sz="4" w:space="0" w:color="auto"/>
              <w:right w:val="single" w:sz="4" w:space="0" w:color="auto"/>
            </w:tcBorders>
            <w:vAlign w:val="center"/>
          </w:tcPr>
          <w:p w14:paraId="781E260D" w14:textId="0BEFBB83" w:rsidR="001A3DA8" w:rsidRPr="001A3DA8" w:rsidRDefault="001A3DA8" w:rsidP="001A3DA8">
            <w:pPr>
              <w:rPr>
                <w:lang w:val="en-AU"/>
              </w:rPr>
            </w:pPr>
          </w:p>
        </w:tc>
      </w:tr>
      <w:tr w:rsidR="001A3DA8" w:rsidRPr="001A3DA8" w14:paraId="308BD520"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hideMark/>
          </w:tcPr>
          <w:p w14:paraId="143B4ABA" w14:textId="77777777" w:rsidR="001A3DA8" w:rsidRPr="001A3DA8" w:rsidRDefault="001A3DA8" w:rsidP="001A3DA8">
            <w:pPr>
              <w:rPr>
                <w:lang w:val="en-AU"/>
              </w:rPr>
            </w:pPr>
            <w:r w:rsidRPr="001A3DA8">
              <w:t>PLA, PHA, PHB - Flexible and Film Items</w:t>
            </w:r>
          </w:p>
        </w:tc>
        <w:tc>
          <w:tcPr>
            <w:tcW w:w="1869" w:type="dxa"/>
            <w:tcBorders>
              <w:top w:val="single" w:sz="4" w:space="0" w:color="auto"/>
              <w:left w:val="single" w:sz="4" w:space="0" w:color="auto"/>
              <w:bottom w:val="single" w:sz="4" w:space="0" w:color="auto"/>
              <w:right w:val="single" w:sz="4" w:space="0" w:color="auto"/>
            </w:tcBorders>
            <w:vAlign w:val="center"/>
          </w:tcPr>
          <w:p w14:paraId="5C68838E" w14:textId="06F94472" w:rsidR="001A3DA8" w:rsidRPr="001A3DA8" w:rsidRDefault="001A3DA8" w:rsidP="001A3DA8">
            <w:pPr>
              <w:rPr>
                <w:lang w:val="en-AU"/>
              </w:rPr>
            </w:pPr>
          </w:p>
        </w:tc>
      </w:tr>
      <w:tr w:rsidR="001A3DA8" w:rsidRPr="001A3DA8" w14:paraId="605BF103" w14:textId="77777777" w:rsidTr="0003590A">
        <w:trPr>
          <w:cantSplit/>
          <w:trHeight w:val="300"/>
          <w:tblHeader/>
        </w:trPr>
        <w:tc>
          <w:tcPr>
            <w:tcW w:w="6394" w:type="dxa"/>
            <w:tcBorders>
              <w:top w:val="single" w:sz="4" w:space="0" w:color="auto"/>
              <w:left w:val="single" w:sz="4" w:space="0" w:color="auto"/>
              <w:bottom w:val="single" w:sz="4" w:space="0" w:color="auto"/>
              <w:right w:val="single" w:sz="4" w:space="0" w:color="auto"/>
            </w:tcBorders>
            <w:hideMark/>
          </w:tcPr>
          <w:p w14:paraId="7F7BEDBC" w14:textId="77777777" w:rsidR="001A3DA8" w:rsidRPr="001A3DA8" w:rsidRDefault="001A3DA8" w:rsidP="001A3DA8">
            <w:pPr>
              <w:rPr>
                <w:lang w:val="en-AU"/>
              </w:rPr>
            </w:pPr>
            <w:r w:rsidRPr="001A3DA8">
              <w:t>Plastic Laminates and Other Flexible Plastic Packaging</w:t>
            </w:r>
          </w:p>
        </w:tc>
        <w:tc>
          <w:tcPr>
            <w:tcW w:w="1869" w:type="dxa"/>
            <w:tcBorders>
              <w:top w:val="single" w:sz="4" w:space="0" w:color="auto"/>
              <w:left w:val="single" w:sz="4" w:space="0" w:color="auto"/>
              <w:bottom w:val="single" w:sz="4" w:space="0" w:color="auto"/>
              <w:right w:val="single" w:sz="4" w:space="0" w:color="auto"/>
            </w:tcBorders>
            <w:vAlign w:val="center"/>
          </w:tcPr>
          <w:p w14:paraId="7DFFFB63" w14:textId="23C37134" w:rsidR="001A3DA8" w:rsidRPr="001A3DA8" w:rsidRDefault="001A3DA8" w:rsidP="001A3DA8">
            <w:pPr>
              <w:rPr>
                <w:lang w:val="en-AU"/>
              </w:rPr>
            </w:pPr>
          </w:p>
        </w:tc>
      </w:tr>
    </w:tbl>
    <w:p w14:paraId="4239D73B" w14:textId="77777777" w:rsidR="001A3DA8" w:rsidRPr="001A3DA8" w:rsidRDefault="001A3DA8" w:rsidP="001A3DA8"/>
    <w:p w14:paraId="4002D5CA" w14:textId="77777777" w:rsidR="001A3DA8" w:rsidRPr="001A3DA8" w:rsidRDefault="001A3DA8" w:rsidP="001A3DA8">
      <w:pPr>
        <w:rPr>
          <w:b/>
        </w:rPr>
      </w:pPr>
      <w:r w:rsidRPr="001A3DA8">
        <w:rPr>
          <w:b/>
        </w:rPr>
        <w:t>Plastic – other</w:t>
      </w:r>
    </w:p>
    <w:tbl>
      <w:tblPr>
        <w:tblStyle w:val="TableGrid"/>
        <w:tblW w:w="10944" w:type="dxa"/>
        <w:tblLook w:val="0620" w:firstRow="1" w:lastRow="0" w:firstColumn="0" w:lastColumn="0" w:noHBand="1" w:noVBand="1"/>
      </w:tblPr>
      <w:tblGrid>
        <w:gridCol w:w="8469"/>
        <w:gridCol w:w="2475"/>
      </w:tblGrid>
      <w:tr w:rsidR="001A3DA8" w:rsidRPr="001A3DA8" w14:paraId="085815B6" w14:textId="77777777" w:rsidTr="0051742A">
        <w:trPr>
          <w:cantSplit/>
          <w:trHeight w:val="300"/>
          <w:tblHeader/>
        </w:trPr>
        <w:tc>
          <w:tcPr>
            <w:tcW w:w="6394" w:type="dxa"/>
            <w:tcBorders>
              <w:top w:val="single" w:sz="4" w:space="0" w:color="auto"/>
              <w:left w:val="single" w:sz="4" w:space="0" w:color="auto"/>
              <w:bottom w:val="single" w:sz="4" w:space="0" w:color="auto"/>
              <w:right w:val="single" w:sz="4" w:space="0" w:color="auto"/>
            </w:tcBorders>
            <w:vAlign w:val="center"/>
            <w:hideMark/>
          </w:tcPr>
          <w:p w14:paraId="47D07AAD" w14:textId="77777777" w:rsidR="001A3DA8" w:rsidRPr="001A3DA8" w:rsidRDefault="001A3DA8" w:rsidP="001A3DA8">
            <w:pPr>
              <w:rPr>
                <w:b/>
                <w:bCs/>
              </w:rPr>
            </w:pPr>
            <w:r w:rsidRPr="001A3DA8">
              <w:rPr>
                <w:b/>
                <w:bCs/>
              </w:rPr>
              <w:t>Reporting Category - Revised</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E5FB2B9" w14:textId="1F31087F" w:rsidR="001A3DA8" w:rsidRPr="001A3DA8" w:rsidRDefault="0051742A" w:rsidP="001A3DA8">
            <w:pPr>
              <w:rPr>
                <w:b/>
                <w:bCs/>
                <w:lang w:val="en-CA"/>
              </w:rPr>
            </w:pPr>
            <w:r>
              <w:rPr>
                <w:b/>
                <w:bCs/>
              </w:rPr>
              <w:t>Mass (</w:t>
            </w:r>
            <w:proofErr w:type="spellStart"/>
            <w:r>
              <w:rPr>
                <w:b/>
                <w:bCs/>
              </w:rPr>
              <w:t>lbs</w:t>
            </w:r>
            <w:proofErr w:type="spellEnd"/>
            <w:r>
              <w:rPr>
                <w:b/>
                <w:bCs/>
              </w:rPr>
              <w:t>)</w:t>
            </w:r>
          </w:p>
        </w:tc>
      </w:tr>
      <w:tr w:rsidR="001A3DA8" w:rsidRPr="001A3DA8" w14:paraId="20944CC6" w14:textId="77777777" w:rsidTr="0051742A">
        <w:trPr>
          <w:cantSplit/>
          <w:trHeight w:val="300"/>
        </w:trPr>
        <w:tc>
          <w:tcPr>
            <w:tcW w:w="6394" w:type="dxa"/>
            <w:tcBorders>
              <w:top w:val="single" w:sz="4" w:space="0" w:color="auto"/>
              <w:left w:val="single" w:sz="4" w:space="0" w:color="auto"/>
              <w:bottom w:val="single" w:sz="4" w:space="0" w:color="auto"/>
              <w:right w:val="single" w:sz="4" w:space="0" w:color="auto"/>
            </w:tcBorders>
            <w:hideMark/>
          </w:tcPr>
          <w:p w14:paraId="3645AAEE" w14:textId="77777777" w:rsidR="001A3DA8" w:rsidRPr="001A3DA8" w:rsidRDefault="001A3DA8" w:rsidP="001A3DA8">
            <w:pPr>
              <w:rPr>
                <w:lang w:val="en-AU"/>
              </w:rPr>
            </w:pPr>
            <w:r w:rsidRPr="001A3DA8">
              <w:t>Plastic - Small Format</w:t>
            </w:r>
          </w:p>
        </w:tc>
        <w:tc>
          <w:tcPr>
            <w:tcW w:w="1869" w:type="dxa"/>
            <w:tcBorders>
              <w:top w:val="single" w:sz="4" w:space="0" w:color="auto"/>
              <w:left w:val="single" w:sz="4" w:space="0" w:color="auto"/>
              <w:bottom w:val="single" w:sz="4" w:space="0" w:color="auto"/>
              <w:right w:val="single" w:sz="4" w:space="0" w:color="auto"/>
            </w:tcBorders>
            <w:vAlign w:val="center"/>
          </w:tcPr>
          <w:p w14:paraId="0CFB5263" w14:textId="1BDA9CAD" w:rsidR="001A3DA8" w:rsidRPr="001A3DA8" w:rsidRDefault="001A3DA8" w:rsidP="001A3DA8">
            <w:pPr>
              <w:rPr>
                <w:lang w:val="en-AU"/>
              </w:rPr>
            </w:pPr>
          </w:p>
        </w:tc>
      </w:tr>
      <w:tr w:rsidR="001A3DA8" w:rsidRPr="001A3DA8" w14:paraId="57B4051C" w14:textId="77777777" w:rsidTr="0051742A">
        <w:trPr>
          <w:cantSplit/>
          <w:trHeight w:val="300"/>
        </w:trPr>
        <w:tc>
          <w:tcPr>
            <w:tcW w:w="6394" w:type="dxa"/>
            <w:tcBorders>
              <w:top w:val="single" w:sz="4" w:space="0" w:color="auto"/>
              <w:left w:val="single" w:sz="4" w:space="0" w:color="auto"/>
              <w:bottom w:val="single" w:sz="4" w:space="0" w:color="auto"/>
              <w:right w:val="single" w:sz="4" w:space="0" w:color="auto"/>
            </w:tcBorders>
            <w:hideMark/>
          </w:tcPr>
          <w:p w14:paraId="7452133B" w14:textId="77777777" w:rsidR="001A3DA8" w:rsidRPr="001A3DA8" w:rsidRDefault="001A3DA8" w:rsidP="001A3DA8">
            <w:pPr>
              <w:rPr>
                <w:lang w:val="en-AU"/>
              </w:rPr>
            </w:pPr>
            <w:r w:rsidRPr="001A3DA8">
              <w:t>Plastic containers for motor oil, antifreeze, or other automotive fluids, pesticides or herbicides, or other hazardous materials (flammable, corrosive, reactive, toxic)</w:t>
            </w:r>
          </w:p>
        </w:tc>
        <w:tc>
          <w:tcPr>
            <w:tcW w:w="1869" w:type="dxa"/>
            <w:tcBorders>
              <w:top w:val="single" w:sz="4" w:space="0" w:color="auto"/>
              <w:left w:val="single" w:sz="4" w:space="0" w:color="auto"/>
              <w:bottom w:val="single" w:sz="4" w:space="0" w:color="auto"/>
              <w:right w:val="single" w:sz="4" w:space="0" w:color="auto"/>
            </w:tcBorders>
            <w:vAlign w:val="center"/>
          </w:tcPr>
          <w:p w14:paraId="46DE42C3" w14:textId="2CB968F3" w:rsidR="001A3DA8" w:rsidRPr="001A3DA8" w:rsidRDefault="001A3DA8" w:rsidP="001A3DA8">
            <w:pPr>
              <w:rPr>
                <w:lang w:val="en-AU"/>
              </w:rPr>
            </w:pPr>
          </w:p>
        </w:tc>
      </w:tr>
    </w:tbl>
    <w:p w14:paraId="3034EDF2" w14:textId="77777777" w:rsidR="001A3DA8" w:rsidRPr="001A3DA8" w:rsidRDefault="001A3DA8" w:rsidP="001A3DA8"/>
    <w:p w14:paraId="79993088" w14:textId="77777777" w:rsidR="001A3DA8" w:rsidRPr="001A3DA8" w:rsidRDefault="001A3DA8" w:rsidP="001A3DA8">
      <w:pPr>
        <w:rPr>
          <w:b/>
        </w:rPr>
      </w:pPr>
      <w:r w:rsidRPr="001A3DA8">
        <w:rPr>
          <w:b/>
        </w:rPr>
        <w:t>Wood and other organic materials</w:t>
      </w:r>
    </w:p>
    <w:tbl>
      <w:tblPr>
        <w:tblStyle w:val="TableGrid"/>
        <w:tblW w:w="10944" w:type="dxa"/>
        <w:tblLook w:val="0620" w:firstRow="1" w:lastRow="0" w:firstColumn="0" w:lastColumn="0" w:noHBand="1" w:noVBand="1"/>
      </w:tblPr>
      <w:tblGrid>
        <w:gridCol w:w="8469"/>
        <w:gridCol w:w="2475"/>
      </w:tblGrid>
      <w:tr w:rsidR="001A3DA8" w:rsidRPr="001A3DA8" w14:paraId="24323F88" w14:textId="77777777" w:rsidTr="000F3418">
        <w:trPr>
          <w:cantSplit/>
          <w:trHeight w:val="45"/>
        </w:trPr>
        <w:tc>
          <w:tcPr>
            <w:tcW w:w="6394" w:type="dxa"/>
            <w:tcBorders>
              <w:top w:val="single" w:sz="4" w:space="0" w:color="auto"/>
              <w:left w:val="single" w:sz="4" w:space="0" w:color="auto"/>
              <w:bottom w:val="single" w:sz="4" w:space="0" w:color="auto"/>
              <w:right w:val="single" w:sz="4" w:space="0" w:color="auto"/>
            </w:tcBorders>
            <w:vAlign w:val="center"/>
            <w:hideMark/>
          </w:tcPr>
          <w:p w14:paraId="04E7C686" w14:textId="77777777" w:rsidR="001A3DA8" w:rsidRPr="001A3DA8" w:rsidRDefault="001A3DA8" w:rsidP="001A3DA8">
            <w:pPr>
              <w:rPr>
                <w:b/>
                <w:bCs/>
                <w:lang w:val="en-CA"/>
              </w:rPr>
            </w:pPr>
            <w:r w:rsidRPr="001A3DA8">
              <w:rPr>
                <w:b/>
                <w:bCs/>
              </w:rPr>
              <w:t>Reporting Category - Revised</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449F46A" w14:textId="32BB5E36" w:rsidR="001A3DA8" w:rsidRPr="001A3DA8" w:rsidRDefault="0051742A" w:rsidP="001A3DA8">
            <w:pPr>
              <w:rPr>
                <w:b/>
                <w:bCs/>
                <w:lang w:val="en-CA"/>
              </w:rPr>
            </w:pPr>
            <w:r>
              <w:rPr>
                <w:b/>
                <w:bCs/>
              </w:rPr>
              <w:t>Mass (</w:t>
            </w:r>
            <w:proofErr w:type="spellStart"/>
            <w:r>
              <w:rPr>
                <w:b/>
                <w:bCs/>
              </w:rPr>
              <w:t>lbs</w:t>
            </w:r>
            <w:proofErr w:type="spellEnd"/>
            <w:r>
              <w:rPr>
                <w:b/>
                <w:bCs/>
              </w:rPr>
              <w:t>)</w:t>
            </w:r>
          </w:p>
        </w:tc>
      </w:tr>
      <w:tr w:rsidR="001A3DA8" w:rsidRPr="001A3DA8" w14:paraId="2AA84ABD" w14:textId="77777777" w:rsidTr="001A3DA8">
        <w:trPr>
          <w:trHeight w:val="45"/>
        </w:trPr>
        <w:tc>
          <w:tcPr>
            <w:tcW w:w="6394" w:type="dxa"/>
            <w:tcBorders>
              <w:top w:val="single" w:sz="4" w:space="0" w:color="auto"/>
              <w:left w:val="single" w:sz="4" w:space="0" w:color="auto"/>
              <w:bottom w:val="single" w:sz="4" w:space="0" w:color="auto"/>
              <w:right w:val="single" w:sz="4" w:space="0" w:color="auto"/>
            </w:tcBorders>
            <w:vAlign w:val="center"/>
            <w:hideMark/>
          </w:tcPr>
          <w:p w14:paraId="36BC00A6" w14:textId="77777777" w:rsidR="001A3DA8" w:rsidRPr="001A3DA8" w:rsidRDefault="001A3DA8" w:rsidP="001A3DA8">
            <w:pPr>
              <w:rPr>
                <w:lang w:val="en-AU"/>
              </w:rPr>
            </w:pPr>
            <w:r w:rsidRPr="001A3DA8">
              <w:rPr>
                <w:lang w:val="en-CA"/>
              </w:rPr>
              <w:t>Wood and Other Organic Materials</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7386C87" w14:textId="5FFBEC6C" w:rsidR="001A3DA8" w:rsidRPr="001A3DA8" w:rsidRDefault="001A3DA8" w:rsidP="001A3DA8">
            <w:pPr>
              <w:rPr>
                <w:lang w:val="en-AU"/>
              </w:rPr>
            </w:pPr>
          </w:p>
        </w:tc>
      </w:tr>
    </w:tbl>
    <w:p w14:paraId="4A6320F0" w14:textId="28A4F0D2" w:rsidR="002C5294" w:rsidRDefault="002C5294" w:rsidP="00A91250">
      <w:r w:rsidRPr="00DB08D6">
        <w:t xml:space="preserve"> </w:t>
      </w:r>
    </w:p>
    <w:p w14:paraId="33D6FE44" w14:textId="77777777" w:rsidR="00EB5CA5" w:rsidRDefault="00EB5CA5">
      <w:pPr>
        <w:spacing w:after="200" w:line="276" w:lineRule="auto"/>
        <w:rPr>
          <w:b/>
          <w:color w:val="auto"/>
          <w:sz w:val="36"/>
          <w:szCs w:val="36"/>
        </w:rPr>
      </w:pPr>
      <w:bookmarkStart w:id="29" w:name="_Toc195971765"/>
      <w:bookmarkStart w:id="30" w:name="_Toc214467655"/>
      <w:r>
        <w:br w:type="page"/>
      </w:r>
    </w:p>
    <w:p w14:paraId="232AA1A6" w14:textId="77777777" w:rsidR="002B3136" w:rsidRDefault="002B3136" w:rsidP="00CC3394">
      <w:pPr>
        <w:pStyle w:val="Heading1"/>
        <w:sectPr w:rsidR="002B3136" w:rsidSect="00772C56">
          <w:headerReference w:type="default" r:id="rId17"/>
          <w:footerReference w:type="default" r:id="rId18"/>
          <w:pgSz w:w="12240" w:h="15840"/>
          <w:pgMar w:top="720" w:right="720" w:bottom="720" w:left="720" w:header="576" w:footer="576" w:gutter="0"/>
          <w:cols w:space="720"/>
          <w:titlePg/>
          <w:docGrid w:linePitch="360"/>
        </w:sectPr>
      </w:pPr>
    </w:p>
    <w:p w14:paraId="0B0049DD" w14:textId="538850FB" w:rsidR="00D30E78" w:rsidRPr="001A41A3" w:rsidRDefault="00D30E78" w:rsidP="00CC3394">
      <w:pPr>
        <w:pStyle w:val="Heading1"/>
      </w:pPr>
      <w:bookmarkStart w:id="31" w:name="_Toc219359858"/>
      <w:r w:rsidRPr="00527DC3">
        <w:lastRenderedPageBreak/>
        <w:t>Appendix 2</w:t>
      </w:r>
      <w:r w:rsidR="00043A26">
        <w:t>.</w:t>
      </w:r>
      <w:r w:rsidRPr="00527DC3">
        <w:t xml:space="preserve"> </w:t>
      </w:r>
      <w:r>
        <w:t>Hazardous Substances List for Oregon Life Cycle Evaluations</w:t>
      </w:r>
      <w:bookmarkEnd w:id="31"/>
    </w:p>
    <w:p w14:paraId="251E5377" w14:textId="682BC979" w:rsidR="00D30E78" w:rsidRDefault="00D30E78" w:rsidP="00D30E78">
      <w:pPr>
        <w:widowControl w:val="0"/>
        <w:tabs>
          <w:tab w:val="left" w:pos="374"/>
        </w:tabs>
        <w:autoSpaceDE w:val="0"/>
        <w:autoSpaceDN w:val="0"/>
      </w:pPr>
      <w:r>
        <w:t>Producers may use the following checklist to make disclosures of hazardous substances, either intentionally-added above Oregon’s Practical Quantification Limit, or present as a contaminant above 100 ppm, mandated under OAR 340-090-0940(1)</w:t>
      </w:r>
      <w:r w:rsidR="003A32A6">
        <w:t xml:space="preserve">.  See sub-section </w:t>
      </w:r>
      <w:r w:rsidR="00687BC5">
        <w:t>“</w:t>
      </w:r>
      <w:r w:rsidR="00687BC5" w:rsidRPr="00687BC5">
        <w:t>HAZARDOUS SUBSTANCE ASSESSMENT</w:t>
      </w:r>
      <w:r w:rsidR="00687BC5">
        <w:t xml:space="preserve">” </w:t>
      </w:r>
      <w:r w:rsidR="003A32A6">
        <w:t xml:space="preserve">in </w:t>
      </w:r>
      <w:r w:rsidR="00687BC5">
        <w:t xml:space="preserve">the Life Cycle Inventory chapter of this document, </w:t>
      </w:r>
      <w:r>
        <w:t>for additional requirements pertaining to hazardous substances that should be included in the evaluation.</w:t>
      </w:r>
    </w:p>
    <w:p w14:paraId="1774CE34" w14:textId="77777777" w:rsidR="00D30E78" w:rsidRDefault="00D30E78" w:rsidP="00D30E78">
      <w:pPr>
        <w:widowControl w:val="0"/>
        <w:tabs>
          <w:tab w:val="left" w:pos="374"/>
        </w:tabs>
        <w:autoSpaceDE w:val="0"/>
        <w:autoSpaceDN w:val="0"/>
      </w:pPr>
    </w:p>
    <w:tbl>
      <w:tblPr>
        <w:tblW w:w="14256" w:type="dxa"/>
        <w:tblCellMar>
          <w:top w:w="29" w:type="dxa"/>
          <w:left w:w="29" w:type="dxa"/>
          <w:bottom w:w="29" w:type="dxa"/>
          <w:right w:w="29" w:type="dxa"/>
        </w:tblCellMar>
        <w:tblLook w:val="0620" w:firstRow="1" w:lastRow="0" w:firstColumn="0" w:lastColumn="0" w:noHBand="1" w:noVBand="1"/>
      </w:tblPr>
      <w:tblGrid>
        <w:gridCol w:w="522"/>
        <w:gridCol w:w="4956"/>
        <w:gridCol w:w="2286"/>
        <w:gridCol w:w="750"/>
        <w:gridCol w:w="2998"/>
        <w:gridCol w:w="2878"/>
      </w:tblGrid>
      <w:tr w:rsidR="00D30E78" w:rsidRPr="00622383" w14:paraId="77E09A11" w14:textId="77777777" w:rsidTr="000F3418">
        <w:trPr>
          <w:cantSplit/>
          <w:trHeight w:val="290"/>
          <w:tblHeader/>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76FC9" w14:textId="77777777" w:rsidR="00D30E78" w:rsidRPr="00622383" w:rsidRDefault="00D30E78" w:rsidP="006162EC">
            <w:pPr>
              <w:pStyle w:val="TableHeader"/>
              <w:rPr>
                <w:sz w:val="20"/>
                <w:szCs w:val="20"/>
                <w:lang w:val="en-US"/>
              </w:rPr>
            </w:pPr>
            <w:r w:rsidRPr="00622383">
              <w:rPr>
                <w:sz w:val="20"/>
                <w:szCs w:val="20"/>
                <w:lang w:val="en-US"/>
              </w:rPr>
              <w:t>No.</w:t>
            </w:r>
          </w:p>
        </w:tc>
        <w:tc>
          <w:tcPr>
            <w:tcW w:w="5271" w:type="dxa"/>
            <w:tcBorders>
              <w:top w:val="single" w:sz="4" w:space="0" w:color="auto"/>
              <w:left w:val="nil"/>
              <w:bottom w:val="single" w:sz="4" w:space="0" w:color="auto"/>
              <w:right w:val="single" w:sz="4" w:space="0" w:color="auto"/>
            </w:tcBorders>
            <w:shd w:val="clear" w:color="auto" w:fill="auto"/>
            <w:noWrap/>
            <w:vAlign w:val="center"/>
          </w:tcPr>
          <w:p w14:paraId="59287C7C" w14:textId="77777777" w:rsidR="00D30E78" w:rsidRPr="00622383" w:rsidRDefault="00D30E78" w:rsidP="006162EC">
            <w:pPr>
              <w:pStyle w:val="TableHeader"/>
              <w:rPr>
                <w:sz w:val="20"/>
                <w:szCs w:val="20"/>
                <w:lang w:val="en-US"/>
              </w:rPr>
            </w:pPr>
            <w:r w:rsidRPr="00622383">
              <w:rPr>
                <w:sz w:val="20"/>
                <w:szCs w:val="20"/>
                <w:lang w:val="en-US"/>
              </w:rPr>
              <w:t>Hazardous Substance</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013C94AA" w14:textId="77777777" w:rsidR="00D30E78" w:rsidRPr="00622383" w:rsidRDefault="00D30E78" w:rsidP="006162EC">
            <w:pPr>
              <w:pStyle w:val="TableHeader"/>
              <w:rPr>
                <w:sz w:val="20"/>
                <w:szCs w:val="20"/>
                <w:lang w:val="en-US"/>
              </w:rPr>
            </w:pPr>
            <w:r w:rsidRPr="00622383">
              <w:rPr>
                <w:sz w:val="20"/>
                <w:szCs w:val="20"/>
                <w:lang w:val="en-US"/>
              </w:rPr>
              <w:t>CAS Registry Number</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0C1FFBA7" w14:textId="77777777" w:rsidR="00D30E78" w:rsidRPr="00622383" w:rsidRDefault="00D30E78" w:rsidP="006162EC">
            <w:pPr>
              <w:pStyle w:val="TableHeader"/>
              <w:rPr>
                <w:sz w:val="20"/>
                <w:szCs w:val="20"/>
                <w:lang w:val="en-US"/>
              </w:rPr>
            </w:pPr>
            <w:r w:rsidRPr="00622383">
              <w:rPr>
                <w:sz w:val="20"/>
                <w:szCs w:val="20"/>
                <w:lang w:val="en-US"/>
              </w:rPr>
              <w:t>PQL (ppm)</w:t>
            </w:r>
          </w:p>
        </w:tc>
        <w:tc>
          <w:tcPr>
            <w:tcW w:w="3188" w:type="dxa"/>
            <w:tcBorders>
              <w:top w:val="single" w:sz="4" w:space="0" w:color="auto"/>
              <w:left w:val="nil"/>
              <w:bottom w:val="single" w:sz="4" w:space="0" w:color="auto"/>
              <w:right w:val="single" w:sz="4" w:space="0" w:color="auto"/>
            </w:tcBorders>
            <w:shd w:val="clear" w:color="auto" w:fill="auto"/>
            <w:noWrap/>
            <w:vAlign w:val="center"/>
          </w:tcPr>
          <w:p w14:paraId="4205EA7E" w14:textId="77777777" w:rsidR="00D30E78" w:rsidRPr="00622383" w:rsidRDefault="00D30E78" w:rsidP="006162EC">
            <w:pPr>
              <w:pStyle w:val="TableHeader"/>
              <w:rPr>
                <w:sz w:val="20"/>
                <w:szCs w:val="20"/>
                <w:lang w:val="en-US"/>
              </w:rPr>
            </w:pPr>
            <w:r w:rsidRPr="00622383">
              <w:rPr>
                <w:sz w:val="20"/>
                <w:szCs w:val="20"/>
                <w:lang w:val="en-US"/>
              </w:rPr>
              <w:t>Check All That Apply: Intentionally-Added Above PQL</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7801CB49" w14:textId="77777777" w:rsidR="00D30E78" w:rsidRPr="00622383" w:rsidRDefault="00D30E78" w:rsidP="006162EC">
            <w:pPr>
              <w:pStyle w:val="TableHeader"/>
              <w:rPr>
                <w:sz w:val="20"/>
                <w:szCs w:val="20"/>
                <w:lang w:val="en-US"/>
              </w:rPr>
            </w:pPr>
            <w:r w:rsidRPr="00622383">
              <w:rPr>
                <w:sz w:val="20"/>
                <w:szCs w:val="20"/>
                <w:lang w:val="en-US"/>
              </w:rPr>
              <w:t>Check All That Apply: Contaminant Present Above 100 ppm</w:t>
            </w:r>
          </w:p>
        </w:tc>
      </w:tr>
      <w:tr w:rsidR="00D30E78" w:rsidRPr="00622383" w14:paraId="0B971265"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E83636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w:t>
            </w:r>
          </w:p>
        </w:tc>
        <w:tc>
          <w:tcPr>
            <w:tcW w:w="5271" w:type="dxa"/>
            <w:tcBorders>
              <w:top w:val="nil"/>
              <w:left w:val="nil"/>
              <w:bottom w:val="single" w:sz="4" w:space="0" w:color="auto"/>
              <w:right w:val="single" w:sz="4" w:space="0" w:color="auto"/>
            </w:tcBorders>
            <w:shd w:val="clear" w:color="auto" w:fill="auto"/>
            <w:noWrap/>
            <w:vAlign w:val="center"/>
            <w:hideMark/>
          </w:tcPr>
          <w:p w14:paraId="11894F8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Formaldehyde</w:t>
            </w:r>
          </w:p>
        </w:tc>
        <w:tc>
          <w:tcPr>
            <w:tcW w:w="2430" w:type="dxa"/>
            <w:tcBorders>
              <w:top w:val="nil"/>
              <w:left w:val="nil"/>
              <w:bottom w:val="single" w:sz="4" w:space="0" w:color="auto"/>
              <w:right w:val="single" w:sz="4" w:space="0" w:color="auto"/>
            </w:tcBorders>
            <w:shd w:val="clear" w:color="auto" w:fill="auto"/>
            <w:noWrap/>
            <w:vAlign w:val="center"/>
            <w:hideMark/>
          </w:tcPr>
          <w:p w14:paraId="5BBD5B5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50-00-0</w:t>
            </w:r>
          </w:p>
        </w:tc>
        <w:tc>
          <w:tcPr>
            <w:tcW w:w="795" w:type="dxa"/>
            <w:tcBorders>
              <w:top w:val="nil"/>
              <w:left w:val="nil"/>
              <w:bottom w:val="single" w:sz="4" w:space="0" w:color="auto"/>
              <w:right w:val="single" w:sz="4" w:space="0" w:color="auto"/>
            </w:tcBorders>
            <w:shd w:val="clear" w:color="auto" w:fill="auto"/>
            <w:noWrap/>
            <w:vAlign w:val="center"/>
            <w:hideMark/>
          </w:tcPr>
          <w:p w14:paraId="0A65FC4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058B6026"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EF4420F" w14:textId="77777777" w:rsidR="00D30E78" w:rsidRPr="00622383" w:rsidRDefault="00D30E78" w:rsidP="006162EC">
            <w:pPr>
              <w:jc w:val="center"/>
              <w:rPr>
                <w:rFonts w:eastAsia="Times New Roman"/>
                <w:sz w:val="20"/>
                <w:szCs w:val="20"/>
                <w:lang w:val="en-US"/>
              </w:rPr>
            </w:pPr>
          </w:p>
        </w:tc>
      </w:tr>
      <w:tr w:rsidR="00D30E78" w:rsidRPr="00622383" w14:paraId="668C7D66"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DA9511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w:t>
            </w:r>
          </w:p>
        </w:tc>
        <w:tc>
          <w:tcPr>
            <w:tcW w:w="5271" w:type="dxa"/>
            <w:tcBorders>
              <w:top w:val="nil"/>
              <w:left w:val="nil"/>
              <w:bottom w:val="single" w:sz="4" w:space="0" w:color="auto"/>
              <w:right w:val="single" w:sz="4" w:space="0" w:color="auto"/>
            </w:tcBorders>
            <w:shd w:val="clear" w:color="auto" w:fill="auto"/>
            <w:noWrap/>
            <w:vAlign w:val="center"/>
            <w:hideMark/>
          </w:tcPr>
          <w:p w14:paraId="23995D4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Aniline</w:t>
            </w:r>
          </w:p>
        </w:tc>
        <w:tc>
          <w:tcPr>
            <w:tcW w:w="2430" w:type="dxa"/>
            <w:tcBorders>
              <w:top w:val="nil"/>
              <w:left w:val="nil"/>
              <w:bottom w:val="single" w:sz="4" w:space="0" w:color="auto"/>
              <w:right w:val="single" w:sz="4" w:space="0" w:color="auto"/>
            </w:tcBorders>
            <w:shd w:val="clear" w:color="auto" w:fill="auto"/>
            <w:noWrap/>
            <w:vAlign w:val="center"/>
            <w:hideMark/>
          </w:tcPr>
          <w:p w14:paraId="4D9CA99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62-53-3</w:t>
            </w:r>
          </w:p>
        </w:tc>
        <w:tc>
          <w:tcPr>
            <w:tcW w:w="795" w:type="dxa"/>
            <w:tcBorders>
              <w:top w:val="nil"/>
              <w:left w:val="nil"/>
              <w:bottom w:val="single" w:sz="4" w:space="0" w:color="auto"/>
              <w:right w:val="single" w:sz="4" w:space="0" w:color="auto"/>
            </w:tcBorders>
            <w:shd w:val="clear" w:color="auto" w:fill="auto"/>
            <w:noWrap/>
            <w:vAlign w:val="center"/>
            <w:hideMark/>
          </w:tcPr>
          <w:p w14:paraId="0E23BBB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BE405A3"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5B9089E" w14:textId="77777777" w:rsidR="00D30E78" w:rsidRPr="00622383" w:rsidRDefault="00D30E78" w:rsidP="006162EC">
            <w:pPr>
              <w:jc w:val="center"/>
              <w:rPr>
                <w:rFonts w:eastAsia="Times New Roman"/>
                <w:sz w:val="20"/>
                <w:szCs w:val="20"/>
                <w:lang w:val="en-US"/>
              </w:rPr>
            </w:pPr>
          </w:p>
        </w:tc>
      </w:tr>
      <w:tr w:rsidR="00D30E78" w:rsidRPr="00622383" w14:paraId="67DEAAD2"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6B3906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w:t>
            </w:r>
          </w:p>
        </w:tc>
        <w:tc>
          <w:tcPr>
            <w:tcW w:w="5271" w:type="dxa"/>
            <w:tcBorders>
              <w:top w:val="nil"/>
              <w:left w:val="nil"/>
              <w:bottom w:val="single" w:sz="4" w:space="0" w:color="auto"/>
              <w:right w:val="single" w:sz="4" w:space="0" w:color="auto"/>
            </w:tcBorders>
            <w:shd w:val="clear" w:color="auto" w:fill="auto"/>
            <w:noWrap/>
            <w:vAlign w:val="center"/>
            <w:hideMark/>
          </w:tcPr>
          <w:p w14:paraId="21B71A1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w:t>
            </w:r>
            <w:proofErr w:type="spellStart"/>
            <w:r w:rsidRPr="00622383">
              <w:rPr>
                <w:rFonts w:eastAsia="Times New Roman"/>
                <w:sz w:val="20"/>
                <w:szCs w:val="20"/>
                <w:lang w:val="en-US"/>
              </w:rPr>
              <w:t>Nitrosodimethylamine</w:t>
            </w:r>
            <w:proofErr w:type="spellEnd"/>
          </w:p>
        </w:tc>
        <w:tc>
          <w:tcPr>
            <w:tcW w:w="2430" w:type="dxa"/>
            <w:tcBorders>
              <w:top w:val="nil"/>
              <w:left w:val="nil"/>
              <w:bottom w:val="single" w:sz="4" w:space="0" w:color="auto"/>
              <w:right w:val="single" w:sz="4" w:space="0" w:color="auto"/>
            </w:tcBorders>
            <w:shd w:val="clear" w:color="auto" w:fill="auto"/>
            <w:noWrap/>
            <w:vAlign w:val="center"/>
            <w:hideMark/>
          </w:tcPr>
          <w:p w14:paraId="0871461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62-75-9</w:t>
            </w:r>
          </w:p>
        </w:tc>
        <w:tc>
          <w:tcPr>
            <w:tcW w:w="795" w:type="dxa"/>
            <w:tcBorders>
              <w:top w:val="nil"/>
              <w:left w:val="nil"/>
              <w:bottom w:val="single" w:sz="4" w:space="0" w:color="auto"/>
              <w:right w:val="single" w:sz="4" w:space="0" w:color="auto"/>
            </w:tcBorders>
            <w:shd w:val="clear" w:color="auto" w:fill="auto"/>
            <w:noWrap/>
            <w:vAlign w:val="center"/>
            <w:hideMark/>
          </w:tcPr>
          <w:p w14:paraId="7C9BAB3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7B0521CB"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EEE5279" w14:textId="77777777" w:rsidR="00D30E78" w:rsidRPr="00622383" w:rsidRDefault="00D30E78" w:rsidP="006162EC">
            <w:pPr>
              <w:jc w:val="center"/>
              <w:rPr>
                <w:rFonts w:eastAsia="Times New Roman"/>
                <w:sz w:val="20"/>
                <w:szCs w:val="20"/>
                <w:lang w:val="en-US"/>
              </w:rPr>
            </w:pPr>
          </w:p>
        </w:tc>
      </w:tr>
      <w:tr w:rsidR="00D30E78" w:rsidRPr="00622383" w14:paraId="223AEE91"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44C235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w:t>
            </w:r>
          </w:p>
        </w:tc>
        <w:tc>
          <w:tcPr>
            <w:tcW w:w="5271" w:type="dxa"/>
            <w:tcBorders>
              <w:top w:val="nil"/>
              <w:left w:val="nil"/>
              <w:bottom w:val="single" w:sz="4" w:space="0" w:color="auto"/>
              <w:right w:val="single" w:sz="4" w:space="0" w:color="auto"/>
            </w:tcBorders>
            <w:shd w:val="clear" w:color="auto" w:fill="auto"/>
            <w:noWrap/>
            <w:vAlign w:val="center"/>
            <w:hideMark/>
          </w:tcPr>
          <w:p w14:paraId="57F48D6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Benzene</w:t>
            </w:r>
          </w:p>
        </w:tc>
        <w:tc>
          <w:tcPr>
            <w:tcW w:w="2430" w:type="dxa"/>
            <w:tcBorders>
              <w:top w:val="nil"/>
              <w:left w:val="nil"/>
              <w:bottom w:val="single" w:sz="4" w:space="0" w:color="auto"/>
              <w:right w:val="single" w:sz="4" w:space="0" w:color="auto"/>
            </w:tcBorders>
            <w:shd w:val="clear" w:color="auto" w:fill="auto"/>
            <w:noWrap/>
            <w:vAlign w:val="center"/>
            <w:hideMark/>
          </w:tcPr>
          <w:p w14:paraId="5BE1AF9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71-43-2</w:t>
            </w:r>
          </w:p>
        </w:tc>
        <w:tc>
          <w:tcPr>
            <w:tcW w:w="795" w:type="dxa"/>
            <w:tcBorders>
              <w:top w:val="nil"/>
              <w:left w:val="nil"/>
              <w:bottom w:val="single" w:sz="4" w:space="0" w:color="auto"/>
              <w:right w:val="single" w:sz="4" w:space="0" w:color="auto"/>
            </w:tcBorders>
            <w:shd w:val="clear" w:color="auto" w:fill="auto"/>
            <w:noWrap/>
            <w:vAlign w:val="center"/>
            <w:hideMark/>
          </w:tcPr>
          <w:p w14:paraId="7C1A016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CB4CC8C"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F17E1B7" w14:textId="77777777" w:rsidR="00D30E78" w:rsidRPr="00622383" w:rsidRDefault="00D30E78" w:rsidP="006162EC">
            <w:pPr>
              <w:jc w:val="center"/>
              <w:rPr>
                <w:rFonts w:eastAsia="Times New Roman"/>
                <w:sz w:val="20"/>
                <w:szCs w:val="20"/>
                <w:lang w:val="en-US"/>
              </w:rPr>
            </w:pPr>
          </w:p>
        </w:tc>
      </w:tr>
      <w:tr w:rsidR="00D30E78" w:rsidRPr="00622383" w14:paraId="71D7A56E"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9DEF64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w:t>
            </w:r>
          </w:p>
        </w:tc>
        <w:tc>
          <w:tcPr>
            <w:tcW w:w="5271" w:type="dxa"/>
            <w:tcBorders>
              <w:top w:val="nil"/>
              <w:left w:val="nil"/>
              <w:bottom w:val="single" w:sz="4" w:space="0" w:color="auto"/>
              <w:right w:val="single" w:sz="4" w:space="0" w:color="auto"/>
            </w:tcBorders>
            <w:shd w:val="clear" w:color="auto" w:fill="auto"/>
            <w:noWrap/>
            <w:vAlign w:val="center"/>
            <w:hideMark/>
          </w:tcPr>
          <w:p w14:paraId="099B1E8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Vinyl chloride</w:t>
            </w:r>
          </w:p>
        </w:tc>
        <w:tc>
          <w:tcPr>
            <w:tcW w:w="2430" w:type="dxa"/>
            <w:tcBorders>
              <w:top w:val="nil"/>
              <w:left w:val="nil"/>
              <w:bottom w:val="single" w:sz="4" w:space="0" w:color="auto"/>
              <w:right w:val="single" w:sz="4" w:space="0" w:color="auto"/>
            </w:tcBorders>
            <w:shd w:val="clear" w:color="auto" w:fill="auto"/>
            <w:noWrap/>
            <w:vAlign w:val="center"/>
            <w:hideMark/>
          </w:tcPr>
          <w:p w14:paraId="1EEF940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75-01-4</w:t>
            </w:r>
          </w:p>
        </w:tc>
        <w:tc>
          <w:tcPr>
            <w:tcW w:w="795" w:type="dxa"/>
            <w:tcBorders>
              <w:top w:val="nil"/>
              <w:left w:val="nil"/>
              <w:bottom w:val="single" w:sz="4" w:space="0" w:color="auto"/>
              <w:right w:val="single" w:sz="4" w:space="0" w:color="auto"/>
            </w:tcBorders>
            <w:shd w:val="clear" w:color="auto" w:fill="auto"/>
            <w:noWrap/>
            <w:vAlign w:val="center"/>
            <w:hideMark/>
          </w:tcPr>
          <w:p w14:paraId="680EF96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0.5</w:t>
            </w:r>
          </w:p>
        </w:tc>
        <w:tc>
          <w:tcPr>
            <w:tcW w:w="3188" w:type="dxa"/>
            <w:tcBorders>
              <w:top w:val="nil"/>
              <w:left w:val="nil"/>
              <w:bottom w:val="single" w:sz="4" w:space="0" w:color="auto"/>
              <w:right w:val="single" w:sz="4" w:space="0" w:color="auto"/>
            </w:tcBorders>
            <w:shd w:val="clear" w:color="auto" w:fill="auto"/>
            <w:noWrap/>
            <w:vAlign w:val="center"/>
            <w:hideMark/>
          </w:tcPr>
          <w:p w14:paraId="2183DAD6"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A6F1078" w14:textId="77777777" w:rsidR="00D30E78" w:rsidRPr="00622383" w:rsidRDefault="00D30E78" w:rsidP="006162EC">
            <w:pPr>
              <w:jc w:val="center"/>
              <w:rPr>
                <w:rFonts w:eastAsia="Times New Roman"/>
                <w:sz w:val="20"/>
                <w:szCs w:val="20"/>
                <w:lang w:val="en-US"/>
              </w:rPr>
            </w:pPr>
          </w:p>
        </w:tc>
      </w:tr>
      <w:tr w:rsidR="00D30E78" w:rsidRPr="00622383" w14:paraId="529E3D90"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8F264F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w:t>
            </w:r>
          </w:p>
        </w:tc>
        <w:tc>
          <w:tcPr>
            <w:tcW w:w="5271" w:type="dxa"/>
            <w:tcBorders>
              <w:top w:val="nil"/>
              <w:left w:val="nil"/>
              <w:bottom w:val="single" w:sz="4" w:space="0" w:color="auto"/>
              <w:right w:val="single" w:sz="4" w:space="0" w:color="auto"/>
            </w:tcBorders>
            <w:shd w:val="clear" w:color="auto" w:fill="auto"/>
            <w:noWrap/>
            <w:vAlign w:val="center"/>
            <w:hideMark/>
          </w:tcPr>
          <w:p w14:paraId="0619642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Acetaldehyde</w:t>
            </w:r>
          </w:p>
        </w:tc>
        <w:tc>
          <w:tcPr>
            <w:tcW w:w="2430" w:type="dxa"/>
            <w:tcBorders>
              <w:top w:val="nil"/>
              <w:left w:val="nil"/>
              <w:bottom w:val="single" w:sz="4" w:space="0" w:color="auto"/>
              <w:right w:val="single" w:sz="4" w:space="0" w:color="auto"/>
            </w:tcBorders>
            <w:shd w:val="clear" w:color="auto" w:fill="auto"/>
            <w:noWrap/>
            <w:vAlign w:val="center"/>
            <w:hideMark/>
          </w:tcPr>
          <w:p w14:paraId="1724EE9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75-07-0</w:t>
            </w:r>
          </w:p>
        </w:tc>
        <w:tc>
          <w:tcPr>
            <w:tcW w:w="795" w:type="dxa"/>
            <w:tcBorders>
              <w:top w:val="nil"/>
              <w:left w:val="nil"/>
              <w:bottom w:val="single" w:sz="4" w:space="0" w:color="auto"/>
              <w:right w:val="single" w:sz="4" w:space="0" w:color="auto"/>
            </w:tcBorders>
            <w:shd w:val="clear" w:color="auto" w:fill="auto"/>
            <w:noWrap/>
            <w:vAlign w:val="center"/>
            <w:hideMark/>
          </w:tcPr>
          <w:p w14:paraId="7EE1BAF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34CEAB10"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7855F19" w14:textId="77777777" w:rsidR="00D30E78" w:rsidRPr="00622383" w:rsidRDefault="00D30E78" w:rsidP="006162EC">
            <w:pPr>
              <w:jc w:val="center"/>
              <w:rPr>
                <w:rFonts w:eastAsia="Times New Roman"/>
                <w:sz w:val="20"/>
                <w:szCs w:val="20"/>
                <w:lang w:val="en-US"/>
              </w:rPr>
            </w:pPr>
          </w:p>
        </w:tc>
      </w:tr>
      <w:tr w:rsidR="00D30E78" w:rsidRPr="00622383" w14:paraId="5404963D"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1BACA45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w:t>
            </w:r>
          </w:p>
        </w:tc>
        <w:tc>
          <w:tcPr>
            <w:tcW w:w="5271" w:type="dxa"/>
            <w:tcBorders>
              <w:top w:val="nil"/>
              <w:left w:val="nil"/>
              <w:bottom w:val="single" w:sz="4" w:space="0" w:color="auto"/>
              <w:right w:val="single" w:sz="4" w:space="0" w:color="auto"/>
            </w:tcBorders>
            <w:shd w:val="clear" w:color="auto" w:fill="auto"/>
            <w:noWrap/>
            <w:vAlign w:val="center"/>
            <w:hideMark/>
          </w:tcPr>
          <w:p w14:paraId="49296E1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Methylene chloride</w:t>
            </w:r>
          </w:p>
        </w:tc>
        <w:tc>
          <w:tcPr>
            <w:tcW w:w="2430" w:type="dxa"/>
            <w:tcBorders>
              <w:top w:val="nil"/>
              <w:left w:val="nil"/>
              <w:bottom w:val="single" w:sz="4" w:space="0" w:color="auto"/>
              <w:right w:val="single" w:sz="4" w:space="0" w:color="auto"/>
            </w:tcBorders>
            <w:shd w:val="clear" w:color="auto" w:fill="auto"/>
            <w:noWrap/>
            <w:vAlign w:val="center"/>
            <w:hideMark/>
          </w:tcPr>
          <w:p w14:paraId="5570D24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75-09-2</w:t>
            </w:r>
          </w:p>
        </w:tc>
        <w:tc>
          <w:tcPr>
            <w:tcW w:w="795" w:type="dxa"/>
            <w:tcBorders>
              <w:top w:val="nil"/>
              <w:left w:val="nil"/>
              <w:bottom w:val="single" w:sz="4" w:space="0" w:color="auto"/>
              <w:right w:val="single" w:sz="4" w:space="0" w:color="auto"/>
            </w:tcBorders>
            <w:shd w:val="clear" w:color="auto" w:fill="auto"/>
            <w:noWrap/>
            <w:vAlign w:val="center"/>
            <w:hideMark/>
          </w:tcPr>
          <w:p w14:paraId="643ECB0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5800777B"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4F487A5" w14:textId="77777777" w:rsidR="00D30E78" w:rsidRPr="00622383" w:rsidRDefault="00D30E78" w:rsidP="006162EC">
            <w:pPr>
              <w:jc w:val="center"/>
              <w:rPr>
                <w:rFonts w:eastAsia="Times New Roman"/>
                <w:sz w:val="20"/>
                <w:szCs w:val="20"/>
                <w:lang w:val="en-US"/>
              </w:rPr>
            </w:pPr>
          </w:p>
        </w:tc>
      </w:tr>
      <w:tr w:rsidR="00D30E78" w:rsidRPr="00622383" w14:paraId="30EE8AFC"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F047F1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w:t>
            </w:r>
          </w:p>
        </w:tc>
        <w:tc>
          <w:tcPr>
            <w:tcW w:w="5271" w:type="dxa"/>
            <w:tcBorders>
              <w:top w:val="nil"/>
              <w:left w:val="nil"/>
              <w:bottom w:val="single" w:sz="4" w:space="0" w:color="auto"/>
              <w:right w:val="single" w:sz="4" w:space="0" w:color="auto"/>
            </w:tcBorders>
            <w:shd w:val="clear" w:color="auto" w:fill="auto"/>
            <w:noWrap/>
            <w:vAlign w:val="center"/>
            <w:hideMark/>
          </w:tcPr>
          <w:p w14:paraId="7A8BB85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Carbon disulfide</w:t>
            </w:r>
          </w:p>
        </w:tc>
        <w:tc>
          <w:tcPr>
            <w:tcW w:w="2430" w:type="dxa"/>
            <w:tcBorders>
              <w:top w:val="nil"/>
              <w:left w:val="nil"/>
              <w:bottom w:val="single" w:sz="4" w:space="0" w:color="auto"/>
              <w:right w:val="single" w:sz="4" w:space="0" w:color="auto"/>
            </w:tcBorders>
            <w:shd w:val="clear" w:color="auto" w:fill="auto"/>
            <w:noWrap/>
            <w:vAlign w:val="center"/>
            <w:hideMark/>
          </w:tcPr>
          <w:p w14:paraId="5D2CDE6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75-15-0</w:t>
            </w:r>
          </w:p>
        </w:tc>
        <w:tc>
          <w:tcPr>
            <w:tcW w:w="795" w:type="dxa"/>
            <w:tcBorders>
              <w:top w:val="nil"/>
              <w:left w:val="nil"/>
              <w:bottom w:val="single" w:sz="4" w:space="0" w:color="auto"/>
              <w:right w:val="single" w:sz="4" w:space="0" w:color="auto"/>
            </w:tcBorders>
            <w:shd w:val="clear" w:color="auto" w:fill="auto"/>
            <w:noWrap/>
            <w:vAlign w:val="center"/>
            <w:hideMark/>
          </w:tcPr>
          <w:p w14:paraId="1D5C801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0A9C892"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C804BF4" w14:textId="77777777" w:rsidR="00D30E78" w:rsidRPr="00622383" w:rsidRDefault="00D30E78" w:rsidP="006162EC">
            <w:pPr>
              <w:jc w:val="center"/>
              <w:rPr>
                <w:rFonts w:eastAsia="Times New Roman"/>
                <w:sz w:val="20"/>
                <w:szCs w:val="20"/>
                <w:lang w:val="en-US"/>
              </w:rPr>
            </w:pPr>
          </w:p>
        </w:tc>
      </w:tr>
      <w:tr w:rsidR="00D30E78" w:rsidRPr="00622383" w14:paraId="6E9E8A39"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A56C57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9</w:t>
            </w:r>
          </w:p>
        </w:tc>
        <w:tc>
          <w:tcPr>
            <w:tcW w:w="5271" w:type="dxa"/>
            <w:tcBorders>
              <w:top w:val="nil"/>
              <w:left w:val="nil"/>
              <w:bottom w:val="single" w:sz="4" w:space="0" w:color="auto"/>
              <w:right w:val="single" w:sz="4" w:space="0" w:color="auto"/>
            </w:tcBorders>
            <w:shd w:val="clear" w:color="auto" w:fill="auto"/>
            <w:noWrap/>
            <w:vAlign w:val="center"/>
            <w:hideMark/>
          </w:tcPr>
          <w:p w14:paraId="7DE3501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Methyl ethyl ketone</w:t>
            </w:r>
          </w:p>
        </w:tc>
        <w:tc>
          <w:tcPr>
            <w:tcW w:w="2430" w:type="dxa"/>
            <w:tcBorders>
              <w:top w:val="nil"/>
              <w:left w:val="nil"/>
              <w:bottom w:val="single" w:sz="4" w:space="0" w:color="auto"/>
              <w:right w:val="single" w:sz="4" w:space="0" w:color="auto"/>
            </w:tcBorders>
            <w:shd w:val="clear" w:color="auto" w:fill="auto"/>
            <w:noWrap/>
            <w:vAlign w:val="center"/>
            <w:hideMark/>
          </w:tcPr>
          <w:p w14:paraId="14849EA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78-93-3</w:t>
            </w:r>
          </w:p>
        </w:tc>
        <w:tc>
          <w:tcPr>
            <w:tcW w:w="795" w:type="dxa"/>
            <w:tcBorders>
              <w:top w:val="nil"/>
              <w:left w:val="nil"/>
              <w:bottom w:val="single" w:sz="4" w:space="0" w:color="auto"/>
              <w:right w:val="single" w:sz="4" w:space="0" w:color="auto"/>
            </w:tcBorders>
            <w:shd w:val="clear" w:color="auto" w:fill="auto"/>
            <w:noWrap/>
            <w:vAlign w:val="center"/>
            <w:hideMark/>
          </w:tcPr>
          <w:p w14:paraId="3EC7694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31E7EE5"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3F6D036" w14:textId="77777777" w:rsidR="00D30E78" w:rsidRPr="00622383" w:rsidRDefault="00D30E78" w:rsidP="006162EC">
            <w:pPr>
              <w:jc w:val="center"/>
              <w:rPr>
                <w:rFonts w:eastAsia="Times New Roman"/>
                <w:sz w:val="20"/>
                <w:szCs w:val="20"/>
                <w:lang w:val="en-US"/>
              </w:rPr>
            </w:pPr>
          </w:p>
        </w:tc>
      </w:tr>
      <w:tr w:rsidR="00D30E78" w:rsidRPr="00622383" w14:paraId="4DDB4476"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3299F0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5271" w:type="dxa"/>
            <w:tcBorders>
              <w:top w:val="nil"/>
              <w:left w:val="nil"/>
              <w:bottom w:val="single" w:sz="4" w:space="0" w:color="auto"/>
              <w:right w:val="single" w:sz="4" w:space="0" w:color="auto"/>
            </w:tcBorders>
            <w:shd w:val="clear" w:color="auto" w:fill="auto"/>
            <w:noWrap/>
            <w:vAlign w:val="center"/>
            <w:hideMark/>
          </w:tcPr>
          <w:p w14:paraId="7EC7706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1,1,2,2-Tetrachloroethane</w:t>
            </w:r>
          </w:p>
        </w:tc>
        <w:tc>
          <w:tcPr>
            <w:tcW w:w="2430" w:type="dxa"/>
            <w:tcBorders>
              <w:top w:val="nil"/>
              <w:left w:val="nil"/>
              <w:bottom w:val="single" w:sz="4" w:space="0" w:color="auto"/>
              <w:right w:val="single" w:sz="4" w:space="0" w:color="auto"/>
            </w:tcBorders>
            <w:shd w:val="clear" w:color="auto" w:fill="auto"/>
            <w:noWrap/>
            <w:vAlign w:val="center"/>
            <w:hideMark/>
          </w:tcPr>
          <w:p w14:paraId="442F8EC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79-34-5</w:t>
            </w:r>
          </w:p>
        </w:tc>
        <w:tc>
          <w:tcPr>
            <w:tcW w:w="795" w:type="dxa"/>
            <w:tcBorders>
              <w:top w:val="nil"/>
              <w:left w:val="nil"/>
              <w:bottom w:val="single" w:sz="4" w:space="0" w:color="auto"/>
              <w:right w:val="single" w:sz="4" w:space="0" w:color="auto"/>
            </w:tcBorders>
            <w:shd w:val="clear" w:color="auto" w:fill="auto"/>
            <w:noWrap/>
            <w:vAlign w:val="center"/>
            <w:hideMark/>
          </w:tcPr>
          <w:p w14:paraId="6F85829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6FEEF4CD"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3D324DB1" w14:textId="77777777" w:rsidR="00D30E78" w:rsidRPr="00622383" w:rsidRDefault="00D30E78" w:rsidP="006162EC">
            <w:pPr>
              <w:jc w:val="center"/>
              <w:rPr>
                <w:rFonts w:eastAsia="Times New Roman"/>
                <w:sz w:val="20"/>
                <w:szCs w:val="20"/>
                <w:lang w:val="en-US"/>
              </w:rPr>
            </w:pPr>
          </w:p>
        </w:tc>
      </w:tr>
      <w:tr w:rsidR="00D30E78" w:rsidRPr="00622383" w14:paraId="5D2B01F3"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FDE2F7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w:t>
            </w:r>
          </w:p>
        </w:tc>
        <w:tc>
          <w:tcPr>
            <w:tcW w:w="5271" w:type="dxa"/>
            <w:tcBorders>
              <w:top w:val="nil"/>
              <w:left w:val="nil"/>
              <w:bottom w:val="single" w:sz="4" w:space="0" w:color="auto"/>
              <w:right w:val="single" w:sz="4" w:space="0" w:color="auto"/>
            </w:tcBorders>
            <w:shd w:val="clear" w:color="auto" w:fill="auto"/>
            <w:noWrap/>
            <w:vAlign w:val="center"/>
            <w:hideMark/>
          </w:tcPr>
          <w:p w14:paraId="39CEF451"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Tetrabromobisphenol</w:t>
            </w:r>
            <w:proofErr w:type="spellEnd"/>
            <w:r w:rsidRPr="00622383">
              <w:rPr>
                <w:rFonts w:eastAsia="Times New Roman"/>
                <w:sz w:val="20"/>
                <w:szCs w:val="20"/>
                <w:lang w:val="en-US"/>
              </w:rPr>
              <w:t xml:space="preserve"> A (TBBPA)</w:t>
            </w:r>
          </w:p>
        </w:tc>
        <w:tc>
          <w:tcPr>
            <w:tcW w:w="2430" w:type="dxa"/>
            <w:tcBorders>
              <w:top w:val="nil"/>
              <w:left w:val="nil"/>
              <w:bottom w:val="single" w:sz="4" w:space="0" w:color="auto"/>
              <w:right w:val="single" w:sz="4" w:space="0" w:color="auto"/>
            </w:tcBorders>
            <w:shd w:val="clear" w:color="auto" w:fill="auto"/>
            <w:noWrap/>
            <w:vAlign w:val="center"/>
            <w:hideMark/>
          </w:tcPr>
          <w:p w14:paraId="537FA16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79-94-7</w:t>
            </w:r>
          </w:p>
        </w:tc>
        <w:tc>
          <w:tcPr>
            <w:tcW w:w="795" w:type="dxa"/>
            <w:tcBorders>
              <w:top w:val="nil"/>
              <w:left w:val="nil"/>
              <w:bottom w:val="single" w:sz="4" w:space="0" w:color="auto"/>
              <w:right w:val="single" w:sz="4" w:space="0" w:color="auto"/>
            </w:tcBorders>
            <w:shd w:val="clear" w:color="auto" w:fill="auto"/>
            <w:noWrap/>
            <w:vAlign w:val="center"/>
            <w:hideMark/>
          </w:tcPr>
          <w:p w14:paraId="62603F1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2162330C"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F4D2255" w14:textId="77777777" w:rsidR="00D30E78" w:rsidRPr="00622383" w:rsidRDefault="00D30E78" w:rsidP="006162EC">
            <w:pPr>
              <w:jc w:val="center"/>
              <w:rPr>
                <w:rFonts w:eastAsia="Times New Roman"/>
                <w:sz w:val="20"/>
                <w:szCs w:val="20"/>
                <w:lang w:val="en-US"/>
              </w:rPr>
            </w:pPr>
          </w:p>
        </w:tc>
      </w:tr>
      <w:tr w:rsidR="00D30E78" w:rsidRPr="00622383" w14:paraId="096CB139"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5F6B6C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12</w:t>
            </w:r>
          </w:p>
        </w:tc>
        <w:tc>
          <w:tcPr>
            <w:tcW w:w="5271" w:type="dxa"/>
            <w:tcBorders>
              <w:top w:val="nil"/>
              <w:left w:val="nil"/>
              <w:bottom w:val="single" w:sz="4" w:space="0" w:color="auto"/>
              <w:right w:val="single" w:sz="4" w:space="0" w:color="auto"/>
            </w:tcBorders>
            <w:shd w:val="clear" w:color="auto" w:fill="auto"/>
            <w:noWrap/>
            <w:vAlign w:val="center"/>
            <w:hideMark/>
          </w:tcPr>
          <w:p w14:paraId="74CE883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Bisphenol A (BPA)</w:t>
            </w:r>
          </w:p>
        </w:tc>
        <w:tc>
          <w:tcPr>
            <w:tcW w:w="2430" w:type="dxa"/>
            <w:tcBorders>
              <w:top w:val="nil"/>
              <w:left w:val="nil"/>
              <w:bottom w:val="single" w:sz="4" w:space="0" w:color="auto"/>
              <w:right w:val="single" w:sz="4" w:space="0" w:color="auto"/>
            </w:tcBorders>
            <w:shd w:val="clear" w:color="auto" w:fill="auto"/>
            <w:noWrap/>
            <w:vAlign w:val="center"/>
            <w:hideMark/>
          </w:tcPr>
          <w:p w14:paraId="324BBDD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80-05-7</w:t>
            </w:r>
          </w:p>
        </w:tc>
        <w:tc>
          <w:tcPr>
            <w:tcW w:w="795" w:type="dxa"/>
            <w:tcBorders>
              <w:top w:val="nil"/>
              <w:left w:val="nil"/>
              <w:bottom w:val="single" w:sz="4" w:space="0" w:color="auto"/>
              <w:right w:val="single" w:sz="4" w:space="0" w:color="auto"/>
            </w:tcBorders>
            <w:shd w:val="clear" w:color="auto" w:fill="auto"/>
            <w:noWrap/>
            <w:vAlign w:val="center"/>
            <w:hideMark/>
          </w:tcPr>
          <w:p w14:paraId="1EBE5BF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7D9CB93"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9638185" w14:textId="77777777" w:rsidR="00D30E78" w:rsidRPr="00622383" w:rsidRDefault="00D30E78" w:rsidP="006162EC">
            <w:pPr>
              <w:jc w:val="center"/>
              <w:rPr>
                <w:rFonts w:eastAsia="Times New Roman"/>
                <w:sz w:val="20"/>
                <w:szCs w:val="20"/>
                <w:lang w:val="en-US"/>
              </w:rPr>
            </w:pPr>
          </w:p>
        </w:tc>
      </w:tr>
      <w:tr w:rsidR="00D30E78" w:rsidRPr="00622383" w14:paraId="57ACD24E"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9D78C6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13</w:t>
            </w:r>
          </w:p>
        </w:tc>
        <w:tc>
          <w:tcPr>
            <w:tcW w:w="5271" w:type="dxa"/>
            <w:tcBorders>
              <w:top w:val="nil"/>
              <w:left w:val="nil"/>
              <w:bottom w:val="single" w:sz="4" w:space="0" w:color="auto"/>
              <w:right w:val="single" w:sz="4" w:space="0" w:color="auto"/>
            </w:tcBorders>
            <w:shd w:val="clear" w:color="auto" w:fill="auto"/>
            <w:noWrap/>
            <w:vAlign w:val="center"/>
            <w:hideMark/>
          </w:tcPr>
          <w:p w14:paraId="4D3159A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Bisphenol S (BPS)</w:t>
            </w:r>
          </w:p>
        </w:tc>
        <w:tc>
          <w:tcPr>
            <w:tcW w:w="2430" w:type="dxa"/>
            <w:tcBorders>
              <w:top w:val="nil"/>
              <w:left w:val="nil"/>
              <w:bottom w:val="single" w:sz="4" w:space="0" w:color="auto"/>
              <w:right w:val="single" w:sz="4" w:space="0" w:color="auto"/>
            </w:tcBorders>
            <w:shd w:val="clear" w:color="auto" w:fill="auto"/>
            <w:noWrap/>
            <w:vAlign w:val="center"/>
            <w:hideMark/>
          </w:tcPr>
          <w:p w14:paraId="794A260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80-09-1</w:t>
            </w:r>
          </w:p>
        </w:tc>
        <w:tc>
          <w:tcPr>
            <w:tcW w:w="795" w:type="dxa"/>
            <w:tcBorders>
              <w:top w:val="nil"/>
              <w:left w:val="nil"/>
              <w:bottom w:val="single" w:sz="4" w:space="0" w:color="auto"/>
              <w:right w:val="single" w:sz="4" w:space="0" w:color="auto"/>
            </w:tcBorders>
            <w:shd w:val="clear" w:color="auto" w:fill="auto"/>
            <w:noWrap/>
            <w:vAlign w:val="center"/>
            <w:hideMark/>
          </w:tcPr>
          <w:p w14:paraId="2CA1AEC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51BA4EF9"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3748204" w14:textId="77777777" w:rsidR="00D30E78" w:rsidRPr="00622383" w:rsidRDefault="00D30E78" w:rsidP="006162EC">
            <w:pPr>
              <w:jc w:val="center"/>
              <w:rPr>
                <w:rFonts w:eastAsia="Times New Roman"/>
                <w:sz w:val="20"/>
                <w:szCs w:val="20"/>
                <w:lang w:val="en-US"/>
              </w:rPr>
            </w:pPr>
          </w:p>
        </w:tc>
      </w:tr>
      <w:tr w:rsidR="00D30E78" w:rsidRPr="00622383" w14:paraId="5068F9BA"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1C0CE81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14</w:t>
            </w:r>
          </w:p>
        </w:tc>
        <w:tc>
          <w:tcPr>
            <w:tcW w:w="5271" w:type="dxa"/>
            <w:tcBorders>
              <w:top w:val="nil"/>
              <w:left w:val="nil"/>
              <w:bottom w:val="single" w:sz="4" w:space="0" w:color="auto"/>
              <w:right w:val="single" w:sz="4" w:space="0" w:color="auto"/>
            </w:tcBorders>
            <w:shd w:val="clear" w:color="auto" w:fill="auto"/>
            <w:noWrap/>
            <w:vAlign w:val="center"/>
            <w:hideMark/>
          </w:tcPr>
          <w:p w14:paraId="3631319F"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Dicyclohexyl</w:t>
            </w:r>
            <w:proofErr w:type="spellEnd"/>
            <w:r w:rsidRPr="00622383">
              <w:rPr>
                <w:rFonts w:eastAsia="Times New Roman"/>
                <w:sz w:val="20"/>
                <w:szCs w:val="20"/>
                <w:lang w:val="en-US"/>
              </w:rPr>
              <w:t xml:space="preserve"> phthalate (DCHP)</w:t>
            </w:r>
          </w:p>
        </w:tc>
        <w:tc>
          <w:tcPr>
            <w:tcW w:w="2430" w:type="dxa"/>
            <w:tcBorders>
              <w:top w:val="nil"/>
              <w:left w:val="nil"/>
              <w:bottom w:val="single" w:sz="4" w:space="0" w:color="auto"/>
              <w:right w:val="single" w:sz="4" w:space="0" w:color="auto"/>
            </w:tcBorders>
            <w:shd w:val="clear" w:color="auto" w:fill="auto"/>
            <w:noWrap/>
            <w:vAlign w:val="center"/>
            <w:hideMark/>
          </w:tcPr>
          <w:p w14:paraId="1849642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84-61-7</w:t>
            </w:r>
          </w:p>
        </w:tc>
        <w:tc>
          <w:tcPr>
            <w:tcW w:w="795" w:type="dxa"/>
            <w:tcBorders>
              <w:top w:val="nil"/>
              <w:left w:val="nil"/>
              <w:bottom w:val="single" w:sz="4" w:space="0" w:color="auto"/>
              <w:right w:val="single" w:sz="4" w:space="0" w:color="auto"/>
            </w:tcBorders>
            <w:shd w:val="clear" w:color="auto" w:fill="auto"/>
            <w:noWrap/>
            <w:vAlign w:val="center"/>
            <w:hideMark/>
          </w:tcPr>
          <w:p w14:paraId="5292DE6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676B6A96"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EE4F3C8" w14:textId="77777777" w:rsidR="00D30E78" w:rsidRPr="00622383" w:rsidRDefault="00D30E78" w:rsidP="006162EC">
            <w:pPr>
              <w:jc w:val="center"/>
              <w:rPr>
                <w:rFonts w:eastAsia="Times New Roman"/>
                <w:sz w:val="20"/>
                <w:szCs w:val="20"/>
                <w:lang w:val="en-US"/>
              </w:rPr>
            </w:pPr>
          </w:p>
        </w:tc>
      </w:tr>
      <w:tr w:rsidR="00D30E78" w:rsidRPr="00622383" w14:paraId="25FCCE2C"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64125A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15</w:t>
            </w:r>
          </w:p>
        </w:tc>
        <w:tc>
          <w:tcPr>
            <w:tcW w:w="5271" w:type="dxa"/>
            <w:tcBorders>
              <w:top w:val="nil"/>
              <w:left w:val="nil"/>
              <w:bottom w:val="single" w:sz="4" w:space="0" w:color="auto"/>
              <w:right w:val="single" w:sz="4" w:space="0" w:color="auto"/>
            </w:tcBorders>
            <w:shd w:val="clear" w:color="auto" w:fill="auto"/>
            <w:noWrap/>
            <w:vAlign w:val="center"/>
            <w:hideMark/>
          </w:tcPr>
          <w:p w14:paraId="6C4DF2F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Diethyl phthalate (DEP)</w:t>
            </w:r>
          </w:p>
        </w:tc>
        <w:tc>
          <w:tcPr>
            <w:tcW w:w="2430" w:type="dxa"/>
            <w:tcBorders>
              <w:top w:val="nil"/>
              <w:left w:val="nil"/>
              <w:bottom w:val="single" w:sz="4" w:space="0" w:color="auto"/>
              <w:right w:val="single" w:sz="4" w:space="0" w:color="auto"/>
            </w:tcBorders>
            <w:shd w:val="clear" w:color="auto" w:fill="auto"/>
            <w:noWrap/>
            <w:vAlign w:val="center"/>
            <w:hideMark/>
          </w:tcPr>
          <w:p w14:paraId="056E1D1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84-66-2</w:t>
            </w:r>
          </w:p>
        </w:tc>
        <w:tc>
          <w:tcPr>
            <w:tcW w:w="795" w:type="dxa"/>
            <w:tcBorders>
              <w:top w:val="nil"/>
              <w:left w:val="nil"/>
              <w:bottom w:val="single" w:sz="4" w:space="0" w:color="auto"/>
              <w:right w:val="single" w:sz="4" w:space="0" w:color="auto"/>
            </w:tcBorders>
            <w:shd w:val="clear" w:color="auto" w:fill="auto"/>
            <w:noWrap/>
            <w:vAlign w:val="center"/>
            <w:hideMark/>
          </w:tcPr>
          <w:p w14:paraId="6C5F83E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27550340"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36A7450" w14:textId="77777777" w:rsidR="00D30E78" w:rsidRPr="00622383" w:rsidRDefault="00D30E78" w:rsidP="006162EC">
            <w:pPr>
              <w:jc w:val="center"/>
              <w:rPr>
                <w:rFonts w:eastAsia="Times New Roman"/>
                <w:sz w:val="20"/>
                <w:szCs w:val="20"/>
                <w:lang w:val="en-US"/>
              </w:rPr>
            </w:pPr>
          </w:p>
        </w:tc>
      </w:tr>
      <w:tr w:rsidR="00D30E78" w:rsidRPr="00622383" w14:paraId="7361D834"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E7E2EC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16</w:t>
            </w:r>
          </w:p>
        </w:tc>
        <w:tc>
          <w:tcPr>
            <w:tcW w:w="5271" w:type="dxa"/>
            <w:tcBorders>
              <w:top w:val="nil"/>
              <w:left w:val="nil"/>
              <w:bottom w:val="single" w:sz="4" w:space="0" w:color="auto"/>
              <w:right w:val="single" w:sz="4" w:space="0" w:color="auto"/>
            </w:tcBorders>
            <w:shd w:val="clear" w:color="auto" w:fill="auto"/>
            <w:noWrap/>
            <w:vAlign w:val="center"/>
            <w:hideMark/>
          </w:tcPr>
          <w:p w14:paraId="79D62684"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Diisobutyl</w:t>
            </w:r>
            <w:proofErr w:type="spellEnd"/>
            <w:r w:rsidRPr="00622383">
              <w:rPr>
                <w:rFonts w:eastAsia="Times New Roman"/>
                <w:sz w:val="20"/>
                <w:szCs w:val="20"/>
                <w:lang w:val="en-US"/>
              </w:rPr>
              <w:t xml:space="preserve"> phthalate (DIBP)</w:t>
            </w:r>
          </w:p>
        </w:tc>
        <w:tc>
          <w:tcPr>
            <w:tcW w:w="2430" w:type="dxa"/>
            <w:tcBorders>
              <w:top w:val="nil"/>
              <w:left w:val="nil"/>
              <w:bottom w:val="single" w:sz="4" w:space="0" w:color="auto"/>
              <w:right w:val="single" w:sz="4" w:space="0" w:color="auto"/>
            </w:tcBorders>
            <w:shd w:val="clear" w:color="auto" w:fill="auto"/>
            <w:noWrap/>
            <w:vAlign w:val="center"/>
            <w:hideMark/>
          </w:tcPr>
          <w:p w14:paraId="2790911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84-69-5</w:t>
            </w:r>
          </w:p>
        </w:tc>
        <w:tc>
          <w:tcPr>
            <w:tcW w:w="795" w:type="dxa"/>
            <w:tcBorders>
              <w:top w:val="nil"/>
              <w:left w:val="nil"/>
              <w:bottom w:val="single" w:sz="4" w:space="0" w:color="auto"/>
              <w:right w:val="single" w:sz="4" w:space="0" w:color="auto"/>
            </w:tcBorders>
            <w:shd w:val="clear" w:color="auto" w:fill="auto"/>
            <w:noWrap/>
            <w:vAlign w:val="center"/>
            <w:hideMark/>
          </w:tcPr>
          <w:p w14:paraId="7019D71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2A5CB996"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24886A2" w14:textId="77777777" w:rsidR="00D30E78" w:rsidRPr="00622383" w:rsidRDefault="00D30E78" w:rsidP="006162EC">
            <w:pPr>
              <w:jc w:val="center"/>
              <w:rPr>
                <w:rFonts w:eastAsia="Times New Roman"/>
                <w:sz w:val="20"/>
                <w:szCs w:val="20"/>
                <w:lang w:val="en-US"/>
              </w:rPr>
            </w:pPr>
          </w:p>
        </w:tc>
      </w:tr>
      <w:tr w:rsidR="00D30E78" w:rsidRPr="00622383" w14:paraId="74DCC97F"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BB03D8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17</w:t>
            </w:r>
          </w:p>
        </w:tc>
        <w:tc>
          <w:tcPr>
            <w:tcW w:w="5271" w:type="dxa"/>
            <w:tcBorders>
              <w:top w:val="nil"/>
              <w:left w:val="nil"/>
              <w:bottom w:val="single" w:sz="4" w:space="0" w:color="auto"/>
              <w:right w:val="single" w:sz="4" w:space="0" w:color="auto"/>
            </w:tcBorders>
            <w:shd w:val="clear" w:color="auto" w:fill="auto"/>
            <w:noWrap/>
            <w:vAlign w:val="center"/>
            <w:hideMark/>
          </w:tcPr>
          <w:p w14:paraId="03360B0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Di-n-butyl phthalate (DBP)</w:t>
            </w:r>
          </w:p>
        </w:tc>
        <w:tc>
          <w:tcPr>
            <w:tcW w:w="2430" w:type="dxa"/>
            <w:tcBorders>
              <w:top w:val="nil"/>
              <w:left w:val="nil"/>
              <w:bottom w:val="single" w:sz="4" w:space="0" w:color="auto"/>
              <w:right w:val="single" w:sz="4" w:space="0" w:color="auto"/>
            </w:tcBorders>
            <w:shd w:val="clear" w:color="auto" w:fill="auto"/>
            <w:noWrap/>
            <w:vAlign w:val="center"/>
            <w:hideMark/>
          </w:tcPr>
          <w:p w14:paraId="4B5236A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84-74-2</w:t>
            </w:r>
          </w:p>
        </w:tc>
        <w:tc>
          <w:tcPr>
            <w:tcW w:w="795" w:type="dxa"/>
            <w:tcBorders>
              <w:top w:val="nil"/>
              <w:left w:val="nil"/>
              <w:bottom w:val="single" w:sz="4" w:space="0" w:color="auto"/>
              <w:right w:val="single" w:sz="4" w:space="0" w:color="auto"/>
            </w:tcBorders>
            <w:shd w:val="clear" w:color="auto" w:fill="auto"/>
            <w:noWrap/>
            <w:vAlign w:val="center"/>
            <w:hideMark/>
          </w:tcPr>
          <w:p w14:paraId="2C0885F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5E07E331"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6FA3AACF" w14:textId="77777777" w:rsidR="00D30E78" w:rsidRPr="00622383" w:rsidRDefault="00D30E78" w:rsidP="006162EC">
            <w:pPr>
              <w:jc w:val="center"/>
              <w:rPr>
                <w:rFonts w:eastAsia="Times New Roman"/>
                <w:sz w:val="20"/>
                <w:szCs w:val="20"/>
                <w:lang w:val="en-US"/>
              </w:rPr>
            </w:pPr>
          </w:p>
        </w:tc>
      </w:tr>
      <w:tr w:rsidR="00D30E78" w:rsidRPr="00622383" w14:paraId="43DFDF2B"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52B088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18</w:t>
            </w:r>
          </w:p>
        </w:tc>
        <w:tc>
          <w:tcPr>
            <w:tcW w:w="5271" w:type="dxa"/>
            <w:tcBorders>
              <w:top w:val="nil"/>
              <w:left w:val="nil"/>
              <w:bottom w:val="single" w:sz="4" w:space="0" w:color="auto"/>
              <w:right w:val="single" w:sz="4" w:space="0" w:color="auto"/>
            </w:tcBorders>
            <w:shd w:val="clear" w:color="auto" w:fill="auto"/>
            <w:noWrap/>
            <w:vAlign w:val="center"/>
            <w:hideMark/>
          </w:tcPr>
          <w:p w14:paraId="6EF39CA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Di-n-hexyl phthalate (</w:t>
            </w:r>
            <w:proofErr w:type="spellStart"/>
            <w:r w:rsidRPr="00622383">
              <w:rPr>
                <w:rFonts w:eastAsia="Times New Roman"/>
                <w:sz w:val="20"/>
                <w:szCs w:val="20"/>
                <w:lang w:val="en-US"/>
              </w:rPr>
              <w:t>DnHP</w:t>
            </w:r>
            <w:proofErr w:type="spellEnd"/>
            <w:r w:rsidRPr="00622383">
              <w:rPr>
                <w:rFonts w:eastAsia="Times New Roman"/>
                <w:sz w:val="20"/>
                <w:szCs w:val="20"/>
                <w:lang w:val="en-US"/>
              </w:rPr>
              <w:t>)</w:t>
            </w:r>
          </w:p>
        </w:tc>
        <w:tc>
          <w:tcPr>
            <w:tcW w:w="2430" w:type="dxa"/>
            <w:tcBorders>
              <w:top w:val="nil"/>
              <w:left w:val="nil"/>
              <w:bottom w:val="single" w:sz="4" w:space="0" w:color="auto"/>
              <w:right w:val="single" w:sz="4" w:space="0" w:color="auto"/>
            </w:tcBorders>
            <w:shd w:val="clear" w:color="auto" w:fill="auto"/>
            <w:noWrap/>
            <w:vAlign w:val="center"/>
            <w:hideMark/>
          </w:tcPr>
          <w:p w14:paraId="12CCA80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84-75-3</w:t>
            </w:r>
          </w:p>
        </w:tc>
        <w:tc>
          <w:tcPr>
            <w:tcW w:w="795" w:type="dxa"/>
            <w:tcBorders>
              <w:top w:val="nil"/>
              <w:left w:val="nil"/>
              <w:bottom w:val="single" w:sz="4" w:space="0" w:color="auto"/>
              <w:right w:val="single" w:sz="4" w:space="0" w:color="auto"/>
            </w:tcBorders>
            <w:shd w:val="clear" w:color="auto" w:fill="auto"/>
            <w:noWrap/>
            <w:vAlign w:val="center"/>
            <w:hideMark/>
          </w:tcPr>
          <w:p w14:paraId="5057D35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54546C0D"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5C223B0" w14:textId="77777777" w:rsidR="00D30E78" w:rsidRPr="00622383" w:rsidRDefault="00D30E78" w:rsidP="006162EC">
            <w:pPr>
              <w:jc w:val="center"/>
              <w:rPr>
                <w:rFonts w:eastAsia="Times New Roman"/>
                <w:sz w:val="20"/>
                <w:szCs w:val="20"/>
                <w:lang w:val="en-US"/>
              </w:rPr>
            </w:pPr>
          </w:p>
        </w:tc>
      </w:tr>
      <w:tr w:rsidR="00D30E78" w:rsidRPr="00622383" w14:paraId="6EFA4889"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E81525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19</w:t>
            </w:r>
          </w:p>
        </w:tc>
        <w:tc>
          <w:tcPr>
            <w:tcW w:w="5271" w:type="dxa"/>
            <w:tcBorders>
              <w:top w:val="nil"/>
              <w:left w:val="nil"/>
              <w:bottom w:val="single" w:sz="4" w:space="0" w:color="auto"/>
              <w:right w:val="single" w:sz="4" w:space="0" w:color="auto"/>
            </w:tcBorders>
            <w:shd w:val="clear" w:color="auto" w:fill="auto"/>
            <w:noWrap/>
            <w:vAlign w:val="center"/>
            <w:hideMark/>
          </w:tcPr>
          <w:p w14:paraId="42414FD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Butyl benzyl phthalate (BBP)</w:t>
            </w:r>
          </w:p>
        </w:tc>
        <w:tc>
          <w:tcPr>
            <w:tcW w:w="2430" w:type="dxa"/>
            <w:tcBorders>
              <w:top w:val="nil"/>
              <w:left w:val="nil"/>
              <w:bottom w:val="single" w:sz="4" w:space="0" w:color="auto"/>
              <w:right w:val="single" w:sz="4" w:space="0" w:color="auto"/>
            </w:tcBorders>
            <w:shd w:val="clear" w:color="auto" w:fill="auto"/>
            <w:noWrap/>
            <w:vAlign w:val="center"/>
            <w:hideMark/>
          </w:tcPr>
          <w:p w14:paraId="5E9FC7F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85-68-7</w:t>
            </w:r>
          </w:p>
        </w:tc>
        <w:tc>
          <w:tcPr>
            <w:tcW w:w="795" w:type="dxa"/>
            <w:tcBorders>
              <w:top w:val="nil"/>
              <w:left w:val="nil"/>
              <w:bottom w:val="single" w:sz="4" w:space="0" w:color="auto"/>
              <w:right w:val="single" w:sz="4" w:space="0" w:color="auto"/>
            </w:tcBorders>
            <w:shd w:val="clear" w:color="auto" w:fill="auto"/>
            <w:noWrap/>
            <w:vAlign w:val="center"/>
            <w:hideMark/>
          </w:tcPr>
          <w:p w14:paraId="32C7FE3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3D6F6A01"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64277C9" w14:textId="77777777" w:rsidR="00D30E78" w:rsidRPr="00622383" w:rsidRDefault="00D30E78" w:rsidP="006162EC">
            <w:pPr>
              <w:jc w:val="center"/>
              <w:rPr>
                <w:rFonts w:eastAsia="Times New Roman"/>
                <w:sz w:val="20"/>
                <w:szCs w:val="20"/>
                <w:lang w:val="en-US"/>
              </w:rPr>
            </w:pPr>
          </w:p>
        </w:tc>
      </w:tr>
      <w:tr w:rsidR="00D30E78" w:rsidRPr="00622383" w14:paraId="04D8C44B"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12BDACF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20</w:t>
            </w:r>
          </w:p>
        </w:tc>
        <w:tc>
          <w:tcPr>
            <w:tcW w:w="5271" w:type="dxa"/>
            <w:tcBorders>
              <w:top w:val="nil"/>
              <w:left w:val="nil"/>
              <w:bottom w:val="single" w:sz="4" w:space="0" w:color="auto"/>
              <w:right w:val="single" w:sz="4" w:space="0" w:color="auto"/>
            </w:tcBorders>
            <w:shd w:val="clear" w:color="auto" w:fill="auto"/>
            <w:noWrap/>
            <w:vAlign w:val="center"/>
            <w:hideMark/>
          </w:tcPr>
          <w:p w14:paraId="11A1BA6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w:t>
            </w:r>
            <w:proofErr w:type="spellStart"/>
            <w:r w:rsidRPr="00622383">
              <w:rPr>
                <w:rFonts w:eastAsia="Times New Roman"/>
                <w:sz w:val="20"/>
                <w:szCs w:val="20"/>
                <w:lang w:val="en-US"/>
              </w:rPr>
              <w:t>Nitrosodiphenylamine</w:t>
            </w:r>
            <w:proofErr w:type="spellEnd"/>
          </w:p>
        </w:tc>
        <w:tc>
          <w:tcPr>
            <w:tcW w:w="2430" w:type="dxa"/>
            <w:tcBorders>
              <w:top w:val="nil"/>
              <w:left w:val="nil"/>
              <w:bottom w:val="single" w:sz="4" w:space="0" w:color="auto"/>
              <w:right w:val="single" w:sz="4" w:space="0" w:color="auto"/>
            </w:tcBorders>
            <w:shd w:val="clear" w:color="auto" w:fill="auto"/>
            <w:noWrap/>
            <w:vAlign w:val="center"/>
            <w:hideMark/>
          </w:tcPr>
          <w:p w14:paraId="0477E0A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86-30-6</w:t>
            </w:r>
          </w:p>
        </w:tc>
        <w:tc>
          <w:tcPr>
            <w:tcW w:w="795" w:type="dxa"/>
            <w:tcBorders>
              <w:top w:val="nil"/>
              <w:left w:val="nil"/>
              <w:bottom w:val="single" w:sz="4" w:space="0" w:color="auto"/>
              <w:right w:val="single" w:sz="4" w:space="0" w:color="auto"/>
            </w:tcBorders>
            <w:shd w:val="clear" w:color="auto" w:fill="auto"/>
            <w:noWrap/>
            <w:vAlign w:val="center"/>
            <w:hideMark/>
          </w:tcPr>
          <w:p w14:paraId="05F1153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CC8D16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F171DA4" w14:textId="77777777" w:rsidR="00D30E78" w:rsidRPr="00622383" w:rsidRDefault="00D30E78" w:rsidP="006162EC">
            <w:pPr>
              <w:jc w:val="center"/>
              <w:rPr>
                <w:rFonts w:eastAsia="Times New Roman"/>
                <w:sz w:val="20"/>
                <w:szCs w:val="20"/>
                <w:lang w:val="en-US"/>
              </w:rPr>
            </w:pPr>
          </w:p>
        </w:tc>
      </w:tr>
      <w:tr w:rsidR="00D30E78" w:rsidRPr="00622383" w14:paraId="40DD5769"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AEF2F1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21</w:t>
            </w:r>
          </w:p>
        </w:tc>
        <w:tc>
          <w:tcPr>
            <w:tcW w:w="5271" w:type="dxa"/>
            <w:tcBorders>
              <w:top w:val="nil"/>
              <w:left w:val="nil"/>
              <w:bottom w:val="single" w:sz="4" w:space="0" w:color="auto"/>
              <w:right w:val="single" w:sz="4" w:space="0" w:color="auto"/>
            </w:tcBorders>
            <w:shd w:val="clear" w:color="auto" w:fill="auto"/>
            <w:noWrap/>
            <w:vAlign w:val="center"/>
            <w:hideMark/>
          </w:tcPr>
          <w:p w14:paraId="14ED4D0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Hexachlorobutadiene (HCDB)</w:t>
            </w:r>
          </w:p>
        </w:tc>
        <w:tc>
          <w:tcPr>
            <w:tcW w:w="2430" w:type="dxa"/>
            <w:tcBorders>
              <w:top w:val="nil"/>
              <w:left w:val="nil"/>
              <w:bottom w:val="single" w:sz="4" w:space="0" w:color="auto"/>
              <w:right w:val="single" w:sz="4" w:space="0" w:color="auto"/>
            </w:tcBorders>
            <w:shd w:val="clear" w:color="auto" w:fill="auto"/>
            <w:noWrap/>
            <w:vAlign w:val="center"/>
            <w:hideMark/>
          </w:tcPr>
          <w:p w14:paraId="6EB10C0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87-68-3</w:t>
            </w:r>
          </w:p>
        </w:tc>
        <w:tc>
          <w:tcPr>
            <w:tcW w:w="795" w:type="dxa"/>
            <w:tcBorders>
              <w:top w:val="nil"/>
              <w:left w:val="nil"/>
              <w:bottom w:val="single" w:sz="4" w:space="0" w:color="auto"/>
              <w:right w:val="single" w:sz="4" w:space="0" w:color="auto"/>
            </w:tcBorders>
            <w:shd w:val="clear" w:color="auto" w:fill="auto"/>
            <w:noWrap/>
            <w:vAlign w:val="center"/>
            <w:hideMark/>
          </w:tcPr>
          <w:p w14:paraId="1927B73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23ABD1C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19CA11C" w14:textId="77777777" w:rsidR="00D30E78" w:rsidRPr="00622383" w:rsidRDefault="00D30E78" w:rsidP="006162EC">
            <w:pPr>
              <w:jc w:val="center"/>
              <w:rPr>
                <w:rFonts w:eastAsia="Times New Roman"/>
                <w:sz w:val="20"/>
                <w:szCs w:val="20"/>
                <w:lang w:val="en-US"/>
              </w:rPr>
            </w:pPr>
          </w:p>
        </w:tc>
      </w:tr>
      <w:tr w:rsidR="00D30E78" w:rsidRPr="00622383" w14:paraId="71F98CB4"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66F1F6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22</w:t>
            </w:r>
          </w:p>
        </w:tc>
        <w:tc>
          <w:tcPr>
            <w:tcW w:w="5271" w:type="dxa"/>
            <w:tcBorders>
              <w:top w:val="nil"/>
              <w:left w:val="nil"/>
              <w:bottom w:val="single" w:sz="4" w:space="0" w:color="auto"/>
              <w:right w:val="single" w:sz="4" w:space="0" w:color="auto"/>
            </w:tcBorders>
            <w:shd w:val="clear" w:color="auto" w:fill="auto"/>
            <w:noWrap/>
            <w:vAlign w:val="center"/>
            <w:hideMark/>
          </w:tcPr>
          <w:p w14:paraId="7013839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Propyl paraben</w:t>
            </w:r>
          </w:p>
        </w:tc>
        <w:tc>
          <w:tcPr>
            <w:tcW w:w="2430" w:type="dxa"/>
            <w:tcBorders>
              <w:top w:val="nil"/>
              <w:left w:val="nil"/>
              <w:bottom w:val="single" w:sz="4" w:space="0" w:color="auto"/>
              <w:right w:val="single" w:sz="4" w:space="0" w:color="auto"/>
            </w:tcBorders>
            <w:shd w:val="clear" w:color="auto" w:fill="auto"/>
            <w:noWrap/>
            <w:vAlign w:val="center"/>
            <w:hideMark/>
          </w:tcPr>
          <w:p w14:paraId="37ACDA6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94-13-3</w:t>
            </w:r>
          </w:p>
        </w:tc>
        <w:tc>
          <w:tcPr>
            <w:tcW w:w="795" w:type="dxa"/>
            <w:tcBorders>
              <w:top w:val="nil"/>
              <w:left w:val="nil"/>
              <w:bottom w:val="single" w:sz="4" w:space="0" w:color="auto"/>
              <w:right w:val="single" w:sz="4" w:space="0" w:color="auto"/>
            </w:tcBorders>
            <w:shd w:val="clear" w:color="auto" w:fill="auto"/>
            <w:noWrap/>
            <w:vAlign w:val="center"/>
            <w:hideMark/>
          </w:tcPr>
          <w:p w14:paraId="7D44710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45B0BC76"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83AC739" w14:textId="77777777" w:rsidR="00D30E78" w:rsidRPr="00622383" w:rsidRDefault="00D30E78" w:rsidP="006162EC">
            <w:pPr>
              <w:jc w:val="center"/>
              <w:rPr>
                <w:rFonts w:eastAsia="Times New Roman"/>
                <w:sz w:val="20"/>
                <w:szCs w:val="20"/>
                <w:lang w:val="en-US"/>
              </w:rPr>
            </w:pPr>
          </w:p>
        </w:tc>
      </w:tr>
      <w:tr w:rsidR="00D30E78" w:rsidRPr="00622383" w14:paraId="6384F18D"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D97BBA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lastRenderedPageBreak/>
              <w:t>23</w:t>
            </w:r>
          </w:p>
        </w:tc>
        <w:tc>
          <w:tcPr>
            <w:tcW w:w="5271" w:type="dxa"/>
            <w:tcBorders>
              <w:top w:val="nil"/>
              <w:left w:val="nil"/>
              <w:bottom w:val="single" w:sz="4" w:space="0" w:color="auto"/>
              <w:right w:val="single" w:sz="4" w:space="0" w:color="auto"/>
            </w:tcBorders>
            <w:shd w:val="clear" w:color="auto" w:fill="auto"/>
            <w:noWrap/>
            <w:vAlign w:val="center"/>
            <w:hideMark/>
          </w:tcPr>
          <w:p w14:paraId="110766B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Butyl paraben</w:t>
            </w:r>
          </w:p>
        </w:tc>
        <w:tc>
          <w:tcPr>
            <w:tcW w:w="2430" w:type="dxa"/>
            <w:tcBorders>
              <w:top w:val="nil"/>
              <w:left w:val="nil"/>
              <w:bottom w:val="single" w:sz="4" w:space="0" w:color="auto"/>
              <w:right w:val="single" w:sz="4" w:space="0" w:color="auto"/>
            </w:tcBorders>
            <w:shd w:val="clear" w:color="auto" w:fill="auto"/>
            <w:noWrap/>
            <w:vAlign w:val="center"/>
            <w:hideMark/>
          </w:tcPr>
          <w:p w14:paraId="63FC3AE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94-26-8</w:t>
            </w:r>
          </w:p>
        </w:tc>
        <w:tc>
          <w:tcPr>
            <w:tcW w:w="795" w:type="dxa"/>
            <w:tcBorders>
              <w:top w:val="nil"/>
              <w:left w:val="nil"/>
              <w:bottom w:val="single" w:sz="4" w:space="0" w:color="auto"/>
              <w:right w:val="single" w:sz="4" w:space="0" w:color="auto"/>
            </w:tcBorders>
            <w:shd w:val="clear" w:color="auto" w:fill="auto"/>
            <w:noWrap/>
            <w:vAlign w:val="center"/>
            <w:hideMark/>
          </w:tcPr>
          <w:p w14:paraId="5E6D2B4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1D231253"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6582BC76" w14:textId="77777777" w:rsidR="00D30E78" w:rsidRPr="00622383" w:rsidRDefault="00D30E78" w:rsidP="006162EC">
            <w:pPr>
              <w:jc w:val="center"/>
              <w:rPr>
                <w:rFonts w:eastAsia="Times New Roman"/>
                <w:sz w:val="20"/>
                <w:szCs w:val="20"/>
                <w:lang w:val="en-US"/>
              </w:rPr>
            </w:pPr>
          </w:p>
        </w:tc>
      </w:tr>
      <w:tr w:rsidR="00D30E78" w:rsidRPr="00622383" w14:paraId="48CE3963"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E33A3A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24</w:t>
            </w:r>
          </w:p>
        </w:tc>
        <w:tc>
          <w:tcPr>
            <w:tcW w:w="5271" w:type="dxa"/>
            <w:tcBorders>
              <w:top w:val="nil"/>
              <w:left w:val="nil"/>
              <w:bottom w:val="single" w:sz="4" w:space="0" w:color="auto"/>
              <w:right w:val="single" w:sz="4" w:space="0" w:color="auto"/>
            </w:tcBorders>
            <w:shd w:val="clear" w:color="auto" w:fill="auto"/>
            <w:noWrap/>
            <w:vAlign w:val="center"/>
            <w:hideMark/>
          </w:tcPr>
          <w:p w14:paraId="1E196FE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2-Aminotoluene</w:t>
            </w:r>
          </w:p>
        </w:tc>
        <w:tc>
          <w:tcPr>
            <w:tcW w:w="2430" w:type="dxa"/>
            <w:tcBorders>
              <w:top w:val="nil"/>
              <w:left w:val="nil"/>
              <w:bottom w:val="single" w:sz="4" w:space="0" w:color="auto"/>
              <w:right w:val="single" w:sz="4" w:space="0" w:color="auto"/>
            </w:tcBorders>
            <w:shd w:val="clear" w:color="auto" w:fill="auto"/>
            <w:noWrap/>
            <w:vAlign w:val="center"/>
            <w:hideMark/>
          </w:tcPr>
          <w:p w14:paraId="50E6695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95-53-4</w:t>
            </w:r>
          </w:p>
        </w:tc>
        <w:tc>
          <w:tcPr>
            <w:tcW w:w="795" w:type="dxa"/>
            <w:tcBorders>
              <w:top w:val="nil"/>
              <w:left w:val="nil"/>
              <w:bottom w:val="single" w:sz="4" w:space="0" w:color="auto"/>
              <w:right w:val="single" w:sz="4" w:space="0" w:color="auto"/>
            </w:tcBorders>
            <w:shd w:val="clear" w:color="auto" w:fill="auto"/>
            <w:noWrap/>
            <w:vAlign w:val="center"/>
            <w:hideMark/>
          </w:tcPr>
          <w:p w14:paraId="32646E4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51E73F55"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F7579CB" w14:textId="77777777" w:rsidR="00D30E78" w:rsidRPr="00622383" w:rsidRDefault="00D30E78" w:rsidP="006162EC">
            <w:pPr>
              <w:jc w:val="center"/>
              <w:rPr>
                <w:rFonts w:eastAsia="Times New Roman"/>
                <w:sz w:val="20"/>
                <w:szCs w:val="20"/>
                <w:lang w:val="en-US"/>
              </w:rPr>
            </w:pPr>
          </w:p>
        </w:tc>
      </w:tr>
      <w:tr w:rsidR="00D30E78" w:rsidRPr="00622383" w14:paraId="5B9693FE"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A7C603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w:t>
            </w:r>
          </w:p>
        </w:tc>
        <w:tc>
          <w:tcPr>
            <w:tcW w:w="5271" w:type="dxa"/>
            <w:tcBorders>
              <w:top w:val="nil"/>
              <w:left w:val="nil"/>
              <w:bottom w:val="single" w:sz="4" w:space="0" w:color="auto"/>
              <w:right w:val="single" w:sz="4" w:space="0" w:color="auto"/>
            </w:tcBorders>
            <w:shd w:val="clear" w:color="auto" w:fill="auto"/>
            <w:noWrap/>
            <w:vAlign w:val="center"/>
            <w:hideMark/>
          </w:tcPr>
          <w:p w14:paraId="0084AC6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2,4-Diaminotoluene</w:t>
            </w:r>
          </w:p>
        </w:tc>
        <w:tc>
          <w:tcPr>
            <w:tcW w:w="2430" w:type="dxa"/>
            <w:tcBorders>
              <w:top w:val="nil"/>
              <w:left w:val="nil"/>
              <w:bottom w:val="single" w:sz="4" w:space="0" w:color="auto"/>
              <w:right w:val="single" w:sz="4" w:space="0" w:color="auto"/>
            </w:tcBorders>
            <w:shd w:val="clear" w:color="auto" w:fill="auto"/>
            <w:noWrap/>
            <w:vAlign w:val="center"/>
            <w:hideMark/>
          </w:tcPr>
          <w:p w14:paraId="7CD68D4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95-80-7</w:t>
            </w:r>
          </w:p>
        </w:tc>
        <w:tc>
          <w:tcPr>
            <w:tcW w:w="795" w:type="dxa"/>
            <w:tcBorders>
              <w:top w:val="nil"/>
              <w:left w:val="nil"/>
              <w:bottom w:val="single" w:sz="4" w:space="0" w:color="auto"/>
              <w:right w:val="single" w:sz="4" w:space="0" w:color="auto"/>
            </w:tcBorders>
            <w:shd w:val="clear" w:color="auto" w:fill="auto"/>
            <w:noWrap/>
            <w:vAlign w:val="center"/>
            <w:hideMark/>
          </w:tcPr>
          <w:p w14:paraId="4DF7074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18DE36FC"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FF02A61" w14:textId="77777777" w:rsidR="00D30E78" w:rsidRPr="00622383" w:rsidRDefault="00D30E78" w:rsidP="006162EC">
            <w:pPr>
              <w:jc w:val="center"/>
              <w:rPr>
                <w:rFonts w:eastAsia="Times New Roman"/>
                <w:sz w:val="20"/>
                <w:szCs w:val="20"/>
                <w:lang w:val="en-US"/>
              </w:rPr>
            </w:pPr>
          </w:p>
        </w:tc>
      </w:tr>
      <w:tr w:rsidR="00D30E78" w:rsidRPr="00622383" w14:paraId="3E46E194"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AB85F6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26</w:t>
            </w:r>
          </w:p>
        </w:tc>
        <w:tc>
          <w:tcPr>
            <w:tcW w:w="5271" w:type="dxa"/>
            <w:tcBorders>
              <w:top w:val="nil"/>
              <w:left w:val="nil"/>
              <w:bottom w:val="single" w:sz="4" w:space="0" w:color="auto"/>
              <w:right w:val="single" w:sz="4" w:space="0" w:color="auto"/>
            </w:tcBorders>
            <w:shd w:val="clear" w:color="auto" w:fill="auto"/>
            <w:noWrap/>
            <w:vAlign w:val="center"/>
            <w:hideMark/>
          </w:tcPr>
          <w:p w14:paraId="4E319E8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Methyl paraben</w:t>
            </w:r>
          </w:p>
        </w:tc>
        <w:tc>
          <w:tcPr>
            <w:tcW w:w="2430" w:type="dxa"/>
            <w:tcBorders>
              <w:top w:val="nil"/>
              <w:left w:val="nil"/>
              <w:bottom w:val="single" w:sz="4" w:space="0" w:color="auto"/>
              <w:right w:val="single" w:sz="4" w:space="0" w:color="auto"/>
            </w:tcBorders>
            <w:shd w:val="clear" w:color="auto" w:fill="auto"/>
            <w:noWrap/>
            <w:vAlign w:val="center"/>
            <w:hideMark/>
          </w:tcPr>
          <w:p w14:paraId="609AA6C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99-76-3</w:t>
            </w:r>
          </w:p>
        </w:tc>
        <w:tc>
          <w:tcPr>
            <w:tcW w:w="795" w:type="dxa"/>
            <w:tcBorders>
              <w:top w:val="nil"/>
              <w:left w:val="nil"/>
              <w:bottom w:val="single" w:sz="4" w:space="0" w:color="auto"/>
              <w:right w:val="single" w:sz="4" w:space="0" w:color="auto"/>
            </w:tcBorders>
            <w:shd w:val="clear" w:color="auto" w:fill="auto"/>
            <w:noWrap/>
            <w:vAlign w:val="center"/>
            <w:hideMark/>
          </w:tcPr>
          <w:p w14:paraId="27FC4FE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1591E1DB"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89243FC" w14:textId="77777777" w:rsidR="00D30E78" w:rsidRPr="00622383" w:rsidRDefault="00D30E78" w:rsidP="006162EC">
            <w:pPr>
              <w:jc w:val="center"/>
              <w:rPr>
                <w:rFonts w:eastAsia="Times New Roman"/>
                <w:sz w:val="20"/>
                <w:szCs w:val="20"/>
                <w:lang w:val="en-US"/>
              </w:rPr>
            </w:pPr>
          </w:p>
        </w:tc>
      </w:tr>
      <w:tr w:rsidR="00D30E78" w:rsidRPr="00622383" w14:paraId="4F4E3AD4"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048CC1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27</w:t>
            </w:r>
          </w:p>
        </w:tc>
        <w:tc>
          <w:tcPr>
            <w:tcW w:w="5271" w:type="dxa"/>
            <w:tcBorders>
              <w:top w:val="nil"/>
              <w:left w:val="nil"/>
              <w:bottom w:val="single" w:sz="4" w:space="0" w:color="auto"/>
              <w:right w:val="single" w:sz="4" w:space="0" w:color="auto"/>
            </w:tcBorders>
            <w:shd w:val="clear" w:color="auto" w:fill="auto"/>
            <w:noWrap/>
            <w:vAlign w:val="center"/>
            <w:hideMark/>
          </w:tcPr>
          <w:p w14:paraId="43CAB30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4-Hydroxybenzoic acid</w:t>
            </w:r>
          </w:p>
        </w:tc>
        <w:tc>
          <w:tcPr>
            <w:tcW w:w="2430" w:type="dxa"/>
            <w:tcBorders>
              <w:top w:val="nil"/>
              <w:left w:val="nil"/>
              <w:bottom w:val="single" w:sz="4" w:space="0" w:color="auto"/>
              <w:right w:val="single" w:sz="4" w:space="0" w:color="auto"/>
            </w:tcBorders>
            <w:shd w:val="clear" w:color="auto" w:fill="auto"/>
            <w:noWrap/>
            <w:vAlign w:val="center"/>
            <w:hideMark/>
          </w:tcPr>
          <w:p w14:paraId="5243B6A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99-96-7</w:t>
            </w:r>
          </w:p>
        </w:tc>
        <w:tc>
          <w:tcPr>
            <w:tcW w:w="795" w:type="dxa"/>
            <w:tcBorders>
              <w:top w:val="nil"/>
              <w:left w:val="nil"/>
              <w:bottom w:val="single" w:sz="4" w:space="0" w:color="auto"/>
              <w:right w:val="single" w:sz="4" w:space="0" w:color="auto"/>
            </w:tcBorders>
            <w:shd w:val="clear" w:color="auto" w:fill="auto"/>
            <w:noWrap/>
            <w:vAlign w:val="center"/>
            <w:hideMark/>
          </w:tcPr>
          <w:p w14:paraId="0AC27EE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628B4F23"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567EF26" w14:textId="77777777" w:rsidR="00D30E78" w:rsidRPr="00622383" w:rsidRDefault="00D30E78" w:rsidP="006162EC">
            <w:pPr>
              <w:jc w:val="center"/>
              <w:rPr>
                <w:rFonts w:eastAsia="Times New Roman"/>
                <w:sz w:val="20"/>
                <w:szCs w:val="20"/>
                <w:lang w:val="en-US"/>
              </w:rPr>
            </w:pPr>
          </w:p>
        </w:tc>
      </w:tr>
      <w:tr w:rsidR="00D30E78" w:rsidRPr="00622383" w14:paraId="22CDFAB3"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733AF6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28</w:t>
            </w:r>
          </w:p>
        </w:tc>
        <w:tc>
          <w:tcPr>
            <w:tcW w:w="5271" w:type="dxa"/>
            <w:tcBorders>
              <w:top w:val="nil"/>
              <w:left w:val="nil"/>
              <w:bottom w:val="single" w:sz="4" w:space="0" w:color="auto"/>
              <w:right w:val="single" w:sz="4" w:space="0" w:color="auto"/>
            </w:tcBorders>
            <w:shd w:val="clear" w:color="auto" w:fill="auto"/>
            <w:noWrap/>
            <w:vAlign w:val="center"/>
            <w:hideMark/>
          </w:tcPr>
          <w:p w14:paraId="64DDF5B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Ethylbenzene</w:t>
            </w:r>
          </w:p>
        </w:tc>
        <w:tc>
          <w:tcPr>
            <w:tcW w:w="2430" w:type="dxa"/>
            <w:tcBorders>
              <w:top w:val="nil"/>
              <w:left w:val="nil"/>
              <w:bottom w:val="single" w:sz="4" w:space="0" w:color="auto"/>
              <w:right w:val="single" w:sz="4" w:space="0" w:color="auto"/>
            </w:tcBorders>
            <w:shd w:val="clear" w:color="auto" w:fill="auto"/>
            <w:noWrap/>
            <w:vAlign w:val="center"/>
            <w:hideMark/>
          </w:tcPr>
          <w:p w14:paraId="32273BE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100-41-4</w:t>
            </w:r>
          </w:p>
        </w:tc>
        <w:tc>
          <w:tcPr>
            <w:tcW w:w="795" w:type="dxa"/>
            <w:tcBorders>
              <w:top w:val="nil"/>
              <w:left w:val="nil"/>
              <w:bottom w:val="single" w:sz="4" w:space="0" w:color="auto"/>
              <w:right w:val="single" w:sz="4" w:space="0" w:color="auto"/>
            </w:tcBorders>
            <w:shd w:val="clear" w:color="auto" w:fill="auto"/>
            <w:noWrap/>
            <w:vAlign w:val="center"/>
            <w:hideMark/>
          </w:tcPr>
          <w:p w14:paraId="2631D40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609FD27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6E5A8C87" w14:textId="77777777" w:rsidR="00D30E78" w:rsidRPr="00622383" w:rsidRDefault="00D30E78" w:rsidP="006162EC">
            <w:pPr>
              <w:jc w:val="center"/>
              <w:rPr>
                <w:rFonts w:eastAsia="Times New Roman"/>
                <w:sz w:val="20"/>
                <w:szCs w:val="20"/>
                <w:lang w:val="en-US"/>
              </w:rPr>
            </w:pPr>
          </w:p>
        </w:tc>
      </w:tr>
      <w:tr w:rsidR="00D30E78" w:rsidRPr="00622383" w14:paraId="4459AB2E"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3176EF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29</w:t>
            </w:r>
          </w:p>
        </w:tc>
        <w:tc>
          <w:tcPr>
            <w:tcW w:w="5271" w:type="dxa"/>
            <w:tcBorders>
              <w:top w:val="nil"/>
              <w:left w:val="nil"/>
              <w:bottom w:val="single" w:sz="4" w:space="0" w:color="auto"/>
              <w:right w:val="single" w:sz="4" w:space="0" w:color="auto"/>
            </w:tcBorders>
            <w:shd w:val="clear" w:color="auto" w:fill="auto"/>
            <w:noWrap/>
            <w:vAlign w:val="center"/>
            <w:hideMark/>
          </w:tcPr>
          <w:p w14:paraId="450977B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Styrene</w:t>
            </w:r>
          </w:p>
        </w:tc>
        <w:tc>
          <w:tcPr>
            <w:tcW w:w="2430" w:type="dxa"/>
            <w:tcBorders>
              <w:top w:val="nil"/>
              <w:left w:val="nil"/>
              <w:bottom w:val="single" w:sz="4" w:space="0" w:color="auto"/>
              <w:right w:val="single" w:sz="4" w:space="0" w:color="auto"/>
            </w:tcBorders>
            <w:shd w:val="clear" w:color="auto" w:fill="auto"/>
            <w:noWrap/>
            <w:vAlign w:val="center"/>
            <w:hideMark/>
          </w:tcPr>
          <w:p w14:paraId="17435E5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100-42-5</w:t>
            </w:r>
          </w:p>
        </w:tc>
        <w:tc>
          <w:tcPr>
            <w:tcW w:w="795" w:type="dxa"/>
            <w:tcBorders>
              <w:top w:val="nil"/>
              <w:left w:val="nil"/>
              <w:bottom w:val="single" w:sz="4" w:space="0" w:color="auto"/>
              <w:right w:val="single" w:sz="4" w:space="0" w:color="auto"/>
            </w:tcBorders>
            <w:shd w:val="clear" w:color="auto" w:fill="auto"/>
            <w:noWrap/>
            <w:vAlign w:val="center"/>
            <w:hideMark/>
          </w:tcPr>
          <w:p w14:paraId="0E87BAF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81BD9B7"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F7C085D" w14:textId="77777777" w:rsidR="00D30E78" w:rsidRPr="00622383" w:rsidRDefault="00D30E78" w:rsidP="006162EC">
            <w:pPr>
              <w:jc w:val="center"/>
              <w:rPr>
                <w:rFonts w:eastAsia="Times New Roman"/>
                <w:sz w:val="20"/>
                <w:szCs w:val="20"/>
                <w:lang w:val="en-US"/>
              </w:rPr>
            </w:pPr>
          </w:p>
        </w:tc>
      </w:tr>
      <w:tr w:rsidR="00D30E78" w:rsidRPr="00622383" w14:paraId="5BD80824"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F08E3E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30</w:t>
            </w:r>
          </w:p>
        </w:tc>
        <w:tc>
          <w:tcPr>
            <w:tcW w:w="5271" w:type="dxa"/>
            <w:tcBorders>
              <w:top w:val="nil"/>
              <w:left w:val="nil"/>
              <w:bottom w:val="single" w:sz="4" w:space="0" w:color="auto"/>
              <w:right w:val="single" w:sz="4" w:space="0" w:color="auto"/>
            </w:tcBorders>
            <w:shd w:val="clear" w:color="auto" w:fill="auto"/>
            <w:noWrap/>
            <w:vAlign w:val="center"/>
            <w:hideMark/>
          </w:tcPr>
          <w:p w14:paraId="531C90E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4-Nonylphenol and its isomer mixtures</w:t>
            </w:r>
          </w:p>
        </w:tc>
        <w:tc>
          <w:tcPr>
            <w:tcW w:w="2430" w:type="dxa"/>
            <w:tcBorders>
              <w:top w:val="nil"/>
              <w:left w:val="nil"/>
              <w:bottom w:val="single" w:sz="4" w:space="0" w:color="auto"/>
              <w:right w:val="single" w:sz="4" w:space="0" w:color="auto"/>
            </w:tcBorders>
            <w:shd w:val="clear" w:color="auto" w:fill="auto"/>
            <w:noWrap/>
            <w:vAlign w:val="center"/>
            <w:hideMark/>
          </w:tcPr>
          <w:p w14:paraId="09EFC24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104-40-5</w:t>
            </w:r>
          </w:p>
        </w:tc>
        <w:tc>
          <w:tcPr>
            <w:tcW w:w="795" w:type="dxa"/>
            <w:tcBorders>
              <w:top w:val="nil"/>
              <w:left w:val="nil"/>
              <w:bottom w:val="single" w:sz="4" w:space="0" w:color="auto"/>
              <w:right w:val="single" w:sz="4" w:space="0" w:color="auto"/>
            </w:tcBorders>
            <w:shd w:val="clear" w:color="auto" w:fill="auto"/>
            <w:noWrap/>
            <w:vAlign w:val="center"/>
            <w:hideMark/>
          </w:tcPr>
          <w:p w14:paraId="4DFD589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B3C6C2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80ED397" w14:textId="77777777" w:rsidR="00D30E78" w:rsidRPr="00622383" w:rsidRDefault="00D30E78" w:rsidP="006162EC">
            <w:pPr>
              <w:jc w:val="center"/>
              <w:rPr>
                <w:rFonts w:eastAsia="Times New Roman"/>
                <w:sz w:val="20"/>
                <w:szCs w:val="20"/>
                <w:lang w:val="en-US"/>
              </w:rPr>
            </w:pPr>
          </w:p>
        </w:tc>
      </w:tr>
      <w:tr w:rsidR="00D30E78" w:rsidRPr="00622383" w14:paraId="74326819"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9BD477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31</w:t>
            </w:r>
          </w:p>
        </w:tc>
        <w:tc>
          <w:tcPr>
            <w:tcW w:w="5271" w:type="dxa"/>
            <w:tcBorders>
              <w:top w:val="nil"/>
              <w:left w:val="nil"/>
              <w:bottom w:val="single" w:sz="4" w:space="0" w:color="auto"/>
              <w:right w:val="single" w:sz="4" w:space="0" w:color="auto"/>
            </w:tcBorders>
            <w:shd w:val="clear" w:color="auto" w:fill="auto"/>
            <w:noWrap/>
            <w:vAlign w:val="center"/>
            <w:hideMark/>
          </w:tcPr>
          <w:p w14:paraId="3D6A5EE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4-Chloroaniline</w:t>
            </w:r>
          </w:p>
        </w:tc>
        <w:tc>
          <w:tcPr>
            <w:tcW w:w="2430" w:type="dxa"/>
            <w:tcBorders>
              <w:top w:val="nil"/>
              <w:left w:val="nil"/>
              <w:bottom w:val="single" w:sz="4" w:space="0" w:color="auto"/>
              <w:right w:val="single" w:sz="4" w:space="0" w:color="auto"/>
            </w:tcBorders>
            <w:shd w:val="clear" w:color="auto" w:fill="auto"/>
            <w:noWrap/>
            <w:vAlign w:val="center"/>
            <w:hideMark/>
          </w:tcPr>
          <w:p w14:paraId="34C81EE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106-47-8</w:t>
            </w:r>
          </w:p>
        </w:tc>
        <w:tc>
          <w:tcPr>
            <w:tcW w:w="795" w:type="dxa"/>
            <w:tcBorders>
              <w:top w:val="nil"/>
              <w:left w:val="nil"/>
              <w:bottom w:val="single" w:sz="4" w:space="0" w:color="auto"/>
              <w:right w:val="single" w:sz="4" w:space="0" w:color="auto"/>
            </w:tcBorders>
            <w:shd w:val="clear" w:color="auto" w:fill="auto"/>
            <w:noWrap/>
            <w:vAlign w:val="center"/>
            <w:hideMark/>
          </w:tcPr>
          <w:p w14:paraId="7C578E3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45F6BFB3"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624FE09" w14:textId="77777777" w:rsidR="00D30E78" w:rsidRPr="00622383" w:rsidRDefault="00D30E78" w:rsidP="006162EC">
            <w:pPr>
              <w:jc w:val="center"/>
              <w:rPr>
                <w:rFonts w:eastAsia="Times New Roman"/>
                <w:sz w:val="20"/>
                <w:szCs w:val="20"/>
                <w:lang w:val="en-US"/>
              </w:rPr>
            </w:pPr>
          </w:p>
        </w:tc>
      </w:tr>
      <w:tr w:rsidR="00D30E78" w:rsidRPr="00622383" w14:paraId="3F8C4E78"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CD0763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32</w:t>
            </w:r>
          </w:p>
        </w:tc>
        <w:tc>
          <w:tcPr>
            <w:tcW w:w="5271" w:type="dxa"/>
            <w:tcBorders>
              <w:top w:val="nil"/>
              <w:left w:val="nil"/>
              <w:bottom w:val="single" w:sz="4" w:space="0" w:color="auto"/>
              <w:right w:val="single" w:sz="4" w:space="0" w:color="auto"/>
            </w:tcBorders>
            <w:shd w:val="clear" w:color="auto" w:fill="auto"/>
            <w:noWrap/>
            <w:vAlign w:val="center"/>
            <w:hideMark/>
          </w:tcPr>
          <w:p w14:paraId="74536AC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Acrylonitrile</w:t>
            </w:r>
          </w:p>
        </w:tc>
        <w:tc>
          <w:tcPr>
            <w:tcW w:w="2430" w:type="dxa"/>
            <w:tcBorders>
              <w:top w:val="nil"/>
              <w:left w:val="nil"/>
              <w:bottom w:val="single" w:sz="4" w:space="0" w:color="auto"/>
              <w:right w:val="single" w:sz="4" w:space="0" w:color="auto"/>
            </w:tcBorders>
            <w:shd w:val="clear" w:color="auto" w:fill="auto"/>
            <w:noWrap/>
            <w:vAlign w:val="center"/>
            <w:hideMark/>
          </w:tcPr>
          <w:p w14:paraId="3F333AF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107-13-1</w:t>
            </w:r>
          </w:p>
        </w:tc>
        <w:tc>
          <w:tcPr>
            <w:tcW w:w="795" w:type="dxa"/>
            <w:tcBorders>
              <w:top w:val="nil"/>
              <w:left w:val="nil"/>
              <w:bottom w:val="single" w:sz="4" w:space="0" w:color="auto"/>
              <w:right w:val="single" w:sz="4" w:space="0" w:color="auto"/>
            </w:tcBorders>
            <w:shd w:val="clear" w:color="auto" w:fill="auto"/>
            <w:noWrap/>
            <w:vAlign w:val="center"/>
            <w:hideMark/>
          </w:tcPr>
          <w:p w14:paraId="2B6AE3D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3EB3601C"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27AE413" w14:textId="77777777" w:rsidR="00D30E78" w:rsidRPr="00622383" w:rsidRDefault="00D30E78" w:rsidP="006162EC">
            <w:pPr>
              <w:jc w:val="center"/>
              <w:rPr>
                <w:rFonts w:eastAsia="Times New Roman"/>
                <w:sz w:val="20"/>
                <w:szCs w:val="20"/>
                <w:lang w:val="en-US"/>
              </w:rPr>
            </w:pPr>
          </w:p>
        </w:tc>
      </w:tr>
      <w:tr w:rsidR="00D30E78" w:rsidRPr="00622383" w14:paraId="5AB1D004"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4AB39D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33</w:t>
            </w:r>
          </w:p>
        </w:tc>
        <w:tc>
          <w:tcPr>
            <w:tcW w:w="5271" w:type="dxa"/>
            <w:tcBorders>
              <w:top w:val="nil"/>
              <w:left w:val="nil"/>
              <w:bottom w:val="single" w:sz="4" w:space="0" w:color="auto"/>
              <w:right w:val="single" w:sz="4" w:space="0" w:color="auto"/>
            </w:tcBorders>
            <w:shd w:val="clear" w:color="auto" w:fill="auto"/>
            <w:noWrap/>
            <w:vAlign w:val="center"/>
            <w:hideMark/>
          </w:tcPr>
          <w:p w14:paraId="37D6112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Ethylene glycol</w:t>
            </w:r>
          </w:p>
        </w:tc>
        <w:tc>
          <w:tcPr>
            <w:tcW w:w="2430" w:type="dxa"/>
            <w:tcBorders>
              <w:top w:val="nil"/>
              <w:left w:val="nil"/>
              <w:bottom w:val="single" w:sz="4" w:space="0" w:color="auto"/>
              <w:right w:val="single" w:sz="4" w:space="0" w:color="auto"/>
            </w:tcBorders>
            <w:shd w:val="clear" w:color="auto" w:fill="auto"/>
            <w:noWrap/>
            <w:vAlign w:val="center"/>
            <w:hideMark/>
          </w:tcPr>
          <w:p w14:paraId="2A5D7D5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107-21-1</w:t>
            </w:r>
          </w:p>
        </w:tc>
        <w:tc>
          <w:tcPr>
            <w:tcW w:w="795" w:type="dxa"/>
            <w:tcBorders>
              <w:top w:val="nil"/>
              <w:left w:val="nil"/>
              <w:bottom w:val="single" w:sz="4" w:space="0" w:color="auto"/>
              <w:right w:val="single" w:sz="4" w:space="0" w:color="auto"/>
            </w:tcBorders>
            <w:shd w:val="clear" w:color="auto" w:fill="auto"/>
            <w:noWrap/>
            <w:vAlign w:val="center"/>
            <w:hideMark/>
          </w:tcPr>
          <w:p w14:paraId="5F9DF02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40.0</w:t>
            </w:r>
          </w:p>
        </w:tc>
        <w:tc>
          <w:tcPr>
            <w:tcW w:w="3188" w:type="dxa"/>
            <w:tcBorders>
              <w:top w:val="nil"/>
              <w:left w:val="nil"/>
              <w:bottom w:val="single" w:sz="4" w:space="0" w:color="auto"/>
              <w:right w:val="single" w:sz="4" w:space="0" w:color="auto"/>
            </w:tcBorders>
            <w:shd w:val="clear" w:color="auto" w:fill="auto"/>
            <w:noWrap/>
            <w:vAlign w:val="center"/>
            <w:hideMark/>
          </w:tcPr>
          <w:p w14:paraId="4912226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7BF2315" w14:textId="77777777" w:rsidR="00D30E78" w:rsidRPr="00622383" w:rsidRDefault="00D30E78" w:rsidP="006162EC">
            <w:pPr>
              <w:jc w:val="center"/>
              <w:rPr>
                <w:rFonts w:eastAsia="Times New Roman"/>
                <w:sz w:val="20"/>
                <w:szCs w:val="20"/>
                <w:lang w:val="en-US"/>
              </w:rPr>
            </w:pPr>
          </w:p>
        </w:tc>
      </w:tr>
      <w:tr w:rsidR="00D30E78" w:rsidRPr="00622383" w14:paraId="1EF632C5"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2861F2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34</w:t>
            </w:r>
          </w:p>
        </w:tc>
        <w:tc>
          <w:tcPr>
            <w:tcW w:w="5271" w:type="dxa"/>
            <w:tcBorders>
              <w:top w:val="nil"/>
              <w:left w:val="nil"/>
              <w:bottom w:val="single" w:sz="4" w:space="0" w:color="auto"/>
              <w:right w:val="single" w:sz="4" w:space="0" w:color="auto"/>
            </w:tcBorders>
            <w:shd w:val="clear" w:color="auto" w:fill="auto"/>
            <w:noWrap/>
            <w:vAlign w:val="center"/>
            <w:hideMark/>
          </w:tcPr>
          <w:p w14:paraId="1E6675D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Toluene</w:t>
            </w:r>
          </w:p>
        </w:tc>
        <w:tc>
          <w:tcPr>
            <w:tcW w:w="2430" w:type="dxa"/>
            <w:tcBorders>
              <w:top w:val="nil"/>
              <w:left w:val="nil"/>
              <w:bottom w:val="single" w:sz="4" w:space="0" w:color="auto"/>
              <w:right w:val="single" w:sz="4" w:space="0" w:color="auto"/>
            </w:tcBorders>
            <w:shd w:val="clear" w:color="auto" w:fill="auto"/>
            <w:noWrap/>
            <w:vAlign w:val="center"/>
            <w:hideMark/>
          </w:tcPr>
          <w:p w14:paraId="5BC2613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108-88-3</w:t>
            </w:r>
          </w:p>
        </w:tc>
        <w:tc>
          <w:tcPr>
            <w:tcW w:w="795" w:type="dxa"/>
            <w:tcBorders>
              <w:top w:val="nil"/>
              <w:left w:val="nil"/>
              <w:bottom w:val="single" w:sz="4" w:space="0" w:color="auto"/>
              <w:right w:val="single" w:sz="4" w:space="0" w:color="auto"/>
            </w:tcBorders>
            <w:shd w:val="clear" w:color="auto" w:fill="auto"/>
            <w:noWrap/>
            <w:vAlign w:val="center"/>
            <w:hideMark/>
          </w:tcPr>
          <w:p w14:paraId="4B192F3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0.5</w:t>
            </w:r>
          </w:p>
        </w:tc>
        <w:tc>
          <w:tcPr>
            <w:tcW w:w="3188" w:type="dxa"/>
            <w:tcBorders>
              <w:top w:val="nil"/>
              <w:left w:val="nil"/>
              <w:bottom w:val="single" w:sz="4" w:space="0" w:color="auto"/>
              <w:right w:val="single" w:sz="4" w:space="0" w:color="auto"/>
            </w:tcBorders>
            <w:shd w:val="clear" w:color="auto" w:fill="auto"/>
            <w:noWrap/>
            <w:vAlign w:val="center"/>
            <w:hideMark/>
          </w:tcPr>
          <w:p w14:paraId="2035F4F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103EF0A" w14:textId="77777777" w:rsidR="00D30E78" w:rsidRPr="00622383" w:rsidRDefault="00D30E78" w:rsidP="006162EC">
            <w:pPr>
              <w:jc w:val="center"/>
              <w:rPr>
                <w:rFonts w:eastAsia="Times New Roman"/>
                <w:sz w:val="20"/>
                <w:szCs w:val="20"/>
                <w:lang w:val="en-US"/>
              </w:rPr>
            </w:pPr>
          </w:p>
        </w:tc>
      </w:tr>
      <w:tr w:rsidR="00D30E78" w:rsidRPr="00622383" w14:paraId="1A7FE7E0"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60664C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35</w:t>
            </w:r>
          </w:p>
        </w:tc>
        <w:tc>
          <w:tcPr>
            <w:tcW w:w="5271" w:type="dxa"/>
            <w:tcBorders>
              <w:top w:val="nil"/>
              <w:left w:val="nil"/>
              <w:bottom w:val="single" w:sz="4" w:space="0" w:color="auto"/>
              <w:right w:val="single" w:sz="4" w:space="0" w:color="auto"/>
            </w:tcBorders>
            <w:shd w:val="clear" w:color="auto" w:fill="auto"/>
            <w:noWrap/>
            <w:vAlign w:val="center"/>
            <w:hideMark/>
          </w:tcPr>
          <w:p w14:paraId="1E548BB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Phenol</w:t>
            </w:r>
          </w:p>
        </w:tc>
        <w:tc>
          <w:tcPr>
            <w:tcW w:w="2430" w:type="dxa"/>
            <w:tcBorders>
              <w:top w:val="nil"/>
              <w:left w:val="nil"/>
              <w:bottom w:val="single" w:sz="4" w:space="0" w:color="auto"/>
              <w:right w:val="single" w:sz="4" w:space="0" w:color="auto"/>
            </w:tcBorders>
            <w:shd w:val="clear" w:color="auto" w:fill="auto"/>
            <w:noWrap/>
            <w:vAlign w:val="center"/>
            <w:hideMark/>
          </w:tcPr>
          <w:p w14:paraId="2C7FF2F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108-95-2</w:t>
            </w:r>
          </w:p>
        </w:tc>
        <w:tc>
          <w:tcPr>
            <w:tcW w:w="795" w:type="dxa"/>
            <w:tcBorders>
              <w:top w:val="nil"/>
              <w:left w:val="nil"/>
              <w:bottom w:val="single" w:sz="4" w:space="0" w:color="auto"/>
              <w:right w:val="single" w:sz="4" w:space="0" w:color="auto"/>
            </w:tcBorders>
            <w:shd w:val="clear" w:color="auto" w:fill="auto"/>
            <w:noWrap/>
            <w:vAlign w:val="center"/>
            <w:hideMark/>
          </w:tcPr>
          <w:p w14:paraId="4399F77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04B7F12B"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FABBD0A" w14:textId="77777777" w:rsidR="00D30E78" w:rsidRPr="00622383" w:rsidRDefault="00D30E78" w:rsidP="006162EC">
            <w:pPr>
              <w:jc w:val="center"/>
              <w:rPr>
                <w:rFonts w:eastAsia="Times New Roman"/>
                <w:sz w:val="20"/>
                <w:szCs w:val="20"/>
                <w:lang w:val="en-US"/>
              </w:rPr>
            </w:pPr>
          </w:p>
        </w:tc>
      </w:tr>
      <w:tr w:rsidR="00D30E78" w:rsidRPr="00622383" w14:paraId="7F8C8697"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7EF3B8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36</w:t>
            </w:r>
          </w:p>
        </w:tc>
        <w:tc>
          <w:tcPr>
            <w:tcW w:w="5271" w:type="dxa"/>
            <w:tcBorders>
              <w:top w:val="nil"/>
              <w:left w:val="nil"/>
              <w:bottom w:val="single" w:sz="4" w:space="0" w:color="auto"/>
              <w:right w:val="single" w:sz="4" w:space="0" w:color="auto"/>
            </w:tcBorders>
            <w:shd w:val="clear" w:color="auto" w:fill="auto"/>
            <w:noWrap/>
            <w:vAlign w:val="center"/>
            <w:hideMark/>
          </w:tcPr>
          <w:p w14:paraId="6FCBFBB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2-Methoxyethanol</w:t>
            </w:r>
          </w:p>
        </w:tc>
        <w:tc>
          <w:tcPr>
            <w:tcW w:w="2430" w:type="dxa"/>
            <w:tcBorders>
              <w:top w:val="nil"/>
              <w:left w:val="nil"/>
              <w:bottom w:val="single" w:sz="4" w:space="0" w:color="auto"/>
              <w:right w:val="single" w:sz="4" w:space="0" w:color="auto"/>
            </w:tcBorders>
            <w:shd w:val="clear" w:color="auto" w:fill="auto"/>
            <w:noWrap/>
            <w:vAlign w:val="center"/>
            <w:hideMark/>
          </w:tcPr>
          <w:p w14:paraId="7F8397F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109-86-4</w:t>
            </w:r>
          </w:p>
        </w:tc>
        <w:tc>
          <w:tcPr>
            <w:tcW w:w="795" w:type="dxa"/>
            <w:tcBorders>
              <w:top w:val="nil"/>
              <w:left w:val="nil"/>
              <w:bottom w:val="single" w:sz="4" w:space="0" w:color="auto"/>
              <w:right w:val="single" w:sz="4" w:space="0" w:color="auto"/>
            </w:tcBorders>
            <w:shd w:val="clear" w:color="auto" w:fill="auto"/>
            <w:noWrap/>
            <w:vAlign w:val="center"/>
            <w:hideMark/>
          </w:tcPr>
          <w:p w14:paraId="766A5A9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w:t>
            </w:r>
          </w:p>
        </w:tc>
        <w:tc>
          <w:tcPr>
            <w:tcW w:w="3188" w:type="dxa"/>
            <w:tcBorders>
              <w:top w:val="nil"/>
              <w:left w:val="nil"/>
              <w:bottom w:val="single" w:sz="4" w:space="0" w:color="auto"/>
              <w:right w:val="single" w:sz="4" w:space="0" w:color="auto"/>
            </w:tcBorders>
            <w:shd w:val="clear" w:color="auto" w:fill="auto"/>
            <w:noWrap/>
            <w:vAlign w:val="center"/>
            <w:hideMark/>
          </w:tcPr>
          <w:p w14:paraId="6921332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39B56911" w14:textId="77777777" w:rsidR="00D30E78" w:rsidRPr="00622383" w:rsidRDefault="00D30E78" w:rsidP="006162EC">
            <w:pPr>
              <w:jc w:val="center"/>
              <w:rPr>
                <w:rFonts w:eastAsia="Times New Roman"/>
                <w:sz w:val="20"/>
                <w:szCs w:val="20"/>
                <w:lang w:val="en-US"/>
              </w:rPr>
            </w:pPr>
          </w:p>
        </w:tc>
      </w:tr>
      <w:tr w:rsidR="00D30E78" w:rsidRPr="00622383" w14:paraId="51273940"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D1451C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37</w:t>
            </w:r>
          </w:p>
        </w:tc>
        <w:tc>
          <w:tcPr>
            <w:tcW w:w="5271" w:type="dxa"/>
            <w:tcBorders>
              <w:top w:val="nil"/>
              <w:left w:val="nil"/>
              <w:bottom w:val="single" w:sz="4" w:space="0" w:color="auto"/>
              <w:right w:val="single" w:sz="4" w:space="0" w:color="auto"/>
            </w:tcBorders>
            <w:shd w:val="clear" w:color="auto" w:fill="auto"/>
            <w:noWrap/>
            <w:vAlign w:val="center"/>
            <w:hideMark/>
          </w:tcPr>
          <w:p w14:paraId="1F913F8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 xml:space="preserve">Ethylene glycol </w:t>
            </w:r>
            <w:proofErr w:type="spellStart"/>
            <w:r w:rsidRPr="00622383">
              <w:rPr>
                <w:rFonts w:eastAsia="Times New Roman"/>
                <w:sz w:val="20"/>
                <w:szCs w:val="20"/>
                <w:lang w:val="en-US"/>
              </w:rPr>
              <w:t>monoethyl</w:t>
            </w:r>
            <w:proofErr w:type="spellEnd"/>
            <w:r w:rsidRPr="00622383">
              <w:rPr>
                <w:rFonts w:eastAsia="Times New Roman"/>
                <w:sz w:val="20"/>
                <w:szCs w:val="20"/>
                <w:lang w:val="en-US"/>
              </w:rPr>
              <w:t xml:space="preserve"> ether</w:t>
            </w:r>
          </w:p>
        </w:tc>
        <w:tc>
          <w:tcPr>
            <w:tcW w:w="2430" w:type="dxa"/>
            <w:tcBorders>
              <w:top w:val="nil"/>
              <w:left w:val="nil"/>
              <w:bottom w:val="single" w:sz="4" w:space="0" w:color="auto"/>
              <w:right w:val="single" w:sz="4" w:space="0" w:color="auto"/>
            </w:tcBorders>
            <w:shd w:val="clear" w:color="auto" w:fill="auto"/>
            <w:noWrap/>
            <w:vAlign w:val="center"/>
            <w:hideMark/>
          </w:tcPr>
          <w:p w14:paraId="223F769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110-80-5</w:t>
            </w:r>
          </w:p>
        </w:tc>
        <w:tc>
          <w:tcPr>
            <w:tcW w:w="795" w:type="dxa"/>
            <w:tcBorders>
              <w:top w:val="nil"/>
              <w:left w:val="nil"/>
              <w:bottom w:val="single" w:sz="4" w:space="0" w:color="auto"/>
              <w:right w:val="single" w:sz="4" w:space="0" w:color="auto"/>
            </w:tcBorders>
            <w:shd w:val="clear" w:color="auto" w:fill="auto"/>
            <w:noWrap/>
            <w:vAlign w:val="center"/>
            <w:hideMark/>
          </w:tcPr>
          <w:p w14:paraId="77B5301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w:t>
            </w:r>
          </w:p>
        </w:tc>
        <w:tc>
          <w:tcPr>
            <w:tcW w:w="3188" w:type="dxa"/>
            <w:tcBorders>
              <w:top w:val="nil"/>
              <w:left w:val="nil"/>
              <w:bottom w:val="single" w:sz="4" w:space="0" w:color="auto"/>
              <w:right w:val="single" w:sz="4" w:space="0" w:color="auto"/>
            </w:tcBorders>
            <w:shd w:val="clear" w:color="auto" w:fill="auto"/>
            <w:noWrap/>
            <w:vAlign w:val="center"/>
            <w:hideMark/>
          </w:tcPr>
          <w:p w14:paraId="7D027C6D"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636C69E4" w14:textId="77777777" w:rsidR="00D30E78" w:rsidRPr="00622383" w:rsidRDefault="00D30E78" w:rsidP="006162EC">
            <w:pPr>
              <w:jc w:val="center"/>
              <w:rPr>
                <w:rFonts w:eastAsia="Times New Roman"/>
                <w:sz w:val="20"/>
                <w:szCs w:val="20"/>
                <w:lang w:val="en-US"/>
              </w:rPr>
            </w:pPr>
          </w:p>
        </w:tc>
      </w:tr>
      <w:tr w:rsidR="00D30E78" w:rsidRPr="00622383" w14:paraId="4D3EDD70"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8CC3BE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38</w:t>
            </w:r>
          </w:p>
        </w:tc>
        <w:tc>
          <w:tcPr>
            <w:tcW w:w="5271" w:type="dxa"/>
            <w:tcBorders>
              <w:top w:val="nil"/>
              <w:left w:val="nil"/>
              <w:bottom w:val="single" w:sz="4" w:space="0" w:color="auto"/>
              <w:right w:val="single" w:sz="4" w:space="0" w:color="auto"/>
            </w:tcBorders>
            <w:shd w:val="clear" w:color="auto" w:fill="auto"/>
            <w:noWrap/>
            <w:vAlign w:val="center"/>
            <w:hideMark/>
          </w:tcPr>
          <w:p w14:paraId="7E228C6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Triphenyl phosphate (TPP)</w:t>
            </w:r>
          </w:p>
        </w:tc>
        <w:tc>
          <w:tcPr>
            <w:tcW w:w="2430" w:type="dxa"/>
            <w:tcBorders>
              <w:top w:val="nil"/>
              <w:left w:val="nil"/>
              <w:bottom w:val="single" w:sz="4" w:space="0" w:color="auto"/>
              <w:right w:val="single" w:sz="4" w:space="0" w:color="auto"/>
            </w:tcBorders>
            <w:shd w:val="clear" w:color="auto" w:fill="auto"/>
            <w:noWrap/>
            <w:vAlign w:val="center"/>
            <w:hideMark/>
          </w:tcPr>
          <w:p w14:paraId="0E70CE1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115-86-6</w:t>
            </w:r>
          </w:p>
        </w:tc>
        <w:tc>
          <w:tcPr>
            <w:tcW w:w="795" w:type="dxa"/>
            <w:tcBorders>
              <w:top w:val="nil"/>
              <w:left w:val="nil"/>
              <w:bottom w:val="single" w:sz="4" w:space="0" w:color="auto"/>
              <w:right w:val="single" w:sz="4" w:space="0" w:color="auto"/>
            </w:tcBorders>
            <w:shd w:val="clear" w:color="auto" w:fill="auto"/>
            <w:noWrap/>
            <w:vAlign w:val="center"/>
            <w:hideMark/>
          </w:tcPr>
          <w:p w14:paraId="18A01D0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518778D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5342A12" w14:textId="77777777" w:rsidR="00D30E78" w:rsidRPr="00622383" w:rsidRDefault="00D30E78" w:rsidP="006162EC">
            <w:pPr>
              <w:jc w:val="center"/>
              <w:rPr>
                <w:rFonts w:eastAsia="Times New Roman"/>
                <w:sz w:val="20"/>
                <w:szCs w:val="20"/>
                <w:lang w:val="en-US"/>
              </w:rPr>
            </w:pPr>
          </w:p>
        </w:tc>
      </w:tr>
      <w:tr w:rsidR="00D30E78" w:rsidRPr="00622383" w14:paraId="47D77EA5" w14:textId="77777777" w:rsidTr="000F3418">
        <w:trPr>
          <w:cantSplit/>
          <w:trHeight w:val="29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1F6E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39</w:t>
            </w:r>
          </w:p>
        </w:tc>
        <w:tc>
          <w:tcPr>
            <w:tcW w:w="5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A580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Tris(2-chloroethyl) phosphate (TCEP)</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1046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115-96-8</w:t>
            </w:r>
          </w:p>
        </w:tc>
        <w:tc>
          <w:tcPr>
            <w:tcW w:w="795" w:type="dxa"/>
            <w:tcBorders>
              <w:top w:val="nil"/>
              <w:left w:val="nil"/>
              <w:bottom w:val="single" w:sz="4" w:space="0" w:color="auto"/>
              <w:right w:val="single" w:sz="4" w:space="0" w:color="auto"/>
            </w:tcBorders>
            <w:shd w:val="clear" w:color="auto" w:fill="auto"/>
            <w:noWrap/>
            <w:vAlign w:val="center"/>
            <w:hideMark/>
          </w:tcPr>
          <w:p w14:paraId="3E92ABC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1BD59CC9"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6CEC7F2B" w14:textId="77777777" w:rsidR="00D30E78" w:rsidRPr="00622383" w:rsidRDefault="00D30E78" w:rsidP="006162EC">
            <w:pPr>
              <w:jc w:val="center"/>
              <w:rPr>
                <w:rFonts w:eastAsia="Times New Roman"/>
                <w:sz w:val="20"/>
                <w:szCs w:val="20"/>
                <w:lang w:val="en-US"/>
              </w:rPr>
            </w:pPr>
          </w:p>
        </w:tc>
      </w:tr>
      <w:tr w:rsidR="00D30E78" w:rsidRPr="00622383" w14:paraId="2B014EA2" w14:textId="77777777" w:rsidTr="000F3418">
        <w:trPr>
          <w:cantSplit/>
          <w:trHeight w:val="29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25AA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40</w:t>
            </w:r>
          </w:p>
        </w:tc>
        <w:tc>
          <w:tcPr>
            <w:tcW w:w="5271" w:type="dxa"/>
            <w:tcBorders>
              <w:top w:val="single" w:sz="4" w:space="0" w:color="auto"/>
              <w:left w:val="nil"/>
              <w:bottom w:val="single" w:sz="4" w:space="0" w:color="auto"/>
              <w:right w:val="single" w:sz="4" w:space="0" w:color="auto"/>
            </w:tcBorders>
            <w:shd w:val="clear" w:color="auto" w:fill="auto"/>
            <w:noWrap/>
            <w:vAlign w:val="center"/>
            <w:hideMark/>
          </w:tcPr>
          <w:p w14:paraId="0DFD9DC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Di-2-ethylhexyl phthalate (DEHP)</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59AA99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117-81-7</w:t>
            </w:r>
          </w:p>
        </w:tc>
        <w:tc>
          <w:tcPr>
            <w:tcW w:w="795" w:type="dxa"/>
            <w:tcBorders>
              <w:top w:val="nil"/>
              <w:left w:val="nil"/>
              <w:bottom w:val="single" w:sz="4" w:space="0" w:color="auto"/>
              <w:right w:val="single" w:sz="4" w:space="0" w:color="auto"/>
            </w:tcBorders>
            <w:shd w:val="clear" w:color="auto" w:fill="auto"/>
            <w:noWrap/>
            <w:vAlign w:val="center"/>
            <w:hideMark/>
          </w:tcPr>
          <w:p w14:paraId="2968FEF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3C092B68"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6D3160A" w14:textId="77777777" w:rsidR="00D30E78" w:rsidRPr="00622383" w:rsidRDefault="00D30E78" w:rsidP="006162EC">
            <w:pPr>
              <w:jc w:val="center"/>
              <w:rPr>
                <w:rFonts w:eastAsia="Times New Roman"/>
                <w:sz w:val="20"/>
                <w:szCs w:val="20"/>
                <w:lang w:val="en-US"/>
              </w:rPr>
            </w:pPr>
          </w:p>
        </w:tc>
      </w:tr>
      <w:tr w:rsidR="00D30E78" w:rsidRPr="00622383" w14:paraId="327EA78F"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C325DE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41</w:t>
            </w:r>
          </w:p>
        </w:tc>
        <w:tc>
          <w:tcPr>
            <w:tcW w:w="5271" w:type="dxa"/>
            <w:tcBorders>
              <w:top w:val="nil"/>
              <w:left w:val="nil"/>
              <w:bottom w:val="single" w:sz="4" w:space="0" w:color="auto"/>
              <w:right w:val="single" w:sz="4" w:space="0" w:color="auto"/>
            </w:tcBorders>
            <w:shd w:val="clear" w:color="auto" w:fill="auto"/>
            <w:noWrap/>
            <w:vAlign w:val="center"/>
            <w:hideMark/>
          </w:tcPr>
          <w:p w14:paraId="6348C0C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Di-(2-methoxyethyl) phthalate (DMEP)</w:t>
            </w:r>
          </w:p>
        </w:tc>
        <w:tc>
          <w:tcPr>
            <w:tcW w:w="2430" w:type="dxa"/>
            <w:tcBorders>
              <w:top w:val="nil"/>
              <w:left w:val="nil"/>
              <w:bottom w:val="single" w:sz="4" w:space="0" w:color="auto"/>
              <w:right w:val="single" w:sz="4" w:space="0" w:color="auto"/>
            </w:tcBorders>
            <w:shd w:val="clear" w:color="auto" w:fill="auto"/>
            <w:noWrap/>
            <w:vAlign w:val="center"/>
            <w:hideMark/>
          </w:tcPr>
          <w:p w14:paraId="7918811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117-82-8</w:t>
            </w:r>
          </w:p>
        </w:tc>
        <w:tc>
          <w:tcPr>
            <w:tcW w:w="795" w:type="dxa"/>
            <w:tcBorders>
              <w:top w:val="nil"/>
              <w:left w:val="nil"/>
              <w:bottom w:val="single" w:sz="4" w:space="0" w:color="auto"/>
              <w:right w:val="single" w:sz="4" w:space="0" w:color="auto"/>
            </w:tcBorders>
            <w:shd w:val="clear" w:color="auto" w:fill="auto"/>
            <w:noWrap/>
            <w:vAlign w:val="center"/>
            <w:hideMark/>
          </w:tcPr>
          <w:p w14:paraId="3C1E01D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66385F1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BA560C8" w14:textId="77777777" w:rsidR="00D30E78" w:rsidRPr="00622383" w:rsidRDefault="00D30E78" w:rsidP="006162EC">
            <w:pPr>
              <w:jc w:val="center"/>
              <w:rPr>
                <w:rFonts w:eastAsia="Times New Roman"/>
                <w:sz w:val="20"/>
                <w:szCs w:val="20"/>
                <w:lang w:val="en-US"/>
              </w:rPr>
            </w:pPr>
          </w:p>
        </w:tc>
      </w:tr>
      <w:tr w:rsidR="00D30E78" w:rsidRPr="00622383" w14:paraId="4D3FE505"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FEED6B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42</w:t>
            </w:r>
          </w:p>
        </w:tc>
        <w:tc>
          <w:tcPr>
            <w:tcW w:w="5271" w:type="dxa"/>
            <w:tcBorders>
              <w:top w:val="nil"/>
              <w:left w:val="nil"/>
              <w:bottom w:val="single" w:sz="4" w:space="0" w:color="auto"/>
              <w:right w:val="single" w:sz="4" w:space="0" w:color="auto"/>
            </w:tcBorders>
            <w:shd w:val="clear" w:color="auto" w:fill="auto"/>
            <w:noWrap/>
            <w:vAlign w:val="center"/>
            <w:hideMark/>
          </w:tcPr>
          <w:p w14:paraId="48AF118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Di-n-octyl phthalate (</w:t>
            </w:r>
            <w:proofErr w:type="spellStart"/>
            <w:r w:rsidRPr="00622383">
              <w:rPr>
                <w:rFonts w:eastAsia="Times New Roman"/>
                <w:sz w:val="20"/>
                <w:szCs w:val="20"/>
                <w:lang w:val="en-US"/>
              </w:rPr>
              <w:t>DnOP</w:t>
            </w:r>
            <w:proofErr w:type="spellEnd"/>
            <w:r w:rsidRPr="00622383">
              <w:rPr>
                <w:rFonts w:eastAsia="Times New Roman"/>
                <w:sz w:val="20"/>
                <w:szCs w:val="20"/>
                <w:lang w:val="en-US"/>
              </w:rPr>
              <w:t>)</w:t>
            </w:r>
          </w:p>
        </w:tc>
        <w:tc>
          <w:tcPr>
            <w:tcW w:w="2430" w:type="dxa"/>
            <w:tcBorders>
              <w:top w:val="nil"/>
              <w:left w:val="nil"/>
              <w:bottom w:val="single" w:sz="4" w:space="0" w:color="auto"/>
              <w:right w:val="single" w:sz="4" w:space="0" w:color="auto"/>
            </w:tcBorders>
            <w:shd w:val="clear" w:color="auto" w:fill="auto"/>
            <w:noWrap/>
            <w:vAlign w:val="center"/>
            <w:hideMark/>
          </w:tcPr>
          <w:p w14:paraId="7F41327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117-84-0</w:t>
            </w:r>
          </w:p>
        </w:tc>
        <w:tc>
          <w:tcPr>
            <w:tcW w:w="795" w:type="dxa"/>
            <w:tcBorders>
              <w:top w:val="nil"/>
              <w:left w:val="nil"/>
              <w:bottom w:val="single" w:sz="4" w:space="0" w:color="auto"/>
              <w:right w:val="single" w:sz="4" w:space="0" w:color="auto"/>
            </w:tcBorders>
            <w:shd w:val="clear" w:color="auto" w:fill="auto"/>
            <w:noWrap/>
            <w:vAlign w:val="center"/>
            <w:hideMark/>
          </w:tcPr>
          <w:p w14:paraId="033A4D8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6EBC5050"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961EFF8" w14:textId="77777777" w:rsidR="00D30E78" w:rsidRPr="00622383" w:rsidRDefault="00D30E78" w:rsidP="006162EC">
            <w:pPr>
              <w:jc w:val="center"/>
              <w:rPr>
                <w:rFonts w:eastAsia="Times New Roman"/>
                <w:sz w:val="20"/>
                <w:szCs w:val="20"/>
                <w:lang w:val="en-US"/>
              </w:rPr>
            </w:pPr>
          </w:p>
        </w:tc>
      </w:tr>
      <w:tr w:rsidR="00D30E78" w:rsidRPr="00622383" w14:paraId="2FCCD751"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741C82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43</w:t>
            </w:r>
          </w:p>
        </w:tc>
        <w:tc>
          <w:tcPr>
            <w:tcW w:w="5271" w:type="dxa"/>
            <w:tcBorders>
              <w:top w:val="nil"/>
              <w:left w:val="nil"/>
              <w:bottom w:val="single" w:sz="4" w:space="0" w:color="auto"/>
              <w:right w:val="single" w:sz="4" w:space="0" w:color="auto"/>
            </w:tcBorders>
            <w:shd w:val="clear" w:color="auto" w:fill="auto"/>
            <w:noWrap/>
            <w:vAlign w:val="center"/>
            <w:hideMark/>
          </w:tcPr>
          <w:p w14:paraId="21A984F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Hexachlorobenzene</w:t>
            </w:r>
          </w:p>
        </w:tc>
        <w:tc>
          <w:tcPr>
            <w:tcW w:w="2430" w:type="dxa"/>
            <w:tcBorders>
              <w:top w:val="nil"/>
              <w:left w:val="nil"/>
              <w:bottom w:val="single" w:sz="4" w:space="0" w:color="auto"/>
              <w:right w:val="single" w:sz="4" w:space="0" w:color="auto"/>
            </w:tcBorders>
            <w:shd w:val="clear" w:color="auto" w:fill="auto"/>
            <w:noWrap/>
            <w:vAlign w:val="center"/>
            <w:hideMark/>
          </w:tcPr>
          <w:p w14:paraId="7F5F0C6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118-74-1</w:t>
            </w:r>
          </w:p>
        </w:tc>
        <w:tc>
          <w:tcPr>
            <w:tcW w:w="795" w:type="dxa"/>
            <w:tcBorders>
              <w:top w:val="nil"/>
              <w:left w:val="nil"/>
              <w:bottom w:val="single" w:sz="4" w:space="0" w:color="auto"/>
              <w:right w:val="single" w:sz="4" w:space="0" w:color="auto"/>
            </w:tcBorders>
            <w:shd w:val="clear" w:color="auto" w:fill="auto"/>
            <w:noWrap/>
            <w:vAlign w:val="center"/>
            <w:hideMark/>
          </w:tcPr>
          <w:p w14:paraId="7C6B1A3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33D896C1"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71C3292" w14:textId="77777777" w:rsidR="00D30E78" w:rsidRPr="00622383" w:rsidRDefault="00D30E78" w:rsidP="006162EC">
            <w:pPr>
              <w:jc w:val="center"/>
              <w:rPr>
                <w:rFonts w:eastAsia="Times New Roman"/>
                <w:sz w:val="20"/>
                <w:szCs w:val="20"/>
                <w:lang w:val="en-US"/>
              </w:rPr>
            </w:pPr>
          </w:p>
        </w:tc>
      </w:tr>
      <w:tr w:rsidR="00D30E78" w:rsidRPr="00622383" w14:paraId="67CB1FC7" w14:textId="77777777" w:rsidTr="000F3418">
        <w:trPr>
          <w:cantSplit/>
          <w:trHeight w:val="58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06D14D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44</w:t>
            </w:r>
          </w:p>
        </w:tc>
        <w:tc>
          <w:tcPr>
            <w:tcW w:w="5271" w:type="dxa"/>
            <w:tcBorders>
              <w:top w:val="nil"/>
              <w:left w:val="nil"/>
              <w:bottom w:val="single" w:sz="4" w:space="0" w:color="auto"/>
              <w:right w:val="single" w:sz="4" w:space="0" w:color="auto"/>
            </w:tcBorders>
            <w:shd w:val="clear" w:color="auto" w:fill="auto"/>
            <w:vAlign w:val="center"/>
            <w:hideMark/>
          </w:tcPr>
          <w:p w14:paraId="53C4805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3,3’-Dimethylbenzidine and Dyes Metabolized to 3,3’-Dimethylbenzidine</w:t>
            </w:r>
          </w:p>
        </w:tc>
        <w:tc>
          <w:tcPr>
            <w:tcW w:w="2430" w:type="dxa"/>
            <w:tcBorders>
              <w:top w:val="nil"/>
              <w:left w:val="nil"/>
              <w:bottom w:val="single" w:sz="4" w:space="0" w:color="auto"/>
              <w:right w:val="single" w:sz="4" w:space="0" w:color="auto"/>
            </w:tcBorders>
            <w:shd w:val="clear" w:color="auto" w:fill="auto"/>
            <w:noWrap/>
            <w:vAlign w:val="center"/>
            <w:hideMark/>
          </w:tcPr>
          <w:p w14:paraId="347BC74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119-93-7</w:t>
            </w:r>
          </w:p>
        </w:tc>
        <w:tc>
          <w:tcPr>
            <w:tcW w:w="795" w:type="dxa"/>
            <w:tcBorders>
              <w:top w:val="nil"/>
              <w:left w:val="nil"/>
              <w:bottom w:val="single" w:sz="4" w:space="0" w:color="auto"/>
              <w:right w:val="single" w:sz="4" w:space="0" w:color="auto"/>
            </w:tcBorders>
            <w:shd w:val="clear" w:color="auto" w:fill="auto"/>
            <w:noWrap/>
            <w:vAlign w:val="center"/>
            <w:hideMark/>
          </w:tcPr>
          <w:p w14:paraId="0B996B9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17C1C73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0055644" w14:textId="77777777" w:rsidR="00D30E78" w:rsidRPr="00622383" w:rsidRDefault="00D30E78" w:rsidP="006162EC">
            <w:pPr>
              <w:jc w:val="center"/>
              <w:rPr>
                <w:rFonts w:eastAsia="Times New Roman"/>
                <w:sz w:val="20"/>
                <w:szCs w:val="20"/>
                <w:lang w:val="en-US"/>
              </w:rPr>
            </w:pPr>
          </w:p>
        </w:tc>
      </w:tr>
      <w:tr w:rsidR="00D30E78" w:rsidRPr="00622383" w14:paraId="5BE56BD9"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68F148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45</w:t>
            </w:r>
          </w:p>
        </w:tc>
        <w:tc>
          <w:tcPr>
            <w:tcW w:w="5271" w:type="dxa"/>
            <w:tcBorders>
              <w:top w:val="nil"/>
              <w:left w:val="nil"/>
              <w:bottom w:val="single" w:sz="4" w:space="0" w:color="auto"/>
              <w:right w:val="single" w:sz="4" w:space="0" w:color="auto"/>
            </w:tcBorders>
            <w:shd w:val="clear" w:color="auto" w:fill="auto"/>
            <w:noWrap/>
            <w:vAlign w:val="center"/>
            <w:hideMark/>
          </w:tcPr>
          <w:p w14:paraId="6A132A5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Ethyl paraben</w:t>
            </w:r>
          </w:p>
        </w:tc>
        <w:tc>
          <w:tcPr>
            <w:tcW w:w="2430" w:type="dxa"/>
            <w:tcBorders>
              <w:top w:val="nil"/>
              <w:left w:val="nil"/>
              <w:bottom w:val="single" w:sz="4" w:space="0" w:color="auto"/>
              <w:right w:val="single" w:sz="4" w:space="0" w:color="auto"/>
            </w:tcBorders>
            <w:shd w:val="clear" w:color="auto" w:fill="auto"/>
            <w:noWrap/>
            <w:vAlign w:val="center"/>
            <w:hideMark/>
          </w:tcPr>
          <w:p w14:paraId="7C4C983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120-47-8</w:t>
            </w:r>
          </w:p>
        </w:tc>
        <w:tc>
          <w:tcPr>
            <w:tcW w:w="795" w:type="dxa"/>
            <w:tcBorders>
              <w:top w:val="nil"/>
              <w:left w:val="nil"/>
              <w:bottom w:val="single" w:sz="4" w:space="0" w:color="auto"/>
              <w:right w:val="single" w:sz="4" w:space="0" w:color="auto"/>
            </w:tcBorders>
            <w:shd w:val="clear" w:color="auto" w:fill="auto"/>
            <w:noWrap/>
            <w:vAlign w:val="center"/>
            <w:hideMark/>
          </w:tcPr>
          <w:p w14:paraId="217911F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3CB2CE07"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3296BD35" w14:textId="77777777" w:rsidR="00D30E78" w:rsidRPr="00622383" w:rsidRDefault="00D30E78" w:rsidP="006162EC">
            <w:pPr>
              <w:jc w:val="center"/>
              <w:rPr>
                <w:rFonts w:eastAsia="Times New Roman"/>
                <w:sz w:val="20"/>
                <w:szCs w:val="20"/>
                <w:lang w:val="en-US"/>
              </w:rPr>
            </w:pPr>
          </w:p>
        </w:tc>
      </w:tr>
      <w:tr w:rsidR="00D30E78" w:rsidRPr="00622383" w14:paraId="55D9CDD5"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B675C9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46</w:t>
            </w:r>
          </w:p>
        </w:tc>
        <w:tc>
          <w:tcPr>
            <w:tcW w:w="5271" w:type="dxa"/>
            <w:tcBorders>
              <w:top w:val="nil"/>
              <w:left w:val="nil"/>
              <w:bottom w:val="single" w:sz="4" w:space="0" w:color="auto"/>
              <w:right w:val="single" w:sz="4" w:space="0" w:color="auto"/>
            </w:tcBorders>
            <w:shd w:val="clear" w:color="auto" w:fill="auto"/>
            <w:noWrap/>
            <w:vAlign w:val="center"/>
            <w:hideMark/>
          </w:tcPr>
          <w:p w14:paraId="1758EBB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1,4-Dioxane</w:t>
            </w:r>
          </w:p>
        </w:tc>
        <w:tc>
          <w:tcPr>
            <w:tcW w:w="2430" w:type="dxa"/>
            <w:tcBorders>
              <w:top w:val="nil"/>
              <w:left w:val="nil"/>
              <w:bottom w:val="single" w:sz="4" w:space="0" w:color="auto"/>
              <w:right w:val="single" w:sz="4" w:space="0" w:color="auto"/>
            </w:tcBorders>
            <w:shd w:val="clear" w:color="auto" w:fill="auto"/>
            <w:noWrap/>
            <w:vAlign w:val="center"/>
            <w:hideMark/>
          </w:tcPr>
          <w:p w14:paraId="4958C9C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123-91-1</w:t>
            </w:r>
          </w:p>
        </w:tc>
        <w:tc>
          <w:tcPr>
            <w:tcW w:w="795" w:type="dxa"/>
            <w:tcBorders>
              <w:top w:val="nil"/>
              <w:left w:val="nil"/>
              <w:bottom w:val="single" w:sz="4" w:space="0" w:color="auto"/>
              <w:right w:val="single" w:sz="4" w:space="0" w:color="auto"/>
            </w:tcBorders>
            <w:shd w:val="clear" w:color="auto" w:fill="auto"/>
            <w:noWrap/>
            <w:vAlign w:val="center"/>
            <w:hideMark/>
          </w:tcPr>
          <w:p w14:paraId="6E4133B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20.0</w:t>
            </w:r>
          </w:p>
        </w:tc>
        <w:tc>
          <w:tcPr>
            <w:tcW w:w="3188" w:type="dxa"/>
            <w:tcBorders>
              <w:top w:val="nil"/>
              <w:left w:val="nil"/>
              <w:bottom w:val="single" w:sz="4" w:space="0" w:color="auto"/>
              <w:right w:val="single" w:sz="4" w:space="0" w:color="auto"/>
            </w:tcBorders>
            <w:shd w:val="clear" w:color="auto" w:fill="auto"/>
            <w:noWrap/>
            <w:vAlign w:val="center"/>
            <w:hideMark/>
          </w:tcPr>
          <w:p w14:paraId="56694F84"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11C4D9A" w14:textId="77777777" w:rsidR="00D30E78" w:rsidRPr="00622383" w:rsidRDefault="00D30E78" w:rsidP="006162EC">
            <w:pPr>
              <w:jc w:val="center"/>
              <w:rPr>
                <w:rFonts w:eastAsia="Times New Roman"/>
                <w:sz w:val="20"/>
                <w:szCs w:val="20"/>
                <w:lang w:val="en-US"/>
              </w:rPr>
            </w:pPr>
          </w:p>
        </w:tc>
      </w:tr>
      <w:tr w:rsidR="00D30E78" w:rsidRPr="00622383" w14:paraId="15243381"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1FBA49C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47</w:t>
            </w:r>
          </w:p>
        </w:tc>
        <w:tc>
          <w:tcPr>
            <w:tcW w:w="5271" w:type="dxa"/>
            <w:tcBorders>
              <w:top w:val="nil"/>
              <w:left w:val="nil"/>
              <w:bottom w:val="single" w:sz="4" w:space="0" w:color="auto"/>
              <w:right w:val="single" w:sz="4" w:space="0" w:color="auto"/>
            </w:tcBorders>
            <w:shd w:val="clear" w:color="auto" w:fill="auto"/>
            <w:noWrap/>
            <w:vAlign w:val="center"/>
            <w:hideMark/>
          </w:tcPr>
          <w:p w14:paraId="48AC681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Tris (2,3-dibromopropyl) phosphate (TDBPP)</w:t>
            </w:r>
          </w:p>
        </w:tc>
        <w:tc>
          <w:tcPr>
            <w:tcW w:w="2430" w:type="dxa"/>
            <w:tcBorders>
              <w:top w:val="nil"/>
              <w:left w:val="nil"/>
              <w:bottom w:val="single" w:sz="4" w:space="0" w:color="auto"/>
              <w:right w:val="single" w:sz="4" w:space="0" w:color="auto"/>
            </w:tcBorders>
            <w:shd w:val="clear" w:color="auto" w:fill="auto"/>
            <w:noWrap/>
            <w:vAlign w:val="center"/>
            <w:hideMark/>
          </w:tcPr>
          <w:p w14:paraId="1922720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126-73-8</w:t>
            </w:r>
          </w:p>
        </w:tc>
        <w:tc>
          <w:tcPr>
            <w:tcW w:w="795" w:type="dxa"/>
            <w:tcBorders>
              <w:top w:val="nil"/>
              <w:left w:val="nil"/>
              <w:bottom w:val="single" w:sz="4" w:space="0" w:color="auto"/>
              <w:right w:val="single" w:sz="4" w:space="0" w:color="auto"/>
            </w:tcBorders>
            <w:shd w:val="clear" w:color="auto" w:fill="auto"/>
            <w:noWrap/>
            <w:vAlign w:val="center"/>
            <w:hideMark/>
          </w:tcPr>
          <w:p w14:paraId="597C71E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162B313F"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20CEE72" w14:textId="77777777" w:rsidR="00D30E78" w:rsidRPr="00622383" w:rsidRDefault="00D30E78" w:rsidP="006162EC">
            <w:pPr>
              <w:jc w:val="center"/>
              <w:rPr>
                <w:rFonts w:eastAsia="Times New Roman"/>
                <w:sz w:val="20"/>
                <w:szCs w:val="20"/>
                <w:lang w:val="en-US"/>
              </w:rPr>
            </w:pPr>
          </w:p>
        </w:tc>
      </w:tr>
      <w:tr w:rsidR="00D30E78" w:rsidRPr="00622383" w14:paraId="2A0305CD"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8D8962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48</w:t>
            </w:r>
          </w:p>
        </w:tc>
        <w:tc>
          <w:tcPr>
            <w:tcW w:w="5271" w:type="dxa"/>
            <w:tcBorders>
              <w:top w:val="nil"/>
              <w:left w:val="nil"/>
              <w:bottom w:val="single" w:sz="4" w:space="0" w:color="auto"/>
              <w:right w:val="single" w:sz="4" w:space="0" w:color="auto"/>
            </w:tcBorders>
            <w:shd w:val="clear" w:color="auto" w:fill="auto"/>
            <w:noWrap/>
            <w:vAlign w:val="center"/>
            <w:hideMark/>
          </w:tcPr>
          <w:p w14:paraId="1805628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Tri-n-butyl phosphate (TNBP)</w:t>
            </w:r>
          </w:p>
        </w:tc>
        <w:tc>
          <w:tcPr>
            <w:tcW w:w="2430" w:type="dxa"/>
            <w:tcBorders>
              <w:top w:val="nil"/>
              <w:left w:val="nil"/>
              <w:bottom w:val="single" w:sz="4" w:space="0" w:color="auto"/>
              <w:right w:val="single" w:sz="4" w:space="0" w:color="auto"/>
            </w:tcBorders>
            <w:shd w:val="clear" w:color="auto" w:fill="auto"/>
            <w:noWrap/>
            <w:vAlign w:val="center"/>
            <w:hideMark/>
          </w:tcPr>
          <w:p w14:paraId="21A0F73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127-18-4</w:t>
            </w:r>
          </w:p>
        </w:tc>
        <w:tc>
          <w:tcPr>
            <w:tcW w:w="795" w:type="dxa"/>
            <w:tcBorders>
              <w:top w:val="nil"/>
              <w:left w:val="nil"/>
              <w:bottom w:val="single" w:sz="4" w:space="0" w:color="auto"/>
              <w:right w:val="single" w:sz="4" w:space="0" w:color="auto"/>
            </w:tcBorders>
            <w:shd w:val="clear" w:color="auto" w:fill="auto"/>
            <w:noWrap/>
            <w:vAlign w:val="center"/>
            <w:hideMark/>
          </w:tcPr>
          <w:p w14:paraId="373982C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3459E44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7985508" w14:textId="77777777" w:rsidR="00D30E78" w:rsidRPr="00622383" w:rsidRDefault="00D30E78" w:rsidP="006162EC">
            <w:pPr>
              <w:jc w:val="center"/>
              <w:rPr>
                <w:rFonts w:eastAsia="Times New Roman"/>
                <w:sz w:val="20"/>
                <w:szCs w:val="20"/>
                <w:lang w:val="en-US"/>
              </w:rPr>
            </w:pPr>
          </w:p>
        </w:tc>
      </w:tr>
      <w:tr w:rsidR="00D30E78" w:rsidRPr="00622383" w14:paraId="48B37364"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102408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lastRenderedPageBreak/>
              <w:t>49</w:t>
            </w:r>
          </w:p>
        </w:tc>
        <w:tc>
          <w:tcPr>
            <w:tcW w:w="5271" w:type="dxa"/>
            <w:tcBorders>
              <w:top w:val="nil"/>
              <w:left w:val="nil"/>
              <w:bottom w:val="single" w:sz="4" w:space="0" w:color="auto"/>
              <w:right w:val="single" w:sz="4" w:space="0" w:color="auto"/>
            </w:tcBorders>
            <w:shd w:val="clear" w:color="auto" w:fill="auto"/>
            <w:noWrap/>
            <w:vAlign w:val="center"/>
            <w:hideMark/>
          </w:tcPr>
          <w:p w14:paraId="5E7301B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Tetrachloroethene</w:t>
            </w:r>
          </w:p>
        </w:tc>
        <w:tc>
          <w:tcPr>
            <w:tcW w:w="2430" w:type="dxa"/>
            <w:tcBorders>
              <w:top w:val="nil"/>
              <w:left w:val="nil"/>
              <w:bottom w:val="single" w:sz="4" w:space="0" w:color="auto"/>
              <w:right w:val="single" w:sz="4" w:space="0" w:color="auto"/>
            </w:tcBorders>
            <w:shd w:val="clear" w:color="auto" w:fill="auto"/>
            <w:noWrap/>
            <w:vAlign w:val="center"/>
            <w:hideMark/>
          </w:tcPr>
          <w:p w14:paraId="7D16A96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127-18-4</w:t>
            </w:r>
          </w:p>
        </w:tc>
        <w:tc>
          <w:tcPr>
            <w:tcW w:w="795" w:type="dxa"/>
            <w:tcBorders>
              <w:top w:val="nil"/>
              <w:left w:val="nil"/>
              <w:bottom w:val="single" w:sz="4" w:space="0" w:color="auto"/>
              <w:right w:val="single" w:sz="4" w:space="0" w:color="auto"/>
            </w:tcBorders>
            <w:shd w:val="clear" w:color="auto" w:fill="auto"/>
            <w:noWrap/>
            <w:vAlign w:val="center"/>
            <w:hideMark/>
          </w:tcPr>
          <w:p w14:paraId="696E4E1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0.5</w:t>
            </w:r>
          </w:p>
        </w:tc>
        <w:tc>
          <w:tcPr>
            <w:tcW w:w="3188" w:type="dxa"/>
            <w:tcBorders>
              <w:top w:val="nil"/>
              <w:left w:val="nil"/>
              <w:bottom w:val="single" w:sz="4" w:space="0" w:color="auto"/>
              <w:right w:val="single" w:sz="4" w:space="0" w:color="auto"/>
            </w:tcBorders>
            <w:shd w:val="clear" w:color="auto" w:fill="auto"/>
            <w:noWrap/>
            <w:vAlign w:val="center"/>
            <w:hideMark/>
          </w:tcPr>
          <w:p w14:paraId="47B637CC"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3487617B" w14:textId="77777777" w:rsidR="00D30E78" w:rsidRPr="00622383" w:rsidRDefault="00D30E78" w:rsidP="006162EC">
            <w:pPr>
              <w:jc w:val="center"/>
              <w:rPr>
                <w:rFonts w:eastAsia="Times New Roman"/>
                <w:sz w:val="20"/>
                <w:szCs w:val="20"/>
                <w:lang w:val="en-US"/>
              </w:rPr>
            </w:pPr>
          </w:p>
        </w:tc>
      </w:tr>
      <w:tr w:rsidR="00D30E78" w:rsidRPr="00622383" w14:paraId="01AB6428"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75E96A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5271" w:type="dxa"/>
            <w:tcBorders>
              <w:top w:val="nil"/>
              <w:left w:val="nil"/>
              <w:bottom w:val="single" w:sz="4" w:space="0" w:color="auto"/>
              <w:right w:val="single" w:sz="4" w:space="0" w:color="auto"/>
            </w:tcBorders>
            <w:shd w:val="clear" w:color="auto" w:fill="auto"/>
            <w:noWrap/>
            <w:vAlign w:val="center"/>
            <w:hideMark/>
          </w:tcPr>
          <w:p w14:paraId="72C6378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Dipentyl phthalate (DPP)</w:t>
            </w:r>
          </w:p>
        </w:tc>
        <w:tc>
          <w:tcPr>
            <w:tcW w:w="2430" w:type="dxa"/>
            <w:tcBorders>
              <w:top w:val="nil"/>
              <w:left w:val="nil"/>
              <w:bottom w:val="single" w:sz="4" w:space="0" w:color="auto"/>
              <w:right w:val="single" w:sz="4" w:space="0" w:color="auto"/>
            </w:tcBorders>
            <w:shd w:val="clear" w:color="auto" w:fill="auto"/>
            <w:noWrap/>
            <w:vAlign w:val="center"/>
            <w:hideMark/>
          </w:tcPr>
          <w:p w14:paraId="394DB62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131-18-0</w:t>
            </w:r>
          </w:p>
        </w:tc>
        <w:tc>
          <w:tcPr>
            <w:tcW w:w="795" w:type="dxa"/>
            <w:tcBorders>
              <w:top w:val="nil"/>
              <w:left w:val="nil"/>
              <w:bottom w:val="single" w:sz="4" w:space="0" w:color="auto"/>
              <w:right w:val="single" w:sz="4" w:space="0" w:color="auto"/>
            </w:tcBorders>
            <w:shd w:val="clear" w:color="auto" w:fill="auto"/>
            <w:noWrap/>
            <w:vAlign w:val="center"/>
            <w:hideMark/>
          </w:tcPr>
          <w:p w14:paraId="7551A3F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580B7A71"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B6520E2" w14:textId="77777777" w:rsidR="00D30E78" w:rsidRPr="00622383" w:rsidRDefault="00D30E78" w:rsidP="006162EC">
            <w:pPr>
              <w:jc w:val="center"/>
              <w:rPr>
                <w:rFonts w:eastAsia="Times New Roman"/>
                <w:sz w:val="20"/>
                <w:szCs w:val="20"/>
                <w:lang w:val="en-US"/>
              </w:rPr>
            </w:pPr>
          </w:p>
        </w:tc>
      </w:tr>
      <w:tr w:rsidR="00D30E78" w:rsidRPr="00622383" w14:paraId="2C7F23ED"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72E152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51</w:t>
            </w:r>
          </w:p>
        </w:tc>
        <w:tc>
          <w:tcPr>
            <w:tcW w:w="5271" w:type="dxa"/>
            <w:tcBorders>
              <w:top w:val="nil"/>
              <w:left w:val="nil"/>
              <w:bottom w:val="single" w:sz="4" w:space="0" w:color="auto"/>
              <w:right w:val="single" w:sz="4" w:space="0" w:color="auto"/>
            </w:tcBorders>
            <w:shd w:val="clear" w:color="auto" w:fill="auto"/>
            <w:noWrap/>
            <w:vAlign w:val="center"/>
            <w:hideMark/>
          </w:tcPr>
          <w:p w14:paraId="2DEDF24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Benzophenone-2 (Bp-2)</w:t>
            </w:r>
          </w:p>
        </w:tc>
        <w:tc>
          <w:tcPr>
            <w:tcW w:w="2430" w:type="dxa"/>
            <w:tcBorders>
              <w:top w:val="nil"/>
              <w:left w:val="nil"/>
              <w:bottom w:val="single" w:sz="4" w:space="0" w:color="auto"/>
              <w:right w:val="single" w:sz="4" w:space="0" w:color="auto"/>
            </w:tcBorders>
            <w:shd w:val="clear" w:color="auto" w:fill="auto"/>
            <w:noWrap/>
            <w:vAlign w:val="center"/>
            <w:hideMark/>
          </w:tcPr>
          <w:p w14:paraId="1C74635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131-55-5</w:t>
            </w:r>
          </w:p>
        </w:tc>
        <w:tc>
          <w:tcPr>
            <w:tcW w:w="795" w:type="dxa"/>
            <w:tcBorders>
              <w:top w:val="nil"/>
              <w:left w:val="nil"/>
              <w:bottom w:val="single" w:sz="4" w:space="0" w:color="auto"/>
              <w:right w:val="single" w:sz="4" w:space="0" w:color="auto"/>
            </w:tcBorders>
            <w:shd w:val="clear" w:color="auto" w:fill="auto"/>
            <w:noWrap/>
            <w:vAlign w:val="center"/>
            <w:hideMark/>
          </w:tcPr>
          <w:p w14:paraId="3814AAE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0BECF14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BF1F636" w14:textId="77777777" w:rsidR="00D30E78" w:rsidRPr="00622383" w:rsidRDefault="00D30E78" w:rsidP="006162EC">
            <w:pPr>
              <w:jc w:val="center"/>
              <w:rPr>
                <w:rFonts w:eastAsia="Times New Roman"/>
                <w:sz w:val="20"/>
                <w:szCs w:val="20"/>
                <w:lang w:val="en-US"/>
              </w:rPr>
            </w:pPr>
          </w:p>
        </w:tc>
      </w:tr>
      <w:tr w:rsidR="00D30E78" w:rsidRPr="00622383" w14:paraId="66D358AE"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491F85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52</w:t>
            </w:r>
          </w:p>
        </w:tc>
        <w:tc>
          <w:tcPr>
            <w:tcW w:w="5271" w:type="dxa"/>
            <w:tcBorders>
              <w:top w:val="nil"/>
              <w:left w:val="nil"/>
              <w:bottom w:val="single" w:sz="4" w:space="0" w:color="auto"/>
              <w:right w:val="single" w:sz="4" w:space="0" w:color="auto"/>
            </w:tcBorders>
            <w:shd w:val="clear" w:color="auto" w:fill="auto"/>
            <w:noWrap/>
            <w:vAlign w:val="center"/>
            <w:hideMark/>
          </w:tcPr>
          <w:p w14:paraId="0EEFFE4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4-tert-Octylphenol</w:t>
            </w:r>
          </w:p>
        </w:tc>
        <w:tc>
          <w:tcPr>
            <w:tcW w:w="2430" w:type="dxa"/>
            <w:tcBorders>
              <w:top w:val="nil"/>
              <w:left w:val="nil"/>
              <w:bottom w:val="single" w:sz="4" w:space="0" w:color="auto"/>
              <w:right w:val="single" w:sz="4" w:space="0" w:color="auto"/>
            </w:tcBorders>
            <w:shd w:val="clear" w:color="auto" w:fill="auto"/>
            <w:noWrap/>
            <w:vAlign w:val="center"/>
            <w:hideMark/>
          </w:tcPr>
          <w:p w14:paraId="27FA2B1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140-66-9</w:t>
            </w:r>
          </w:p>
        </w:tc>
        <w:tc>
          <w:tcPr>
            <w:tcW w:w="795" w:type="dxa"/>
            <w:tcBorders>
              <w:top w:val="nil"/>
              <w:left w:val="nil"/>
              <w:bottom w:val="single" w:sz="4" w:space="0" w:color="auto"/>
              <w:right w:val="single" w:sz="4" w:space="0" w:color="auto"/>
            </w:tcBorders>
            <w:shd w:val="clear" w:color="auto" w:fill="auto"/>
            <w:noWrap/>
            <w:vAlign w:val="center"/>
            <w:hideMark/>
          </w:tcPr>
          <w:p w14:paraId="435376D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w:t>
            </w:r>
          </w:p>
        </w:tc>
        <w:tc>
          <w:tcPr>
            <w:tcW w:w="3188" w:type="dxa"/>
            <w:tcBorders>
              <w:top w:val="nil"/>
              <w:left w:val="nil"/>
              <w:bottom w:val="single" w:sz="4" w:space="0" w:color="auto"/>
              <w:right w:val="single" w:sz="4" w:space="0" w:color="auto"/>
            </w:tcBorders>
            <w:shd w:val="clear" w:color="auto" w:fill="auto"/>
            <w:noWrap/>
            <w:vAlign w:val="center"/>
            <w:hideMark/>
          </w:tcPr>
          <w:p w14:paraId="740297AD"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281C0EF" w14:textId="77777777" w:rsidR="00D30E78" w:rsidRPr="00622383" w:rsidRDefault="00D30E78" w:rsidP="006162EC">
            <w:pPr>
              <w:jc w:val="center"/>
              <w:rPr>
                <w:rFonts w:eastAsia="Times New Roman"/>
                <w:sz w:val="20"/>
                <w:szCs w:val="20"/>
                <w:lang w:val="en-US"/>
              </w:rPr>
            </w:pPr>
          </w:p>
        </w:tc>
      </w:tr>
      <w:tr w:rsidR="00D30E78" w:rsidRPr="00622383" w14:paraId="378045CF"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4FDEC7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53</w:t>
            </w:r>
          </w:p>
        </w:tc>
        <w:tc>
          <w:tcPr>
            <w:tcW w:w="5271" w:type="dxa"/>
            <w:tcBorders>
              <w:top w:val="nil"/>
              <w:left w:val="nil"/>
              <w:bottom w:val="single" w:sz="4" w:space="0" w:color="auto"/>
              <w:right w:val="single" w:sz="4" w:space="0" w:color="auto"/>
            </w:tcBorders>
            <w:shd w:val="clear" w:color="auto" w:fill="auto"/>
            <w:noWrap/>
            <w:vAlign w:val="center"/>
            <w:hideMark/>
          </w:tcPr>
          <w:p w14:paraId="2C65889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Estragole</w:t>
            </w:r>
          </w:p>
        </w:tc>
        <w:tc>
          <w:tcPr>
            <w:tcW w:w="2430" w:type="dxa"/>
            <w:tcBorders>
              <w:top w:val="nil"/>
              <w:left w:val="nil"/>
              <w:bottom w:val="single" w:sz="4" w:space="0" w:color="auto"/>
              <w:right w:val="single" w:sz="4" w:space="0" w:color="auto"/>
            </w:tcBorders>
            <w:shd w:val="clear" w:color="auto" w:fill="auto"/>
            <w:noWrap/>
            <w:vAlign w:val="center"/>
            <w:hideMark/>
          </w:tcPr>
          <w:p w14:paraId="4E35F04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140-67-0</w:t>
            </w:r>
          </w:p>
        </w:tc>
        <w:tc>
          <w:tcPr>
            <w:tcW w:w="795" w:type="dxa"/>
            <w:tcBorders>
              <w:top w:val="nil"/>
              <w:left w:val="nil"/>
              <w:bottom w:val="single" w:sz="4" w:space="0" w:color="auto"/>
              <w:right w:val="single" w:sz="4" w:space="0" w:color="auto"/>
            </w:tcBorders>
            <w:shd w:val="clear" w:color="auto" w:fill="auto"/>
            <w:noWrap/>
            <w:vAlign w:val="center"/>
            <w:hideMark/>
          </w:tcPr>
          <w:p w14:paraId="064EE0E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w:t>
            </w:r>
          </w:p>
        </w:tc>
        <w:tc>
          <w:tcPr>
            <w:tcW w:w="3188" w:type="dxa"/>
            <w:tcBorders>
              <w:top w:val="nil"/>
              <w:left w:val="nil"/>
              <w:bottom w:val="single" w:sz="4" w:space="0" w:color="auto"/>
              <w:right w:val="single" w:sz="4" w:space="0" w:color="auto"/>
            </w:tcBorders>
            <w:shd w:val="clear" w:color="auto" w:fill="auto"/>
            <w:noWrap/>
            <w:vAlign w:val="center"/>
            <w:hideMark/>
          </w:tcPr>
          <w:p w14:paraId="1B17D2D8"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C006DC6" w14:textId="77777777" w:rsidR="00D30E78" w:rsidRPr="00622383" w:rsidRDefault="00D30E78" w:rsidP="006162EC">
            <w:pPr>
              <w:jc w:val="center"/>
              <w:rPr>
                <w:rFonts w:eastAsia="Times New Roman"/>
                <w:sz w:val="20"/>
                <w:szCs w:val="20"/>
                <w:lang w:val="en-US"/>
              </w:rPr>
            </w:pPr>
          </w:p>
        </w:tc>
      </w:tr>
      <w:tr w:rsidR="00D30E78" w:rsidRPr="00622383" w14:paraId="23586B81"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F02D9D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54</w:t>
            </w:r>
          </w:p>
        </w:tc>
        <w:tc>
          <w:tcPr>
            <w:tcW w:w="5271" w:type="dxa"/>
            <w:tcBorders>
              <w:top w:val="nil"/>
              <w:left w:val="nil"/>
              <w:bottom w:val="single" w:sz="4" w:space="0" w:color="auto"/>
              <w:right w:val="single" w:sz="4" w:space="0" w:color="auto"/>
            </w:tcBorders>
            <w:shd w:val="clear" w:color="auto" w:fill="auto"/>
            <w:noWrap/>
            <w:vAlign w:val="center"/>
            <w:hideMark/>
          </w:tcPr>
          <w:p w14:paraId="3B6CA79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2-Ethylhexanoic acid</w:t>
            </w:r>
          </w:p>
        </w:tc>
        <w:tc>
          <w:tcPr>
            <w:tcW w:w="2430" w:type="dxa"/>
            <w:tcBorders>
              <w:top w:val="nil"/>
              <w:left w:val="nil"/>
              <w:bottom w:val="single" w:sz="4" w:space="0" w:color="auto"/>
              <w:right w:val="single" w:sz="4" w:space="0" w:color="auto"/>
            </w:tcBorders>
            <w:shd w:val="clear" w:color="auto" w:fill="auto"/>
            <w:noWrap/>
            <w:vAlign w:val="center"/>
            <w:hideMark/>
          </w:tcPr>
          <w:p w14:paraId="5265F71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149-57-5</w:t>
            </w:r>
          </w:p>
        </w:tc>
        <w:tc>
          <w:tcPr>
            <w:tcW w:w="795" w:type="dxa"/>
            <w:tcBorders>
              <w:top w:val="nil"/>
              <w:left w:val="nil"/>
              <w:bottom w:val="single" w:sz="4" w:space="0" w:color="auto"/>
              <w:right w:val="single" w:sz="4" w:space="0" w:color="auto"/>
            </w:tcBorders>
            <w:shd w:val="clear" w:color="auto" w:fill="auto"/>
            <w:noWrap/>
            <w:vAlign w:val="center"/>
            <w:hideMark/>
          </w:tcPr>
          <w:p w14:paraId="2CC4FFC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1C9547A4"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5EA29F5" w14:textId="77777777" w:rsidR="00D30E78" w:rsidRPr="00622383" w:rsidRDefault="00D30E78" w:rsidP="006162EC">
            <w:pPr>
              <w:jc w:val="center"/>
              <w:rPr>
                <w:rFonts w:eastAsia="Times New Roman"/>
                <w:sz w:val="20"/>
                <w:szCs w:val="20"/>
                <w:lang w:val="en-US"/>
              </w:rPr>
            </w:pPr>
          </w:p>
        </w:tc>
      </w:tr>
      <w:tr w:rsidR="00D30E78" w:rsidRPr="00622383" w14:paraId="1A1C48D0"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122102F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55</w:t>
            </w:r>
          </w:p>
        </w:tc>
        <w:tc>
          <w:tcPr>
            <w:tcW w:w="5271" w:type="dxa"/>
            <w:tcBorders>
              <w:top w:val="nil"/>
              <w:left w:val="nil"/>
              <w:bottom w:val="single" w:sz="4" w:space="0" w:color="auto"/>
              <w:right w:val="single" w:sz="4" w:space="0" w:color="auto"/>
            </w:tcBorders>
            <w:shd w:val="clear" w:color="auto" w:fill="auto"/>
            <w:noWrap/>
            <w:vAlign w:val="center"/>
            <w:hideMark/>
          </w:tcPr>
          <w:p w14:paraId="177C768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Perfluorooctanoic acid and related substances (PFOA)</w:t>
            </w:r>
          </w:p>
        </w:tc>
        <w:tc>
          <w:tcPr>
            <w:tcW w:w="2430" w:type="dxa"/>
            <w:tcBorders>
              <w:top w:val="nil"/>
              <w:left w:val="nil"/>
              <w:bottom w:val="single" w:sz="4" w:space="0" w:color="auto"/>
              <w:right w:val="single" w:sz="4" w:space="0" w:color="auto"/>
            </w:tcBorders>
            <w:shd w:val="clear" w:color="auto" w:fill="auto"/>
            <w:noWrap/>
            <w:vAlign w:val="center"/>
            <w:hideMark/>
          </w:tcPr>
          <w:p w14:paraId="1CDD0CD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335-67-1</w:t>
            </w:r>
          </w:p>
        </w:tc>
        <w:tc>
          <w:tcPr>
            <w:tcW w:w="795" w:type="dxa"/>
            <w:tcBorders>
              <w:top w:val="nil"/>
              <w:left w:val="nil"/>
              <w:bottom w:val="single" w:sz="4" w:space="0" w:color="auto"/>
              <w:right w:val="single" w:sz="4" w:space="0" w:color="auto"/>
            </w:tcBorders>
            <w:shd w:val="clear" w:color="auto" w:fill="auto"/>
            <w:noWrap/>
            <w:vAlign w:val="center"/>
            <w:hideMark/>
          </w:tcPr>
          <w:p w14:paraId="6742531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0.001</w:t>
            </w:r>
          </w:p>
        </w:tc>
        <w:tc>
          <w:tcPr>
            <w:tcW w:w="3188" w:type="dxa"/>
            <w:tcBorders>
              <w:top w:val="nil"/>
              <w:left w:val="nil"/>
              <w:bottom w:val="single" w:sz="4" w:space="0" w:color="auto"/>
              <w:right w:val="single" w:sz="4" w:space="0" w:color="auto"/>
            </w:tcBorders>
            <w:shd w:val="clear" w:color="auto" w:fill="auto"/>
            <w:noWrap/>
            <w:vAlign w:val="center"/>
            <w:hideMark/>
          </w:tcPr>
          <w:p w14:paraId="767B9CE2"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F3E7505" w14:textId="77777777" w:rsidR="00D30E78" w:rsidRPr="00622383" w:rsidRDefault="00D30E78" w:rsidP="006162EC">
            <w:pPr>
              <w:jc w:val="center"/>
              <w:rPr>
                <w:rFonts w:eastAsia="Times New Roman"/>
                <w:sz w:val="20"/>
                <w:szCs w:val="20"/>
                <w:lang w:val="en-US"/>
              </w:rPr>
            </w:pPr>
          </w:p>
        </w:tc>
      </w:tr>
      <w:tr w:rsidR="00D30E78" w:rsidRPr="00622383" w14:paraId="7F450DF8"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A22211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56</w:t>
            </w:r>
          </w:p>
        </w:tc>
        <w:tc>
          <w:tcPr>
            <w:tcW w:w="5271" w:type="dxa"/>
            <w:tcBorders>
              <w:top w:val="nil"/>
              <w:left w:val="nil"/>
              <w:bottom w:val="single" w:sz="4" w:space="0" w:color="auto"/>
              <w:right w:val="single" w:sz="4" w:space="0" w:color="auto"/>
            </w:tcBorders>
            <w:shd w:val="clear" w:color="auto" w:fill="auto"/>
            <w:noWrap/>
            <w:vAlign w:val="center"/>
            <w:hideMark/>
          </w:tcPr>
          <w:p w14:paraId="1A5D2F4D"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Pentachlorobenzene</w:t>
            </w:r>
            <w:proofErr w:type="spellEnd"/>
          </w:p>
        </w:tc>
        <w:tc>
          <w:tcPr>
            <w:tcW w:w="2430" w:type="dxa"/>
            <w:tcBorders>
              <w:top w:val="nil"/>
              <w:left w:val="nil"/>
              <w:bottom w:val="single" w:sz="4" w:space="0" w:color="auto"/>
              <w:right w:val="single" w:sz="4" w:space="0" w:color="auto"/>
            </w:tcBorders>
            <w:shd w:val="clear" w:color="auto" w:fill="auto"/>
            <w:noWrap/>
            <w:vAlign w:val="center"/>
            <w:hideMark/>
          </w:tcPr>
          <w:p w14:paraId="03EC67A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608-93-5</w:t>
            </w:r>
          </w:p>
        </w:tc>
        <w:tc>
          <w:tcPr>
            <w:tcW w:w="795" w:type="dxa"/>
            <w:tcBorders>
              <w:top w:val="nil"/>
              <w:left w:val="nil"/>
              <w:bottom w:val="single" w:sz="4" w:space="0" w:color="auto"/>
              <w:right w:val="single" w:sz="4" w:space="0" w:color="auto"/>
            </w:tcBorders>
            <w:shd w:val="clear" w:color="auto" w:fill="auto"/>
            <w:noWrap/>
            <w:vAlign w:val="center"/>
            <w:hideMark/>
          </w:tcPr>
          <w:p w14:paraId="1F52355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2FD5D846"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39D6C4B4" w14:textId="77777777" w:rsidR="00D30E78" w:rsidRPr="00622383" w:rsidRDefault="00D30E78" w:rsidP="006162EC">
            <w:pPr>
              <w:jc w:val="center"/>
              <w:rPr>
                <w:rFonts w:eastAsia="Times New Roman"/>
                <w:sz w:val="20"/>
                <w:szCs w:val="20"/>
                <w:lang w:val="en-US"/>
              </w:rPr>
            </w:pPr>
          </w:p>
        </w:tc>
      </w:tr>
      <w:tr w:rsidR="00D30E78" w:rsidRPr="00622383" w14:paraId="0BD7C554"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1735E87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57</w:t>
            </w:r>
          </w:p>
        </w:tc>
        <w:tc>
          <w:tcPr>
            <w:tcW w:w="5271" w:type="dxa"/>
            <w:tcBorders>
              <w:top w:val="nil"/>
              <w:left w:val="nil"/>
              <w:bottom w:val="single" w:sz="4" w:space="0" w:color="auto"/>
              <w:right w:val="single" w:sz="4" w:space="0" w:color="auto"/>
            </w:tcBorders>
            <w:shd w:val="clear" w:color="auto" w:fill="auto"/>
            <w:noWrap/>
            <w:vAlign w:val="center"/>
            <w:hideMark/>
          </w:tcPr>
          <w:p w14:paraId="0A24035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Bisphenol F (BPF)</w:t>
            </w:r>
          </w:p>
        </w:tc>
        <w:tc>
          <w:tcPr>
            <w:tcW w:w="2430" w:type="dxa"/>
            <w:tcBorders>
              <w:top w:val="nil"/>
              <w:left w:val="nil"/>
              <w:bottom w:val="single" w:sz="4" w:space="0" w:color="auto"/>
              <w:right w:val="single" w:sz="4" w:space="0" w:color="auto"/>
            </w:tcBorders>
            <w:shd w:val="clear" w:color="auto" w:fill="auto"/>
            <w:noWrap/>
            <w:vAlign w:val="center"/>
            <w:hideMark/>
          </w:tcPr>
          <w:p w14:paraId="22A1AA0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620-92-8</w:t>
            </w:r>
          </w:p>
        </w:tc>
        <w:tc>
          <w:tcPr>
            <w:tcW w:w="795" w:type="dxa"/>
            <w:tcBorders>
              <w:top w:val="nil"/>
              <w:left w:val="nil"/>
              <w:bottom w:val="single" w:sz="4" w:space="0" w:color="auto"/>
              <w:right w:val="single" w:sz="4" w:space="0" w:color="auto"/>
            </w:tcBorders>
            <w:shd w:val="clear" w:color="auto" w:fill="auto"/>
            <w:noWrap/>
            <w:vAlign w:val="center"/>
            <w:hideMark/>
          </w:tcPr>
          <w:p w14:paraId="2F03AA1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3AA08035"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3A633AE9" w14:textId="77777777" w:rsidR="00D30E78" w:rsidRPr="00622383" w:rsidRDefault="00D30E78" w:rsidP="006162EC">
            <w:pPr>
              <w:jc w:val="center"/>
              <w:rPr>
                <w:rFonts w:eastAsia="Times New Roman"/>
                <w:sz w:val="20"/>
                <w:szCs w:val="20"/>
                <w:lang w:val="en-US"/>
              </w:rPr>
            </w:pPr>
          </w:p>
        </w:tc>
      </w:tr>
      <w:tr w:rsidR="00D30E78" w:rsidRPr="00622383" w14:paraId="62CF5A2F"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FB9E25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58</w:t>
            </w:r>
          </w:p>
        </w:tc>
        <w:tc>
          <w:tcPr>
            <w:tcW w:w="5271" w:type="dxa"/>
            <w:tcBorders>
              <w:top w:val="nil"/>
              <w:left w:val="nil"/>
              <w:bottom w:val="single" w:sz="4" w:space="0" w:color="auto"/>
              <w:right w:val="single" w:sz="4" w:space="0" w:color="auto"/>
            </w:tcBorders>
            <w:shd w:val="clear" w:color="auto" w:fill="auto"/>
            <w:noWrap/>
            <w:vAlign w:val="center"/>
            <w:hideMark/>
          </w:tcPr>
          <w:p w14:paraId="492CC74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C.I. Solvent yellow 14</w:t>
            </w:r>
          </w:p>
        </w:tc>
        <w:tc>
          <w:tcPr>
            <w:tcW w:w="2430" w:type="dxa"/>
            <w:tcBorders>
              <w:top w:val="nil"/>
              <w:left w:val="nil"/>
              <w:bottom w:val="single" w:sz="4" w:space="0" w:color="auto"/>
              <w:right w:val="single" w:sz="4" w:space="0" w:color="auto"/>
            </w:tcBorders>
            <w:shd w:val="clear" w:color="auto" w:fill="auto"/>
            <w:noWrap/>
            <w:vAlign w:val="center"/>
            <w:hideMark/>
          </w:tcPr>
          <w:p w14:paraId="55E58D9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842-07-9</w:t>
            </w:r>
          </w:p>
        </w:tc>
        <w:tc>
          <w:tcPr>
            <w:tcW w:w="795" w:type="dxa"/>
            <w:tcBorders>
              <w:top w:val="nil"/>
              <w:left w:val="nil"/>
              <w:bottom w:val="single" w:sz="4" w:space="0" w:color="auto"/>
              <w:right w:val="single" w:sz="4" w:space="0" w:color="auto"/>
            </w:tcBorders>
            <w:shd w:val="clear" w:color="auto" w:fill="auto"/>
            <w:noWrap/>
            <w:vAlign w:val="center"/>
            <w:hideMark/>
          </w:tcPr>
          <w:p w14:paraId="6275A66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567EBC3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707D6FC" w14:textId="77777777" w:rsidR="00D30E78" w:rsidRPr="00622383" w:rsidRDefault="00D30E78" w:rsidP="006162EC">
            <w:pPr>
              <w:jc w:val="center"/>
              <w:rPr>
                <w:rFonts w:eastAsia="Times New Roman"/>
                <w:sz w:val="20"/>
                <w:szCs w:val="20"/>
                <w:lang w:val="en-US"/>
              </w:rPr>
            </w:pPr>
          </w:p>
        </w:tc>
      </w:tr>
      <w:tr w:rsidR="00D30E78" w:rsidRPr="00622383" w14:paraId="4DAB6AC2"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7C3B8B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59</w:t>
            </w:r>
          </w:p>
        </w:tc>
        <w:tc>
          <w:tcPr>
            <w:tcW w:w="5271" w:type="dxa"/>
            <w:tcBorders>
              <w:top w:val="nil"/>
              <w:left w:val="nil"/>
              <w:bottom w:val="single" w:sz="4" w:space="0" w:color="auto"/>
              <w:right w:val="single" w:sz="4" w:space="0" w:color="auto"/>
            </w:tcBorders>
            <w:shd w:val="clear" w:color="auto" w:fill="auto"/>
            <w:noWrap/>
            <w:vAlign w:val="center"/>
            <w:hideMark/>
          </w:tcPr>
          <w:p w14:paraId="3A91C65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w:t>
            </w:r>
            <w:proofErr w:type="spellStart"/>
            <w:r w:rsidRPr="00622383">
              <w:rPr>
                <w:rFonts w:eastAsia="Times New Roman"/>
                <w:sz w:val="20"/>
                <w:szCs w:val="20"/>
                <w:lang w:val="en-US"/>
              </w:rPr>
              <w:t>Methylpyrrolidone</w:t>
            </w:r>
            <w:proofErr w:type="spellEnd"/>
          </w:p>
        </w:tc>
        <w:tc>
          <w:tcPr>
            <w:tcW w:w="2430" w:type="dxa"/>
            <w:tcBorders>
              <w:top w:val="nil"/>
              <w:left w:val="nil"/>
              <w:bottom w:val="single" w:sz="4" w:space="0" w:color="auto"/>
              <w:right w:val="single" w:sz="4" w:space="0" w:color="auto"/>
            </w:tcBorders>
            <w:shd w:val="clear" w:color="auto" w:fill="auto"/>
            <w:noWrap/>
            <w:vAlign w:val="center"/>
            <w:hideMark/>
          </w:tcPr>
          <w:p w14:paraId="0573594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872-50-4</w:t>
            </w:r>
          </w:p>
        </w:tc>
        <w:tc>
          <w:tcPr>
            <w:tcW w:w="795" w:type="dxa"/>
            <w:tcBorders>
              <w:top w:val="nil"/>
              <w:left w:val="nil"/>
              <w:bottom w:val="single" w:sz="4" w:space="0" w:color="auto"/>
              <w:right w:val="single" w:sz="4" w:space="0" w:color="auto"/>
            </w:tcBorders>
            <w:shd w:val="clear" w:color="auto" w:fill="auto"/>
            <w:noWrap/>
            <w:vAlign w:val="center"/>
            <w:hideMark/>
          </w:tcPr>
          <w:p w14:paraId="3535499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58561527"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9766270" w14:textId="77777777" w:rsidR="00D30E78" w:rsidRPr="00622383" w:rsidRDefault="00D30E78" w:rsidP="006162EC">
            <w:pPr>
              <w:jc w:val="center"/>
              <w:rPr>
                <w:rFonts w:eastAsia="Times New Roman"/>
                <w:sz w:val="20"/>
                <w:szCs w:val="20"/>
                <w:lang w:val="en-US"/>
              </w:rPr>
            </w:pPr>
          </w:p>
        </w:tc>
      </w:tr>
      <w:tr w:rsidR="00D30E78" w:rsidRPr="00622383" w14:paraId="5BF1932F"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42B68E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60</w:t>
            </w:r>
          </w:p>
        </w:tc>
        <w:tc>
          <w:tcPr>
            <w:tcW w:w="5271" w:type="dxa"/>
            <w:tcBorders>
              <w:top w:val="nil"/>
              <w:left w:val="nil"/>
              <w:bottom w:val="single" w:sz="4" w:space="0" w:color="auto"/>
              <w:right w:val="single" w:sz="4" w:space="0" w:color="auto"/>
            </w:tcBorders>
            <w:shd w:val="clear" w:color="auto" w:fill="auto"/>
            <w:noWrap/>
            <w:vAlign w:val="center"/>
            <w:hideMark/>
          </w:tcPr>
          <w:p w14:paraId="5064F469"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Tricresyl</w:t>
            </w:r>
            <w:proofErr w:type="spellEnd"/>
            <w:r w:rsidRPr="00622383">
              <w:rPr>
                <w:rFonts w:eastAsia="Times New Roman"/>
                <w:sz w:val="20"/>
                <w:szCs w:val="20"/>
                <w:lang w:val="en-US"/>
              </w:rPr>
              <w:t xml:space="preserve"> phosphate (TCP)</w:t>
            </w:r>
          </w:p>
        </w:tc>
        <w:tc>
          <w:tcPr>
            <w:tcW w:w="2430" w:type="dxa"/>
            <w:tcBorders>
              <w:top w:val="nil"/>
              <w:left w:val="nil"/>
              <w:bottom w:val="single" w:sz="4" w:space="0" w:color="auto"/>
              <w:right w:val="single" w:sz="4" w:space="0" w:color="auto"/>
            </w:tcBorders>
            <w:shd w:val="clear" w:color="auto" w:fill="auto"/>
            <w:noWrap/>
            <w:vAlign w:val="center"/>
            <w:hideMark/>
          </w:tcPr>
          <w:p w14:paraId="4C012F5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1330-78-5</w:t>
            </w:r>
          </w:p>
        </w:tc>
        <w:tc>
          <w:tcPr>
            <w:tcW w:w="795" w:type="dxa"/>
            <w:tcBorders>
              <w:top w:val="nil"/>
              <w:left w:val="nil"/>
              <w:bottom w:val="single" w:sz="4" w:space="0" w:color="auto"/>
              <w:right w:val="single" w:sz="4" w:space="0" w:color="auto"/>
            </w:tcBorders>
            <w:shd w:val="clear" w:color="auto" w:fill="auto"/>
            <w:noWrap/>
            <w:vAlign w:val="center"/>
            <w:hideMark/>
          </w:tcPr>
          <w:p w14:paraId="64821C9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6E8F6342"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DDFC0BC" w14:textId="77777777" w:rsidR="00D30E78" w:rsidRPr="00622383" w:rsidRDefault="00D30E78" w:rsidP="006162EC">
            <w:pPr>
              <w:jc w:val="center"/>
              <w:rPr>
                <w:rFonts w:eastAsia="Times New Roman"/>
                <w:sz w:val="20"/>
                <w:szCs w:val="20"/>
                <w:lang w:val="en-US"/>
              </w:rPr>
            </w:pPr>
          </w:p>
        </w:tc>
      </w:tr>
      <w:tr w:rsidR="00D30E78" w:rsidRPr="00622383" w14:paraId="4BCCA74F"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DA8565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61</w:t>
            </w:r>
          </w:p>
        </w:tc>
        <w:tc>
          <w:tcPr>
            <w:tcW w:w="5271" w:type="dxa"/>
            <w:tcBorders>
              <w:top w:val="nil"/>
              <w:left w:val="nil"/>
              <w:bottom w:val="single" w:sz="4" w:space="0" w:color="auto"/>
              <w:right w:val="single" w:sz="4" w:space="0" w:color="auto"/>
            </w:tcBorders>
            <w:shd w:val="clear" w:color="auto" w:fill="auto"/>
            <w:noWrap/>
            <w:vAlign w:val="center"/>
            <w:hideMark/>
          </w:tcPr>
          <w:p w14:paraId="1E04AFB5"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Decabromodiphenyl</w:t>
            </w:r>
            <w:proofErr w:type="spellEnd"/>
            <w:r w:rsidRPr="00622383">
              <w:rPr>
                <w:rFonts w:eastAsia="Times New Roman"/>
                <w:sz w:val="20"/>
                <w:szCs w:val="20"/>
                <w:lang w:val="en-US"/>
              </w:rPr>
              <w:t xml:space="preserve"> ether (BDE-209)</w:t>
            </w:r>
          </w:p>
        </w:tc>
        <w:tc>
          <w:tcPr>
            <w:tcW w:w="2430" w:type="dxa"/>
            <w:tcBorders>
              <w:top w:val="nil"/>
              <w:left w:val="nil"/>
              <w:bottom w:val="single" w:sz="4" w:space="0" w:color="auto"/>
              <w:right w:val="single" w:sz="4" w:space="0" w:color="auto"/>
            </w:tcBorders>
            <w:shd w:val="clear" w:color="auto" w:fill="auto"/>
            <w:noWrap/>
            <w:vAlign w:val="center"/>
            <w:hideMark/>
          </w:tcPr>
          <w:p w14:paraId="34D5686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1163-19-5</w:t>
            </w:r>
          </w:p>
        </w:tc>
        <w:tc>
          <w:tcPr>
            <w:tcW w:w="795" w:type="dxa"/>
            <w:tcBorders>
              <w:top w:val="nil"/>
              <w:left w:val="nil"/>
              <w:bottom w:val="single" w:sz="4" w:space="0" w:color="auto"/>
              <w:right w:val="single" w:sz="4" w:space="0" w:color="auto"/>
            </w:tcBorders>
            <w:shd w:val="clear" w:color="auto" w:fill="auto"/>
            <w:noWrap/>
            <w:vAlign w:val="center"/>
            <w:hideMark/>
          </w:tcPr>
          <w:p w14:paraId="7A13135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w:t>
            </w:r>
          </w:p>
        </w:tc>
        <w:tc>
          <w:tcPr>
            <w:tcW w:w="3188" w:type="dxa"/>
            <w:tcBorders>
              <w:top w:val="nil"/>
              <w:left w:val="nil"/>
              <w:bottom w:val="single" w:sz="4" w:space="0" w:color="auto"/>
              <w:right w:val="single" w:sz="4" w:space="0" w:color="auto"/>
            </w:tcBorders>
            <w:shd w:val="clear" w:color="auto" w:fill="auto"/>
            <w:noWrap/>
            <w:vAlign w:val="center"/>
            <w:hideMark/>
          </w:tcPr>
          <w:p w14:paraId="48DA5F07"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C7C68C7" w14:textId="77777777" w:rsidR="00D30E78" w:rsidRPr="00622383" w:rsidRDefault="00D30E78" w:rsidP="006162EC">
            <w:pPr>
              <w:jc w:val="center"/>
              <w:rPr>
                <w:rFonts w:eastAsia="Times New Roman"/>
                <w:sz w:val="20"/>
                <w:szCs w:val="20"/>
                <w:lang w:val="en-US"/>
              </w:rPr>
            </w:pPr>
          </w:p>
        </w:tc>
      </w:tr>
      <w:tr w:rsidR="00D30E78" w:rsidRPr="00622383" w14:paraId="65880D22"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53B55D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62</w:t>
            </w:r>
          </w:p>
        </w:tc>
        <w:tc>
          <w:tcPr>
            <w:tcW w:w="5271" w:type="dxa"/>
            <w:tcBorders>
              <w:top w:val="nil"/>
              <w:left w:val="nil"/>
              <w:bottom w:val="single" w:sz="4" w:space="0" w:color="auto"/>
              <w:right w:val="single" w:sz="4" w:space="0" w:color="auto"/>
            </w:tcBorders>
            <w:shd w:val="clear" w:color="auto" w:fill="auto"/>
            <w:noWrap/>
            <w:vAlign w:val="center"/>
            <w:hideMark/>
          </w:tcPr>
          <w:p w14:paraId="505918A2"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Ethylhexyl</w:t>
            </w:r>
            <w:proofErr w:type="spellEnd"/>
            <w:r w:rsidRPr="00622383">
              <w:rPr>
                <w:rFonts w:eastAsia="Times New Roman"/>
                <w:sz w:val="20"/>
                <w:szCs w:val="20"/>
                <w:lang w:val="en-US"/>
              </w:rPr>
              <w:t xml:space="preserve"> diphenyl phosphate (EHDPP)</w:t>
            </w:r>
          </w:p>
        </w:tc>
        <w:tc>
          <w:tcPr>
            <w:tcW w:w="2430" w:type="dxa"/>
            <w:tcBorders>
              <w:top w:val="nil"/>
              <w:left w:val="nil"/>
              <w:bottom w:val="single" w:sz="4" w:space="0" w:color="auto"/>
              <w:right w:val="single" w:sz="4" w:space="0" w:color="auto"/>
            </w:tcBorders>
            <w:shd w:val="clear" w:color="auto" w:fill="auto"/>
            <w:noWrap/>
            <w:vAlign w:val="center"/>
            <w:hideMark/>
          </w:tcPr>
          <w:p w14:paraId="0512DE8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1241-94-7</w:t>
            </w:r>
          </w:p>
        </w:tc>
        <w:tc>
          <w:tcPr>
            <w:tcW w:w="795" w:type="dxa"/>
            <w:tcBorders>
              <w:top w:val="nil"/>
              <w:left w:val="nil"/>
              <w:bottom w:val="single" w:sz="4" w:space="0" w:color="auto"/>
              <w:right w:val="single" w:sz="4" w:space="0" w:color="auto"/>
            </w:tcBorders>
            <w:shd w:val="clear" w:color="auto" w:fill="auto"/>
            <w:noWrap/>
            <w:vAlign w:val="center"/>
            <w:hideMark/>
          </w:tcPr>
          <w:p w14:paraId="3FF005E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761EA051"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FF92EE0" w14:textId="77777777" w:rsidR="00D30E78" w:rsidRPr="00622383" w:rsidRDefault="00D30E78" w:rsidP="006162EC">
            <w:pPr>
              <w:jc w:val="center"/>
              <w:rPr>
                <w:rFonts w:eastAsia="Times New Roman"/>
                <w:sz w:val="20"/>
                <w:szCs w:val="20"/>
                <w:lang w:val="en-US"/>
              </w:rPr>
            </w:pPr>
          </w:p>
        </w:tc>
      </w:tr>
      <w:tr w:rsidR="00D30E78" w:rsidRPr="00622383" w14:paraId="0671D888"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F6CAF5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63</w:t>
            </w:r>
          </w:p>
        </w:tc>
        <w:tc>
          <w:tcPr>
            <w:tcW w:w="5271" w:type="dxa"/>
            <w:tcBorders>
              <w:top w:val="nil"/>
              <w:left w:val="nil"/>
              <w:bottom w:val="single" w:sz="4" w:space="0" w:color="auto"/>
              <w:right w:val="single" w:sz="4" w:space="0" w:color="auto"/>
            </w:tcBorders>
            <w:shd w:val="clear" w:color="auto" w:fill="auto"/>
            <w:noWrap/>
            <w:vAlign w:val="center"/>
            <w:hideMark/>
          </w:tcPr>
          <w:p w14:paraId="778E615B"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Perfluorooctane</w:t>
            </w:r>
            <w:proofErr w:type="spellEnd"/>
            <w:r w:rsidRPr="00622383">
              <w:rPr>
                <w:rFonts w:eastAsia="Times New Roman"/>
                <w:sz w:val="20"/>
                <w:szCs w:val="20"/>
                <w:lang w:val="en-US"/>
              </w:rPr>
              <w:t xml:space="preserve"> sulfonic acid and its salts (PFOS)</w:t>
            </w:r>
          </w:p>
        </w:tc>
        <w:tc>
          <w:tcPr>
            <w:tcW w:w="2430" w:type="dxa"/>
            <w:tcBorders>
              <w:top w:val="nil"/>
              <w:left w:val="nil"/>
              <w:bottom w:val="single" w:sz="4" w:space="0" w:color="auto"/>
              <w:right w:val="single" w:sz="4" w:space="0" w:color="auto"/>
            </w:tcBorders>
            <w:shd w:val="clear" w:color="auto" w:fill="auto"/>
            <w:noWrap/>
            <w:vAlign w:val="center"/>
            <w:hideMark/>
          </w:tcPr>
          <w:p w14:paraId="2C39E35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1763-23-1</w:t>
            </w:r>
          </w:p>
        </w:tc>
        <w:tc>
          <w:tcPr>
            <w:tcW w:w="795" w:type="dxa"/>
            <w:tcBorders>
              <w:top w:val="nil"/>
              <w:left w:val="nil"/>
              <w:bottom w:val="single" w:sz="4" w:space="0" w:color="auto"/>
              <w:right w:val="single" w:sz="4" w:space="0" w:color="auto"/>
            </w:tcBorders>
            <w:shd w:val="clear" w:color="auto" w:fill="auto"/>
            <w:noWrap/>
            <w:vAlign w:val="center"/>
            <w:hideMark/>
          </w:tcPr>
          <w:p w14:paraId="43D316B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0.001</w:t>
            </w:r>
          </w:p>
        </w:tc>
        <w:tc>
          <w:tcPr>
            <w:tcW w:w="3188" w:type="dxa"/>
            <w:tcBorders>
              <w:top w:val="nil"/>
              <w:left w:val="nil"/>
              <w:bottom w:val="single" w:sz="4" w:space="0" w:color="auto"/>
              <w:right w:val="single" w:sz="4" w:space="0" w:color="auto"/>
            </w:tcBorders>
            <w:shd w:val="clear" w:color="auto" w:fill="auto"/>
            <w:noWrap/>
            <w:vAlign w:val="center"/>
            <w:hideMark/>
          </w:tcPr>
          <w:p w14:paraId="141B0E00"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6CF4CD38" w14:textId="77777777" w:rsidR="00D30E78" w:rsidRPr="00622383" w:rsidRDefault="00D30E78" w:rsidP="006162EC">
            <w:pPr>
              <w:jc w:val="center"/>
              <w:rPr>
                <w:rFonts w:eastAsia="Times New Roman"/>
                <w:sz w:val="20"/>
                <w:szCs w:val="20"/>
                <w:lang w:val="en-US"/>
              </w:rPr>
            </w:pPr>
          </w:p>
        </w:tc>
      </w:tr>
      <w:tr w:rsidR="00D30E78" w:rsidRPr="00622383" w14:paraId="118B4C0C"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88C7E3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64</w:t>
            </w:r>
          </w:p>
        </w:tc>
        <w:tc>
          <w:tcPr>
            <w:tcW w:w="5271" w:type="dxa"/>
            <w:tcBorders>
              <w:top w:val="nil"/>
              <w:left w:val="nil"/>
              <w:bottom w:val="single" w:sz="4" w:space="0" w:color="auto"/>
              <w:right w:val="single" w:sz="4" w:space="0" w:color="auto"/>
            </w:tcBorders>
            <w:shd w:val="clear" w:color="auto" w:fill="auto"/>
            <w:noWrap/>
            <w:vAlign w:val="center"/>
            <w:hideMark/>
          </w:tcPr>
          <w:p w14:paraId="20D2252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4-Octylphenol</w:t>
            </w:r>
          </w:p>
        </w:tc>
        <w:tc>
          <w:tcPr>
            <w:tcW w:w="2430" w:type="dxa"/>
            <w:tcBorders>
              <w:top w:val="nil"/>
              <w:left w:val="nil"/>
              <w:bottom w:val="single" w:sz="4" w:space="0" w:color="auto"/>
              <w:right w:val="single" w:sz="4" w:space="0" w:color="auto"/>
            </w:tcBorders>
            <w:shd w:val="clear" w:color="auto" w:fill="auto"/>
            <w:noWrap/>
            <w:vAlign w:val="center"/>
            <w:hideMark/>
          </w:tcPr>
          <w:p w14:paraId="38E6F1C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1806-26-4</w:t>
            </w:r>
          </w:p>
        </w:tc>
        <w:tc>
          <w:tcPr>
            <w:tcW w:w="795" w:type="dxa"/>
            <w:tcBorders>
              <w:top w:val="nil"/>
              <w:left w:val="nil"/>
              <w:bottom w:val="single" w:sz="4" w:space="0" w:color="auto"/>
              <w:right w:val="single" w:sz="4" w:space="0" w:color="auto"/>
            </w:tcBorders>
            <w:shd w:val="clear" w:color="auto" w:fill="auto"/>
            <w:noWrap/>
            <w:vAlign w:val="center"/>
            <w:hideMark/>
          </w:tcPr>
          <w:p w14:paraId="0ED5244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w:t>
            </w:r>
          </w:p>
        </w:tc>
        <w:tc>
          <w:tcPr>
            <w:tcW w:w="3188" w:type="dxa"/>
            <w:tcBorders>
              <w:top w:val="nil"/>
              <w:left w:val="nil"/>
              <w:bottom w:val="single" w:sz="4" w:space="0" w:color="auto"/>
              <w:right w:val="single" w:sz="4" w:space="0" w:color="auto"/>
            </w:tcBorders>
            <w:shd w:val="clear" w:color="auto" w:fill="auto"/>
            <w:noWrap/>
            <w:vAlign w:val="center"/>
            <w:hideMark/>
          </w:tcPr>
          <w:p w14:paraId="21DD5CE2"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4412092" w14:textId="77777777" w:rsidR="00D30E78" w:rsidRPr="00622383" w:rsidRDefault="00D30E78" w:rsidP="006162EC">
            <w:pPr>
              <w:jc w:val="center"/>
              <w:rPr>
                <w:rFonts w:eastAsia="Times New Roman"/>
                <w:sz w:val="20"/>
                <w:szCs w:val="20"/>
                <w:lang w:val="en-US"/>
              </w:rPr>
            </w:pPr>
          </w:p>
        </w:tc>
      </w:tr>
      <w:tr w:rsidR="00D30E78" w:rsidRPr="00622383" w14:paraId="2510BBFB"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7F1150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65</w:t>
            </w:r>
          </w:p>
        </w:tc>
        <w:tc>
          <w:tcPr>
            <w:tcW w:w="5271" w:type="dxa"/>
            <w:tcBorders>
              <w:top w:val="nil"/>
              <w:left w:val="nil"/>
              <w:bottom w:val="single" w:sz="4" w:space="0" w:color="auto"/>
              <w:right w:val="single" w:sz="4" w:space="0" w:color="auto"/>
            </w:tcBorders>
            <w:shd w:val="clear" w:color="auto" w:fill="auto"/>
            <w:noWrap/>
            <w:vAlign w:val="center"/>
            <w:hideMark/>
          </w:tcPr>
          <w:p w14:paraId="66C01E2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2-Ethyl-hexyl-4-methoxycinnamate</w:t>
            </w:r>
          </w:p>
        </w:tc>
        <w:tc>
          <w:tcPr>
            <w:tcW w:w="2430" w:type="dxa"/>
            <w:tcBorders>
              <w:top w:val="nil"/>
              <w:left w:val="nil"/>
              <w:bottom w:val="single" w:sz="4" w:space="0" w:color="auto"/>
              <w:right w:val="single" w:sz="4" w:space="0" w:color="auto"/>
            </w:tcBorders>
            <w:shd w:val="clear" w:color="auto" w:fill="auto"/>
            <w:noWrap/>
            <w:vAlign w:val="center"/>
            <w:hideMark/>
          </w:tcPr>
          <w:p w14:paraId="7352C1D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5466-77-3</w:t>
            </w:r>
          </w:p>
        </w:tc>
        <w:tc>
          <w:tcPr>
            <w:tcW w:w="795" w:type="dxa"/>
            <w:tcBorders>
              <w:top w:val="nil"/>
              <w:left w:val="nil"/>
              <w:bottom w:val="single" w:sz="4" w:space="0" w:color="auto"/>
              <w:right w:val="single" w:sz="4" w:space="0" w:color="auto"/>
            </w:tcBorders>
            <w:shd w:val="clear" w:color="auto" w:fill="auto"/>
            <w:noWrap/>
            <w:vAlign w:val="center"/>
            <w:hideMark/>
          </w:tcPr>
          <w:p w14:paraId="48E3745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w:t>
            </w:r>
          </w:p>
        </w:tc>
        <w:tc>
          <w:tcPr>
            <w:tcW w:w="3188" w:type="dxa"/>
            <w:tcBorders>
              <w:top w:val="nil"/>
              <w:left w:val="nil"/>
              <w:bottom w:val="single" w:sz="4" w:space="0" w:color="auto"/>
              <w:right w:val="single" w:sz="4" w:space="0" w:color="auto"/>
            </w:tcBorders>
            <w:shd w:val="clear" w:color="auto" w:fill="auto"/>
            <w:noWrap/>
            <w:vAlign w:val="center"/>
            <w:hideMark/>
          </w:tcPr>
          <w:p w14:paraId="58F293E7"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6D20F981" w14:textId="77777777" w:rsidR="00D30E78" w:rsidRPr="00622383" w:rsidRDefault="00D30E78" w:rsidP="006162EC">
            <w:pPr>
              <w:jc w:val="center"/>
              <w:rPr>
                <w:rFonts w:eastAsia="Times New Roman"/>
                <w:sz w:val="20"/>
                <w:szCs w:val="20"/>
                <w:lang w:val="en-US"/>
              </w:rPr>
            </w:pPr>
          </w:p>
        </w:tc>
      </w:tr>
      <w:tr w:rsidR="00D30E78" w:rsidRPr="00622383" w14:paraId="330A129E"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E08583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66</w:t>
            </w:r>
          </w:p>
        </w:tc>
        <w:tc>
          <w:tcPr>
            <w:tcW w:w="5271" w:type="dxa"/>
            <w:tcBorders>
              <w:top w:val="nil"/>
              <w:left w:val="nil"/>
              <w:bottom w:val="single" w:sz="4" w:space="0" w:color="auto"/>
              <w:right w:val="single" w:sz="4" w:space="0" w:color="auto"/>
            </w:tcBorders>
            <w:shd w:val="clear" w:color="auto" w:fill="auto"/>
            <w:noWrap/>
            <w:vAlign w:val="center"/>
            <w:hideMark/>
          </w:tcPr>
          <w:p w14:paraId="712DDDA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Mercury and mercury compounds</w:t>
            </w:r>
          </w:p>
        </w:tc>
        <w:tc>
          <w:tcPr>
            <w:tcW w:w="2430" w:type="dxa"/>
            <w:tcBorders>
              <w:top w:val="nil"/>
              <w:left w:val="nil"/>
              <w:bottom w:val="single" w:sz="4" w:space="0" w:color="auto"/>
              <w:right w:val="single" w:sz="4" w:space="0" w:color="auto"/>
            </w:tcBorders>
            <w:shd w:val="clear" w:color="auto" w:fill="auto"/>
            <w:noWrap/>
            <w:vAlign w:val="center"/>
            <w:hideMark/>
          </w:tcPr>
          <w:p w14:paraId="079CF9B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7439-97-6</w:t>
            </w:r>
          </w:p>
        </w:tc>
        <w:tc>
          <w:tcPr>
            <w:tcW w:w="795" w:type="dxa"/>
            <w:tcBorders>
              <w:top w:val="nil"/>
              <w:left w:val="nil"/>
              <w:bottom w:val="single" w:sz="4" w:space="0" w:color="auto"/>
              <w:right w:val="single" w:sz="4" w:space="0" w:color="auto"/>
            </w:tcBorders>
            <w:shd w:val="clear" w:color="auto" w:fill="auto"/>
            <w:noWrap/>
            <w:vAlign w:val="center"/>
            <w:hideMark/>
          </w:tcPr>
          <w:p w14:paraId="2C24447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0.5</w:t>
            </w:r>
          </w:p>
        </w:tc>
        <w:tc>
          <w:tcPr>
            <w:tcW w:w="3188" w:type="dxa"/>
            <w:tcBorders>
              <w:top w:val="nil"/>
              <w:left w:val="nil"/>
              <w:bottom w:val="single" w:sz="4" w:space="0" w:color="auto"/>
              <w:right w:val="single" w:sz="4" w:space="0" w:color="auto"/>
            </w:tcBorders>
            <w:shd w:val="clear" w:color="auto" w:fill="auto"/>
            <w:noWrap/>
            <w:vAlign w:val="center"/>
            <w:hideMark/>
          </w:tcPr>
          <w:p w14:paraId="06641793"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8E923AA" w14:textId="77777777" w:rsidR="00D30E78" w:rsidRPr="00622383" w:rsidRDefault="00D30E78" w:rsidP="006162EC">
            <w:pPr>
              <w:jc w:val="center"/>
              <w:rPr>
                <w:rFonts w:eastAsia="Times New Roman"/>
                <w:sz w:val="20"/>
                <w:szCs w:val="20"/>
                <w:lang w:val="en-US"/>
              </w:rPr>
            </w:pPr>
          </w:p>
        </w:tc>
      </w:tr>
      <w:tr w:rsidR="00D30E78" w:rsidRPr="00622383" w14:paraId="2CA25D83"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478F36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67</w:t>
            </w:r>
          </w:p>
        </w:tc>
        <w:tc>
          <w:tcPr>
            <w:tcW w:w="5271" w:type="dxa"/>
            <w:tcBorders>
              <w:top w:val="nil"/>
              <w:left w:val="nil"/>
              <w:bottom w:val="single" w:sz="4" w:space="0" w:color="auto"/>
              <w:right w:val="single" w:sz="4" w:space="0" w:color="auto"/>
            </w:tcBorders>
            <w:shd w:val="clear" w:color="auto" w:fill="auto"/>
            <w:noWrap/>
            <w:vAlign w:val="center"/>
            <w:hideMark/>
          </w:tcPr>
          <w:p w14:paraId="4F1F164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Antimony and Antimony compounds</w:t>
            </w:r>
          </w:p>
        </w:tc>
        <w:tc>
          <w:tcPr>
            <w:tcW w:w="2430" w:type="dxa"/>
            <w:tcBorders>
              <w:top w:val="nil"/>
              <w:left w:val="nil"/>
              <w:bottom w:val="single" w:sz="4" w:space="0" w:color="auto"/>
              <w:right w:val="single" w:sz="4" w:space="0" w:color="auto"/>
            </w:tcBorders>
            <w:shd w:val="clear" w:color="auto" w:fill="auto"/>
            <w:noWrap/>
            <w:vAlign w:val="center"/>
            <w:hideMark/>
          </w:tcPr>
          <w:p w14:paraId="76A77E4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7440-36-0</w:t>
            </w:r>
          </w:p>
        </w:tc>
        <w:tc>
          <w:tcPr>
            <w:tcW w:w="795" w:type="dxa"/>
            <w:tcBorders>
              <w:top w:val="nil"/>
              <w:left w:val="nil"/>
              <w:bottom w:val="single" w:sz="4" w:space="0" w:color="auto"/>
              <w:right w:val="single" w:sz="4" w:space="0" w:color="auto"/>
            </w:tcBorders>
            <w:shd w:val="clear" w:color="auto" w:fill="auto"/>
            <w:noWrap/>
            <w:vAlign w:val="center"/>
            <w:hideMark/>
          </w:tcPr>
          <w:p w14:paraId="12A4891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4D2C17C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F997175" w14:textId="77777777" w:rsidR="00D30E78" w:rsidRPr="00622383" w:rsidRDefault="00D30E78" w:rsidP="006162EC">
            <w:pPr>
              <w:jc w:val="center"/>
              <w:rPr>
                <w:rFonts w:eastAsia="Times New Roman"/>
                <w:sz w:val="20"/>
                <w:szCs w:val="20"/>
                <w:lang w:val="en-US"/>
              </w:rPr>
            </w:pPr>
          </w:p>
        </w:tc>
      </w:tr>
      <w:tr w:rsidR="00D30E78" w:rsidRPr="00622383" w14:paraId="023A5F15" w14:textId="77777777" w:rsidTr="000F3418">
        <w:trPr>
          <w:cantSplit/>
          <w:trHeight w:val="58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BEA336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68</w:t>
            </w:r>
          </w:p>
        </w:tc>
        <w:tc>
          <w:tcPr>
            <w:tcW w:w="5271" w:type="dxa"/>
            <w:tcBorders>
              <w:top w:val="nil"/>
              <w:left w:val="nil"/>
              <w:bottom w:val="single" w:sz="4" w:space="0" w:color="auto"/>
              <w:right w:val="single" w:sz="4" w:space="0" w:color="auto"/>
            </w:tcBorders>
            <w:shd w:val="clear" w:color="auto" w:fill="auto"/>
            <w:vAlign w:val="center"/>
            <w:hideMark/>
          </w:tcPr>
          <w:p w14:paraId="12C37EF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Arsenic and Arsenic compounds, including arsenic trioxide (1327-53-3) and dimethyl arsenic (75-60-5).</w:t>
            </w:r>
          </w:p>
        </w:tc>
        <w:tc>
          <w:tcPr>
            <w:tcW w:w="2430" w:type="dxa"/>
            <w:tcBorders>
              <w:top w:val="nil"/>
              <w:left w:val="nil"/>
              <w:bottom w:val="single" w:sz="4" w:space="0" w:color="auto"/>
              <w:right w:val="single" w:sz="4" w:space="0" w:color="auto"/>
            </w:tcBorders>
            <w:shd w:val="clear" w:color="auto" w:fill="auto"/>
            <w:noWrap/>
            <w:vAlign w:val="center"/>
            <w:hideMark/>
          </w:tcPr>
          <w:p w14:paraId="70EB982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7440-38-2</w:t>
            </w:r>
          </w:p>
        </w:tc>
        <w:tc>
          <w:tcPr>
            <w:tcW w:w="795" w:type="dxa"/>
            <w:tcBorders>
              <w:top w:val="nil"/>
              <w:left w:val="nil"/>
              <w:bottom w:val="single" w:sz="4" w:space="0" w:color="auto"/>
              <w:right w:val="single" w:sz="4" w:space="0" w:color="auto"/>
            </w:tcBorders>
            <w:shd w:val="clear" w:color="auto" w:fill="auto"/>
            <w:noWrap/>
            <w:vAlign w:val="center"/>
            <w:hideMark/>
          </w:tcPr>
          <w:p w14:paraId="1938439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1E85DFC9"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0E6D307" w14:textId="77777777" w:rsidR="00D30E78" w:rsidRPr="00622383" w:rsidRDefault="00D30E78" w:rsidP="006162EC">
            <w:pPr>
              <w:jc w:val="center"/>
              <w:rPr>
                <w:rFonts w:eastAsia="Times New Roman"/>
                <w:sz w:val="20"/>
                <w:szCs w:val="20"/>
                <w:lang w:val="en-US"/>
              </w:rPr>
            </w:pPr>
          </w:p>
        </w:tc>
      </w:tr>
      <w:tr w:rsidR="00D30E78" w:rsidRPr="00622383" w14:paraId="71394341"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145E4A3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69</w:t>
            </w:r>
          </w:p>
        </w:tc>
        <w:tc>
          <w:tcPr>
            <w:tcW w:w="5271" w:type="dxa"/>
            <w:tcBorders>
              <w:top w:val="nil"/>
              <w:left w:val="nil"/>
              <w:bottom w:val="single" w:sz="4" w:space="0" w:color="auto"/>
              <w:right w:val="single" w:sz="4" w:space="0" w:color="auto"/>
            </w:tcBorders>
            <w:shd w:val="clear" w:color="auto" w:fill="auto"/>
            <w:noWrap/>
            <w:vAlign w:val="center"/>
            <w:hideMark/>
          </w:tcPr>
          <w:p w14:paraId="0051486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Cadmium and cadmium compounds</w:t>
            </w:r>
          </w:p>
        </w:tc>
        <w:tc>
          <w:tcPr>
            <w:tcW w:w="2430" w:type="dxa"/>
            <w:tcBorders>
              <w:top w:val="nil"/>
              <w:left w:val="nil"/>
              <w:bottom w:val="single" w:sz="4" w:space="0" w:color="auto"/>
              <w:right w:val="single" w:sz="4" w:space="0" w:color="auto"/>
            </w:tcBorders>
            <w:shd w:val="clear" w:color="auto" w:fill="auto"/>
            <w:noWrap/>
            <w:vAlign w:val="center"/>
            <w:hideMark/>
          </w:tcPr>
          <w:p w14:paraId="4953083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7440-43-9</w:t>
            </w:r>
          </w:p>
        </w:tc>
        <w:tc>
          <w:tcPr>
            <w:tcW w:w="795" w:type="dxa"/>
            <w:tcBorders>
              <w:top w:val="nil"/>
              <w:left w:val="nil"/>
              <w:bottom w:val="single" w:sz="4" w:space="0" w:color="auto"/>
              <w:right w:val="single" w:sz="4" w:space="0" w:color="auto"/>
            </w:tcBorders>
            <w:shd w:val="clear" w:color="auto" w:fill="auto"/>
            <w:noWrap/>
            <w:vAlign w:val="center"/>
            <w:hideMark/>
          </w:tcPr>
          <w:p w14:paraId="116EB7F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5F94575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8E8ACC7" w14:textId="77777777" w:rsidR="00D30E78" w:rsidRPr="00622383" w:rsidRDefault="00D30E78" w:rsidP="006162EC">
            <w:pPr>
              <w:jc w:val="center"/>
              <w:rPr>
                <w:rFonts w:eastAsia="Times New Roman"/>
                <w:sz w:val="20"/>
                <w:szCs w:val="20"/>
                <w:lang w:val="en-US"/>
              </w:rPr>
            </w:pPr>
          </w:p>
        </w:tc>
      </w:tr>
      <w:tr w:rsidR="00D30E78" w:rsidRPr="00622383" w14:paraId="74C61CD6"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CD6033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70</w:t>
            </w:r>
          </w:p>
        </w:tc>
        <w:tc>
          <w:tcPr>
            <w:tcW w:w="5271" w:type="dxa"/>
            <w:tcBorders>
              <w:top w:val="nil"/>
              <w:left w:val="nil"/>
              <w:bottom w:val="single" w:sz="4" w:space="0" w:color="auto"/>
              <w:right w:val="single" w:sz="4" w:space="0" w:color="auto"/>
            </w:tcBorders>
            <w:shd w:val="clear" w:color="auto" w:fill="auto"/>
            <w:noWrap/>
            <w:vAlign w:val="center"/>
            <w:hideMark/>
          </w:tcPr>
          <w:p w14:paraId="7945E5F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Cobalt and cobalt compounds</w:t>
            </w:r>
          </w:p>
        </w:tc>
        <w:tc>
          <w:tcPr>
            <w:tcW w:w="2430" w:type="dxa"/>
            <w:tcBorders>
              <w:top w:val="nil"/>
              <w:left w:val="nil"/>
              <w:bottom w:val="single" w:sz="4" w:space="0" w:color="auto"/>
              <w:right w:val="single" w:sz="4" w:space="0" w:color="auto"/>
            </w:tcBorders>
            <w:shd w:val="clear" w:color="auto" w:fill="auto"/>
            <w:noWrap/>
            <w:vAlign w:val="center"/>
            <w:hideMark/>
          </w:tcPr>
          <w:p w14:paraId="0994FDA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7440-48-4</w:t>
            </w:r>
          </w:p>
        </w:tc>
        <w:tc>
          <w:tcPr>
            <w:tcW w:w="795" w:type="dxa"/>
            <w:tcBorders>
              <w:top w:val="nil"/>
              <w:left w:val="nil"/>
              <w:bottom w:val="single" w:sz="4" w:space="0" w:color="auto"/>
              <w:right w:val="single" w:sz="4" w:space="0" w:color="auto"/>
            </w:tcBorders>
            <w:shd w:val="clear" w:color="auto" w:fill="auto"/>
            <w:noWrap/>
            <w:vAlign w:val="center"/>
            <w:hideMark/>
          </w:tcPr>
          <w:p w14:paraId="33D44C2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nil"/>
              <w:left w:val="nil"/>
              <w:bottom w:val="single" w:sz="4" w:space="0" w:color="auto"/>
              <w:right w:val="single" w:sz="4" w:space="0" w:color="auto"/>
            </w:tcBorders>
            <w:shd w:val="clear" w:color="auto" w:fill="auto"/>
            <w:noWrap/>
            <w:vAlign w:val="center"/>
            <w:hideMark/>
          </w:tcPr>
          <w:p w14:paraId="727B705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4921F44" w14:textId="77777777" w:rsidR="00D30E78" w:rsidRPr="00622383" w:rsidRDefault="00D30E78" w:rsidP="006162EC">
            <w:pPr>
              <w:jc w:val="center"/>
              <w:rPr>
                <w:rFonts w:eastAsia="Times New Roman"/>
                <w:sz w:val="20"/>
                <w:szCs w:val="20"/>
                <w:lang w:val="en-US"/>
              </w:rPr>
            </w:pPr>
          </w:p>
        </w:tc>
      </w:tr>
      <w:tr w:rsidR="00D30E78" w:rsidRPr="00622383" w14:paraId="1CC2865E"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F4D333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71</w:t>
            </w:r>
          </w:p>
        </w:tc>
        <w:tc>
          <w:tcPr>
            <w:tcW w:w="5271" w:type="dxa"/>
            <w:tcBorders>
              <w:top w:val="nil"/>
              <w:left w:val="nil"/>
              <w:bottom w:val="single" w:sz="4" w:space="0" w:color="auto"/>
              <w:right w:val="single" w:sz="4" w:space="0" w:color="auto"/>
            </w:tcBorders>
            <w:shd w:val="clear" w:color="auto" w:fill="auto"/>
            <w:noWrap/>
            <w:vAlign w:val="center"/>
            <w:hideMark/>
          </w:tcPr>
          <w:p w14:paraId="7FB3311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Tris(1-chloro-2-propyl) phosphate (TCPP)</w:t>
            </w:r>
          </w:p>
        </w:tc>
        <w:tc>
          <w:tcPr>
            <w:tcW w:w="2430" w:type="dxa"/>
            <w:tcBorders>
              <w:top w:val="nil"/>
              <w:left w:val="nil"/>
              <w:bottom w:val="single" w:sz="4" w:space="0" w:color="auto"/>
              <w:right w:val="single" w:sz="4" w:space="0" w:color="auto"/>
            </w:tcBorders>
            <w:shd w:val="clear" w:color="auto" w:fill="auto"/>
            <w:noWrap/>
            <w:vAlign w:val="center"/>
            <w:hideMark/>
          </w:tcPr>
          <w:p w14:paraId="186EB39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13674-84-5</w:t>
            </w:r>
          </w:p>
        </w:tc>
        <w:tc>
          <w:tcPr>
            <w:tcW w:w="795" w:type="dxa"/>
            <w:tcBorders>
              <w:top w:val="nil"/>
              <w:left w:val="nil"/>
              <w:bottom w:val="single" w:sz="4" w:space="0" w:color="auto"/>
              <w:right w:val="single" w:sz="4" w:space="0" w:color="auto"/>
            </w:tcBorders>
            <w:shd w:val="clear" w:color="auto" w:fill="auto"/>
            <w:noWrap/>
            <w:vAlign w:val="center"/>
            <w:hideMark/>
          </w:tcPr>
          <w:p w14:paraId="69EC944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34013B44"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2E4B6084" w14:textId="77777777" w:rsidR="00D30E78" w:rsidRPr="00622383" w:rsidRDefault="00D30E78" w:rsidP="006162EC">
            <w:pPr>
              <w:jc w:val="center"/>
              <w:rPr>
                <w:rFonts w:eastAsia="Times New Roman"/>
                <w:sz w:val="20"/>
                <w:szCs w:val="20"/>
                <w:lang w:val="en-US"/>
              </w:rPr>
            </w:pPr>
          </w:p>
        </w:tc>
      </w:tr>
      <w:tr w:rsidR="00D30E78" w:rsidRPr="00622383" w14:paraId="14705B1C"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6DA9728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72</w:t>
            </w:r>
          </w:p>
        </w:tc>
        <w:tc>
          <w:tcPr>
            <w:tcW w:w="5271" w:type="dxa"/>
            <w:tcBorders>
              <w:top w:val="nil"/>
              <w:left w:val="nil"/>
              <w:bottom w:val="single" w:sz="4" w:space="0" w:color="auto"/>
              <w:right w:val="single" w:sz="4" w:space="0" w:color="auto"/>
            </w:tcBorders>
            <w:shd w:val="clear" w:color="auto" w:fill="auto"/>
            <w:noWrap/>
            <w:vAlign w:val="center"/>
            <w:hideMark/>
          </w:tcPr>
          <w:p w14:paraId="189B8F9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Tris(1,3-dichloro-2-propyl) phosphate (TDCPP)</w:t>
            </w:r>
          </w:p>
        </w:tc>
        <w:tc>
          <w:tcPr>
            <w:tcW w:w="2430" w:type="dxa"/>
            <w:tcBorders>
              <w:top w:val="nil"/>
              <w:left w:val="nil"/>
              <w:bottom w:val="single" w:sz="4" w:space="0" w:color="auto"/>
              <w:right w:val="single" w:sz="4" w:space="0" w:color="auto"/>
            </w:tcBorders>
            <w:shd w:val="clear" w:color="auto" w:fill="auto"/>
            <w:noWrap/>
            <w:vAlign w:val="center"/>
            <w:hideMark/>
          </w:tcPr>
          <w:p w14:paraId="22E0791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13674-87-8</w:t>
            </w:r>
          </w:p>
        </w:tc>
        <w:tc>
          <w:tcPr>
            <w:tcW w:w="795" w:type="dxa"/>
            <w:tcBorders>
              <w:top w:val="nil"/>
              <w:left w:val="nil"/>
              <w:bottom w:val="single" w:sz="4" w:space="0" w:color="auto"/>
              <w:right w:val="single" w:sz="4" w:space="0" w:color="auto"/>
            </w:tcBorders>
            <w:shd w:val="clear" w:color="auto" w:fill="auto"/>
            <w:noWrap/>
            <w:vAlign w:val="center"/>
            <w:hideMark/>
          </w:tcPr>
          <w:p w14:paraId="189203A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34A3F703"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1480EE6" w14:textId="77777777" w:rsidR="00D30E78" w:rsidRPr="00622383" w:rsidRDefault="00D30E78" w:rsidP="006162EC">
            <w:pPr>
              <w:jc w:val="center"/>
              <w:rPr>
                <w:rFonts w:eastAsia="Times New Roman"/>
                <w:sz w:val="20"/>
                <w:szCs w:val="20"/>
                <w:lang w:val="en-US"/>
              </w:rPr>
            </w:pPr>
          </w:p>
        </w:tc>
      </w:tr>
      <w:tr w:rsidR="00D30E78" w:rsidRPr="00622383" w14:paraId="00860C4E"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563F49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73</w:t>
            </w:r>
          </w:p>
        </w:tc>
        <w:tc>
          <w:tcPr>
            <w:tcW w:w="5271" w:type="dxa"/>
            <w:tcBorders>
              <w:top w:val="nil"/>
              <w:left w:val="nil"/>
              <w:bottom w:val="nil"/>
              <w:right w:val="nil"/>
            </w:tcBorders>
            <w:shd w:val="clear" w:color="auto" w:fill="auto"/>
            <w:noWrap/>
            <w:vAlign w:val="center"/>
            <w:hideMark/>
          </w:tcPr>
          <w:p w14:paraId="56AA761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Butylated hydroxyanisole (BHA)</w:t>
            </w:r>
          </w:p>
        </w:tc>
        <w:tc>
          <w:tcPr>
            <w:tcW w:w="2430" w:type="dxa"/>
            <w:tcBorders>
              <w:top w:val="nil"/>
              <w:left w:val="nil"/>
              <w:bottom w:val="single" w:sz="4" w:space="0" w:color="auto"/>
              <w:right w:val="single" w:sz="4" w:space="0" w:color="auto"/>
            </w:tcBorders>
            <w:shd w:val="clear" w:color="auto" w:fill="auto"/>
            <w:noWrap/>
            <w:vAlign w:val="center"/>
            <w:hideMark/>
          </w:tcPr>
          <w:p w14:paraId="6481C75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25013-16-5</w:t>
            </w:r>
          </w:p>
        </w:tc>
        <w:tc>
          <w:tcPr>
            <w:tcW w:w="795" w:type="dxa"/>
            <w:tcBorders>
              <w:top w:val="nil"/>
              <w:left w:val="nil"/>
              <w:bottom w:val="single" w:sz="4" w:space="0" w:color="auto"/>
              <w:right w:val="single" w:sz="4" w:space="0" w:color="auto"/>
            </w:tcBorders>
            <w:shd w:val="clear" w:color="auto" w:fill="auto"/>
            <w:noWrap/>
            <w:vAlign w:val="center"/>
            <w:hideMark/>
          </w:tcPr>
          <w:p w14:paraId="61C862A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10.0</w:t>
            </w:r>
          </w:p>
        </w:tc>
        <w:tc>
          <w:tcPr>
            <w:tcW w:w="3188" w:type="dxa"/>
            <w:tcBorders>
              <w:top w:val="nil"/>
              <w:left w:val="nil"/>
              <w:bottom w:val="single" w:sz="4" w:space="0" w:color="auto"/>
              <w:right w:val="single" w:sz="4" w:space="0" w:color="auto"/>
            </w:tcBorders>
            <w:shd w:val="clear" w:color="auto" w:fill="auto"/>
            <w:noWrap/>
            <w:vAlign w:val="center"/>
            <w:hideMark/>
          </w:tcPr>
          <w:p w14:paraId="5F7CFCDA"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8FD17C7" w14:textId="77777777" w:rsidR="00D30E78" w:rsidRPr="00622383" w:rsidRDefault="00D30E78" w:rsidP="006162EC">
            <w:pPr>
              <w:jc w:val="center"/>
              <w:rPr>
                <w:rFonts w:eastAsia="Times New Roman"/>
                <w:sz w:val="20"/>
                <w:szCs w:val="20"/>
                <w:lang w:val="en-US"/>
              </w:rPr>
            </w:pPr>
          </w:p>
        </w:tc>
      </w:tr>
      <w:tr w:rsidR="00D30E78" w:rsidRPr="00622383" w14:paraId="3A760801"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192CC1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74</w:t>
            </w:r>
          </w:p>
        </w:tc>
        <w:tc>
          <w:tcPr>
            <w:tcW w:w="5271" w:type="dxa"/>
            <w:tcBorders>
              <w:top w:val="nil"/>
              <w:left w:val="nil"/>
              <w:bottom w:val="single" w:sz="4" w:space="0" w:color="auto"/>
              <w:right w:val="single" w:sz="4" w:space="0" w:color="auto"/>
            </w:tcBorders>
            <w:shd w:val="clear" w:color="auto" w:fill="auto"/>
            <w:noWrap/>
            <w:vAlign w:val="center"/>
            <w:hideMark/>
          </w:tcPr>
          <w:p w14:paraId="67ACCB0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Hexabromocyclododecane (HBCD)</w:t>
            </w:r>
          </w:p>
        </w:tc>
        <w:tc>
          <w:tcPr>
            <w:tcW w:w="2430" w:type="dxa"/>
            <w:tcBorders>
              <w:top w:val="nil"/>
              <w:left w:val="nil"/>
              <w:bottom w:val="single" w:sz="4" w:space="0" w:color="auto"/>
              <w:right w:val="single" w:sz="4" w:space="0" w:color="auto"/>
            </w:tcBorders>
            <w:shd w:val="clear" w:color="auto" w:fill="auto"/>
            <w:noWrap/>
            <w:vAlign w:val="center"/>
            <w:hideMark/>
          </w:tcPr>
          <w:p w14:paraId="6AF598C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25637-99-4</w:t>
            </w:r>
          </w:p>
        </w:tc>
        <w:tc>
          <w:tcPr>
            <w:tcW w:w="795" w:type="dxa"/>
            <w:tcBorders>
              <w:top w:val="nil"/>
              <w:left w:val="nil"/>
              <w:bottom w:val="single" w:sz="4" w:space="0" w:color="auto"/>
              <w:right w:val="single" w:sz="4" w:space="0" w:color="auto"/>
            </w:tcBorders>
            <w:shd w:val="clear" w:color="auto" w:fill="auto"/>
            <w:noWrap/>
            <w:vAlign w:val="center"/>
            <w:hideMark/>
          </w:tcPr>
          <w:p w14:paraId="6AF2181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64937E2D"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95C715F" w14:textId="77777777" w:rsidR="00D30E78" w:rsidRPr="00622383" w:rsidRDefault="00D30E78" w:rsidP="006162EC">
            <w:pPr>
              <w:jc w:val="center"/>
              <w:rPr>
                <w:rFonts w:eastAsia="Times New Roman"/>
                <w:sz w:val="20"/>
                <w:szCs w:val="20"/>
                <w:lang w:val="en-US"/>
              </w:rPr>
            </w:pPr>
          </w:p>
        </w:tc>
      </w:tr>
      <w:tr w:rsidR="00D30E78" w:rsidRPr="00622383" w14:paraId="08C00083"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D1DD49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lastRenderedPageBreak/>
              <w:t>75</w:t>
            </w:r>
          </w:p>
        </w:tc>
        <w:tc>
          <w:tcPr>
            <w:tcW w:w="5271" w:type="dxa"/>
            <w:tcBorders>
              <w:top w:val="nil"/>
              <w:left w:val="nil"/>
              <w:bottom w:val="single" w:sz="4" w:space="0" w:color="auto"/>
              <w:right w:val="single" w:sz="4" w:space="0" w:color="auto"/>
            </w:tcBorders>
            <w:shd w:val="clear" w:color="auto" w:fill="auto"/>
            <w:noWrap/>
            <w:vAlign w:val="center"/>
            <w:hideMark/>
          </w:tcPr>
          <w:p w14:paraId="5C70C67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 xml:space="preserve">Bis (2-ethylhexyl) </w:t>
            </w:r>
            <w:proofErr w:type="spellStart"/>
            <w:r w:rsidRPr="00622383">
              <w:rPr>
                <w:rFonts w:eastAsia="Times New Roman"/>
                <w:sz w:val="20"/>
                <w:szCs w:val="20"/>
                <w:lang w:val="en-US"/>
              </w:rPr>
              <w:t>tetrabromophthalate</w:t>
            </w:r>
            <w:proofErr w:type="spellEnd"/>
            <w:r w:rsidRPr="00622383">
              <w:rPr>
                <w:rFonts w:eastAsia="Times New Roman"/>
                <w:sz w:val="20"/>
                <w:szCs w:val="20"/>
                <w:lang w:val="en-US"/>
              </w:rPr>
              <w:t xml:space="preserve"> (TBPH)</w:t>
            </w:r>
          </w:p>
        </w:tc>
        <w:tc>
          <w:tcPr>
            <w:tcW w:w="2430" w:type="dxa"/>
            <w:tcBorders>
              <w:top w:val="nil"/>
              <w:left w:val="nil"/>
              <w:bottom w:val="single" w:sz="4" w:space="0" w:color="auto"/>
              <w:right w:val="single" w:sz="4" w:space="0" w:color="auto"/>
            </w:tcBorders>
            <w:shd w:val="clear" w:color="auto" w:fill="auto"/>
            <w:noWrap/>
            <w:vAlign w:val="center"/>
            <w:hideMark/>
          </w:tcPr>
          <w:p w14:paraId="6D79E25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26040-51-7</w:t>
            </w:r>
          </w:p>
        </w:tc>
        <w:tc>
          <w:tcPr>
            <w:tcW w:w="795" w:type="dxa"/>
            <w:tcBorders>
              <w:top w:val="nil"/>
              <w:left w:val="nil"/>
              <w:bottom w:val="single" w:sz="4" w:space="0" w:color="auto"/>
              <w:right w:val="single" w:sz="4" w:space="0" w:color="auto"/>
            </w:tcBorders>
            <w:shd w:val="clear" w:color="auto" w:fill="auto"/>
            <w:noWrap/>
            <w:vAlign w:val="center"/>
            <w:hideMark/>
          </w:tcPr>
          <w:p w14:paraId="77ED4F7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660F629F"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7476379" w14:textId="77777777" w:rsidR="00D30E78" w:rsidRPr="00622383" w:rsidRDefault="00D30E78" w:rsidP="006162EC">
            <w:pPr>
              <w:jc w:val="center"/>
              <w:rPr>
                <w:rFonts w:eastAsia="Times New Roman"/>
                <w:sz w:val="20"/>
                <w:szCs w:val="20"/>
                <w:lang w:val="en-US"/>
              </w:rPr>
            </w:pPr>
          </w:p>
        </w:tc>
      </w:tr>
      <w:tr w:rsidR="00D30E78" w:rsidRPr="00622383" w14:paraId="7DFA2960"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8E0564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76</w:t>
            </w:r>
          </w:p>
        </w:tc>
        <w:tc>
          <w:tcPr>
            <w:tcW w:w="5271" w:type="dxa"/>
            <w:tcBorders>
              <w:top w:val="nil"/>
              <w:left w:val="nil"/>
              <w:bottom w:val="single" w:sz="4" w:space="0" w:color="auto"/>
              <w:right w:val="single" w:sz="4" w:space="0" w:color="auto"/>
            </w:tcBorders>
            <w:shd w:val="clear" w:color="auto" w:fill="auto"/>
            <w:noWrap/>
            <w:vAlign w:val="center"/>
            <w:hideMark/>
          </w:tcPr>
          <w:p w14:paraId="615A3CC7"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Diisodecyl</w:t>
            </w:r>
            <w:proofErr w:type="spellEnd"/>
            <w:r w:rsidRPr="00622383">
              <w:rPr>
                <w:rFonts w:eastAsia="Times New Roman"/>
                <w:sz w:val="20"/>
                <w:szCs w:val="20"/>
                <w:lang w:val="en-US"/>
              </w:rPr>
              <w:t xml:space="preserve"> phthalate (DIDP)</w:t>
            </w:r>
          </w:p>
        </w:tc>
        <w:tc>
          <w:tcPr>
            <w:tcW w:w="2430" w:type="dxa"/>
            <w:tcBorders>
              <w:top w:val="nil"/>
              <w:left w:val="nil"/>
              <w:bottom w:val="single" w:sz="4" w:space="0" w:color="auto"/>
              <w:right w:val="single" w:sz="4" w:space="0" w:color="auto"/>
            </w:tcBorders>
            <w:shd w:val="clear" w:color="auto" w:fill="auto"/>
            <w:noWrap/>
            <w:vAlign w:val="center"/>
            <w:hideMark/>
          </w:tcPr>
          <w:p w14:paraId="5DDA827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26761-40-0</w:t>
            </w:r>
          </w:p>
        </w:tc>
        <w:tc>
          <w:tcPr>
            <w:tcW w:w="795" w:type="dxa"/>
            <w:tcBorders>
              <w:top w:val="nil"/>
              <w:left w:val="nil"/>
              <w:bottom w:val="single" w:sz="4" w:space="0" w:color="auto"/>
              <w:right w:val="single" w:sz="4" w:space="0" w:color="auto"/>
            </w:tcBorders>
            <w:shd w:val="clear" w:color="auto" w:fill="auto"/>
            <w:noWrap/>
            <w:vAlign w:val="center"/>
            <w:hideMark/>
          </w:tcPr>
          <w:p w14:paraId="22CC302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0E610E7C"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3C75603F" w14:textId="77777777" w:rsidR="00D30E78" w:rsidRPr="00622383" w:rsidRDefault="00D30E78" w:rsidP="006162EC">
            <w:pPr>
              <w:jc w:val="center"/>
              <w:rPr>
                <w:rFonts w:eastAsia="Times New Roman"/>
                <w:sz w:val="20"/>
                <w:szCs w:val="20"/>
                <w:lang w:val="en-US"/>
              </w:rPr>
            </w:pPr>
          </w:p>
        </w:tc>
      </w:tr>
      <w:tr w:rsidR="00D30E78" w:rsidRPr="00622383" w14:paraId="2236A203"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112359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77</w:t>
            </w:r>
          </w:p>
        </w:tc>
        <w:tc>
          <w:tcPr>
            <w:tcW w:w="5271" w:type="dxa"/>
            <w:tcBorders>
              <w:top w:val="nil"/>
              <w:left w:val="nil"/>
              <w:bottom w:val="single" w:sz="4" w:space="0" w:color="auto"/>
              <w:right w:val="single" w:sz="4" w:space="0" w:color="auto"/>
            </w:tcBorders>
            <w:shd w:val="clear" w:color="auto" w:fill="auto"/>
            <w:noWrap/>
            <w:vAlign w:val="center"/>
            <w:hideMark/>
          </w:tcPr>
          <w:p w14:paraId="329DF8E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Diisononyl phthalate (unbranched) (DINP)</w:t>
            </w:r>
          </w:p>
        </w:tc>
        <w:tc>
          <w:tcPr>
            <w:tcW w:w="2430" w:type="dxa"/>
            <w:tcBorders>
              <w:top w:val="nil"/>
              <w:left w:val="nil"/>
              <w:bottom w:val="single" w:sz="4" w:space="0" w:color="auto"/>
              <w:right w:val="single" w:sz="4" w:space="0" w:color="auto"/>
            </w:tcBorders>
            <w:shd w:val="clear" w:color="auto" w:fill="auto"/>
            <w:noWrap/>
            <w:vAlign w:val="center"/>
            <w:hideMark/>
          </w:tcPr>
          <w:p w14:paraId="7161BD9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28553-12-0</w:t>
            </w:r>
          </w:p>
        </w:tc>
        <w:tc>
          <w:tcPr>
            <w:tcW w:w="795" w:type="dxa"/>
            <w:tcBorders>
              <w:top w:val="nil"/>
              <w:left w:val="nil"/>
              <w:bottom w:val="single" w:sz="4" w:space="0" w:color="auto"/>
              <w:right w:val="single" w:sz="4" w:space="0" w:color="auto"/>
            </w:tcBorders>
            <w:shd w:val="clear" w:color="auto" w:fill="auto"/>
            <w:noWrap/>
            <w:vAlign w:val="center"/>
            <w:hideMark/>
          </w:tcPr>
          <w:p w14:paraId="4DB2ED6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25.0</w:t>
            </w:r>
          </w:p>
        </w:tc>
        <w:tc>
          <w:tcPr>
            <w:tcW w:w="3188" w:type="dxa"/>
            <w:tcBorders>
              <w:top w:val="nil"/>
              <w:left w:val="nil"/>
              <w:bottom w:val="single" w:sz="4" w:space="0" w:color="auto"/>
              <w:right w:val="single" w:sz="4" w:space="0" w:color="auto"/>
            </w:tcBorders>
            <w:shd w:val="clear" w:color="auto" w:fill="auto"/>
            <w:noWrap/>
            <w:vAlign w:val="center"/>
            <w:hideMark/>
          </w:tcPr>
          <w:p w14:paraId="644AA325"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E619FA8" w14:textId="77777777" w:rsidR="00D30E78" w:rsidRPr="00622383" w:rsidRDefault="00D30E78" w:rsidP="006162EC">
            <w:pPr>
              <w:jc w:val="center"/>
              <w:rPr>
                <w:rFonts w:eastAsia="Times New Roman"/>
                <w:sz w:val="20"/>
                <w:szCs w:val="20"/>
                <w:lang w:val="en-US"/>
              </w:rPr>
            </w:pPr>
          </w:p>
        </w:tc>
      </w:tr>
      <w:tr w:rsidR="00D30E78" w:rsidRPr="00622383" w14:paraId="3AA7329C"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4F2067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78</w:t>
            </w:r>
          </w:p>
        </w:tc>
        <w:tc>
          <w:tcPr>
            <w:tcW w:w="5271" w:type="dxa"/>
            <w:tcBorders>
              <w:top w:val="nil"/>
              <w:left w:val="nil"/>
              <w:bottom w:val="single" w:sz="4" w:space="0" w:color="auto"/>
              <w:right w:val="single" w:sz="4" w:space="0" w:color="auto"/>
            </w:tcBorders>
            <w:shd w:val="clear" w:color="auto" w:fill="auto"/>
            <w:noWrap/>
            <w:vAlign w:val="center"/>
            <w:hideMark/>
          </w:tcPr>
          <w:p w14:paraId="73EFA22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Bis(chloromethyl)propane-1,3-diyltetrakis- (2- chloroethyl) bis(phosphate) (V6)</w:t>
            </w:r>
          </w:p>
        </w:tc>
        <w:tc>
          <w:tcPr>
            <w:tcW w:w="2430" w:type="dxa"/>
            <w:tcBorders>
              <w:top w:val="nil"/>
              <w:left w:val="nil"/>
              <w:bottom w:val="single" w:sz="4" w:space="0" w:color="auto"/>
              <w:right w:val="single" w:sz="4" w:space="0" w:color="auto"/>
            </w:tcBorders>
            <w:shd w:val="clear" w:color="auto" w:fill="auto"/>
            <w:noWrap/>
            <w:vAlign w:val="center"/>
            <w:hideMark/>
          </w:tcPr>
          <w:p w14:paraId="4B2BB91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38051-10-4</w:t>
            </w:r>
          </w:p>
        </w:tc>
        <w:tc>
          <w:tcPr>
            <w:tcW w:w="795" w:type="dxa"/>
            <w:tcBorders>
              <w:top w:val="nil"/>
              <w:left w:val="nil"/>
              <w:bottom w:val="single" w:sz="4" w:space="0" w:color="auto"/>
              <w:right w:val="single" w:sz="4" w:space="0" w:color="auto"/>
            </w:tcBorders>
            <w:shd w:val="clear" w:color="auto" w:fill="auto"/>
            <w:noWrap/>
            <w:vAlign w:val="center"/>
            <w:hideMark/>
          </w:tcPr>
          <w:p w14:paraId="6768467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2663923B"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4ED9CDA" w14:textId="77777777" w:rsidR="00D30E78" w:rsidRPr="00622383" w:rsidRDefault="00D30E78" w:rsidP="006162EC">
            <w:pPr>
              <w:jc w:val="center"/>
              <w:rPr>
                <w:rFonts w:eastAsia="Times New Roman"/>
                <w:sz w:val="20"/>
                <w:szCs w:val="20"/>
                <w:lang w:val="en-US"/>
              </w:rPr>
            </w:pPr>
          </w:p>
        </w:tc>
      </w:tr>
      <w:tr w:rsidR="00D30E78" w:rsidRPr="00622383" w14:paraId="5F9229AD"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3B4D553A"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79</w:t>
            </w:r>
          </w:p>
        </w:tc>
        <w:tc>
          <w:tcPr>
            <w:tcW w:w="5271" w:type="dxa"/>
            <w:tcBorders>
              <w:top w:val="nil"/>
              <w:left w:val="nil"/>
              <w:bottom w:val="single" w:sz="4" w:space="0" w:color="auto"/>
              <w:right w:val="single" w:sz="4" w:space="0" w:color="auto"/>
            </w:tcBorders>
            <w:shd w:val="clear" w:color="auto" w:fill="auto"/>
            <w:noWrap/>
            <w:vAlign w:val="center"/>
            <w:hideMark/>
          </w:tcPr>
          <w:p w14:paraId="20CB61A5"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Isopropylated</w:t>
            </w:r>
            <w:proofErr w:type="spellEnd"/>
            <w:r w:rsidRPr="00622383">
              <w:rPr>
                <w:rFonts w:eastAsia="Times New Roman"/>
                <w:sz w:val="20"/>
                <w:szCs w:val="20"/>
                <w:lang w:val="en-US"/>
              </w:rPr>
              <w:t xml:space="preserve"> triphenyl phosphate (IPTPP)</w:t>
            </w:r>
          </w:p>
        </w:tc>
        <w:tc>
          <w:tcPr>
            <w:tcW w:w="2430" w:type="dxa"/>
            <w:tcBorders>
              <w:top w:val="nil"/>
              <w:left w:val="nil"/>
              <w:bottom w:val="single" w:sz="4" w:space="0" w:color="auto"/>
              <w:right w:val="single" w:sz="4" w:space="0" w:color="auto"/>
            </w:tcBorders>
            <w:shd w:val="clear" w:color="auto" w:fill="auto"/>
            <w:noWrap/>
            <w:vAlign w:val="center"/>
            <w:hideMark/>
          </w:tcPr>
          <w:p w14:paraId="356DCD0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68937-41-7</w:t>
            </w:r>
          </w:p>
        </w:tc>
        <w:tc>
          <w:tcPr>
            <w:tcW w:w="795" w:type="dxa"/>
            <w:tcBorders>
              <w:top w:val="nil"/>
              <w:left w:val="nil"/>
              <w:bottom w:val="single" w:sz="4" w:space="0" w:color="auto"/>
              <w:right w:val="single" w:sz="4" w:space="0" w:color="auto"/>
            </w:tcBorders>
            <w:shd w:val="clear" w:color="auto" w:fill="auto"/>
            <w:noWrap/>
            <w:vAlign w:val="center"/>
            <w:hideMark/>
          </w:tcPr>
          <w:p w14:paraId="505FA0C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7FA8735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C5EE55D" w14:textId="77777777" w:rsidR="00D30E78" w:rsidRPr="00622383" w:rsidRDefault="00D30E78" w:rsidP="006162EC">
            <w:pPr>
              <w:jc w:val="center"/>
              <w:rPr>
                <w:rFonts w:eastAsia="Times New Roman"/>
                <w:sz w:val="20"/>
                <w:szCs w:val="20"/>
                <w:lang w:val="en-US"/>
              </w:rPr>
            </w:pPr>
          </w:p>
        </w:tc>
      </w:tr>
      <w:tr w:rsidR="00D30E78" w:rsidRPr="00622383" w14:paraId="4ACA1065"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555CCA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80</w:t>
            </w:r>
          </w:p>
        </w:tc>
        <w:tc>
          <w:tcPr>
            <w:tcW w:w="5271" w:type="dxa"/>
            <w:tcBorders>
              <w:top w:val="nil"/>
              <w:left w:val="nil"/>
              <w:bottom w:val="single" w:sz="4" w:space="0" w:color="auto"/>
              <w:right w:val="single" w:sz="4" w:space="0" w:color="auto"/>
            </w:tcBorders>
            <w:shd w:val="clear" w:color="auto" w:fill="auto"/>
            <w:noWrap/>
            <w:vAlign w:val="center"/>
            <w:hideMark/>
          </w:tcPr>
          <w:p w14:paraId="479917B5"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Decabromodiphenyl</w:t>
            </w:r>
            <w:proofErr w:type="spellEnd"/>
            <w:r w:rsidRPr="00622383">
              <w:rPr>
                <w:rFonts w:eastAsia="Times New Roman"/>
                <w:sz w:val="20"/>
                <w:szCs w:val="20"/>
                <w:lang w:val="en-US"/>
              </w:rPr>
              <w:t xml:space="preserve"> ethane (DBDPE)</w:t>
            </w:r>
          </w:p>
        </w:tc>
        <w:tc>
          <w:tcPr>
            <w:tcW w:w="2430" w:type="dxa"/>
            <w:tcBorders>
              <w:top w:val="nil"/>
              <w:left w:val="nil"/>
              <w:bottom w:val="single" w:sz="4" w:space="0" w:color="auto"/>
              <w:right w:val="single" w:sz="4" w:space="0" w:color="auto"/>
            </w:tcBorders>
            <w:shd w:val="clear" w:color="auto" w:fill="auto"/>
            <w:noWrap/>
            <w:vAlign w:val="center"/>
            <w:hideMark/>
          </w:tcPr>
          <w:p w14:paraId="572F49F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84852-53-9</w:t>
            </w:r>
          </w:p>
        </w:tc>
        <w:tc>
          <w:tcPr>
            <w:tcW w:w="795" w:type="dxa"/>
            <w:tcBorders>
              <w:top w:val="nil"/>
              <w:left w:val="nil"/>
              <w:bottom w:val="single" w:sz="4" w:space="0" w:color="auto"/>
              <w:right w:val="single" w:sz="4" w:space="0" w:color="auto"/>
            </w:tcBorders>
            <w:shd w:val="clear" w:color="auto" w:fill="auto"/>
            <w:noWrap/>
            <w:vAlign w:val="center"/>
            <w:hideMark/>
          </w:tcPr>
          <w:p w14:paraId="4C34EF4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25CB73BF"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92425C8" w14:textId="77777777" w:rsidR="00D30E78" w:rsidRPr="00622383" w:rsidRDefault="00D30E78" w:rsidP="006162EC">
            <w:pPr>
              <w:jc w:val="center"/>
              <w:rPr>
                <w:rFonts w:eastAsia="Times New Roman"/>
                <w:sz w:val="20"/>
                <w:szCs w:val="20"/>
                <w:lang w:val="en-US"/>
              </w:rPr>
            </w:pPr>
          </w:p>
        </w:tc>
      </w:tr>
      <w:tr w:rsidR="00D30E78" w:rsidRPr="00622383" w14:paraId="0CB79A6B"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44E3C90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81</w:t>
            </w:r>
          </w:p>
        </w:tc>
        <w:tc>
          <w:tcPr>
            <w:tcW w:w="5271" w:type="dxa"/>
            <w:tcBorders>
              <w:top w:val="nil"/>
              <w:left w:val="nil"/>
              <w:bottom w:val="single" w:sz="4" w:space="0" w:color="auto"/>
              <w:right w:val="single" w:sz="4" w:space="0" w:color="auto"/>
            </w:tcBorders>
            <w:shd w:val="clear" w:color="auto" w:fill="auto"/>
            <w:noWrap/>
            <w:vAlign w:val="center"/>
            <w:hideMark/>
          </w:tcPr>
          <w:p w14:paraId="71A3352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Short-chain chlorinated paraffins (SCCP)</w:t>
            </w:r>
          </w:p>
        </w:tc>
        <w:tc>
          <w:tcPr>
            <w:tcW w:w="2430" w:type="dxa"/>
            <w:tcBorders>
              <w:top w:val="nil"/>
              <w:left w:val="nil"/>
              <w:bottom w:val="single" w:sz="4" w:space="0" w:color="auto"/>
              <w:right w:val="single" w:sz="4" w:space="0" w:color="auto"/>
            </w:tcBorders>
            <w:shd w:val="clear" w:color="auto" w:fill="auto"/>
            <w:noWrap/>
            <w:vAlign w:val="center"/>
            <w:hideMark/>
          </w:tcPr>
          <w:p w14:paraId="1D3B1AC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85535-84-8</w:t>
            </w:r>
          </w:p>
        </w:tc>
        <w:tc>
          <w:tcPr>
            <w:tcW w:w="795" w:type="dxa"/>
            <w:tcBorders>
              <w:top w:val="nil"/>
              <w:left w:val="nil"/>
              <w:bottom w:val="single" w:sz="4" w:space="0" w:color="auto"/>
              <w:right w:val="single" w:sz="4" w:space="0" w:color="auto"/>
            </w:tcBorders>
            <w:shd w:val="clear" w:color="auto" w:fill="auto"/>
            <w:noWrap/>
            <w:vAlign w:val="center"/>
            <w:hideMark/>
          </w:tcPr>
          <w:p w14:paraId="7F7FC0D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63173720"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0CAABA3E" w14:textId="77777777" w:rsidR="00D30E78" w:rsidRPr="00622383" w:rsidRDefault="00D30E78" w:rsidP="006162EC">
            <w:pPr>
              <w:jc w:val="center"/>
              <w:rPr>
                <w:rFonts w:eastAsia="Times New Roman"/>
                <w:sz w:val="20"/>
                <w:szCs w:val="20"/>
                <w:lang w:val="en-US"/>
              </w:rPr>
            </w:pPr>
          </w:p>
        </w:tc>
      </w:tr>
      <w:tr w:rsidR="00D30E78" w:rsidRPr="00622383" w14:paraId="2881955F"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AABAFB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82</w:t>
            </w:r>
          </w:p>
        </w:tc>
        <w:tc>
          <w:tcPr>
            <w:tcW w:w="5271" w:type="dxa"/>
            <w:tcBorders>
              <w:top w:val="nil"/>
              <w:left w:val="nil"/>
              <w:bottom w:val="single" w:sz="4" w:space="0" w:color="auto"/>
              <w:right w:val="single" w:sz="4" w:space="0" w:color="auto"/>
            </w:tcBorders>
            <w:shd w:val="clear" w:color="auto" w:fill="auto"/>
            <w:noWrap/>
            <w:vAlign w:val="center"/>
            <w:hideMark/>
          </w:tcPr>
          <w:p w14:paraId="27801BAE"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Chlorinated paraffins</w:t>
            </w:r>
          </w:p>
        </w:tc>
        <w:tc>
          <w:tcPr>
            <w:tcW w:w="2430" w:type="dxa"/>
            <w:tcBorders>
              <w:top w:val="nil"/>
              <w:left w:val="nil"/>
              <w:bottom w:val="single" w:sz="4" w:space="0" w:color="auto"/>
              <w:right w:val="single" w:sz="4" w:space="0" w:color="auto"/>
            </w:tcBorders>
            <w:shd w:val="clear" w:color="auto" w:fill="auto"/>
            <w:noWrap/>
            <w:vAlign w:val="center"/>
            <w:hideMark/>
          </w:tcPr>
          <w:p w14:paraId="78B297C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108171-26-2</w:t>
            </w:r>
          </w:p>
        </w:tc>
        <w:tc>
          <w:tcPr>
            <w:tcW w:w="795" w:type="dxa"/>
            <w:tcBorders>
              <w:top w:val="nil"/>
              <w:left w:val="nil"/>
              <w:bottom w:val="single" w:sz="4" w:space="0" w:color="auto"/>
              <w:right w:val="single" w:sz="4" w:space="0" w:color="auto"/>
            </w:tcBorders>
            <w:shd w:val="clear" w:color="auto" w:fill="auto"/>
            <w:noWrap/>
            <w:vAlign w:val="center"/>
            <w:hideMark/>
          </w:tcPr>
          <w:p w14:paraId="7675CEF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20929927"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330A2D88" w14:textId="77777777" w:rsidR="00D30E78" w:rsidRPr="00622383" w:rsidRDefault="00D30E78" w:rsidP="006162EC">
            <w:pPr>
              <w:jc w:val="center"/>
              <w:rPr>
                <w:rFonts w:eastAsia="Times New Roman"/>
                <w:sz w:val="20"/>
                <w:szCs w:val="20"/>
                <w:lang w:val="en-US"/>
              </w:rPr>
            </w:pPr>
          </w:p>
        </w:tc>
      </w:tr>
      <w:tr w:rsidR="00D30E78" w:rsidRPr="00622383" w14:paraId="45BBE96C"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0E4C249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83</w:t>
            </w:r>
          </w:p>
        </w:tc>
        <w:tc>
          <w:tcPr>
            <w:tcW w:w="5271" w:type="dxa"/>
            <w:tcBorders>
              <w:top w:val="nil"/>
              <w:left w:val="nil"/>
              <w:bottom w:val="single" w:sz="4" w:space="0" w:color="auto"/>
              <w:right w:val="single" w:sz="4" w:space="0" w:color="auto"/>
            </w:tcBorders>
            <w:shd w:val="clear" w:color="auto" w:fill="auto"/>
            <w:noWrap/>
            <w:vAlign w:val="center"/>
            <w:hideMark/>
          </w:tcPr>
          <w:p w14:paraId="1A25A9B4"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2-ethylhexyl-2,3,4,5-tetrabromobenzoate (TBB)</w:t>
            </w:r>
          </w:p>
        </w:tc>
        <w:tc>
          <w:tcPr>
            <w:tcW w:w="2430" w:type="dxa"/>
            <w:tcBorders>
              <w:top w:val="nil"/>
              <w:left w:val="nil"/>
              <w:bottom w:val="single" w:sz="4" w:space="0" w:color="auto"/>
              <w:right w:val="single" w:sz="4" w:space="0" w:color="auto"/>
            </w:tcBorders>
            <w:shd w:val="clear" w:color="auto" w:fill="auto"/>
            <w:noWrap/>
            <w:vAlign w:val="center"/>
            <w:hideMark/>
          </w:tcPr>
          <w:p w14:paraId="31EC0BE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183658-27-7</w:t>
            </w:r>
          </w:p>
        </w:tc>
        <w:tc>
          <w:tcPr>
            <w:tcW w:w="795" w:type="dxa"/>
            <w:tcBorders>
              <w:top w:val="nil"/>
              <w:left w:val="nil"/>
              <w:bottom w:val="single" w:sz="4" w:space="0" w:color="auto"/>
              <w:right w:val="single" w:sz="4" w:space="0" w:color="auto"/>
            </w:tcBorders>
            <w:shd w:val="clear" w:color="auto" w:fill="auto"/>
            <w:noWrap/>
            <w:vAlign w:val="center"/>
            <w:hideMark/>
          </w:tcPr>
          <w:p w14:paraId="47904DA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w:t>
            </w:r>
          </w:p>
        </w:tc>
        <w:tc>
          <w:tcPr>
            <w:tcW w:w="3188" w:type="dxa"/>
            <w:tcBorders>
              <w:top w:val="nil"/>
              <w:left w:val="nil"/>
              <w:bottom w:val="single" w:sz="4" w:space="0" w:color="auto"/>
              <w:right w:val="single" w:sz="4" w:space="0" w:color="auto"/>
            </w:tcBorders>
            <w:shd w:val="clear" w:color="auto" w:fill="auto"/>
            <w:noWrap/>
            <w:vAlign w:val="center"/>
            <w:hideMark/>
          </w:tcPr>
          <w:p w14:paraId="060062EE"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57DFF4B7" w14:textId="77777777" w:rsidR="00D30E78" w:rsidRPr="00622383" w:rsidRDefault="00D30E78" w:rsidP="006162EC">
            <w:pPr>
              <w:jc w:val="center"/>
              <w:rPr>
                <w:rFonts w:eastAsia="Times New Roman"/>
                <w:sz w:val="20"/>
                <w:szCs w:val="20"/>
                <w:lang w:val="en-US"/>
              </w:rPr>
            </w:pPr>
          </w:p>
        </w:tc>
      </w:tr>
      <w:tr w:rsidR="00D30E78" w:rsidRPr="00622383" w14:paraId="55F358CC"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4F69F0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84</w:t>
            </w:r>
          </w:p>
        </w:tc>
        <w:tc>
          <w:tcPr>
            <w:tcW w:w="5271" w:type="dxa"/>
            <w:tcBorders>
              <w:top w:val="nil"/>
              <w:left w:val="nil"/>
              <w:bottom w:val="single" w:sz="4" w:space="0" w:color="auto"/>
              <w:right w:val="single" w:sz="4" w:space="0" w:color="auto"/>
            </w:tcBorders>
            <w:shd w:val="clear" w:color="auto" w:fill="auto"/>
            <w:noWrap/>
            <w:vAlign w:val="center"/>
            <w:hideMark/>
          </w:tcPr>
          <w:p w14:paraId="143F1A9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Ortho-phthalates</w:t>
            </w:r>
          </w:p>
        </w:tc>
        <w:tc>
          <w:tcPr>
            <w:tcW w:w="2430" w:type="dxa"/>
            <w:tcBorders>
              <w:top w:val="nil"/>
              <w:left w:val="nil"/>
              <w:bottom w:val="single" w:sz="4" w:space="0" w:color="auto"/>
              <w:right w:val="single" w:sz="4" w:space="0" w:color="auto"/>
            </w:tcBorders>
            <w:shd w:val="clear" w:color="auto" w:fill="auto"/>
            <w:noWrap/>
            <w:vAlign w:val="center"/>
            <w:hideMark/>
          </w:tcPr>
          <w:p w14:paraId="53EB1CC5"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multiple</w:t>
            </w:r>
          </w:p>
        </w:tc>
        <w:tc>
          <w:tcPr>
            <w:tcW w:w="795" w:type="dxa"/>
            <w:tcBorders>
              <w:top w:val="nil"/>
              <w:left w:val="nil"/>
              <w:bottom w:val="single" w:sz="4" w:space="0" w:color="auto"/>
              <w:right w:val="single" w:sz="4" w:space="0" w:color="auto"/>
            </w:tcBorders>
            <w:shd w:val="clear" w:color="auto" w:fill="auto"/>
            <w:noWrap/>
            <w:vAlign w:val="center"/>
            <w:hideMark/>
          </w:tcPr>
          <w:p w14:paraId="7DBB813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n/a</w:t>
            </w:r>
            <w:r w:rsidRPr="00622383">
              <w:rPr>
                <w:rStyle w:val="FootnoteReference"/>
                <w:rFonts w:eastAsia="Times New Roman"/>
                <w:sz w:val="20"/>
                <w:szCs w:val="20"/>
                <w:lang w:val="en-US"/>
              </w:rPr>
              <w:footnoteReference w:id="1"/>
            </w:r>
          </w:p>
        </w:tc>
        <w:tc>
          <w:tcPr>
            <w:tcW w:w="3188" w:type="dxa"/>
            <w:tcBorders>
              <w:top w:val="nil"/>
              <w:left w:val="nil"/>
              <w:bottom w:val="single" w:sz="4" w:space="0" w:color="auto"/>
              <w:right w:val="single" w:sz="4" w:space="0" w:color="auto"/>
            </w:tcBorders>
            <w:shd w:val="clear" w:color="auto" w:fill="auto"/>
            <w:noWrap/>
            <w:vAlign w:val="center"/>
            <w:hideMark/>
          </w:tcPr>
          <w:p w14:paraId="1D58F80B"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7930888C" w14:textId="77777777" w:rsidR="00D30E78" w:rsidRPr="00622383" w:rsidRDefault="00D30E78" w:rsidP="006162EC">
            <w:pPr>
              <w:jc w:val="center"/>
              <w:rPr>
                <w:rFonts w:eastAsia="Times New Roman"/>
                <w:sz w:val="20"/>
                <w:szCs w:val="20"/>
                <w:lang w:val="en-US"/>
              </w:rPr>
            </w:pPr>
          </w:p>
        </w:tc>
      </w:tr>
      <w:tr w:rsidR="00D30E78" w:rsidRPr="00622383" w14:paraId="7280E24C"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3A2605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85</w:t>
            </w:r>
          </w:p>
        </w:tc>
        <w:tc>
          <w:tcPr>
            <w:tcW w:w="5271" w:type="dxa"/>
            <w:tcBorders>
              <w:top w:val="nil"/>
              <w:left w:val="nil"/>
              <w:bottom w:val="single" w:sz="4" w:space="0" w:color="auto"/>
              <w:right w:val="single" w:sz="4" w:space="0" w:color="auto"/>
            </w:tcBorders>
            <w:shd w:val="clear" w:color="auto" w:fill="auto"/>
            <w:noWrap/>
            <w:vAlign w:val="center"/>
            <w:hideMark/>
          </w:tcPr>
          <w:p w14:paraId="3757392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Perfluoroalkyl and polyfluoroalkyl substances (PFAS)</w:t>
            </w:r>
          </w:p>
        </w:tc>
        <w:tc>
          <w:tcPr>
            <w:tcW w:w="2430" w:type="dxa"/>
            <w:tcBorders>
              <w:top w:val="nil"/>
              <w:left w:val="nil"/>
              <w:bottom w:val="single" w:sz="4" w:space="0" w:color="auto"/>
              <w:right w:val="single" w:sz="4" w:space="0" w:color="auto"/>
            </w:tcBorders>
            <w:shd w:val="clear" w:color="auto" w:fill="auto"/>
            <w:noWrap/>
            <w:vAlign w:val="center"/>
            <w:hideMark/>
          </w:tcPr>
          <w:p w14:paraId="28389311"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multiple</w:t>
            </w:r>
          </w:p>
        </w:tc>
        <w:tc>
          <w:tcPr>
            <w:tcW w:w="795" w:type="dxa"/>
            <w:tcBorders>
              <w:top w:val="nil"/>
              <w:left w:val="nil"/>
              <w:bottom w:val="single" w:sz="4" w:space="0" w:color="auto"/>
              <w:right w:val="single" w:sz="4" w:space="0" w:color="auto"/>
            </w:tcBorders>
            <w:shd w:val="clear" w:color="auto" w:fill="auto"/>
            <w:noWrap/>
            <w:vAlign w:val="center"/>
            <w:hideMark/>
          </w:tcPr>
          <w:p w14:paraId="1D6EBD5B"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n/a</w:t>
            </w:r>
          </w:p>
        </w:tc>
        <w:tc>
          <w:tcPr>
            <w:tcW w:w="3188" w:type="dxa"/>
            <w:tcBorders>
              <w:top w:val="nil"/>
              <w:left w:val="nil"/>
              <w:bottom w:val="single" w:sz="4" w:space="0" w:color="auto"/>
              <w:right w:val="single" w:sz="4" w:space="0" w:color="auto"/>
            </w:tcBorders>
            <w:shd w:val="clear" w:color="auto" w:fill="auto"/>
            <w:noWrap/>
            <w:vAlign w:val="center"/>
            <w:hideMark/>
          </w:tcPr>
          <w:p w14:paraId="3C631F28"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41AF05DE" w14:textId="77777777" w:rsidR="00D30E78" w:rsidRPr="00622383" w:rsidRDefault="00D30E78" w:rsidP="006162EC">
            <w:pPr>
              <w:jc w:val="center"/>
              <w:rPr>
                <w:rFonts w:eastAsia="Times New Roman"/>
                <w:sz w:val="20"/>
                <w:szCs w:val="20"/>
                <w:lang w:val="en-US"/>
              </w:rPr>
            </w:pPr>
          </w:p>
        </w:tc>
      </w:tr>
      <w:tr w:rsidR="00D30E78" w:rsidRPr="00622383" w14:paraId="41F10902"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57676D8"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86</w:t>
            </w:r>
          </w:p>
        </w:tc>
        <w:tc>
          <w:tcPr>
            <w:tcW w:w="5271" w:type="dxa"/>
            <w:tcBorders>
              <w:top w:val="nil"/>
              <w:left w:val="nil"/>
              <w:bottom w:val="single" w:sz="4" w:space="0" w:color="auto"/>
              <w:right w:val="single" w:sz="4" w:space="0" w:color="auto"/>
            </w:tcBorders>
            <w:shd w:val="clear" w:color="auto" w:fill="auto"/>
            <w:noWrap/>
            <w:vAlign w:val="center"/>
            <w:hideMark/>
          </w:tcPr>
          <w:p w14:paraId="3CBA1269" w14:textId="77777777" w:rsidR="00D30E78" w:rsidRPr="00622383" w:rsidRDefault="00D30E78" w:rsidP="006162EC">
            <w:pPr>
              <w:jc w:val="center"/>
              <w:rPr>
                <w:rFonts w:eastAsia="Times New Roman"/>
                <w:sz w:val="20"/>
                <w:szCs w:val="20"/>
                <w:lang w:val="en-US"/>
              </w:rPr>
            </w:pPr>
            <w:proofErr w:type="spellStart"/>
            <w:r w:rsidRPr="00622383">
              <w:rPr>
                <w:rFonts w:eastAsia="Times New Roman"/>
                <w:sz w:val="20"/>
                <w:szCs w:val="20"/>
                <w:lang w:val="en-US"/>
              </w:rPr>
              <w:t>Formaldehye</w:t>
            </w:r>
            <w:proofErr w:type="spellEnd"/>
            <w:r w:rsidRPr="00622383">
              <w:rPr>
                <w:rFonts w:eastAsia="Times New Roman"/>
                <w:sz w:val="20"/>
                <w:szCs w:val="20"/>
                <w:lang w:val="en-US"/>
              </w:rPr>
              <w:t xml:space="preserve"> and formaldehyde releasing agents</w:t>
            </w:r>
          </w:p>
        </w:tc>
        <w:tc>
          <w:tcPr>
            <w:tcW w:w="2430" w:type="dxa"/>
            <w:tcBorders>
              <w:top w:val="nil"/>
              <w:left w:val="nil"/>
              <w:bottom w:val="single" w:sz="4" w:space="0" w:color="auto"/>
              <w:right w:val="single" w:sz="4" w:space="0" w:color="auto"/>
            </w:tcBorders>
            <w:shd w:val="clear" w:color="auto" w:fill="auto"/>
            <w:noWrap/>
            <w:vAlign w:val="center"/>
            <w:hideMark/>
          </w:tcPr>
          <w:p w14:paraId="49612D1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50-00-0</w:t>
            </w:r>
          </w:p>
        </w:tc>
        <w:tc>
          <w:tcPr>
            <w:tcW w:w="795" w:type="dxa"/>
            <w:tcBorders>
              <w:top w:val="nil"/>
              <w:left w:val="nil"/>
              <w:bottom w:val="single" w:sz="4" w:space="0" w:color="auto"/>
              <w:right w:val="single" w:sz="4" w:space="0" w:color="auto"/>
            </w:tcBorders>
            <w:shd w:val="clear" w:color="auto" w:fill="auto"/>
            <w:noWrap/>
            <w:vAlign w:val="center"/>
            <w:hideMark/>
          </w:tcPr>
          <w:p w14:paraId="300BE19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n/a</w:t>
            </w:r>
          </w:p>
        </w:tc>
        <w:tc>
          <w:tcPr>
            <w:tcW w:w="3188" w:type="dxa"/>
            <w:tcBorders>
              <w:top w:val="nil"/>
              <w:left w:val="nil"/>
              <w:bottom w:val="single" w:sz="4" w:space="0" w:color="auto"/>
              <w:right w:val="single" w:sz="4" w:space="0" w:color="auto"/>
            </w:tcBorders>
            <w:shd w:val="clear" w:color="auto" w:fill="auto"/>
            <w:noWrap/>
            <w:vAlign w:val="center"/>
            <w:hideMark/>
          </w:tcPr>
          <w:p w14:paraId="52DA1899"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3EE8F02" w14:textId="77777777" w:rsidR="00D30E78" w:rsidRPr="00622383" w:rsidRDefault="00D30E78" w:rsidP="006162EC">
            <w:pPr>
              <w:jc w:val="center"/>
              <w:rPr>
                <w:rFonts w:eastAsia="Times New Roman"/>
                <w:sz w:val="20"/>
                <w:szCs w:val="20"/>
                <w:lang w:val="en-US"/>
              </w:rPr>
            </w:pPr>
          </w:p>
        </w:tc>
      </w:tr>
      <w:tr w:rsidR="00D30E78" w:rsidRPr="00622383" w14:paraId="604A8982" w14:textId="77777777" w:rsidTr="000F3418">
        <w:trPr>
          <w:cantSplit/>
          <w:trHeight w:val="29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56F35DED"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87</w:t>
            </w:r>
          </w:p>
        </w:tc>
        <w:tc>
          <w:tcPr>
            <w:tcW w:w="5271" w:type="dxa"/>
            <w:tcBorders>
              <w:top w:val="nil"/>
              <w:left w:val="nil"/>
              <w:bottom w:val="single" w:sz="4" w:space="0" w:color="auto"/>
              <w:right w:val="single" w:sz="4" w:space="0" w:color="auto"/>
            </w:tcBorders>
            <w:shd w:val="clear" w:color="auto" w:fill="auto"/>
            <w:noWrap/>
            <w:vAlign w:val="center"/>
            <w:hideMark/>
          </w:tcPr>
          <w:p w14:paraId="516742E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Methylene glycol</w:t>
            </w:r>
          </w:p>
        </w:tc>
        <w:tc>
          <w:tcPr>
            <w:tcW w:w="2430" w:type="dxa"/>
            <w:tcBorders>
              <w:top w:val="nil"/>
              <w:left w:val="nil"/>
              <w:bottom w:val="single" w:sz="4" w:space="0" w:color="auto"/>
              <w:right w:val="single" w:sz="4" w:space="0" w:color="auto"/>
            </w:tcBorders>
            <w:shd w:val="clear" w:color="auto" w:fill="auto"/>
            <w:noWrap/>
            <w:vAlign w:val="center"/>
            <w:hideMark/>
          </w:tcPr>
          <w:p w14:paraId="017DC6A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463-57-0</w:t>
            </w:r>
          </w:p>
        </w:tc>
        <w:tc>
          <w:tcPr>
            <w:tcW w:w="795" w:type="dxa"/>
            <w:tcBorders>
              <w:top w:val="nil"/>
              <w:left w:val="nil"/>
              <w:bottom w:val="single" w:sz="4" w:space="0" w:color="auto"/>
              <w:right w:val="single" w:sz="4" w:space="0" w:color="auto"/>
            </w:tcBorders>
            <w:shd w:val="clear" w:color="auto" w:fill="auto"/>
            <w:noWrap/>
            <w:vAlign w:val="center"/>
            <w:hideMark/>
          </w:tcPr>
          <w:p w14:paraId="51399887"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n/a</w:t>
            </w:r>
          </w:p>
        </w:tc>
        <w:tc>
          <w:tcPr>
            <w:tcW w:w="3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D59EC" w14:textId="77777777" w:rsidR="00D30E78" w:rsidRPr="00622383" w:rsidRDefault="00D30E78" w:rsidP="006162EC">
            <w:pPr>
              <w:jc w:val="center"/>
              <w:rPr>
                <w:rFonts w:eastAsia="Times New Roman"/>
                <w:sz w:val="20"/>
                <w:szCs w:val="20"/>
                <w:lang w:val="en-US"/>
              </w:rPr>
            </w:pPr>
          </w:p>
        </w:tc>
        <w:tc>
          <w:tcPr>
            <w:tcW w:w="3060" w:type="dxa"/>
            <w:tcBorders>
              <w:top w:val="nil"/>
              <w:left w:val="nil"/>
              <w:bottom w:val="single" w:sz="4" w:space="0" w:color="auto"/>
              <w:right w:val="single" w:sz="4" w:space="0" w:color="auto"/>
            </w:tcBorders>
            <w:shd w:val="clear" w:color="auto" w:fill="auto"/>
            <w:noWrap/>
            <w:vAlign w:val="center"/>
            <w:hideMark/>
          </w:tcPr>
          <w:p w14:paraId="148F80BD" w14:textId="77777777" w:rsidR="00D30E78" w:rsidRPr="00622383" w:rsidRDefault="00D30E78" w:rsidP="006162EC">
            <w:pPr>
              <w:jc w:val="center"/>
              <w:rPr>
                <w:rFonts w:eastAsia="Times New Roman"/>
                <w:sz w:val="20"/>
                <w:szCs w:val="20"/>
                <w:lang w:val="en-US"/>
              </w:rPr>
            </w:pPr>
          </w:p>
        </w:tc>
      </w:tr>
      <w:tr w:rsidR="00D30E78" w:rsidRPr="00622383" w14:paraId="1DB36C51" w14:textId="77777777" w:rsidTr="000F3418">
        <w:trPr>
          <w:cantSplit/>
          <w:trHeight w:val="29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A189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88</w:t>
            </w:r>
          </w:p>
        </w:tc>
        <w:tc>
          <w:tcPr>
            <w:tcW w:w="5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D5270"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Mercury and mercury compounds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04B6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7439-97-6</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9C1E2"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n/a</w:t>
            </w:r>
          </w:p>
        </w:tc>
        <w:tc>
          <w:tcPr>
            <w:tcW w:w="3188" w:type="dxa"/>
            <w:tcBorders>
              <w:top w:val="single" w:sz="4" w:space="0" w:color="auto"/>
              <w:left w:val="nil"/>
              <w:bottom w:val="single" w:sz="4" w:space="0" w:color="auto"/>
              <w:right w:val="single" w:sz="4" w:space="0" w:color="auto"/>
            </w:tcBorders>
            <w:shd w:val="clear" w:color="auto" w:fill="auto"/>
            <w:noWrap/>
            <w:vAlign w:val="center"/>
            <w:hideMark/>
          </w:tcPr>
          <w:p w14:paraId="059F9A33" w14:textId="77777777" w:rsidR="00D30E78" w:rsidRPr="00622383" w:rsidRDefault="00D30E78" w:rsidP="006162EC">
            <w:pPr>
              <w:jc w:val="center"/>
              <w:rPr>
                <w:rFonts w:eastAsia="Times New Roman"/>
                <w:sz w:val="20"/>
                <w:szCs w:val="20"/>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B589D" w14:textId="77777777" w:rsidR="00D30E78" w:rsidRPr="00622383" w:rsidRDefault="00D30E78" w:rsidP="006162EC">
            <w:pPr>
              <w:jc w:val="center"/>
              <w:rPr>
                <w:rFonts w:eastAsia="Times New Roman"/>
                <w:sz w:val="20"/>
                <w:szCs w:val="20"/>
                <w:lang w:val="en-US"/>
              </w:rPr>
            </w:pPr>
          </w:p>
        </w:tc>
      </w:tr>
      <w:tr w:rsidR="00D30E78" w:rsidRPr="00622383" w14:paraId="717560D1" w14:textId="77777777" w:rsidTr="000F3418">
        <w:trPr>
          <w:cantSplit/>
          <w:trHeight w:val="29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F1B86"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89</w:t>
            </w:r>
          </w:p>
        </w:tc>
        <w:tc>
          <w:tcPr>
            <w:tcW w:w="5271" w:type="dxa"/>
            <w:tcBorders>
              <w:top w:val="single" w:sz="4" w:space="0" w:color="auto"/>
              <w:left w:val="nil"/>
              <w:bottom w:val="single" w:sz="4" w:space="0" w:color="auto"/>
              <w:right w:val="single" w:sz="4" w:space="0" w:color="auto"/>
            </w:tcBorders>
            <w:shd w:val="clear" w:color="auto" w:fill="auto"/>
            <w:noWrap/>
            <w:vAlign w:val="center"/>
            <w:hideMark/>
          </w:tcPr>
          <w:p w14:paraId="00DF8AB9"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Triclosan</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AD980A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3380-34-5</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252A196F"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n/a</w:t>
            </w:r>
          </w:p>
        </w:tc>
        <w:tc>
          <w:tcPr>
            <w:tcW w:w="3188" w:type="dxa"/>
            <w:tcBorders>
              <w:top w:val="single" w:sz="4" w:space="0" w:color="auto"/>
              <w:left w:val="nil"/>
              <w:bottom w:val="single" w:sz="4" w:space="0" w:color="auto"/>
              <w:right w:val="single" w:sz="4" w:space="0" w:color="auto"/>
            </w:tcBorders>
            <w:shd w:val="clear" w:color="auto" w:fill="auto"/>
            <w:noWrap/>
            <w:vAlign w:val="center"/>
            <w:hideMark/>
          </w:tcPr>
          <w:p w14:paraId="5B1E7939" w14:textId="77777777" w:rsidR="00D30E78" w:rsidRPr="00622383" w:rsidRDefault="00D30E78" w:rsidP="006162EC">
            <w:pPr>
              <w:jc w:val="center"/>
              <w:rPr>
                <w:rFonts w:eastAsia="Times New Roman"/>
                <w:sz w:val="20"/>
                <w:szCs w:val="20"/>
                <w:lang w:val="en-US"/>
              </w:rPr>
            </w:pP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3B1D6340" w14:textId="77777777" w:rsidR="00D30E78" w:rsidRPr="00622383" w:rsidRDefault="00D30E78" w:rsidP="006162EC">
            <w:pPr>
              <w:jc w:val="center"/>
              <w:rPr>
                <w:rFonts w:eastAsia="Times New Roman"/>
                <w:sz w:val="20"/>
                <w:szCs w:val="20"/>
                <w:lang w:val="en-US"/>
              </w:rPr>
            </w:pPr>
          </w:p>
        </w:tc>
      </w:tr>
      <w:tr w:rsidR="00D30E78" w:rsidRPr="00622383" w14:paraId="75A68DA8" w14:textId="77777777" w:rsidTr="000F3418">
        <w:trPr>
          <w:cantSplit/>
          <w:trHeight w:val="29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0389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90</w:t>
            </w:r>
          </w:p>
        </w:tc>
        <w:tc>
          <w:tcPr>
            <w:tcW w:w="5271" w:type="dxa"/>
            <w:tcBorders>
              <w:top w:val="single" w:sz="4" w:space="0" w:color="auto"/>
              <w:left w:val="nil"/>
              <w:bottom w:val="single" w:sz="4" w:space="0" w:color="auto"/>
              <w:right w:val="single" w:sz="4" w:space="0" w:color="auto"/>
            </w:tcBorders>
            <w:shd w:val="clear" w:color="auto" w:fill="auto"/>
            <w:noWrap/>
            <w:vAlign w:val="center"/>
            <w:hideMark/>
          </w:tcPr>
          <w:p w14:paraId="6C57229C"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Lead or lead compounds</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65D7B840" w14:textId="77777777" w:rsidR="00D30E78" w:rsidRPr="00622383" w:rsidRDefault="00D30E78" w:rsidP="006162EC">
            <w:pPr>
              <w:jc w:val="center"/>
              <w:rPr>
                <w:rFonts w:eastAsia="Times New Roman"/>
                <w:color w:val="212529"/>
                <w:sz w:val="20"/>
                <w:szCs w:val="20"/>
                <w:lang w:val="en-US"/>
              </w:rPr>
            </w:pPr>
            <w:r w:rsidRPr="00622383">
              <w:rPr>
                <w:rFonts w:eastAsia="Times New Roman"/>
                <w:color w:val="212529"/>
                <w:sz w:val="20"/>
                <w:szCs w:val="20"/>
                <w:lang w:val="en-US"/>
              </w:rPr>
              <w:t>7439-92-1</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1FC45993" w14:textId="77777777" w:rsidR="00D30E78" w:rsidRPr="00622383" w:rsidRDefault="00D30E78" w:rsidP="006162EC">
            <w:pPr>
              <w:jc w:val="center"/>
              <w:rPr>
                <w:rFonts w:eastAsia="Times New Roman"/>
                <w:sz w:val="20"/>
                <w:szCs w:val="20"/>
                <w:lang w:val="en-US"/>
              </w:rPr>
            </w:pPr>
            <w:r w:rsidRPr="00622383">
              <w:rPr>
                <w:rFonts w:eastAsia="Times New Roman"/>
                <w:sz w:val="20"/>
                <w:szCs w:val="20"/>
                <w:lang w:val="en-US"/>
              </w:rPr>
              <w:t>1.0</w:t>
            </w:r>
          </w:p>
        </w:tc>
        <w:tc>
          <w:tcPr>
            <w:tcW w:w="3188" w:type="dxa"/>
            <w:tcBorders>
              <w:top w:val="single" w:sz="4" w:space="0" w:color="auto"/>
              <w:left w:val="nil"/>
              <w:bottom w:val="single" w:sz="4" w:space="0" w:color="auto"/>
              <w:right w:val="single" w:sz="4" w:space="0" w:color="auto"/>
            </w:tcBorders>
            <w:shd w:val="clear" w:color="auto" w:fill="auto"/>
            <w:noWrap/>
            <w:vAlign w:val="center"/>
          </w:tcPr>
          <w:p w14:paraId="4AAD2C93" w14:textId="77777777" w:rsidR="00D30E78" w:rsidRPr="00622383" w:rsidRDefault="00D30E78" w:rsidP="006162EC">
            <w:pPr>
              <w:jc w:val="center"/>
              <w:rPr>
                <w:rFonts w:eastAsia="Times New Roman"/>
                <w:sz w:val="20"/>
                <w:szCs w:val="20"/>
                <w:lang w:val="en-US"/>
              </w:rPr>
            </w:pP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7093EAE0" w14:textId="77777777" w:rsidR="00D30E78" w:rsidRPr="00622383" w:rsidRDefault="00D30E78" w:rsidP="006162EC">
            <w:pPr>
              <w:jc w:val="center"/>
              <w:rPr>
                <w:rFonts w:eastAsia="Times New Roman"/>
                <w:sz w:val="20"/>
                <w:szCs w:val="20"/>
                <w:lang w:val="en-US"/>
              </w:rPr>
            </w:pPr>
          </w:p>
        </w:tc>
      </w:tr>
    </w:tbl>
    <w:p w14:paraId="5A3CA9E0" w14:textId="77777777" w:rsidR="00D30E78" w:rsidRDefault="00D30E78" w:rsidP="00CC3394">
      <w:pPr>
        <w:pStyle w:val="Heading1"/>
        <w:numPr>
          <w:ilvl w:val="0"/>
          <w:numId w:val="0"/>
        </w:numPr>
        <w:ind w:left="720"/>
      </w:pPr>
    </w:p>
    <w:p w14:paraId="1A41E83F" w14:textId="77777777" w:rsidR="00D30E78" w:rsidRDefault="00D30E78">
      <w:pPr>
        <w:spacing w:after="200" w:line="276" w:lineRule="auto"/>
        <w:rPr>
          <w:b/>
          <w:color w:val="auto"/>
          <w:sz w:val="36"/>
          <w:szCs w:val="36"/>
        </w:rPr>
      </w:pPr>
      <w:r>
        <w:br w:type="page"/>
      </w:r>
    </w:p>
    <w:p w14:paraId="1B47B40D" w14:textId="77777777" w:rsidR="002B3136" w:rsidRDefault="002B3136" w:rsidP="00CC3394">
      <w:pPr>
        <w:pStyle w:val="Heading1"/>
        <w:sectPr w:rsidR="002B3136" w:rsidSect="002B3136">
          <w:pgSz w:w="15840" w:h="12240" w:orient="landscape"/>
          <w:pgMar w:top="720" w:right="720" w:bottom="720" w:left="720" w:header="576" w:footer="576" w:gutter="0"/>
          <w:cols w:space="720"/>
          <w:titlePg/>
          <w:docGrid w:linePitch="360"/>
        </w:sectPr>
      </w:pPr>
    </w:p>
    <w:p w14:paraId="173A322B" w14:textId="1CA6F961" w:rsidR="002C5294" w:rsidRPr="00DB08D6" w:rsidRDefault="002C5294" w:rsidP="00CC3394">
      <w:pPr>
        <w:pStyle w:val="Heading1"/>
      </w:pPr>
      <w:bookmarkStart w:id="32" w:name="_Toc219359859"/>
      <w:r w:rsidRPr="00DB08D6">
        <w:lastRenderedPageBreak/>
        <w:t xml:space="preserve">Appendix </w:t>
      </w:r>
      <w:r w:rsidR="00D30E78">
        <w:t>3</w:t>
      </w:r>
      <w:r w:rsidRPr="00DB08D6">
        <w:t>. Supporting Documentation</w:t>
      </w:r>
      <w:bookmarkEnd w:id="29"/>
      <w:r w:rsidRPr="26F49BE0">
        <w:t xml:space="preserve"> (Optional)</w:t>
      </w:r>
      <w:bookmarkEnd w:id="30"/>
      <w:bookmarkEnd w:id="32"/>
    </w:p>
    <w:p w14:paraId="2EA35B50" w14:textId="77777777" w:rsidR="002C5294" w:rsidRPr="00DB08D6" w:rsidRDefault="002C5294" w:rsidP="002C5294">
      <w:pPr>
        <w:rPr>
          <w:rFonts w:ascii="DM Sans" w:hAnsi="DM Sans"/>
          <w:b/>
          <w:bCs/>
          <w:sz w:val="20"/>
          <w:szCs w:val="20"/>
          <w:u w:val="single"/>
        </w:rPr>
      </w:pPr>
    </w:p>
    <w:p w14:paraId="4BF2CEAC" w14:textId="77777777" w:rsidR="002C5294" w:rsidRPr="00DB08D6" w:rsidRDefault="002C5294" w:rsidP="00B35A9D">
      <w:r w:rsidRPr="00B35A9D">
        <w:rPr>
          <w:b/>
          <w:bCs/>
        </w:rPr>
        <w:t>Direction:</w:t>
      </w:r>
      <w:r w:rsidRPr="26F49BE0">
        <w:t xml:space="preserve"> If applicable and available, please attach supporting data, critical review notes or any other supporting documentation here.</w:t>
      </w:r>
    </w:p>
    <w:p w14:paraId="3CEF88AE" w14:textId="77777777" w:rsidR="002C5294" w:rsidRPr="00DB08D6" w:rsidRDefault="002C5294" w:rsidP="002C5294">
      <w:pPr>
        <w:rPr>
          <w:rFonts w:ascii="DM Sans" w:hAnsi="DM Sans"/>
          <w:b/>
          <w:bCs/>
        </w:rPr>
      </w:pPr>
    </w:p>
    <w:sectPr w:rsidR="002C5294" w:rsidRPr="00DB08D6" w:rsidSect="002B3136">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5DB2" w14:textId="77777777" w:rsidR="00B75FFF" w:rsidRDefault="00B75FFF" w:rsidP="00B95B96">
      <w:r>
        <w:separator/>
      </w:r>
    </w:p>
  </w:endnote>
  <w:endnote w:type="continuationSeparator" w:id="0">
    <w:p w14:paraId="4CE0D26A" w14:textId="77777777" w:rsidR="00B75FFF" w:rsidRDefault="00B75FFF" w:rsidP="00B9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978275"/>
      <w:docPartObj>
        <w:docPartGallery w:val="Page Numbers (Bottom of Page)"/>
        <w:docPartUnique/>
      </w:docPartObj>
    </w:sdtPr>
    <w:sdtEndPr>
      <w:rPr>
        <w:noProof/>
        <w:sz w:val="20"/>
        <w:szCs w:val="20"/>
      </w:rPr>
    </w:sdtEndPr>
    <w:sdtContent>
      <w:p w14:paraId="50FE9C0D" w14:textId="77777777" w:rsidR="00EE471A" w:rsidRPr="00EE471A" w:rsidRDefault="00EE471A" w:rsidP="00EE471A">
        <w:pPr>
          <w:pStyle w:val="Footer"/>
          <w:jc w:val="right"/>
          <w:rPr>
            <w:sz w:val="20"/>
            <w:szCs w:val="20"/>
          </w:rPr>
        </w:pPr>
        <w:r w:rsidRPr="00EE471A">
          <w:rPr>
            <w:sz w:val="20"/>
            <w:szCs w:val="20"/>
          </w:rPr>
          <w:fldChar w:fldCharType="begin"/>
        </w:r>
        <w:r w:rsidRPr="00EE471A">
          <w:rPr>
            <w:sz w:val="20"/>
            <w:szCs w:val="20"/>
          </w:rPr>
          <w:instrText xml:space="preserve"> PAGE   \* MERGEFORMAT </w:instrText>
        </w:r>
        <w:r w:rsidRPr="00EE471A">
          <w:rPr>
            <w:sz w:val="20"/>
            <w:szCs w:val="20"/>
          </w:rPr>
          <w:fldChar w:fldCharType="separate"/>
        </w:r>
        <w:r w:rsidRPr="00EE471A">
          <w:rPr>
            <w:noProof/>
            <w:sz w:val="20"/>
            <w:szCs w:val="20"/>
          </w:rPr>
          <w:t>2</w:t>
        </w:r>
        <w:r w:rsidRPr="00EE471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9480" w14:textId="77777777" w:rsidR="00B75FFF" w:rsidRDefault="00B75FFF" w:rsidP="00B95B96">
      <w:r>
        <w:separator/>
      </w:r>
    </w:p>
  </w:footnote>
  <w:footnote w:type="continuationSeparator" w:id="0">
    <w:p w14:paraId="00B0CCF0" w14:textId="77777777" w:rsidR="00B75FFF" w:rsidRDefault="00B75FFF" w:rsidP="00B95B96">
      <w:r>
        <w:continuationSeparator/>
      </w:r>
    </w:p>
  </w:footnote>
  <w:footnote w:id="1">
    <w:p w14:paraId="119550A8" w14:textId="77777777" w:rsidR="00D30E78" w:rsidRPr="00FB589F" w:rsidRDefault="00D30E78" w:rsidP="00D30E78">
      <w:pPr>
        <w:pStyle w:val="FootnoteText"/>
        <w:rPr>
          <w:lang w:val="en-US"/>
        </w:rPr>
      </w:pPr>
      <w:r>
        <w:rPr>
          <w:rStyle w:val="FootnoteReference"/>
        </w:rPr>
        <w:footnoteRef/>
      </w:r>
      <w:r>
        <w:t xml:space="preserve"> </w:t>
      </w:r>
      <w:r>
        <w:rPr>
          <w:lang w:val="en-US"/>
        </w:rPr>
        <w:t xml:space="preserve">Pursuant to OAR 340-090-0940(1)(a), </w:t>
      </w:r>
      <w:r>
        <w:t>i</w:t>
      </w:r>
      <w:r w:rsidRPr="00976C67">
        <w:t>f a practical quantification limit has not been designated for a hazardous substance that has been intentionally added to a covered product, its addition to the product must still be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5FDE" w14:textId="5DB2BCC3" w:rsidR="006901C9" w:rsidRPr="009E73D9" w:rsidRDefault="006901C9" w:rsidP="006901C9">
    <w:pPr>
      <w:jc w:val="center"/>
    </w:pPr>
    <w:r w:rsidRPr="009E73D9">
      <w:t>“Exempt from Disclosure; Confidential” or “Public Report” Disclaimer Here</w:t>
    </w:r>
  </w:p>
  <w:p w14:paraId="4E11355D" w14:textId="77777777" w:rsidR="006901C9" w:rsidRDefault="00690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D00"/>
    <w:multiLevelType w:val="hybridMultilevel"/>
    <w:tmpl w:val="83108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2A1C"/>
    <w:multiLevelType w:val="hybridMultilevel"/>
    <w:tmpl w:val="4108475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B6103"/>
    <w:multiLevelType w:val="hybridMultilevel"/>
    <w:tmpl w:val="DEB0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137D4"/>
    <w:multiLevelType w:val="hybridMultilevel"/>
    <w:tmpl w:val="F0D48B90"/>
    <w:lvl w:ilvl="0" w:tplc="17FCA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37915"/>
    <w:multiLevelType w:val="hybridMultilevel"/>
    <w:tmpl w:val="7F5E959A"/>
    <w:lvl w:ilvl="0" w:tplc="9A98330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B4E61"/>
    <w:multiLevelType w:val="multilevel"/>
    <w:tmpl w:val="41B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71E90"/>
    <w:multiLevelType w:val="hybridMultilevel"/>
    <w:tmpl w:val="5E50ABC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FD552A"/>
    <w:multiLevelType w:val="hybridMultilevel"/>
    <w:tmpl w:val="DB668890"/>
    <w:lvl w:ilvl="0" w:tplc="58AC393A">
      <w:numFmt w:val="bullet"/>
      <w:lvlText w:val="-"/>
      <w:lvlJc w:val="left"/>
      <w:pPr>
        <w:ind w:left="720" w:hanging="360"/>
      </w:pPr>
      <w:rPr>
        <w:rFonts w:ascii="DM Sans" w:eastAsiaTheme="minorHAnsi" w:hAnsi="DM San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404A5"/>
    <w:multiLevelType w:val="hybridMultilevel"/>
    <w:tmpl w:val="B02E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91D4A"/>
    <w:multiLevelType w:val="hybridMultilevel"/>
    <w:tmpl w:val="BD0E33A2"/>
    <w:lvl w:ilvl="0" w:tplc="A73888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ED7C55"/>
    <w:multiLevelType w:val="hybridMultilevel"/>
    <w:tmpl w:val="B3AC73C6"/>
    <w:lvl w:ilvl="0" w:tplc="7ED07256">
      <w:numFmt w:val="bullet"/>
      <w:lvlText w:val="-"/>
      <w:lvlJc w:val="left"/>
      <w:pPr>
        <w:ind w:left="720" w:hanging="360"/>
      </w:pPr>
      <w:rPr>
        <w:rFonts w:ascii="DM Sans" w:eastAsiaTheme="minorHAnsi" w:hAnsi="DM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4050A"/>
    <w:multiLevelType w:val="hybridMultilevel"/>
    <w:tmpl w:val="D084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F54FE"/>
    <w:multiLevelType w:val="hybridMultilevel"/>
    <w:tmpl w:val="C1846718"/>
    <w:lvl w:ilvl="0" w:tplc="FFFFFFFF">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D36461"/>
    <w:multiLevelType w:val="hybridMultilevel"/>
    <w:tmpl w:val="36E8D3B0"/>
    <w:lvl w:ilvl="0" w:tplc="A7388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33471"/>
    <w:multiLevelType w:val="hybridMultilevel"/>
    <w:tmpl w:val="C8D401B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DA5B8F"/>
    <w:multiLevelType w:val="hybridMultilevel"/>
    <w:tmpl w:val="73643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74E3C"/>
    <w:multiLevelType w:val="hybridMultilevel"/>
    <w:tmpl w:val="20721126"/>
    <w:lvl w:ilvl="0" w:tplc="3E2C8906">
      <w:start w:val="1"/>
      <w:numFmt w:val="upperRoman"/>
      <w:lvlText w:val="%1."/>
      <w:lvlJc w:val="right"/>
      <w:pPr>
        <w:ind w:left="720" w:hanging="360"/>
      </w:pPr>
    </w:lvl>
    <w:lvl w:ilvl="1" w:tplc="2B4A10B6">
      <w:start w:val="1"/>
      <w:numFmt w:val="lowerLetter"/>
      <w:lvlText w:val="%2."/>
      <w:lvlJc w:val="left"/>
      <w:pPr>
        <w:ind w:left="1440" w:hanging="360"/>
      </w:pPr>
    </w:lvl>
    <w:lvl w:ilvl="2" w:tplc="6D70C4C8">
      <w:start w:val="1"/>
      <w:numFmt w:val="lowerRoman"/>
      <w:lvlText w:val="%3."/>
      <w:lvlJc w:val="right"/>
      <w:pPr>
        <w:ind w:left="2160" w:hanging="180"/>
      </w:pPr>
    </w:lvl>
    <w:lvl w:ilvl="3" w:tplc="CF940C76">
      <w:start w:val="1"/>
      <w:numFmt w:val="decimal"/>
      <w:lvlText w:val="%4."/>
      <w:lvlJc w:val="left"/>
      <w:pPr>
        <w:ind w:left="2880" w:hanging="360"/>
      </w:pPr>
    </w:lvl>
    <w:lvl w:ilvl="4" w:tplc="47029470">
      <w:start w:val="1"/>
      <w:numFmt w:val="lowerLetter"/>
      <w:lvlText w:val="%5."/>
      <w:lvlJc w:val="left"/>
      <w:pPr>
        <w:ind w:left="3600" w:hanging="360"/>
      </w:pPr>
    </w:lvl>
    <w:lvl w:ilvl="5" w:tplc="15A4BD66">
      <w:start w:val="1"/>
      <w:numFmt w:val="lowerRoman"/>
      <w:lvlText w:val="%6."/>
      <w:lvlJc w:val="right"/>
      <w:pPr>
        <w:ind w:left="4320" w:hanging="180"/>
      </w:pPr>
    </w:lvl>
    <w:lvl w:ilvl="6" w:tplc="A0BA6A62">
      <w:start w:val="1"/>
      <w:numFmt w:val="decimal"/>
      <w:lvlText w:val="%7."/>
      <w:lvlJc w:val="left"/>
      <w:pPr>
        <w:ind w:left="5040" w:hanging="360"/>
      </w:pPr>
    </w:lvl>
    <w:lvl w:ilvl="7" w:tplc="AC140A4E">
      <w:start w:val="1"/>
      <w:numFmt w:val="lowerLetter"/>
      <w:lvlText w:val="%8."/>
      <w:lvlJc w:val="left"/>
      <w:pPr>
        <w:ind w:left="5760" w:hanging="360"/>
      </w:pPr>
    </w:lvl>
    <w:lvl w:ilvl="8" w:tplc="97DE8862">
      <w:start w:val="1"/>
      <w:numFmt w:val="lowerRoman"/>
      <w:lvlText w:val="%9."/>
      <w:lvlJc w:val="right"/>
      <w:pPr>
        <w:ind w:left="6480" w:hanging="180"/>
      </w:pPr>
    </w:lvl>
  </w:abstractNum>
  <w:abstractNum w:abstractNumId="17" w15:restartNumberingAfterBreak="0">
    <w:nsid w:val="3BD80FAD"/>
    <w:multiLevelType w:val="hybridMultilevel"/>
    <w:tmpl w:val="3940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0204C"/>
    <w:multiLevelType w:val="hybridMultilevel"/>
    <w:tmpl w:val="4C26BCAE"/>
    <w:lvl w:ilvl="0" w:tplc="FFFFFFFF">
      <w:start w:val="1"/>
      <w:numFmt w:val="decimal"/>
      <w:lvlText w:val="(%1)"/>
      <w:lvlJc w:val="left"/>
      <w:pPr>
        <w:ind w:left="100" w:hanging="275"/>
      </w:pPr>
      <w:rPr>
        <w:rFonts w:ascii="Arial" w:eastAsia="Arial" w:hAnsi="Arial" w:cs="Arial" w:hint="default"/>
        <w:b w:val="0"/>
        <w:bCs w:val="0"/>
        <w:i w:val="0"/>
        <w:iCs w:val="0"/>
        <w:spacing w:val="0"/>
        <w:w w:val="90"/>
        <w:sz w:val="20"/>
        <w:szCs w:val="20"/>
        <w:lang w:val="en-US" w:eastAsia="en-US" w:bidi="ar-SA"/>
      </w:rPr>
    </w:lvl>
    <w:lvl w:ilvl="1" w:tplc="FFFFFFFF">
      <w:start w:val="1"/>
      <w:numFmt w:val="lowerLetter"/>
      <w:lvlText w:val="(%2)"/>
      <w:lvlJc w:val="left"/>
      <w:pPr>
        <w:ind w:left="100" w:hanging="260"/>
      </w:pPr>
      <w:rPr>
        <w:rFonts w:ascii="Arial" w:eastAsia="Arial" w:hAnsi="Arial" w:cs="Arial" w:hint="default"/>
        <w:b w:val="0"/>
        <w:bCs w:val="0"/>
        <w:i w:val="0"/>
        <w:iCs w:val="0"/>
        <w:spacing w:val="0"/>
        <w:w w:val="90"/>
        <w:sz w:val="20"/>
        <w:szCs w:val="20"/>
        <w:lang w:val="en-US" w:eastAsia="en-US" w:bidi="ar-SA"/>
      </w:rPr>
    </w:lvl>
    <w:lvl w:ilvl="2" w:tplc="FFFFFFFF">
      <w:start w:val="1"/>
      <w:numFmt w:val="upperLetter"/>
      <w:lvlText w:val="%3."/>
      <w:lvlJc w:val="left"/>
      <w:pPr>
        <w:ind w:left="165" w:hanging="360"/>
      </w:pPr>
    </w:lvl>
    <w:lvl w:ilvl="3" w:tplc="FFFFFFFF">
      <w:start w:val="1"/>
      <w:numFmt w:val="lowerRoman"/>
      <w:lvlText w:val="(%4)"/>
      <w:lvlJc w:val="left"/>
      <w:pPr>
        <w:ind w:left="309" w:hanging="210"/>
      </w:pPr>
      <w:rPr>
        <w:rFonts w:ascii="Arial" w:eastAsia="Arial" w:hAnsi="Arial" w:cs="Arial" w:hint="default"/>
        <w:b w:val="0"/>
        <w:bCs w:val="0"/>
        <w:i w:val="0"/>
        <w:iCs w:val="0"/>
        <w:spacing w:val="0"/>
        <w:w w:val="90"/>
        <w:sz w:val="20"/>
        <w:szCs w:val="20"/>
        <w:lang w:val="en-US" w:eastAsia="en-US" w:bidi="ar-SA"/>
      </w:rPr>
    </w:lvl>
    <w:lvl w:ilvl="4" w:tplc="04090015">
      <w:start w:val="1"/>
      <w:numFmt w:val="upperLetter"/>
      <w:lvlText w:val="%5."/>
      <w:lvlJc w:val="left"/>
      <w:pPr>
        <w:ind w:left="460" w:hanging="360"/>
      </w:pPr>
    </w:lvl>
    <w:lvl w:ilvl="5" w:tplc="FFFFFFFF">
      <w:numFmt w:val="bullet"/>
      <w:lvlText w:val="•"/>
      <w:lvlJc w:val="left"/>
      <w:pPr>
        <w:ind w:left="3314" w:hanging="220"/>
      </w:pPr>
      <w:rPr>
        <w:rFonts w:hint="default"/>
        <w:lang w:val="en-US" w:eastAsia="en-US" w:bidi="ar-SA"/>
      </w:rPr>
    </w:lvl>
    <w:lvl w:ilvl="6" w:tplc="FFFFFFFF">
      <w:numFmt w:val="bullet"/>
      <w:lvlText w:val="•"/>
      <w:lvlJc w:val="left"/>
      <w:pPr>
        <w:ind w:left="4771" w:hanging="220"/>
      </w:pPr>
      <w:rPr>
        <w:rFonts w:hint="default"/>
        <w:lang w:val="en-US" w:eastAsia="en-US" w:bidi="ar-SA"/>
      </w:rPr>
    </w:lvl>
    <w:lvl w:ilvl="7" w:tplc="FFFFFFFF">
      <w:numFmt w:val="bullet"/>
      <w:lvlText w:val="•"/>
      <w:lvlJc w:val="left"/>
      <w:pPr>
        <w:ind w:left="6228" w:hanging="220"/>
      </w:pPr>
      <w:rPr>
        <w:rFonts w:hint="default"/>
        <w:lang w:val="en-US" w:eastAsia="en-US" w:bidi="ar-SA"/>
      </w:rPr>
    </w:lvl>
    <w:lvl w:ilvl="8" w:tplc="FFFFFFFF">
      <w:numFmt w:val="bullet"/>
      <w:lvlText w:val="•"/>
      <w:lvlJc w:val="left"/>
      <w:pPr>
        <w:ind w:left="7685" w:hanging="220"/>
      </w:pPr>
      <w:rPr>
        <w:rFonts w:hint="default"/>
        <w:lang w:val="en-US" w:eastAsia="en-US" w:bidi="ar-SA"/>
      </w:rPr>
    </w:lvl>
  </w:abstractNum>
  <w:abstractNum w:abstractNumId="19" w15:restartNumberingAfterBreak="0">
    <w:nsid w:val="3FA90015"/>
    <w:multiLevelType w:val="hybridMultilevel"/>
    <w:tmpl w:val="B6E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E1E"/>
    <w:multiLevelType w:val="multilevel"/>
    <w:tmpl w:val="250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FEC81"/>
    <w:multiLevelType w:val="hybridMultilevel"/>
    <w:tmpl w:val="EE2EF892"/>
    <w:lvl w:ilvl="0" w:tplc="A106DB0E">
      <w:start w:val="1"/>
      <w:numFmt w:val="decimal"/>
      <w:lvlText w:val="(%1)"/>
      <w:lvlJc w:val="left"/>
      <w:pPr>
        <w:ind w:left="100" w:hanging="275"/>
      </w:pPr>
      <w:rPr>
        <w:rFonts w:ascii="Arial" w:eastAsia="Arial" w:hAnsi="Arial" w:cs="Arial" w:hint="default"/>
        <w:b w:val="0"/>
        <w:bCs w:val="0"/>
        <w:i w:val="0"/>
        <w:iCs w:val="0"/>
        <w:spacing w:val="0"/>
        <w:w w:val="90"/>
        <w:sz w:val="20"/>
        <w:szCs w:val="20"/>
        <w:lang w:val="en-US" w:eastAsia="en-US" w:bidi="ar-SA"/>
      </w:rPr>
    </w:lvl>
    <w:lvl w:ilvl="1" w:tplc="55143F50">
      <w:start w:val="1"/>
      <w:numFmt w:val="lowerLetter"/>
      <w:lvlText w:val="(%2)"/>
      <w:lvlJc w:val="left"/>
      <w:pPr>
        <w:ind w:left="100" w:hanging="260"/>
      </w:pPr>
      <w:rPr>
        <w:rFonts w:ascii="Arial" w:eastAsia="Arial" w:hAnsi="Arial" w:cs="Arial" w:hint="default"/>
        <w:b w:val="0"/>
        <w:bCs w:val="0"/>
        <w:i w:val="0"/>
        <w:iCs w:val="0"/>
        <w:spacing w:val="0"/>
        <w:w w:val="90"/>
        <w:sz w:val="20"/>
        <w:szCs w:val="20"/>
        <w:lang w:val="en-US" w:eastAsia="en-US" w:bidi="ar-SA"/>
      </w:rPr>
    </w:lvl>
    <w:lvl w:ilvl="2" w:tplc="58E825C8">
      <w:start w:val="1"/>
      <w:numFmt w:val="upperLetter"/>
      <w:lvlText w:val="(%3)"/>
      <w:lvlJc w:val="left"/>
      <w:pPr>
        <w:ind w:left="295" w:hanging="295"/>
      </w:pPr>
      <w:rPr>
        <w:rFonts w:ascii="Arial" w:eastAsia="Arial" w:hAnsi="Arial" w:cs="Arial" w:hint="default"/>
        <w:b w:val="0"/>
        <w:bCs w:val="0"/>
        <w:i w:val="0"/>
        <w:iCs w:val="0"/>
        <w:spacing w:val="0"/>
        <w:w w:val="90"/>
        <w:sz w:val="20"/>
        <w:szCs w:val="20"/>
        <w:lang w:val="en-US" w:eastAsia="en-US" w:bidi="ar-SA"/>
      </w:rPr>
    </w:lvl>
    <w:lvl w:ilvl="3" w:tplc="BEB80FA0">
      <w:start w:val="1"/>
      <w:numFmt w:val="lowerRoman"/>
      <w:lvlText w:val="(%4)"/>
      <w:lvlJc w:val="left"/>
      <w:pPr>
        <w:ind w:left="100" w:hanging="210"/>
      </w:pPr>
      <w:rPr>
        <w:rFonts w:ascii="Arial" w:eastAsia="Arial" w:hAnsi="Arial" w:cs="Arial" w:hint="default"/>
        <w:b w:val="0"/>
        <w:bCs w:val="0"/>
        <w:i w:val="0"/>
        <w:iCs w:val="0"/>
        <w:spacing w:val="0"/>
        <w:w w:val="90"/>
        <w:sz w:val="20"/>
        <w:szCs w:val="20"/>
        <w:lang w:val="en-US" w:eastAsia="en-US" w:bidi="ar-SA"/>
      </w:rPr>
    </w:lvl>
    <w:lvl w:ilvl="4" w:tplc="E94A66B4">
      <w:numFmt w:val="bullet"/>
      <w:lvlText w:val="•"/>
      <w:lvlJc w:val="left"/>
      <w:pPr>
        <w:ind w:left="4300" w:hanging="210"/>
      </w:pPr>
      <w:rPr>
        <w:rFonts w:hint="default"/>
        <w:lang w:val="en-US" w:eastAsia="en-US" w:bidi="ar-SA"/>
      </w:rPr>
    </w:lvl>
    <w:lvl w:ilvl="5" w:tplc="81787EFE">
      <w:numFmt w:val="bullet"/>
      <w:lvlText w:val="•"/>
      <w:lvlJc w:val="left"/>
      <w:pPr>
        <w:ind w:left="5350" w:hanging="210"/>
      </w:pPr>
      <w:rPr>
        <w:rFonts w:hint="default"/>
        <w:lang w:val="en-US" w:eastAsia="en-US" w:bidi="ar-SA"/>
      </w:rPr>
    </w:lvl>
    <w:lvl w:ilvl="6" w:tplc="7BB8A054">
      <w:numFmt w:val="bullet"/>
      <w:lvlText w:val="•"/>
      <w:lvlJc w:val="left"/>
      <w:pPr>
        <w:ind w:left="6400" w:hanging="210"/>
      </w:pPr>
      <w:rPr>
        <w:rFonts w:hint="default"/>
        <w:lang w:val="en-US" w:eastAsia="en-US" w:bidi="ar-SA"/>
      </w:rPr>
    </w:lvl>
    <w:lvl w:ilvl="7" w:tplc="2B748FCE">
      <w:numFmt w:val="bullet"/>
      <w:lvlText w:val="•"/>
      <w:lvlJc w:val="left"/>
      <w:pPr>
        <w:ind w:left="7450" w:hanging="210"/>
      </w:pPr>
      <w:rPr>
        <w:rFonts w:hint="default"/>
        <w:lang w:val="en-US" w:eastAsia="en-US" w:bidi="ar-SA"/>
      </w:rPr>
    </w:lvl>
    <w:lvl w:ilvl="8" w:tplc="633EC83E">
      <w:numFmt w:val="bullet"/>
      <w:lvlText w:val="•"/>
      <w:lvlJc w:val="left"/>
      <w:pPr>
        <w:ind w:left="8500" w:hanging="210"/>
      </w:pPr>
      <w:rPr>
        <w:rFonts w:hint="default"/>
        <w:lang w:val="en-US" w:eastAsia="en-US" w:bidi="ar-SA"/>
      </w:rPr>
    </w:lvl>
  </w:abstractNum>
  <w:abstractNum w:abstractNumId="22" w15:restartNumberingAfterBreak="0">
    <w:nsid w:val="492D1269"/>
    <w:multiLevelType w:val="multilevel"/>
    <w:tmpl w:val="F65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BABDA"/>
    <w:multiLevelType w:val="hybridMultilevel"/>
    <w:tmpl w:val="31F4B876"/>
    <w:lvl w:ilvl="0" w:tplc="FAB20508">
      <w:start w:val="1"/>
      <w:numFmt w:val="decimal"/>
      <w:lvlText w:val="(%1)"/>
      <w:lvlJc w:val="left"/>
      <w:pPr>
        <w:ind w:left="100" w:hanging="275"/>
      </w:pPr>
      <w:rPr>
        <w:rFonts w:ascii="Arial" w:eastAsia="Arial" w:hAnsi="Arial" w:cs="Arial" w:hint="default"/>
        <w:b w:val="0"/>
        <w:bCs w:val="0"/>
        <w:i w:val="0"/>
        <w:iCs w:val="0"/>
        <w:spacing w:val="0"/>
        <w:w w:val="90"/>
        <w:sz w:val="20"/>
        <w:szCs w:val="20"/>
        <w:lang w:val="en-US" w:eastAsia="en-US" w:bidi="ar-SA"/>
      </w:rPr>
    </w:lvl>
    <w:lvl w:ilvl="1" w:tplc="5456E1FE">
      <w:start w:val="1"/>
      <w:numFmt w:val="lowerLetter"/>
      <w:lvlText w:val="(%2)"/>
      <w:lvlJc w:val="left"/>
      <w:pPr>
        <w:ind w:left="100" w:hanging="260"/>
      </w:pPr>
      <w:rPr>
        <w:rFonts w:ascii="Arial" w:eastAsia="Arial" w:hAnsi="Arial" w:cs="Arial" w:hint="default"/>
        <w:b w:val="0"/>
        <w:bCs w:val="0"/>
        <w:i w:val="0"/>
        <w:iCs w:val="0"/>
        <w:spacing w:val="0"/>
        <w:w w:val="90"/>
        <w:sz w:val="20"/>
        <w:szCs w:val="20"/>
        <w:lang w:val="en-US" w:eastAsia="en-US" w:bidi="ar-SA"/>
      </w:rPr>
    </w:lvl>
    <w:lvl w:ilvl="2" w:tplc="86E225D2">
      <w:start w:val="1"/>
      <w:numFmt w:val="upperLetter"/>
      <w:lvlText w:val="(%3)"/>
      <w:lvlJc w:val="left"/>
      <w:pPr>
        <w:ind w:left="100" w:hanging="295"/>
      </w:pPr>
      <w:rPr>
        <w:rFonts w:ascii="Arial" w:eastAsia="Arial" w:hAnsi="Arial" w:cs="Arial" w:hint="default"/>
        <w:b w:val="0"/>
        <w:bCs w:val="0"/>
        <w:i w:val="0"/>
        <w:iCs w:val="0"/>
        <w:spacing w:val="0"/>
        <w:w w:val="90"/>
        <w:sz w:val="20"/>
        <w:szCs w:val="20"/>
        <w:lang w:val="en-US" w:eastAsia="en-US" w:bidi="ar-SA"/>
      </w:rPr>
    </w:lvl>
    <w:lvl w:ilvl="3" w:tplc="37D07B22">
      <w:start w:val="1"/>
      <w:numFmt w:val="lowerRoman"/>
      <w:lvlText w:val="(%4)"/>
      <w:lvlJc w:val="left"/>
      <w:pPr>
        <w:ind w:left="309" w:hanging="210"/>
      </w:pPr>
      <w:rPr>
        <w:rFonts w:ascii="Arial" w:eastAsia="Arial" w:hAnsi="Arial" w:cs="Arial" w:hint="default"/>
        <w:b w:val="0"/>
        <w:bCs w:val="0"/>
        <w:i w:val="0"/>
        <w:iCs w:val="0"/>
        <w:spacing w:val="0"/>
        <w:w w:val="90"/>
        <w:sz w:val="20"/>
        <w:szCs w:val="20"/>
        <w:lang w:val="en-US" w:eastAsia="en-US" w:bidi="ar-SA"/>
      </w:rPr>
    </w:lvl>
    <w:lvl w:ilvl="4" w:tplc="2ACC2D94">
      <w:start w:val="1"/>
      <w:numFmt w:val="upperRoman"/>
      <w:lvlText w:val="(%5)"/>
      <w:lvlJc w:val="left"/>
      <w:pPr>
        <w:ind w:left="320" w:hanging="220"/>
      </w:pPr>
      <w:rPr>
        <w:rFonts w:ascii="Arial" w:eastAsia="Arial" w:hAnsi="Arial" w:cs="Arial" w:hint="default"/>
        <w:b w:val="0"/>
        <w:bCs w:val="0"/>
        <w:i w:val="0"/>
        <w:iCs w:val="0"/>
        <w:spacing w:val="0"/>
        <w:w w:val="90"/>
        <w:sz w:val="20"/>
        <w:szCs w:val="20"/>
        <w:lang w:val="en-US" w:eastAsia="en-US" w:bidi="ar-SA"/>
      </w:rPr>
    </w:lvl>
    <w:lvl w:ilvl="5" w:tplc="0AC44CC2">
      <w:numFmt w:val="bullet"/>
      <w:lvlText w:val="•"/>
      <w:lvlJc w:val="left"/>
      <w:pPr>
        <w:ind w:left="3314" w:hanging="220"/>
      </w:pPr>
      <w:rPr>
        <w:rFonts w:hint="default"/>
        <w:lang w:val="en-US" w:eastAsia="en-US" w:bidi="ar-SA"/>
      </w:rPr>
    </w:lvl>
    <w:lvl w:ilvl="6" w:tplc="263E65D6">
      <w:numFmt w:val="bullet"/>
      <w:lvlText w:val="•"/>
      <w:lvlJc w:val="left"/>
      <w:pPr>
        <w:ind w:left="4771" w:hanging="220"/>
      </w:pPr>
      <w:rPr>
        <w:rFonts w:hint="default"/>
        <w:lang w:val="en-US" w:eastAsia="en-US" w:bidi="ar-SA"/>
      </w:rPr>
    </w:lvl>
    <w:lvl w:ilvl="7" w:tplc="1D4AF1AA">
      <w:numFmt w:val="bullet"/>
      <w:lvlText w:val="•"/>
      <w:lvlJc w:val="left"/>
      <w:pPr>
        <w:ind w:left="6228" w:hanging="220"/>
      </w:pPr>
      <w:rPr>
        <w:rFonts w:hint="default"/>
        <w:lang w:val="en-US" w:eastAsia="en-US" w:bidi="ar-SA"/>
      </w:rPr>
    </w:lvl>
    <w:lvl w:ilvl="8" w:tplc="A430621A">
      <w:numFmt w:val="bullet"/>
      <w:lvlText w:val="•"/>
      <w:lvlJc w:val="left"/>
      <w:pPr>
        <w:ind w:left="7685" w:hanging="220"/>
      </w:pPr>
      <w:rPr>
        <w:rFonts w:hint="default"/>
        <w:lang w:val="en-US" w:eastAsia="en-US" w:bidi="ar-SA"/>
      </w:rPr>
    </w:lvl>
  </w:abstractNum>
  <w:abstractNum w:abstractNumId="24" w15:restartNumberingAfterBreak="0">
    <w:nsid w:val="508D06BA"/>
    <w:multiLevelType w:val="hybridMultilevel"/>
    <w:tmpl w:val="EC62F812"/>
    <w:lvl w:ilvl="0" w:tplc="BED470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BE065F"/>
    <w:multiLevelType w:val="hybridMultilevel"/>
    <w:tmpl w:val="50EAA9CE"/>
    <w:lvl w:ilvl="0" w:tplc="A7388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D45AE"/>
    <w:multiLevelType w:val="hybridMultilevel"/>
    <w:tmpl w:val="E43A2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0F23F7"/>
    <w:multiLevelType w:val="hybridMultilevel"/>
    <w:tmpl w:val="E5CA1848"/>
    <w:lvl w:ilvl="0" w:tplc="A7388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52569"/>
    <w:multiLevelType w:val="hybridMultilevel"/>
    <w:tmpl w:val="C1AA2AF8"/>
    <w:lvl w:ilvl="0" w:tplc="C86C8A36">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36687"/>
    <w:multiLevelType w:val="hybridMultilevel"/>
    <w:tmpl w:val="12163F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F7B86"/>
    <w:multiLevelType w:val="hybridMultilevel"/>
    <w:tmpl w:val="4ED2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83FBF"/>
    <w:multiLevelType w:val="hybridMultilevel"/>
    <w:tmpl w:val="8C4E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00575"/>
    <w:multiLevelType w:val="hybridMultilevel"/>
    <w:tmpl w:val="F372FC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5B3FC7"/>
    <w:multiLevelType w:val="hybridMultilevel"/>
    <w:tmpl w:val="A9581036"/>
    <w:lvl w:ilvl="0" w:tplc="A73888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2A3C6A"/>
    <w:multiLevelType w:val="multilevel"/>
    <w:tmpl w:val="F98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D966A"/>
    <w:multiLevelType w:val="hybridMultilevel"/>
    <w:tmpl w:val="405A1194"/>
    <w:lvl w:ilvl="0" w:tplc="D36C97E2">
      <w:start w:val="1"/>
      <w:numFmt w:val="decimal"/>
      <w:lvlText w:val="(%1)"/>
      <w:lvlJc w:val="left"/>
      <w:pPr>
        <w:ind w:left="100" w:hanging="275"/>
      </w:pPr>
      <w:rPr>
        <w:rFonts w:ascii="Arial" w:eastAsia="Arial" w:hAnsi="Arial" w:cs="Arial" w:hint="default"/>
        <w:b w:val="0"/>
        <w:bCs w:val="0"/>
        <w:i w:val="0"/>
        <w:iCs w:val="0"/>
        <w:spacing w:val="0"/>
        <w:w w:val="90"/>
        <w:sz w:val="20"/>
        <w:szCs w:val="20"/>
        <w:lang w:val="en-US" w:eastAsia="en-US" w:bidi="ar-SA"/>
      </w:rPr>
    </w:lvl>
    <w:lvl w:ilvl="1" w:tplc="39946C34">
      <w:start w:val="1"/>
      <w:numFmt w:val="lowerLetter"/>
      <w:lvlText w:val="(%2)"/>
      <w:lvlJc w:val="left"/>
      <w:pPr>
        <w:ind w:left="360" w:hanging="260"/>
      </w:pPr>
      <w:rPr>
        <w:rFonts w:ascii="Arial" w:eastAsia="Arial" w:hAnsi="Arial" w:cs="Arial" w:hint="default"/>
        <w:b w:val="0"/>
        <w:bCs w:val="0"/>
        <w:i w:val="0"/>
        <w:iCs w:val="0"/>
        <w:spacing w:val="0"/>
        <w:w w:val="90"/>
        <w:sz w:val="20"/>
        <w:szCs w:val="20"/>
        <w:lang w:val="en-US" w:eastAsia="en-US" w:bidi="ar-SA"/>
      </w:rPr>
    </w:lvl>
    <w:lvl w:ilvl="2" w:tplc="9DDC7982">
      <w:start w:val="1"/>
      <w:numFmt w:val="upperLetter"/>
      <w:lvlText w:val="(%3)"/>
      <w:lvlJc w:val="left"/>
      <w:pPr>
        <w:ind w:left="394" w:hanging="295"/>
      </w:pPr>
      <w:rPr>
        <w:rFonts w:ascii="Arial" w:eastAsia="Arial" w:hAnsi="Arial" w:cs="Arial" w:hint="default"/>
        <w:b w:val="0"/>
        <w:bCs w:val="0"/>
        <w:i w:val="0"/>
        <w:iCs w:val="0"/>
        <w:spacing w:val="0"/>
        <w:w w:val="90"/>
        <w:sz w:val="20"/>
        <w:szCs w:val="20"/>
        <w:lang w:val="en-US" w:eastAsia="en-US" w:bidi="ar-SA"/>
      </w:rPr>
    </w:lvl>
    <w:lvl w:ilvl="3" w:tplc="0652DC8C">
      <w:start w:val="1"/>
      <w:numFmt w:val="lowerRoman"/>
      <w:lvlText w:val="(%4)"/>
      <w:lvlJc w:val="left"/>
      <w:pPr>
        <w:ind w:left="309" w:hanging="210"/>
      </w:pPr>
      <w:rPr>
        <w:rFonts w:ascii="Arial" w:eastAsia="Arial" w:hAnsi="Arial" w:cs="Arial" w:hint="default"/>
        <w:b w:val="0"/>
        <w:bCs w:val="0"/>
        <w:i w:val="0"/>
        <w:iCs w:val="0"/>
        <w:spacing w:val="0"/>
        <w:w w:val="90"/>
        <w:sz w:val="20"/>
        <w:szCs w:val="20"/>
        <w:lang w:val="en-US" w:eastAsia="en-US" w:bidi="ar-SA"/>
      </w:rPr>
    </w:lvl>
    <w:lvl w:ilvl="4" w:tplc="A3E29C6A">
      <w:numFmt w:val="bullet"/>
      <w:lvlText w:val="•"/>
      <w:lvlJc w:val="left"/>
      <w:pPr>
        <w:ind w:left="1857" w:hanging="210"/>
      </w:pPr>
      <w:rPr>
        <w:rFonts w:hint="default"/>
        <w:lang w:val="en-US" w:eastAsia="en-US" w:bidi="ar-SA"/>
      </w:rPr>
    </w:lvl>
    <w:lvl w:ilvl="5" w:tplc="1FA673C2">
      <w:numFmt w:val="bullet"/>
      <w:lvlText w:val="•"/>
      <w:lvlJc w:val="left"/>
      <w:pPr>
        <w:ind w:left="3314" w:hanging="210"/>
      </w:pPr>
      <w:rPr>
        <w:rFonts w:hint="default"/>
        <w:lang w:val="en-US" w:eastAsia="en-US" w:bidi="ar-SA"/>
      </w:rPr>
    </w:lvl>
    <w:lvl w:ilvl="6" w:tplc="659EEC58">
      <w:numFmt w:val="bullet"/>
      <w:lvlText w:val="•"/>
      <w:lvlJc w:val="left"/>
      <w:pPr>
        <w:ind w:left="4771" w:hanging="210"/>
      </w:pPr>
      <w:rPr>
        <w:rFonts w:hint="default"/>
        <w:lang w:val="en-US" w:eastAsia="en-US" w:bidi="ar-SA"/>
      </w:rPr>
    </w:lvl>
    <w:lvl w:ilvl="7" w:tplc="7866439C">
      <w:numFmt w:val="bullet"/>
      <w:lvlText w:val="•"/>
      <w:lvlJc w:val="left"/>
      <w:pPr>
        <w:ind w:left="6228" w:hanging="210"/>
      </w:pPr>
      <w:rPr>
        <w:rFonts w:hint="default"/>
        <w:lang w:val="en-US" w:eastAsia="en-US" w:bidi="ar-SA"/>
      </w:rPr>
    </w:lvl>
    <w:lvl w:ilvl="8" w:tplc="39BC3D0A">
      <w:numFmt w:val="bullet"/>
      <w:lvlText w:val="•"/>
      <w:lvlJc w:val="left"/>
      <w:pPr>
        <w:ind w:left="7685" w:hanging="210"/>
      </w:pPr>
      <w:rPr>
        <w:rFonts w:hint="default"/>
        <w:lang w:val="en-US" w:eastAsia="en-US" w:bidi="ar-SA"/>
      </w:rPr>
    </w:lvl>
  </w:abstractNum>
  <w:num w:numId="1" w16cid:durableId="2059893003">
    <w:abstractNumId w:val="30"/>
  </w:num>
  <w:num w:numId="2" w16cid:durableId="700672135">
    <w:abstractNumId w:val="17"/>
  </w:num>
  <w:num w:numId="3" w16cid:durableId="657614733">
    <w:abstractNumId w:val="28"/>
  </w:num>
  <w:num w:numId="4" w16cid:durableId="1247418833">
    <w:abstractNumId w:val="5"/>
  </w:num>
  <w:num w:numId="5" w16cid:durableId="280455312">
    <w:abstractNumId w:val="22"/>
  </w:num>
  <w:num w:numId="6" w16cid:durableId="811752271">
    <w:abstractNumId w:val="34"/>
  </w:num>
  <w:num w:numId="7" w16cid:durableId="2060863296">
    <w:abstractNumId w:val="20"/>
  </w:num>
  <w:num w:numId="8" w16cid:durableId="622539515">
    <w:abstractNumId w:val="0"/>
  </w:num>
  <w:num w:numId="9" w16cid:durableId="1131099479">
    <w:abstractNumId w:val="4"/>
  </w:num>
  <w:num w:numId="10" w16cid:durableId="41246727">
    <w:abstractNumId w:val="11"/>
  </w:num>
  <w:num w:numId="11" w16cid:durableId="1308392727">
    <w:abstractNumId w:val="18"/>
  </w:num>
  <w:num w:numId="12" w16cid:durableId="1482113058">
    <w:abstractNumId w:val="3"/>
  </w:num>
  <w:num w:numId="13" w16cid:durableId="601573324">
    <w:abstractNumId w:val="7"/>
  </w:num>
  <w:num w:numId="14" w16cid:durableId="1829636626">
    <w:abstractNumId w:val="2"/>
  </w:num>
  <w:num w:numId="15" w16cid:durableId="1059597405">
    <w:abstractNumId w:val="15"/>
  </w:num>
  <w:num w:numId="16" w16cid:durableId="399905538">
    <w:abstractNumId w:val="23"/>
  </w:num>
  <w:num w:numId="17" w16cid:durableId="755787609">
    <w:abstractNumId w:val="6"/>
  </w:num>
  <w:num w:numId="18" w16cid:durableId="394624174">
    <w:abstractNumId w:val="29"/>
  </w:num>
  <w:num w:numId="19" w16cid:durableId="510922674">
    <w:abstractNumId w:val="24"/>
  </w:num>
  <w:num w:numId="20" w16cid:durableId="1700819851">
    <w:abstractNumId w:val="32"/>
  </w:num>
  <w:num w:numId="21" w16cid:durableId="137114906">
    <w:abstractNumId w:val="14"/>
  </w:num>
  <w:num w:numId="22" w16cid:durableId="246228608">
    <w:abstractNumId w:val="12"/>
  </w:num>
  <w:num w:numId="23" w16cid:durableId="381945087">
    <w:abstractNumId w:val="25"/>
  </w:num>
  <w:num w:numId="24" w16cid:durableId="1166168830">
    <w:abstractNumId w:val="13"/>
  </w:num>
  <w:num w:numId="25" w16cid:durableId="251473319">
    <w:abstractNumId w:val="9"/>
  </w:num>
  <w:num w:numId="26" w16cid:durableId="922640666">
    <w:abstractNumId w:val="27"/>
  </w:num>
  <w:num w:numId="27" w16cid:durableId="804857119">
    <w:abstractNumId w:val="16"/>
  </w:num>
  <w:num w:numId="28" w16cid:durableId="1156579599">
    <w:abstractNumId w:val="26"/>
  </w:num>
  <w:num w:numId="29" w16cid:durableId="706374844">
    <w:abstractNumId w:val="10"/>
  </w:num>
  <w:num w:numId="30" w16cid:durableId="767044343">
    <w:abstractNumId w:val="1"/>
  </w:num>
  <w:num w:numId="31" w16cid:durableId="1938440130">
    <w:abstractNumId w:val="35"/>
  </w:num>
  <w:num w:numId="32" w16cid:durableId="152842530">
    <w:abstractNumId w:val="4"/>
    <w:lvlOverride w:ilvl="0">
      <w:startOverride w:val="1"/>
    </w:lvlOverride>
  </w:num>
  <w:num w:numId="33" w16cid:durableId="769203624">
    <w:abstractNumId w:val="31"/>
  </w:num>
  <w:num w:numId="34" w16cid:durableId="461925737">
    <w:abstractNumId w:val="8"/>
  </w:num>
  <w:num w:numId="35" w16cid:durableId="2058434014">
    <w:abstractNumId w:val="33"/>
  </w:num>
  <w:num w:numId="36" w16cid:durableId="1708136331">
    <w:abstractNumId w:val="4"/>
    <w:lvlOverride w:ilvl="0">
      <w:startOverride w:val="1"/>
    </w:lvlOverride>
  </w:num>
  <w:num w:numId="37" w16cid:durableId="1371414840">
    <w:abstractNumId w:val="21"/>
  </w:num>
  <w:num w:numId="38" w16cid:durableId="1231578004">
    <w:abstractNumId w:val="4"/>
    <w:lvlOverride w:ilvl="0">
      <w:startOverride w:val="1"/>
    </w:lvlOverride>
  </w:num>
  <w:num w:numId="39" w16cid:durableId="17214369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5E"/>
    <w:rsid w:val="00001F95"/>
    <w:rsid w:val="00011D69"/>
    <w:rsid w:val="00012C8E"/>
    <w:rsid w:val="00016E44"/>
    <w:rsid w:val="0002619B"/>
    <w:rsid w:val="000332FB"/>
    <w:rsid w:val="0003590A"/>
    <w:rsid w:val="0004312D"/>
    <w:rsid w:val="00043A26"/>
    <w:rsid w:val="00043DC1"/>
    <w:rsid w:val="00050108"/>
    <w:rsid w:val="00054448"/>
    <w:rsid w:val="00061BE9"/>
    <w:rsid w:val="00080601"/>
    <w:rsid w:val="0008130C"/>
    <w:rsid w:val="00082B57"/>
    <w:rsid w:val="00093B8A"/>
    <w:rsid w:val="000C1DBC"/>
    <w:rsid w:val="000C4FBA"/>
    <w:rsid w:val="000C65F7"/>
    <w:rsid w:val="000C75B6"/>
    <w:rsid w:val="000D1794"/>
    <w:rsid w:val="000D4B76"/>
    <w:rsid w:val="000E76F7"/>
    <w:rsid w:val="000F3418"/>
    <w:rsid w:val="000F454B"/>
    <w:rsid w:val="00106DC9"/>
    <w:rsid w:val="00113E4D"/>
    <w:rsid w:val="00145FD7"/>
    <w:rsid w:val="00174A02"/>
    <w:rsid w:val="00182707"/>
    <w:rsid w:val="00184770"/>
    <w:rsid w:val="001A0BE7"/>
    <w:rsid w:val="001A3DA8"/>
    <w:rsid w:val="001A6C18"/>
    <w:rsid w:val="001C222C"/>
    <w:rsid w:val="001F41A1"/>
    <w:rsid w:val="00207C03"/>
    <w:rsid w:val="0022639E"/>
    <w:rsid w:val="00231BFC"/>
    <w:rsid w:val="002516E6"/>
    <w:rsid w:val="002536A8"/>
    <w:rsid w:val="00267275"/>
    <w:rsid w:val="00283ABE"/>
    <w:rsid w:val="00292B9F"/>
    <w:rsid w:val="002A67D5"/>
    <w:rsid w:val="002B3136"/>
    <w:rsid w:val="002C3219"/>
    <w:rsid w:val="002C4E04"/>
    <w:rsid w:val="002C5294"/>
    <w:rsid w:val="002D1A6F"/>
    <w:rsid w:val="002F4C9F"/>
    <w:rsid w:val="002F7263"/>
    <w:rsid w:val="003019EC"/>
    <w:rsid w:val="003036CB"/>
    <w:rsid w:val="00313794"/>
    <w:rsid w:val="003161EA"/>
    <w:rsid w:val="00340EB9"/>
    <w:rsid w:val="00362B37"/>
    <w:rsid w:val="003642A2"/>
    <w:rsid w:val="00367ADF"/>
    <w:rsid w:val="00375739"/>
    <w:rsid w:val="003767B0"/>
    <w:rsid w:val="0038155F"/>
    <w:rsid w:val="00394D08"/>
    <w:rsid w:val="003964C9"/>
    <w:rsid w:val="003A1A7C"/>
    <w:rsid w:val="003A32A6"/>
    <w:rsid w:val="003B6FA7"/>
    <w:rsid w:val="003F402F"/>
    <w:rsid w:val="00410152"/>
    <w:rsid w:val="0041394E"/>
    <w:rsid w:val="00432671"/>
    <w:rsid w:val="004455AA"/>
    <w:rsid w:val="0045680D"/>
    <w:rsid w:val="004629CD"/>
    <w:rsid w:val="004663D6"/>
    <w:rsid w:val="00484CFD"/>
    <w:rsid w:val="00491465"/>
    <w:rsid w:val="004A38C6"/>
    <w:rsid w:val="004A6E4E"/>
    <w:rsid w:val="004D4AF7"/>
    <w:rsid w:val="004F7F58"/>
    <w:rsid w:val="00502B5B"/>
    <w:rsid w:val="005138CF"/>
    <w:rsid w:val="00513F61"/>
    <w:rsid w:val="0051742A"/>
    <w:rsid w:val="00522007"/>
    <w:rsid w:val="00524B12"/>
    <w:rsid w:val="0053114E"/>
    <w:rsid w:val="00536117"/>
    <w:rsid w:val="005361B1"/>
    <w:rsid w:val="00547910"/>
    <w:rsid w:val="005528CE"/>
    <w:rsid w:val="005A67E4"/>
    <w:rsid w:val="005B2427"/>
    <w:rsid w:val="005C53E3"/>
    <w:rsid w:val="005C5664"/>
    <w:rsid w:val="005D4DAB"/>
    <w:rsid w:val="005E0FAC"/>
    <w:rsid w:val="005E39AF"/>
    <w:rsid w:val="005F50B0"/>
    <w:rsid w:val="005F64BD"/>
    <w:rsid w:val="00602A80"/>
    <w:rsid w:val="006043F3"/>
    <w:rsid w:val="00611137"/>
    <w:rsid w:val="006220F2"/>
    <w:rsid w:val="0067702F"/>
    <w:rsid w:val="00687BC5"/>
    <w:rsid w:val="006901C9"/>
    <w:rsid w:val="006929E3"/>
    <w:rsid w:val="006A0CD2"/>
    <w:rsid w:val="006A50FD"/>
    <w:rsid w:val="006B43E2"/>
    <w:rsid w:val="006C58E7"/>
    <w:rsid w:val="006E3A68"/>
    <w:rsid w:val="006F3C90"/>
    <w:rsid w:val="006F48AC"/>
    <w:rsid w:val="006F48B8"/>
    <w:rsid w:val="0070672B"/>
    <w:rsid w:val="00710CEE"/>
    <w:rsid w:val="00724C58"/>
    <w:rsid w:val="007279F4"/>
    <w:rsid w:val="00762A70"/>
    <w:rsid w:val="00772C56"/>
    <w:rsid w:val="0077586B"/>
    <w:rsid w:val="00780490"/>
    <w:rsid w:val="0079011A"/>
    <w:rsid w:val="007B38A5"/>
    <w:rsid w:val="007B6D02"/>
    <w:rsid w:val="007C0E5A"/>
    <w:rsid w:val="007C1920"/>
    <w:rsid w:val="007C209E"/>
    <w:rsid w:val="007D6861"/>
    <w:rsid w:val="007F4429"/>
    <w:rsid w:val="00801208"/>
    <w:rsid w:val="00815C29"/>
    <w:rsid w:val="008271C3"/>
    <w:rsid w:val="00841AD9"/>
    <w:rsid w:val="0084789F"/>
    <w:rsid w:val="00847DE4"/>
    <w:rsid w:val="008656FB"/>
    <w:rsid w:val="008A1DB6"/>
    <w:rsid w:val="008B774F"/>
    <w:rsid w:val="008C45DC"/>
    <w:rsid w:val="008E16A2"/>
    <w:rsid w:val="00905FB7"/>
    <w:rsid w:val="00922AA0"/>
    <w:rsid w:val="00947714"/>
    <w:rsid w:val="00955E45"/>
    <w:rsid w:val="00967265"/>
    <w:rsid w:val="009A13D2"/>
    <w:rsid w:val="009B0D62"/>
    <w:rsid w:val="009B6D94"/>
    <w:rsid w:val="009C4798"/>
    <w:rsid w:val="009C7A2E"/>
    <w:rsid w:val="009F0A34"/>
    <w:rsid w:val="009F60D1"/>
    <w:rsid w:val="00A012CA"/>
    <w:rsid w:val="00A039ED"/>
    <w:rsid w:val="00A03D52"/>
    <w:rsid w:val="00A12E85"/>
    <w:rsid w:val="00A21430"/>
    <w:rsid w:val="00A220E5"/>
    <w:rsid w:val="00A2782E"/>
    <w:rsid w:val="00A32298"/>
    <w:rsid w:val="00A37B4D"/>
    <w:rsid w:val="00A42677"/>
    <w:rsid w:val="00A468D2"/>
    <w:rsid w:val="00A64947"/>
    <w:rsid w:val="00A81BC1"/>
    <w:rsid w:val="00A906C7"/>
    <w:rsid w:val="00A91250"/>
    <w:rsid w:val="00AA1B77"/>
    <w:rsid w:val="00AC2637"/>
    <w:rsid w:val="00AC2C29"/>
    <w:rsid w:val="00AC5446"/>
    <w:rsid w:val="00AD24B8"/>
    <w:rsid w:val="00AD5469"/>
    <w:rsid w:val="00AD73C7"/>
    <w:rsid w:val="00AE5A2C"/>
    <w:rsid w:val="00AE6165"/>
    <w:rsid w:val="00B1114D"/>
    <w:rsid w:val="00B2112B"/>
    <w:rsid w:val="00B2325E"/>
    <w:rsid w:val="00B2771C"/>
    <w:rsid w:val="00B35A9D"/>
    <w:rsid w:val="00B44450"/>
    <w:rsid w:val="00B75FFF"/>
    <w:rsid w:val="00B95B96"/>
    <w:rsid w:val="00BA017C"/>
    <w:rsid w:val="00BA0682"/>
    <w:rsid w:val="00BA2B1E"/>
    <w:rsid w:val="00BB3FB1"/>
    <w:rsid w:val="00BC146D"/>
    <w:rsid w:val="00BF6BCB"/>
    <w:rsid w:val="00C02F83"/>
    <w:rsid w:val="00C05F20"/>
    <w:rsid w:val="00C10595"/>
    <w:rsid w:val="00C2722F"/>
    <w:rsid w:val="00C31349"/>
    <w:rsid w:val="00C37426"/>
    <w:rsid w:val="00C77574"/>
    <w:rsid w:val="00C82933"/>
    <w:rsid w:val="00CC3394"/>
    <w:rsid w:val="00CE4651"/>
    <w:rsid w:val="00CF147F"/>
    <w:rsid w:val="00CF500D"/>
    <w:rsid w:val="00D17774"/>
    <w:rsid w:val="00D30E78"/>
    <w:rsid w:val="00D31FF4"/>
    <w:rsid w:val="00D3574E"/>
    <w:rsid w:val="00D43F45"/>
    <w:rsid w:val="00D51BD4"/>
    <w:rsid w:val="00D555D8"/>
    <w:rsid w:val="00D65536"/>
    <w:rsid w:val="00D66C0D"/>
    <w:rsid w:val="00D81768"/>
    <w:rsid w:val="00D8374A"/>
    <w:rsid w:val="00DA1D4D"/>
    <w:rsid w:val="00DB068A"/>
    <w:rsid w:val="00DD4E65"/>
    <w:rsid w:val="00DE1F61"/>
    <w:rsid w:val="00E11ECA"/>
    <w:rsid w:val="00E136F0"/>
    <w:rsid w:val="00E154CB"/>
    <w:rsid w:val="00E1607E"/>
    <w:rsid w:val="00E20BDA"/>
    <w:rsid w:val="00E30343"/>
    <w:rsid w:val="00E3314F"/>
    <w:rsid w:val="00E67738"/>
    <w:rsid w:val="00EA01A8"/>
    <w:rsid w:val="00EA60E9"/>
    <w:rsid w:val="00EB5CA5"/>
    <w:rsid w:val="00EC39F1"/>
    <w:rsid w:val="00EC7A11"/>
    <w:rsid w:val="00EC7D5D"/>
    <w:rsid w:val="00EE0092"/>
    <w:rsid w:val="00EE471A"/>
    <w:rsid w:val="00EF691E"/>
    <w:rsid w:val="00F041E5"/>
    <w:rsid w:val="00F31F4E"/>
    <w:rsid w:val="00F374AE"/>
    <w:rsid w:val="00F40090"/>
    <w:rsid w:val="00F41B0D"/>
    <w:rsid w:val="00F655BA"/>
    <w:rsid w:val="00F67EA9"/>
    <w:rsid w:val="00F83E74"/>
    <w:rsid w:val="00FB7E02"/>
    <w:rsid w:val="00FD7EC8"/>
    <w:rsid w:val="00FE31F1"/>
    <w:rsid w:val="00FF0141"/>
    <w:rsid w:val="00FF4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1082F"/>
  <w15:chartTrackingRefBased/>
  <w15:docId w15:val="{BC5F6260-58AA-48A9-841A-913AB39C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96"/>
    <w:pPr>
      <w:spacing w:after="0" w:line="240" w:lineRule="auto"/>
    </w:pPr>
    <w:rPr>
      <w:rFonts w:ascii="Segoe UI" w:hAnsi="Segoe UI" w:cs="Segoe UI"/>
      <w:color w:val="000000"/>
      <w:lang w:val="en"/>
    </w:rPr>
  </w:style>
  <w:style w:type="paragraph" w:styleId="Heading1">
    <w:name w:val="heading 1"/>
    <w:basedOn w:val="Heading2"/>
    <w:next w:val="Normal"/>
    <w:link w:val="Heading1Char"/>
    <w:autoRedefine/>
    <w:uiPriority w:val="9"/>
    <w:qFormat/>
    <w:rsid w:val="00CC3394"/>
    <w:pPr>
      <w:numPr>
        <w:numId w:val="9"/>
      </w:numPr>
      <w:outlineLvl w:val="0"/>
    </w:pPr>
    <w:rPr>
      <w:color w:val="auto"/>
      <w:sz w:val="36"/>
      <w:szCs w:val="36"/>
    </w:rPr>
  </w:style>
  <w:style w:type="paragraph" w:styleId="Heading2">
    <w:name w:val="heading 2"/>
    <w:basedOn w:val="Heading3"/>
    <w:next w:val="Normal"/>
    <w:link w:val="Heading2Char"/>
    <w:uiPriority w:val="9"/>
    <w:unhideWhenUsed/>
    <w:qFormat/>
    <w:rsid w:val="00375739"/>
    <w:pPr>
      <w:outlineLvl w:val="1"/>
    </w:pPr>
    <w:rPr>
      <w:sz w:val="28"/>
      <w:szCs w:val="28"/>
    </w:rPr>
  </w:style>
  <w:style w:type="paragraph" w:styleId="Heading3">
    <w:name w:val="heading 3"/>
    <w:basedOn w:val="Normal"/>
    <w:next w:val="Normal"/>
    <w:link w:val="Heading3Char"/>
    <w:uiPriority w:val="9"/>
    <w:unhideWhenUsed/>
    <w:qFormat/>
    <w:rsid w:val="00375739"/>
    <w:pPr>
      <w:spacing w:before="120" w:after="120"/>
      <w:outlineLvl w:val="2"/>
    </w:pPr>
    <w:rPr>
      <w:b/>
      <w:sz w:val="24"/>
      <w:szCs w:val="24"/>
    </w:rPr>
  </w:style>
  <w:style w:type="paragraph" w:styleId="Heading4">
    <w:name w:val="heading 4"/>
    <w:basedOn w:val="Normal"/>
    <w:next w:val="Normal"/>
    <w:link w:val="Heading4Char"/>
    <w:uiPriority w:val="9"/>
    <w:unhideWhenUsed/>
    <w:qFormat/>
    <w:rsid w:val="00375739"/>
    <w:pPr>
      <w:outlineLvl w:val="3"/>
    </w:pPr>
    <w:rPr>
      <w:b/>
    </w:rPr>
  </w:style>
  <w:style w:type="paragraph" w:styleId="Heading5">
    <w:name w:val="heading 5"/>
    <w:basedOn w:val="Normal"/>
    <w:next w:val="Normal"/>
    <w:link w:val="Heading5Char"/>
    <w:uiPriority w:val="9"/>
    <w:unhideWhenUsed/>
    <w:qFormat/>
    <w:rsid w:val="00CE465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E465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E46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651"/>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E46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739"/>
    <w:rPr>
      <w:rFonts w:ascii="Segoe UI" w:hAnsi="Segoe UI" w:cs="Segoe UI"/>
      <w:b/>
      <w:color w:val="000000"/>
      <w:sz w:val="24"/>
      <w:szCs w:val="24"/>
      <w:lang w:val="en"/>
    </w:rPr>
  </w:style>
  <w:style w:type="character" w:customStyle="1" w:styleId="Heading2Char">
    <w:name w:val="Heading 2 Char"/>
    <w:basedOn w:val="DefaultParagraphFont"/>
    <w:link w:val="Heading2"/>
    <w:uiPriority w:val="9"/>
    <w:rsid w:val="00375739"/>
    <w:rPr>
      <w:rFonts w:ascii="Segoe UI" w:hAnsi="Segoe UI" w:cs="Segoe UI"/>
      <w:b/>
      <w:color w:val="000000"/>
      <w:sz w:val="28"/>
      <w:szCs w:val="28"/>
      <w:lang w:val="en"/>
    </w:rPr>
  </w:style>
  <w:style w:type="paragraph" w:customStyle="1" w:styleId="DEQTITLE">
    <w:name w:val="(DEQ)TITLE"/>
    <w:basedOn w:val="Normal"/>
    <w:rsid w:val="00A32298"/>
    <w:rPr>
      <w:rFonts w:ascii="Arial" w:hAnsi="Arial"/>
      <w:b/>
      <w:sz w:val="60"/>
    </w:rPr>
  </w:style>
  <w:style w:type="paragraph" w:customStyle="1" w:styleId="DEQSMALLHEADLINES">
    <w:name w:val="(DEQ)SMALL HEADLINES"/>
    <w:basedOn w:val="Normal"/>
    <w:rsid w:val="00A32298"/>
    <w:rPr>
      <w:rFonts w:ascii="Arial" w:hAnsi="Arial"/>
      <w:b/>
      <w:sz w:val="20"/>
    </w:rPr>
  </w:style>
  <w:style w:type="paragraph" w:customStyle="1" w:styleId="DEQTEXTforFACTSHEET">
    <w:name w:val="(DEQ)TEXT for FACT SHEET"/>
    <w:basedOn w:val="Normal"/>
    <w:rsid w:val="00A12E85"/>
    <w:pPr>
      <w:outlineLvl w:val="3"/>
    </w:pPr>
    <w:rPr>
      <w:sz w:val="20"/>
    </w:rPr>
  </w:style>
  <w:style w:type="paragraph" w:customStyle="1" w:styleId="DEQCAPTIONS">
    <w:name w:val="(DEQ) CAPTIONS"/>
    <w:basedOn w:val="DEQTEXTforFACTSHEET"/>
    <w:rsid w:val="00A32298"/>
    <w:rPr>
      <w:i/>
      <w:sz w:val="18"/>
    </w:rPr>
  </w:style>
  <w:style w:type="paragraph" w:customStyle="1" w:styleId="DEQSPACEUNDERPIC">
    <w:name w:val="(DEQ)SPACE UNDER PIC"/>
    <w:basedOn w:val="DEQTEXTforFACTSHEET"/>
    <w:rsid w:val="00A32298"/>
    <w:rPr>
      <w:i/>
      <w:sz w:val="6"/>
    </w:rPr>
  </w:style>
  <w:style w:type="paragraph" w:customStyle="1" w:styleId="DEQADDRESSUNDERLOGO">
    <w:name w:val="(DEQ)ADDRESS UNDER LOGO"/>
    <w:basedOn w:val="Normal"/>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customStyle="1" w:styleId="DEQLASTUPDATED">
    <w:name w:val="(DEQ)LAST UPDATED"/>
    <w:basedOn w:val="Normal"/>
    <w:rsid w:val="00A32298"/>
    <w:rPr>
      <w:sz w:val="16"/>
    </w:rPr>
  </w:style>
  <w:style w:type="paragraph" w:customStyle="1" w:styleId="DEQADDITIONALCONTACTTEXT">
    <w:name w:val="(DEQ)ADDITIONAL CONTACT TEXT"/>
    <w:basedOn w:val="DEQTEXTforFACTSHEET"/>
    <w:rsid w:val="00A32298"/>
    <w:rPr>
      <w:i/>
    </w:rPr>
  </w:style>
  <w:style w:type="paragraph" w:customStyle="1" w:styleId="DEQFACTOIDSSNIPPETS">
    <w:name w:val="(DEQ)FACTOIDS &amp; SNIPPETS"/>
    <w:basedOn w:val="DEQTEXTforFACTSHEET"/>
    <w:rsid w:val="00A32298"/>
    <w:rPr>
      <w:i/>
    </w:rPr>
  </w:style>
  <w:style w:type="paragraph" w:customStyle="1" w:styleId="SMALLHEADLINESDEQ">
    <w:name w:val="SMALL HEADLINES (DEQ)"/>
    <w:basedOn w:val="Normal"/>
    <w:rsid w:val="00A32298"/>
    <w:rPr>
      <w:rFonts w:ascii="Arial" w:eastAsia="Times New Roman" w:hAnsi="Arial"/>
      <w:b/>
      <w:sz w:val="20"/>
    </w:rPr>
  </w:style>
  <w:style w:type="paragraph" w:customStyle="1" w:styleId="FSTEXTDEQ">
    <w:name w:val="FS TEXT (DEQ)"/>
    <w:basedOn w:val="Normal"/>
    <w:rsid w:val="00A32298"/>
    <w:rPr>
      <w:sz w:val="20"/>
    </w:rPr>
  </w:style>
  <w:style w:type="paragraph" w:customStyle="1" w:styleId="SPACEUNDERPICDEQ">
    <w:name w:val="SPACE UNDER PIC(DEQ)"/>
    <w:basedOn w:val="Normal"/>
    <w:rsid w:val="00A32298"/>
    <w:rPr>
      <w:i/>
      <w:sz w:val="6"/>
    </w:rPr>
  </w:style>
  <w:style w:type="paragraph" w:customStyle="1" w:styleId="Captions">
    <w:name w:val="Captions"/>
    <w:basedOn w:val="FSTEXTDEQ"/>
    <w:autoRedefine/>
    <w:qFormat/>
    <w:rsid w:val="00292B9F"/>
    <w:rPr>
      <w:b/>
      <w:szCs w:val="20"/>
    </w:rPr>
  </w:style>
  <w:style w:type="paragraph" w:customStyle="1" w:styleId="StyleDEQSMALLHEADLINES11pt">
    <w:name w:val="Style (DEQ)SMALL HEADLINES + 11 pt"/>
    <w:basedOn w:val="DEQSMALLHEADLINES"/>
    <w:rsid w:val="00A32298"/>
    <w:rPr>
      <w:bCs/>
      <w:sz w:val="22"/>
    </w:rPr>
  </w:style>
  <w:style w:type="character" w:customStyle="1" w:styleId="Heading1Char">
    <w:name w:val="Heading 1 Char"/>
    <w:basedOn w:val="DefaultParagraphFont"/>
    <w:link w:val="Heading1"/>
    <w:uiPriority w:val="9"/>
    <w:rsid w:val="00CC3394"/>
    <w:rPr>
      <w:rFonts w:ascii="Segoe UI" w:hAnsi="Segoe UI" w:cs="Segoe UI"/>
      <w:b/>
      <w:sz w:val="36"/>
      <w:szCs w:val="36"/>
      <w:lang w:val="en"/>
    </w:rPr>
  </w:style>
  <w:style w:type="paragraph" w:styleId="Subtitle">
    <w:name w:val="Subtitle"/>
    <w:basedOn w:val="Normal"/>
    <w:next w:val="Normal"/>
    <w:link w:val="SubtitleChar"/>
    <w:uiPriority w:val="11"/>
    <w:qFormat/>
    <w:rsid w:val="00375739"/>
    <w:pPr>
      <w:spacing w:after="120"/>
    </w:pPr>
    <w:rPr>
      <w:b/>
      <w:sz w:val="28"/>
      <w:szCs w:val="28"/>
    </w:rPr>
  </w:style>
  <w:style w:type="character" w:customStyle="1" w:styleId="SubtitleChar">
    <w:name w:val="Subtitle Char"/>
    <w:basedOn w:val="DefaultParagraphFont"/>
    <w:link w:val="Subtitle"/>
    <w:uiPriority w:val="11"/>
    <w:rsid w:val="00375739"/>
    <w:rPr>
      <w:rFonts w:ascii="Segoe UI" w:hAnsi="Segoe UI" w:cs="Segoe UI"/>
      <w:b/>
      <w:color w:val="000000"/>
      <w:sz w:val="28"/>
      <w:szCs w:val="28"/>
      <w:lang w:val="en"/>
    </w:rPr>
  </w:style>
  <w:style w:type="character" w:customStyle="1" w:styleId="Heading4Char">
    <w:name w:val="Heading 4 Char"/>
    <w:basedOn w:val="DefaultParagraphFont"/>
    <w:link w:val="Heading4"/>
    <w:uiPriority w:val="9"/>
    <w:rsid w:val="00375739"/>
    <w:rPr>
      <w:rFonts w:ascii="Segoe UI" w:hAnsi="Segoe UI" w:cs="Segoe UI"/>
      <w:b/>
      <w:color w:val="000000"/>
      <w:lang w:val="en"/>
    </w:rPr>
  </w:style>
  <w:style w:type="paragraph" w:styleId="TOC1">
    <w:name w:val="toc 1"/>
    <w:basedOn w:val="Normal"/>
    <w:uiPriority w:val="39"/>
    <w:rsid w:val="00C82933"/>
    <w:pPr>
      <w:spacing w:before="917"/>
      <w:ind w:left="680"/>
    </w:pPr>
    <w:rPr>
      <w:rFonts w:eastAsia="Arial" w:cs="Arial"/>
      <w:b/>
      <w:bCs/>
      <w:sz w:val="24"/>
      <w:szCs w:val="60"/>
    </w:rPr>
  </w:style>
  <w:style w:type="paragraph" w:styleId="FootnoteText">
    <w:name w:val="footnote text"/>
    <w:basedOn w:val="Normal"/>
    <w:link w:val="FootnoteTextChar"/>
    <w:uiPriority w:val="99"/>
    <w:unhideWhenUsed/>
    <w:rsid w:val="00A12E85"/>
    <w:rPr>
      <w:rFonts w:eastAsiaTheme="minorHAnsi"/>
      <w:sz w:val="20"/>
      <w:szCs w:val="20"/>
    </w:rPr>
  </w:style>
  <w:style w:type="character" w:customStyle="1" w:styleId="FootnoteTextChar">
    <w:name w:val="Footnote Text Char"/>
    <w:basedOn w:val="DefaultParagraphFont"/>
    <w:link w:val="FootnoteText"/>
    <w:uiPriority w:val="99"/>
    <w:rsid w:val="00A12E85"/>
    <w:rPr>
      <w:rFonts w:ascii="Times New Roman" w:eastAsiaTheme="minorHAnsi" w:hAnsi="Times New Roman" w:cstheme="minorBidi"/>
    </w:rPr>
  </w:style>
  <w:style w:type="paragraph" w:styleId="CommentText">
    <w:name w:val="annotation text"/>
    <w:basedOn w:val="Normal"/>
    <w:link w:val="CommentTextChar"/>
    <w:uiPriority w:val="99"/>
    <w:unhideWhenUsed/>
    <w:rsid w:val="00A12E85"/>
    <w:rPr>
      <w:rFonts w:eastAsiaTheme="minorHAnsi"/>
      <w:sz w:val="20"/>
      <w:szCs w:val="20"/>
    </w:rPr>
  </w:style>
  <w:style w:type="character" w:customStyle="1" w:styleId="CommentTextChar">
    <w:name w:val="Comment Text Char"/>
    <w:basedOn w:val="DefaultParagraphFont"/>
    <w:link w:val="CommentText"/>
    <w:uiPriority w:val="99"/>
    <w:rsid w:val="00A12E85"/>
    <w:rPr>
      <w:rFonts w:ascii="Times New Roman" w:eastAsiaTheme="minorHAnsi" w:hAnsi="Times New Roman" w:cstheme="minorBidi"/>
    </w:rPr>
  </w:style>
  <w:style w:type="paragraph" w:styleId="Header">
    <w:name w:val="header"/>
    <w:basedOn w:val="Normal"/>
    <w:link w:val="HeaderChar"/>
    <w:uiPriority w:val="99"/>
    <w:unhideWhenUsed/>
    <w:rsid w:val="00A12E85"/>
    <w:pPr>
      <w:tabs>
        <w:tab w:val="center" w:pos="4680"/>
        <w:tab w:val="right" w:pos="9360"/>
      </w:tabs>
    </w:pPr>
  </w:style>
  <w:style w:type="character" w:customStyle="1" w:styleId="HeaderChar">
    <w:name w:val="Header Char"/>
    <w:basedOn w:val="DefaultParagraphFont"/>
    <w:link w:val="Header"/>
    <w:uiPriority w:val="99"/>
    <w:rsid w:val="00A12E85"/>
    <w:rPr>
      <w:rFonts w:ascii="Times New Roman" w:hAnsi="Times New Roman"/>
      <w:sz w:val="22"/>
      <w:szCs w:val="22"/>
    </w:rPr>
  </w:style>
  <w:style w:type="paragraph" w:styleId="Footer">
    <w:name w:val="footer"/>
    <w:basedOn w:val="Normal"/>
    <w:link w:val="FooterChar"/>
    <w:uiPriority w:val="99"/>
    <w:unhideWhenUsed/>
    <w:rsid w:val="00A12E85"/>
    <w:pPr>
      <w:tabs>
        <w:tab w:val="center" w:pos="4680"/>
        <w:tab w:val="right" w:pos="9360"/>
      </w:tabs>
    </w:pPr>
  </w:style>
  <w:style w:type="character" w:customStyle="1" w:styleId="FooterChar">
    <w:name w:val="Footer Char"/>
    <w:basedOn w:val="DefaultParagraphFont"/>
    <w:link w:val="Footer"/>
    <w:uiPriority w:val="99"/>
    <w:rsid w:val="00A12E85"/>
    <w:rPr>
      <w:rFonts w:ascii="Times New Roman" w:hAnsi="Times New Roman"/>
      <w:sz w:val="22"/>
      <w:szCs w:val="22"/>
    </w:rPr>
  </w:style>
  <w:style w:type="character" w:styleId="FootnoteReference">
    <w:name w:val="footnote reference"/>
    <w:basedOn w:val="DefaultParagraphFont"/>
    <w:uiPriority w:val="99"/>
    <w:semiHidden/>
    <w:unhideWhenUsed/>
    <w:rsid w:val="00A12E85"/>
    <w:rPr>
      <w:vertAlign w:val="superscript"/>
    </w:rPr>
  </w:style>
  <w:style w:type="character" w:styleId="CommentReference">
    <w:name w:val="annotation reference"/>
    <w:basedOn w:val="DefaultParagraphFont"/>
    <w:uiPriority w:val="99"/>
    <w:semiHidden/>
    <w:unhideWhenUsed/>
    <w:rsid w:val="00A12E85"/>
    <w:rPr>
      <w:sz w:val="16"/>
      <w:szCs w:val="16"/>
    </w:rPr>
  </w:style>
  <w:style w:type="paragraph" w:styleId="Title">
    <w:name w:val="Title"/>
    <w:basedOn w:val="Heading1"/>
    <w:next w:val="Normal"/>
    <w:link w:val="TitleChar"/>
    <w:uiPriority w:val="10"/>
    <w:qFormat/>
    <w:rsid w:val="00375739"/>
    <w:pPr>
      <w:spacing w:before="0" w:after="0"/>
      <w:outlineLvl w:val="9"/>
    </w:pPr>
    <w:rPr>
      <w:sz w:val="40"/>
      <w:szCs w:val="40"/>
    </w:rPr>
  </w:style>
  <w:style w:type="character" w:customStyle="1" w:styleId="TitleChar">
    <w:name w:val="Title Char"/>
    <w:basedOn w:val="DefaultParagraphFont"/>
    <w:link w:val="Title"/>
    <w:uiPriority w:val="10"/>
    <w:rsid w:val="00375739"/>
    <w:rPr>
      <w:rFonts w:ascii="Segoe UI" w:hAnsi="Segoe UI" w:cs="Segoe UI"/>
      <w:b/>
      <w:color w:val="000000"/>
      <w:sz w:val="40"/>
      <w:szCs w:val="40"/>
      <w:lang w:val="en"/>
    </w:rPr>
  </w:style>
  <w:style w:type="character" w:styleId="Hyperlink">
    <w:name w:val="Hyperlink"/>
    <w:basedOn w:val="DefaultParagraphFont"/>
    <w:uiPriority w:val="99"/>
    <w:unhideWhenUsed/>
    <w:rsid w:val="00A12E85"/>
    <w:rPr>
      <w:color w:val="0563C1" w:themeColor="hyperlink"/>
      <w:u w:val="single"/>
    </w:rPr>
  </w:style>
  <w:style w:type="character" w:styleId="FollowedHyperlink">
    <w:name w:val="FollowedHyperlink"/>
    <w:basedOn w:val="DefaultParagraphFont"/>
    <w:uiPriority w:val="99"/>
    <w:semiHidden/>
    <w:unhideWhenUsed/>
    <w:rsid w:val="00A12E85"/>
    <w:rPr>
      <w:color w:val="954F72" w:themeColor="followedHyperlink"/>
      <w:u w:val="single"/>
    </w:rPr>
  </w:style>
  <w:style w:type="character" w:styleId="Strong">
    <w:name w:val="Strong"/>
    <w:basedOn w:val="DefaultParagraphFont"/>
    <w:uiPriority w:val="22"/>
    <w:rsid w:val="00CE4651"/>
    <w:rPr>
      <w:b/>
      <w:bCs/>
    </w:rPr>
  </w:style>
  <w:style w:type="paragraph" w:styleId="DocumentMap">
    <w:name w:val="Document Map"/>
    <w:basedOn w:val="Normal"/>
    <w:link w:val="DocumentMapChar"/>
    <w:uiPriority w:val="99"/>
    <w:semiHidden/>
    <w:unhideWhenUsed/>
    <w:rsid w:val="00A12E85"/>
    <w:rPr>
      <w:sz w:val="16"/>
      <w:szCs w:val="16"/>
    </w:rPr>
  </w:style>
  <w:style w:type="character" w:customStyle="1" w:styleId="DocumentMapChar">
    <w:name w:val="Document Map Char"/>
    <w:basedOn w:val="DefaultParagraphFont"/>
    <w:link w:val="DocumentMap"/>
    <w:uiPriority w:val="99"/>
    <w:semiHidden/>
    <w:rsid w:val="00A12E85"/>
    <w:rPr>
      <w:rFonts w:ascii="Segoe UI" w:hAnsi="Segoe UI" w:cs="Segoe UI"/>
      <w:sz w:val="16"/>
      <w:szCs w:val="16"/>
    </w:rPr>
  </w:style>
  <w:style w:type="paragraph" w:styleId="CommentSubject">
    <w:name w:val="annotation subject"/>
    <w:basedOn w:val="CommentText"/>
    <w:next w:val="CommentText"/>
    <w:link w:val="CommentSubjectChar"/>
    <w:uiPriority w:val="99"/>
    <w:semiHidden/>
    <w:unhideWhenUsed/>
    <w:rsid w:val="00A12E85"/>
    <w:rPr>
      <w:rFonts w:eastAsia="Times"/>
      <w:b/>
      <w:bCs/>
    </w:rPr>
  </w:style>
  <w:style w:type="character" w:customStyle="1" w:styleId="CommentSubjectChar">
    <w:name w:val="Comment Subject Char"/>
    <w:basedOn w:val="CommentTextChar"/>
    <w:link w:val="CommentSubject"/>
    <w:uiPriority w:val="99"/>
    <w:semiHidden/>
    <w:rsid w:val="00A12E85"/>
    <w:rPr>
      <w:rFonts w:ascii="Times New Roman" w:eastAsiaTheme="minorHAnsi" w:hAnsi="Times New Roman" w:cstheme="minorBidi"/>
      <w:b/>
      <w:bCs/>
    </w:rPr>
  </w:style>
  <w:style w:type="paragraph" w:styleId="BalloonText">
    <w:name w:val="Balloon Text"/>
    <w:basedOn w:val="Normal"/>
    <w:link w:val="BalloonTextChar"/>
    <w:uiPriority w:val="99"/>
    <w:semiHidden/>
    <w:unhideWhenUsed/>
    <w:rsid w:val="00A12E85"/>
    <w:rPr>
      <w:sz w:val="18"/>
      <w:szCs w:val="18"/>
    </w:rPr>
  </w:style>
  <w:style w:type="character" w:customStyle="1" w:styleId="BalloonTextChar">
    <w:name w:val="Balloon Text Char"/>
    <w:basedOn w:val="DefaultParagraphFont"/>
    <w:link w:val="BalloonText"/>
    <w:uiPriority w:val="99"/>
    <w:semiHidden/>
    <w:rsid w:val="00A12E85"/>
    <w:rPr>
      <w:rFonts w:ascii="Segoe UI" w:hAnsi="Segoe UI" w:cs="Segoe UI"/>
      <w:sz w:val="18"/>
      <w:szCs w:val="18"/>
    </w:rPr>
  </w:style>
  <w:style w:type="paragraph" w:styleId="ListParagraph">
    <w:name w:val="List Paragraph"/>
    <w:basedOn w:val="Normal"/>
    <w:uiPriority w:val="1"/>
    <w:qFormat/>
    <w:rsid w:val="00A12E85"/>
    <w:pPr>
      <w:ind w:left="720"/>
      <w:contextualSpacing/>
    </w:pPr>
  </w:style>
  <w:style w:type="paragraph" w:styleId="TOCHeading">
    <w:name w:val="TOC Heading"/>
    <w:basedOn w:val="Heading1"/>
    <w:next w:val="Normal"/>
    <w:uiPriority w:val="39"/>
    <w:unhideWhenUsed/>
    <w:qFormat/>
    <w:rsid w:val="00CE4651"/>
    <w:pPr>
      <w:outlineLvl w:val="9"/>
    </w:pPr>
  </w:style>
  <w:style w:type="paragraph" w:customStyle="1" w:styleId="TableParagraph">
    <w:name w:val="Table Paragraph"/>
    <w:basedOn w:val="Normal"/>
    <w:uiPriority w:val="1"/>
    <w:rsid w:val="00A12E85"/>
    <w:pPr>
      <w:spacing w:line="234" w:lineRule="exact"/>
      <w:ind w:right="94"/>
      <w:jc w:val="right"/>
    </w:pPr>
    <w:rPr>
      <w:rFonts w:eastAsia="Times New Roman"/>
    </w:rPr>
  </w:style>
  <w:style w:type="character" w:customStyle="1" w:styleId="Heading5Char">
    <w:name w:val="Heading 5 Char"/>
    <w:basedOn w:val="DefaultParagraphFont"/>
    <w:link w:val="Heading5"/>
    <w:uiPriority w:val="9"/>
    <w:rsid w:val="00CE4651"/>
    <w:rPr>
      <w:rFonts w:asciiTheme="majorHAnsi" w:eastAsiaTheme="majorEastAsia" w:hAnsiTheme="majorHAnsi" w:cstheme="majorBidi"/>
      <w:color w:val="1F4D78" w:themeColor="accent1" w:themeShade="7F"/>
    </w:rPr>
  </w:style>
  <w:style w:type="paragraph" w:styleId="TOC2">
    <w:name w:val="toc 2"/>
    <w:basedOn w:val="Normal"/>
    <w:uiPriority w:val="39"/>
    <w:rsid w:val="00A12E85"/>
    <w:pPr>
      <w:spacing w:before="119"/>
      <w:ind w:left="680"/>
    </w:pPr>
    <w:rPr>
      <w:rFonts w:eastAsia="Times New Roman"/>
    </w:rPr>
  </w:style>
  <w:style w:type="paragraph" w:styleId="TOC3">
    <w:name w:val="toc 3"/>
    <w:basedOn w:val="Normal"/>
    <w:uiPriority w:val="1"/>
    <w:rsid w:val="00A12E85"/>
    <w:pPr>
      <w:spacing w:before="121"/>
      <w:ind w:left="1326" w:hanging="403"/>
    </w:pPr>
    <w:rPr>
      <w:rFonts w:eastAsia="Times New Roman"/>
      <w:sz w:val="20"/>
      <w:szCs w:val="20"/>
    </w:rPr>
  </w:style>
  <w:style w:type="paragraph" w:styleId="TOC4">
    <w:name w:val="toc 4"/>
    <w:basedOn w:val="Normal"/>
    <w:uiPriority w:val="1"/>
    <w:rsid w:val="00A12E85"/>
    <w:pPr>
      <w:spacing w:before="20"/>
      <w:ind w:left="1040"/>
    </w:pPr>
    <w:rPr>
      <w:rFonts w:eastAsia="Times New Roman"/>
    </w:rPr>
  </w:style>
  <w:style w:type="paragraph" w:styleId="TOC5">
    <w:name w:val="toc 5"/>
    <w:basedOn w:val="Normal"/>
    <w:uiPriority w:val="1"/>
    <w:rsid w:val="00A12E85"/>
    <w:pPr>
      <w:spacing w:before="119"/>
      <w:ind w:left="1160"/>
    </w:pPr>
    <w:rPr>
      <w:rFonts w:eastAsia="Times New Roman"/>
    </w:rPr>
  </w:style>
  <w:style w:type="paragraph" w:styleId="Caption">
    <w:name w:val="caption"/>
    <w:basedOn w:val="Normal"/>
    <w:next w:val="Normal"/>
    <w:uiPriority w:val="35"/>
    <w:unhideWhenUsed/>
    <w:qFormat/>
    <w:rsid w:val="00CE4651"/>
    <w:rPr>
      <w:b/>
      <w:bCs/>
      <w:color w:val="5B9BD5" w:themeColor="accent1"/>
      <w:sz w:val="18"/>
      <w:szCs w:val="18"/>
    </w:rPr>
  </w:style>
  <w:style w:type="paragraph" w:styleId="BodyText">
    <w:name w:val="Body Text"/>
    <w:basedOn w:val="Normal"/>
    <w:link w:val="BodyTextChar"/>
    <w:uiPriority w:val="1"/>
    <w:rsid w:val="00A12E85"/>
    <w:rPr>
      <w:rFonts w:eastAsia="Times New Roman"/>
    </w:rPr>
  </w:style>
  <w:style w:type="character" w:customStyle="1" w:styleId="BodyTextChar">
    <w:name w:val="Body Text Char"/>
    <w:basedOn w:val="DefaultParagraphFont"/>
    <w:link w:val="BodyText"/>
    <w:uiPriority w:val="1"/>
    <w:rsid w:val="00A12E85"/>
    <w:rPr>
      <w:rFonts w:ascii="Times New Roman" w:eastAsia="Times New Roman" w:hAnsi="Times New Roman"/>
      <w:sz w:val="22"/>
      <w:szCs w:val="22"/>
    </w:rPr>
  </w:style>
  <w:style w:type="paragraph" w:styleId="NormalWeb">
    <w:name w:val="Normal (Web)"/>
    <w:basedOn w:val="Normal"/>
    <w:uiPriority w:val="99"/>
    <w:semiHidden/>
    <w:unhideWhenUsed/>
    <w:rsid w:val="00A12E85"/>
    <w:pPr>
      <w:spacing w:before="100" w:beforeAutospacing="1" w:after="100" w:afterAutospacing="1"/>
    </w:pPr>
    <w:rPr>
      <w:sz w:val="24"/>
      <w:szCs w:val="24"/>
    </w:rPr>
  </w:style>
  <w:style w:type="character" w:customStyle="1" w:styleId="Heading6Char">
    <w:name w:val="Heading 6 Char"/>
    <w:basedOn w:val="DefaultParagraphFont"/>
    <w:link w:val="Heading6"/>
    <w:uiPriority w:val="9"/>
    <w:semiHidden/>
    <w:rsid w:val="00CE465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E46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651"/>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E46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CE4651"/>
    <w:rPr>
      <w:i/>
      <w:iCs/>
    </w:rPr>
  </w:style>
  <w:style w:type="paragraph" w:styleId="NoSpacing">
    <w:name w:val="No Spacing"/>
    <w:link w:val="NoSpacingChar"/>
    <w:uiPriority w:val="1"/>
    <w:rsid w:val="00CE4651"/>
    <w:pPr>
      <w:spacing w:after="0" w:line="240" w:lineRule="auto"/>
    </w:pPr>
  </w:style>
  <w:style w:type="paragraph" w:styleId="Quote">
    <w:name w:val="Quote"/>
    <w:basedOn w:val="Normal"/>
    <w:next w:val="Normal"/>
    <w:link w:val="QuoteChar"/>
    <w:uiPriority w:val="29"/>
    <w:qFormat/>
    <w:rsid w:val="00CE4651"/>
    <w:rPr>
      <w:i/>
      <w:iCs/>
      <w:color w:val="000000" w:themeColor="text1"/>
    </w:rPr>
  </w:style>
  <w:style w:type="character" w:customStyle="1" w:styleId="QuoteChar">
    <w:name w:val="Quote Char"/>
    <w:basedOn w:val="DefaultParagraphFont"/>
    <w:link w:val="Quote"/>
    <w:uiPriority w:val="29"/>
    <w:rsid w:val="00CE4651"/>
    <w:rPr>
      <w:i/>
      <w:iCs/>
      <w:color w:val="000000" w:themeColor="text1"/>
    </w:rPr>
  </w:style>
  <w:style w:type="paragraph" w:styleId="IntenseQuote">
    <w:name w:val="Intense Quote"/>
    <w:basedOn w:val="Normal"/>
    <w:next w:val="Normal"/>
    <w:link w:val="IntenseQuoteChar"/>
    <w:uiPriority w:val="30"/>
    <w:qFormat/>
    <w:rsid w:val="00CE465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E4651"/>
    <w:rPr>
      <w:b/>
      <w:bCs/>
      <w:i/>
      <w:iCs/>
      <w:color w:val="5B9BD5" w:themeColor="accent1"/>
    </w:rPr>
  </w:style>
  <w:style w:type="character" w:styleId="SubtleEmphasis">
    <w:name w:val="Subtle Emphasis"/>
    <w:basedOn w:val="DefaultParagraphFont"/>
    <w:uiPriority w:val="19"/>
    <w:rsid w:val="00CE4651"/>
    <w:rPr>
      <w:i/>
      <w:iCs/>
      <w:color w:val="808080" w:themeColor="text1" w:themeTint="7F"/>
    </w:rPr>
  </w:style>
  <w:style w:type="character" w:styleId="IntenseEmphasis">
    <w:name w:val="Intense Emphasis"/>
    <w:basedOn w:val="DefaultParagraphFont"/>
    <w:uiPriority w:val="21"/>
    <w:qFormat/>
    <w:rsid w:val="00CE4651"/>
    <w:rPr>
      <w:b/>
      <w:bCs/>
      <w:i/>
      <w:iCs/>
      <w:color w:val="5B9BD5" w:themeColor="accent1"/>
    </w:rPr>
  </w:style>
  <w:style w:type="character" w:styleId="SubtleReference">
    <w:name w:val="Subtle Reference"/>
    <w:basedOn w:val="DefaultParagraphFont"/>
    <w:uiPriority w:val="31"/>
    <w:rsid w:val="00CE4651"/>
    <w:rPr>
      <w:smallCaps/>
      <w:color w:val="ED7D31" w:themeColor="accent2"/>
      <w:u w:val="single"/>
    </w:rPr>
  </w:style>
  <w:style w:type="character" w:styleId="IntenseReference">
    <w:name w:val="Intense Reference"/>
    <w:basedOn w:val="DefaultParagraphFont"/>
    <w:uiPriority w:val="32"/>
    <w:qFormat/>
    <w:rsid w:val="00CE4651"/>
    <w:rPr>
      <w:b/>
      <w:bCs/>
      <w:smallCaps/>
      <w:color w:val="ED7D31" w:themeColor="accent2"/>
      <w:spacing w:val="5"/>
      <w:u w:val="single"/>
    </w:rPr>
  </w:style>
  <w:style w:type="character" w:styleId="BookTitle">
    <w:name w:val="Book Title"/>
    <w:basedOn w:val="DefaultParagraphFont"/>
    <w:uiPriority w:val="33"/>
    <w:rsid w:val="00CE4651"/>
    <w:rPr>
      <w:b/>
      <w:bCs/>
      <w:smallCaps/>
      <w:spacing w:val="5"/>
    </w:rPr>
  </w:style>
  <w:style w:type="character" w:customStyle="1" w:styleId="NoSpacingChar">
    <w:name w:val="No Spacing Char"/>
    <w:basedOn w:val="DefaultParagraphFont"/>
    <w:link w:val="NoSpacing"/>
    <w:uiPriority w:val="1"/>
    <w:rsid w:val="00CE4651"/>
  </w:style>
  <w:style w:type="table" w:styleId="TableGrid">
    <w:name w:val="Table Grid"/>
    <w:basedOn w:val="TableNormal"/>
    <w:uiPriority w:val="39"/>
    <w:rsid w:val="0002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C9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154CB"/>
    <w:rPr>
      <w:color w:val="605E5C"/>
      <w:shd w:val="clear" w:color="auto" w:fill="E1DFDD"/>
    </w:rPr>
  </w:style>
  <w:style w:type="table" w:styleId="PlainTable4">
    <w:name w:val="Plain Table 4"/>
    <w:basedOn w:val="TableNormal"/>
    <w:uiPriority w:val="44"/>
    <w:rsid w:val="002C5294"/>
    <w:pPr>
      <w:spacing w:after="0" w:line="240" w:lineRule="auto"/>
    </w:pPr>
    <w:rPr>
      <w:rFonts w:eastAsiaTheme="minorHAns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C5294"/>
    <w:pPr>
      <w:spacing w:after="0" w:line="240" w:lineRule="auto"/>
    </w:pPr>
    <w:rPr>
      <w:rFonts w:eastAsiaTheme="minorHAnsi"/>
      <w:kern w:val="2"/>
      <w:sz w:val="24"/>
      <w:szCs w:val="24"/>
      <w14:ligatures w14:val="standardContextual"/>
    </w:rPr>
  </w:style>
  <w:style w:type="character" w:styleId="Mention">
    <w:name w:val="Mention"/>
    <w:basedOn w:val="DefaultParagraphFont"/>
    <w:uiPriority w:val="99"/>
    <w:unhideWhenUsed/>
    <w:rsid w:val="002C5294"/>
    <w:rPr>
      <w:color w:val="2B579A"/>
      <w:shd w:val="clear" w:color="auto" w:fill="E1DFDD"/>
    </w:rPr>
  </w:style>
  <w:style w:type="table" w:customStyle="1" w:styleId="thinksteptable">
    <w:name w:val="thinkstep table"/>
    <w:basedOn w:val="TableNormal"/>
    <w:uiPriority w:val="99"/>
    <w:rsid w:val="002C5294"/>
    <w:pPr>
      <w:spacing w:after="0" w:line="240" w:lineRule="auto"/>
    </w:pPr>
    <w:rPr>
      <w:rFonts w:ascii="Arial" w:eastAsiaTheme="minorHAnsi" w:hAnsi="Arial"/>
      <w:sz w:val="20"/>
      <w:lang w:val="en-NZ"/>
    </w:rPr>
    <w:tblPr>
      <w:tblStyleRowBandSize w:val="1"/>
      <w:tblStyleColBandSize w:val="1"/>
      <w:tblBorders>
        <w:top w:val="single" w:sz="4" w:space="0" w:color="808080"/>
        <w:bottom w:val="single" w:sz="4" w:space="0" w:color="808080"/>
        <w:insideH w:val="single" w:sz="4" w:space="0" w:color="808080"/>
      </w:tblBorders>
      <w:tblCellMar>
        <w:top w:w="28" w:type="dxa"/>
        <w:bottom w:w="28" w:type="dxa"/>
      </w:tblCellMar>
    </w:tblPr>
    <w:trPr>
      <w:cantSplit/>
    </w:trPr>
    <w:tblStylePr w:type="firstRow">
      <w:pPr>
        <w:keepNext/>
        <w:wordWrap/>
      </w:pPr>
      <w:rPr>
        <w:rFonts w:ascii="Arial" w:hAnsi="Arial"/>
        <w:b/>
        <w:color w:val="FFFFFF"/>
      </w:rPr>
      <w:tblPr/>
      <w:trPr>
        <w:cantSplit w:val="0"/>
        <w:tblHeader/>
      </w:trPr>
      <w:tcPr>
        <w:tcBorders>
          <w:top w:val="nil"/>
          <w:left w:val="nil"/>
          <w:bottom w:val="nil"/>
          <w:right w:val="single" w:sz="48" w:space="0" w:color="auto"/>
          <w:insideH w:val="nil"/>
          <w:insideV w:val="nil"/>
          <w:tl2br w:val="nil"/>
          <w:tr2bl w:val="nil"/>
        </w:tcBorders>
        <w:shd w:val="clear" w:color="auto" w:fill="777877"/>
      </w:tcPr>
    </w:tblStylePr>
    <w:tblStylePr w:type="lastRow">
      <w:rPr>
        <w:b/>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Horz">
      <w:tblPr/>
      <w:tcPr>
        <w:tcBorders>
          <w:top w:val="single" w:sz="4" w:space="0" w:color="777877"/>
          <w:left w:val="nil"/>
          <w:bottom w:val="single" w:sz="4" w:space="0" w:color="777877"/>
          <w:right w:val="nil"/>
          <w:insideH w:val="nil"/>
          <w:insideV w:val="nil"/>
          <w:tl2br w:val="nil"/>
          <w:tr2bl w:val="nil"/>
        </w:tcBorders>
      </w:tcPr>
    </w:tblStylePr>
    <w:tblStylePr w:type="band2Horz">
      <w:tblPr/>
      <w:tcPr>
        <w:tcBorders>
          <w:top w:val="single" w:sz="4" w:space="0" w:color="777877"/>
          <w:left w:val="nil"/>
          <w:bottom w:val="single" w:sz="4" w:space="0" w:color="777877"/>
          <w:right w:val="nil"/>
          <w:insideH w:val="nil"/>
          <w:insideV w:val="nil"/>
          <w:tl2br w:val="nil"/>
          <w:tr2bl w:val="nil"/>
        </w:tcBorders>
        <w:shd w:val="clear" w:color="auto" w:fill="DAEEF3"/>
      </w:tcPr>
    </w:tblStylePr>
  </w:style>
  <w:style w:type="paragraph" w:customStyle="1" w:styleId="TableHeader">
    <w:name w:val="Table Header"/>
    <w:basedOn w:val="Normal"/>
    <w:link w:val="TableHeaderChar"/>
    <w:qFormat/>
    <w:rsid w:val="00D30E78"/>
    <w:pPr>
      <w:jc w:val="center"/>
    </w:pPr>
    <w:rPr>
      <w:b/>
      <w:bCs/>
    </w:rPr>
  </w:style>
  <w:style w:type="character" w:customStyle="1" w:styleId="TableHeaderChar">
    <w:name w:val="Table Header Char"/>
    <w:basedOn w:val="DefaultParagraphFont"/>
    <w:link w:val="TableHeader"/>
    <w:rsid w:val="00D30E78"/>
    <w:rPr>
      <w:rFonts w:ascii="Segoe UI" w:hAnsi="Segoe UI" w:cs="Segoe UI"/>
      <w:b/>
      <w:bCs/>
      <w:color w:val="000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4937">
      <w:bodyDiv w:val="1"/>
      <w:marLeft w:val="0"/>
      <w:marRight w:val="0"/>
      <w:marTop w:val="0"/>
      <w:marBottom w:val="0"/>
      <w:divBdr>
        <w:top w:val="none" w:sz="0" w:space="0" w:color="auto"/>
        <w:left w:val="none" w:sz="0" w:space="0" w:color="auto"/>
        <w:bottom w:val="none" w:sz="0" w:space="0" w:color="auto"/>
        <w:right w:val="none" w:sz="0" w:space="0" w:color="auto"/>
      </w:divBdr>
    </w:div>
    <w:div w:id="185796262">
      <w:bodyDiv w:val="1"/>
      <w:marLeft w:val="0"/>
      <w:marRight w:val="0"/>
      <w:marTop w:val="0"/>
      <w:marBottom w:val="0"/>
      <w:divBdr>
        <w:top w:val="none" w:sz="0" w:space="0" w:color="auto"/>
        <w:left w:val="none" w:sz="0" w:space="0" w:color="auto"/>
        <w:bottom w:val="none" w:sz="0" w:space="0" w:color="auto"/>
        <w:right w:val="none" w:sz="0" w:space="0" w:color="auto"/>
      </w:divBdr>
    </w:div>
    <w:div w:id="214513052">
      <w:bodyDiv w:val="1"/>
      <w:marLeft w:val="0"/>
      <w:marRight w:val="0"/>
      <w:marTop w:val="0"/>
      <w:marBottom w:val="0"/>
      <w:divBdr>
        <w:top w:val="none" w:sz="0" w:space="0" w:color="auto"/>
        <w:left w:val="none" w:sz="0" w:space="0" w:color="auto"/>
        <w:bottom w:val="none" w:sz="0" w:space="0" w:color="auto"/>
        <w:right w:val="none" w:sz="0" w:space="0" w:color="auto"/>
      </w:divBdr>
    </w:div>
    <w:div w:id="1153253752">
      <w:bodyDiv w:val="1"/>
      <w:marLeft w:val="0"/>
      <w:marRight w:val="0"/>
      <w:marTop w:val="0"/>
      <w:marBottom w:val="0"/>
      <w:divBdr>
        <w:top w:val="none" w:sz="0" w:space="0" w:color="auto"/>
        <w:left w:val="none" w:sz="0" w:space="0" w:color="auto"/>
        <w:bottom w:val="none" w:sz="0" w:space="0" w:color="auto"/>
        <w:right w:val="none" w:sz="0" w:space="0" w:color="auto"/>
      </w:divBdr>
    </w:div>
    <w:div w:id="1293707830">
      <w:bodyDiv w:val="1"/>
      <w:marLeft w:val="0"/>
      <w:marRight w:val="0"/>
      <w:marTop w:val="0"/>
      <w:marBottom w:val="0"/>
      <w:divBdr>
        <w:top w:val="none" w:sz="0" w:space="0" w:color="auto"/>
        <w:left w:val="none" w:sz="0" w:space="0" w:color="auto"/>
        <w:bottom w:val="none" w:sz="0" w:space="0" w:color="auto"/>
        <w:right w:val="none" w:sz="0" w:space="0" w:color="auto"/>
      </w:divBdr>
      <w:divsChild>
        <w:div w:id="1281104022">
          <w:marLeft w:val="0"/>
          <w:marRight w:val="0"/>
          <w:marTop w:val="0"/>
          <w:marBottom w:val="0"/>
          <w:divBdr>
            <w:top w:val="none" w:sz="0" w:space="0" w:color="auto"/>
            <w:left w:val="none" w:sz="0" w:space="0" w:color="auto"/>
            <w:bottom w:val="none" w:sz="0" w:space="0" w:color="auto"/>
            <w:right w:val="none" w:sz="0" w:space="0" w:color="auto"/>
          </w:divBdr>
          <w:divsChild>
            <w:div w:id="2042627785">
              <w:marLeft w:val="0"/>
              <w:marRight w:val="0"/>
              <w:marTop w:val="0"/>
              <w:marBottom w:val="0"/>
              <w:divBdr>
                <w:top w:val="none" w:sz="0" w:space="0" w:color="auto"/>
                <w:left w:val="none" w:sz="0" w:space="0" w:color="auto"/>
                <w:bottom w:val="none" w:sz="0" w:space="0" w:color="auto"/>
                <w:right w:val="none" w:sz="0" w:space="0" w:color="auto"/>
              </w:divBdr>
              <w:divsChild>
                <w:div w:id="408044568">
                  <w:marLeft w:val="-300"/>
                  <w:marRight w:val="0"/>
                  <w:marTop w:val="0"/>
                  <w:marBottom w:val="0"/>
                  <w:divBdr>
                    <w:top w:val="none" w:sz="0" w:space="0" w:color="auto"/>
                    <w:left w:val="none" w:sz="0" w:space="0" w:color="auto"/>
                    <w:bottom w:val="none" w:sz="0" w:space="0" w:color="auto"/>
                    <w:right w:val="none" w:sz="0" w:space="0" w:color="auto"/>
                  </w:divBdr>
                  <w:divsChild>
                    <w:div w:id="468326903">
                      <w:marLeft w:val="0"/>
                      <w:marRight w:val="0"/>
                      <w:marTop w:val="0"/>
                      <w:marBottom w:val="0"/>
                      <w:divBdr>
                        <w:top w:val="none" w:sz="0" w:space="0" w:color="auto"/>
                        <w:left w:val="none" w:sz="0" w:space="0" w:color="auto"/>
                        <w:bottom w:val="none" w:sz="0" w:space="0" w:color="auto"/>
                        <w:right w:val="none" w:sz="0" w:space="0" w:color="auto"/>
                      </w:divBdr>
                      <w:divsChild>
                        <w:div w:id="1016229720">
                          <w:marLeft w:val="0"/>
                          <w:marRight w:val="0"/>
                          <w:marTop w:val="0"/>
                          <w:marBottom w:val="0"/>
                          <w:divBdr>
                            <w:top w:val="none" w:sz="0" w:space="0" w:color="auto"/>
                            <w:left w:val="none" w:sz="0" w:space="0" w:color="auto"/>
                            <w:bottom w:val="none" w:sz="0" w:space="0" w:color="auto"/>
                            <w:right w:val="none" w:sz="0" w:space="0" w:color="auto"/>
                          </w:divBdr>
                          <w:divsChild>
                            <w:div w:id="1316376349">
                              <w:marLeft w:val="0"/>
                              <w:marRight w:val="0"/>
                              <w:marTop w:val="0"/>
                              <w:marBottom w:val="0"/>
                              <w:divBdr>
                                <w:top w:val="none" w:sz="0" w:space="0" w:color="auto"/>
                                <w:left w:val="none" w:sz="0" w:space="0" w:color="auto"/>
                                <w:bottom w:val="none" w:sz="0" w:space="0" w:color="auto"/>
                                <w:right w:val="none" w:sz="0" w:space="0" w:color="auto"/>
                              </w:divBdr>
                              <w:divsChild>
                                <w:div w:id="1998608548">
                                  <w:marLeft w:val="0"/>
                                  <w:marRight w:val="0"/>
                                  <w:marTop w:val="0"/>
                                  <w:marBottom w:val="0"/>
                                  <w:divBdr>
                                    <w:top w:val="none" w:sz="0" w:space="0" w:color="auto"/>
                                    <w:left w:val="none" w:sz="0" w:space="0" w:color="auto"/>
                                    <w:bottom w:val="none" w:sz="0" w:space="0" w:color="auto"/>
                                    <w:right w:val="none" w:sz="0" w:space="0" w:color="auto"/>
                                  </w:divBdr>
                                </w:div>
                                <w:div w:id="824589505">
                                  <w:marLeft w:val="0"/>
                                  <w:marRight w:val="0"/>
                                  <w:marTop w:val="0"/>
                                  <w:marBottom w:val="0"/>
                                  <w:divBdr>
                                    <w:top w:val="none" w:sz="0" w:space="0" w:color="auto"/>
                                    <w:left w:val="none" w:sz="0" w:space="0" w:color="auto"/>
                                    <w:bottom w:val="none" w:sz="0" w:space="0" w:color="auto"/>
                                    <w:right w:val="none" w:sz="0" w:space="0" w:color="auto"/>
                                  </w:divBdr>
                                </w:div>
                                <w:div w:id="1194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06937">
      <w:bodyDiv w:val="1"/>
      <w:marLeft w:val="0"/>
      <w:marRight w:val="0"/>
      <w:marTop w:val="0"/>
      <w:marBottom w:val="0"/>
      <w:divBdr>
        <w:top w:val="none" w:sz="0" w:space="0" w:color="auto"/>
        <w:left w:val="none" w:sz="0" w:space="0" w:color="auto"/>
        <w:bottom w:val="none" w:sz="0" w:space="0" w:color="auto"/>
        <w:right w:val="none" w:sz="0" w:space="0" w:color="auto"/>
      </w:divBdr>
      <w:divsChild>
        <w:div w:id="1751123994">
          <w:marLeft w:val="0"/>
          <w:marRight w:val="0"/>
          <w:marTop w:val="0"/>
          <w:marBottom w:val="0"/>
          <w:divBdr>
            <w:top w:val="none" w:sz="0" w:space="0" w:color="auto"/>
            <w:left w:val="none" w:sz="0" w:space="0" w:color="auto"/>
            <w:bottom w:val="none" w:sz="0" w:space="0" w:color="auto"/>
            <w:right w:val="none" w:sz="0" w:space="0" w:color="auto"/>
          </w:divBdr>
          <w:divsChild>
            <w:div w:id="442575174">
              <w:marLeft w:val="0"/>
              <w:marRight w:val="0"/>
              <w:marTop w:val="0"/>
              <w:marBottom w:val="0"/>
              <w:divBdr>
                <w:top w:val="none" w:sz="0" w:space="0" w:color="auto"/>
                <w:left w:val="none" w:sz="0" w:space="0" w:color="auto"/>
                <w:bottom w:val="none" w:sz="0" w:space="0" w:color="auto"/>
                <w:right w:val="none" w:sz="0" w:space="0" w:color="auto"/>
              </w:divBdr>
              <w:divsChild>
                <w:div w:id="526873996">
                  <w:marLeft w:val="-300"/>
                  <w:marRight w:val="0"/>
                  <w:marTop w:val="0"/>
                  <w:marBottom w:val="0"/>
                  <w:divBdr>
                    <w:top w:val="none" w:sz="0" w:space="0" w:color="auto"/>
                    <w:left w:val="none" w:sz="0" w:space="0" w:color="auto"/>
                    <w:bottom w:val="none" w:sz="0" w:space="0" w:color="auto"/>
                    <w:right w:val="none" w:sz="0" w:space="0" w:color="auto"/>
                  </w:divBdr>
                  <w:divsChild>
                    <w:div w:id="1624455076">
                      <w:marLeft w:val="0"/>
                      <w:marRight w:val="0"/>
                      <w:marTop w:val="0"/>
                      <w:marBottom w:val="0"/>
                      <w:divBdr>
                        <w:top w:val="none" w:sz="0" w:space="0" w:color="auto"/>
                        <w:left w:val="none" w:sz="0" w:space="0" w:color="auto"/>
                        <w:bottom w:val="none" w:sz="0" w:space="0" w:color="auto"/>
                        <w:right w:val="none" w:sz="0" w:space="0" w:color="auto"/>
                      </w:divBdr>
                      <w:divsChild>
                        <w:div w:id="1504584148">
                          <w:marLeft w:val="0"/>
                          <w:marRight w:val="0"/>
                          <w:marTop w:val="0"/>
                          <w:marBottom w:val="0"/>
                          <w:divBdr>
                            <w:top w:val="none" w:sz="0" w:space="0" w:color="auto"/>
                            <w:left w:val="none" w:sz="0" w:space="0" w:color="auto"/>
                            <w:bottom w:val="none" w:sz="0" w:space="0" w:color="auto"/>
                            <w:right w:val="none" w:sz="0" w:space="0" w:color="auto"/>
                          </w:divBdr>
                          <w:divsChild>
                            <w:div w:id="1327443087">
                              <w:marLeft w:val="0"/>
                              <w:marRight w:val="0"/>
                              <w:marTop w:val="0"/>
                              <w:marBottom w:val="0"/>
                              <w:divBdr>
                                <w:top w:val="none" w:sz="0" w:space="0" w:color="auto"/>
                                <w:left w:val="none" w:sz="0" w:space="0" w:color="auto"/>
                                <w:bottom w:val="none" w:sz="0" w:space="0" w:color="auto"/>
                                <w:right w:val="none" w:sz="0" w:space="0" w:color="auto"/>
                              </w:divBdr>
                            </w:div>
                            <w:div w:id="209391254">
                              <w:marLeft w:val="0"/>
                              <w:marRight w:val="0"/>
                              <w:marTop w:val="0"/>
                              <w:marBottom w:val="0"/>
                              <w:divBdr>
                                <w:top w:val="none" w:sz="0" w:space="0" w:color="auto"/>
                                <w:left w:val="none" w:sz="0" w:space="0" w:color="auto"/>
                                <w:bottom w:val="none" w:sz="0" w:space="0" w:color="auto"/>
                                <w:right w:val="none" w:sz="0" w:space="0" w:color="auto"/>
                              </w:divBdr>
                            </w:div>
                            <w:div w:id="324431516">
                              <w:marLeft w:val="0"/>
                              <w:marRight w:val="0"/>
                              <w:marTop w:val="0"/>
                              <w:marBottom w:val="0"/>
                              <w:divBdr>
                                <w:top w:val="none" w:sz="0" w:space="0" w:color="auto"/>
                                <w:left w:val="none" w:sz="0" w:space="0" w:color="auto"/>
                                <w:bottom w:val="none" w:sz="0" w:space="0" w:color="auto"/>
                                <w:right w:val="none" w:sz="0" w:space="0" w:color="auto"/>
                              </w:divBdr>
                            </w:div>
                            <w:div w:id="1634023076">
                              <w:marLeft w:val="0"/>
                              <w:marRight w:val="0"/>
                              <w:marTop w:val="0"/>
                              <w:marBottom w:val="0"/>
                              <w:divBdr>
                                <w:top w:val="none" w:sz="0" w:space="0" w:color="auto"/>
                                <w:left w:val="none" w:sz="0" w:space="0" w:color="auto"/>
                                <w:bottom w:val="none" w:sz="0" w:space="0" w:color="auto"/>
                                <w:right w:val="none" w:sz="0" w:space="0" w:color="auto"/>
                              </w:divBdr>
                            </w:div>
                            <w:div w:id="687876392">
                              <w:marLeft w:val="0"/>
                              <w:marRight w:val="0"/>
                              <w:marTop w:val="0"/>
                              <w:marBottom w:val="0"/>
                              <w:divBdr>
                                <w:top w:val="none" w:sz="0" w:space="0" w:color="auto"/>
                                <w:left w:val="none" w:sz="0" w:space="0" w:color="auto"/>
                                <w:bottom w:val="none" w:sz="0" w:space="0" w:color="auto"/>
                                <w:right w:val="none" w:sz="0" w:space="0" w:color="auto"/>
                              </w:divBdr>
                            </w:div>
                            <w:div w:id="1790588284">
                              <w:marLeft w:val="0"/>
                              <w:marRight w:val="0"/>
                              <w:marTop w:val="0"/>
                              <w:marBottom w:val="0"/>
                              <w:divBdr>
                                <w:top w:val="none" w:sz="0" w:space="0" w:color="auto"/>
                                <w:left w:val="none" w:sz="0" w:space="0" w:color="auto"/>
                                <w:bottom w:val="none" w:sz="0" w:space="0" w:color="auto"/>
                                <w:right w:val="none" w:sz="0" w:space="0" w:color="auto"/>
                              </w:divBdr>
                            </w:div>
                            <w:div w:id="1922330745">
                              <w:marLeft w:val="0"/>
                              <w:marRight w:val="0"/>
                              <w:marTop w:val="0"/>
                              <w:marBottom w:val="0"/>
                              <w:divBdr>
                                <w:top w:val="none" w:sz="0" w:space="0" w:color="auto"/>
                                <w:left w:val="none" w:sz="0" w:space="0" w:color="auto"/>
                                <w:bottom w:val="none" w:sz="0" w:space="0" w:color="auto"/>
                                <w:right w:val="none" w:sz="0" w:space="0" w:color="auto"/>
                              </w:divBdr>
                            </w:div>
                            <w:div w:id="1748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59690">
      <w:bodyDiv w:val="1"/>
      <w:marLeft w:val="0"/>
      <w:marRight w:val="0"/>
      <w:marTop w:val="0"/>
      <w:marBottom w:val="0"/>
      <w:divBdr>
        <w:top w:val="none" w:sz="0" w:space="0" w:color="auto"/>
        <w:left w:val="none" w:sz="0" w:space="0" w:color="auto"/>
        <w:bottom w:val="none" w:sz="0" w:space="0" w:color="auto"/>
        <w:right w:val="none" w:sz="0" w:space="0" w:color="auto"/>
      </w:divBdr>
    </w:div>
    <w:div w:id="181182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canepa@deq.oregon.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e.portley@deq.oregon.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gov/deq/about-us/Pages/titleVIacces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nepa\Downloads\GPDsegoe%20(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106CA2C11604DBD6905309554CCDB" ma:contentTypeVersion="5" ma:contentTypeDescription="Create a new document." ma:contentTypeScope="" ma:versionID="1d019b096993553311a2b47d9cb3d4cd">
  <xsd:schema xmlns:xsd="http://www.w3.org/2001/XMLSchema" xmlns:xs="http://www.w3.org/2001/XMLSchema" xmlns:p="http://schemas.microsoft.com/office/2006/metadata/properties" xmlns:ns1="http://schemas.microsoft.com/sharepoint/v3" xmlns:ns2="dc18a3b2-3086-4ce2-b39d-ebd996d20923" xmlns:ns3="4d0624c3-f678-473a-aaed-aa14d03be472" targetNamespace="http://schemas.microsoft.com/office/2006/metadata/properties" ma:root="true" ma:fieldsID="a456ce34c370e4c3e5e53ffa9a2257cc" ns1:_="" ns2:_="" ns3:_="">
    <xsd:import namespace="http://schemas.microsoft.com/sharepoint/v3"/>
    <xsd:import namespace="dc18a3b2-3086-4ce2-b39d-ebd996d20923"/>
    <xsd:import namespace="4d0624c3-f678-473a-aaed-aa14d03be472"/>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3:SharedWithUsers" minOccurs="0"/>
                <xsd:element ref="ns2:Third_x002d_Party_x0020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8a3b2-3086-4ce2-b39d-ebd996d20923" elementFormDefault="qualified">
    <xsd:import namespace="http://schemas.microsoft.com/office/2006/documentManagement/types"/>
    <xsd:import namespace="http://schemas.microsoft.com/office/infopath/2007/PartnerControls"/>
    <xsd:element name="Tags" ma:index="10" nillable="true" ma:displayName="Tags" ma:internalName="Tags">
      <xsd:simpleType>
        <xsd:restriction base="dms:Text">
          <xsd:maxLength value="255"/>
        </xsd:restriction>
      </xsd:simpleType>
    </xsd:element>
    <xsd:element name="Document_x0020_Description" ma:index="11" nillable="true" ma:displayName="Document Description" ma:internalName="Document_x0020_Description">
      <xsd:simpleType>
        <xsd:restriction base="dms:Note">
          <xsd:maxLength value="255"/>
        </xsd:restriction>
      </xsd:simpleType>
    </xsd:element>
    <xsd:element name="Third_x002d_Party_x0020_Doc" ma:index="13" nillable="true" ma:displayName="Third-Party Doc" ma:default="Unspecified" ma:format="Dropdown" ma:internalName="Third_x002d_Party_x0020_Doc">
      <xsd:simpleType>
        <xsd:restriction base="dms:Choice">
          <xsd:enumeration value="Unspecified"/>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d0624c3-f678-473a-aaed-aa14d03be4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Description xmlns="dc18a3b2-3086-4ce2-b39d-ebd996d20923" xsi:nil="true"/>
    <PublishingExpirationDate xmlns="http://schemas.microsoft.com/sharepoint/v3" xsi:nil="true"/>
    <Tags xmlns="dc18a3b2-3086-4ce2-b39d-ebd996d20923" xsi:nil="true"/>
    <PublishingStartDate xmlns="http://schemas.microsoft.com/sharepoint/v3" xsi:nil="true"/>
    <Third_x002d_Party_x0020_Doc xmlns="dc18a3b2-3086-4ce2-b39d-ebd996d20923">Unspecified</Third_x002d_Party_x0020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3E37-B556-4F66-A243-61A4B72ACFDD}"/>
</file>

<file path=customXml/itemProps2.xml><?xml version="1.0" encoding="utf-8"?>
<ds:datastoreItem xmlns:ds="http://schemas.openxmlformats.org/officeDocument/2006/customXml" ds:itemID="{C31529FC-27D5-4D9D-B057-C6C27EEC93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3E2854-9675-47E8-9EFB-4B1389F085C7}">
  <ds:schemaRefs>
    <ds:schemaRef ds:uri="http://schemas.microsoft.com/sharepoint/v3/contenttype/forms"/>
  </ds:schemaRefs>
</ds:datastoreItem>
</file>

<file path=customXml/itemProps4.xml><?xml version="1.0" encoding="utf-8"?>
<ds:datastoreItem xmlns:ds="http://schemas.openxmlformats.org/officeDocument/2006/customXml" ds:itemID="{A43C80E8-6B5B-487F-B127-55534B74777E}">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GPDsegoe (3) (1)</Template>
  <TotalTime>378</TotalTime>
  <Pages>23</Pages>
  <Words>4214</Words>
  <Characters>24025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Producer Disclosure - Report Template</dc:title>
  <dc:subject/>
  <dc:creator>CANEPA Peter</dc:creator>
  <cp:keywords/>
  <dc:description/>
  <cp:lastModifiedBy>PORTLEY Nicole * DEQ</cp:lastModifiedBy>
  <cp:revision>74</cp:revision>
  <dcterms:created xsi:type="dcterms:W3CDTF">2025-12-10T22:20:00Z</dcterms:created>
  <dcterms:modified xsi:type="dcterms:W3CDTF">2026-01-15T22:51:00Z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0x0101001EB106CA2C11604DBD6905309554CCDB</vt:lpwstr>
  </property>
  <property fmtid="{D5CDD505-2E9C-101B-9397-08002B2CF9AE}" pid="3" name="_dlc_DocIdItemGuid">
    <vt:lpwstr>40aafb37-b245-40ac-ab5f-ac6e5e5f5dfc</vt:lpwstr>
  </property>
  <property fmtid="{D5CDD505-2E9C-101B-9397-08002B2CF9AE}" pid="4" name="MSIP_Label_09b73270-2993-4076-be47-9c78f42a1e84_Enabled">
    <vt:lpwstr>true</vt:lpwstr>
  </property>
  <property fmtid="{D5CDD505-2E9C-101B-9397-08002B2CF9AE}" pid="5" name="MSIP_Label_09b73270-2993-4076-be47-9c78f42a1e84_SetDate">
    <vt:lpwstr>2023-01-19T18:42:36Z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3c4747e6-aeb4-4944-9839-d49b0a71b793</vt:lpwstr>
  </property>
  <property fmtid="{D5CDD505-2E9C-101B-9397-08002B2CF9AE}" pid="10" name="MSIP_Label_09b73270-2993-4076-be47-9c78f42a1e84_ContentBits">
    <vt:lpwstr>0</vt:lpwstr>
  </property>
</Properties>
</file>