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476C" w14:textId="12156DC3" w:rsidR="00CA3B14" w:rsidRDefault="00CA3B14">
      <w:pPr>
        <w:spacing w:after="160" w:line="259" w:lineRule="auto"/>
        <w:rPr>
          <w:rFonts w:asciiTheme="minorHAnsi" w:hAnsiTheme="minorHAnsi"/>
          <w:b/>
          <w:sz w:val="28"/>
        </w:rPr>
      </w:pPr>
    </w:p>
    <w:p w14:paraId="1EC67FA3" w14:textId="77777777" w:rsidR="0049644B" w:rsidRPr="00EC5803" w:rsidRDefault="0049644B" w:rsidP="00617E6B">
      <w:pPr>
        <w:jc w:val="center"/>
        <w:rPr>
          <w:rFonts w:asciiTheme="minorHAnsi" w:hAnsiTheme="minorHAnsi"/>
          <w:b/>
          <w:sz w:val="28"/>
        </w:rPr>
      </w:pPr>
    </w:p>
    <w:p w14:paraId="7C985DE5" w14:textId="77777777" w:rsidR="00617E6B" w:rsidRPr="00EC5803" w:rsidRDefault="00617E6B" w:rsidP="00617E6B">
      <w:pPr>
        <w:jc w:val="center"/>
        <w:rPr>
          <w:rFonts w:asciiTheme="minorHAnsi" w:hAnsiTheme="minorHAnsi"/>
          <w:b/>
          <w:sz w:val="28"/>
        </w:rPr>
      </w:pPr>
      <w:r w:rsidRPr="00EC5803">
        <w:rPr>
          <w:rFonts w:asciiTheme="minorHAnsi" w:hAnsiTheme="minorHAnsi"/>
          <w:b/>
          <w:sz w:val="28"/>
        </w:rPr>
        <w:t>Table of Contents</w:t>
      </w:r>
    </w:p>
    <w:p w14:paraId="7C571260" w14:textId="77777777" w:rsidR="00617E6B" w:rsidRPr="00EC5803" w:rsidRDefault="00617E6B" w:rsidP="00617E6B">
      <w:pPr>
        <w:jc w:val="center"/>
        <w:rPr>
          <w:rFonts w:asciiTheme="minorHAnsi" w:hAnsiTheme="minorHAnsi"/>
          <w:b/>
          <w:sz w:val="28"/>
        </w:rPr>
      </w:pPr>
    </w:p>
    <w:p w14:paraId="001758F7" w14:textId="77777777" w:rsidR="00455AEA" w:rsidRPr="00982586" w:rsidRDefault="00617E6B">
      <w:pPr>
        <w:pStyle w:val="TOC1"/>
        <w:rPr>
          <w:rFonts w:asciiTheme="minorHAnsi" w:eastAsiaTheme="minorEastAsia" w:hAnsiTheme="minorHAnsi" w:cstheme="minorBidi"/>
          <w:b w:val="0"/>
          <w:szCs w:val="22"/>
        </w:rPr>
      </w:pPr>
      <w:r w:rsidRPr="00982586">
        <w:rPr>
          <w:rFonts w:asciiTheme="minorHAnsi" w:hAnsiTheme="minorHAnsi"/>
          <w:sz w:val="28"/>
          <w:szCs w:val="28"/>
        </w:rPr>
        <w:fldChar w:fldCharType="begin"/>
      </w:r>
      <w:r w:rsidRPr="00982586">
        <w:rPr>
          <w:rFonts w:asciiTheme="minorHAnsi" w:hAnsiTheme="minorHAnsi"/>
          <w:sz w:val="28"/>
          <w:szCs w:val="28"/>
        </w:rPr>
        <w:instrText xml:space="preserve"> TOC \h \z \t "Style1,1,Level 2 Header,2,Level 3 Header,3" </w:instrText>
      </w:r>
      <w:r w:rsidRPr="00982586">
        <w:rPr>
          <w:rFonts w:asciiTheme="minorHAnsi" w:hAnsiTheme="minorHAnsi"/>
          <w:sz w:val="28"/>
          <w:szCs w:val="28"/>
        </w:rPr>
        <w:fldChar w:fldCharType="separate"/>
      </w:r>
      <w:hyperlink w:anchor="_Toc454458049" w:history="1">
        <w:r w:rsidR="00455AEA" w:rsidRPr="00982586">
          <w:rPr>
            <w:rStyle w:val="Hyperlink"/>
            <w:rFonts w:asciiTheme="minorHAnsi" w:hAnsiTheme="minorHAnsi"/>
          </w:rPr>
          <w:t>1.</w:t>
        </w:r>
        <w:r w:rsidR="00455AEA" w:rsidRPr="00982586">
          <w:rPr>
            <w:rFonts w:asciiTheme="minorHAnsi" w:eastAsiaTheme="minorEastAsia" w:hAnsiTheme="minorHAnsi" w:cstheme="minorBidi"/>
            <w:b w:val="0"/>
            <w:szCs w:val="22"/>
          </w:rPr>
          <w:tab/>
        </w:r>
        <w:r w:rsidR="00455AEA" w:rsidRPr="00982586">
          <w:rPr>
            <w:rStyle w:val="Hyperlink"/>
            <w:rFonts w:asciiTheme="minorHAnsi" w:hAnsiTheme="minorHAnsi"/>
          </w:rPr>
          <w:t>Introduction to Quality Management Services</w:t>
        </w:r>
        <w:r w:rsidR="00455AEA" w:rsidRPr="00982586">
          <w:rPr>
            <w:rFonts w:asciiTheme="minorHAnsi" w:hAnsiTheme="minorHAnsi"/>
            <w:webHidden/>
          </w:rPr>
          <w:tab/>
        </w:r>
        <w:r w:rsidR="00455AEA" w:rsidRPr="00982586">
          <w:rPr>
            <w:rFonts w:asciiTheme="minorHAnsi" w:hAnsiTheme="minorHAnsi"/>
            <w:webHidden/>
          </w:rPr>
          <w:fldChar w:fldCharType="begin"/>
        </w:r>
        <w:r w:rsidR="00455AEA" w:rsidRPr="00982586">
          <w:rPr>
            <w:rFonts w:asciiTheme="minorHAnsi" w:hAnsiTheme="minorHAnsi"/>
            <w:webHidden/>
          </w:rPr>
          <w:instrText xml:space="preserve"> PAGEREF _Toc454458049 \h </w:instrText>
        </w:r>
        <w:r w:rsidR="00455AEA" w:rsidRPr="00982586">
          <w:rPr>
            <w:rFonts w:asciiTheme="minorHAnsi" w:hAnsiTheme="minorHAnsi"/>
            <w:webHidden/>
          </w:rPr>
        </w:r>
        <w:r w:rsidR="00455AEA" w:rsidRPr="00982586">
          <w:rPr>
            <w:rFonts w:asciiTheme="minorHAnsi" w:hAnsiTheme="minorHAnsi"/>
            <w:webHidden/>
          </w:rPr>
          <w:fldChar w:fldCharType="separate"/>
        </w:r>
        <w:r w:rsidR="0080440B">
          <w:rPr>
            <w:rFonts w:asciiTheme="minorHAnsi" w:hAnsiTheme="minorHAnsi"/>
            <w:webHidden/>
          </w:rPr>
          <w:t>2</w:t>
        </w:r>
        <w:r w:rsidR="00455AEA" w:rsidRPr="00982586">
          <w:rPr>
            <w:rFonts w:asciiTheme="minorHAnsi" w:hAnsiTheme="minorHAnsi"/>
            <w:webHidden/>
          </w:rPr>
          <w:fldChar w:fldCharType="end"/>
        </w:r>
      </w:hyperlink>
    </w:p>
    <w:p w14:paraId="1ABCA70B" w14:textId="77777777" w:rsidR="00455AEA" w:rsidRPr="00982586" w:rsidRDefault="00455AEA">
      <w:pPr>
        <w:pStyle w:val="TOC2"/>
        <w:tabs>
          <w:tab w:val="left" w:pos="880"/>
          <w:tab w:val="right" w:leader="dot" w:pos="8630"/>
        </w:tabs>
        <w:rPr>
          <w:rFonts w:asciiTheme="minorHAnsi" w:eastAsiaTheme="minorEastAsia" w:hAnsiTheme="minorHAnsi" w:cstheme="minorBidi"/>
          <w:smallCaps w:val="0"/>
          <w:noProof/>
          <w:sz w:val="22"/>
          <w:szCs w:val="22"/>
        </w:rPr>
      </w:pPr>
      <w:hyperlink w:anchor="_Toc454458050" w:history="1">
        <w:r w:rsidRPr="00982586">
          <w:rPr>
            <w:rStyle w:val="Hyperlink"/>
            <w:rFonts w:asciiTheme="minorHAnsi" w:hAnsiTheme="minorHAnsi"/>
            <w:noProof/>
          </w:rPr>
          <w:t>1.1</w:t>
        </w:r>
        <w:r w:rsidRPr="00982586">
          <w:rPr>
            <w:rFonts w:asciiTheme="minorHAnsi" w:eastAsiaTheme="minorEastAsia" w:hAnsiTheme="minorHAnsi" w:cstheme="minorBidi"/>
            <w:smallCaps w:val="0"/>
            <w:noProof/>
            <w:sz w:val="22"/>
            <w:szCs w:val="22"/>
          </w:rPr>
          <w:tab/>
        </w:r>
        <w:r w:rsidRPr="00982586">
          <w:rPr>
            <w:rStyle w:val="Hyperlink"/>
            <w:rFonts w:asciiTheme="minorHAnsi" w:hAnsiTheme="minorHAnsi"/>
            <w:noProof/>
          </w:rPr>
          <w:t>Purpose</w:t>
        </w:r>
        <w:r w:rsidRPr="00982586">
          <w:rPr>
            <w:rFonts w:asciiTheme="minorHAnsi" w:hAnsiTheme="minorHAnsi"/>
            <w:noProof/>
            <w:webHidden/>
          </w:rPr>
          <w:tab/>
        </w:r>
        <w:r w:rsidRPr="00982586">
          <w:rPr>
            <w:rFonts w:asciiTheme="minorHAnsi" w:hAnsiTheme="minorHAnsi"/>
            <w:noProof/>
            <w:webHidden/>
          </w:rPr>
          <w:fldChar w:fldCharType="begin"/>
        </w:r>
        <w:r w:rsidRPr="00982586">
          <w:rPr>
            <w:rFonts w:asciiTheme="minorHAnsi" w:hAnsiTheme="minorHAnsi"/>
            <w:noProof/>
            <w:webHidden/>
          </w:rPr>
          <w:instrText xml:space="preserve"> PAGEREF _Toc454458050 \h </w:instrText>
        </w:r>
        <w:r w:rsidRPr="00982586">
          <w:rPr>
            <w:rFonts w:asciiTheme="minorHAnsi" w:hAnsiTheme="minorHAnsi"/>
            <w:noProof/>
            <w:webHidden/>
          </w:rPr>
        </w:r>
        <w:r w:rsidRPr="00982586">
          <w:rPr>
            <w:rFonts w:asciiTheme="minorHAnsi" w:hAnsiTheme="minorHAnsi"/>
            <w:noProof/>
            <w:webHidden/>
          </w:rPr>
          <w:fldChar w:fldCharType="separate"/>
        </w:r>
        <w:r w:rsidR="0080440B">
          <w:rPr>
            <w:rFonts w:asciiTheme="minorHAnsi" w:hAnsiTheme="minorHAnsi"/>
            <w:noProof/>
            <w:webHidden/>
          </w:rPr>
          <w:t>2</w:t>
        </w:r>
        <w:r w:rsidRPr="00982586">
          <w:rPr>
            <w:rFonts w:asciiTheme="minorHAnsi" w:hAnsiTheme="minorHAnsi"/>
            <w:noProof/>
            <w:webHidden/>
          </w:rPr>
          <w:fldChar w:fldCharType="end"/>
        </w:r>
      </w:hyperlink>
    </w:p>
    <w:p w14:paraId="52610406" w14:textId="77777777" w:rsidR="00455AEA" w:rsidRPr="00982586" w:rsidRDefault="00455AEA">
      <w:pPr>
        <w:pStyle w:val="TOC2"/>
        <w:tabs>
          <w:tab w:val="left" w:pos="880"/>
          <w:tab w:val="right" w:leader="dot" w:pos="8630"/>
        </w:tabs>
        <w:rPr>
          <w:rFonts w:asciiTheme="minorHAnsi" w:eastAsiaTheme="minorEastAsia" w:hAnsiTheme="minorHAnsi" w:cstheme="minorBidi"/>
          <w:smallCaps w:val="0"/>
          <w:noProof/>
          <w:sz w:val="22"/>
          <w:szCs w:val="22"/>
        </w:rPr>
      </w:pPr>
      <w:hyperlink w:anchor="_Toc454458051" w:history="1">
        <w:r w:rsidRPr="00982586">
          <w:rPr>
            <w:rStyle w:val="Hyperlink"/>
            <w:rFonts w:asciiTheme="minorHAnsi" w:hAnsiTheme="minorHAnsi"/>
            <w:noProof/>
          </w:rPr>
          <w:t>1.2</w:t>
        </w:r>
        <w:r w:rsidRPr="00982586">
          <w:rPr>
            <w:rFonts w:asciiTheme="minorHAnsi" w:eastAsiaTheme="minorEastAsia" w:hAnsiTheme="minorHAnsi" w:cstheme="minorBidi"/>
            <w:smallCaps w:val="0"/>
            <w:noProof/>
            <w:sz w:val="22"/>
            <w:szCs w:val="22"/>
          </w:rPr>
          <w:tab/>
        </w:r>
        <w:r w:rsidRPr="00982586">
          <w:rPr>
            <w:rStyle w:val="Hyperlink"/>
            <w:rFonts w:asciiTheme="minorHAnsi" w:hAnsiTheme="minorHAnsi"/>
            <w:noProof/>
          </w:rPr>
          <w:t>Quality Management Approach</w:t>
        </w:r>
        <w:r w:rsidRPr="00982586">
          <w:rPr>
            <w:rFonts w:asciiTheme="minorHAnsi" w:hAnsiTheme="minorHAnsi"/>
            <w:noProof/>
            <w:webHidden/>
          </w:rPr>
          <w:tab/>
        </w:r>
        <w:r w:rsidRPr="00982586">
          <w:rPr>
            <w:rFonts w:asciiTheme="minorHAnsi" w:hAnsiTheme="minorHAnsi"/>
            <w:noProof/>
            <w:webHidden/>
          </w:rPr>
          <w:fldChar w:fldCharType="begin"/>
        </w:r>
        <w:r w:rsidRPr="00982586">
          <w:rPr>
            <w:rFonts w:asciiTheme="minorHAnsi" w:hAnsiTheme="minorHAnsi"/>
            <w:noProof/>
            <w:webHidden/>
          </w:rPr>
          <w:instrText xml:space="preserve"> PAGEREF _Toc454458051 \h </w:instrText>
        </w:r>
        <w:r w:rsidRPr="00982586">
          <w:rPr>
            <w:rFonts w:asciiTheme="minorHAnsi" w:hAnsiTheme="minorHAnsi"/>
            <w:noProof/>
            <w:webHidden/>
          </w:rPr>
        </w:r>
        <w:r w:rsidRPr="00982586">
          <w:rPr>
            <w:rFonts w:asciiTheme="minorHAnsi" w:hAnsiTheme="minorHAnsi"/>
            <w:noProof/>
            <w:webHidden/>
          </w:rPr>
          <w:fldChar w:fldCharType="separate"/>
        </w:r>
        <w:r w:rsidR="0080440B">
          <w:rPr>
            <w:rFonts w:asciiTheme="minorHAnsi" w:hAnsiTheme="minorHAnsi"/>
            <w:noProof/>
            <w:webHidden/>
          </w:rPr>
          <w:t>2</w:t>
        </w:r>
        <w:r w:rsidRPr="00982586">
          <w:rPr>
            <w:rFonts w:asciiTheme="minorHAnsi" w:hAnsiTheme="minorHAnsi"/>
            <w:noProof/>
            <w:webHidden/>
          </w:rPr>
          <w:fldChar w:fldCharType="end"/>
        </w:r>
      </w:hyperlink>
    </w:p>
    <w:p w14:paraId="6EE4360A" w14:textId="77777777" w:rsidR="00455AEA" w:rsidRPr="00982586" w:rsidRDefault="00455AEA">
      <w:pPr>
        <w:pStyle w:val="TOC2"/>
        <w:tabs>
          <w:tab w:val="left" w:pos="880"/>
          <w:tab w:val="right" w:leader="dot" w:pos="8630"/>
        </w:tabs>
        <w:rPr>
          <w:rFonts w:asciiTheme="minorHAnsi" w:eastAsiaTheme="minorEastAsia" w:hAnsiTheme="minorHAnsi" w:cstheme="minorBidi"/>
          <w:smallCaps w:val="0"/>
          <w:noProof/>
          <w:sz w:val="22"/>
          <w:szCs w:val="22"/>
        </w:rPr>
      </w:pPr>
      <w:hyperlink w:anchor="_Toc454458052" w:history="1">
        <w:r w:rsidRPr="00982586">
          <w:rPr>
            <w:rStyle w:val="Hyperlink"/>
            <w:rFonts w:asciiTheme="minorHAnsi" w:hAnsiTheme="minorHAnsi"/>
            <w:noProof/>
          </w:rPr>
          <w:t>1.3</w:t>
        </w:r>
        <w:r w:rsidRPr="00982586">
          <w:rPr>
            <w:rFonts w:asciiTheme="minorHAnsi" w:eastAsiaTheme="minorEastAsia" w:hAnsiTheme="minorHAnsi" w:cstheme="minorBidi"/>
            <w:smallCaps w:val="0"/>
            <w:noProof/>
            <w:sz w:val="22"/>
            <w:szCs w:val="22"/>
          </w:rPr>
          <w:tab/>
        </w:r>
        <w:r w:rsidRPr="00982586">
          <w:rPr>
            <w:rStyle w:val="Hyperlink"/>
            <w:rFonts w:asciiTheme="minorHAnsi" w:hAnsiTheme="minorHAnsi"/>
            <w:noProof/>
          </w:rPr>
          <w:t>Definitions</w:t>
        </w:r>
        <w:r w:rsidRPr="00982586">
          <w:rPr>
            <w:rFonts w:asciiTheme="minorHAnsi" w:hAnsiTheme="minorHAnsi"/>
            <w:noProof/>
            <w:webHidden/>
          </w:rPr>
          <w:tab/>
        </w:r>
        <w:r w:rsidRPr="00982586">
          <w:rPr>
            <w:rFonts w:asciiTheme="minorHAnsi" w:hAnsiTheme="minorHAnsi"/>
            <w:noProof/>
            <w:webHidden/>
          </w:rPr>
          <w:fldChar w:fldCharType="begin"/>
        </w:r>
        <w:r w:rsidRPr="00982586">
          <w:rPr>
            <w:rFonts w:asciiTheme="minorHAnsi" w:hAnsiTheme="minorHAnsi"/>
            <w:noProof/>
            <w:webHidden/>
          </w:rPr>
          <w:instrText xml:space="preserve"> PAGEREF _Toc454458052 \h </w:instrText>
        </w:r>
        <w:r w:rsidRPr="00982586">
          <w:rPr>
            <w:rFonts w:asciiTheme="minorHAnsi" w:hAnsiTheme="minorHAnsi"/>
            <w:noProof/>
            <w:webHidden/>
          </w:rPr>
        </w:r>
        <w:r w:rsidRPr="00982586">
          <w:rPr>
            <w:rFonts w:asciiTheme="minorHAnsi" w:hAnsiTheme="minorHAnsi"/>
            <w:noProof/>
            <w:webHidden/>
          </w:rPr>
          <w:fldChar w:fldCharType="separate"/>
        </w:r>
        <w:r w:rsidR="0080440B">
          <w:rPr>
            <w:rFonts w:asciiTheme="minorHAnsi" w:hAnsiTheme="minorHAnsi"/>
            <w:noProof/>
            <w:webHidden/>
          </w:rPr>
          <w:t>3</w:t>
        </w:r>
        <w:r w:rsidRPr="00982586">
          <w:rPr>
            <w:rFonts w:asciiTheme="minorHAnsi" w:hAnsiTheme="minorHAnsi"/>
            <w:noProof/>
            <w:webHidden/>
          </w:rPr>
          <w:fldChar w:fldCharType="end"/>
        </w:r>
      </w:hyperlink>
    </w:p>
    <w:p w14:paraId="43FA11FF" w14:textId="77777777" w:rsidR="00455AEA" w:rsidRPr="00982586" w:rsidRDefault="00455AEA">
      <w:pPr>
        <w:pStyle w:val="TOC1"/>
        <w:rPr>
          <w:rFonts w:asciiTheme="minorHAnsi" w:eastAsiaTheme="minorEastAsia" w:hAnsiTheme="minorHAnsi" w:cstheme="minorBidi"/>
          <w:b w:val="0"/>
          <w:szCs w:val="22"/>
        </w:rPr>
      </w:pPr>
      <w:hyperlink w:anchor="_Toc454458053" w:history="1">
        <w:r w:rsidRPr="00982586">
          <w:rPr>
            <w:rStyle w:val="Hyperlink"/>
            <w:rFonts w:asciiTheme="minorHAnsi" w:hAnsiTheme="minorHAnsi"/>
          </w:rPr>
          <w:t>2.</w:t>
        </w:r>
        <w:r w:rsidRPr="00982586">
          <w:rPr>
            <w:rFonts w:asciiTheme="minorHAnsi" w:eastAsiaTheme="minorEastAsia" w:hAnsiTheme="minorHAnsi" w:cstheme="minorBidi"/>
            <w:b w:val="0"/>
            <w:szCs w:val="22"/>
          </w:rPr>
          <w:tab/>
        </w:r>
        <w:r w:rsidRPr="00982586">
          <w:rPr>
            <w:rStyle w:val="Hyperlink"/>
            <w:rFonts w:asciiTheme="minorHAnsi" w:hAnsiTheme="minorHAnsi"/>
          </w:rPr>
          <w:t>Quality Management Services (“QMS”)</w:t>
        </w:r>
        <w:r w:rsidRPr="00982586">
          <w:rPr>
            <w:rFonts w:asciiTheme="minorHAnsi" w:hAnsiTheme="minorHAnsi"/>
            <w:webHidden/>
          </w:rPr>
          <w:tab/>
        </w:r>
        <w:r w:rsidRPr="00982586">
          <w:rPr>
            <w:rFonts w:asciiTheme="minorHAnsi" w:hAnsiTheme="minorHAnsi"/>
            <w:webHidden/>
          </w:rPr>
          <w:fldChar w:fldCharType="begin"/>
        </w:r>
        <w:r w:rsidRPr="00982586">
          <w:rPr>
            <w:rFonts w:asciiTheme="minorHAnsi" w:hAnsiTheme="minorHAnsi"/>
            <w:webHidden/>
          </w:rPr>
          <w:instrText xml:space="preserve"> PAGEREF _Toc454458053 \h </w:instrText>
        </w:r>
        <w:r w:rsidRPr="00982586">
          <w:rPr>
            <w:rFonts w:asciiTheme="minorHAnsi" w:hAnsiTheme="minorHAnsi"/>
            <w:webHidden/>
          </w:rPr>
        </w:r>
        <w:r w:rsidRPr="00982586">
          <w:rPr>
            <w:rFonts w:asciiTheme="minorHAnsi" w:hAnsiTheme="minorHAnsi"/>
            <w:webHidden/>
          </w:rPr>
          <w:fldChar w:fldCharType="separate"/>
        </w:r>
        <w:r w:rsidR="0080440B">
          <w:rPr>
            <w:rFonts w:asciiTheme="minorHAnsi" w:hAnsiTheme="minorHAnsi"/>
            <w:webHidden/>
          </w:rPr>
          <w:t>4</w:t>
        </w:r>
        <w:r w:rsidRPr="00982586">
          <w:rPr>
            <w:rFonts w:asciiTheme="minorHAnsi" w:hAnsiTheme="minorHAnsi"/>
            <w:webHidden/>
          </w:rPr>
          <w:fldChar w:fldCharType="end"/>
        </w:r>
      </w:hyperlink>
    </w:p>
    <w:p w14:paraId="6B9140EC" w14:textId="77777777" w:rsidR="00455AEA" w:rsidRPr="00982586" w:rsidRDefault="00455AEA">
      <w:pPr>
        <w:pStyle w:val="TOC2"/>
        <w:tabs>
          <w:tab w:val="left" w:pos="880"/>
          <w:tab w:val="right" w:leader="dot" w:pos="8630"/>
        </w:tabs>
        <w:rPr>
          <w:rFonts w:asciiTheme="minorHAnsi" w:eastAsiaTheme="minorEastAsia" w:hAnsiTheme="minorHAnsi" w:cstheme="minorBidi"/>
          <w:smallCaps w:val="0"/>
          <w:noProof/>
          <w:sz w:val="22"/>
          <w:szCs w:val="22"/>
        </w:rPr>
      </w:pPr>
      <w:hyperlink w:anchor="_Toc454458054" w:history="1">
        <w:r w:rsidRPr="00982586">
          <w:rPr>
            <w:rStyle w:val="Hyperlink"/>
            <w:rFonts w:asciiTheme="minorHAnsi" w:hAnsiTheme="minorHAnsi"/>
            <w:noProof/>
          </w:rPr>
          <w:t>2.1</w:t>
        </w:r>
        <w:r w:rsidRPr="00982586">
          <w:rPr>
            <w:rFonts w:asciiTheme="minorHAnsi" w:eastAsiaTheme="minorEastAsia" w:hAnsiTheme="minorHAnsi" w:cstheme="minorBidi"/>
            <w:smallCaps w:val="0"/>
            <w:noProof/>
            <w:sz w:val="22"/>
            <w:szCs w:val="22"/>
          </w:rPr>
          <w:tab/>
        </w:r>
        <w:r w:rsidRPr="00982586">
          <w:rPr>
            <w:rStyle w:val="Hyperlink"/>
            <w:rFonts w:asciiTheme="minorHAnsi" w:hAnsiTheme="minorHAnsi"/>
            <w:noProof/>
          </w:rPr>
          <w:t>Task 1:  Risk Assessment</w:t>
        </w:r>
        <w:r w:rsidRPr="00982586">
          <w:rPr>
            <w:rFonts w:asciiTheme="minorHAnsi" w:hAnsiTheme="minorHAnsi"/>
            <w:noProof/>
            <w:webHidden/>
          </w:rPr>
          <w:tab/>
        </w:r>
        <w:r w:rsidRPr="00982586">
          <w:rPr>
            <w:rFonts w:asciiTheme="minorHAnsi" w:hAnsiTheme="minorHAnsi"/>
            <w:noProof/>
            <w:webHidden/>
          </w:rPr>
          <w:fldChar w:fldCharType="begin"/>
        </w:r>
        <w:r w:rsidRPr="00982586">
          <w:rPr>
            <w:rFonts w:asciiTheme="minorHAnsi" w:hAnsiTheme="minorHAnsi"/>
            <w:noProof/>
            <w:webHidden/>
          </w:rPr>
          <w:instrText xml:space="preserve"> PAGEREF _Toc454458054 \h </w:instrText>
        </w:r>
        <w:r w:rsidRPr="00982586">
          <w:rPr>
            <w:rFonts w:asciiTheme="minorHAnsi" w:hAnsiTheme="minorHAnsi"/>
            <w:noProof/>
            <w:webHidden/>
          </w:rPr>
        </w:r>
        <w:r w:rsidRPr="00982586">
          <w:rPr>
            <w:rFonts w:asciiTheme="minorHAnsi" w:hAnsiTheme="minorHAnsi"/>
            <w:noProof/>
            <w:webHidden/>
          </w:rPr>
          <w:fldChar w:fldCharType="separate"/>
        </w:r>
        <w:r w:rsidR="0080440B">
          <w:rPr>
            <w:rFonts w:asciiTheme="minorHAnsi" w:hAnsiTheme="minorHAnsi"/>
            <w:noProof/>
            <w:webHidden/>
          </w:rPr>
          <w:t>4</w:t>
        </w:r>
        <w:r w:rsidRPr="00982586">
          <w:rPr>
            <w:rFonts w:asciiTheme="minorHAnsi" w:hAnsiTheme="minorHAnsi"/>
            <w:noProof/>
            <w:webHidden/>
          </w:rPr>
          <w:fldChar w:fldCharType="end"/>
        </w:r>
      </w:hyperlink>
    </w:p>
    <w:p w14:paraId="3E747D0B" w14:textId="77777777" w:rsidR="00455AEA" w:rsidRPr="00982586" w:rsidRDefault="00455AEA">
      <w:pPr>
        <w:pStyle w:val="TOC2"/>
        <w:tabs>
          <w:tab w:val="left" w:pos="880"/>
          <w:tab w:val="right" w:leader="dot" w:pos="8630"/>
        </w:tabs>
        <w:rPr>
          <w:rFonts w:asciiTheme="minorHAnsi" w:eastAsiaTheme="minorEastAsia" w:hAnsiTheme="minorHAnsi" w:cstheme="minorBidi"/>
          <w:smallCaps w:val="0"/>
          <w:noProof/>
          <w:sz w:val="22"/>
          <w:szCs w:val="22"/>
        </w:rPr>
      </w:pPr>
      <w:hyperlink w:anchor="_Toc454458055" w:history="1">
        <w:r w:rsidRPr="00982586">
          <w:rPr>
            <w:rStyle w:val="Hyperlink"/>
            <w:rFonts w:asciiTheme="minorHAnsi" w:hAnsiTheme="minorHAnsi"/>
            <w:noProof/>
          </w:rPr>
          <w:t>2.2</w:t>
        </w:r>
        <w:r w:rsidRPr="00982586">
          <w:rPr>
            <w:rFonts w:asciiTheme="minorHAnsi" w:eastAsiaTheme="minorEastAsia" w:hAnsiTheme="minorHAnsi" w:cstheme="minorBidi"/>
            <w:smallCaps w:val="0"/>
            <w:noProof/>
            <w:sz w:val="22"/>
            <w:szCs w:val="22"/>
          </w:rPr>
          <w:tab/>
        </w:r>
        <w:r w:rsidRPr="00982586">
          <w:rPr>
            <w:rStyle w:val="Hyperlink"/>
            <w:rFonts w:asciiTheme="minorHAnsi" w:hAnsiTheme="minorHAnsi"/>
            <w:noProof/>
          </w:rPr>
          <w:t>Task 2:  Quality Planning</w:t>
        </w:r>
        <w:r w:rsidRPr="00982586">
          <w:rPr>
            <w:rFonts w:asciiTheme="minorHAnsi" w:hAnsiTheme="minorHAnsi"/>
            <w:noProof/>
            <w:webHidden/>
          </w:rPr>
          <w:tab/>
        </w:r>
        <w:r w:rsidRPr="00982586">
          <w:rPr>
            <w:rFonts w:asciiTheme="minorHAnsi" w:hAnsiTheme="minorHAnsi"/>
            <w:noProof/>
            <w:webHidden/>
          </w:rPr>
          <w:fldChar w:fldCharType="begin"/>
        </w:r>
        <w:r w:rsidRPr="00982586">
          <w:rPr>
            <w:rFonts w:asciiTheme="minorHAnsi" w:hAnsiTheme="minorHAnsi"/>
            <w:noProof/>
            <w:webHidden/>
          </w:rPr>
          <w:instrText xml:space="preserve"> PAGEREF _Toc454458055 \h </w:instrText>
        </w:r>
        <w:r w:rsidRPr="00982586">
          <w:rPr>
            <w:rFonts w:asciiTheme="minorHAnsi" w:hAnsiTheme="minorHAnsi"/>
            <w:noProof/>
            <w:webHidden/>
          </w:rPr>
        </w:r>
        <w:r w:rsidRPr="00982586">
          <w:rPr>
            <w:rFonts w:asciiTheme="minorHAnsi" w:hAnsiTheme="minorHAnsi"/>
            <w:noProof/>
            <w:webHidden/>
          </w:rPr>
          <w:fldChar w:fldCharType="separate"/>
        </w:r>
        <w:r w:rsidR="0080440B">
          <w:rPr>
            <w:rFonts w:asciiTheme="minorHAnsi" w:hAnsiTheme="minorHAnsi"/>
            <w:noProof/>
            <w:webHidden/>
          </w:rPr>
          <w:t>7</w:t>
        </w:r>
        <w:r w:rsidRPr="00982586">
          <w:rPr>
            <w:rFonts w:asciiTheme="minorHAnsi" w:hAnsiTheme="minorHAnsi"/>
            <w:noProof/>
            <w:webHidden/>
          </w:rPr>
          <w:fldChar w:fldCharType="end"/>
        </w:r>
      </w:hyperlink>
    </w:p>
    <w:p w14:paraId="15EDEAA3" w14:textId="77777777" w:rsidR="00455AEA" w:rsidRPr="00982586" w:rsidRDefault="00455AEA">
      <w:pPr>
        <w:pStyle w:val="TOC2"/>
        <w:tabs>
          <w:tab w:val="left" w:pos="880"/>
          <w:tab w:val="right" w:leader="dot" w:pos="8630"/>
        </w:tabs>
        <w:rPr>
          <w:rFonts w:asciiTheme="minorHAnsi" w:eastAsiaTheme="minorEastAsia" w:hAnsiTheme="minorHAnsi" w:cstheme="minorBidi"/>
          <w:smallCaps w:val="0"/>
          <w:noProof/>
          <w:sz w:val="22"/>
          <w:szCs w:val="22"/>
        </w:rPr>
      </w:pPr>
      <w:hyperlink w:anchor="_Toc454458056" w:history="1">
        <w:r w:rsidRPr="00982586">
          <w:rPr>
            <w:rStyle w:val="Hyperlink"/>
            <w:rFonts w:asciiTheme="minorHAnsi" w:hAnsiTheme="minorHAnsi"/>
            <w:noProof/>
          </w:rPr>
          <w:t>2.3</w:t>
        </w:r>
        <w:r w:rsidRPr="00982586">
          <w:rPr>
            <w:rFonts w:asciiTheme="minorHAnsi" w:eastAsiaTheme="minorEastAsia" w:hAnsiTheme="minorHAnsi" w:cstheme="minorBidi"/>
            <w:smallCaps w:val="0"/>
            <w:noProof/>
            <w:sz w:val="22"/>
            <w:szCs w:val="22"/>
          </w:rPr>
          <w:tab/>
        </w:r>
        <w:r w:rsidRPr="00982586">
          <w:rPr>
            <w:rStyle w:val="Hyperlink"/>
            <w:rFonts w:asciiTheme="minorHAnsi" w:hAnsiTheme="minorHAnsi"/>
            <w:noProof/>
          </w:rPr>
          <w:t>Task 3:  Quality Control (QC)</w:t>
        </w:r>
        <w:r w:rsidRPr="00982586">
          <w:rPr>
            <w:rFonts w:asciiTheme="minorHAnsi" w:hAnsiTheme="minorHAnsi"/>
            <w:noProof/>
            <w:webHidden/>
          </w:rPr>
          <w:tab/>
        </w:r>
        <w:r w:rsidRPr="00982586">
          <w:rPr>
            <w:rFonts w:asciiTheme="minorHAnsi" w:hAnsiTheme="minorHAnsi"/>
            <w:noProof/>
            <w:webHidden/>
          </w:rPr>
          <w:fldChar w:fldCharType="begin"/>
        </w:r>
        <w:r w:rsidRPr="00982586">
          <w:rPr>
            <w:rFonts w:asciiTheme="minorHAnsi" w:hAnsiTheme="minorHAnsi"/>
            <w:noProof/>
            <w:webHidden/>
          </w:rPr>
          <w:instrText xml:space="preserve"> PAGEREF _Toc454458056 \h </w:instrText>
        </w:r>
        <w:r w:rsidRPr="00982586">
          <w:rPr>
            <w:rFonts w:asciiTheme="minorHAnsi" w:hAnsiTheme="minorHAnsi"/>
            <w:noProof/>
            <w:webHidden/>
          </w:rPr>
        </w:r>
        <w:r w:rsidRPr="00982586">
          <w:rPr>
            <w:rFonts w:asciiTheme="minorHAnsi" w:hAnsiTheme="minorHAnsi"/>
            <w:noProof/>
            <w:webHidden/>
          </w:rPr>
          <w:fldChar w:fldCharType="separate"/>
        </w:r>
        <w:r w:rsidR="0080440B">
          <w:rPr>
            <w:rFonts w:asciiTheme="minorHAnsi" w:hAnsiTheme="minorHAnsi"/>
            <w:noProof/>
            <w:webHidden/>
          </w:rPr>
          <w:t>12</w:t>
        </w:r>
        <w:r w:rsidRPr="00982586">
          <w:rPr>
            <w:rFonts w:asciiTheme="minorHAnsi" w:hAnsiTheme="minorHAnsi"/>
            <w:noProof/>
            <w:webHidden/>
          </w:rPr>
          <w:fldChar w:fldCharType="end"/>
        </w:r>
      </w:hyperlink>
    </w:p>
    <w:p w14:paraId="634F284F" w14:textId="77777777" w:rsidR="00455AEA" w:rsidRPr="00982586" w:rsidRDefault="00455AEA">
      <w:pPr>
        <w:pStyle w:val="TOC2"/>
        <w:tabs>
          <w:tab w:val="left" w:pos="880"/>
          <w:tab w:val="right" w:leader="dot" w:pos="8630"/>
        </w:tabs>
        <w:rPr>
          <w:rFonts w:asciiTheme="minorHAnsi" w:eastAsiaTheme="minorEastAsia" w:hAnsiTheme="minorHAnsi" w:cstheme="minorBidi"/>
          <w:smallCaps w:val="0"/>
          <w:noProof/>
          <w:sz w:val="22"/>
          <w:szCs w:val="22"/>
        </w:rPr>
      </w:pPr>
      <w:hyperlink w:anchor="_Toc454458057" w:history="1">
        <w:r w:rsidRPr="00982586">
          <w:rPr>
            <w:rStyle w:val="Hyperlink"/>
            <w:rFonts w:asciiTheme="minorHAnsi" w:hAnsiTheme="minorHAnsi"/>
            <w:noProof/>
          </w:rPr>
          <w:t>2.4</w:t>
        </w:r>
        <w:r w:rsidRPr="00982586">
          <w:rPr>
            <w:rFonts w:asciiTheme="minorHAnsi" w:eastAsiaTheme="minorEastAsia" w:hAnsiTheme="minorHAnsi" w:cstheme="minorBidi"/>
            <w:smallCaps w:val="0"/>
            <w:noProof/>
            <w:sz w:val="22"/>
            <w:szCs w:val="22"/>
          </w:rPr>
          <w:tab/>
        </w:r>
        <w:r w:rsidRPr="00982586">
          <w:rPr>
            <w:rStyle w:val="Hyperlink"/>
            <w:rFonts w:asciiTheme="minorHAnsi" w:hAnsiTheme="minorHAnsi"/>
            <w:noProof/>
          </w:rPr>
          <w:t>Task 4:  Quality Assurance (QA)</w:t>
        </w:r>
        <w:r w:rsidRPr="00982586">
          <w:rPr>
            <w:rFonts w:asciiTheme="minorHAnsi" w:hAnsiTheme="minorHAnsi"/>
            <w:noProof/>
            <w:webHidden/>
          </w:rPr>
          <w:tab/>
        </w:r>
        <w:r w:rsidRPr="00982586">
          <w:rPr>
            <w:rFonts w:asciiTheme="minorHAnsi" w:hAnsiTheme="minorHAnsi"/>
            <w:noProof/>
            <w:webHidden/>
          </w:rPr>
          <w:fldChar w:fldCharType="begin"/>
        </w:r>
        <w:r w:rsidRPr="00982586">
          <w:rPr>
            <w:rFonts w:asciiTheme="minorHAnsi" w:hAnsiTheme="minorHAnsi"/>
            <w:noProof/>
            <w:webHidden/>
          </w:rPr>
          <w:instrText xml:space="preserve"> PAGEREF _Toc454458057 \h </w:instrText>
        </w:r>
        <w:r w:rsidRPr="00982586">
          <w:rPr>
            <w:rFonts w:asciiTheme="minorHAnsi" w:hAnsiTheme="minorHAnsi"/>
            <w:noProof/>
            <w:webHidden/>
          </w:rPr>
        </w:r>
        <w:r w:rsidRPr="00982586">
          <w:rPr>
            <w:rFonts w:asciiTheme="minorHAnsi" w:hAnsiTheme="minorHAnsi"/>
            <w:noProof/>
            <w:webHidden/>
          </w:rPr>
          <w:fldChar w:fldCharType="separate"/>
        </w:r>
        <w:r w:rsidR="0080440B">
          <w:rPr>
            <w:rFonts w:asciiTheme="minorHAnsi" w:hAnsiTheme="minorHAnsi"/>
            <w:noProof/>
            <w:webHidden/>
          </w:rPr>
          <w:t>14</w:t>
        </w:r>
        <w:r w:rsidRPr="00982586">
          <w:rPr>
            <w:rFonts w:asciiTheme="minorHAnsi" w:hAnsiTheme="minorHAnsi"/>
            <w:noProof/>
            <w:webHidden/>
          </w:rPr>
          <w:fldChar w:fldCharType="end"/>
        </w:r>
      </w:hyperlink>
    </w:p>
    <w:p w14:paraId="6ECA4845" w14:textId="77777777" w:rsidR="00455AEA" w:rsidRPr="00982586" w:rsidRDefault="00455AEA">
      <w:pPr>
        <w:pStyle w:val="TOC2"/>
        <w:tabs>
          <w:tab w:val="left" w:pos="880"/>
          <w:tab w:val="right" w:leader="dot" w:pos="8630"/>
        </w:tabs>
        <w:rPr>
          <w:rFonts w:asciiTheme="minorHAnsi" w:eastAsiaTheme="minorEastAsia" w:hAnsiTheme="minorHAnsi" w:cstheme="minorBidi"/>
          <w:smallCaps w:val="0"/>
          <w:noProof/>
          <w:sz w:val="22"/>
          <w:szCs w:val="22"/>
        </w:rPr>
      </w:pPr>
      <w:hyperlink w:anchor="_Toc454458058" w:history="1">
        <w:r w:rsidRPr="00982586">
          <w:rPr>
            <w:rStyle w:val="Hyperlink"/>
            <w:rFonts w:asciiTheme="minorHAnsi" w:hAnsiTheme="minorHAnsi"/>
            <w:noProof/>
          </w:rPr>
          <w:t>2.5</w:t>
        </w:r>
        <w:r w:rsidRPr="00982586">
          <w:rPr>
            <w:rFonts w:asciiTheme="minorHAnsi" w:eastAsiaTheme="minorEastAsia" w:hAnsiTheme="minorHAnsi" w:cstheme="minorBidi"/>
            <w:smallCaps w:val="0"/>
            <w:noProof/>
            <w:sz w:val="22"/>
            <w:szCs w:val="22"/>
          </w:rPr>
          <w:tab/>
        </w:r>
        <w:r w:rsidRPr="00982586">
          <w:rPr>
            <w:rStyle w:val="Hyperlink"/>
            <w:rFonts w:asciiTheme="minorHAnsi" w:hAnsiTheme="minorHAnsi"/>
            <w:noProof/>
          </w:rPr>
          <w:t>Task 5:  Independent Solution Testing</w:t>
        </w:r>
        <w:r w:rsidRPr="00982586">
          <w:rPr>
            <w:rFonts w:asciiTheme="minorHAnsi" w:hAnsiTheme="minorHAnsi"/>
            <w:noProof/>
            <w:webHidden/>
          </w:rPr>
          <w:tab/>
        </w:r>
        <w:r w:rsidRPr="00982586">
          <w:rPr>
            <w:rFonts w:asciiTheme="minorHAnsi" w:hAnsiTheme="minorHAnsi"/>
            <w:noProof/>
            <w:webHidden/>
          </w:rPr>
          <w:fldChar w:fldCharType="begin"/>
        </w:r>
        <w:r w:rsidRPr="00982586">
          <w:rPr>
            <w:rFonts w:asciiTheme="minorHAnsi" w:hAnsiTheme="minorHAnsi"/>
            <w:noProof/>
            <w:webHidden/>
          </w:rPr>
          <w:instrText xml:space="preserve"> PAGEREF _Toc454458058 \h </w:instrText>
        </w:r>
        <w:r w:rsidRPr="00982586">
          <w:rPr>
            <w:rFonts w:asciiTheme="minorHAnsi" w:hAnsiTheme="minorHAnsi"/>
            <w:noProof/>
            <w:webHidden/>
          </w:rPr>
        </w:r>
        <w:r w:rsidRPr="00982586">
          <w:rPr>
            <w:rFonts w:asciiTheme="minorHAnsi" w:hAnsiTheme="minorHAnsi"/>
            <w:noProof/>
            <w:webHidden/>
          </w:rPr>
          <w:fldChar w:fldCharType="separate"/>
        </w:r>
        <w:r w:rsidR="0080440B">
          <w:rPr>
            <w:rFonts w:asciiTheme="minorHAnsi" w:hAnsiTheme="minorHAnsi"/>
            <w:noProof/>
            <w:webHidden/>
          </w:rPr>
          <w:t>16</w:t>
        </w:r>
        <w:r w:rsidRPr="00982586">
          <w:rPr>
            <w:rFonts w:asciiTheme="minorHAnsi" w:hAnsiTheme="minorHAnsi"/>
            <w:noProof/>
            <w:webHidden/>
          </w:rPr>
          <w:fldChar w:fldCharType="end"/>
        </w:r>
      </w:hyperlink>
    </w:p>
    <w:p w14:paraId="61437CA5" w14:textId="77777777" w:rsidR="00455AEA" w:rsidRPr="00982586" w:rsidRDefault="00455AEA">
      <w:pPr>
        <w:pStyle w:val="TOC1"/>
        <w:rPr>
          <w:rFonts w:asciiTheme="minorHAnsi" w:eastAsiaTheme="minorEastAsia" w:hAnsiTheme="minorHAnsi" w:cstheme="minorBidi"/>
          <w:b w:val="0"/>
          <w:szCs w:val="22"/>
        </w:rPr>
      </w:pPr>
      <w:hyperlink w:anchor="_Toc454458059" w:history="1">
        <w:r w:rsidRPr="00982586">
          <w:rPr>
            <w:rStyle w:val="Hyperlink"/>
            <w:rFonts w:asciiTheme="minorHAnsi" w:hAnsiTheme="minorHAnsi"/>
          </w:rPr>
          <w:t>3.</w:t>
        </w:r>
        <w:r w:rsidRPr="00982586">
          <w:rPr>
            <w:rFonts w:asciiTheme="minorHAnsi" w:eastAsiaTheme="minorEastAsia" w:hAnsiTheme="minorHAnsi" w:cstheme="minorBidi"/>
            <w:b w:val="0"/>
            <w:szCs w:val="22"/>
          </w:rPr>
          <w:tab/>
        </w:r>
        <w:r w:rsidRPr="00982586">
          <w:rPr>
            <w:rStyle w:val="Hyperlink"/>
            <w:rFonts w:asciiTheme="minorHAnsi" w:hAnsiTheme="minorHAnsi"/>
          </w:rPr>
          <w:t>Appendices</w:t>
        </w:r>
        <w:r w:rsidRPr="00982586">
          <w:rPr>
            <w:rFonts w:asciiTheme="minorHAnsi" w:hAnsiTheme="minorHAnsi"/>
            <w:webHidden/>
          </w:rPr>
          <w:tab/>
        </w:r>
        <w:r w:rsidRPr="00982586">
          <w:rPr>
            <w:rFonts w:asciiTheme="minorHAnsi" w:hAnsiTheme="minorHAnsi"/>
            <w:webHidden/>
          </w:rPr>
          <w:fldChar w:fldCharType="begin"/>
        </w:r>
        <w:r w:rsidRPr="00982586">
          <w:rPr>
            <w:rFonts w:asciiTheme="minorHAnsi" w:hAnsiTheme="minorHAnsi"/>
            <w:webHidden/>
          </w:rPr>
          <w:instrText xml:space="preserve"> PAGEREF _Toc454458059 \h </w:instrText>
        </w:r>
        <w:r w:rsidRPr="00982586">
          <w:rPr>
            <w:rFonts w:asciiTheme="minorHAnsi" w:hAnsiTheme="minorHAnsi"/>
            <w:webHidden/>
          </w:rPr>
        </w:r>
        <w:r w:rsidRPr="00982586">
          <w:rPr>
            <w:rFonts w:asciiTheme="minorHAnsi" w:hAnsiTheme="minorHAnsi"/>
            <w:webHidden/>
          </w:rPr>
          <w:fldChar w:fldCharType="separate"/>
        </w:r>
        <w:r w:rsidR="0080440B">
          <w:rPr>
            <w:rFonts w:asciiTheme="minorHAnsi" w:hAnsiTheme="minorHAnsi"/>
            <w:webHidden/>
          </w:rPr>
          <w:t>17</w:t>
        </w:r>
        <w:r w:rsidRPr="00982586">
          <w:rPr>
            <w:rFonts w:asciiTheme="minorHAnsi" w:hAnsiTheme="minorHAnsi"/>
            <w:webHidden/>
          </w:rPr>
          <w:fldChar w:fldCharType="end"/>
        </w:r>
      </w:hyperlink>
    </w:p>
    <w:p w14:paraId="15C2DB9C" w14:textId="77777777" w:rsidR="00617E6B" w:rsidRPr="003F592A" w:rsidRDefault="00617E6B" w:rsidP="00CA3B14">
      <w:pPr>
        <w:tabs>
          <w:tab w:val="left" w:leader="dot" w:pos="8370"/>
        </w:tabs>
        <w:spacing w:after="120"/>
        <w:ind w:right="-180"/>
        <w:rPr>
          <w:rFonts w:asciiTheme="minorHAnsi" w:hAnsiTheme="minorHAnsi"/>
        </w:rPr>
      </w:pPr>
      <w:r w:rsidRPr="00982586">
        <w:rPr>
          <w:rFonts w:asciiTheme="minorHAnsi" w:hAnsiTheme="minorHAnsi"/>
          <w:sz w:val="28"/>
          <w:szCs w:val="28"/>
        </w:rPr>
        <w:fldChar w:fldCharType="end"/>
      </w:r>
      <w:r w:rsidRPr="003F592A">
        <w:rPr>
          <w:rFonts w:asciiTheme="minorHAnsi" w:hAnsiTheme="minorHAnsi"/>
        </w:rPr>
        <w:t xml:space="preserve">Appendix A – </w:t>
      </w:r>
      <w:r w:rsidR="00AC6D2C">
        <w:rPr>
          <w:rFonts w:asciiTheme="minorHAnsi" w:hAnsiTheme="minorHAnsi"/>
        </w:rPr>
        <w:t>Oregon</w:t>
      </w:r>
      <w:r w:rsidRPr="003F592A">
        <w:rPr>
          <w:rFonts w:asciiTheme="minorHAnsi" w:hAnsiTheme="minorHAnsi"/>
        </w:rPr>
        <w:t xml:space="preserve"> Quality Standards</w:t>
      </w:r>
      <w:r w:rsidR="00A92531">
        <w:rPr>
          <w:rStyle w:val="FootnoteReference"/>
          <w:rFonts w:asciiTheme="minorHAnsi" w:hAnsiTheme="minorHAnsi"/>
        </w:rPr>
        <w:footnoteReference w:id="2"/>
      </w:r>
      <w:r w:rsidRPr="003F592A">
        <w:rPr>
          <w:rFonts w:asciiTheme="minorHAnsi" w:hAnsiTheme="minorHAnsi"/>
        </w:rPr>
        <w:tab/>
        <w:t>A-1</w:t>
      </w:r>
    </w:p>
    <w:p w14:paraId="6F6FA94A" w14:textId="31A87B5C" w:rsidR="00617E6B" w:rsidRPr="003F592A" w:rsidRDefault="00617E6B" w:rsidP="00CA3B14">
      <w:pPr>
        <w:tabs>
          <w:tab w:val="left" w:leader="dot" w:pos="8370"/>
        </w:tabs>
        <w:spacing w:after="120"/>
        <w:ind w:right="-360"/>
        <w:rPr>
          <w:rFonts w:asciiTheme="minorHAnsi" w:hAnsiTheme="minorHAnsi"/>
        </w:rPr>
      </w:pPr>
      <w:r w:rsidRPr="003F592A">
        <w:rPr>
          <w:rFonts w:asciiTheme="minorHAnsi" w:hAnsiTheme="minorHAnsi"/>
        </w:rPr>
        <w:t xml:space="preserve">Appendix B – Project Evaluation </w:t>
      </w:r>
      <w:r w:rsidR="00BD6FF0">
        <w:rPr>
          <w:rFonts w:asciiTheme="minorHAnsi" w:hAnsiTheme="minorHAnsi"/>
        </w:rPr>
        <w:t xml:space="preserve">and Close-out Report </w:t>
      </w:r>
      <w:r w:rsidRPr="003F592A">
        <w:rPr>
          <w:rFonts w:asciiTheme="minorHAnsi" w:hAnsiTheme="minorHAnsi"/>
        </w:rPr>
        <w:t>Template</w:t>
      </w:r>
      <w:r w:rsidRPr="003F592A">
        <w:rPr>
          <w:rFonts w:asciiTheme="minorHAnsi" w:hAnsiTheme="minorHAnsi"/>
        </w:rPr>
        <w:tab/>
        <w:t>A-16</w:t>
      </w:r>
    </w:p>
    <w:p w14:paraId="29BE6FE0" w14:textId="69C4A055" w:rsidR="00617E6B" w:rsidRPr="003F592A" w:rsidRDefault="00617E6B" w:rsidP="00CA3B14">
      <w:pPr>
        <w:tabs>
          <w:tab w:val="left" w:leader="dot" w:pos="8370"/>
        </w:tabs>
        <w:spacing w:after="120"/>
        <w:ind w:right="-360"/>
        <w:rPr>
          <w:rFonts w:asciiTheme="minorHAnsi" w:hAnsiTheme="minorHAnsi"/>
        </w:rPr>
      </w:pPr>
      <w:r w:rsidRPr="003F592A">
        <w:rPr>
          <w:rFonts w:asciiTheme="minorHAnsi" w:hAnsiTheme="minorHAnsi"/>
        </w:rPr>
        <w:t>Appendix C – QA Status and Improvement Report Template</w:t>
      </w:r>
      <w:r w:rsidR="002B3098">
        <w:rPr>
          <w:rStyle w:val="FootnoteReference"/>
          <w:rFonts w:asciiTheme="minorHAnsi" w:hAnsiTheme="minorHAnsi"/>
        </w:rPr>
        <w:footnoteReference w:id="3"/>
      </w:r>
      <w:r w:rsidRPr="003F592A">
        <w:rPr>
          <w:rFonts w:asciiTheme="minorHAnsi" w:hAnsiTheme="minorHAnsi"/>
        </w:rPr>
        <w:tab/>
        <w:t>A-27</w:t>
      </w:r>
    </w:p>
    <w:p w14:paraId="09D69EBF" w14:textId="21EC6B9A" w:rsidR="00617E6B" w:rsidRPr="003F592A" w:rsidRDefault="00617E6B" w:rsidP="00CA3B14">
      <w:pPr>
        <w:tabs>
          <w:tab w:val="left" w:leader="dot" w:pos="8370"/>
        </w:tabs>
        <w:spacing w:after="120"/>
        <w:ind w:right="-360"/>
        <w:rPr>
          <w:rFonts w:asciiTheme="minorHAnsi" w:hAnsiTheme="minorHAnsi"/>
        </w:rPr>
      </w:pPr>
      <w:r w:rsidRPr="003F592A">
        <w:rPr>
          <w:rFonts w:asciiTheme="minorHAnsi" w:hAnsiTheme="minorHAnsi"/>
        </w:rPr>
        <w:t>Appendix D – Status and Improvement “Sample” Report</w:t>
      </w:r>
      <w:r w:rsidRPr="003F592A">
        <w:rPr>
          <w:rFonts w:asciiTheme="minorHAnsi" w:hAnsiTheme="minorHAnsi"/>
        </w:rPr>
        <w:tab/>
        <w:t>A-31</w:t>
      </w:r>
    </w:p>
    <w:p w14:paraId="0994CBF9" w14:textId="32972E41" w:rsidR="00617E6B" w:rsidRPr="003F592A" w:rsidRDefault="00617E6B" w:rsidP="00617E6B">
      <w:pPr>
        <w:tabs>
          <w:tab w:val="left" w:leader="dot" w:pos="8280"/>
        </w:tabs>
        <w:ind w:right="-360"/>
        <w:rPr>
          <w:rFonts w:asciiTheme="minorHAnsi" w:hAnsiTheme="minorHAnsi"/>
          <w:b/>
        </w:rPr>
      </w:pPr>
      <w:r w:rsidRPr="003F592A">
        <w:rPr>
          <w:rFonts w:asciiTheme="minorHAnsi" w:hAnsiTheme="minorHAnsi"/>
        </w:rPr>
        <w:t>Appendix E –</w:t>
      </w:r>
      <w:r w:rsidR="00BE2601">
        <w:rPr>
          <w:rFonts w:asciiTheme="minorHAnsi" w:hAnsiTheme="minorHAnsi"/>
        </w:rPr>
        <w:t xml:space="preserve"> </w:t>
      </w:r>
      <w:r w:rsidR="003F592A">
        <w:rPr>
          <w:rFonts w:asciiTheme="minorHAnsi" w:hAnsiTheme="minorHAnsi"/>
        </w:rPr>
        <w:t>OSCIO</w:t>
      </w:r>
      <w:r w:rsidRPr="003F592A">
        <w:rPr>
          <w:rFonts w:asciiTheme="minorHAnsi" w:hAnsiTheme="minorHAnsi"/>
        </w:rPr>
        <w:t xml:space="preserve"> Project Assessment Report and Project Budget &amp; Schedule Variance Report</w:t>
      </w:r>
      <w:r w:rsidRPr="003F592A">
        <w:rPr>
          <w:rFonts w:asciiTheme="minorHAnsi" w:hAnsiTheme="minorHAnsi"/>
        </w:rPr>
        <w:tab/>
        <w:t xml:space="preserve"> A-40</w:t>
      </w:r>
    </w:p>
    <w:p w14:paraId="2C61C6FB" w14:textId="77777777" w:rsidR="00617E6B" w:rsidRPr="00EC5803" w:rsidRDefault="00617E6B" w:rsidP="00617E6B">
      <w:pPr>
        <w:rPr>
          <w:rFonts w:asciiTheme="minorHAnsi" w:hAnsiTheme="minorHAnsi"/>
          <w:sz w:val="28"/>
        </w:rPr>
      </w:pPr>
    </w:p>
    <w:p w14:paraId="3E1B5583" w14:textId="77777777" w:rsidR="00617E6B" w:rsidRPr="00EC5803" w:rsidRDefault="00617E6B" w:rsidP="00617E6B">
      <w:pPr>
        <w:rPr>
          <w:rFonts w:asciiTheme="minorHAnsi" w:hAnsiTheme="minorHAnsi"/>
          <w:b/>
          <w:sz w:val="28"/>
        </w:rPr>
        <w:sectPr w:rsidR="00617E6B" w:rsidRPr="00EC5803" w:rsidSect="00CC0E76">
          <w:footerReference w:type="default" r:id="rId11"/>
          <w:headerReference w:type="first" r:id="rId12"/>
          <w:pgSz w:w="12240" w:h="15840"/>
          <w:pgMar w:top="1440" w:right="1800" w:bottom="990" w:left="1800" w:header="720" w:footer="720" w:gutter="0"/>
          <w:cols w:space="720"/>
          <w:titlePg/>
          <w:docGrid w:linePitch="360"/>
        </w:sectPr>
      </w:pPr>
    </w:p>
    <w:p w14:paraId="39AC639F" w14:textId="77777777" w:rsidR="00617E6B" w:rsidRPr="00EC5803" w:rsidRDefault="00617E6B" w:rsidP="00617E6B">
      <w:pPr>
        <w:pStyle w:val="Style1"/>
        <w:rPr>
          <w:rFonts w:asciiTheme="minorHAnsi" w:hAnsiTheme="minorHAnsi"/>
        </w:rPr>
      </w:pPr>
      <w:bookmarkStart w:id="0" w:name="_Toc82244810"/>
      <w:bookmarkStart w:id="1" w:name="_Toc82245854"/>
      <w:bookmarkStart w:id="2" w:name="_Toc454458049"/>
      <w:r w:rsidRPr="00EC5803">
        <w:rPr>
          <w:rFonts w:asciiTheme="minorHAnsi" w:hAnsiTheme="minorHAnsi"/>
        </w:rPr>
        <w:lastRenderedPageBreak/>
        <w:t xml:space="preserve">Introduction to </w:t>
      </w:r>
      <w:bookmarkEnd w:id="0"/>
      <w:bookmarkEnd w:id="1"/>
      <w:r w:rsidR="00EC5803">
        <w:rPr>
          <w:rFonts w:asciiTheme="minorHAnsi" w:hAnsiTheme="minorHAnsi"/>
        </w:rPr>
        <w:t>Quality Management Services</w:t>
      </w:r>
      <w:bookmarkEnd w:id="2"/>
    </w:p>
    <w:p w14:paraId="2576AD38" w14:textId="77777777" w:rsidR="00617E6B" w:rsidRPr="00EC5803" w:rsidRDefault="00617E6B" w:rsidP="00617E6B">
      <w:pPr>
        <w:pStyle w:val="Level2Header"/>
        <w:rPr>
          <w:rFonts w:asciiTheme="minorHAnsi" w:hAnsiTheme="minorHAnsi"/>
        </w:rPr>
      </w:pPr>
      <w:bookmarkStart w:id="3" w:name="_Toc72725523"/>
      <w:bookmarkStart w:id="4" w:name="_Toc75931848"/>
      <w:bookmarkStart w:id="5" w:name="_Toc81973160"/>
      <w:bookmarkStart w:id="6" w:name="_Toc82244811"/>
      <w:bookmarkStart w:id="7" w:name="_Toc82245855"/>
      <w:bookmarkStart w:id="8" w:name="_Toc454458050"/>
      <w:r w:rsidRPr="00EC5803">
        <w:rPr>
          <w:rFonts w:asciiTheme="minorHAnsi" w:hAnsiTheme="minorHAnsi"/>
        </w:rPr>
        <w:t>Purpose</w:t>
      </w:r>
      <w:bookmarkEnd w:id="3"/>
      <w:bookmarkEnd w:id="4"/>
      <w:bookmarkEnd w:id="5"/>
      <w:bookmarkEnd w:id="6"/>
      <w:bookmarkEnd w:id="7"/>
      <w:bookmarkEnd w:id="8"/>
    </w:p>
    <w:p w14:paraId="54E00ABE" w14:textId="6C15A194" w:rsidR="00617E6B" w:rsidRPr="00EC5803" w:rsidRDefault="00617E6B" w:rsidP="00EC5803">
      <w:pPr>
        <w:jc w:val="both"/>
        <w:rPr>
          <w:rFonts w:asciiTheme="minorHAnsi" w:hAnsiTheme="minorHAnsi"/>
        </w:rPr>
      </w:pPr>
      <w:r w:rsidRPr="00EC5803">
        <w:rPr>
          <w:rFonts w:asciiTheme="minorHAnsi" w:hAnsiTheme="minorHAnsi"/>
        </w:rPr>
        <w:t xml:space="preserve">The purpose of the </w:t>
      </w:r>
      <w:r w:rsidR="00EC5803">
        <w:rPr>
          <w:rFonts w:asciiTheme="minorHAnsi" w:hAnsiTheme="minorHAnsi"/>
        </w:rPr>
        <w:t xml:space="preserve">QMS </w:t>
      </w:r>
      <w:r w:rsidR="00AC6D2C">
        <w:rPr>
          <w:rFonts w:asciiTheme="minorHAnsi" w:hAnsiTheme="minorHAnsi"/>
        </w:rPr>
        <w:t>Consultant</w:t>
      </w:r>
      <w:r w:rsidRPr="00EC5803">
        <w:rPr>
          <w:rFonts w:asciiTheme="minorHAnsi" w:hAnsiTheme="minorHAnsi"/>
        </w:rPr>
        <w:t xml:space="preserve">’s work is to assure that appropriate levels of Quality Management </w:t>
      </w:r>
      <w:r w:rsidR="00EC5803">
        <w:rPr>
          <w:rFonts w:asciiTheme="minorHAnsi" w:hAnsiTheme="minorHAnsi"/>
        </w:rPr>
        <w:t>Services</w:t>
      </w:r>
      <w:r w:rsidRPr="00EC5803">
        <w:rPr>
          <w:rFonts w:asciiTheme="minorHAnsi" w:hAnsiTheme="minorHAnsi"/>
        </w:rPr>
        <w:t xml:space="preserve"> are performed</w:t>
      </w:r>
      <w:r w:rsidR="00057E83">
        <w:rPr>
          <w:rFonts w:asciiTheme="minorHAnsi" w:hAnsiTheme="minorHAnsi"/>
        </w:rPr>
        <w:t xml:space="preserve"> for the __________ (“Project”)</w:t>
      </w:r>
      <w:r w:rsidR="006A1072">
        <w:rPr>
          <w:rFonts w:asciiTheme="minorHAnsi" w:hAnsiTheme="minorHAnsi"/>
        </w:rPr>
        <w:t>.</w:t>
      </w:r>
      <w:r w:rsidRPr="00EC5803">
        <w:rPr>
          <w:rFonts w:asciiTheme="minorHAnsi" w:hAnsiTheme="minorHAnsi"/>
        </w:rPr>
        <w:t xml:space="preserve">  These </w:t>
      </w:r>
      <w:r w:rsidR="006A1072">
        <w:rPr>
          <w:rFonts w:asciiTheme="minorHAnsi" w:hAnsiTheme="minorHAnsi"/>
        </w:rPr>
        <w:t>Services</w:t>
      </w:r>
      <w:r w:rsidRPr="00EC5803">
        <w:rPr>
          <w:rFonts w:asciiTheme="minorHAnsi" w:hAnsiTheme="minorHAnsi"/>
        </w:rPr>
        <w:t xml:space="preserve"> </w:t>
      </w:r>
      <w:r w:rsidR="00EC5803">
        <w:rPr>
          <w:rFonts w:asciiTheme="minorHAnsi" w:hAnsiTheme="minorHAnsi"/>
        </w:rPr>
        <w:t>must</w:t>
      </w:r>
      <w:r w:rsidRPr="00EC5803">
        <w:rPr>
          <w:rFonts w:asciiTheme="minorHAnsi" w:hAnsiTheme="minorHAnsi"/>
        </w:rPr>
        <w:t xml:space="preserve"> provide </w:t>
      </w:r>
      <w:r w:rsidR="00EC5803">
        <w:rPr>
          <w:rFonts w:asciiTheme="minorHAnsi" w:hAnsiTheme="minorHAnsi"/>
        </w:rPr>
        <w:t xml:space="preserve">the </w:t>
      </w:r>
      <w:r w:rsidR="001B38AD">
        <w:rPr>
          <w:rFonts w:asciiTheme="minorHAnsi" w:hAnsiTheme="minorHAnsi"/>
        </w:rPr>
        <w:t>Authorized Purchaser</w:t>
      </w:r>
      <w:r w:rsidR="00EC5803">
        <w:rPr>
          <w:rFonts w:asciiTheme="minorHAnsi" w:hAnsiTheme="minorHAnsi"/>
        </w:rPr>
        <w:t xml:space="preserve"> wit</w:t>
      </w:r>
      <w:r w:rsidRPr="00EC5803">
        <w:rPr>
          <w:rFonts w:asciiTheme="minorHAnsi" w:hAnsiTheme="minorHAnsi"/>
        </w:rPr>
        <w:t>h appropriate visibility into the processes being used</w:t>
      </w:r>
      <w:r w:rsidR="00EC5803">
        <w:rPr>
          <w:rFonts w:asciiTheme="minorHAnsi" w:hAnsiTheme="minorHAnsi"/>
        </w:rPr>
        <w:t>,</w:t>
      </w:r>
      <w:r w:rsidRPr="00EC5803">
        <w:rPr>
          <w:rFonts w:asciiTheme="minorHAnsi" w:hAnsiTheme="minorHAnsi"/>
        </w:rPr>
        <w:t xml:space="preserve"> and the products being built</w:t>
      </w:r>
      <w:r w:rsidR="006A1072">
        <w:rPr>
          <w:rFonts w:asciiTheme="minorHAnsi" w:hAnsiTheme="minorHAnsi"/>
        </w:rPr>
        <w:t>.</w:t>
      </w:r>
      <w:r w:rsidR="00EC5803">
        <w:rPr>
          <w:rFonts w:asciiTheme="minorHAnsi" w:hAnsiTheme="minorHAnsi"/>
        </w:rPr>
        <w:t xml:space="preserve">  They</w:t>
      </w:r>
      <w:r w:rsidRPr="00EC5803">
        <w:rPr>
          <w:rFonts w:asciiTheme="minorHAnsi" w:hAnsiTheme="minorHAnsi"/>
        </w:rPr>
        <w:t xml:space="preserve"> must be sufficient to assure that the </w:t>
      </w:r>
      <w:r w:rsidR="00057E83">
        <w:rPr>
          <w:rFonts w:asciiTheme="minorHAnsi" w:hAnsiTheme="minorHAnsi"/>
        </w:rPr>
        <w:t>P</w:t>
      </w:r>
      <w:r w:rsidRPr="00EC5803">
        <w:rPr>
          <w:rFonts w:asciiTheme="minorHAnsi" w:hAnsiTheme="minorHAnsi"/>
        </w:rPr>
        <w:t>roject satisfies the needs for which it was undertaken</w:t>
      </w:r>
      <w:r w:rsidR="00EC5803">
        <w:rPr>
          <w:rFonts w:asciiTheme="minorHAnsi" w:hAnsiTheme="minorHAnsi"/>
        </w:rPr>
        <w:t>,</w:t>
      </w:r>
      <w:r w:rsidRPr="00EC5803">
        <w:rPr>
          <w:rFonts w:asciiTheme="minorHAnsi" w:hAnsiTheme="minorHAnsi"/>
        </w:rPr>
        <w:t xml:space="preserve"> and that Project risks are well understood and appropriately mitigated or managed.</w:t>
      </w:r>
    </w:p>
    <w:p w14:paraId="32090D37" w14:textId="5C91F7BE" w:rsidR="00617E6B" w:rsidRPr="00EC5803" w:rsidRDefault="00617E6B" w:rsidP="00617E6B">
      <w:pPr>
        <w:pStyle w:val="Level2Header"/>
        <w:rPr>
          <w:rFonts w:asciiTheme="minorHAnsi" w:hAnsiTheme="minorHAnsi"/>
        </w:rPr>
      </w:pPr>
      <w:bookmarkStart w:id="9" w:name="_Toc72725524"/>
      <w:bookmarkStart w:id="10" w:name="_Toc75931849"/>
      <w:bookmarkStart w:id="11" w:name="_Toc81973161"/>
      <w:bookmarkStart w:id="12" w:name="_Toc82244812"/>
      <w:bookmarkStart w:id="13" w:name="_Toc82245856"/>
      <w:bookmarkStart w:id="14" w:name="_Toc454458051"/>
      <w:r w:rsidRPr="00EC5803">
        <w:rPr>
          <w:rFonts w:asciiTheme="minorHAnsi" w:hAnsiTheme="minorHAnsi"/>
        </w:rPr>
        <w:t>Quality Management Approach</w:t>
      </w:r>
      <w:bookmarkEnd w:id="9"/>
      <w:bookmarkEnd w:id="10"/>
      <w:bookmarkEnd w:id="11"/>
      <w:bookmarkEnd w:id="12"/>
      <w:bookmarkEnd w:id="13"/>
      <w:bookmarkEnd w:id="14"/>
    </w:p>
    <w:p w14:paraId="204CC9EE" w14:textId="7B26A119" w:rsidR="00617E6B" w:rsidRPr="00EC5803" w:rsidRDefault="00617E6B" w:rsidP="003F592A">
      <w:pPr>
        <w:jc w:val="both"/>
        <w:rPr>
          <w:rFonts w:asciiTheme="minorHAnsi" w:hAnsiTheme="minorHAnsi"/>
        </w:rPr>
      </w:pPr>
      <w:r w:rsidRPr="00EC5803">
        <w:rPr>
          <w:rFonts w:asciiTheme="minorHAnsi" w:hAnsiTheme="minorHAnsi"/>
        </w:rPr>
        <w:t xml:space="preserve">The approach to ensure that the appropriate quality management and risk management activities are conducted </w:t>
      </w:r>
      <w:r w:rsidR="00EC5803">
        <w:rPr>
          <w:rFonts w:asciiTheme="minorHAnsi" w:hAnsiTheme="minorHAnsi"/>
        </w:rPr>
        <w:t>must</w:t>
      </w:r>
      <w:r w:rsidRPr="00EC5803">
        <w:rPr>
          <w:rFonts w:asciiTheme="minorHAnsi" w:hAnsiTheme="minorHAnsi"/>
        </w:rPr>
        <w:t xml:space="preserve"> be based</w:t>
      </w:r>
      <w:r w:rsidR="00975FDB">
        <w:rPr>
          <w:rFonts w:asciiTheme="minorHAnsi" w:hAnsiTheme="minorHAnsi"/>
        </w:rPr>
        <w:t>,</w:t>
      </w:r>
      <w:r w:rsidRPr="00EC5803">
        <w:rPr>
          <w:rFonts w:asciiTheme="minorHAnsi" w:hAnsiTheme="minorHAnsi"/>
        </w:rPr>
        <w:t xml:space="preserve"> </w:t>
      </w:r>
      <w:r w:rsidR="003F592A">
        <w:rPr>
          <w:rFonts w:asciiTheme="minorHAnsi" w:hAnsiTheme="minorHAnsi"/>
        </w:rPr>
        <w:t xml:space="preserve">as </w:t>
      </w:r>
      <w:r w:rsidR="00975FDB">
        <w:rPr>
          <w:rFonts w:asciiTheme="minorHAnsi" w:hAnsiTheme="minorHAnsi"/>
        </w:rPr>
        <w:t xml:space="preserve">necessary and </w:t>
      </w:r>
      <w:r w:rsidR="003F592A">
        <w:rPr>
          <w:rFonts w:asciiTheme="minorHAnsi" w:hAnsiTheme="minorHAnsi"/>
        </w:rPr>
        <w:t>appropriate</w:t>
      </w:r>
      <w:r w:rsidR="00975FDB">
        <w:rPr>
          <w:rFonts w:asciiTheme="minorHAnsi" w:hAnsiTheme="minorHAnsi"/>
        </w:rPr>
        <w:t xml:space="preserve"> in the context of a particular project,</w:t>
      </w:r>
      <w:r w:rsidR="003F592A">
        <w:rPr>
          <w:rFonts w:asciiTheme="minorHAnsi" w:hAnsiTheme="minorHAnsi"/>
        </w:rPr>
        <w:t xml:space="preserve"> </w:t>
      </w:r>
      <w:r w:rsidRPr="00EC5803">
        <w:rPr>
          <w:rFonts w:asciiTheme="minorHAnsi" w:hAnsiTheme="minorHAnsi"/>
        </w:rPr>
        <w:t xml:space="preserve">on the Project Management Institute’s (PMI) Standard described in the </w:t>
      </w:r>
      <w:r w:rsidR="00EC5803">
        <w:rPr>
          <w:rFonts w:asciiTheme="minorHAnsi" w:hAnsiTheme="minorHAnsi"/>
        </w:rPr>
        <w:t xml:space="preserve">current edition of the </w:t>
      </w:r>
      <w:r w:rsidRPr="00EC5803">
        <w:rPr>
          <w:rFonts w:asciiTheme="minorHAnsi" w:hAnsiTheme="minorHAnsi"/>
        </w:rPr>
        <w:t>Project Management Body of Knowledge (</w:t>
      </w:r>
      <w:r w:rsidR="003F592A">
        <w:rPr>
          <w:rFonts w:asciiTheme="minorHAnsi" w:hAnsiTheme="minorHAnsi"/>
        </w:rPr>
        <w:t>“</w:t>
      </w:r>
      <w:r w:rsidRPr="00EC5803">
        <w:rPr>
          <w:rFonts w:asciiTheme="minorHAnsi" w:hAnsiTheme="minorHAnsi"/>
        </w:rPr>
        <w:t>PMBOK</w:t>
      </w:r>
      <w:r w:rsidR="003F592A">
        <w:rPr>
          <w:rFonts w:asciiTheme="minorHAnsi" w:hAnsiTheme="minorHAnsi"/>
        </w:rPr>
        <w:t>”</w:t>
      </w:r>
      <w:r w:rsidR="00C11805">
        <w:rPr>
          <w:rFonts w:asciiTheme="minorHAnsi" w:hAnsiTheme="minorHAnsi"/>
        </w:rPr>
        <w:t xml:space="preserve"> </w:t>
      </w:r>
      <w:hyperlink r:id="rId13" w:history="1">
        <w:r w:rsidR="00C11805" w:rsidRPr="00F610A2">
          <w:rPr>
            <w:rStyle w:val="Hyperlink"/>
            <w:rFonts w:asciiTheme="minorHAnsi" w:eastAsiaTheme="majorEastAsia" w:hAnsiTheme="minorHAnsi"/>
          </w:rPr>
          <w:t>https://www.pmi.org/pmbok-guide-standards</w:t>
        </w:r>
      </w:hyperlink>
      <w:r w:rsidR="00EC5803">
        <w:rPr>
          <w:rFonts w:asciiTheme="minorHAnsi" w:hAnsiTheme="minorHAnsi"/>
        </w:rPr>
        <w:t>)</w:t>
      </w:r>
      <w:r w:rsidR="00975FDB">
        <w:rPr>
          <w:rFonts w:asciiTheme="minorHAnsi" w:hAnsiTheme="minorHAnsi"/>
        </w:rPr>
        <w:t>;</w:t>
      </w:r>
      <w:r w:rsidRPr="00EC5803">
        <w:rPr>
          <w:rFonts w:asciiTheme="minorHAnsi" w:hAnsiTheme="minorHAnsi"/>
        </w:rPr>
        <w:t xml:space="preserve"> and</w:t>
      </w:r>
      <w:r w:rsidR="003F592A">
        <w:rPr>
          <w:rFonts w:asciiTheme="minorHAnsi" w:hAnsiTheme="minorHAnsi"/>
        </w:rPr>
        <w:t xml:space="preserve"> the</w:t>
      </w:r>
      <w:r w:rsidRPr="00EC5803">
        <w:rPr>
          <w:rFonts w:asciiTheme="minorHAnsi" w:hAnsiTheme="minorHAnsi"/>
        </w:rPr>
        <w:t xml:space="preserve"> International Standards Organization standard ISO12207 for system life cycle management.  This includes Quality Management</w:t>
      </w:r>
      <w:r w:rsidR="003F592A">
        <w:rPr>
          <w:rFonts w:asciiTheme="minorHAnsi" w:hAnsiTheme="minorHAnsi"/>
        </w:rPr>
        <w:t xml:space="preserve"> Services</w:t>
      </w:r>
      <w:r w:rsidRPr="00EC5803">
        <w:rPr>
          <w:rFonts w:asciiTheme="minorHAnsi" w:hAnsiTheme="minorHAnsi"/>
        </w:rPr>
        <w:t xml:space="preserve"> that determine the quality policy, objectives, and responsibilities</w:t>
      </w:r>
      <w:r w:rsidR="003F592A">
        <w:rPr>
          <w:rFonts w:asciiTheme="minorHAnsi" w:hAnsiTheme="minorHAnsi"/>
        </w:rPr>
        <w:t>;</w:t>
      </w:r>
      <w:r w:rsidRPr="00EC5803">
        <w:rPr>
          <w:rFonts w:asciiTheme="minorHAnsi" w:hAnsiTheme="minorHAnsi"/>
        </w:rPr>
        <w:t xml:space="preserve"> and implements them by means such as quality planning, quality control, and quality assurance.</w:t>
      </w:r>
    </w:p>
    <w:p w14:paraId="3CEB65DC" w14:textId="77777777" w:rsidR="00617E6B" w:rsidRPr="00EC5803" w:rsidRDefault="00617E6B" w:rsidP="00617E6B">
      <w:pPr>
        <w:rPr>
          <w:rFonts w:asciiTheme="minorHAnsi" w:hAnsiTheme="minorHAnsi"/>
        </w:rPr>
      </w:pPr>
    </w:p>
    <w:p w14:paraId="2DAF7DD1" w14:textId="7ED6F1BA" w:rsidR="00617E6B" w:rsidRPr="00EC5803" w:rsidRDefault="00617E6B" w:rsidP="00975FDB">
      <w:pPr>
        <w:jc w:val="both"/>
        <w:rPr>
          <w:rFonts w:asciiTheme="minorHAnsi" w:hAnsiTheme="minorHAnsi"/>
        </w:rPr>
      </w:pPr>
      <w:r w:rsidRPr="00EC5803">
        <w:rPr>
          <w:rFonts w:asciiTheme="minorHAnsi" w:hAnsiTheme="minorHAnsi"/>
        </w:rPr>
        <w:t xml:space="preserve">Quality Management is a subset of project management that includes the process required to </w:t>
      </w:r>
      <w:r w:rsidR="00975FDB">
        <w:rPr>
          <w:rFonts w:asciiTheme="minorHAnsi" w:hAnsiTheme="minorHAnsi"/>
        </w:rPr>
        <w:t>ensure</w:t>
      </w:r>
      <w:r w:rsidR="00975FDB" w:rsidRPr="00EC5803">
        <w:rPr>
          <w:rFonts w:asciiTheme="minorHAnsi" w:hAnsiTheme="minorHAnsi"/>
        </w:rPr>
        <w:t xml:space="preserve"> </w:t>
      </w:r>
      <w:r w:rsidRPr="00EC5803">
        <w:rPr>
          <w:rFonts w:asciiTheme="minorHAnsi" w:hAnsiTheme="minorHAnsi"/>
        </w:rPr>
        <w:t xml:space="preserve">that the Project </w:t>
      </w:r>
      <w:r w:rsidR="00975FDB">
        <w:rPr>
          <w:rFonts w:asciiTheme="minorHAnsi" w:hAnsiTheme="minorHAnsi"/>
        </w:rPr>
        <w:t>satisfies</w:t>
      </w:r>
      <w:r w:rsidRPr="00EC5803">
        <w:rPr>
          <w:rFonts w:asciiTheme="minorHAnsi" w:hAnsiTheme="minorHAnsi"/>
        </w:rPr>
        <w:t xml:space="preserve"> the needs for which it was undertaken.  Quality Management consists of activities in quality planning, quality assurance, quality control</w:t>
      </w:r>
      <w:r w:rsidR="00136CF6">
        <w:rPr>
          <w:rFonts w:asciiTheme="minorHAnsi" w:hAnsiTheme="minorHAnsi"/>
        </w:rPr>
        <w:t xml:space="preserve"> (including independent testing) and risk management</w:t>
      </w:r>
      <w:r w:rsidRPr="00EC5803">
        <w:rPr>
          <w:rFonts w:asciiTheme="minorHAnsi" w:hAnsiTheme="minorHAnsi"/>
        </w:rPr>
        <w:t xml:space="preserve">.  </w:t>
      </w:r>
      <w:r w:rsidR="00136CF6">
        <w:rPr>
          <w:rFonts w:asciiTheme="minorHAnsi" w:hAnsiTheme="minorHAnsi"/>
        </w:rPr>
        <w:t xml:space="preserve">Together, these activities constitute the </w:t>
      </w:r>
      <w:r w:rsidR="001B38AD">
        <w:rPr>
          <w:rFonts w:asciiTheme="minorHAnsi" w:hAnsiTheme="minorHAnsi"/>
        </w:rPr>
        <w:t>Authorized Purchaser</w:t>
      </w:r>
      <w:r w:rsidR="00136CF6">
        <w:rPr>
          <w:rFonts w:asciiTheme="minorHAnsi" w:hAnsiTheme="minorHAnsi"/>
        </w:rPr>
        <w:t xml:space="preserve">’s </w:t>
      </w:r>
      <w:r w:rsidRPr="00EC5803">
        <w:rPr>
          <w:rFonts w:asciiTheme="minorHAnsi" w:hAnsiTheme="minorHAnsi"/>
        </w:rPr>
        <w:t xml:space="preserve">independent verification and validation (IV&amp;V) </w:t>
      </w:r>
      <w:r w:rsidR="00136CF6">
        <w:rPr>
          <w:rFonts w:asciiTheme="minorHAnsi" w:hAnsiTheme="minorHAnsi"/>
        </w:rPr>
        <w:t>requirements.  They a</w:t>
      </w:r>
      <w:r w:rsidRPr="00EC5803">
        <w:rPr>
          <w:rFonts w:asciiTheme="minorHAnsi" w:hAnsiTheme="minorHAnsi"/>
        </w:rPr>
        <w:t xml:space="preserve">re independent in the sense that they are conducted independently of the </w:t>
      </w:r>
      <w:r w:rsidR="00136CF6">
        <w:rPr>
          <w:rFonts w:asciiTheme="minorHAnsi" w:hAnsiTheme="minorHAnsi"/>
        </w:rPr>
        <w:t xml:space="preserve">development </w:t>
      </w:r>
      <w:r w:rsidR="00AC6D2C">
        <w:rPr>
          <w:rFonts w:asciiTheme="minorHAnsi" w:hAnsiTheme="minorHAnsi"/>
        </w:rPr>
        <w:t>Consultant</w:t>
      </w:r>
      <w:r w:rsidR="00136CF6">
        <w:rPr>
          <w:rFonts w:asciiTheme="minorHAnsi" w:hAnsiTheme="minorHAnsi"/>
        </w:rPr>
        <w:t xml:space="preserve"> or systems integrator.</w:t>
      </w:r>
    </w:p>
    <w:p w14:paraId="407A8D0C" w14:textId="77777777" w:rsidR="00617E6B" w:rsidRPr="00EC5803" w:rsidRDefault="00617E6B" w:rsidP="00617E6B">
      <w:pPr>
        <w:rPr>
          <w:rFonts w:asciiTheme="minorHAnsi" w:hAnsiTheme="minorHAnsi"/>
        </w:rPr>
      </w:pPr>
    </w:p>
    <w:p w14:paraId="3881E232" w14:textId="77777777" w:rsidR="00617E6B" w:rsidRPr="00EC5803" w:rsidRDefault="00136CF6" w:rsidP="00136CF6">
      <w:pPr>
        <w:jc w:val="both"/>
        <w:rPr>
          <w:rFonts w:asciiTheme="minorHAnsi" w:hAnsiTheme="minorHAnsi"/>
        </w:rPr>
      </w:pPr>
      <w:r>
        <w:rPr>
          <w:rFonts w:asciiTheme="minorHAnsi" w:hAnsiTheme="minorHAnsi"/>
        </w:rPr>
        <w:t>The term “Q</w:t>
      </w:r>
      <w:r w:rsidR="00617E6B" w:rsidRPr="00EC5803">
        <w:rPr>
          <w:rFonts w:asciiTheme="minorHAnsi" w:hAnsiTheme="minorHAnsi"/>
        </w:rPr>
        <w:t xml:space="preserve">uality </w:t>
      </w:r>
      <w:r>
        <w:rPr>
          <w:rFonts w:asciiTheme="minorHAnsi" w:hAnsiTheme="minorHAnsi"/>
        </w:rPr>
        <w:t>S</w:t>
      </w:r>
      <w:r w:rsidR="00617E6B" w:rsidRPr="00EC5803">
        <w:rPr>
          <w:rFonts w:asciiTheme="minorHAnsi" w:hAnsiTheme="minorHAnsi"/>
        </w:rPr>
        <w:t>tandards</w:t>
      </w:r>
      <w:r>
        <w:rPr>
          <w:rFonts w:asciiTheme="minorHAnsi" w:hAnsiTheme="minorHAnsi"/>
        </w:rPr>
        <w:t>”</w:t>
      </w:r>
      <w:r w:rsidR="00617E6B" w:rsidRPr="00EC5803">
        <w:rPr>
          <w:rFonts w:asciiTheme="minorHAnsi" w:hAnsiTheme="minorHAnsi"/>
        </w:rPr>
        <w:t xml:space="preserve"> </w:t>
      </w:r>
      <w:r>
        <w:rPr>
          <w:rFonts w:asciiTheme="minorHAnsi" w:hAnsiTheme="minorHAnsi"/>
        </w:rPr>
        <w:t xml:space="preserve">refers </w:t>
      </w:r>
      <w:r w:rsidR="00617E6B" w:rsidRPr="00EC5803">
        <w:rPr>
          <w:rFonts w:asciiTheme="minorHAnsi" w:hAnsiTheme="minorHAnsi"/>
        </w:rPr>
        <w:t xml:space="preserve">to </w:t>
      </w:r>
      <w:r>
        <w:rPr>
          <w:rFonts w:asciiTheme="minorHAnsi" w:hAnsiTheme="minorHAnsi"/>
        </w:rPr>
        <w:t>a p</w:t>
      </w:r>
      <w:r w:rsidR="00617E6B" w:rsidRPr="00EC5803">
        <w:rPr>
          <w:rFonts w:asciiTheme="minorHAnsi" w:hAnsiTheme="minorHAnsi"/>
        </w:rPr>
        <w:t>roject</w:t>
      </w:r>
      <w:r>
        <w:rPr>
          <w:rFonts w:asciiTheme="minorHAnsi" w:hAnsiTheme="minorHAnsi"/>
        </w:rPr>
        <w:t>’s</w:t>
      </w:r>
      <w:r w:rsidR="00617E6B" w:rsidRPr="00EC5803">
        <w:rPr>
          <w:rFonts w:asciiTheme="minorHAnsi" w:hAnsiTheme="minorHAnsi"/>
        </w:rPr>
        <w:t xml:space="preserve"> “process” and “product” quality standards.   “Process” quality standards cover organizational influences, management support, decision drive</w:t>
      </w:r>
      <w:r>
        <w:rPr>
          <w:rFonts w:asciiTheme="minorHAnsi" w:hAnsiTheme="minorHAnsi"/>
        </w:rPr>
        <w:t>rs, project management, scheduling</w:t>
      </w:r>
      <w:r w:rsidR="00617E6B" w:rsidRPr="00EC5803">
        <w:rPr>
          <w:rFonts w:asciiTheme="minorHAnsi" w:hAnsiTheme="minorHAnsi"/>
        </w:rPr>
        <w:t xml:space="preserve">, resourcing, experience, and </w:t>
      </w:r>
      <w:r>
        <w:rPr>
          <w:rFonts w:asciiTheme="minorHAnsi" w:hAnsiTheme="minorHAnsi"/>
        </w:rPr>
        <w:t>so on</w:t>
      </w:r>
      <w:r w:rsidR="00617E6B" w:rsidRPr="00EC5803">
        <w:rPr>
          <w:rFonts w:asciiTheme="minorHAnsi" w:hAnsiTheme="minorHAnsi"/>
        </w:rPr>
        <w:t xml:space="preserve">.   “Product” quality standards cover product content, design, development, deployment, environment, technology, security, maintainability, and </w:t>
      </w:r>
      <w:r>
        <w:rPr>
          <w:rFonts w:asciiTheme="minorHAnsi" w:hAnsiTheme="minorHAnsi"/>
        </w:rPr>
        <w:t>so on</w:t>
      </w:r>
      <w:r w:rsidR="00617E6B" w:rsidRPr="00EC5803">
        <w:rPr>
          <w:rFonts w:asciiTheme="minorHAnsi" w:hAnsiTheme="minorHAnsi"/>
        </w:rPr>
        <w:t>.</w:t>
      </w:r>
    </w:p>
    <w:p w14:paraId="69CF7406" w14:textId="77777777" w:rsidR="00617E6B" w:rsidRPr="00EC5803" w:rsidRDefault="00617E6B" w:rsidP="00617E6B">
      <w:pPr>
        <w:rPr>
          <w:rFonts w:asciiTheme="minorHAnsi" w:hAnsiTheme="minorHAnsi"/>
        </w:rPr>
      </w:pPr>
    </w:p>
    <w:p w14:paraId="56A2FE8B" w14:textId="1C0B7B77" w:rsidR="00617E6B" w:rsidRPr="00EC5803" w:rsidRDefault="00C11805" w:rsidP="00317D3D">
      <w:pPr>
        <w:jc w:val="both"/>
        <w:rPr>
          <w:rFonts w:asciiTheme="minorHAnsi" w:hAnsiTheme="minorHAnsi"/>
        </w:rPr>
      </w:pPr>
      <w:r>
        <w:rPr>
          <w:rFonts w:asciiTheme="minorHAnsi" w:hAnsiTheme="minorHAnsi"/>
        </w:rPr>
        <w:t>T</w:t>
      </w:r>
      <w:r w:rsidR="00136CF6">
        <w:rPr>
          <w:rFonts w:asciiTheme="minorHAnsi" w:hAnsiTheme="minorHAnsi"/>
        </w:rPr>
        <w:t>he</w:t>
      </w:r>
      <w:r w:rsidR="00617E6B" w:rsidRPr="00EC5803">
        <w:rPr>
          <w:rFonts w:asciiTheme="minorHAnsi" w:hAnsiTheme="minorHAnsi"/>
        </w:rPr>
        <w:t xml:space="preserve"> </w:t>
      </w:r>
      <w:r w:rsidR="00136CF6">
        <w:rPr>
          <w:rFonts w:asciiTheme="minorHAnsi" w:hAnsiTheme="minorHAnsi"/>
        </w:rPr>
        <w:t>q</w:t>
      </w:r>
      <w:r w:rsidR="00617E6B" w:rsidRPr="00EC5803">
        <w:rPr>
          <w:rFonts w:asciiTheme="minorHAnsi" w:hAnsiTheme="minorHAnsi"/>
        </w:rPr>
        <w:t xml:space="preserve">uality </w:t>
      </w:r>
      <w:r w:rsidR="00136CF6">
        <w:rPr>
          <w:rFonts w:asciiTheme="minorHAnsi" w:hAnsiTheme="minorHAnsi"/>
        </w:rPr>
        <w:t>m</w:t>
      </w:r>
      <w:r w:rsidR="00617E6B" w:rsidRPr="00EC5803">
        <w:rPr>
          <w:rFonts w:asciiTheme="minorHAnsi" w:hAnsiTheme="minorHAnsi"/>
        </w:rPr>
        <w:t xml:space="preserve">anagement approach </w:t>
      </w:r>
      <w:r>
        <w:rPr>
          <w:rFonts w:asciiTheme="minorHAnsi" w:hAnsiTheme="minorHAnsi"/>
        </w:rPr>
        <w:t xml:space="preserve">for the Project </w:t>
      </w:r>
      <w:r w:rsidR="00136CF6">
        <w:rPr>
          <w:rFonts w:asciiTheme="minorHAnsi" w:hAnsiTheme="minorHAnsi"/>
        </w:rPr>
        <w:t>must</w:t>
      </w:r>
      <w:r w:rsidR="00617E6B" w:rsidRPr="00EC5803">
        <w:rPr>
          <w:rFonts w:asciiTheme="minorHAnsi" w:hAnsiTheme="minorHAnsi"/>
        </w:rPr>
        <w:t xml:space="preserve"> adhere to and include, but not be limited to, work activities in support of the following </w:t>
      </w:r>
      <w:r w:rsidR="00136CF6">
        <w:rPr>
          <w:rFonts w:asciiTheme="minorHAnsi" w:hAnsiTheme="minorHAnsi"/>
        </w:rPr>
        <w:t>Quality Management Services</w:t>
      </w:r>
      <w:r w:rsidR="00317D3D">
        <w:rPr>
          <w:rFonts w:asciiTheme="minorHAnsi" w:hAnsiTheme="minorHAnsi"/>
        </w:rPr>
        <w:t xml:space="preserve"> that constitute the </w:t>
      </w:r>
      <w:r w:rsidR="00892289">
        <w:rPr>
          <w:rFonts w:asciiTheme="minorHAnsi" w:hAnsiTheme="minorHAnsi"/>
        </w:rPr>
        <w:t xml:space="preserve">Authorized Purchaser’s </w:t>
      </w:r>
      <w:r w:rsidR="00317D3D">
        <w:rPr>
          <w:rFonts w:asciiTheme="minorHAnsi" w:hAnsiTheme="minorHAnsi"/>
        </w:rPr>
        <w:t>IV&amp;V requirements</w:t>
      </w:r>
      <w:r w:rsidR="00617E6B" w:rsidRPr="00EC5803">
        <w:rPr>
          <w:rFonts w:asciiTheme="minorHAnsi" w:hAnsiTheme="minorHAnsi"/>
        </w:rPr>
        <w:t>:</w:t>
      </w:r>
    </w:p>
    <w:p w14:paraId="460BF7B5" w14:textId="77777777" w:rsidR="00617E6B" w:rsidRDefault="00617E6B" w:rsidP="00617E6B">
      <w:pPr>
        <w:rPr>
          <w:rFonts w:asciiTheme="minorHAnsi" w:hAnsiTheme="minorHAnsi"/>
        </w:rPr>
      </w:pPr>
    </w:p>
    <w:p w14:paraId="542AB318" w14:textId="77777777" w:rsidR="00317D3D" w:rsidRPr="00317D3D" w:rsidRDefault="00317D3D" w:rsidP="00D14AC6">
      <w:pPr>
        <w:numPr>
          <w:ilvl w:val="0"/>
          <w:numId w:val="33"/>
        </w:numPr>
        <w:jc w:val="both"/>
        <w:rPr>
          <w:rFonts w:asciiTheme="minorHAnsi" w:hAnsiTheme="minorHAnsi"/>
        </w:rPr>
      </w:pPr>
      <w:r w:rsidRPr="00317D3D">
        <w:rPr>
          <w:rFonts w:asciiTheme="minorHAnsi" w:hAnsiTheme="minorHAnsi"/>
        </w:rPr>
        <w:t xml:space="preserve">Task 1 - Risk Assessment </w:t>
      </w:r>
    </w:p>
    <w:p w14:paraId="05257F7B" w14:textId="77777777" w:rsidR="00317D3D" w:rsidRPr="00317D3D" w:rsidRDefault="00317D3D" w:rsidP="00D14AC6">
      <w:pPr>
        <w:numPr>
          <w:ilvl w:val="0"/>
          <w:numId w:val="33"/>
        </w:numPr>
        <w:jc w:val="both"/>
        <w:rPr>
          <w:rFonts w:asciiTheme="minorHAnsi" w:hAnsiTheme="minorHAnsi"/>
        </w:rPr>
      </w:pPr>
      <w:r w:rsidRPr="00317D3D">
        <w:rPr>
          <w:rFonts w:asciiTheme="minorHAnsi" w:hAnsiTheme="minorHAnsi"/>
        </w:rPr>
        <w:t xml:space="preserve">Task 2 - Quality Management Planning </w:t>
      </w:r>
    </w:p>
    <w:p w14:paraId="0A984A68" w14:textId="77777777" w:rsidR="00317D3D" w:rsidRPr="00317D3D" w:rsidRDefault="00317D3D" w:rsidP="00D14AC6">
      <w:pPr>
        <w:numPr>
          <w:ilvl w:val="0"/>
          <w:numId w:val="33"/>
        </w:numPr>
        <w:jc w:val="both"/>
        <w:rPr>
          <w:rFonts w:asciiTheme="minorHAnsi" w:hAnsiTheme="minorHAnsi"/>
        </w:rPr>
      </w:pPr>
      <w:r w:rsidRPr="00317D3D">
        <w:rPr>
          <w:rFonts w:asciiTheme="minorHAnsi" w:hAnsiTheme="minorHAnsi"/>
        </w:rPr>
        <w:t xml:space="preserve">Task 3 - Quality Control </w:t>
      </w:r>
    </w:p>
    <w:p w14:paraId="0F6B3E84" w14:textId="77777777" w:rsidR="00317D3D" w:rsidRPr="00317D3D" w:rsidRDefault="00317D3D" w:rsidP="00D14AC6">
      <w:pPr>
        <w:numPr>
          <w:ilvl w:val="0"/>
          <w:numId w:val="33"/>
        </w:numPr>
        <w:jc w:val="both"/>
        <w:rPr>
          <w:rFonts w:asciiTheme="minorHAnsi" w:hAnsiTheme="minorHAnsi"/>
        </w:rPr>
      </w:pPr>
      <w:r w:rsidRPr="00317D3D">
        <w:rPr>
          <w:rFonts w:asciiTheme="minorHAnsi" w:hAnsiTheme="minorHAnsi"/>
        </w:rPr>
        <w:t xml:space="preserve">Task 4 - Quality Assurance </w:t>
      </w:r>
    </w:p>
    <w:p w14:paraId="204A136A" w14:textId="77777777" w:rsidR="00317D3D" w:rsidRPr="00317D3D" w:rsidRDefault="00317D3D" w:rsidP="00D14AC6">
      <w:pPr>
        <w:numPr>
          <w:ilvl w:val="0"/>
          <w:numId w:val="33"/>
        </w:numPr>
        <w:jc w:val="both"/>
        <w:rPr>
          <w:rFonts w:asciiTheme="minorHAnsi" w:hAnsiTheme="minorHAnsi"/>
        </w:rPr>
      </w:pPr>
      <w:r w:rsidRPr="00317D3D">
        <w:rPr>
          <w:rFonts w:asciiTheme="minorHAnsi" w:hAnsiTheme="minorHAnsi"/>
        </w:rPr>
        <w:t xml:space="preserve">Task 5 - </w:t>
      </w:r>
      <w:r>
        <w:rPr>
          <w:rFonts w:asciiTheme="minorHAnsi" w:hAnsiTheme="minorHAnsi"/>
        </w:rPr>
        <w:t>I</w:t>
      </w:r>
      <w:r w:rsidRPr="00317D3D">
        <w:rPr>
          <w:rFonts w:asciiTheme="minorHAnsi" w:hAnsiTheme="minorHAnsi"/>
        </w:rPr>
        <w:t xml:space="preserve">ndependent </w:t>
      </w:r>
      <w:r>
        <w:rPr>
          <w:rFonts w:asciiTheme="minorHAnsi" w:hAnsiTheme="minorHAnsi"/>
        </w:rPr>
        <w:t>Solution Testing</w:t>
      </w:r>
    </w:p>
    <w:p w14:paraId="54D78B98" w14:textId="77777777" w:rsidR="00317D3D" w:rsidRDefault="00317D3D" w:rsidP="00617E6B">
      <w:pPr>
        <w:rPr>
          <w:rFonts w:asciiTheme="minorHAnsi" w:hAnsiTheme="minorHAnsi"/>
        </w:rPr>
      </w:pPr>
    </w:p>
    <w:p w14:paraId="6C1327FF" w14:textId="4FF8EA36" w:rsidR="00E36ED7" w:rsidRDefault="00E36ED7" w:rsidP="00E36ED7">
      <w:pPr>
        <w:jc w:val="both"/>
        <w:rPr>
          <w:rFonts w:asciiTheme="minorHAnsi" w:hAnsiTheme="minorHAnsi"/>
        </w:rPr>
      </w:pPr>
      <w:r w:rsidRPr="00EC5803">
        <w:rPr>
          <w:rFonts w:asciiTheme="minorHAnsi" w:hAnsiTheme="minorHAnsi"/>
        </w:rPr>
        <w:lastRenderedPageBreak/>
        <w:t>Together, the</w:t>
      </w:r>
      <w:r>
        <w:rPr>
          <w:rFonts w:asciiTheme="minorHAnsi" w:hAnsiTheme="minorHAnsi"/>
        </w:rPr>
        <w:t xml:space="preserve"> satisfactory performance of these</w:t>
      </w:r>
      <w:r w:rsidRPr="00EC5803">
        <w:rPr>
          <w:rFonts w:asciiTheme="minorHAnsi" w:hAnsiTheme="minorHAnsi"/>
        </w:rPr>
        <w:t xml:space="preserve"> Tasks </w:t>
      </w:r>
      <w:r w:rsidR="009671DA">
        <w:rPr>
          <w:rFonts w:asciiTheme="minorHAnsi" w:hAnsiTheme="minorHAnsi"/>
        </w:rPr>
        <w:t xml:space="preserve">by the QMS Consultant </w:t>
      </w:r>
      <w:r w:rsidRPr="00EC5803">
        <w:rPr>
          <w:rFonts w:asciiTheme="minorHAnsi" w:hAnsiTheme="minorHAnsi"/>
        </w:rPr>
        <w:t>help</w:t>
      </w:r>
      <w:r>
        <w:rPr>
          <w:rFonts w:asciiTheme="minorHAnsi" w:hAnsiTheme="minorHAnsi"/>
        </w:rPr>
        <w:t>s</w:t>
      </w:r>
      <w:r w:rsidRPr="00EC5803">
        <w:rPr>
          <w:rFonts w:asciiTheme="minorHAnsi" w:hAnsiTheme="minorHAnsi"/>
        </w:rPr>
        <w:t xml:space="preserve"> </w:t>
      </w:r>
      <w:r>
        <w:rPr>
          <w:rFonts w:asciiTheme="minorHAnsi" w:hAnsiTheme="minorHAnsi"/>
        </w:rPr>
        <w:t>ensure</w:t>
      </w:r>
      <w:r w:rsidRPr="00EC5803">
        <w:rPr>
          <w:rFonts w:asciiTheme="minorHAnsi" w:hAnsiTheme="minorHAnsi"/>
        </w:rPr>
        <w:t xml:space="preserve">  the appli</w:t>
      </w:r>
      <w:r>
        <w:rPr>
          <w:rFonts w:asciiTheme="minorHAnsi" w:hAnsiTheme="minorHAnsi"/>
        </w:rPr>
        <w:t>cation of</w:t>
      </w:r>
      <w:r w:rsidRPr="00EC5803">
        <w:rPr>
          <w:rFonts w:asciiTheme="minorHAnsi" w:hAnsiTheme="minorHAnsi"/>
        </w:rPr>
        <w:t xml:space="preserve"> best practices in project management, including quality management, and </w:t>
      </w:r>
      <w:r w:rsidR="009671DA">
        <w:rPr>
          <w:rFonts w:asciiTheme="minorHAnsi" w:hAnsiTheme="minorHAnsi"/>
        </w:rPr>
        <w:t xml:space="preserve">the </w:t>
      </w:r>
      <w:r w:rsidRPr="00EC5803">
        <w:rPr>
          <w:rFonts w:asciiTheme="minorHAnsi" w:hAnsiTheme="minorHAnsi"/>
        </w:rPr>
        <w:t>deliver</w:t>
      </w:r>
      <w:r w:rsidR="009671DA">
        <w:rPr>
          <w:rFonts w:asciiTheme="minorHAnsi" w:hAnsiTheme="minorHAnsi"/>
        </w:rPr>
        <w:t>y of</w:t>
      </w:r>
      <w:r w:rsidRPr="00EC5803">
        <w:rPr>
          <w:rFonts w:asciiTheme="minorHAnsi" w:hAnsiTheme="minorHAnsi"/>
        </w:rPr>
        <w:t xml:space="preserve"> technical work products that meet or exceed </w:t>
      </w:r>
      <w:r>
        <w:rPr>
          <w:rFonts w:asciiTheme="minorHAnsi" w:hAnsiTheme="minorHAnsi"/>
        </w:rPr>
        <w:t xml:space="preserve">project </w:t>
      </w:r>
      <w:r w:rsidRPr="00EC5803">
        <w:rPr>
          <w:rFonts w:asciiTheme="minorHAnsi" w:hAnsiTheme="minorHAnsi"/>
        </w:rPr>
        <w:t xml:space="preserve">requirements </w:t>
      </w:r>
      <w:r>
        <w:rPr>
          <w:rFonts w:asciiTheme="minorHAnsi" w:hAnsiTheme="minorHAnsi"/>
        </w:rPr>
        <w:t>for</w:t>
      </w:r>
      <w:r w:rsidRPr="00EC5803">
        <w:rPr>
          <w:rFonts w:asciiTheme="minorHAnsi" w:hAnsiTheme="minorHAnsi"/>
        </w:rPr>
        <w:t xml:space="preserve"> schedule, cost, functionality, reliability, security, and other relevant quality standards.  </w:t>
      </w:r>
    </w:p>
    <w:p w14:paraId="437207AC" w14:textId="7AC9F0B6" w:rsidR="00455AEA" w:rsidRDefault="00455AEA" w:rsidP="00455AEA">
      <w:pPr>
        <w:pStyle w:val="Level2Header"/>
      </w:pPr>
      <w:bookmarkStart w:id="15" w:name="_Toc454458052"/>
      <w:r w:rsidRPr="00455AEA">
        <w:rPr>
          <w:rFonts w:asciiTheme="minorHAnsi" w:hAnsiTheme="minorHAnsi"/>
        </w:rPr>
        <w:t>Definitions</w:t>
      </w:r>
      <w:bookmarkEnd w:id="15"/>
    </w:p>
    <w:p w14:paraId="4E457793" w14:textId="635197E7" w:rsidR="00594162" w:rsidRPr="00594162" w:rsidRDefault="00594162" w:rsidP="0055593C">
      <w:pPr>
        <w:pStyle w:val="111-text"/>
        <w:spacing w:before="240" w:after="240"/>
        <w:ind w:left="0"/>
        <w:jc w:val="both"/>
        <w:rPr>
          <w:rFonts w:asciiTheme="minorHAnsi" w:hAnsiTheme="minorHAnsi"/>
        </w:rPr>
      </w:pPr>
      <w:r>
        <w:rPr>
          <w:rFonts w:asciiTheme="minorHAnsi" w:hAnsiTheme="minorHAnsi"/>
          <w:b/>
          <w:bCs/>
        </w:rPr>
        <w:t>“</w:t>
      </w:r>
      <w:r w:rsidRPr="00594162">
        <w:rPr>
          <w:rFonts w:asciiTheme="minorHAnsi" w:hAnsiTheme="minorHAnsi"/>
          <w:b/>
          <w:bCs/>
        </w:rPr>
        <w:t>Independence</w:t>
      </w:r>
      <w:r>
        <w:rPr>
          <w:rFonts w:asciiTheme="minorHAnsi" w:hAnsiTheme="minorHAnsi"/>
          <w:b/>
          <w:bCs/>
        </w:rPr>
        <w:t>”</w:t>
      </w:r>
      <w:r w:rsidRPr="00594162">
        <w:rPr>
          <w:rFonts w:asciiTheme="minorHAnsi" w:hAnsiTheme="minorHAnsi"/>
          <w:b/>
          <w:bCs/>
        </w:rPr>
        <w:t xml:space="preserve"> </w:t>
      </w:r>
      <w:r w:rsidRPr="00594162">
        <w:rPr>
          <w:rFonts w:asciiTheme="minorHAnsi" w:hAnsiTheme="minorHAnsi"/>
        </w:rPr>
        <w:t xml:space="preserve">or </w:t>
      </w:r>
      <w:r>
        <w:rPr>
          <w:rFonts w:asciiTheme="minorHAnsi" w:hAnsiTheme="minorHAnsi"/>
        </w:rPr>
        <w:t>“</w:t>
      </w:r>
      <w:r w:rsidRPr="00594162">
        <w:rPr>
          <w:rFonts w:asciiTheme="minorHAnsi" w:hAnsiTheme="minorHAnsi"/>
          <w:b/>
          <w:bCs/>
        </w:rPr>
        <w:t>Independent</w:t>
      </w:r>
      <w:r>
        <w:rPr>
          <w:rFonts w:asciiTheme="minorHAnsi" w:hAnsiTheme="minorHAnsi"/>
          <w:b/>
          <w:bCs/>
        </w:rPr>
        <w:t>”</w:t>
      </w:r>
      <w:r w:rsidRPr="00594162">
        <w:rPr>
          <w:rFonts w:asciiTheme="minorHAnsi" w:hAnsiTheme="minorHAnsi"/>
          <w:b/>
          <w:bCs/>
        </w:rPr>
        <w:t xml:space="preserve">:  </w:t>
      </w:r>
      <w:r w:rsidRPr="00594162">
        <w:rPr>
          <w:rFonts w:asciiTheme="minorHAnsi" w:hAnsiTheme="minorHAnsi"/>
          <w:bCs/>
        </w:rPr>
        <w:t>The</w:t>
      </w:r>
      <w:r w:rsidRPr="00594162">
        <w:rPr>
          <w:rFonts w:asciiTheme="minorHAnsi" w:hAnsiTheme="minorHAnsi"/>
        </w:rPr>
        <w:t xml:space="preserve"> delivery of services by a third party free from real or perceived conflict with the interests of the Authorized Purchaser and its contractors involved in project planning, design, development, implementation, deployment and operational activity, and as otherwise defined in Statewide Policy 107-004-030. </w:t>
      </w:r>
    </w:p>
    <w:p w14:paraId="5A0915DF" w14:textId="3D976056" w:rsidR="00594162" w:rsidRPr="00594162" w:rsidRDefault="00594162" w:rsidP="0055593C">
      <w:pPr>
        <w:pStyle w:val="111-text"/>
        <w:spacing w:before="240" w:after="240"/>
        <w:ind w:left="0"/>
        <w:jc w:val="both"/>
        <w:rPr>
          <w:rFonts w:asciiTheme="minorHAnsi" w:hAnsiTheme="minorHAnsi"/>
          <w:bCs/>
        </w:rPr>
      </w:pPr>
      <w:r>
        <w:rPr>
          <w:rFonts w:asciiTheme="minorHAnsi" w:hAnsiTheme="minorHAnsi"/>
          <w:b/>
          <w:bCs/>
        </w:rPr>
        <w:t>“</w:t>
      </w:r>
      <w:r w:rsidRPr="00594162">
        <w:rPr>
          <w:rFonts w:asciiTheme="minorHAnsi" w:hAnsiTheme="minorHAnsi"/>
          <w:b/>
          <w:bCs/>
        </w:rPr>
        <w:t>Independent QA Act</w:t>
      </w:r>
      <w:r>
        <w:rPr>
          <w:rFonts w:asciiTheme="minorHAnsi" w:hAnsiTheme="minorHAnsi"/>
          <w:b/>
          <w:bCs/>
        </w:rPr>
        <w:t>”</w:t>
      </w:r>
      <w:r w:rsidRPr="00594162">
        <w:rPr>
          <w:rFonts w:asciiTheme="minorHAnsi" w:hAnsiTheme="minorHAnsi"/>
          <w:b/>
          <w:bCs/>
        </w:rPr>
        <w:t>:</w:t>
      </w:r>
      <w:r w:rsidRPr="00594162">
        <w:rPr>
          <w:rFonts w:asciiTheme="minorHAnsi" w:hAnsiTheme="minorHAnsi"/>
          <w:bCs/>
        </w:rPr>
        <w:t xml:space="preserve">  Chapter 77, A 2014 ACT HB 4122, codified at ORS 291.035.</w:t>
      </w:r>
    </w:p>
    <w:p w14:paraId="2998F331" w14:textId="50B473C7" w:rsidR="00594162" w:rsidRPr="00594162" w:rsidRDefault="00594162" w:rsidP="0055593C">
      <w:pPr>
        <w:pStyle w:val="111-text"/>
        <w:spacing w:before="240" w:after="240"/>
        <w:ind w:left="0"/>
        <w:jc w:val="both"/>
        <w:rPr>
          <w:rFonts w:asciiTheme="minorHAnsi" w:hAnsiTheme="minorHAnsi"/>
        </w:rPr>
      </w:pPr>
      <w:r>
        <w:rPr>
          <w:rFonts w:asciiTheme="minorHAnsi" w:hAnsiTheme="minorHAnsi"/>
          <w:b/>
          <w:bCs/>
        </w:rPr>
        <w:t>“</w:t>
      </w:r>
      <w:r w:rsidRPr="00594162">
        <w:rPr>
          <w:rFonts w:asciiTheme="minorHAnsi" w:hAnsiTheme="minorHAnsi"/>
          <w:b/>
          <w:bCs/>
        </w:rPr>
        <w:t>Independent QA Program</w:t>
      </w:r>
      <w:r>
        <w:rPr>
          <w:rFonts w:asciiTheme="minorHAnsi" w:hAnsiTheme="minorHAnsi"/>
          <w:b/>
          <w:bCs/>
        </w:rPr>
        <w:t>”</w:t>
      </w:r>
      <w:r w:rsidRPr="00594162">
        <w:rPr>
          <w:rFonts w:asciiTheme="minorHAnsi" w:hAnsiTheme="minorHAnsi"/>
          <w:b/>
          <w:bCs/>
        </w:rPr>
        <w:t xml:space="preserve">:  </w:t>
      </w:r>
      <w:r w:rsidRPr="00594162">
        <w:rPr>
          <w:rFonts w:asciiTheme="minorHAnsi" w:hAnsiTheme="minorHAnsi"/>
          <w:bCs/>
        </w:rPr>
        <w:t>T</w:t>
      </w:r>
      <w:r w:rsidRPr="00594162">
        <w:rPr>
          <w:rFonts w:asciiTheme="minorHAnsi" w:hAnsiTheme="minorHAnsi"/>
        </w:rPr>
        <w:t>he program that uses the group of pre-qualified IT Quality Management Services providers under statewide Master Price and Services Agreements for delivery of diverse, Independent Quality Management Services.  DAS and the OSCIO cooperatively administer the program. Each Independent QA Program consultant has executed a Master Price and Services Agreement with the State that includes negotiated provisions, such as standard contract terms and conditions, established hourly rate cards, and the Independent QA Program enterprise Scope of Services.</w:t>
      </w:r>
    </w:p>
    <w:p w14:paraId="6BB656D8" w14:textId="1327FD81" w:rsidR="00594162" w:rsidRPr="00594162" w:rsidRDefault="00594162" w:rsidP="0055593C">
      <w:pPr>
        <w:pStyle w:val="111-text"/>
        <w:spacing w:before="240" w:after="240"/>
        <w:ind w:left="0"/>
        <w:jc w:val="both"/>
        <w:rPr>
          <w:rFonts w:asciiTheme="minorHAnsi" w:hAnsiTheme="minorHAnsi"/>
        </w:rPr>
      </w:pPr>
      <w:r>
        <w:rPr>
          <w:rFonts w:asciiTheme="minorHAnsi" w:hAnsiTheme="minorHAnsi"/>
          <w:b/>
          <w:bCs/>
        </w:rPr>
        <w:t>“</w:t>
      </w:r>
      <w:r w:rsidRPr="00594162">
        <w:rPr>
          <w:rFonts w:asciiTheme="minorHAnsi" w:hAnsiTheme="minorHAnsi"/>
          <w:b/>
          <w:bCs/>
        </w:rPr>
        <w:t>Independent Verification and Validation</w:t>
      </w:r>
      <w:r>
        <w:rPr>
          <w:rFonts w:asciiTheme="minorHAnsi" w:hAnsiTheme="minorHAnsi"/>
          <w:b/>
          <w:bCs/>
        </w:rPr>
        <w:t>”</w:t>
      </w:r>
      <w:r w:rsidRPr="00594162">
        <w:rPr>
          <w:rFonts w:asciiTheme="minorHAnsi" w:hAnsiTheme="minorHAnsi"/>
          <w:b/>
          <w:bCs/>
        </w:rPr>
        <w:t xml:space="preserve"> or </w:t>
      </w:r>
      <w:r>
        <w:rPr>
          <w:rFonts w:asciiTheme="minorHAnsi" w:hAnsiTheme="minorHAnsi"/>
          <w:b/>
          <w:bCs/>
        </w:rPr>
        <w:t>“</w:t>
      </w:r>
      <w:r w:rsidRPr="00594162">
        <w:rPr>
          <w:rFonts w:asciiTheme="minorHAnsi" w:hAnsiTheme="minorHAnsi"/>
          <w:b/>
          <w:bCs/>
        </w:rPr>
        <w:t>IV&amp;V</w:t>
      </w:r>
      <w:r>
        <w:rPr>
          <w:rFonts w:asciiTheme="minorHAnsi" w:hAnsiTheme="minorHAnsi"/>
          <w:b/>
          <w:bCs/>
        </w:rPr>
        <w:t>”</w:t>
      </w:r>
      <w:r w:rsidRPr="00594162">
        <w:rPr>
          <w:rFonts w:asciiTheme="minorHAnsi" w:hAnsiTheme="minorHAnsi"/>
          <w:b/>
          <w:bCs/>
        </w:rPr>
        <w:t xml:space="preserve">:  </w:t>
      </w:r>
      <w:r w:rsidRPr="00594162">
        <w:rPr>
          <w:rFonts w:asciiTheme="minorHAnsi" w:hAnsiTheme="minorHAnsi"/>
          <w:bCs/>
        </w:rPr>
        <w:t>Interchangeable terms</w:t>
      </w:r>
      <w:r w:rsidRPr="00594162">
        <w:rPr>
          <w:rFonts w:asciiTheme="minorHAnsi" w:hAnsiTheme="minorHAnsi"/>
          <w:b/>
          <w:bCs/>
        </w:rPr>
        <w:t xml:space="preserve"> </w:t>
      </w:r>
      <w:r w:rsidRPr="00594162">
        <w:rPr>
          <w:rFonts w:asciiTheme="minorHAnsi" w:hAnsiTheme="minorHAnsi"/>
        </w:rPr>
        <w:t xml:space="preserve">that have the meaning set out in the latest edition of ISO 12207. “Verification” relates to evaluation that establishes the compliance of project work products with approved business requirements, technical requirements, architecture, and design. “Validation” relates to determining that project work products fulfill intended business needs. “Independent” has the meaning set out above in connection with the defined term, </w:t>
      </w:r>
      <w:r w:rsidRPr="00594162">
        <w:rPr>
          <w:rFonts w:asciiTheme="minorHAnsi" w:hAnsiTheme="minorHAnsi"/>
          <w:b/>
          <w:bCs/>
        </w:rPr>
        <w:t>“Independence” or “Independent”</w:t>
      </w:r>
      <w:r w:rsidRPr="00594162">
        <w:rPr>
          <w:rFonts w:asciiTheme="minorHAnsi" w:hAnsiTheme="minorHAnsi"/>
        </w:rPr>
        <w:t>.</w:t>
      </w:r>
    </w:p>
    <w:p w14:paraId="4D2E9793" w14:textId="35661D29" w:rsidR="00594162" w:rsidRPr="00594162" w:rsidRDefault="00594162" w:rsidP="0055593C">
      <w:pPr>
        <w:pStyle w:val="111-text"/>
        <w:spacing w:before="240" w:after="240"/>
        <w:ind w:left="0"/>
        <w:jc w:val="both"/>
        <w:rPr>
          <w:rFonts w:asciiTheme="minorHAnsi" w:hAnsiTheme="minorHAnsi"/>
        </w:rPr>
      </w:pPr>
      <w:r>
        <w:rPr>
          <w:rFonts w:asciiTheme="minorHAnsi" w:hAnsiTheme="minorHAnsi"/>
          <w:b/>
          <w:bCs/>
        </w:rPr>
        <w:t>“</w:t>
      </w:r>
      <w:r w:rsidRPr="00594162">
        <w:rPr>
          <w:rFonts w:asciiTheme="minorHAnsi" w:hAnsiTheme="minorHAnsi"/>
          <w:b/>
          <w:bCs/>
        </w:rPr>
        <w:t>Information Technology Initiative</w:t>
      </w:r>
      <w:r>
        <w:rPr>
          <w:rFonts w:asciiTheme="minorHAnsi" w:hAnsiTheme="minorHAnsi"/>
          <w:b/>
          <w:bCs/>
        </w:rPr>
        <w:t>”</w:t>
      </w:r>
      <w:r w:rsidRPr="00594162">
        <w:rPr>
          <w:rFonts w:asciiTheme="minorHAnsi" w:hAnsiTheme="minorHAnsi"/>
          <w:b/>
          <w:bCs/>
        </w:rPr>
        <w:t xml:space="preserve"> </w:t>
      </w:r>
      <w:r w:rsidRPr="00594162">
        <w:rPr>
          <w:rFonts w:asciiTheme="minorHAnsi" w:hAnsiTheme="minorHAnsi"/>
        </w:rPr>
        <w:t xml:space="preserve">or </w:t>
      </w:r>
      <w:r>
        <w:rPr>
          <w:rFonts w:asciiTheme="minorHAnsi" w:hAnsiTheme="minorHAnsi"/>
        </w:rPr>
        <w:t>“</w:t>
      </w:r>
      <w:r w:rsidRPr="00594162">
        <w:rPr>
          <w:rFonts w:asciiTheme="minorHAnsi" w:hAnsiTheme="minorHAnsi"/>
          <w:b/>
          <w:bCs/>
        </w:rPr>
        <w:t>IT Initiative</w:t>
      </w:r>
      <w:r>
        <w:rPr>
          <w:rFonts w:asciiTheme="minorHAnsi" w:hAnsiTheme="minorHAnsi"/>
          <w:b/>
          <w:bCs/>
        </w:rPr>
        <w:t>”</w:t>
      </w:r>
      <w:r w:rsidRPr="00594162">
        <w:rPr>
          <w:rFonts w:asciiTheme="minorHAnsi" w:hAnsiTheme="minorHAnsi"/>
          <w:b/>
          <w:bCs/>
        </w:rPr>
        <w:t>:</w:t>
      </w:r>
      <w:r w:rsidRPr="00594162">
        <w:rPr>
          <w:rFonts w:asciiTheme="minorHAnsi" w:hAnsiTheme="minorHAnsi"/>
        </w:rPr>
        <w:t xml:space="preserve">  A project to develop or provide, with an Authorized Purchaser’s own personnel and resources, or to obtain by means of a procurement or set of related procurements: (i) New hardware, software or services for data processing, office automation or telecommunications; (ii) An overhaul, upgrade or replacement of a substantial portion of the hardware or software in an existing data processing, office automation or telecommunications system; or  (iii) A substantial expansion of existing data processing, office automation or telecommunications services.</w:t>
      </w:r>
      <w:r w:rsidRPr="00594162">
        <w:rPr>
          <w:rStyle w:val="FootnoteReference"/>
          <w:rFonts w:asciiTheme="minorHAnsi" w:hAnsiTheme="minorHAnsi"/>
        </w:rPr>
        <w:footnoteReference w:id="4"/>
      </w:r>
    </w:p>
    <w:p w14:paraId="3F05756B" w14:textId="77777777" w:rsidR="00455AEA" w:rsidRPr="0049644B" w:rsidRDefault="00455AEA" w:rsidP="00455AEA">
      <w:pPr>
        <w:spacing w:after="240"/>
        <w:jc w:val="both"/>
        <w:rPr>
          <w:rStyle w:val="DeltaViewFormatChange"/>
          <w:rFonts w:asciiTheme="minorHAnsi" w:hAnsiTheme="minorHAnsi"/>
          <w:color w:val="auto"/>
        </w:rPr>
      </w:pPr>
      <w:r w:rsidRPr="0049644B">
        <w:rPr>
          <w:rStyle w:val="DeltaViewFormatChange"/>
          <w:rFonts w:asciiTheme="minorHAnsi" w:hAnsiTheme="minorHAnsi"/>
          <w:b/>
          <w:color w:val="auto"/>
        </w:rPr>
        <w:t xml:space="preserve">“Preliminary Quality Assurance Services” </w:t>
      </w:r>
      <w:r w:rsidRPr="0049644B">
        <w:rPr>
          <w:rStyle w:val="DeltaViewFormatChange"/>
          <w:rFonts w:asciiTheme="minorHAnsi" w:hAnsiTheme="minorHAnsi"/>
          <w:color w:val="auto"/>
        </w:rPr>
        <w:t xml:space="preserve">means a set of services in which a Consultant provides an independent and objective review of an Authorized Purchaser’s plans, specifications, estimates, documentation, available resources and overall purpose for an information </w:t>
      </w:r>
      <w:r w:rsidRPr="0049644B">
        <w:rPr>
          <w:rStyle w:val="DeltaViewFormatChange"/>
          <w:rFonts w:asciiTheme="minorHAnsi" w:hAnsiTheme="minorHAnsi"/>
          <w:color w:val="auto"/>
        </w:rPr>
        <w:lastRenderedPageBreak/>
        <w:t>technology initiative, including services in which the Consultant evaluates a proposed information technology initiative against applicable quality standards and best practices from private industry and other sources.</w:t>
      </w:r>
    </w:p>
    <w:p w14:paraId="20637862" w14:textId="2AD78331" w:rsidR="00455AEA" w:rsidRPr="00455AEA" w:rsidRDefault="00455AEA" w:rsidP="00455AEA">
      <w:pPr>
        <w:spacing w:after="240"/>
        <w:jc w:val="both"/>
        <w:rPr>
          <w:rFonts w:asciiTheme="minorHAnsi" w:hAnsiTheme="minorHAnsi"/>
        </w:rPr>
      </w:pPr>
      <w:r w:rsidRPr="0049644B">
        <w:rPr>
          <w:rFonts w:asciiTheme="minorHAnsi" w:hAnsiTheme="minorHAnsi"/>
          <w:b/>
        </w:rPr>
        <w:t>“Quality Management Services”</w:t>
      </w:r>
      <w:r w:rsidR="00AC049A" w:rsidRPr="0049644B">
        <w:rPr>
          <w:rFonts w:asciiTheme="minorHAnsi" w:hAnsiTheme="minorHAnsi"/>
          <w:b/>
        </w:rPr>
        <w:t xml:space="preserve"> or “QMS”</w:t>
      </w:r>
      <w:r w:rsidRPr="0049644B">
        <w:rPr>
          <w:rFonts w:asciiTheme="minorHAnsi" w:hAnsiTheme="minorHAnsi"/>
        </w:rPr>
        <w:t xml:space="preserve"> means a set of services in which a Consultant provides an independent and objective review and evaluation of a state contracting agency’s, a </w:t>
      </w:r>
      <w:r w:rsidRPr="00455AEA">
        <w:rPr>
          <w:rFonts w:asciiTheme="minorHAnsi" w:hAnsiTheme="minorHAnsi"/>
        </w:rPr>
        <w:t>public corporation’s or another Consultant’s performance with respect to an information technology initiative, such as services in which the Consultant:  (A) Identifies quality standards that apply or should apply to the information technology initiative; (B) Suggests methods and means by which the state contracting agency, the public corporation or the other Consultant may meet quality standards identified in subparagraph (A) of this paragraph; (C) Reviews and evaluates the state contracting agency’s, the public corporation’s or the other Consultant’s performance regularly as the information technology initiative progresses from start to finish; (D) Identifies omissions or gaps in the state contracting agency’s, the public corporation’s or the other Consultant’s planning, execution, control, methodology, communication or reporting as the information technology initiative progresses from start to finish; (E) Identifies risks in the state contracting agency’s, the public corporation’s or the other Consultant’s plans or approach to designing, developing or implementing the information technology initiative and suggests methods to reduce, mitigate or eliminate the risks; (F) Assists the state contracting agency or the public corporation in testing or otherwise evaluating the hardware, software or services that are developed, provided or obtained as part of an information technology initiative to determine whether the hardware, software or services conform with the quality standards identified in subparagraph (A) of this paragraph; (G) Advises the State Chief Information Officer, the state contracting agency or the public corporation as to whether the hardware, software or services that are developed, provided or obtained as part of an information technology initiative meet the contracting agency’s or the public corporation’s needs, specifications or expectations and otherwise enable the state contracting agency or the public corporation to achieve the objectives for the information technology initiative; or (H) Identifies unsatisfactory performance and suggests methods the State Chief Information Officer, the state contracting agency, the public corporation or the other Consultant might use to eliminate the causes of unsatisfactory performance.</w:t>
      </w:r>
      <w:bookmarkStart w:id="16" w:name="_DV_M52"/>
      <w:bookmarkStart w:id="17" w:name="_DV_M53"/>
      <w:bookmarkStart w:id="18" w:name="_DV_M54"/>
      <w:bookmarkStart w:id="19" w:name="_DV_M55"/>
      <w:bookmarkStart w:id="20" w:name="_DV_C128"/>
      <w:bookmarkEnd w:id="16"/>
      <w:bookmarkEnd w:id="17"/>
      <w:bookmarkEnd w:id="18"/>
      <w:bookmarkEnd w:id="19"/>
      <w:r w:rsidRPr="00455AEA" w:rsidDel="00BF718C">
        <w:rPr>
          <w:rStyle w:val="DeltaViewFormatChange"/>
          <w:rFonts w:asciiTheme="minorHAnsi" w:hAnsiTheme="minorHAnsi"/>
          <w:b/>
        </w:rPr>
        <w:t xml:space="preserve"> </w:t>
      </w:r>
      <w:bookmarkStart w:id="21" w:name="_DV_M56"/>
      <w:bookmarkStart w:id="22" w:name="_DV_M57"/>
      <w:bookmarkStart w:id="23" w:name="_DV_M58"/>
      <w:bookmarkEnd w:id="20"/>
      <w:bookmarkEnd w:id="21"/>
      <w:bookmarkEnd w:id="22"/>
      <w:bookmarkEnd w:id="23"/>
    </w:p>
    <w:p w14:paraId="35F2636A" w14:textId="2C756FD5" w:rsidR="00617E6B" w:rsidRPr="00EC5803" w:rsidRDefault="003F592A" w:rsidP="00617E6B">
      <w:pPr>
        <w:pStyle w:val="Style1"/>
        <w:rPr>
          <w:rFonts w:asciiTheme="minorHAnsi" w:hAnsiTheme="minorHAnsi"/>
        </w:rPr>
      </w:pPr>
      <w:bookmarkStart w:id="24" w:name="_Toc454458053"/>
      <w:bookmarkStart w:id="25" w:name="_Toc71425933"/>
      <w:bookmarkStart w:id="26" w:name="_Toc71430619"/>
      <w:bookmarkStart w:id="27" w:name="_Toc71430969"/>
      <w:bookmarkStart w:id="28" w:name="_Toc71431095"/>
      <w:bookmarkStart w:id="29" w:name="_Toc71681002"/>
      <w:bookmarkStart w:id="30" w:name="_Toc72143474"/>
      <w:r>
        <w:rPr>
          <w:rFonts w:asciiTheme="minorHAnsi" w:hAnsiTheme="minorHAnsi"/>
        </w:rPr>
        <w:t>Quality Management Services</w:t>
      </w:r>
      <w:r w:rsidR="00CF30DE">
        <w:rPr>
          <w:rFonts w:asciiTheme="minorHAnsi" w:hAnsiTheme="minorHAnsi"/>
        </w:rPr>
        <w:t xml:space="preserve"> (“QMS”)</w:t>
      </w:r>
      <w:bookmarkEnd w:id="24"/>
    </w:p>
    <w:p w14:paraId="2EDCA410" w14:textId="77777777" w:rsidR="00617E6B" w:rsidRPr="00EC5803" w:rsidRDefault="00617E6B" w:rsidP="00617E6B">
      <w:pPr>
        <w:pStyle w:val="Level2Header"/>
        <w:rPr>
          <w:rFonts w:asciiTheme="minorHAnsi" w:hAnsiTheme="minorHAnsi"/>
        </w:rPr>
      </w:pPr>
      <w:bookmarkStart w:id="31" w:name="_Toc75931852"/>
      <w:bookmarkStart w:id="32" w:name="_Toc81973164"/>
      <w:bookmarkStart w:id="33" w:name="_Toc82244815"/>
      <w:bookmarkStart w:id="34" w:name="_Toc82245859"/>
      <w:bookmarkStart w:id="35" w:name="_Toc454458054"/>
      <w:r w:rsidRPr="00EC5803">
        <w:rPr>
          <w:rFonts w:asciiTheme="minorHAnsi" w:hAnsiTheme="minorHAnsi"/>
        </w:rPr>
        <w:t xml:space="preserve">Task 1:  </w:t>
      </w:r>
      <w:bookmarkEnd w:id="31"/>
      <w:bookmarkEnd w:id="32"/>
      <w:bookmarkEnd w:id="33"/>
      <w:bookmarkEnd w:id="34"/>
      <w:r w:rsidR="00E36ED7">
        <w:rPr>
          <w:rFonts w:asciiTheme="minorHAnsi" w:hAnsiTheme="minorHAnsi"/>
        </w:rPr>
        <w:t>Risk Assessment</w:t>
      </w:r>
      <w:bookmarkEnd w:id="35"/>
    </w:p>
    <w:p w14:paraId="618EC962" w14:textId="1215AE5A" w:rsidR="00E36ED7" w:rsidRPr="00EC5803" w:rsidRDefault="00E36ED7" w:rsidP="00295767">
      <w:pPr>
        <w:tabs>
          <w:tab w:val="left" w:pos="360"/>
        </w:tabs>
        <w:jc w:val="both"/>
        <w:rPr>
          <w:rFonts w:asciiTheme="minorHAnsi" w:hAnsiTheme="minorHAnsi"/>
          <w:spacing w:val="-3"/>
        </w:rPr>
      </w:pPr>
      <w:r w:rsidRPr="00EC5803">
        <w:rPr>
          <w:rFonts w:asciiTheme="minorHAnsi" w:hAnsiTheme="minorHAnsi"/>
          <w:spacing w:val="-3"/>
        </w:rPr>
        <w:t xml:space="preserve">The Risk Assessment Task defines </w:t>
      </w:r>
      <w:r w:rsidR="00295767">
        <w:rPr>
          <w:rFonts w:asciiTheme="minorHAnsi" w:hAnsiTheme="minorHAnsi"/>
          <w:spacing w:val="-3"/>
        </w:rPr>
        <w:t>how the QMS</w:t>
      </w:r>
      <w:r w:rsidRPr="00EC5803">
        <w:rPr>
          <w:rFonts w:asciiTheme="minorHAnsi" w:hAnsiTheme="minorHAnsi"/>
          <w:spacing w:val="-3"/>
        </w:rPr>
        <w:t xml:space="preserve"> </w:t>
      </w:r>
      <w:r w:rsidR="00AC6D2C">
        <w:rPr>
          <w:rFonts w:asciiTheme="minorHAnsi" w:hAnsiTheme="minorHAnsi"/>
          <w:spacing w:val="-3"/>
        </w:rPr>
        <w:t>Consultant</w:t>
      </w:r>
      <w:r w:rsidRPr="00EC5803">
        <w:rPr>
          <w:rFonts w:asciiTheme="minorHAnsi" w:hAnsiTheme="minorHAnsi"/>
          <w:spacing w:val="-3"/>
        </w:rPr>
        <w:t xml:space="preserve"> </w:t>
      </w:r>
      <w:r w:rsidR="00295767">
        <w:rPr>
          <w:rFonts w:asciiTheme="minorHAnsi" w:hAnsiTheme="minorHAnsi"/>
          <w:spacing w:val="-3"/>
        </w:rPr>
        <w:t xml:space="preserve">will </w:t>
      </w:r>
      <w:r w:rsidRPr="00EC5803">
        <w:rPr>
          <w:rFonts w:asciiTheme="minorHAnsi" w:hAnsiTheme="minorHAnsi"/>
          <w:spacing w:val="-3"/>
        </w:rPr>
        <w:t xml:space="preserve">support </w:t>
      </w:r>
      <w:r w:rsidR="00295767">
        <w:rPr>
          <w:rFonts w:asciiTheme="minorHAnsi" w:hAnsiTheme="minorHAnsi"/>
          <w:spacing w:val="-3"/>
        </w:rPr>
        <w:t>a project’s</w:t>
      </w:r>
      <w:r w:rsidRPr="00EC5803">
        <w:rPr>
          <w:rFonts w:asciiTheme="minorHAnsi" w:hAnsiTheme="minorHAnsi"/>
          <w:spacing w:val="-3"/>
        </w:rPr>
        <w:t xml:space="preserve"> overall risk management efforts. </w:t>
      </w:r>
      <w:r w:rsidR="00295767">
        <w:rPr>
          <w:rFonts w:asciiTheme="minorHAnsi" w:hAnsiTheme="minorHAnsi"/>
          <w:spacing w:val="-3"/>
        </w:rPr>
        <w:t xml:space="preserve"> </w:t>
      </w:r>
      <w:r w:rsidRPr="00EC5803">
        <w:rPr>
          <w:rFonts w:asciiTheme="minorHAnsi" w:hAnsiTheme="minorHAnsi"/>
          <w:spacing w:val="-3"/>
        </w:rPr>
        <w:t xml:space="preserve">The </w:t>
      </w:r>
      <w:r w:rsidR="00CF30DE">
        <w:rPr>
          <w:rFonts w:asciiTheme="minorHAnsi" w:hAnsiTheme="minorHAnsi"/>
          <w:spacing w:val="-3"/>
        </w:rPr>
        <w:t>QMS</w:t>
      </w:r>
      <w:r w:rsidRPr="00EC5803">
        <w:rPr>
          <w:rFonts w:asciiTheme="minorHAnsi" w:hAnsiTheme="minorHAnsi"/>
          <w:spacing w:val="-3"/>
        </w:rPr>
        <w:t xml:space="preserve"> </w:t>
      </w:r>
      <w:r w:rsidR="00AC6D2C">
        <w:rPr>
          <w:rFonts w:asciiTheme="minorHAnsi" w:hAnsiTheme="minorHAnsi"/>
          <w:spacing w:val="-3"/>
        </w:rPr>
        <w:t>Consultant</w:t>
      </w:r>
      <w:r w:rsidRPr="00EC5803">
        <w:rPr>
          <w:rFonts w:asciiTheme="minorHAnsi" w:hAnsiTheme="minorHAnsi"/>
          <w:spacing w:val="-3"/>
        </w:rPr>
        <w:t xml:space="preserve"> </w:t>
      </w:r>
      <w:r w:rsidR="00295767">
        <w:rPr>
          <w:rFonts w:asciiTheme="minorHAnsi" w:hAnsiTheme="minorHAnsi"/>
          <w:spacing w:val="-3"/>
        </w:rPr>
        <w:t>should</w:t>
      </w:r>
      <w:r w:rsidRPr="00EC5803">
        <w:rPr>
          <w:rFonts w:asciiTheme="minorHAnsi" w:hAnsiTheme="minorHAnsi"/>
          <w:spacing w:val="-3"/>
        </w:rPr>
        <w:t xml:space="preserve"> refer to the </w:t>
      </w:r>
      <w:r w:rsidR="00295767">
        <w:rPr>
          <w:rFonts w:asciiTheme="minorHAnsi" w:hAnsiTheme="minorHAnsi"/>
          <w:spacing w:val="-3"/>
        </w:rPr>
        <w:t>p</w:t>
      </w:r>
      <w:r w:rsidRPr="00EC5803">
        <w:rPr>
          <w:rFonts w:asciiTheme="minorHAnsi" w:hAnsiTheme="minorHAnsi"/>
          <w:spacing w:val="-3"/>
        </w:rPr>
        <w:t xml:space="preserve">roject’s Risk Management Plan, if one exists.  </w:t>
      </w:r>
      <w:r w:rsidR="00104294">
        <w:rPr>
          <w:rFonts w:asciiTheme="minorHAnsi" w:hAnsiTheme="minorHAnsi"/>
          <w:spacing w:val="-3"/>
        </w:rPr>
        <w:t>Authorized Purchaser’s</w:t>
      </w:r>
      <w:r w:rsidR="00295767">
        <w:rPr>
          <w:rFonts w:asciiTheme="minorHAnsi" w:hAnsiTheme="minorHAnsi"/>
          <w:spacing w:val="-3"/>
        </w:rPr>
        <w:t xml:space="preserve"> p</w:t>
      </w:r>
      <w:r w:rsidRPr="00EC5803">
        <w:rPr>
          <w:rFonts w:asciiTheme="minorHAnsi" w:hAnsiTheme="minorHAnsi"/>
          <w:spacing w:val="-3"/>
        </w:rPr>
        <w:t xml:space="preserve">roject </w:t>
      </w:r>
      <w:r w:rsidR="00295767">
        <w:rPr>
          <w:rFonts w:asciiTheme="minorHAnsi" w:hAnsiTheme="minorHAnsi"/>
          <w:spacing w:val="-3"/>
        </w:rPr>
        <w:t>t</w:t>
      </w:r>
      <w:r w:rsidRPr="00EC5803">
        <w:rPr>
          <w:rFonts w:asciiTheme="minorHAnsi" w:hAnsiTheme="minorHAnsi"/>
          <w:spacing w:val="-3"/>
        </w:rPr>
        <w:t xml:space="preserve">eam </w:t>
      </w:r>
      <w:r w:rsidR="00415B02">
        <w:rPr>
          <w:rFonts w:asciiTheme="minorHAnsi" w:hAnsiTheme="minorHAnsi"/>
          <w:spacing w:val="-3"/>
        </w:rPr>
        <w:t>retains</w:t>
      </w:r>
      <w:r w:rsidRPr="00EC5803">
        <w:rPr>
          <w:rFonts w:asciiTheme="minorHAnsi" w:hAnsiTheme="minorHAnsi"/>
          <w:spacing w:val="-3"/>
        </w:rPr>
        <w:t xml:space="preserve"> the primary responsibility for executing the </w:t>
      </w:r>
      <w:r w:rsidR="00295767">
        <w:rPr>
          <w:rFonts w:asciiTheme="minorHAnsi" w:hAnsiTheme="minorHAnsi"/>
          <w:spacing w:val="-3"/>
        </w:rPr>
        <w:t>p</w:t>
      </w:r>
      <w:r w:rsidRPr="00EC5803">
        <w:rPr>
          <w:rFonts w:asciiTheme="minorHAnsi" w:hAnsiTheme="minorHAnsi"/>
          <w:spacing w:val="-3"/>
        </w:rPr>
        <w:t>roject’s risk management activities</w:t>
      </w:r>
      <w:r w:rsidR="00415B02">
        <w:rPr>
          <w:rFonts w:asciiTheme="minorHAnsi" w:hAnsiTheme="minorHAnsi"/>
          <w:spacing w:val="-3"/>
        </w:rPr>
        <w:t>, while</w:t>
      </w:r>
      <w:r w:rsidRPr="00EC5803">
        <w:rPr>
          <w:rFonts w:asciiTheme="minorHAnsi" w:hAnsiTheme="minorHAnsi"/>
          <w:spacing w:val="-3"/>
        </w:rPr>
        <w:t xml:space="preserve"> the Q</w:t>
      </w:r>
      <w:r w:rsidR="00295767">
        <w:rPr>
          <w:rFonts w:asciiTheme="minorHAnsi" w:hAnsiTheme="minorHAnsi"/>
          <w:spacing w:val="-3"/>
        </w:rPr>
        <w:t>MS</w:t>
      </w:r>
      <w:r w:rsidRPr="00EC5803">
        <w:rPr>
          <w:rFonts w:asciiTheme="minorHAnsi" w:hAnsiTheme="minorHAnsi"/>
          <w:spacing w:val="-3"/>
        </w:rPr>
        <w:t xml:space="preserve"> </w:t>
      </w:r>
      <w:r w:rsidR="00AC6D2C">
        <w:rPr>
          <w:rFonts w:asciiTheme="minorHAnsi" w:hAnsiTheme="minorHAnsi"/>
          <w:spacing w:val="-3"/>
        </w:rPr>
        <w:t>Consultant</w:t>
      </w:r>
      <w:r w:rsidRPr="00EC5803">
        <w:rPr>
          <w:rFonts w:asciiTheme="minorHAnsi" w:hAnsiTheme="minorHAnsi"/>
          <w:spacing w:val="-3"/>
        </w:rPr>
        <w:t xml:space="preserve"> provid</w:t>
      </w:r>
      <w:r w:rsidR="00415B02">
        <w:rPr>
          <w:rFonts w:asciiTheme="minorHAnsi" w:hAnsiTheme="minorHAnsi"/>
          <w:spacing w:val="-3"/>
        </w:rPr>
        <w:t>es</w:t>
      </w:r>
      <w:r w:rsidRPr="00EC5803">
        <w:rPr>
          <w:rFonts w:asciiTheme="minorHAnsi" w:hAnsiTheme="minorHAnsi"/>
          <w:spacing w:val="-3"/>
        </w:rPr>
        <w:t xml:space="preserve"> a supporting </w:t>
      </w:r>
      <w:r w:rsidR="00295767">
        <w:rPr>
          <w:rFonts w:asciiTheme="minorHAnsi" w:hAnsiTheme="minorHAnsi"/>
          <w:spacing w:val="-3"/>
        </w:rPr>
        <w:t>role</w:t>
      </w:r>
      <w:r w:rsidR="00415B02">
        <w:rPr>
          <w:rFonts w:asciiTheme="minorHAnsi" w:hAnsiTheme="minorHAnsi"/>
          <w:spacing w:val="-3"/>
        </w:rPr>
        <w:t xml:space="preserve"> through its independent efforts</w:t>
      </w:r>
      <w:r w:rsidRPr="00EC5803">
        <w:rPr>
          <w:rFonts w:asciiTheme="minorHAnsi" w:hAnsiTheme="minorHAnsi"/>
          <w:spacing w:val="-3"/>
        </w:rPr>
        <w:t xml:space="preserve">.  Within the </w:t>
      </w:r>
      <w:r w:rsidR="00AC6D2C">
        <w:rPr>
          <w:rFonts w:asciiTheme="minorHAnsi" w:hAnsiTheme="minorHAnsi"/>
          <w:spacing w:val="-3"/>
        </w:rPr>
        <w:t>QMS</w:t>
      </w:r>
      <w:r w:rsidR="00AC6D2C" w:rsidRPr="00EC5803">
        <w:rPr>
          <w:rFonts w:asciiTheme="minorHAnsi" w:hAnsiTheme="minorHAnsi"/>
          <w:spacing w:val="-3"/>
        </w:rPr>
        <w:t xml:space="preserve"> </w:t>
      </w:r>
      <w:r w:rsidR="00AC6D2C">
        <w:rPr>
          <w:rFonts w:asciiTheme="minorHAnsi" w:hAnsiTheme="minorHAnsi"/>
          <w:spacing w:val="-3"/>
        </w:rPr>
        <w:t>Consultant</w:t>
      </w:r>
      <w:r w:rsidRPr="00EC5803">
        <w:rPr>
          <w:rFonts w:asciiTheme="minorHAnsi" w:hAnsiTheme="minorHAnsi"/>
          <w:spacing w:val="-3"/>
        </w:rPr>
        <w:t xml:space="preserve">’s role of completing </w:t>
      </w:r>
      <w:r w:rsidR="00295767" w:rsidRPr="00295767">
        <w:rPr>
          <w:rFonts w:asciiTheme="minorHAnsi" w:hAnsiTheme="minorHAnsi"/>
          <w:b/>
          <w:spacing w:val="-3"/>
        </w:rPr>
        <w:t>Task 2 Quality</w:t>
      </w:r>
      <w:r w:rsidRPr="00295767">
        <w:rPr>
          <w:rFonts w:asciiTheme="minorHAnsi" w:hAnsiTheme="minorHAnsi"/>
          <w:b/>
          <w:spacing w:val="-3"/>
        </w:rPr>
        <w:t xml:space="preserve"> </w:t>
      </w:r>
      <w:r w:rsidR="00415B02">
        <w:rPr>
          <w:rFonts w:asciiTheme="minorHAnsi" w:hAnsiTheme="minorHAnsi"/>
          <w:b/>
          <w:spacing w:val="-3"/>
        </w:rPr>
        <w:t>Planning</w:t>
      </w:r>
      <w:r w:rsidRPr="00EC5803">
        <w:rPr>
          <w:rFonts w:asciiTheme="minorHAnsi" w:hAnsiTheme="minorHAnsi"/>
          <w:spacing w:val="-3"/>
        </w:rPr>
        <w:t xml:space="preserve">, </w:t>
      </w:r>
      <w:r w:rsidR="00295767" w:rsidRPr="00295767">
        <w:rPr>
          <w:rFonts w:asciiTheme="minorHAnsi" w:hAnsiTheme="minorHAnsi"/>
          <w:b/>
          <w:spacing w:val="-3"/>
        </w:rPr>
        <w:t>Task 3 Q</w:t>
      </w:r>
      <w:r w:rsidRPr="00295767">
        <w:rPr>
          <w:rFonts w:asciiTheme="minorHAnsi" w:hAnsiTheme="minorHAnsi"/>
          <w:b/>
          <w:spacing w:val="-3"/>
        </w:rPr>
        <w:t xml:space="preserve">uality </w:t>
      </w:r>
      <w:r w:rsidR="00295767" w:rsidRPr="00295767">
        <w:rPr>
          <w:rFonts w:asciiTheme="minorHAnsi" w:hAnsiTheme="minorHAnsi"/>
          <w:b/>
          <w:spacing w:val="-3"/>
        </w:rPr>
        <w:t>Control</w:t>
      </w:r>
      <w:r w:rsidR="00295767">
        <w:rPr>
          <w:rFonts w:asciiTheme="minorHAnsi" w:hAnsiTheme="minorHAnsi"/>
          <w:spacing w:val="-3"/>
        </w:rPr>
        <w:t xml:space="preserve"> </w:t>
      </w:r>
      <w:r w:rsidR="00415B02">
        <w:rPr>
          <w:rFonts w:asciiTheme="minorHAnsi" w:hAnsiTheme="minorHAnsi"/>
          <w:spacing w:val="-3"/>
        </w:rPr>
        <w:t>(</w:t>
      </w:r>
      <w:r w:rsidR="00295767">
        <w:rPr>
          <w:rFonts w:asciiTheme="minorHAnsi" w:hAnsiTheme="minorHAnsi"/>
          <w:spacing w:val="-3"/>
        </w:rPr>
        <w:t xml:space="preserve">including </w:t>
      </w:r>
      <w:r w:rsidR="00295767" w:rsidRPr="00295767">
        <w:rPr>
          <w:rFonts w:asciiTheme="minorHAnsi" w:hAnsiTheme="minorHAnsi"/>
          <w:b/>
          <w:spacing w:val="-3"/>
        </w:rPr>
        <w:t>Task 5 Independent Solution Testing</w:t>
      </w:r>
      <w:r w:rsidR="00415B02" w:rsidRPr="00415B02">
        <w:rPr>
          <w:rFonts w:asciiTheme="minorHAnsi" w:hAnsiTheme="minorHAnsi"/>
          <w:spacing w:val="-3"/>
        </w:rPr>
        <w:t>)</w:t>
      </w:r>
      <w:r w:rsidR="00295767">
        <w:rPr>
          <w:rFonts w:asciiTheme="minorHAnsi" w:hAnsiTheme="minorHAnsi"/>
          <w:spacing w:val="-3"/>
        </w:rPr>
        <w:t xml:space="preserve">, and </w:t>
      </w:r>
      <w:r w:rsidR="00295767" w:rsidRPr="00295767">
        <w:rPr>
          <w:rFonts w:asciiTheme="minorHAnsi" w:hAnsiTheme="minorHAnsi"/>
          <w:b/>
          <w:spacing w:val="-3"/>
        </w:rPr>
        <w:t>Task 4 Quality A</w:t>
      </w:r>
      <w:r w:rsidRPr="00295767">
        <w:rPr>
          <w:rFonts w:asciiTheme="minorHAnsi" w:hAnsiTheme="minorHAnsi"/>
          <w:b/>
          <w:spacing w:val="-3"/>
        </w:rPr>
        <w:t>ssurance</w:t>
      </w:r>
      <w:r w:rsidR="00415B02">
        <w:rPr>
          <w:rFonts w:asciiTheme="minorHAnsi" w:hAnsiTheme="minorHAnsi"/>
          <w:spacing w:val="-3"/>
        </w:rPr>
        <w:t>;</w:t>
      </w:r>
      <w:r w:rsidRPr="00EC5803">
        <w:rPr>
          <w:rFonts w:asciiTheme="minorHAnsi" w:hAnsiTheme="minorHAnsi"/>
          <w:spacing w:val="-3"/>
        </w:rPr>
        <w:t xml:space="preserve"> </w:t>
      </w:r>
      <w:r w:rsidR="00295767">
        <w:rPr>
          <w:rFonts w:asciiTheme="minorHAnsi" w:hAnsiTheme="minorHAnsi"/>
          <w:spacing w:val="-3"/>
        </w:rPr>
        <w:t>it</w:t>
      </w:r>
      <w:r w:rsidRPr="00EC5803">
        <w:rPr>
          <w:rFonts w:asciiTheme="minorHAnsi" w:hAnsiTheme="minorHAnsi"/>
          <w:spacing w:val="-3"/>
        </w:rPr>
        <w:t xml:space="preserve"> </w:t>
      </w:r>
      <w:r w:rsidR="00295767">
        <w:rPr>
          <w:rFonts w:asciiTheme="minorHAnsi" w:hAnsiTheme="minorHAnsi"/>
          <w:spacing w:val="-3"/>
        </w:rPr>
        <w:t>must</w:t>
      </w:r>
      <w:r w:rsidRPr="00EC5803">
        <w:rPr>
          <w:rFonts w:asciiTheme="minorHAnsi" w:hAnsiTheme="minorHAnsi"/>
          <w:spacing w:val="-3"/>
        </w:rPr>
        <w:t xml:space="preserve"> identify risks and provide recommendations for risk avoidance and mitigation strategies</w:t>
      </w:r>
      <w:r w:rsidR="00295767">
        <w:rPr>
          <w:rFonts w:asciiTheme="minorHAnsi" w:hAnsiTheme="minorHAnsi"/>
          <w:spacing w:val="-3"/>
        </w:rPr>
        <w:t xml:space="preserve"> related to </w:t>
      </w:r>
      <w:r w:rsidR="00415B02" w:rsidRPr="00EC5803">
        <w:rPr>
          <w:rFonts w:asciiTheme="minorHAnsi" w:hAnsiTheme="minorHAnsi"/>
        </w:rPr>
        <w:t xml:space="preserve">work product, process, and the overall </w:t>
      </w:r>
      <w:r w:rsidR="00415B02">
        <w:rPr>
          <w:rFonts w:asciiTheme="minorHAnsi" w:hAnsiTheme="minorHAnsi"/>
        </w:rPr>
        <w:t>p</w:t>
      </w:r>
      <w:r w:rsidR="00415B02" w:rsidRPr="00EC5803">
        <w:rPr>
          <w:rFonts w:asciiTheme="minorHAnsi" w:hAnsiTheme="minorHAnsi"/>
        </w:rPr>
        <w:t>roject</w:t>
      </w:r>
      <w:r w:rsidR="00415B02">
        <w:rPr>
          <w:rFonts w:asciiTheme="minorHAnsi" w:hAnsiTheme="minorHAnsi"/>
        </w:rPr>
        <w:t>.</w:t>
      </w:r>
      <w:r w:rsidR="00415B02" w:rsidRPr="00EC5803">
        <w:rPr>
          <w:rFonts w:asciiTheme="minorHAnsi" w:hAnsiTheme="minorHAnsi"/>
        </w:rPr>
        <w:t xml:space="preserve"> Risk management includes the identification of risks, the thorough assessment of the probability and the impact for the occurrence of risks, and the planning of viable responses that include, but are not limited to, </w:t>
      </w:r>
      <w:r w:rsidR="00415B02" w:rsidRPr="00EC5803">
        <w:rPr>
          <w:rFonts w:asciiTheme="minorHAnsi" w:hAnsiTheme="minorHAnsi"/>
        </w:rPr>
        <w:lastRenderedPageBreak/>
        <w:t>mitigation, contingency, and avoidance strategies</w:t>
      </w:r>
      <w:r w:rsidRPr="00EC5803">
        <w:rPr>
          <w:rFonts w:asciiTheme="minorHAnsi" w:hAnsiTheme="minorHAnsi"/>
          <w:spacing w:val="-3"/>
        </w:rPr>
        <w:t xml:space="preserve">.  </w:t>
      </w:r>
      <w:r w:rsidR="00415B02" w:rsidRPr="00EC5803">
        <w:rPr>
          <w:rFonts w:asciiTheme="minorHAnsi" w:hAnsiTheme="minorHAnsi"/>
        </w:rPr>
        <w:t xml:space="preserve">Identification of Information Security risks </w:t>
      </w:r>
      <w:r w:rsidR="00415B02">
        <w:rPr>
          <w:rFonts w:asciiTheme="minorHAnsi" w:hAnsiTheme="minorHAnsi"/>
        </w:rPr>
        <w:t>should also</w:t>
      </w:r>
      <w:r w:rsidR="00415B02" w:rsidRPr="00EC5803">
        <w:rPr>
          <w:rFonts w:asciiTheme="minorHAnsi" w:hAnsiTheme="minorHAnsi"/>
        </w:rPr>
        <w:t xml:space="preserve"> be an essential part of the scope of the </w:t>
      </w:r>
      <w:r w:rsidR="00866D70">
        <w:rPr>
          <w:rFonts w:asciiTheme="minorHAnsi" w:hAnsiTheme="minorHAnsi"/>
        </w:rPr>
        <w:t xml:space="preserve">QMS </w:t>
      </w:r>
      <w:r w:rsidR="00AC6D2C">
        <w:rPr>
          <w:rFonts w:asciiTheme="minorHAnsi" w:hAnsiTheme="minorHAnsi"/>
        </w:rPr>
        <w:t>Consultant</w:t>
      </w:r>
      <w:r w:rsidR="00415B02" w:rsidRPr="00EC5803">
        <w:rPr>
          <w:rFonts w:asciiTheme="minorHAnsi" w:hAnsiTheme="minorHAnsi"/>
        </w:rPr>
        <w:t>’s initial and on-going risk assessment.</w:t>
      </w:r>
    </w:p>
    <w:p w14:paraId="3DD0B10F" w14:textId="77777777" w:rsidR="00E36ED7" w:rsidRPr="00EC5803" w:rsidRDefault="00E36ED7" w:rsidP="00E36ED7">
      <w:pPr>
        <w:tabs>
          <w:tab w:val="left" w:pos="360"/>
        </w:tabs>
        <w:rPr>
          <w:rFonts w:asciiTheme="minorHAnsi" w:hAnsiTheme="minorHAnsi"/>
          <w:spacing w:val="-3"/>
        </w:rPr>
      </w:pPr>
    </w:p>
    <w:p w14:paraId="0A255AFA" w14:textId="77777777" w:rsidR="00E36ED7" w:rsidRPr="00EC5803" w:rsidRDefault="00866D70" w:rsidP="00E36ED7">
      <w:pPr>
        <w:tabs>
          <w:tab w:val="left" w:pos="360"/>
        </w:tabs>
        <w:rPr>
          <w:rFonts w:asciiTheme="minorHAnsi" w:hAnsiTheme="minorHAnsi"/>
        </w:rPr>
      </w:pPr>
      <w:r>
        <w:rPr>
          <w:rFonts w:asciiTheme="minorHAnsi" w:hAnsiTheme="minorHAnsi"/>
        </w:rPr>
        <w:t xml:space="preserve">The QMS </w:t>
      </w:r>
      <w:r w:rsidR="00AC6D2C">
        <w:rPr>
          <w:rFonts w:asciiTheme="minorHAnsi" w:hAnsiTheme="minorHAnsi"/>
        </w:rPr>
        <w:t>Consultant</w:t>
      </w:r>
      <w:r>
        <w:rPr>
          <w:rFonts w:asciiTheme="minorHAnsi" w:hAnsiTheme="minorHAnsi"/>
        </w:rPr>
        <w:t xml:space="preserve"> performs Task 1 through the following Deliverables</w:t>
      </w:r>
      <w:r w:rsidR="00E36ED7" w:rsidRPr="00EC5803">
        <w:rPr>
          <w:rFonts w:asciiTheme="minorHAnsi" w:hAnsiTheme="minorHAnsi"/>
        </w:rPr>
        <w:t>:</w:t>
      </w:r>
    </w:p>
    <w:p w14:paraId="561FEA15" w14:textId="77777777" w:rsidR="00E36ED7" w:rsidRPr="00EC5803" w:rsidRDefault="00E36ED7" w:rsidP="00E36ED7">
      <w:pPr>
        <w:tabs>
          <w:tab w:val="left" w:pos="360"/>
        </w:tabs>
        <w:rPr>
          <w:rFonts w:asciiTheme="minorHAnsi" w:hAnsiTheme="minorHAnsi"/>
        </w:rPr>
      </w:pPr>
    </w:p>
    <w:p w14:paraId="2164097D" w14:textId="59483546" w:rsidR="00E36ED7" w:rsidRDefault="001D1A40" w:rsidP="00866D70">
      <w:pPr>
        <w:tabs>
          <w:tab w:val="left" w:pos="360"/>
        </w:tabs>
        <w:jc w:val="both"/>
        <w:rPr>
          <w:rFonts w:asciiTheme="minorHAnsi" w:hAnsiTheme="minorHAnsi"/>
          <w:b/>
        </w:rPr>
      </w:pPr>
      <w:r>
        <w:rPr>
          <w:rFonts w:asciiTheme="minorHAnsi" w:hAnsiTheme="minorHAnsi"/>
          <w:b/>
        </w:rPr>
        <w:t xml:space="preserve">1.  </w:t>
      </w:r>
      <w:r w:rsidR="00E36ED7" w:rsidRPr="00EC5803">
        <w:rPr>
          <w:rFonts w:asciiTheme="minorHAnsi" w:hAnsiTheme="minorHAnsi"/>
          <w:b/>
        </w:rPr>
        <w:t xml:space="preserve">Deliverable </w:t>
      </w:r>
      <w:r>
        <w:rPr>
          <w:rFonts w:asciiTheme="minorHAnsi" w:hAnsiTheme="minorHAnsi"/>
          <w:b/>
        </w:rPr>
        <w:t>1</w:t>
      </w:r>
      <w:r w:rsidR="00E36ED7" w:rsidRPr="00EC5803">
        <w:rPr>
          <w:rFonts w:asciiTheme="minorHAnsi" w:hAnsiTheme="minorHAnsi"/>
          <w:b/>
        </w:rPr>
        <w:t xml:space="preserve">.1: </w:t>
      </w:r>
      <w:r w:rsidR="00A9572D">
        <w:rPr>
          <w:rFonts w:asciiTheme="minorHAnsi" w:hAnsiTheme="minorHAnsi"/>
          <w:b/>
        </w:rPr>
        <w:t xml:space="preserve"> </w:t>
      </w:r>
      <w:r w:rsidR="00E36ED7" w:rsidRPr="00EC5803">
        <w:rPr>
          <w:rFonts w:asciiTheme="minorHAnsi" w:hAnsiTheme="minorHAnsi"/>
          <w:b/>
        </w:rPr>
        <w:t>Risk Assessment</w:t>
      </w:r>
    </w:p>
    <w:p w14:paraId="15CCBC6E" w14:textId="77777777" w:rsidR="001D1A40" w:rsidRPr="00EC5803" w:rsidRDefault="001D1A40" w:rsidP="00866D70">
      <w:pPr>
        <w:tabs>
          <w:tab w:val="left" w:pos="360"/>
        </w:tabs>
        <w:jc w:val="both"/>
        <w:rPr>
          <w:rFonts w:asciiTheme="minorHAnsi" w:hAnsiTheme="minorHAnsi"/>
          <w:b/>
        </w:rPr>
      </w:pPr>
    </w:p>
    <w:p w14:paraId="6A658E64" w14:textId="374B64AC" w:rsidR="00E36ED7" w:rsidRDefault="00E36ED7" w:rsidP="00866D70">
      <w:pPr>
        <w:tabs>
          <w:tab w:val="left" w:pos="360"/>
        </w:tabs>
        <w:jc w:val="both"/>
        <w:rPr>
          <w:rFonts w:asciiTheme="minorHAnsi" w:hAnsiTheme="minorHAnsi"/>
          <w:spacing w:val="-3"/>
        </w:rPr>
      </w:pPr>
      <w:r w:rsidRPr="00EC5803">
        <w:rPr>
          <w:rFonts w:asciiTheme="minorHAnsi" w:hAnsiTheme="minorHAnsi"/>
          <w:spacing w:val="-3"/>
        </w:rPr>
        <w:t xml:space="preserve">The </w:t>
      </w:r>
      <w:r w:rsidR="00CF30DE">
        <w:rPr>
          <w:rFonts w:asciiTheme="minorHAnsi" w:hAnsiTheme="minorHAnsi"/>
          <w:spacing w:val="-3"/>
        </w:rPr>
        <w:t>QMS Consultant</w:t>
      </w:r>
      <w:r w:rsidRPr="00EC5803">
        <w:rPr>
          <w:rFonts w:asciiTheme="minorHAnsi" w:hAnsiTheme="minorHAnsi"/>
          <w:spacing w:val="-3"/>
        </w:rPr>
        <w:t xml:space="preserve"> shall conduct </w:t>
      </w:r>
      <w:r w:rsidR="000F23EC">
        <w:rPr>
          <w:rFonts w:asciiTheme="minorHAnsi" w:hAnsiTheme="minorHAnsi"/>
          <w:spacing w:val="-3"/>
        </w:rPr>
        <w:t>a</w:t>
      </w:r>
      <w:r w:rsidRPr="00EC5803">
        <w:rPr>
          <w:rFonts w:asciiTheme="minorHAnsi" w:hAnsiTheme="minorHAnsi"/>
          <w:spacing w:val="-3"/>
        </w:rPr>
        <w:t xml:space="preserve"> Risk Assessment of the </w:t>
      </w:r>
      <w:r w:rsidR="00866D70">
        <w:rPr>
          <w:rFonts w:asciiTheme="minorHAnsi" w:hAnsiTheme="minorHAnsi"/>
          <w:spacing w:val="-3"/>
        </w:rPr>
        <w:t>p</w:t>
      </w:r>
      <w:r w:rsidRPr="00EC5803">
        <w:rPr>
          <w:rFonts w:asciiTheme="minorHAnsi" w:hAnsiTheme="minorHAnsi"/>
          <w:spacing w:val="-3"/>
        </w:rPr>
        <w:t xml:space="preserve">roject to identify the current status of the project, identify risks and their likelihood of occurring, and provide an independent evaluation of the planned schedule, </w:t>
      </w:r>
      <w:r w:rsidR="00866D70">
        <w:rPr>
          <w:rFonts w:asciiTheme="minorHAnsi" w:hAnsiTheme="minorHAnsi"/>
          <w:spacing w:val="-3"/>
        </w:rPr>
        <w:t xml:space="preserve">fiscal and personnel </w:t>
      </w:r>
      <w:r w:rsidRPr="00EC5803">
        <w:rPr>
          <w:rFonts w:asciiTheme="minorHAnsi" w:hAnsiTheme="minorHAnsi"/>
          <w:spacing w:val="-3"/>
        </w:rPr>
        <w:t>resources</w:t>
      </w:r>
      <w:r w:rsidR="00866D70">
        <w:rPr>
          <w:rFonts w:asciiTheme="minorHAnsi" w:hAnsiTheme="minorHAnsi"/>
          <w:spacing w:val="-3"/>
        </w:rPr>
        <w:t>,</w:t>
      </w:r>
      <w:r w:rsidRPr="00EC5803">
        <w:rPr>
          <w:rFonts w:asciiTheme="minorHAnsi" w:hAnsiTheme="minorHAnsi"/>
          <w:spacing w:val="-3"/>
        </w:rPr>
        <w:t xml:space="preserve"> and processes.</w:t>
      </w:r>
      <w:r w:rsidR="001D1A40">
        <w:rPr>
          <w:rFonts w:asciiTheme="minorHAnsi" w:hAnsiTheme="minorHAnsi"/>
          <w:spacing w:val="-3"/>
        </w:rPr>
        <w:t xml:space="preserve">  </w:t>
      </w:r>
      <w:r w:rsidR="000F23EC">
        <w:rPr>
          <w:rFonts w:asciiTheme="minorHAnsi" w:hAnsiTheme="minorHAnsi"/>
          <w:spacing w:val="-3"/>
        </w:rPr>
        <w:t xml:space="preserve">If Consultant conducts a Risk Assessment early in the project lifecycle, Consultant may be </w:t>
      </w:r>
      <w:r w:rsidR="000B2082">
        <w:rPr>
          <w:rFonts w:asciiTheme="minorHAnsi" w:hAnsiTheme="minorHAnsi"/>
          <w:spacing w:val="-3"/>
        </w:rPr>
        <w:t xml:space="preserve">requested </w:t>
      </w:r>
      <w:r w:rsidR="000F23EC">
        <w:rPr>
          <w:rFonts w:asciiTheme="minorHAnsi" w:hAnsiTheme="minorHAnsi"/>
          <w:spacing w:val="-3"/>
        </w:rPr>
        <w:t xml:space="preserve">to refresh the Risk Assessment one or more times throughout the project.  </w:t>
      </w:r>
      <w:r w:rsidR="00866D70">
        <w:rPr>
          <w:rFonts w:asciiTheme="minorHAnsi" w:hAnsiTheme="minorHAnsi"/>
          <w:spacing w:val="-3"/>
        </w:rPr>
        <w:t xml:space="preserve">At minimum, in developing </w:t>
      </w:r>
      <w:r w:rsidR="000F23EC">
        <w:rPr>
          <w:rFonts w:asciiTheme="minorHAnsi" w:hAnsiTheme="minorHAnsi"/>
          <w:spacing w:val="-3"/>
        </w:rPr>
        <w:t xml:space="preserve">or refreshing </w:t>
      </w:r>
      <w:r w:rsidR="00866D70">
        <w:rPr>
          <w:rFonts w:asciiTheme="minorHAnsi" w:hAnsiTheme="minorHAnsi"/>
          <w:spacing w:val="-3"/>
        </w:rPr>
        <w:t xml:space="preserve">its Risk Assessment Report, the QMS </w:t>
      </w:r>
      <w:r w:rsidR="00AC6D2C">
        <w:rPr>
          <w:rFonts w:asciiTheme="minorHAnsi" w:hAnsiTheme="minorHAnsi"/>
          <w:spacing w:val="-3"/>
        </w:rPr>
        <w:t>Consultant</w:t>
      </w:r>
      <w:r w:rsidR="00866D70">
        <w:rPr>
          <w:rFonts w:asciiTheme="minorHAnsi" w:hAnsiTheme="minorHAnsi"/>
          <w:spacing w:val="-3"/>
        </w:rPr>
        <w:t xml:space="preserve"> must </w:t>
      </w:r>
      <w:r w:rsidRPr="00EC5803">
        <w:rPr>
          <w:rFonts w:asciiTheme="minorHAnsi" w:hAnsiTheme="minorHAnsi"/>
          <w:spacing w:val="-3"/>
        </w:rPr>
        <w:t xml:space="preserve">evaluate the </w:t>
      </w:r>
      <w:r w:rsidR="00866D70">
        <w:rPr>
          <w:rFonts w:asciiTheme="minorHAnsi" w:hAnsiTheme="minorHAnsi"/>
          <w:spacing w:val="-3"/>
        </w:rPr>
        <w:t>p</w:t>
      </w:r>
      <w:r w:rsidRPr="00EC5803">
        <w:rPr>
          <w:rFonts w:asciiTheme="minorHAnsi" w:hAnsiTheme="minorHAnsi"/>
          <w:spacing w:val="-3"/>
        </w:rPr>
        <w:t>roject’s Integrated Project Plan</w:t>
      </w:r>
      <w:r w:rsidR="00866D70">
        <w:rPr>
          <w:rFonts w:asciiTheme="minorHAnsi" w:hAnsiTheme="minorHAnsi"/>
          <w:spacing w:val="-3"/>
        </w:rPr>
        <w:t xml:space="preserve"> </w:t>
      </w:r>
      <w:r w:rsidRPr="00EC5803">
        <w:rPr>
          <w:rFonts w:asciiTheme="minorHAnsi" w:hAnsiTheme="minorHAnsi"/>
          <w:spacing w:val="-3"/>
        </w:rPr>
        <w:t xml:space="preserve">for reasonableness, validity, thoroughness and accuracy with emphasis on the following: </w:t>
      </w:r>
    </w:p>
    <w:p w14:paraId="551488A4" w14:textId="77777777" w:rsidR="00866D70" w:rsidRPr="00EC5803" w:rsidRDefault="00866D70" w:rsidP="00866D70">
      <w:pPr>
        <w:tabs>
          <w:tab w:val="left" w:pos="360"/>
        </w:tabs>
        <w:jc w:val="both"/>
        <w:rPr>
          <w:rFonts w:asciiTheme="minorHAnsi" w:hAnsiTheme="minorHAnsi"/>
          <w:spacing w:val="-3"/>
        </w:rPr>
      </w:pPr>
    </w:p>
    <w:p w14:paraId="0FCACE27" w14:textId="77777777" w:rsidR="00E36ED7" w:rsidRPr="00EC5803" w:rsidRDefault="00E36ED7" w:rsidP="00D14AC6">
      <w:pPr>
        <w:numPr>
          <w:ilvl w:val="0"/>
          <w:numId w:val="3"/>
        </w:numPr>
        <w:tabs>
          <w:tab w:val="left" w:pos="450"/>
        </w:tabs>
        <w:jc w:val="both"/>
        <w:rPr>
          <w:rFonts w:asciiTheme="minorHAnsi" w:hAnsiTheme="minorHAnsi"/>
        </w:rPr>
      </w:pPr>
      <w:r w:rsidRPr="00EC5803">
        <w:rPr>
          <w:rFonts w:asciiTheme="minorHAnsi" w:hAnsiTheme="minorHAnsi"/>
        </w:rPr>
        <w:t>Project Plan including State Resource Plan</w:t>
      </w:r>
      <w:r w:rsidR="00866D70">
        <w:rPr>
          <w:rFonts w:asciiTheme="minorHAnsi" w:hAnsiTheme="minorHAnsi"/>
        </w:rPr>
        <w:t>;</w:t>
      </w:r>
    </w:p>
    <w:p w14:paraId="72536816" w14:textId="77777777" w:rsidR="00E36ED7" w:rsidRPr="00EC5803" w:rsidRDefault="00E36ED7" w:rsidP="00D14AC6">
      <w:pPr>
        <w:numPr>
          <w:ilvl w:val="0"/>
          <w:numId w:val="3"/>
        </w:numPr>
        <w:tabs>
          <w:tab w:val="left" w:pos="450"/>
        </w:tabs>
        <w:jc w:val="both"/>
        <w:rPr>
          <w:rFonts w:asciiTheme="minorHAnsi" w:hAnsiTheme="minorHAnsi"/>
        </w:rPr>
      </w:pPr>
      <w:r w:rsidRPr="00EC5803">
        <w:rPr>
          <w:rFonts w:asciiTheme="minorHAnsi" w:hAnsiTheme="minorHAnsi"/>
        </w:rPr>
        <w:t>Project Requirements Management Plan</w:t>
      </w:r>
      <w:r w:rsidR="00866D70">
        <w:rPr>
          <w:rFonts w:asciiTheme="minorHAnsi" w:hAnsiTheme="minorHAnsi"/>
        </w:rPr>
        <w:t>;</w:t>
      </w:r>
    </w:p>
    <w:p w14:paraId="04CCFD7F" w14:textId="77777777" w:rsidR="00E36ED7" w:rsidRPr="00EC5803" w:rsidRDefault="00E36ED7" w:rsidP="00D14AC6">
      <w:pPr>
        <w:numPr>
          <w:ilvl w:val="0"/>
          <w:numId w:val="3"/>
        </w:numPr>
        <w:tabs>
          <w:tab w:val="left" w:pos="450"/>
        </w:tabs>
        <w:jc w:val="both"/>
        <w:rPr>
          <w:rFonts w:asciiTheme="minorHAnsi" w:hAnsiTheme="minorHAnsi"/>
        </w:rPr>
      </w:pPr>
      <w:r w:rsidRPr="00EC5803">
        <w:rPr>
          <w:rFonts w:asciiTheme="minorHAnsi" w:hAnsiTheme="minorHAnsi"/>
        </w:rPr>
        <w:t>Project Change Management Plan</w:t>
      </w:r>
      <w:r w:rsidR="00866D70">
        <w:rPr>
          <w:rFonts w:asciiTheme="minorHAnsi" w:hAnsiTheme="minorHAnsi"/>
        </w:rPr>
        <w:t>;</w:t>
      </w:r>
    </w:p>
    <w:p w14:paraId="47259B06" w14:textId="77777777" w:rsidR="00E36ED7" w:rsidRPr="00EC5803" w:rsidRDefault="00E36ED7" w:rsidP="00D14AC6">
      <w:pPr>
        <w:numPr>
          <w:ilvl w:val="0"/>
          <w:numId w:val="3"/>
        </w:numPr>
        <w:tabs>
          <w:tab w:val="left" w:pos="450"/>
        </w:tabs>
        <w:jc w:val="both"/>
        <w:rPr>
          <w:rFonts w:asciiTheme="minorHAnsi" w:hAnsiTheme="minorHAnsi"/>
        </w:rPr>
      </w:pPr>
      <w:r w:rsidRPr="00EC5803">
        <w:rPr>
          <w:rFonts w:asciiTheme="minorHAnsi" w:hAnsiTheme="minorHAnsi"/>
        </w:rPr>
        <w:t>Project Issue Management Procedure</w:t>
      </w:r>
      <w:r w:rsidR="00866D70">
        <w:rPr>
          <w:rFonts w:asciiTheme="minorHAnsi" w:hAnsiTheme="minorHAnsi"/>
        </w:rPr>
        <w:t>;</w:t>
      </w:r>
    </w:p>
    <w:p w14:paraId="08B8FD44" w14:textId="77777777" w:rsidR="00E36ED7" w:rsidRPr="00EC5803" w:rsidRDefault="00E36ED7" w:rsidP="00D14AC6">
      <w:pPr>
        <w:numPr>
          <w:ilvl w:val="0"/>
          <w:numId w:val="3"/>
        </w:numPr>
        <w:tabs>
          <w:tab w:val="left" w:pos="450"/>
        </w:tabs>
        <w:jc w:val="both"/>
        <w:rPr>
          <w:rFonts w:asciiTheme="minorHAnsi" w:hAnsiTheme="minorHAnsi"/>
        </w:rPr>
      </w:pPr>
      <w:r w:rsidRPr="00EC5803">
        <w:rPr>
          <w:rFonts w:asciiTheme="minorHAnsi" w:hAnsiTheme="minorHAnsi"/>
        </w:rPr>
        <w:t>Communication Plan</w:t>
      </w:r>
      <w:r w:rsidR="00866D70">
        <w:rPr>
          <w:rFonts w:asciiTheme="minorHAnsi" w:hAnsiTheme="minorHAnsi"/>
        </w:rPr>
        <w:t>;</w:t>
      </w:r>
    </w:p>
    <w:p w14:paraId="3BD8C324" w14:textId="77777777" w:rsidR="00866D70" w:rsidRDefault="00E36ED7" w:rsidP="00D14AC6">
      <w:pPr>
        <w:numPr>
          <w:ilvl w:val="0"/>
          <w:numId w:val="3"/>
        </w:numPr>
        <w:tabs>
          <w:tab w:val="left" w:pos="450"/>
        </w:tabs>
        <w:jc w:val="both"/>
        <w:rPr>
          <w:rFonts w:asciiTheme="minorHAnsi" w:hAnsiTheme="minorHAnsi"/>
        </w:rPr>
      </w:pPr>
      <w:r w:rsidRPr="00EC5803">
        <w:rPr>
          <w:rFonts w:asciiTheme="minorHAnsi" w:hAnsiTheme="minorHAnsi"/>
        </w:rPr>
        <w:t>Other critical Project processes</w:t>
      </w:r>
      <w:r w:rsidR="00866D70">
        <w:rPr>
          <w:rFonts w:asciiTheme="minorHAnsi" w:hAnsiTheme="minorHAnsi"/>
        </w:rPr>
        <w:t>; and</w:t>
      </w:r>
    </w:p>
    <w:p w14:paraId="05C300B7" w14:textId="77777777" w:rsidR="00E36ED7" w:rsidRPr="00EC5803" w:rsidRDefault="00866D70" w:rsidP="00D14AC6">
      <w:pPr>
        <w:numPr>
          <w:ilvl w:val="0"/>
          <w:numId w:val="3"/>
        </w:numPr>
        <w:tabs>
          <w:tab w:val="left" w:pos="450"/>
        </w:tabs>
        <w:jc w:val="both"/>
        <w:rPr>
          <w:rFonts w:asciiTheme="minorHAnsi" w:hAnsiTheme="minorHAnsi"/>
        </w:rPr>
      </w:pPr>
      <w:r>
        <w:rPr>
          <w:rFonts w:asciiTheme="minorHAnsi" w:hAnsiTheme="minorHAnsi"/>
        </w:rPr>
        <w:t>Any authorized Task 3 Quality Control Reviews.</w:t>
      </w:r>
      <w:r w:rsidR="00E36ED7" w:rsidRPr="00EC5803">
        <w:rPr>
          <w:rFonts w:asciiTheme="minorHAnsi" w:hAnsiTheme="minorHAnsi"/>
        </w:rPr>
        <w:t xml:space="preserve"> </w:t>
      </w:r>
    </w:p>
    <w:p w14:paraId="24FF2EA5" w14:textId="77777777" w:rsidR="00E36ED7" w:rsidRPr="00EC5803" w:rsidRDefault="00E36ED7" w:rsidP="00E36ED7">
      <w:pPr>
        <w:pStyle w:val="BodyText"/>
        <w:tabs>
          <w:tab w:val="left" w:pos="360"/>
        </w:tabs>
        <w:rPr>
          <w:rFonts w:asciiTheme="minorHAnsi" w:hAnsiTheme="minorHAnsi"/>
        </w:rPr>
      </w:pPr>
    </w:p>
    <w:p w14:paraId="6CAD3253" w14:textId="7AD767D1" w:rsidR="00E36ED7" w:rsidRDefault="00866D70" w:rsidP="00866D70">
      <w:pPr>
        <w:tabs>
          <w:tab w:val="left" w:pos="360"/>
        </w:tabs>
        <w:jc w:val="both"/>
        <w:rPr>
          <w:rFonts w:asciiTheme="minorHAnsi" w:hAnsiTheme="minorHAnsi"/>
          <w:spacing w:val="-3"/>
        </w:rPr>
      </w:pPr>
      <w:r>
        <w:rPr>
          <w:rFonts w:asciiTheme="minorHAnsi" w:hAnsiTheme="minorHAnsi"/>
          <w:spacing w:val="-3"/>
        </w:rPr>
        <w:t>As applicable and available, t</w:t>
      </w:r>
      <w:r w:rsidR="00E36ED7" w:rsidRPr="00EC5803">
        <w:rPr>
          <w:rFonts w:asciiTheme="minorHAnsi" w:hAnsiTheme="minorHAnsi"/>
          <w:spacing w:val="-3"/>
        </w:rPr>
        <w:t xml:space="preserve">he </w:t>
      </w:r>
      <w:r>
        <w:rPr>
          <w:rFonts w:asciiTheme="minorHAnsi" w:hAnsiTheme="minorHAnsi"/>
          <w:spacing w:val="-3"/>
        </w:rPr>
        <w:t>QMS</w:t>
      </w:r>
      <w:r w:rsidR="00E36ED7" w:rsidRPr="00EC5803">
        <w:rPr>
          <w:rFonts w:asciiTheme="minorHAnsi" w:hAnsiTheme="minorHAnsi"/>
          <w:spacing w:val="-3"/>
        </w:rPr>
        <w:t xml:space="preserve"> </w:t>
      </w:r>
      <w:r w:rsidR="00AC6D2C">
        <w:rPr>
          <w:rFonts w:asciiTheme="minorHAnsi" w:hAnsiTheme="minorHAnsi"/>
          <w:spacing w:val="-3"/>
        </w:rPr>
        <w:t>Consultant</w:t>
      </w:r>
      <w:r w:rsidR="00E36ED7" w:rsidRPr="00EC5803">
        <w:rPr>
          <w:rFonts w:asciiTheme="minorHAnsi" w:hAnsiTheme="minorHAnsi"/>
          <w:spacing w:val="-3"/>
        </w:rPr>
        <w:t xml:space="preserve"> </w:t>
      </w:r>
      <w:r>
        <w:rPr>
          <w:rFonts w:asciiTheme="minorHAnsi" w:hAnsiTheme="minorHAnsi"/>
          <w:spacing w:val="-3"/>
        </w:rPr>
        <w:t>should</w:t>
      </w:r>
      <w:r w:rsidR="00E36ED7" w:rsidRPr="00EC5803">
        <w:rPr>
          <w:rFonts w:asciiTheme="minorHAnsi" w:hAnsiTheme="minorHAnsi"/>
          <w:spacing w:val="-3"/>
        </w:rPr>
        <w:t xml:space="preserve"> perform a risk assessment on the </w:t>
      </w:r>
      <w:r>
        <w:rPr>
          <w:rFonts w:asciiTheme="minorHAnsi" w:hAnsiTheme="minorHAnsi"/>
          <w:spacing w:val="-3"/>
        </w:rPr>
        <w:t>project</w:t>
      </w:r>
      <w:r w:rsidR="00E36ED7" w:rsidRPr="00EC5803">
        <w:rPr>
          <w:rFonts w:asciiTheme="minorHAnsi" w:hAnsiTheme="minorHAnsi"/>
          <w:spacing w:val="-3"/>
        </w:rPr>
        <w:t>’s most recent Software Development Plan, Facility Plan, Configuration Management Plan, Data Conversion Strategy, Testing Strategy, Post-Implementation Support Strategy (for on-going operations and maintenance), Training Strategy, and Certification Checklist</w:t>
      </w:r>
      <w:r w:rsidR="00F80606">
        <w:rPr>
          <w:rFonts w:asciiTheme="minorHAnsi" w:hAnsiTheme="minorHAnsi"/>
          <w:spacing w:val="-3"/>
        </w:rPr>
        <w:t>.</w:t>
      </w:r>
      <w:r w:rsidR="00847053">
        <w:rPr>
          <w:rFonts w:asciiTheme="minorHAnsi" w:hAnsiTheme="minorHAnsi"/>
          <w:spacing w:val="-3"/>
        </w:rPr>
        <w:t xml:space="preserve">  </w:t>
      </w:r>
      <w:r w:rsidR="00847053" w:rsidRPr="00847053">
        <w:rPr>
          <w:rFonts w:asciiTheme="minorHAnsi" w:hAnsiTheme="minorHAnsi"/>
          <w:spacing w:val="-3"/>
        </w:rPr>
        <w:t xml:space="preserve">For projects that are not for the purpose of traditional software development, the </w:t>
      </w:r>
      <w:r w:rsidR="00D434F1">
        <w:rPr>
          <w:rFonts w:asciiTheme="minorHAnsi" w:hAnsiTheme="minorHAnsi"/>
          <w:spacing w:val="-3"/>
        </w:rPr>
        <w:t>R</w:t>
      </w:r>
      <w:r w:rsidR="00847053" w:rsidRPr="00847053">
        <w:rPr>
          <w:rFonts w:asciiTheme="minorHAnsi" w:hAnsiTheme="minorHAnsi"/>
          <w:spacing w:val="-3"/>
        </w:rPr>
        <w:t xml:space="preserve">isk </w:t>
      </w:r>
      <w:r w:rsidR="00D434F1">
        <w:rPr>
          <w:rFonts w:asciiTheme="minorHAnsi" w:hAnsiTheme="minorHAnsi"/>
          <w:spacing w:val="-3"/>
        </w:rPr>
        <w:t>A</w:t>
      </w:r>
      <w:r w:rsidR="00847053" w:rsidRPr="00847053">
        <w:rPr>
          <w:rFonts w:asciiTheme="minorHAnsi" w:hAnsiTheme="minorHAnsi"/>
          <w:spacing w:val="-3"/>
        </w:rPr>
        <w:t xml:space="preserve">ssessment should include artifacts that are comparable to those listed in this section within the context of the project’s actual purpose. </w:t>
      </w:r>
      <w:r w:rsidR="00E36ED7" w:rsidRPr="00EC5803">
        <w:rPr>
          <w:rFonts w:asciiTheme="minorHAnsi" w:hAnsiTheme="minorHAnsi"/>
          <w:spacing w:val="-3"/>
        </w:rPr>
        <w:t xml:space="preserve">  This </w:t>
      </w:r>
      <w:r w:rsidR="00D434F1">
        <w:rPr>
          <w:rFonts w:asciiTheme="minorHAnsi" w:hAnsiTheme="minorHAnsi"/>
          <w:spacing w:val="-3"/>
        </w:rPr>
        <w:t>R</w:t>
      </w:r>
      <w:r w:rsidR="00E36ED7" w:rsidRPr="00EC5803">
        <w:rPr>
          <w:rFonts w:asciiTheme="minorHAnsi" w:hAnsiTheme="minorHAnsi"/>
          <w:spacing w:val="-3"/>
        </w:rPr>
        <w:t xml:space="preserve">isk </w:t>
      </w:r>
      <w:r w:rsidR="00D434F1">
        <w:rPr>
          <w:rFonts w:asciiTheme="minorHAnsi" w:hAnsiTheme="minorHAnsi"/>
          <w:spacing w:val="-3"/>
        </w:rPr>
        <w:t>A</w:t>
      </w:r>
      <w:r w:rsidR="00E36ED7" w:rsidRPr="00EC5803">
        <w:rPr>
          <w:rFonts w:asciiTheme="minorHAnsi" w:hAnsiTheme="minorHAnsi"/>
          <w:spacing w:val="-3"/>
        </w:rPr>
        <w:t xml:space="preserve">ssessment </w:t>
      </w:r>
      <w:r w:rsidR="00F80606">
        <w:rPr>
          <w:rFonts w:asciiTheme="minorHAnsi" w:hAnsiTheme="minorHAnsi"/>
          <w:spacing w:val="-3"/>
        </w:rPr>
        <w:t>should</w:t>
      </w:r>
      <w:r w:rsidR="00E36ED7" w:rsidRPr="00EC5803">
        <w:rPr>
          <w:rFonts w:asciiTheme="minorHAnsi" w:hAnsiTheme="minorHAnsi"/>
          <w:spacing w:val="-3"/>
        </w:rPr>
        <w:t xml:space="preserve"> take into account work product and </w:t>
      </w:r>
      <w:r w:rsidR="00F80606">
        <w:rPr>
          <w:rFonts w:asciiTheme="minorHAnsi" w:hAnsiTheme="minorHAnsi"/>
          <w:spacing w:val="-3"/>
        </w:rPr>
        <w:t>p</w:t>
      </w:r>
      <w:r w:rsidR="00E36ED7" w:rsidRPr="00EC5803">
        <w:rPr>
          <w:rFonts w:asciiTheme="minorHAnsi" w:hAnsiTheme="minorHAnsi"/>
          <w:spacing w:val="-3"/>
        </w:rPr>
        <w:t>roject</w:t>
      </w:r>
      <w:r w:rsidR="00F80606">
        <w:rPr>
          <w:rFonts w:asciiTheme="minorHAnsi" w:hAnsiTheme="minorHAnsi"/>
          <w:spacing w:val="-3"/>
        </w:rPr>
        <w:t>-</w:t>
      </w:r>
      <w:r w:rsidR="00E36ED7" w:rsidRPr="00EC5803">
        <w:rPr>
          <w:rFonts w:asciiTheme="minorHAnsi" w:hAnsiTheme="minorHAnsi"/>
          <w:spacing w:val="-3"/>
        </w:rPr>
        <w:t>level considerations, including at a minimum:</w:t>
      </w:r>
    </w:p>
    <w:p w14:paraId="4B7097CF" w14:textId="77777777" w:rsidR="00866D70" w:rsidRPr="00EC5803" w:rsidRDefault="00866D70" w:rsidP="00866D70">
      <w:pPr>
        <w:tabs>
          <w:tab w:val="left" w:pos="360"/>
        </w:tabs>
        <w:jc w:val="both"/>
        <w:rPr>
          <w:rFonts w:asciiTheme="minorHAnsi" w:hAnsiTheme="minorHAnsi"/>
          <w:spacing w:val="-3"/>
        </w:rPr>
      </w:pPr>
    </w:p>
    <w:p w14:paraId="397CAB34" w14:textId="77777777" w:rsidR="00E36ED7" w:rsidRPr="00EC5803" w:rsidRDefault="00E36ED7" w:rsidP="00D14AC6">
      <w:pPr>
        <w:numPr>
          <w:ilvl w:val="0"/>
          <w:numId w:val="4"/>
        </w:numPr>
        <w:tabs>
          <w:tab w:val="left" w:pos="450"/>
        </w:tabs>
        <w:jc w:val="both"/>
        <w:rPr>
          <w:rFonts w:asciiTheme="minorHAnsi" w:hAnsiTheme="minorHAnsi"/>
        </w:rPr>
      </w:pPr>
      <w:r w:rsidRPr="00EC5803">
        <w:rPr>
          <w:rFonts w:asciiTheme="minorHAnsi" w:hAnsiTheme="minorHAnsi"/>
        </w:rPr>
        <w:t>Feasibility of the technical solution</w:t>
      </w:r>
      <w:r w:rsidR="00F80606">
        <w:rPr>
          <w:rFonts w:asciiTheme="minorHAnsi" w:hAnsiTheme="minorHAnsi"/>
        </w:rPr>
        <w:t>;</w:t>
      </w:r>
    </w:p>
    <w:p w14:paraId="7EC0BCE8" w14:textId="77777777" w:rsidR="00E36ED7" w:rsidRPr="00EC5803" w:rsidRDefault="00E36ED7" w:rsidP="00D14AC6">
      <w:pPr>
        <w:numPr>
          <w:ilvl w:val="0"/>
          <w:numId w:val="4"/>
        </w:numPr>
        <w:tabs>
          <w:tab w:val="left" w:pos="450"/>
        </w:tabs>
        <w:jc w:val="both"/>
        <w:rPr>
          <w:rFonts w:asciiTheme="minorHAnsi" w:hAnsiTheme="minorHAnsi"/>
        </w:rPr>
      </w:pPr>
      <w:r w:rsidRPr="00EC5803">
        <w:rPr>
          <w:rFonts w:asciiTheme="minorHAnsi" w:hAnsiTheme="minorHAnsi"/>
        </w:rPr>
        <w:t>Sufficiency of security controls to safeguard protected or confidential information and to meet security requirements</w:t>
      </w:r>
      <w:r w:rsidR="00F80606">
        <w:rPr>
          <w:rFonts w:asciiTheme="minorHAnsi" w:hAnsiTheme="minorHAnsi"/>
        </w:rPr>
        <w:t>;</w:t>
      </w:r>
    </w:p>
    <w:p w14:paraId="431C1A60" w14:textId="77777777" w:rsidR="00E36ED7" w:rsidRPr="00EC5803" w:rsidRDefault="00E36ED7" w:rsidP="00D14AC6">
      <w:pPr>
        <w:numPr>
          <w:ilvl w:val="0"/>
          <w:numId w:val="4"/>
        </w:numPr>
        <w:tabs>
          <w:tab w:val="left" w:pos="450"/>
        </w:tabs>
        <w:jc w:val="both"/>
        <w:rPr>
          <w:rFonts w:asciiTheme="minorHAnsi" w:hAnsiTheme="minorHAnsi"/>
        </w:rPr>
      </w:pPr>
      <w:r w:rsidRPr="00EC5803">
        <w:rPr>
          <w:rFonts w:asciiTheme="minorHAnsi" w:hAnsiTheme="minorHAnsi"/>
        </w:rPr>
        <w:t xml:space="preserve">Sufficiency of </w:t>
      </w:r>
      <w:r w:rsidR="00F80606">
        <w:rPr>
          <w:rFonts w:asciiTheme="minorHAnsi" w:hAnsiTheme="minorHAnsi"/>
        </w:rPr>
        <w:t>p</w:t>
      </w:r>
      <w:r w:rsidRPr="00EC5803">
        <w:rPr>
          <w:rFonts w:asciiTheme="minorHAnsi" w:hAnsiTheme="minorHAnsi"/>
        </w:rPr>
        <w:t>roject components and processes</w:t>
      </w:r>
      <w:r w:rsidR="00F80606">
        <w:rPr>
          <w:rFonts w:asciiTheme="minorHAnsi" w:hAnsiTheme="minorHAnsi"/>
        </w:rPr>
        <w:t>; and</w:t>
      </w:r>
    </w:p>
    <w:p w14:paraId="282CA5B9" w14:textId="77777777" w:rsidR="00E36ED7" w:rsidRPr="00EC5803" w:rsidRDefault="00E36ED7" w:rsidP="00D14AC6">
      <w:pPr>
        <w:numPr>
          <w:ilvl w:val="0"/>
          <w:numId w:val="4"/>
        </w:numPr>
        <w:tabs>
          <w:tab w:val="left" w:pos="450"/>
        </w:tabs>
        <w:jc w:val="both"/>
        <w:rPr>
          <w:rFonts w:asciiTheme="minorHAnsi" w:hAnsiTheme="minorHAnsi"/>
        </w:rPr>
      </w:pPr>
      <w:r w:rsidRPr="00EC5803">
        <w:rPr>
          <w:rFonts w:asciiTheme="minorHAnsi" w:hAnsiTheme="minorHAnsi"/>
        </w:rPr>
        <w:t xml:space="preserve">Sufficiency of </w:t>
      </w:r>
      <w:r w:rsidR="00F80606">
        <w:rPr>
          <w:rFonts w:asciiTheme="minorHAnsi" w:hAnsiTheme="minorHAnsi"/>
        </w:rPr>
        <w:t>p</w:t>
      </w:r>
      <w:r w:rsidRPr="00EC5803">
        <w:rPr>
          <w:rFonts w:asciiTheme="minorHAnsi" w:hAnsiTheme="minorHAnsi"/>
        </w:rPr>
        <w:t>roject budget, schedule and resources</w:t>
      </w:r>
      <w:r w:rsidR="00F80606">
        <w:rPr>
          <w:rFonts w:asciiTheme="minorHAnsi" w:hAnsiTheme="minorHAnsi"/>
        </w:rPr>
        <w:t>.</w:t>
      </w:r>
    </w:p>
    <w:p w14:paraId="53DE83AC" w14:textId="77777777" w:rsidR="00E36ED7" w:rsidRPr="00EC5803" w:rsidRDefault="00E36ED7" w:rsidP="00E36ED7">
      <w:pPr>
        <w:pStyle w:val="BodyText"/>
        <w:tabs>
          <w:tab w:val="left" w:pos="720"/>
        </w:tabs>
        <w:ind w:left="360"/>
        <w:rPr>
          <w:rFonts w:asciiTheme="minorHAnsi" w:hAnsiTheme="minorHAnsi"/>
        </w:rPr>
      </w:pPr>
    </w:p>
    <w:p w14:paraId="2415FAF0" w14:textId="4AFD02B9" w:rsidR="00F80606" w:rsidRDefault="00E36ED7" w:rsidP="00F14FE3">
      <w:pPr>
        <w:tabs>
          <w:tab w:val="left" w:pos="360"/>
        </w:tabs>
        <w:rPr>
          <w:rFonts w:asciiTheme="minorHAnsi" w:hAnsiTheme="minorHAnsi"/>
          <w:spacing w:val="-3"/>
        </w:rPr>
      </w:pPr>
      <w:r w:rsidRPr="00EC5803">
        <w:rPr>
          <w:rFonts w:asciiTheme="minorHAnsi" w:hAnsiTheme="minorHAnsi"/>
          <w:spacing w:val="-3"/>
        </w:rPr>
        <w:t xml:space="preserve">To </w:t>
      </w:r>
      <w:r w:rsidR="00F80606">
        <w:rPr>
          <w:rFonts w:asciiTheme="minorHAnsi" w:hAnsiTheme="minorHAnsi"/>
          <w:spacing w:val="-3"/>
        </w:rPr>
        <w:t>satisfactorily produce this Deliverable</w:t>
      </w:r>
      <w:r w:rsidRPr="00EC5803">
        <w:rPr>
          <w:rFonts w:asciiTheme="minorHAnsi" w:hAnsiTheme="minorHAnsi"/>
          <w:spacing w:val="-3"/>
        </w:rPr>
        <w:t xml:space="preserve">, the </w:t>
      </w:r>
      <w:r w:rsidR="00CF30DE">
        <w:rPr>
          <w:rFonts w:asciiTheme="minorHAnsi" w:hAnsiTheme="minorHAnsi"/>
          <w:spacing w:val="-3"/>
        </w:rPr>
        <w:t>QMS Consultant</w:t>
      </w:r>
      <w:r w:rsidRPr="00EC5803">
        <w:rPr>
          <w:rFonts w:asciiTheme="minorHAnsi" w:hAnsiTheme="minorHAnsi"/>
          <w:spacing w:val="-3"/>
        </w:rPr>
        <w:t xml:space="preserve"> </w:t>
      </w:r>
      <w:r w:rsidR="00F80606">
        <w:rPr>
          <w:rFonts w:asciiTheme="minorHAnsi" w:hAnsiTheme="minorHAnsi"/>
          <w:spacing w:val="-3"/>
        </w:rPr>
        <w:t>should</w:t>
      </w:r>
      <w:r w:rsidRPr="00EC5803">
        <w:rPr>
          <w:rFonts w:asciiTheme="minorHAnsi" w:hAnsiTheme="minorHAnsi"/>
          <w:spacing w:val="-3"/>
        </w:rPr>
        <w:t xml:space="preserve"> be well versed in all aspects of </w:t>
      </w:r>
      <w:r w:rsidR="00F80606">
        <w:rPr>
          <w:rFonts w:asciiTheme="minorHAnsi" w:hAnsiTheme="minorHAnsi"/>
          <w:spacing w:val="-3"/>
        </w:rPr>
        <w:t xml:space="preserve">the project, gaining such </w:t>
      </w:r>
      <w:r w:rsidRPr="00EC5803">
        <w:rPr>
          <w:rFonts w:asciiTheme="minorHAnsi" w:hAnsiTheme="minorHAnsi"/>
          <w:spacing w:val="-3"/>
        </w:rPr>
        <w:t>basic project knowledge</w:t>
      </w:r>
      <w:r w:rsidR="00F80606">
        <w:rPr>
          <w:rFonts w:asciiTheme="minorHAnsi" w:hAnsiTheme="minorHAnsi"/>
          <w:spacing w:val="-3"/>
        </w:rPr>
        <w:t xml:space="preserve"> through its review of the project’s</w:t>
      </w:r>
      <w:r w:rsidR="006578F5">
        <w:rPr>
          <w:rFonts w:asciiTheme="minorHAnsi" w:hAnsiTheme="minorHAnsi"/>
          <w:spacing w:val="-3"/>
        </w:rPr>
        <w:t xml:space="preserve"> available</w:t>
      </w:r>
      <w:r w:rsidR="00F80606">
        <w:rPr>
          <w:rFonts w:asciiTheme="minorHAnsi" w:hAnsiTheme="minorHAnsi"/>
          <w:spacing w:val="-3"/>
        </w:rPr>
        <w:t>:</w:t>
      </w:r>
    </w:p>
    <w:p w14:paraId="69250F6C" w14:textId="77777777" w:rsidR="00CA0AAB" w:rsidRPr="00EC5803" w:rsidRDefault="00CA0AAB" w:rsidP="00F14FE3">
      <w:pPr>
        <w:tabs>
          <w:tab w:val="left" w:pos="360"/>
        </w:tabs>
        <w:rPr>
          <w:rFonts w:asciiTheme="minorHAnsi" w:hAnsiTheme="minorHAnsi"/>
          <w:spacing w:val="-3"/>
        </w:rPr>
      </w:pPr>
    </w:p>
    <w:p w14:paraId="26159ED3" w14:textId="77777777" w:rsidR="006578F5" w:rsidRDefault="00E36ED7" w:rsidP="00D14AC6">
      <w:pPr>
        <w:numPr>
          <w:ilvl w:val="0"/>
          <w:numId w:val="5"/>
        </w:numPr>
        <w:tabs>
          <w:tab w:val="left" w:pos="450"/>
        </w:tabs>
        <w:jc w:val="both"/>
        <w:rPr>
          <w:rFonts w:asciiTheme="minorHAnsi" w:hAnsiTheme="minorHAnsi"/>
        </w:rPr>
      </w:pPr>
      <w:r w:rsidRPr="00EC5803">
        <w:rPr>
          <w:rFonts w:asciiTheme="minorHAnsi" w:hAnsiTheme="minorHAnsi"/>
        </w:rPr>
        <w:t>Business Case, Charter</w:t>
      </w:r>
      <w:r w:rsidR="006578F5">
        <w:rPr>
          <w:rFonts w:asciiTheme="minorHAnsi" w:hAnsiTheme="minorHAnsi"/>
        </w:rPr>
        <w:t>;</w:t>
      </w:r>
      <w:r w:rsidRPr="00EC5803">
        <w:rPr>
          <w:rFonts w:asciiTheme="minorHAnsi" w:hAnsiTheme="minorHAnsi"/>
        </w:rPr>
        <w:t xml:space="preserve"> </w:t>
      </w:r>
    </w:p>
    <w:p w14:paraId="267ABBA7" w14:textId="77777777" w:rsidR="006578F5" w:rsidRDefault="00E36ED7" w:rsidP="00D14AC6">
      <w:pPr>
        <w:numPr>
          <w:ilvl w:val="0"/>
          <w:numId w:val="5"/>
        </w:numPr>
        <w:tabs>
          <w:tab w:val="left" w:pos="450"/>
        </w:tabs>
        <w:jc w:val="both"/>
        <w:rPr>
          <w:rFonts w:asciiTheme="minorHAnsi" w:hAnsiTheme="minorHAnsi"/>
        </w:rPr>
      </w:pPr>
      <w:r w:rsidRPr="00EC5803">
        <w:rPr>
          <w:rFonts w:asciiTheme="minorHAnsi" w:hAnsiTheme="minorHAnsi"/>
        </w:rPr>
        <w:t>Work Plan and Work Breakdown Structure</w:t>
      </w:r>
      <w:r w:rsidR="006578F5">
        <w:rPr>
          <w:rFonts w:asciiTheme="minorHAnsi" w:hAnsiTheme="minorHAnsi"/>
        </w:rPr>
        <w:t>;</w:t>
      </w:r>
      <w:r w:rsidRPr="00EC5803">
        <w:rPr>
          <w:rFonts w:asciiTheme="minorHAnsi" w:hAnsiTheme="minorHAnsi"/>
        </w:rPr>
        <w:t xml:space="preserve"> </w:t>
      </w:r>
    </w:p>
    <w:p w14:paraId="4D7DB595" w14:textId="77777777" w:rsidR="006578F5" w:rsidRDefault="00E36ED7" w:rsidP="00D14AC6">
      <w:pPr>
        <w:numPr>
          <w:ilvl w:val="0"/>
          <w:numId w:val="5"/>
        </w:numPr>
        <w:tabs>
          <w:tab w:val="left" w:pos="450"/>
        </w:tabs>
        <w:jc w:val="both"/>
        <w:rPr>
          <w:rFonts w:asciiTheme="minorHAnsi" w:hAnsiTheme="minorHAnsi"/>
        </w:rPr>
      </w:pPr>
      <w:r w:rsidRPr="00EC5803">
        <w:rPr>
          <w:rFonts w:asciiTheme="minorHAnsi" w:hAnsiTheme="minorHAnsi"/>
        </w:rPr>
        <w:t>Approved (original or current) baseline project budget and schedule</w:t>
      </w:r>
      <w:r w:rsidR="006578F5">
        <w:rPr>
          <w:rFonts w:asciiTheme="minorHAnsi" w:hAnsiTheme="minorHAnsi"/>
        </w:rPr>
        <w:t>;</w:t>
      </w:r>
      <w:r w:rsidRPr="00EC5803">
        <w:rPr>
          <w:rFonts w:asciiTheme="minorHAnsi" w:hAnsiTheme="minorHAnsi"/>
        </w:rPr>
        <w:t xml:space="preserve"> </w:t>
      </w:r>
    </w:p>
    <w:p w14:paraId="6AABECA5" w14:textId="77777777" w:rsidR="006578F5" w:rsidRDefault="00E36ED7" w:rsidP="00D14AC6">
      <w:pPr>
        <w:numPr>
          <w:ilvl w:val="0"/>
          <w:numId w:val="5"/>
        </w:numPr>
        <w:tabs>
          <w:tab w:val="left" w:pos="450"/>
        </w:tabs>
        <w:jc w:val="both"/>
        <w:rPr>
          <w:rFonts w:asciiTheme="minorHAnsi" w:hAnsiTheme="minorHAnsi"/>
        </w:rPr>
      </w:pPr>
      <w:r w:rsidRPr="00EC5803">
        <w:rPr>
          <w:rFonts w:asciiTheme="minorHAnsi" w:hAnsiTheme="minorHAnsi"/>
        </w:rPr>
        <w:lastRenderedPageBreak/>
        <w:t>Integrated Project Plan and related supporting plans</w:t>
      </w:r>
      <w:r w:rsidR="006578F5">
        <w:rPr>
          <w:rFonts w:asciiTheme="minorHAnsi" w:hAnsiTheme="minorHAnsi"/>
        </w:rPr>
        <w:t>; and</w:t>
      </w:r>
      <w:r w:rsidRPr="00EC5803">
        <w:rPr>
          <w:rFonts w:asciiTheme="minorHAnsi" w:hAnsiTheme="minorHAnsi"/>
        </w:rPr>
        <w:t xml:space="preserve"> </w:t>
      </w:r>
    </w:p>
    <w:p w14:paraId="60A255C6" w14:textId="53290706" w:rsidR="00E36ED7" w:rsidRPr="006578F5" w:rsidRDefault="006578F5" w:rsidP="00D14AC6">
      <w:pPr>
        <w:numPr>
          <w:ilvl w:val="0"/>
          <w:numId w:val="5"/>
        </w:numPr>
        <w:tabs>
          <w:tab w:val="left" w:pos="450"/>
        </w:tabs>
        <w:jc w:val="both"/>
        <w:rPr>
          <w:rFonts w:asciiTheme="minorHAnsi" w:hAnsiTheme="minorHAnsi"/>
        </w:rPr>
      </w:pPr>
      <w:r w:rsidRPr="006578F5">
        <w:rPr>
          <w:rFonts w:asciiTheme="minorHAnsi" w:hAnsiTheme="minorHAnsi"/>
        </w:rPr>
        <w:t xml:space="preserve">Other major project deliverables produced by the </w:t>
      </w:r>
      <w:r w:rsidR="00104294">
        <w:rPr>
          <w:rFonts w:asciiTheme="minorHAnsi" w:hAnsiTheme="minorHAnsi"/>
        </w:rPr>
        <w:t>Authorized Purchaser</w:t>
      </w:r>
      <w:r w:rsidRPr="006578F5">
        <w:rPr>
          <w:rFonts w:asciiTheme="minorHAnsi" w:hAnsiTheme="minorHAnsi"/>
        </w:rPr>
        <w:t xml:space="preserve"> or its other project </w:t>
      </w:r>
      <w:r w:rsidR="00AC6D2C">
        <w:rPr>
          <w:rFonts w:asciiTheme="minorHAnsi" w:hAnsiTheme="minorHAnsi"/>
        </w:rPr>
        <w:t>consultant</w:t>
      </w:r>
      <w:r w:rsidRPr="006578F5">
        <w:rPr>
          <w:rFonts w:asciiTheme="minorHAnsi" w:hAnsiTheme="minorHAnsi"/>
        </w:rPr>
        <w:t xml:space="preserve">s that relate to </w:t>
      </w:r>
      <w:r>
        <w:rPr>
          <w:rFonts w:asciiTheme="minorHAnsi" w:hAnsiTheme="minorHAnsi"/>
        </w:rPr>
        <w:t xml:space="preserve">the project’s </w:t>
      </w:r>
      <w:r w:rsidR="00E36ED7" w:rsidRPr="006578F5">
        <w:rPr>
          <w:rFonts w:asciiTheme="minorHAnsi" w:hAnsiTheme="minorHAnsi"/>
        </w:rPr>
        <w:t>functional, non-functional, and security requirements.</w:t>
      </w:r>
    </w:p>
    <w:p w14:paraId="4EC172FB" w14:textId="77777777" w:rsidR="00E36ED7" w:rsidRPr="00EC5803" w:rsidRDefault="00E36ED7" w:rsidP="00E36ED7">
      <w:pPr>
        <w:pStyle w:val="BodyText"/>
        <w:tabs>
          <w:tab w:val="left" w:pos="720"/>
        </w:tabs>
        <w:rPr>
          <w:rFonts w:asciiTheme="minorHAnsi" w:hAnsiTheme="minorHAnsi"/>
        </w:rPr>
      </w:pPr>
    </w:p>
    <w:p w14:paraId="6E64F028" w14:textId="77777777" w:rsidR="00E36ED7" w:rsidRDefault="006578F5" w:rsidP="00E36ED7">
      <w:pPr>
        <w:tabs>
          <w:tab w:val="left" w:pos="360"/>
        </w:tabs>
        <w:rPr>
          <w:rFonts w:asciiTheme="minorHAnsi" w:hAnsiTheme="minorHAnsi"/>
        </w:rPr>
      </w:pPr>
      <w:r>
        <w:rPr>
          <w:rFonts w:asciiTheme="minorHAnsi" w:hAnsiTheme="minorHAnsi"/>
        </w:rPr>
        <w:t>The Deliverable should</w:t>
      </w:r>
      <w:r w:rsidR="00E36ED7" w:rsidRPr="00EC5803">
        <w:rPr>
          <w:rFonts w:asciiTheme="minorHAnsi" w:hAnsiTheme="minorHAnsi"/>
        </w:rPr>
        <w:t xml:space="preserve"> include:</w:t>
      </w:r>
    </w:p>
    <w:p w14:paraId="315E1ABB" w14:textId="77777777" w:rsidR="006578F5" w:rsidRPr="00EC5803" w:rsidRDefault="006578F5" w:rsidP="00E36ED7">
      <w:pPr>
        <w:tabs>
          <w:tab w:val="left" w:pos="360"/>
        </w:tabs>
        <w:rPr>
          <w:rFonts w:asciiTheme="minorHAnsi" w:hAnsiTheme="minorHAnsi"/>
        </w:rPr>
      </w:pPr>
    </w:p>
    <w:p w14:paraId="02343681" w14:textId="77777777" w:rsidR="00E36ED7" w:rsidRPr="00EC5803" w:rsidRDefault="00E36ED7" w:rsidP="00D14AC6">
      <w:pPr>
        <w:numPr>
          <w:ilvl w:val="0"/>
          <w:numId w:val="6"/>
        </w:numPr>
        <w:tabs>
          <w:tab w:val="left" w:pos="450"/>
        </w:tabs>
        <w:jc w:val="both"/>
        <w:rPr>
          <w:rFonts w:asciiTheme="minorHAnsi" w:hAnsiTheme="minorHAnsi"/>
        </w:rPr>
      </w:pPr>
      <w:r w:rsidRPr="00EC5803">
        <w:rPr>
          <w:rFonts w:asciiTheme="minorHAnsi" w:hAnsiTheme="minorHAnsi"/>
        </w:rPr>
        <w:t xml:space="preserve">Risk Identification </w:t>
      </w:r>
      <w:r w:rsidR="006578F5">
        <w:rPr>
          <w:rFonts w:asciiTheme="minorHAnsi" w:hAnsiTheme="minorHAnsi"/>
        </w:rPr>
        <w:t>(p</w:t>
      </w:r>
      <w:r w:rsidRPr="00EC5803">
        <w:rPr>
          <w:rFonts w:asciiTheme="minorHAnsi" w:hAnsiTheme="minorHAnsi"/>
        </w:rPr>
        <w:t>rovid</w:t>
      </w:r>
      <w:r w:rsidR="006578F5">
        <w:rPr>
          <w:rFonts w:asciiTheme="minorHAnsi" w:hAnsiTheme="minorHAnsi"/>
        </w:rPr>
        <w:t>ing</w:t>
      </w:r>
      <w:r w:rsidRPr="00EC5803">
        <w:rPr>
          <w:rFonts w:asciiTheme="minorHAnsi" w:hAnsiTheme="minorHAnsi"/>
        </w:rPr>
        <w:t xml:space="preserve"> a description, level of impact, probability of occurrence, and measurable threshold to trigger the risk</w:t>
      </w:r>
      <w:r w:rsidR="006578F5">
        <w:rPr>
          <w:rFonts w:asciiTheme="minorHAnsi" w:hAnsiTheme="minorHAnsi"/>
        </w:rPr>
        <w:t>)</w:t>
      </w:r>
      <w:r w:rsidR="001D1A40">
        <w:rPr>
          <w:rFonts w:asciiTheme="minorHAnsi" w:hAnsiTheme="minorHAnsi"/>
        </w:rPr>
        <w:t>;</w:t>
      </w:r>
    </w:p>
    <w:p w14:paraId="281B99AE" w14:textId="77777777" w:rsidR="00E36ED7" w:rsidRPr="00EC5803" w:rsidRDefault="00E36ED7" w:rsidP="00D14AC6">
      <w:pPr>
        <w:numPr>
          <w:ilvl w:val="0"/>
          <w:numId w:val="6"/>
        </w:numPr>
        <w:tabs>
          <w:tab w:val="left" w:pos="450"/>
        </w:tabs>
        <w:jc w:val="both"/>
        <w:rPr>
          <w:rFonts w:asciiTheme="minorHAnsi" w:hAnsiTheme="minorHAnsi"/>
        </w:rPr>
      </w:pPr>
      <w:r w:rsidRPr="00EC5803">
        <w:rPr>
          <w:rFonts w:asciiTheme="minorHAnsi" w:hAnsiTheme="minorHAnsi"/>
        </w:rPr>
        <w:t xml:space="preserve">Risk Avoidance Plan </w:t>
      </w:r>
      <w:r w:rsidR="006578F5">
        <w:rPr>
          <w:rFonts w:asciiTheme="minorHAnsi" w:hAnsiTheme="minorHAnsi"/>
        </w:rPr>
        <w:t>(r</w:t>
      </w:r>
      <w:r w:rsidRPr="00EC5803">
        <w:rPr>
          <w:rFonts w:asciiTheme="minorHAnsi" w:hAnsiTheme="minorHAnsi"/>
        </w:rPr>
        <w:t>ecommend</w:t>
      </w:r>
      <w:r w:rsidR="006578F5">
        <w:rPr>
          <w:rFonts w:asciiTheme="minorHAnsi" w:hAnsiTheme="minorHAnsi"/>
        </w:rPr>
        <w:t>ing</w:t>
      </w:r>
      <w:r w:rsidRPr="00EC5803">
        <w:rPr>
          <w:rFonts w:asciiTheme="minorHAnsi" w:hAnsiTheme="minorHAnsi"/>
        </w:rPr>
        <w:t xml:space="preserve"> specific solutions to avoid the triggering of each risk</w:t>
      </w:r>
      <w:r w:rsidR="006578F5">
        <w:rPr>
          <w:rFonts w:asciiTheme="minorHAnsi" w:hAnsiTheme="minorHAnsi"/>
        </w:rPr>
        <w:t>)</w:t>
      </w:r>
      <w:r w:rsidR="001D1A40">
        <w:rPr>
          <w:rFonts w:asciiTheme="minorHAnsi" w:hAnsiTheme="minorHAnsi"/>
        </w:rPr>
        <w:t>;</w:t>
      </w:r>
    </w:p>
    <w:p w14:paraId="45E35F23" w14:textId="72D7711E" w:rsidR="00E36ED7" w:rsidRPr="00EC5803" w:rsidRDefault="00E36ED7" w:rsidP="00D14AC6">
      <w:pPr>
        <w:numPr>
          <w:ilvl w:val="0"/>
          <w:numId w:val="6"/>
        </w:numPr>
        <w:tabs>
          <w:tab w:val="left" w:pos="450"/>
        </w:tabs>
        <w:jc w:val="both"/>
        <w:rPr>
          <w:rFonts w:asciiTheme="minorHAnsi" w:hAnsiTheme="minorHAnsi"/>
        </w:rPr>
      </w:pPr>
      <w:r w:rsidRPr="00EC5803">
        <w:rPr>
          <w:rFonts w:asciiTheme="minorHAnsi" w:hAnsiTheme="minorHAnsi"/>
        </w:rPr>
        <w:t>Risk Mitigation Plan</w:t>
      </w:r>
      <w:r w:rsidR="006578F5">
        <w:rPr>
          <w:rFonts w:asciiTheme="minorHAnsi" w:hAnsiTheme="minorHAnsi"/>
        </w:rPr>
        <w:t xml:space="preserve"> (r</w:t>
      </w:r>
      <w:r w:rsidRPr="00EC5803">
        <w:rPr>
          <w:rFonts w:asciiTheme="minorHAnsi" w:hAnsiTheme="minorHAnsi"/>
        </w:rPr>
        <w:t>ecommend</w:t>
      </w:r>
      <w:r w:rsidR="006578F5">
        <w:rPr>
          <w:rFonts w:asciiTheme="minorHAnsi" w:hAnsiTheme="minorHAnsi"/>
        </w:rPr>
        <w:t>ing</w:t>
      </w:r>
      <w:r w:rsidRPr="00EC5803">
        <w:rPr>
          <w:rFonts w:asciiTheme="minorHAnsi" w:hAnsiTheme="minorHAnsi"/>
        </w:rPr>
        <w:t xml:space="preserve"> specific risk mitigation solutions for each </w:t>
      </w:r>
      <w:r w:rsidR="006578F5">
        <w:rPr>
          <w:rFonts w:asciiTheme="minorHAnsi" w:hAnsiTheme="minorHAnsi"/>
        </w:rPr>
        <w:t xml:space="preserve">identified </w:t>
      </w:r>
      <w:r w:rsidRPr="00EC5803">
        <w:rPr>
          <w:rFonts w:asciiTheme="minorHAnsi" w:hAnsiTheme="minorHAnsi"/>
        </w:rPr>
        <w:t>risk</w:t>
      </w:r>
      <w:r w:rsidR="006578F5">
        <w:rPr>
          <w:rFonts w:asciiTheme="minorHAnsi" w:hAnsiTheme="minorHAnsi"/>
        </w:rPr>
        <w:t>, i</w:t>
      </w:r>
      <w:r w:rsidRPr="00EC5803">
        <w:rPr>
          <w:rFonts w:asciiTheme="minorHAnsi" w:hAnsiTheme="minorHAnsi"/>
        </w:rPr>
        <w:t>nclud</w:t>
      </w:r>
      <w:r w:rsidR="006578F5">
        <w:rPr>
          <w:rFonts w:asciiTheme="minorHAnsi" w:hAnsiTheme="minorHAnsi"/>
        </w:rPr>
        <w:t>ing</w:t>
      </w:r>
      <w:r w:rsidRPr="00EC5803">
        <w:rPr>
          <w:rFonts w:asciiTheme="minorHAnsi" w:hAnsiTheme="minorHAnsi"/>
        </w:rPr>
        <w:t xml:space="preserve"> </w:t>
      </w:r>
      <w:r w:rsidR="006578F5">
        <w:rPr>
          <w:rFonts w:asciiTheme="minorHAnsi" w:hAnsiTheme="minorHAnsi"/>
        </w:rPr>
        <w:t xml:space="preserve">a </w:t>
      </w:r>
      <w:r w:rsidRPr="00EC5803">
        <w:rPr>
          <w:rFonts w:asciiTheme="minorHAnsi" w:hAnsiTheme="minorHAnsi"/>
        </w:rPr>
        <w:t>cost</w:t>
      </w:r>
      <w:r w:rsidR="001D1A40">
        <w:rPr>
          <w:rFonts w:asciiTheme="minorHAnsi" w:hAnsiTheme="minorHAnsi"/>
        </w:rPr>
        <w:t>-</w:t>
      </w:r>
      <w:r w:rsidRPr="00EC5803">
        <w:rPr>
          <w:rFonts w:asciiTheme="minorHAnsi" w:hAnsiTheme="minorHAnsi"/>
        </w:rPr>
        <w:t>benefit analysis for each mitigation option along with specific recommendations</w:t>
      </w:r>
      <w:r w:rsidR="006578F5">
        <w:rPr>
          <w:rFonts w:asciiTheme="minorHAnsi" w:hAnsiTheme="minorHAnsi"/>
        </w:rPr>
        <w:t>); and</w:t>
      </w:r>
    </w:p>
    <w:p w14:paraId="3EC591AA" w14:textId="23DDF27D" w:rsidR="00E36ED7" w:rsidRPr="00EC5803" w:rsidRDefault="003D4C89" w:rsidP="00D14AC6">
      <w:pPr>
        <w:numPr>
          <w:ilvl w:val="0"/>
          <w:numId w:val="6"/>
        </w:numPr>
        <w:tabs>
          <w:tab w:val="left" w:pos="450"/>
        </w:tabs>
        <w:jc w:val="both"/>
        <w:rPr>
          <w:rFonts w:asciiTheme="minorHAnsi" w:hAnsiTheme="minorHAnsi"/>
        </w:rPr>
      </w:pPr>
      <w:r>
        <w:rPr>
          <w:rFonts w:asciiTheme="minorHAnsi" w:hAnsiTheme="minorHAnsi"/>
        </w:rPr>
        <w:t>For projects under the oversight of the OSCIO, t</w:t>
      </w:r>
      <w:r w:rsidR="001D1A40">
        <w:rPr>
          <w:rFonts w:asciiTheme="minorHAnsi" w:hAnsiTheme="minorHAnsi"/>
        </w:rPr>
        <w:t>he OSCIO</w:t>
      </w:r>
      <w:r w:rsidR="00E36ED7" w:rsidRPr="00EC5803">
        <w:rPr>
          <w:rFonts w:asciiTheme="minorHAnsi" w:hAnsiTheme="minorHAnsi"/>
        </w:rPr>
        <w:t xml:space="preserve"> Project Assessment Report </w:t>
      </w:r>
      <w:r w:rsidR="001D1A40">
        <w:rPr>
          <w:rFonts w:asciiTheme="minorHAnsi" w:hAnsiTheme="minorHAnsi"/>
        </w:rPr>
        <w:t>(</w:t>
      </w:r>
      <w:r w:rsidR="00E36ED7" w:rsidRPr="00EC5803">
        <w:rPr>
          <w:rFonts w:asciiTheme="minorHAnsi" w:hAnsiTheme="minorHAnsi"/>
        </w:rPr>
        <w:t>complet</w:t>
      </w:r>
      <w:r w:rsidR="001D1A40">
        <w:rPr>
          <w:rFonts w:asciiTheme="minorHAnsi" w:hAnsiTheme="minorHAnsi"/>
        </w:rPr>
        <w:t>ing</w:t>
      </w:r>
      <w:r w:rsidR="00E36ED7" w:rsidRPr="00EC5803">
        <w:rPr>
          <w:rFonts w:asciiTheme="minorHAnsi" w:hAnsiTheme="minorHAnsi"/>
        </w:rPr>
        <w:t xml:space="preserve"> </w:t>
      </w:r>
      <w:r w:rsidR="001D1A40">
        <w:rPr>
          <w:rFonts w:asciiTheme="minorHAnsi" w:hAnsiTheme="minorHAnsi"/>
        </w:rPr>
        <w:t xml:space="preserve">a </w:t>
      </w:r>
      <w:r w:rsidR="00E36ED7" w:rsidRPr="00EC5803">
        <w:rPr>
          <w:rFonts w:asciiTheme="minorHAnsi" w:hAnsiTheme="minorHAnsi"/>
        </w:rPr>
        <w:t>“forward view” column for all metrics identified therein</w:t>
      </w:r>
      <w:r w:rsidR="007A2011">
        <w:rPr>
          <w:rFonts w:asciiTheme="minorHAnsi" w:hAnsiTheme="minorHAnsi"/>
        </w:rPr>
        <w:t>)</w:t>
      </w:r>
      <w:r w:rsidR="00E36ED7" w:rsidRPr="00EC5803">
        <w:rPr>
          <w:rFonts w:asciiTheme="minorHAnsi" w:hAnsiTheme="minorHAnsi"/>
        </w:rPr>
        <w:t>. (</w:t>
      </w:r>
      <w:r w:rsidR="00E36ED7" w:rsidRPr="003D4C89">
        <w:rPr>
          <w:rFonts w:asciiTheme="minorHAnsi" w:hAnsiTheme="minorHAnsi"/>
        </w:rPr>
        <w:t>See Appendix E</w:t>
      </w:r>
      <w:r w:rsidR="00E36ED7" w:rsidRPr="00EC5803">
        <w:rPr>
          <w:rFonts w:asciiTheme="minorHAnsi" w:hAnsiTheme="minorHAnsi"/>
        </w:rPr>
        <w:t>.)</w:t>
      </w:r>
    </w:p>
    <w:p w14:paraId="3C71F954" w14:textId="77777777" w:rsidR="00E36ED7" w:rsidRPr="00EC5803" w:rsidRDefault="00E36ED7" w:rsidP="00E36ED7">
      <w:pPr>
        <w:tabs>
          <w:tab w:val="left" w:pos="360"/>
        </w:tabs>
        <w:rPr>
          <w:rFonts w:asciiTheme="minorHAnsi" w:hAnsiTheme="minorHAnsi"/>
        </w:rPr>
      </w:pPr>
    </w:p>
    <w:p w14:paraId="7B76EBCC" w14:textId="1496A719" w:rsidR="00E36ED7" w:rsidRDefault="001D1A40" w:rsidP="00E36ED7">
      <w:pPr>
        <w:tabs>
          <w:tab w:val="left" w:pos="360"/>
        </w:tabs>
        <w:rPr>
          <w:rFonts w:asciiTheme="minorHAnsi" w:hAnsiTheme="minorHAnsi"/>
          <w:b/>
        </w:rPr>
      </w:pPr>
      <w:r>
        <w:rPr>
          <w:rFonts w:asciiTheme="minorHAnsi" w:hAnsiTheme="minorHAnsi"/>
          <w:b/>
        </w:rPr>
        <w:t xml:space="preserve">2.  </w:t>
      </w:r>
      <w:r w:rsidR="00E36ED7" w:rsidRPr="00EC5803">
        <w:rPr>
          <w:rFonts w:asciiTheme="minorHAnsi" w:hAnsiTheme="minorHAnsi"/>
          <w:b/>
        </w:rPr>
        <w:t xml:space="preserve">Deliverable </w:t>
      </w:r>
      <w:r>
        <w:rPr>
          <w:rFonts w:asciiTheme="minorHAnsi" w:hAnsiTheme="minorHAnsi"/>
          <w:b/>
        </w:rPr>
        <w:t>1</w:t>
      </w:r>
      <w:r w:rsidR="00E36ED7" w:rsidRPr="00EC5803">
        <w:rPr>
          <w:rFonts w:asciiTheme="minorHAnsi" w:hAnsiTheme="minorHAnsi"/>
          <w:b/>
        </w:rPr>
        <w:t>.2:  Risk Notification</w:t>
      </w:r>
    </w:p>
    <w:p w14:paraId="1C40DA9C" w14:textId="77777777" w:rsidR="001D1A40" w:rsidRPr="00EC5803" w:rsidRDefault="001D1A40" w:rsidP="00E36ED7">
      <w:pPr>
        <w:tabs>
          <w:tab w:val="left" w:pos="360"/>
        </w:tabs>
        <w:rPr>
          <w:rFonts w:asciiTheme="minorHAnsi" w:hAnsiTheme="minorHAnsi"/>
          <w:b/>
        </w:rPr>
      </w:pPr>
    </w:p>
    <w:p w14:paraId="7F0F62EB" w14:textId="729536CF" w:rsidR="00E36ED7" w:rsidRPr="00EC5803" w:rsidRDefault="00FA2614" w:rsidP="001D1A40">
      <w:pPr>
        <w:tabs>
          <w:tab w:val="left" w:pos="360"/>
        </w:tabs>
        <w:jc w:val="both"/>
        <w:rPr>
          <w:rFonts w:asciiTheme="minorHAnsi" w:hAnsiTheme="minorHAnsi"/>
          <w:spacing w:val="-3"/>
        </w:rPr>
      </w:pPr>
      <w:r>
        <w:rPr>
          <w:rFonts w:asciiTheme="minorHAnsi" w:hAnsiTheme="minorHAnsi"/>
          <w:spacing w:val="-3"/>
        </w:rPr>
        <w:t>As needed between periodic reports, t</w:t>
      </w:r>
      <w:r w:rsidR="00E36ED7" w:rsidRPr="00EC5803">
        <w:rPr>
          <w:rFonts w:asciiTheme="minorHAnsi" w:hAnsiTheme="minorHAnsi"/>
          <w:spacing w:val="-3"/>
        </w:rPr>
        <w:t xml:space="preserve">he </w:t>
      </w:r>
      <w:r w:rsidR="001D1A40">
        <w:rPr>
          <w:rFonts w:asciiTheme="minorHAnsi" w:hAnsiTheme="minorHAnsi"/>
          <w:spacing w:val="-3"/>
        </w:rPr>
        <w:t>QMS</w:t>
      </w:r>
      <w:r w:rsidR="00E36ED7" w:rsidRPr="00EC5803">
        <w:rPr>
          <w:rFonts w:asciiTheme="minorHAnsi" w:hAnsiTheme="minorHAnsi"/>
          <w:spacing w:val="-3"/>
        </w:rPr>
        <w:t xml:space="preserve"> </w:t>
      </w:r>
      <w:r w:rsidR="00AC6D2C">
        <w:rPr>
          <w:rFonts w:asciiTheme="minorHAnsi" w:hAnsiTheme="minorHAnsi"/>
          <w:spacing w:val="-3"/>
        </w:rPr>
        <w:t>Consultant</w:t>
      </w:r>
      <w:r w:rsidR="00E36ED7" w:rsidRPr="00EC5803">
        <w:rPr>
          <w:rFonts w:asciiTheme="minorHAnsi" w:hAnsiTheme="minorHAnsi"/>
          <w:spacing w:val="-3"/>
        </w:rPr>
        <w:t xml:space="preserve"> sh</w:t>
      </w:r>
      <w:r w:rsidR="001D1A40">
        <w:rPr>
          <w:rFonts w:asciiTheme="minorHAnsi" w:hAnsiTheme="minorHAnsi"/>
          <w:spacing w:val="-3"/>
        </w:rPr>
        <w:t>ould</w:t>
      </w:r>
      <w:r w:rsidR="00E36ED7" w:rsidRPr="00EC5803">
        <w:rPr>
          <w:rFonts w:asciiTheme="minorHAnsi" w:hAnsiTheme="minorHAnsi"/>
          <w:spacing w:val="-3"/>
        </w:rPr>
        <w:t xml:space="preserve"> immediately verbally report to the </w:t>
      </w:r>
      <w:r w:rsidR="001B38AD">
        <w:rPr>
          <w:rFonts w:asciiTheme="minorHAnsi" w:hAnsiTheme="minorHAnsi"/>
          <w:spacing w:val="-3"/>
        </w:rPr>
        <w:t>Authorized Purchaser</w:t>
      </w:r>
      <w:r w:rsidR="001D1A40">
        <w:rPr>
          <w:rFonts w:asciiTheme="minorHAnsi" w:hAnsiTheme="minorHAnsi"/>
          <w:spacing w:val="-3"/>
        </w:rPr>
        <w:t>’s authorized representative</w:t>
      </w:r>
      <w:r w:rsidR="00E36ED7" w:rsidRPr="00EC5803">
        <w:rPr>
          <w:rFonts w:asciiTheme="minorHAnsi" w:hAnsiTheme="minorHAnsi"/>
          <w:spacing w:val="-3"/>
        </w:rPr>
        <w:t xml:space="preserve"> the discovery of problems, new risks, or previously known risks that have increased in risk probability or potential impact</w:t>
      </w:r>
      <w:r w:rsidR="001D1A40">
        <w:rPr>
          <w:rFonts w:asciiTheme="minorHAnsi" w:hAnsiTheme="minorHAnsi"/>
          <w:spacing w:val="-3"/>
        </w:rPr>
        <w:t>;</w:t>
      </w:r>
      <w:r w:rsidR="00E36ED7" w:rsidRPr="00EC5803">
        <w:rPr>
          <w:rFonts w:asciiTheme="minorHAnsi" w:hAnsiTheme="minorHAnsi"/>
          <w:spacing w:val="-3"/>
        </w:rPr>
        <w:t xml:space="preserve"> </w:t>
      </w:r>
      <w:r w:rsidR="001D1A40">
        <w:rPr>
          <w:rFonts w:asciiTheme="minorHAnsi" w:hAnsiTheme="minorHAnsi"/>
          <w:spacing w:val="-3"/>
        </w:rPr>
        <w:t xml:space="preserve">and </w:t>
      </w:r>
      <w:r w:rsidR="00E36ED7" w:rsidRPr="00EC5803">
        <w:rPr>
          <w:rFonts w:asciiTheme="minorHAnsi" w:hAnsiTheme="minorHAnsi"/>
          <w:spacing w:val="-3"/>
        </w:rPr>
        <w:t xml:space="preserve">which pose a risk of failure or danger to the success of the project.  </w:t>
      </w:r>
      <w:r w:rsidR="001D1A40">
        <w:rPr>
          <w:rFonts w:asciiTheme="minorHAnsi" w:hAnsiTheme="minorHAnsi"/>
          <w:spacing w:val="-3"/>
        </w:rPr>
        <w:t>Within three (3) business days, the</w:t>
      </w:r>
      <w:r w:rsidR="00E36ED7" w:rsidRPr="00EC5803">
        <w:rPr>
          <w:rFonts w:asciiTheme="minorHAnsi" w:hAnsiTheme="minorHAnsi"/>
          <w:spacing w:val="-3"/>
        </w:rPr>
        <w:t xml:space="preserve"> </w:t>
      </w:r>
      <w:r w:rsidR="00AC6D2C">
        <w:rPr>
          <w:rFonts w:asciiTheme="minorHAnsi" w:hAnsiTheme="minorHAnsi"/>
          <w:spacing w:val="-3"/>
        </w:rPr>
        <w:t>QMS</w:t>
      </w:r>
      <w:r w:rsidR="00AC6D2C" w:rsidRPr="00EC5803">
        <w:rPr>
          <w:rFonts w:asciiTheme="minorHAnsi" w:hAnsiTheme="minorHAnsi"/>
          <w:spacing w:val="-3"/>
        </w:rPr>
        <w:t xml:space="preserve"> </w:t>
      </w:r>
      <w:r w:rsidR="00AC6D2C">
        <w:rPr>
          <w:rFonts w:asciiTheme="minorHAnsi" w:hAnsiTheme="minorHAnsi"/>
          <w:spacing w:val="-3"/>
        </w:rPr>
        <w:t>Consultant</w:t>
      </w:r>
      <w:r w:rsidR="00E36ED7" w:rsidRPr="00EC5803">
        <w:rPr>
          <w:rFonts w:asciiTheme="minorHAnsi" w:hAnsiTheme="minorHAnsi"/>
          <w:spacing w:val="-3"/>
        </w:rPr>
        <w:t xml:space="preserve"> </w:t>
      </w:r>
      <w:r w:rsidR="001D1A40">
        <w:rPr>
          <w:rFonts w:asciiTheme="minorHAnsi" w:hAnsiTheme="minorHAnsi"/>
          <w:spacing w:val="-3"/>
        </w:rPr>
        <w:t>should follow up verbal reports with</w:t>
      </w:r>
      <w:r w:rsidR="00E36ED7" w:rsidRPr="00EC5803">
        <w:rPr>
          <w:rFonts w:asciiTheme="minorHAnsi" w:hAnsiTheme="minorHAnsi"/>
          <w:spacing w:val="-3"/>
        </w:rPr>
        <w:t xml:space="preserve"> </w:t>
      </w:r>
      <w:r w:rsidR="001D1A40">
        <w:rPr>
          <w:rFonts w:asciiTheme="minorHAnsi" w:hAnsiTheme="minorHAnsi"/>
          <w:spacing w:val="-3"/>
        </w:rPr>
        <w:t xml:space="preserve">the </w:t>
      </w:r>
      <w:r w:rsidR="00E36ED7" w:rsidRPr="00EC5803">
        <w:rPr>
          <w:rFonts w:asciiTheme="minorHAnsi" w:hAnsiTheme="minorHAnsi"/>
          <w:spacing w:val="-3"/>
        </w:rPr>
        <w:t>submi</w:t>
      </w:r>
      <w:r w:rsidR="001D1A40">
        <w:rPr>
          <w:rFonts w:asciiTheme="minorHAnsi" w:hAnsiTheme="minorHAnsi"/>
          <w:spacing w:val="-3"/>
        </w:rPr>
        <w:t>ssion of</w:t>
      </w:r>
      <w:r w:rsidR="00E36ED7" w:rsidRPr="00EC5803">
        <w:rPr>
          <w:rFonts w:asciiTheme="minorHAnsi" w:hAnsiTheme="minorHAnsi"/>
          <w:spacing w:val="-3"/>
        </w:rPr>
        <w:t xml:space="preserve"> a written </w:t>
      </w:r>
      <w:r w:rsidR="001D1A40">
        <w:rPr>
          <w:rFonts w:asciiTheme="minorHAnsi" w:hAnsiTheme="minorHAnsi"/>
          <w:spacing w:val="-3"/>
        </w:rPr>
        <w:t>report</w:t>
      </w:r>
      <w:r w:rsidR="00E36ED7" w:rsidRPr="00EC5803">
        <w:rPr>
          <w:rFonts w:asciiTheme="minorHAnsi" w:hAnsiTheme="minorHAnsi"/>
          <w:spacing w:val="-3"/>
        </w:rPr>
        <w:t>.</w:t>
      </w:r>
    </w:p>
    <w:p w14:paraId="0C52BFD2" w14:textId="77777777" w:rsidR="00E36ED7" w:rsidRPr="00EC5803" w:rsidRDefault="00E36ED7" w:rsidP="001D1A40">
      <w:pPr>
        <w:tabs>
          <w:tab w:val="left" w:pos="360"/>
        </w:tabs>
        <w:jc w:val="both"/>
        <w:rPr>
          <w:rFonts w:asciiTheme="minorHAnsi" w:hAnsiTheme="minorHAnsi"/>
          <w:spacing w:val="-3"/>
        </w:rPr>
      </w:pPr>
    </w:p>
    <w:p w14:paraId="5D9584DF" w14:textId="2168508D" w:rsidR="00E36ED7" w:rsidRDefault="00E36ED7" w:rsidP="001D1A40">
      <w:pPr>
        <w:tabs>
          <w:tab w:val="left" w:pos="360"/>
        </w:tabs>
        <w:jc w:val="both"/>
        <w:rPr>
          <w:rFonts w:asciiTheme="minorHAnsi" w:hAnsiTheme="minorHAnsi"/>
          <w:spacing w:val="-3"/>
        </w:rPr>
      </w:pPr>
      <w:r w:rsidRPr="00EC5803">
        <w:rPr>
          <w:rFonts w:asciiTheme="minorHAnsi" w:hAnsiTheme="minorHAnsi"/>
          <w:spacing w:val="-3"/>
        </w:rPr>
        <w:t xml:space="preserve">The </w:t>
      </w:r>
      <w:r w:rsidR="00FA2614">
        <w:rPr>
          <w:rFonts w:asciiTheme="minorHAnsi" w:hAnsiTheme="minorHAnsi"/>
          <w:spacing w:val="-3"/>
        </w:rPr>
        <w:t xml:space="preserve">written </w:t>
      </w:r>
      <w:r w:rsidRPr="00EC5803">
        <w:rPr>
          <w:rFonts w:asciiTheme="minorHAnsi" w:hAnsiTheme="minorHAnsi"/>
          <w:spacing w:val="-3"/>
        </w:rPr>
        <w:t>risk notification</w:t>
      </w:r>
      <w:r w:rsidR="00FA2614">
        <w:rPr>
          <w:rFonts w:asciiTheme="minorHAnsi" w:hAnsiTheme="minorHAnsi"/>
          <w:spacing w:val="-3"/>
        </w:rPr>
        <w:t xml:space="preserve"> report, as part of the on-going</w:t>
      </w:r>
      <w:r w:rsidRPr="00EC5803">
        <w:rPr>
          <w:rFonts w:asciiTheme="minorHAnsi" w:hAnsiTheme="minorHAnsi"/>
          <w:spacing w:val="-3"/>
        </w:rPr>
        <w:t xml:space="preserve"> </w:t>
      </w:r>
      <w:r w:rsidR="00322C5F">
        <w:rPr>
          <w:rFonts w:asciiTheme="minorHAnsi" w:hAnsiTheme="minorHAnsi"/>
          <w:spacing w:val="-3"/>
        </w:rPr>
        <w:t>activities</w:t>
      </w:r>
      <w:r w:rsidR="00FA2614">
        <w:rPr>
          <w:rFonts w:asciiTheme="minorHAnsi" w:hAnsiTheme="minorHAnsi"/>
          <w:spacing w:val="-3"/>
        </w:rPr>
        <w:t>,</w:t>
      </w:r>
      <w:r w:rsidR="00322C5F">
        <w:rPr>
          <w:rFonts w:asciiTheme="minorHAnsi" w:hAnsiTheme="minorHAnsi"/>
          <w:spacing w:val="-3"/>
        </w:rPr>
        <w:t xml:space="preserve"> </w:t>
      </w:r>
      <w:r w:rsidR="001D1A40">
        <w:rPr>
          <w:rFonts w:asciiTheme="minorHAnsi" w:hAnsiTheme="minorHAnsi"/>
          <w:spacing w:val="-3"/>
        </w:rPr>
        <w:t>should</w:t>
      </w:r>
      <w:r w:rsidRPr="00EC5803">
        <w:rPr>
          <w:rFonts w:asciiTheme="minorHAnsi" w:hAnsiTheme="minorHAnsi"/>
          <w:spacing w:val="-3"/>
        </w:rPr>
        <w:t xml:space="preserve"> follow the same requirements as defined for the initial risk assessment</w:t>
      </w:r>
      <w:r w:rsidR="00322C5F">
        <w:rPr>
          <w:rFonts w:asciiTheme="minorHAnsi" w:hAnsiTheme="minorHAnsi"/>
          <w:spacing w:val="-3"/>
        </w:rPr>
        <w:t>,</w:t>
      </w:r>
      <w:r w:rsidRPr="00EC5803">
        <w:rPr>
          <w:rFonts w:asciiTheme="minorHAnsi" w:hAnsiTheme="minorHAnsi"/>
          <w:spacing w:val="-3"/>
        </w:rPr>
        <w:t xml:space="preserve"> with an emphasis on managing risks that occur and change during the development and implementation process.  </w:t>
      </w:r>
      <w:r w:rsidR="001D1A40">
        <w:rPr>
          <w:rFonts w:asciiTheme="minorHAnsi" w:hAnsiTheme="minorHAnsi"/>
          <w:spacing w:val="-3"/>
        </w:rPr>
        <w:t xml:space="preserve">The QMS </w:t>
      </w:r>
      <w:r w:rsidR="00AC6D2C">
        <w:rPr>
          <w:rFonts w:asciiTheme="minorHAnsi" w:hAnsiTheme="minorHAnsi"/>
          <w:spacing w:val="-3"/>
        </w:rPr>
        <w:t>Consultant</w:t>
      </w:r>
      <w:r w:rsidR="001D1A40">
        <w:rPr>
          <w:rFonts w:asciiTheme="minorHAnsi" w:hAnsiTheme="minorHAnsi"/>
          <w:spacing w:val="-3"/>
        </w:rPr>
        <w:t xml:space="preserve"> should conduct </w:t>
      </w:r>
      <w:r w:rsidR="00FA2614">
        <w:rPr>
          <w:rFonts w:asciiTheme="minorHAnsi" w:hAnsiTheme="minorHAnsi"/>
          <w:spacing w:val="-3"/>
        </w:rPr>
        <w:t>a</w:t>
      </w:r>
      <w:r w:rsidRPr="00EC5803">
        <w:rPr>
          <w:rFonts w:asciiTheme="minorHAnsi" w:hAnsiTheme="minorHAnsi"/>
          <w:spacing w:val="-3"/>
        </w:rPr>
        <w:t xml:space="preserve"> risk assessment while conducting </w:t>
      </w:r>
      <w:r w:rsidR="001D1A40">
        <w:rPr>
          <w:rFonts w:asciiTheme="minorHAnsi" w:hAnsiTheme="minorHAnsi"/>
          <w:spacing w:val="-3"/>
        </w:rPr>
        <w:t>periodic reporting under Task 3 Quality Control and Task 4 Quality Assurance</w:t>
      </w:r>
      <w:r w:rsidR="00322C5F">
        <w:rPr>
          <w:rFonts w:asciiTheme="minorHAnsi" w:hAnsiTheme="minorHAnsi"/>
          <w:spacing w:val="-3"/>
        </w:rPr>
        <w:t xml:space="preserve">.  At a minimum, </w:t>
      </w:r>
      <w:r w:rsidR="00FA2614">
        <w:rPr>
          <w:rFonts w:asciiTheme="minorHAnsi" w:hAnsiTheme="minorHAnsi"/>
          <w:spacing w:val="-3"/>
        </w:rPr>
        <w:t>the</w:t>
      </w:r>
      <w:r w:rsidRPr="00EC5803">
        <w:rPr>
          <w:rFonts w:asciiTheme="minorHAnsi" w:hAnsiTheme="minorHAnsi"/>
          <w:spacing w:val="-3"/>
        </w:rPr>
        <w:t xml:space="preserve"> risk assessment </w:t>
      </w:r>
      <w:r w:rsidR="00322C5F">
        <w:rPr>
          <w:rFonts w:asciiTheme="minorHAnsi" w:hAnsiTheme="minorHAnsi"/>
          <w:spacing w:val="-3"/>
        </w:rPr>
        <w:t>should</w:t>
      </w:r>
      <w:r w:rsidRPr="00EC5803">
        <w:rPr>
          <w:rFonts w:asciiTheme="minorHAnsi" w:hAnsiTheme="minorHAnsi"/>
          <w:spacing w:val="-3"/>
        </w:rPr>
        <w:t>:</w:t>
      </w:r>
    </w:p>
    <w:p w14:paraId="4C1757F2" w14:textId="77777777" w:rsidR="00322C5F" w:rsidRPr="00EC5803" w:rsidRDefault="00322C5F" w:rsidP="001D1A40">
      <w:pPr>
        <w:tabs>
          <w:tab w:val="left" w:pos="360"/>
        </w:tabs>
        <w:jc w:val="both"/>
        <w:rPr>
          <w:rFonts w:asciiTheme="minorHAnsi" w:hAnsiTheme="minorHAnsi"/>
          <w:spacing w:val="-3"/>
        </w:rPr>
      </w:pPr>
    </w:p>
    <w:p w14:paraId="3695BF33" w14:textId="77777777" w:rsidR="00E36ED7" w:rsidRPr="00EC5803" w:rsidRDefault="00E36ED7" w:rsidP="00D14AC6">
      <w:pPr>
        <w:numPr>
          <w:ilvl w:val="0"/>
          <w:numId w:val="7"/>
        </w:numPr>
        <w:tabs>
          <w:tab w:val="left" w:pos="450"/>
        </w:tabs>
        <w:jc w:val="both"/>
        <w:rPr>
          <w:rFonts w:asciiTheme="minorHAnsi" w:hAnsiTheme="minorHAnsi"/>
        </w:rPr>
      </w:pPr>
      <w:r w:rsidRPr="00EC5803">
        <w:rPr>
          <w:rFonts w:asciiTheme="minorHAnsi" w:hAnsiTheme="minorHAnsi"/>
        </w:rPr>
        <w:t xml:space="preserve">Monitor the </w:t>
      </w:r>
      <w:r w:rsidR="00322C5F">
        <w:rPr>
          <w:rFonts w:asciiTheme="minorHAnsi" w:hAnsiTheme="minorHAnsi"/>
        </w:rPr>
        <w:t>solution</w:t>
      </w:r>
      <w:r w:rsidRPr="00EC5803">
        <w:rPr>
          <w:rFonts w:asciiTheme="minorHAnsi" w:hAnsiTheme="minorHAnsi"/>
        </w:rPr>
        <w:t xml:space="preserve">’s hardware, software, infrastructure, and data security requirements and risks as they apply to the project’s progress to ensure that the </w:t>
      </w:r>
      <w:r w:rsidR="00322C5F">
        <w:rPr>
          <w:rFonts w:asciiTheme="minorHAnsi" w:hAnsiTheme="minorHAnsi"/>
        </w:rPr>
        <w:t xml:space="preserve">solution </w:t>
      </w:r>
      <w:r w:rsidRPr="00EC5803">
        <w:rPr>
          <w:rFonts w:asciiTheme="minorHAnsi" w:hAnsiTheme="minorHAnsi"/>
        </w:rPr>
        <w:t xml:space="preserve">meets </w:t>
      </w:r>
      <w:r w:rsidR="00322C5F">
        <w:rPr>
          <w:rFonts w:asciiTheme="minorHAnsi" w:hAnsiTheme="minorHAnsi"/>
        </w:rPr>
        <w:t xml:space="preserve">project </w:t>
      </w:r>
      <w:r w:rsidRPr="00EC5803">
        <w:rPr>
          <w:rFonts w:asciiTheme="minorHAnsi" w:hAnsiTheme="minorHAnsi"/>
        </w:rPr>
        <w:t>requirements</w:t>
      </w:r>
      <w:r w:rsidR="00322C5F">
        <w:rPr>
          <w:rFonts w:asciiTheme="minorHAnsi" w:hAnsiTheme="minorHAnsi"/>
        </w:rPr>
        <w:t>;</w:t>
      </w:r>
      <w:r w:rsidRPr="00EC5803">
        <w:rPr>
          <w:rFonts w:asciiTheme="minorHAnsi" w:hAnsiTheme="minorHAnsi"/>
        </w:rPr>
        <w:t xml:space="preserve">    </w:t>
      </w:r>
    </w:p>
    <w:p w14:paraId="29D4CAAA" w14:textId="4BE3A06E" w:rsidR="00E36ED7" w:rsidRPr="00EC5803" w:rsidRDefault="00E36ED7" w:rsidP="00D14AC6">
      <w:pPr>
        <w:numPr>
          <w:ilvl w:val="0"/>
          <w:numId w:val="7"/>
        </w:numPr>
        <w:tabs>
          <w:tab w:val="left" w:pos="450"/>
        </w:tabs>
        <w:jc w:val="both"/>
        <w:rPr>
          <w:rFonts w:asciiTheme="minorHAnsi" w:hAnsiTheme="minorHAnsi"/>
        </w:rPr>
      </w:pPr>
      <w:r w:rsidRPr="00EC5803">
        <w:rPr>
          <w:rFonts w:asciiTheme="minorHAnsi" w:hAnsiTheme="minorHAnsi"/>
        </w:rPr>
        <w:t xml:space="preserve">Review where applicable the Business Continuity Plan, the Disaster Recovery Plan and audit controls to ensure the security of </w:t>
      </w:r>
      <w:r w:rsidR="00322C5F">
        <w:rPr>
          <w:rFonts w:asciiTheme="minorHAnsi" w:hAnsiTheme="minorHAnsi"/>
        </w:rPr>
        <w:t xml:space="preserve">any </w:t>
      </w:r>
      <w:r w:rsidR="00104294">
        <w:rPr>
          <w:rFonts w:asciiTheme="minorHAnsi" w:hAnsiTheme="minorHAnsi"/>
        </w:rPr>
        <w:t>Authorized Purchaser</w:t>
      </w:r>
      <w:r w:rsidRPr="00EC5803">
        <w:rPr>
          <w:rFonts w:asciiTheme="minorHAnsi" w:hAnsiTheme="minorHAnsi"/>
        </w:rPr>
        <w:t xml:space="preserve"> protected or confidential information</w:t>
      </w:r>
      <w:r w:rsidR="00322C5F">
        <w:rPr>
          <w:rFonts w:asciiTheme="minorHAnsi" w:hAnsiTheme="minorHAnsi"/>
        </w:rPr>
        <w:t xml:space="preserve"> at risk in the project; and</w:t>
      </w:r>
      <w:r w:rsidRPr="00EC5803">
        <w:rPr>
          <w:rFonts w:asciiTheme="minorHAnsi" w:hAnsiTheme="minorHAnsi"/>
        </w:rPr>
        <w:t xml:space="preserve"> </w:t>
      </w:r>
    </w:p>
    <w:p w14:paraId="636FAC01" w14:textId="77777777" w:rsidR="00E36ED7" w:rsidRPr="00EC5803" w:rsidRDefault="00E36ED7" w:rsidP="00D14AC6">
      <w:pPr>
        <w:numPr>
          <w:ilvl w:val="0"/>
          <w:numId w:val="7"/>
        </w:numPr>
        <w:tabs>
          <w:tab w:val="left" w:pos="450"/>
        </w:tabs>
        <w:jc w:val="both"/>
        <w:rPr>
          <w:rFonts w:asciiTheme="minorHAnsi" w:hAnsiTheme="minorHAnsi"/>
        </w:rPr>
      </w:pPr>
      <w:r w:rsidRPr="00EC5803">
        <w:rPr>
          <w:rFonts w:asciiTheme="minorHAnsi" w:hAnsiTheme="minorHAnsi"/>
        </w:rPr>
        <w:t xml:space="preserve">Review implementation tasks and activities to </w:t>
      </w:r>
      <w:r w:rsidR="00322C5F">
        <w:rPr>
          <w:rFonts w:asciiTheme="minorHAnsi" w:hAnsiTheme="minorHAnsi"/>
        </w:rPr>
        <w:t>ensure</w:t>
      </w:r>
      <w:r w:rsidRPr="00EC5803">
        <w:rPr>
          <w:rFonts w:asciiTheme="minorHAnsi" w:hAnsiTheme="minorHAnsi"/>
        </w:rPr>
        <w:t xml:space="preserve"> that the confidentiality, integrity and availability of the </w:t>
      </w:r>
      <w:r w:rsidR="00322C5F">
        <w:rPr>
          <w:rFonts w:asciiTheme="minorHAnsi" w:hAnsiTheme="minorHAnsi"/>
        </w:rPr>
        <w:t>solution</w:t>
      </w:r>
      <w:r w:rsidRPr="00EC5803">
        <w:rPr>
          <w:rFonts w:asciiTheme="minorHAnsi" w:hAnsiTheme="minorHAnsi"/>
        </w:rPr>
        <w:t xml:space="preserve"> are not compromised.  </w:t>
      </w:r>
    </w:p>
    <w:p w14:paraId="4E2690CF" w14:textId="7A488786" w:rsidR="00343992" w:rsidRDefault="00343992">
      <w:pPr>
        <w:spacing w:after="160" w:line="259" w:lineRule="auto"/>
        <w:rPr>
          <w:rFonts w:asciiTheme="minorHAnsi" w:hAnsiTheme="minorHAnsi"/>
        </w:rPr>
      </w:pPr>
      <w:r>
        <w:rPr>
          <w:rFonts w:asciiTheme="minorHAnsi" w:hAnsiTheme="minorHAnsi"/>
        </w:rPr>
        <w:br w:type="page"/>
      </w:r>
    </w:p>
    <w:p w14:paraId="4B8424AD" w14:textId="77777777" w:rsidR="00E36ED7" w:rsidRPr="00EC5803" w:rsidRDefault="00E36ED7" w:rsidP="00E36ED7">
      <w:pPr>
        <w:pStyle w:val="Header"/>
        <w:tabs>
          <w:tab w:val="left" w:pos="360"/>
        </w:tabs>
        <w:rPr>
          <w:rFonts w:asciiTheme="minorHAnsi" w:hAnsiTheme="minorHAnsi"/>
        </w:rPr>
      </w:pPr>
    </w:p>
    <w:p w14:paraId="388E2500" w14:textId="3DC81329" w:rsidR="00E36ED7" w:rsidRPr="00EC5803" w:rsidRDefault="00724F09" w:rsidP="00E36ED7">
      <w:pPr>
        <w:tabs>
          <w:tab w:val="left" w:pos="360"/>
        </w:tabs>
        <w:rPr>
          <w:rFonts w:asciiTheme="minorHAnsi" w:hAnsiTheme="minorHAnsi"/>
          <w:b/>
        </w:rPr>
      </w:pPr>
      <w:r>
        <w:rPr>
          <w:rFonts w:asciiTheme="minorHAnsi" w:hAnsiTheme="minorHAnsi"/>
          <w:b/>
        </w:rPr>
        <w:t xml:space="preserve">FOR THE </w:t>
      </w:r>
      <w:r w:rsidRPr="00EC5803">
        <w:rPr>
          <w:rFonts w:asciiTheme="minorHAnsi" w:hAnsiTheme="minorHAnsi"/>
          <w:b/>
        </w:rPr>
        <w:t xml:space="preserve">TASK </w:t>
      </w:r>
      <w:r>
        <w:rPr>
          <w:rFonts w:asciiTheme="minorHAnsi" w:hAnsiTheme="minorHAnsi"/>
          <w:b/>
        </w:rPr>
        <w:t>1</w:t>
      </w:r>
      <w:r w:rsidRPr="00EC5803">
        <w:rPr>
          <w:rFonts w:asciiTheme="minorHAnsi" w:hAnsiTheme="minorHAnsi"/>
          <w:b/>
        </w:rPr>
        <w:t xml:space="preserve"> DELIVERABLES</w:t>
      </w:r>
      <w:r>
        <w:rPr>
          <w:rFonts w:asciiTheme="minorHAnsi" w:hAnsiTheme="minorHAnsi"/>
          <w:b/>
        </w:rPr>
        <w:t xml:space="preserve"> RELEASED UNDER THE CONTRACT, REFER TO SECTION 3 OF THE STATEMENT OF WORK</w:t>
      </w:r>
      <w:r w:rsidRPr="00EC5803">
        <w:rPr>
          <w:rFonts w:asciiTheme="minorHAnsi" w:hAnsiTheme="minorHAnsi"/>
          <w:b/>
        </w:rPr>
        <w:t>:</w:t>
      </w:r>
      <w:r>
        <w:rPr>
          <w:rFonts w:asciiTheme="minorHAnsi" w:hAnsiTheme="minorHAnsi"/>
          <w:b/>
        </w:rPr>
        <w:t xml:space="preserve"> </w:t>
      </w:r>
      <w:r w:rsidRPr="00724F09">
        <w:rPr>
          <w:rFonts w:asciiTheme="minorHAnsi" w:hAnsiTheme="minorHAnsi"/>
          <w:b/>
          <w:i/>
        </w:rPr>
        <w:t>DELIVERABLES AND PAYMENT SCHEDULE</w:t>
      </w:r>
      <w:r>
        <w:rPr>
          <w:rFonts w:asciiTheme="minorHAnsi" w:hAnsiTheme="minorHAnsi"/>
          <w:b/>
        </w:rPr>
        <w:t>.</w:t>
      </w:r>
    </w:p>
    <w:p w14:paraId="010A34E2" w14:textId="77777777" w:rsidR="00617E6B" w:rsidRPr="00EC5803" w:rsidRDefault="00617E6B" w:rsidP="00617E6B">
      <w:pPr>
        <w:pStyle w:val="Level2Header"/>
        <w:rPr>
          <w:rFonts w:asciiTheme="minorHAnsi" w:hAnsiTheme="minorHAnsi"/>
        </w:rPr>
      </w:pPr>
      <w:bookmarkStart w:id="36" w:name="_Toc75931853"/>
      <w:bookmarkStart w:id="37" w:name="_Toc81973165"/>
      <w:bookmarkStart w:id="38" w:name="_Toc82244816"/>
      <w:bookmarkStart w:id="39" w:name="_Toc82245860"/>
      <w:bookmarkStart w:id="40" w:name="_Toc454458055"/>
      <w:r w:rsidRPr="00EC5803">
        <w:rPr>
          <w:rFonts w:asciiTheme="minorHAnsi" w:hAnsiTheme="minorHAnsi"/>
        </w:rPr>
        <w:t xml:space="preserve">Task 2:  Quality </w:t>
      </w:r>
      <w:bookmarkEnd w:id="36"/>
      <w:bookmarkEnd w:id="37"/>
      <w:bookmarkEnd w:id="38"/>
      <w:bookmarkEnd w:id="39"/>
      <w:r w:rsidR="000A0BEE">
        <w:rPr>
          <w:rFonts w:asciiTheme="minorHAnsi" w:hAnsiTheme="minorHAnsi"/>
        </w:rPr>
        <w:t>Planning</w:t>
      </w:r>
      <w:bookmarkEnd w:id="40"/>
    </w:p>
    <w:p w14:paraId="7F9B8469" w14:textId="77777777" w:rsidR="000A0BEE" w:rsidRPr="00EC5803" w:rsidRDefault="000A0BEE" w:rsidP="00917009">
      <w:pPr>
        <w:tabs>
          <w:tab w:val="left" w:pos="360"/>
        </w:tabs>
        <w:jc w:val="both"/>
        <w:rPr>
          <w:rFonts w:asciiTheme="minorHAnsi" w:hAnsiTheme="minorHAnsi"/>
        </w:rPr>
      </w:pPr>
      <w:r w:rsidRPr="00EC5803">
        <w:rPr>
          <w:rFonts w:asciiTheme="minorHAnsi" w:hAnsiTheme="minorHAnsi"/>
        </w:rPr>
        <w:t xml:space="preserve">The </w:t>
      </w:r>
      <w:r w:rsidR="00AC6D2C">
        <w:rPr>
          <w:rFonts w:asciiTheme="minorHAnsi" w:hAnsiTheme="minorHAnsi"/>
        </w:rPr>
        <w:t>QMS</w:t>
      </w:r>
      <w:r w:rsidR="00AC6D2C" w:rsidRPr="00EC5803">
        <w:rPr>
          <w:rFonts w:asciiTheme="minorHAnsi" w:hAnsiTheme="minorHAnsi"/>
        </w:rPr>
        <w:t xml:space="preserve"> </w:t>
      </w:r>
      <w:r w:rsidR="00AC6D2C">
        <w:rPr>
          <w:rFonts w:asciiTheme="minorHAnsi" w:hAnsiTheme="minorHAnsi"/>
        </w:rPr>
        <w:t>Consultant</w:t>
      </w:r>
      <w:r w:rsidRPr="00EC5803">
        <w:rPr>
          <w:rFonts w:asciiTheme="minorHAnsi" w:hAnsiTheme="minorHAnsi"/>
        </w:rPr>
        <w:t xml:space="preserve"> </w:t>
      </w:r>
      <w:r w:rsidR="001D21E7">
        <w:rPr>
          <w:rFonts w:asciiTheme="minorHAnsi" w:hAnsiTheme="minorHAnsi"/>
        </w:rPr>
        <w:t>may be required to</w:t>
      </w:r>
      <w:r w:rsidR="001D21E7" w:rsidRPr="00EC5803">
        <w:rPr>
          <w:rFonts w:asciiTheme="minorHAnsi" w:hAnsiTheme="minorHAnsi"/>
        </w:rPr>
        <w:t xml:space="preserve"> </w:t>
      </w:r>
      <w:r w:rsidR="001D21E7">
        <w:rPr>
          <w:rFonts w:asciiTheme="minorHAnsi" w:hAnsiTheme="minorHAnsi"/>
        </w:rPr>
        <w:t>establish</w:t>
      </w:r>
      <w:r w:rsidRPr="00EC5803">
        <w:rPr>
          <w:rFonts w:asciiTheme="minorHAnsi" w:hAnsiTheme="minorHAnsi"/>
        </w:rPr>
        <w:t xml:space="preserve"> a </w:t>
      </w:r>
      <w:r w:rsidR="001D21E7">
        <w:rPr>
          <w:rFonts w:asciiTheme="minorHAnsi" w:hAnsiTheme="minorHAnsi"/>
        </w:rPr>
        <w:t>quality management system for the Project.  The typical system is comprised of a quality management plan that includes all</w:t>
      </w:r>
      <w:r w:rsidRPr="00EC5803">
        <w:rPr>
          <w:rFonts w:asciiTheme="minorHAnsi" w:hAnsiTheme="minorHAnsi"/>
        </w:rPr>
        <w:t xml:space="preserve"> requisite quality standards, </w:t>
      </w:r>
      <w:r w:rsidR="001D21E7">
        <w:rPr>
          <w:rFonts w:asciiTheme="minorHAnsi" w:hAnsiTheme="minorHAnsi"/>
        </w:rPr>
        <w:t xml:space="preserve">quality </w:t>
      </w:r>
      <w:r w:rsidRPr="00EC5803">
        <w:rPr>
          <w:rFonts w:asciiTheme="minorHAnsi" w:hAnsiTheme="minorHAnsi"/>
        </w:rPr>
        <w:t>checklists</w:t>
      </w:r>
      <w:r w:rsidR="001D21E7">
        <w:rPr>
          <w:rFonts w:asciiTheme="minorHAnsi" w:hAnsiTheme="minorHAnsi"/>
        </w:rPr>
        <w:t xml:space="preserve"> for quality control reviews</w:t>
      </w:r>
      <w:r w:rsidRPr="00EC5803">
        <w:rPr>
          <w:rFonts w:asciiTheme="minorHAnsi" w:hAnsiTheme="minorHAnsi"/>
        </w:rPr>
        <w:t xml:space="preserve">, </w:t>
      </w:r>
      <w:r w:rsidR="001D21E7">
        <w:rPr>
          <w:rFonts w:asciiTheme="minorHAnsi" w:hAnsiTheme="minorHAnsi"/>
        </w:rPr>
        <w:t xml:space="preserve">quality control and quality assurance </w:t>
      </w:r>
      <w:r w:rsidRPr="00EC5803">
        <w:rPr>
          <w:rFonts w:asciiTheme="minorHAnsi" w:hAnsiTheme="minorHAnsi"/>
        </w:rPr>
        <w:t xml:space="preserve">report templates, and </w:t>
      </w:r>
      <w:r w:rsidR="001D21E7">
        <w:rPr>
          <w:rFonts w:asciiTheme="minorHAnsi" w:hAnsiTheme="minorHAnsi"/>
        </w:rPr>
        <w:t xml:space="preserve">quality control and quality assurance </w:t>
      </w:r>
      <w:r w:rsidRPr="00EC5803">
        <w:rPr>
          <w:rFonts w:asciiTheme="minorHAnsi" w:hAnsiTheme="minorHAnsi"/>
        </w:rPr>
        <w:t xml:space="preserve">processes.  </w:t>
      </w:r>
      <w:r w:rsidR="001D21E7">
        <w:rPr>
          <w:rFonts w:asciiTheme="minorHAnsi" w:hAnsiTheme="minorHAnsi"/>
        </w:rPr>
        <w:t xml:space="preserve">The established quality management system should </w:t>
      </w:r>
      <w:r w:rsidRPr="00EC5803">
        <w:rPr>
          <w:rFonts w:asciiTheme="minorHAnsi" w:hAnsiTheme="minorHAnsi"/>
        </w:rPr>
        <w:t>define the Project work tasks and resourcing that will add value and reduce risk subject to the constraints of available Project resources and</w:t>
      </w:r>
      <w:r w:rsidR="001D21E7">
        <w:rPr>
          <w:rFonts w:asciiTheme="minorHAnsi" w:hAnsiTheme="minorHAnsi"/>
        </w:rPr>
        <w:t xml:space="preserve"> applicable</w:t>
      </w:r>
      <w:r w:rsidRPr="00EC5803">
        <w:rPr>
          <w:rFonts w:asciiTheme="minorHAnsi" w:hAnsiTheme="minorHAnsi"/>
        </w:rPr>
        <w:t xml:space="preserve"> organizational policies, Oregon Revised Statutes, Oregon Administrative Rules, and statewide policies and standards.  </w:t>
      </w:r>
    </w:p>
    <w:p w14:paraId="0C33A6D6" w14:textId="77777777" w:rsidR="000A0BEE" w:rsidRPr="00EC5803" w:rsidRDefault="000A0BEE" w:rsidP="00917009">
      <w:pPr>
        <w:tabs>
          <w:tab w:val="left" w:pos="360"/>
        </w:tabs>
        <w:jc w:val="both"/>
        <w:rPr>
          <w:rFonts w:asciiTheme="minorHAnsi" w:hAnsiTheme="minorHAnsi"/>
        </w:rPr>
      </w:pPr>
    </w:p>
    <w:p w14:paraId="349413F8" w14:textId="05E12E01" w:rsidR="000A0BEE" w:rsidRPr="00EC5803" w:rsidRDefault="000A0BEE" w:rsidP="00917009">
      <w:pPr>
        <w:tabs>
          <w:tab w:val="left" w:pos="360"/>
        </w:tabs>
        <w:jc w:val="both"/>
        <w:rPr>
          <w:rFonts w:asciiTheme="minorHAnsi" w:hAnsiTheme="minorHAnsi"/>
        </w:rPr>
      </w:pPr>
      <w:r w:rsidRPr="00EC5803">
        <w:rPr>
          <w:rFonts w:asciiTheme="minorHAnsi" w:hAnsiTheme="minorHAnsi"/>
        </w:rPr>
        <w:t xml:space="preserve">The </w:t>
      </w:r>
      <w:r w:rsidR="00917009">
        <w:rPr>
          <w:rFonts w:asciiTheme="minorHAnsi" w:hAnsiTheme="minorHAnsi"/>
        </w:rPr>
        <w:t>QMS</w:t>
      </w:r>
      <w:r w:rsidR="00917009" w:rsidRPr="00EC5803">
        <w:rPr>
          <w:rFonts w:asciiTheme="minorHAnsi" w:hAnsiTheme="minorHAnsi"/>
        </w:rPr>
        <w:t xml:space="preserve"> </w:t>
      </w:r>
      <w:r w:rsidR="00AC6D2C">
        <w:rPr>
          <w:rFonts w:asciiTheme="minorHAnsi" w:hAnsiTheme="minorHAnsi"/>
        </w:rPr>
        <w:t>Consultant</w:t>
      </w:r>
      <w:r w:rsidRPr="00EC5803">
        <w:rPr>
          <w:rFonts w:asciiTheme="minorHAnsi" w:hAnsiTheme="minorHAnsi"/>
        </w:rPr>
        <w:t xml:space="preserve">’s work </w:t>
      </w:r>
      <w:r w:rsidR="001D21E7">
        <w:rPr>
          <w:rFonts w:asciiTheme="minorHAnsi" w:hAnsiTheme="minorHAnsi"/>
        </w:rPr>
        <w:t>should</w:t>
      </w:r>
      <w:r w:rsidR="001D21E7" w:rsidRPr="00EC5803">
        <w:rPr>
          <w:rFonts w:asciiTheme="minorHAnsi" w:hAnsiTheme="minorHAnsi"/>
        </w:rPr>
        <w:t xml:space="preserve"> </w:t>
      </w:r>
      <w:r w:rsidRPr="00EC5803">
        <w:rPr>
          <w:rFonts w:asciiTheme="minorHAnsi" w:hAnsiTheme="minorHAnsi"/>
        </w:rPr>
        <w:t xml:space="preserve">adhere to generally accepted industry practices for project management and system life cycle management.  In addition, the </w:t>
      </w:r>
      <w:r w:rsidR="00917009">
        <w:rPr>
          <w:rFonts w:asciiTheme="minorHAnsi" w:hAnsiTheme="minorHAnsi"/>
        </w:rPr>
        <w:t>QMS</w:t>
      </w:r>
      <w:r w:rsidR="00917009" w:rsidRPr="00EC5803">
        <w:rPr>
          <w:rFonts w:asciiTheme="minorHAnsi" w:hAnsiTheme="minorHAnsi"/>
        </w:rPr>
        <w:t xml:space="preserve"> </w:t>
      </w:r>
      <w:r w:rsidR="00AC6D2C">
        <w:rPr>
          <w:rFonts w:asciiTheme="minorHAnsi" w:hAnsiTheme="minorHAnsi"/>
        </w:rPr>
        <w:t>Consultant</w:t>
      </w:r>
      <w:r w:rsidRPr="00EC5803">
        <w:rPr>
          <w:rFonts w:asciiTheme="minorHAnsi" w:hAnsiTheme="minorHAnsi"/>
        </w:rPr>
        <w:t xml:space="preserve"> </w:t>
      </w:r>
      <w:r w:rsidR="00917009">
        <w:rPr>
          <w:rFonts w:asciiTheme="minorHAnsi" w:hAnsiTheme="minorHAnsi"/>
        </w:rPr>
        <w:t>should</w:t>
      </w:r>
      <w:r w:rsidR="00917009" w:rsidRPr="00EC5803">
        <w:rPr>
          <w:rFonts w:asciiTheme="minorHAnsi" w:hAnsiTheme="minorHAnsi"/>
        </w:rPr>
        <w:t xml:space="preserve"> </w:t>
      </w:r>
      <w:r w:rsidR="00917009">
        <w:rPr>
          <w:rFonts w:asciiTheme="minorHAnsi" w:hAnsiTheme="minorHAnsi"/>
        </w:rPr>
        <w:t>consider</w:t>
      </w:r>
      <w:r w:rsidR="00917009" w:rsidRPr="00EC5803">
        <w:rPr>
          <w:rFonts w:asciiTheme="minorHAnsi" w:hAnsiTheme="minorHAnsi"/>
        </w:rPr>
        <w:t xml:space="preserve"> </w:t>
      </w:r>
      <w:r w:rsidRPr="00EC5803">
        <w:rPr>
          <w:rFonts w:asciiTheme="minorHAnsi" w:hAnsiTheme="minorHAnsi"/>
        </w:rPr>
        <w:t xml:space="preserve">the Project’s </w:t>
      </w:r>
      <w:r w:rsidR="00917009">
        <w:rPr>
          <w:rFonts w:asciiTheme="minorHAnsi" w:hAnsiTheme="minorHAnsi"/>
        </w:rPr>
        <w:t>quality management guide or plan</w:t>
      </w:r>
      <w:r w:rsidRPr="00EC5803">
        <w:rPr>
          <w:rFonts w:asciiTheme="minorHAnsi" w:hAnsiTheme="minorHAnsi"/>
        </w:rPr>
        <w:t xml:space="preserve"> as a reference</w:t>
      </w:r>
      <w:r w:rsidR="00917009">
        <w:rPr>
          <w:rStyle w:val="FootnoteReference"/>
          <w:rFonts w:asciiTheme="minorHAnsi" w:hAnsiTheme="minorHAnsi"/>
        </w:rPr>
        <w:footnoteReference w:id="5"/>
      </w:r>
      <w:r w:rsidRPr="00EC5803">
        <w:rPr>
          <w:rFonts w:asciiTheme="minorHAnsi" w:hAnsiTheme="minorHAnsi"/>
        </w:rPr>
        <w:t xml:space="preserve">.  </w:t>
      </w:r>
      <w:r w:rsidR="00917009">
        <w:rPr>
          <w:rFonts w:asciiTheme="minorHAnsi" w:hAnsiTheme="minorHAnsi"/>
        </w:rPr>
        <w:t xml:space="preserve">QMS </w:t>
      </w:r>
      <w:r w:rsidRPr="00EC5803">
        <w:rPr>
          <w:rFonts w:asciiTheme="minorHAnsi" w:hAnsiTheme="minorHAnsi"/>
        </w:rPr>
        <w:t xml:space="preserve">Deliverables, </w:t>
      </w:r>
      <w:r w:rsidR="00917009">
        <w:rPr>
          <w:rFonts w:asciiTheme="minorHAnsi" w:hAnsiTheme="minorHAnsi"/>
        </w:rPr>
        <w:t>should</w:t>
      </w:r>
      <w:r w:rsidRPr="00EC5803">
        <w:rPr>
          <w:rFonts w:asciiTheme="minorHAnsi" w:hAnsiTheme="minorHAnsi"/>
        </w:rPr>
        <w:t xml:space="preserve"> conform to the Project Management Institute’s (PMI) Standard as described in the </w:t>
      </w:r>
      <w:r w:rsidR="00917009">
        <w:rPr>
          <w:rFonts w:asciiTheme="minorHAnsi" w:hAnsiTheme="minorHAnsi"/>
        </w:rPr>
        <w:t xml:space="preserve">current edition of the </w:t>
      </w:r>
      <w:r w:rsidRPr="00EC5803">
        <w:rPr>
          <w:rFonts w:asciiTheme="minorHAnsi" w:hAnsiTheme="minorHAnsi"/>
        </w:rPr>
        <w:t xml:space="preserve">Project Management Body of Knowledge (PMBOK) and International Standards Organization standard ISO12207 for software development life cycle management. </w:t>
      </w:r>
    </w:p>
    <w:p w14:paraId="2FCEDBB9" w14:textId="77777777" w:rsidR="000A0BEE" w:rsidRPr="00EC5803" w:rsidRDefault="000A0BEE" w:rsidP="000A0BEE">
      <w:pPr>
        <w:tabs>
          <w:tab w:val="left" w:pos="360"/>
        </w:tabs>
        <w:rPr>
          <w:rFonts w:asciiTheme="minorHAnsi" w:hAnsiTheme="minorHAnsi"/>
        </w:rPr>
      </w:pPr>
    </w:p>
    <w:p w14:paraId="2DD01EC0" w14:textId="77777777" w:rsidR="000A0BEE" w:rsidRPr="00EC5803" w:rsidRDefault="00917009" w:rsidP="00EA0880">
      <w:pPr>
        <w:tabs>
          <w:tab w:val="left" w:pos="360"/>
        </w:tabs>
        <w:jc w:val="both"/>
        <w:rPr>
          <w:rFonts w:asciiTheme="minorHAnsi" w:hAnsiTheme="minorHAnsi"/>
        </w:rPr>
      </w:pPr>
      <w:r>
        <w:rPr>
          <w:rFonts w:asciiTheme="minorHAnsi" w:hAnsiTheme="minorHAnsi"/>
          <w:spacing w:val="-3"/>
        </w:rPr>
        <w:t>Through its established quality management system,</w:t>
      </w:r>
      <w:r w:rsidR="000A0BEE" w:rsidRPr="00EC5803">
        <w:rPr>
          <w:rFonts w:asciiTheme="minorHAnsi" w:hAnsiTheme="minorHAnsi"/>
          <w:spacing w:val="-3"/>
        </w:rPr>
        <w:t xml:space="preserve"> </w:t>
      </w:r>
      <w:r>
        <w:rPr>
          <w:rFonts w:asciiTheme="minorHAnsi" w:hAnsiTheme="minorHAnsi"/>
        </w:rPr>
        <w:t>t</w:t>
      </w:r>
      <w:r w:rsidR="000A0BEE" w:rsidRPr="00EC5803">
        <w:rPr>
          <w:rFonts w:asciiTheme="minorHAnsi" w:hAnsiTheme="minorHAnsi"/>
        </w:rPr>
        <w:t>he Q</w:t>
      </w:r>
      <w:r>
        <w:rPr>
          <w:rFonts w:asciiTheme="minorHAnsi" w:hAnsiTheme="minorHAnsi"/>
        </w:rPr>
        <w:t>MS</w:t>
      </w:r>
      <w:r w:rsidR="000A0BEE" w:rsidRPr="00EC5803">
        <w:rPr>
          <w:rFonts w:asciiTheme="minorHAnsi" w:hAnsiTheme="minorHAnsi"/>
        </w:rPr>
        <w:t xml:space="preserve"> </w:t>
      </w:r>
      <w:r w:rsidR="00AC6D2C">
        <w:rPr>
          <w:rFonts w:asciiTheme="minorHAnsi" w:hAnsiTheme="minorHAnsi"/>
        </w:rPr>
        <w:t>Consultant</w:t>
      </w:r>
      <w:r w:rsidR="000A0BEE" w:rsidRPr="00EC5803">
        <w:rPr>
          <w:rFonts w:asciiTheme="minorHAnsi" w:hAnsiTheme="minorHAnsi"/>
        </w:rPr>
        <w:t xml:space="preserve"> </w:t>
      </w:r>
      <w:r>
        <w:rPr>
          <w:rFonts w:asciiTheme="minorHAnsi" w:hAnsiTheme="minorHAnsi"/>
        </w:rPr>
        <w:t>should</w:t>
      </w:r>
      <w:r w:rsidRPr="00EC5803">
        <w:rPr>
          <w:rFonts w:asciiTheme="minorHAnsi" w:hAnsiTheme="minorHAnsi"/>
        </w:rPr>
        <w:t xml:space="preserve"> </w:t>
      </w:r>
      <w:r w:rsidR="000A0BEE" w:rsidRPr="00EC5803">
        <w:rPr>
          <w:rFonts w:asciiTheme="minorHAnsi" w:hAnsiTheme="minorHAnsi"/>
        </w:rPr>
        <w:t>ensure that the Project plans, standards, processes and work tasks fit the Project’s needs</w:t>
      </w:r>
      <w:r>
        <w:rPr>
          <w:rFonts w:asciiTheme="minorHAnsi" w:hAnsiTheme="minorHAnsi"/>
        </w:rPr>
        <w:t>,</w:t>
      </w:r>
      <w:r w:rsidR="000A0BEE" w:rsidRPr="00EC5803">
        <w:rPr>
          <w:rFonts w:asciiTheme="minorHAnsi" w:hAnsiTheme="minorHAnsi"/>
        </w:rPr>
        <w:t xml:space="preserve"> and verify that they will be usable for performing quality control reviews, inspections, and uncovering quality risks throughout the life cycle of the Project.  The emphasis of this task is to confirm that quality is planned into the Project versus a reactive quality approach that measures quality through audits completed after the work is done.  </w:t>
      </w:r>
    </w:p>
    <w:p w14:paraId="24387DB9" w14:textId="77777777" w:rsidR="000A0BEE" w:rsidRPr="00EC5803" w:rsidRDefault="000A0BEE" w:rsidP="000A0BEE">
      <w:pPr>
        <w:tabs>
          <w:tab w:val="left" w:pos="360"/>
        </w:tabs>
        <w:rPr>
          <w:rFonts w:asciiTheme="minorHAnsi" w:hAnsiTheme="minorHAnsi"/>
        </w:rPr>
      </w:pPr>
    </w:p>
    <w:p w14:paraId="263BF11C" w14:textId="77777777" w:rsidR="000A0BEE" w:rsidRPr="00EC5803" w:rsidRDefault="00EA0880" w:rsidP="000A0BEE">
      <w:pPr>
        <w:tabs>
          <w:tab w:val="left" w:pos="360"/>
        </w:tabs>
        <w:rPr>
          <w:rFonts w:asciiTheme="minorHAnsi" w:hAnsiTheme="minorHAnsi"/>
        </w:rPr>
      </w:pPr>
      <w:r>
        <w:rPr>
          <w:rFonts w:asciiTheme="minorHAnsi" w:hAnsiTheme="minorHAnsi"/>
        </w:rPr>
        <w:t>A quality management system usually includes the following Deliverables</w:t>
      </w:r>
      <w:r w:rsidR="000A0BEE" w:rsidRPr="00EC5803">
        <w:rPr>
          <w:rFonts w:asciiTheme="minorHAnsi" w:hAnsiTheme="minorHAnsi"/>
        </w:rPr>
        <w:t>:</w:t>
      </w:r>
    </w:p>
    <w:p w14:paraId="649D7CE9" w14:textId="77777777" w:rsidR="000A0BEE" w:rsidRPr="00EC5803" w:rsidRDefault="000A0BEE" w:rsidP="000A0BEE">
      <w:pPr>
        <w:tabs>
          <w:tab w:val="left" w:pos="360"/>
        </w:tabs>
        <w:rPr>
          <w:rFonts w:asciiTheme="minorHAnsi" w:hAnsiTheme="minorHAnsi"/>
        </w:rPr>
      </w:pPr>
    </w:p>
    <w:p w14:paraId="08CDEA43" w14:textId="77777777" w:rsidR="000A0BEE" w:rsidRPr="00EC5803" w:rsidRDefault="00081A46" w:rsidP="00081A46">
      <w:pPr>
        <w:tabs>
          <w:tab w:val="left" w:pos="360"/>
        </w:tabs>
        <w:jc w:val="both"/>
        <w:rPr>
          <w:rFonts w:asciiTheme="minorHAnsi" w:hAnsiTheme="minorHAnsi"/>
          <w:b/>
        </w:rPr>
      </w:pPr>
      <w:r>
        <w:rPr>
          <w:rFonts w:asciiTheme="minorHAnsi" w:hAnsiTheme="minorHAnsi"/>
          <w:b/>
        </w:rPr>
        <w:t>1.</w:t>
      </w:r>
      <w:r>
        <w:rPr>
          <w:rFonts w:asciiTheme="minorHAnsi" w:hAnsiTheme="minorHAnsi"/>
          <w:b/>
        </w:rPr>
        <w:tab/>
      </w:r>
      <w:r w:rsidR="000A0BEE" w:rsidRPr="00EC5803">
        <w:rPr>
          <w:rFonts w:asciiTheme="minorHAnsi" w:hAnsiTheme="minorHAnsi"/>
          <w:b/>
        </w:rPr>
        <w:t xml:space="preserve">Deliverable </w:t>
      </w:r>
      <w:r w:rsidR="00EA0880">
        <w:rPr>
          <w:rFonts w:asciiTheme="minorHAnsi" w:hAnsiTheme="minorHAnsi"/>
          <w:b/>
        </w:rPr>
        <w:t>2</w:t>
      </w:r>
      <w:r w:rsidR="000A0BEE" w:rsidRPr="00EC5803">
        <w:rPr>
          <w:rFonts w:asciiTheme="minorHAnsi" w:hAnsiTheme="minorHAnsi"/>
          <w:b/>
        </w:rPr>
        <w:t>.1:  Quality Standards - Operational Definitions</w:t>
      </w:r>
    </w:p>
    <w:p w14:paraId="5EA0CA3B" w14:textId="77777777" w:rsidR="00081A46" w:rsidRDefault="00081A46" w:rsidP="00081A46">
      <w:pPr>
        <w:tabs>
          <w:tab w:val="left" w:pos="360"/>
        </w:tabs>
        <w:jc w:val="both"/>
        <w:rPr>
          <w:rFonts w:asciiTheme="minorHAnsi" w:hAnsiTheme="minorHAnsi"/>
        </w:rPr>
      </w:pPr>
    </w:p>
    <w:p w14:paraId="597B149F" w14:textId="6D624EEC" w:rsidR="000A0BEE" w:rsidRPr="00EC5803" w:rsidRDefault="008D3490" w:rsidP="00081A46">
      <w:pPr>
        <w:tabs>
          <w:tab w:val="left" w:pos="360"/>
        </w:tabs>
        <w:jc w:val="both"/>
        <w:rPr>
          <w:rFonts w:asciiTheme="minorHAnsi" w:hAnsiTheme="minorHAnsi"/>
        </w:rPr>
      </w:pPr>
      <w:r>
        <w:rPr>
          <w:rFonts w:asciiTheme="minorHAnsi" w:hAnsiTheme="minorHAnsi"/>
        </w:rPr>
        <w:t>This Deliverable sets out the</w:t>
      </w:r>
      <w:r w:rsidR="000A0BEE" w:rsidRPr="00EC5803">
        <w:rPr>
          <w:rFonts w:asciiTheme="minorHAnsi" w:hAnsiTheme="minorHAnsi"/>
        </w:rPr>
        <w:t xml:space="preserve"> written operational definition</w:t>
      </w:r>
      <w:r>
        <w:rPr>
          <w:rFonts w:asciiTheme="minorHAnsi" w:hAnsiTheme="minorHAnsi"/>
        </w:rPr>
        <w:t>s</w:t>
      </w:r>
      <w:r w:rsidR="000A0BEE" w:rsidRPr="00EC5803">
        <w:rPr>
          <w:rFonts w:asciiTheme="minorHAnsi" w:hAnsiTheme="minorHAnsi"/>
        </w:rPr>
        <w:t xml:space="preserve"> </w:t>
      </w:r>
      <w:r>
        <w:rPr>
          <w:rFonts w:asciiTheme="minorHAnsi" w:hAnsiTheme="minorHAnsi"/>
        </w:rPr>
        <w:t>for</w:t>
      </w:r>
      <w:r w:rsidR="000A0BEE" w:rsidRPr="00EC5803">
        <w:rPr>
          <w:rFonts w:asciiTheme="minorHAnsi" w:hAnsiTheme="minorHAnsi"/>
        </w:rPr>
        <w:t xml:space="preserve"> the</w:t>
      </w:r>
      <w:r>
        <w:rPr>
          <w:rFonts w:asciiTheme="minorHAnsi" w:hAnsiTheme="minorHAnsi"/>
        </w:rPr>
        <w:t xml:space="preserve"> identified</w:t>
      </w:r>
      <w:r w:rsidR="000A0BEE" w:rsidRPr="00EC5803">
        <w:rPr>
          <w:rFonts w:asciiTheme="minorHAnsi" w:hAnsiTheme="minorHAnsi"/>
        </w:rPr>
        <w:t xml:space="preserve"> Quality Standards</w:t>
      </w:r>
      <w:r>
        <w:rPr>
          <w:rFonts w:asciiTheme="minorHAnsi" w:hAnsiTheme="minorHAnsi"/>
        </w:rPr>
        <w:t xml:space="preserve"> applicable to</w:t>
      </w:r>
      <w:r w:rsidR="000A0BEE" w:rsidRPr="00EC5803">
        <w:rPr>
          <w:rFonts w:asciiTheme="minorHAnsi" w:hAnsiTheme="minorHAnsi"/>
        </w:rPr>
        <w:t xml:space="preserve"> the Project products and processes</w:t>
      </w:r>
      <w:r>
        <w:rPr>
          <w:rFonts w:asciiTheme="minorHAnsi" w:hAnsiTheme="minorHAnsi"/>
        </w:rPr>
        <w:t xml:space="preserve">  The Deliverable </w:t>
      </w:r>
      <w:r w:rsidR="000A0BEE" w:rsidRPr="00EC5803">
        <w:rPr>
          <w:rFonts w:asciiTheme="minorHAnsi" w:hAnsiTheme="minorHAnsi"/>
        </w:rPr>
        <w:t>describe</w:t>
      </w:r>
      <w:r>
        <w:rPr>
          <w:rFonts w:asciiTheme="minorHAnsi" w:hAnsiTheme="minorHAnsi"/>
        </w:rPr>
        <w:t>s</w:t>
      </w:r>
      <w:r w:rsidR="000A0BEE" w:rsidRPr="00EC5803">
        <w:rPr>
          <w:rFonts w:asciiTheme="minorHAnsi" w:hAnsiTheme="minorHAnsi"/>
        </w:rPr>
        <w:t xml:space="preserve"> in very specific terms, what the standards are, and how each will be measured by the quality control process.  The </w:t>
      </w:r>
      <w:r w:rsidR="00CF30DE">
        <w:rPr>
          <w:rFonts w:asciiTheme="minorHAnsi" w:hAnsiTheme="minorHAnsi"/>
        </w:rPr>
        <w:t>QMS Consultant</w:t>
      </w:r>
      <w:r w:rsidR="000A0BEE" w:rsidRPr="00EC5803">
        <w:rPr>
          <w:rFonts w:asciiTheme="minorHAnsi" w:hAnsiTheme="minorHAnsi"/>
        </w:rPr>
        <w:t xml:space="preserve"> </w:t>
      </w:r>
      <w:r w:rsidR="00EA0880">
        <w:rPr>
          <w:rFonts w:asciiTheme="minorHAnsi" w:hAnsiTheme="minorHAnsi"/>
        </w:rPr>
        <w:t>must</w:t>
      </w:r>
      <w:r w:rsidR="00EA0880" w:rsidRPr="00EC5803">
        <w:rPr>
          <w:rFonts w:asciiTheme="minorHAnsi" w:hAnsiTheme="minorHAnsi"/>
        </w:rPr>
        <w:t xml:space="preserve"> </w:t>
      </w:r>
      <w:r w:rsidR="00EA0880">
        <w:rPr>
          <w:rFonts w:asciiTheme="minorHAnsi" w:hAnsiTheme="minorHAnsi"/>
        </w:rPr>
        <w:t>consider</w:t>
      </w:r>
      <w:r w:rsidR="00EA0880" w:rsidRPr="00EC5803">
        <w:rPr>
          <w:rFonts w:asciiTheme="minorHAnsi" w:hAnsiTheme="minorHAnsi"/>
        </w:rPr>
        <w:t xml:space="preserve"> </w:t>
      </w:r>
      <w:r w:rsidR="000A0BEE" w:rsidRPr="00EC5803">
        <w:rPr>
          <w:rFonts w:asciiTheme="minorHAnsi" w:hAnsiTheme="minorHAnsi"/>
        </w:rPr>
        <w:t xml:space="preserve">the </w:t>
      </w:r>
      <w:r w:rsidR="00EA0880">
        <w:rPr>
          <w:rFonts w:asciiTheme="minorHAnsi" w:hAnsiTheme="minorHAnsi"/>
        </w:rPr>
        <w:t>Oregon Standards set out in</w:t>
      </w:r>
      <w:r w:rsidR="000A0BEE" w:rsidRPr="00EC5803">
        <w:rPr>
          <w:rFonts w:asciiTheme="minorHAnsi" w:hAnsiTheme="minorHAnsi"/>
        </w:rPr>
        <w:t xml:space="preserve"> Appendix A </w:t>
      </w:r>
      <w:r w:rsidR="00EA0880">
        <w:rPr>
          <w:rFonts w:asciiTheme="minorHAnsi" w:hAnsiTheme="minorHAnsi"/>
        </w:rPr>
        <w:t xml:space="preserve">in developing Deliverable 2.1.  The QMS Consultant must apply to the Project those Oregon Standards denoted with an asterisk.  </w:t>
      </w:r>
      <w:r w:rsidR="00081A46">
        <w:rPr>
          <w:rFonts w:asciiTheme="minorHAnsi" w:hAnsiTheme="minorHAnsi"/>
        </w:rPr>
        <w:t xml:space="preserve">For the </w:t>
      </w:r>
      <w:r w:rsidR="00EA0880">
        <w:rPr>
          <w:rFonts w:asciiTheme="minorHAnsi" w:hAnsiTheme="minorHAnsi"/>
        </w:rPr>
        <w:t>other Oregon Standards</w:t>
      </w:r>
      <w:r w:rsidR="00081A46">
        <w:rPr>
          <w:rFonts w:asciiTheme="minorHAnsi" w:hAnsiTheme="minorHAnsi"/>
        </w:rPr>
        <w:t>, the QMS Consultant may apply, supplement, modify, or omit them from application to the Project as appropriate</w:t>
      </w:r>
      <w:r w:rsidR="000A0BEE" w:rsidRPr="00EC5803">
        <w:rPr>
          <w:rFonts w:asciiTheme="minorHAnsi" w:hAnsiTheme="minorHAnsi"/>
        </w:rPr>
        <w:t xml:space="preserve"> by performing the following services: </w:t>
      </w:r>
    </w:p>
    <w:p w14:paraId="61D2F3C6" w14:textId="77777777" w:rsidR="000A0BEE" w:rsidRPr="00EC5803" w:rsidRDefault="000A0BEE" w:rsidP="000A0BEE">
      <w:pPr>
        <w:rPr>
          <w:rFonts w:asciiTheme="minorHAnsi" w:hAnsiTheme="minorHAnsi"/>
        </w:rPr>
      </w:pPr>
    </w:p>
    <w:p w14:paraId="74DECEDD" w14:textId="77777777" w:rsidR="000A0BEE" w:rsidRPr="00EC5803" w:rsidRDefault="000A0BEE" w:rsidP="00D14AC6">
      <w:pPr>
        <w:numPr>
          <w:ilvl w:val="0"/>
          <w:numId w:val="9"/>
        </w:numPr>
        <w:tabs>
          <w:tab w:val="left" w:pos="360"/>
        </w:tabs>
        <w:jc w:val="both"/>
        <w:rPr>
          <w:rFonts w:asciiTheme="minorHAnsi" w:hAnsiTheme="minorHAnsi"/>
        </w:rPr>
      </w:pPr>
      <w:r w:rsidRPr="00EC5803">
        <w:rPr>
          <w:rFonts w:asciiTheme="minorHAnsi" w:hAnsiTheme="minorHAnsi"/>
        </w:rPr>
        <w:lastRenderedPageBreak/>
        <w:t xml:space="preserve">Identifying from the template the relevant process and product quality standards, risk cues or measurements </w:t>
      </w:r>
      <w:r w:rsidR="00081A46">
        <w:rPr>
          <w:rFonts w:asciiTheme="minorHAnsi" w:hAnsiTheme="minorHAnsi"/>
        </w:rPr>
        <w:t>that</w:t>
      </w:r>
      <w:r w:rsidR="00081A46" w:rsidRPr="00EC5803">
        <w:rPr>
          <w:rFonts w:asciiTheme="minorHAnsi" w:hAnsiTheme="minorHAnsi"/>
        </w:rPr>
        <w:t xml:space="preserve"> </w:t>
      </w:r>
      <w:r w:rsidRPr="00EC5803">
        <w:rPr>
          <w:rFonts w:asciiTheme="minorHAnsi" w:hAnsiTheme="minorHAnsi"/>
        </w:rPr>
        <w:t xml:space="preserve">are appropriate for the Project based on the Project’s current business and technical complexity assessment. </w:t>
      </w:r>
    </w:p>
    <w:p w14:paraId="22B2EF9F" w14:textId="1CE6D6B2" w:rsidR="000A0BEE" w:rsidRPr="00EC5803" w:rsidRDefault="000A0BEE" w:rsidP="00D14AC6">
      <w:pPr>
        <w:numPr>
          <w:ilvl w:val="0"/>
          <w:numId w:val="9"/>
        </w:numPr>
        <w:tabs>
          <w:tab w:val="left" w:pos="360"/>
        </w:tabs>
        <w:jc w:val="both"/>
        <w:rPr>
          <w:rFonts w:asciiTheme="minorHAnsi" w:hAnsiTheme="minorHAnsi"/>
        </w:rPr>
      </w:pPr>
      <w:r w:rsidRPr="00EC5803">
        <w:rPr>
          <w:rFonts w:asciiTheme="minorHAnsi" w:hAnsiTheme="minorHAnsi"/>
        </w:rPr>
        <w:t>Recommending additional quality standards based on the type of project, current phase of the project, or expert opinion where the absence of a quality standard would present high risk to the project; e.g. information security.</w:t>
      </w:r>
    </w:p>
    <w:p w14:paraId="459F59A3" w14:textId="77777777" w:rsidR="000A0BEE" w:rsidRPr="00EC5803" w:rsidRDefault="000A0BEE" w:rsidP="00D14AC6">
      <w:pPr>
        <w:numPr>
          <w:ilvl w:val="0"/>
          <w:numId w:val="9"/>
        </w:numPr>
        <w:tabs>
          <w:tab w:val="left" w:pos="0"/>
        </w:tabs>
        <w:jc w:val="both"/>
        <w:rPr>
          <w:rFonts w:asciiTheme="minorHAnsi" w:hAnsiTheme="minorHAnsi"/>
        </w:rPr>
      </w:pPr>
      <w:r w:rsidRPr="00EC5803">
        <w:rPr>
          <w:rFonts w:asciiTheme="minorHAnsi" w:hAnsiTheme="minorHAnsi"/>
        </w:rPr>
        <w:t xml:space="preserve">Recommending elimination of unnecessary quality standards based on the Project’s business and technical complexity assessment or current phase of the Project.  </w:t>
      </w:r>
    </w:p>
    <w:p w14:paraId="0D3EA8DF" w14:textId="77777777" w:rsidR="000A0BEE" w:rsidRPr="00EC5803" w:rsidRDefault="000A0BEE" w:rsidP="000A0BEE">
      <w:pPr>
        <w:tabs>
          <w:tab w:val="left" w:pos="0"/>
        </w:tabs>
        <w:rPr>
          <w:rFonts w:asciiTheme="minorHAnsi" w:hAnsiTheme="minorHAnsi"/>
        </w:rPr>
      </w:pPr>
    </w:p>
    <w:p w14:paraId="37E120A5" w14:textId="41A28E60" w:rsidR="000A0BEE" w:rsidRPr="00EC5803" w:rsidRDefault="00CE05E0" w:rsidP="00E15EEE">
      <w:pPr>
        <w:tabs>
          <w:tab w:val="left" w:pos="0"/>
        </w:tabs>
        <w:jc w:val="both"/>
        <w:rPr>
          <w:rFonts w:asciiTheme="minorHAnsi" w:hAnsiTheme="minorHAnsi"/>
        </w:rPr>
      </w:pPr>
      <w:r>
        <w:rPr>
          <w:rFonts w:asciiTheme="minorHAnsi" w:hAnsiTheme="minorHAnsi"/>
        </w:rPr>
        <w:t>Appendix A to the SCS</w:t>
      </w:r>
      <w:r w:rsidR="00E15EEE">
        <w:rPr>
          <w:rFonts w:asciiTheme="minorHAnsi" w:hAnsiTheme="minorHAnsi"/>
        </w:rPr>
        <w:t>, incorporated into this Contract by reference in Section 4 of the Statement of Work,</w:t>
      </w:r>
      <w:r>
        <w:rPr>
          <w:rFonts w:asciiTheme="minorHAnsi" w:hAnsiTheme="minorHAnsi"/>
        </w:rPr>
        <w:t xml:space="preserve"> currently sets out 82 Oregon Process and Product Quality Standards that may apply to Major IT Initiatives and other IT projects under OSCIO oversight.  Some</w:t>
      </w:r>
      <w:r w:rsidR="00F12AC9">
        <w:rPr>
          <w:rFonts w:asciiTheme="minorHAnsi" w:hAnsiTheme="minorHAnsi"/>
        </w:rPr>
        <w:t xml:space="preserve"> of these</w:t>
      </w:r>
      <w:r>
        <w:rPr>
          <w:rFonts w:asciiTheme="minorHAnsi" w:hAnsiTheme="minorHAnsi"/>
        </w:rPr>
        <w:t xml:space="preserve"> may be modified or omitted depending upon the nature and scope of the project, but t</w:t>
      </w:r>
      <w:r w:rsidR="000A0BEE" w:rsidRPr="00EC5803">
        <w:rPr>
          <w:rFonts w:asciiTheme="minorHAnsi" w:hAnsiTheme="minorHAnsi"/>
        </w:rPr>
        <w:t xml:space="preserve">he following </w:t>
      </w:r>
      <w:r w:rsidR="003D4C89">
        <w:rPr>
          <w:rFonts w:asciiTheme="minorHAnsi" w:hAnsiTheme="minorHAnsi"/>
        </w:rPr>
        <w:t>Appendix A</w:t>
      </w:r>
      <w:r>
        <w:rPr>
          <w:rFonts w:asciiTheme="minorHAnsi" w:hAnsiTheme="minorHAnsi"/>
        </w:rPr>
        <w:t xml:space="preserve"> standards are required on</w:t>
      </w:r>
      <w:r w:rsidR="000A0BEE" w:rsidRPr="00EC5803">
        <w:rPr>
          <w:rFonts w:asciiTheme="minorHAnsi" w:hAnsiTheme="minorHAnsi"/>
        </w:rPr>
        <w:t xml:space="preserve"> </w:t>
      </w:r>
      <w:r w:rsidR="003D4C89">
        <w:rPr>
          <w:rFonts w:asciiTheme="minorHAnsi" w:hAnsiTheme="minorHAnsi"/>
        </w:rPr>
        <w:t>Major IT Initiatives and other IT projects under OSCIO oversight</w:t>
      </w:r>
      <w:r w:rsidR="000A0BEE" w:rsidRPr="00EC5803">
        <w:rPr>
          <w:rFonts w:asciiTheme="minorHAnsi" w:hAnsiTheme="minorHAnsi"/>
        </w:rPr>
        <w:t>:</w:t>
      </w:r>
    </w:p>
    <w:p w14:paraId="52AE252B" w14:textId="77777777" w:rsidR="000A0BEE" w:rsidRPr="00EC5803" w:rsidRDefault="000A0BEE" w:rsidP="000A0BEE">
      <w:pPr>
        <w:tabs>
          <w:tab w:val="left" w:pos="360"/>
        </w:tabs>
        <w:rPr>
          <w:rFonts w:asciiTheme="minorHAnsi" w:hAnsiTheme="minorHAnsi"/>
        </w:rPr>
      </w:pPr>
    </w:p>
    <w:p w14:paraId="7DD4CA8B" w14:textId="77777777" w:rsidR="000A0BEE" w:rsidRPr="00A93E02" w:rsidRDefault="00081A46" w:rsidP="00D14AC6">
      <w:pPr>
        <w:pStyle w:val="ListParagraph"/>
        <w:numPr>
          <w:ilvl w:val="0"/>
          <w:numId w:val="10"/>
        </w:numPr>
        <w:tabs>
          <w:tab w:val="left" w:pos="360"/>
        </w:tabs>
        <w:rPr>
          <w:rFonts w:asciiTheme="minorHAnsi" w:hAnsiTheme="minorHAnsi"/>
          <w:b/>
        </w:rPr>
      </w:pPr>
      <w:r w:rsidRPr="00A93E02">
        <w:rPr>
          <w:rFonts w:asciiTheme="minorHAnsi" w:hAnsiTheme="minorHAnsi"/>
          <w:b/>
        </w:rPr>
        <w:t xml:space="preserve">Required </w:t>
      </w:r>
      <w:r w:rsidR="000A0BEE" w:rsidRPr="00A93E02">
        <w:rPr>
          <w:rFonts w:asciiTheme="minorHAnsi" w:hAnsiTheme="minorHAnsi"/>
          <w:b/>
        </w:rPr>
        <w:t>Process Quality Standards:</w:t>
      </w:r>
    </w:p>
    <w:p w14:paraId="676B3439" w14:textId="5BB8D478" w:rsidR="000A0BEE" w:rsidRPr="00A93E02" w:rsidRDefault="000A0BEE" w:rsidP="00D14AC6">
      <w:pPr>
        <w:numPr>
          <w:ilvl w:val="0"/>
          <w:numId w:val="11"/>
        </w:numPr>
        <w:tabs>
          <w:tab w:val="left" w:pos="1170"/>
        </w:tabs>
        <w:jc w:val="both"/>
        <w:rPr>
          <w:rFonts w:asciiTheme="minorHAnsi" w:hAnsiTheme="minorHAnsi"/>
        </w:rPr>
      </w:pPr>
      <w:r w:rsidRPr="00A93E02">
        <w:rPr>
          <w:rFonts w:asciiTheme="minorHAnsi" w:hAnsiTheme="minorHAnsi"/>
        </w:rPr>
        <w:t>Definition of the project, development schedule, delivery commitment, cost controls, budget and resource size, project management approach (standards #10,</w:t>
      </w:r>
      <w:r w:rsidR="007A2011" w:rsidRPr="00A93E02">
        <w:rPr>
          <w:rFonts w:asciiTheme="minorHAnsi" w:hAnsiTheme="minorHAnsi"/>
        </w:rPr>
        <w:t xml:space="preserve"> </w:t>
      </w:r>
      <w:r w:rsidRPr="00A93E02">
        <w:rPr>
          <w:rFonts w:asciiTheme="minorHAnsi" w:hAnsiTheme="minorHAnsi"/>
        </w:rPr>
        <w:t>11,</w:t>
      </w:r>
      <w:r w:rsidR="007A2011" w:rsidRPr="00A93E02">
        <w:rPr>
          <w:rFonts w:asciiTheme="minorHAnsi" w:hAnsiTheme="minorHAnsi"/>
        </w:rPr>
        <w:t xml:space="preserve"> </w:t>
      </w:r>
      <w:r w:rsidRPr="00A93E02">
        <w:rPr>
          <w:rFonts w:asciiTheme="minorHAnsi" w:hAnsiTheme="minorHAnsi"/>
        </w:rPr>
        <w:t xml:space="preserve">12, </w:t>
      </w:r>
      <w:r w:rsidR="00F12AC9">
        <w:rPr>
          <w:rFonts w:asciiTheme="minorHAnsi" w:hAnsiTheme="minorHAnsi"/>
        </w:rPr>
        <w:t xml:space="preserve">13, </w:t>
      </w:r>
      <w:r w:rsidRPr="00A93E02">
        <w:rPr>
          <w:rFonts w:asciiTheme="minorHAnsi" w:hAnsiTheme="minorHAnsi"/>
        </w:rPr>
        <w:t xml:space="preserve">23, 25, 26, 27) </w:t>
      </w:r>
    </w:p>
    <w:p w14:paraId="16BF671F" w14:textId="3A05A7DD" w:rsidR="000A0BEE" w:rsidRPr="00A93E02" w:rsidRDefault="000A0BEE" w:rsidP="00D14AC6">
      <w:pPr>
        <w:numPr>
          <w:ilvl w:val="0"/>
          <w:numId w:val="11"/>
        </w:numPr>
        <w:tabs>
          <w:tab w:val="left" w:pos="1170"/>
        </w:tabs>
        <w:jc w:val="both"/>
        <w:rPr>
          <w:rFonts w:asciiTheme="minorHAnsi" w:hAnsiTheme="minorHAnsi"/>
        </w:rPr>
      </w:pPr>
      <w:r w:rsidRPr="00A93E02">
        <w:rPr>
          <w:rFonts w:asciiTheme="minorHAnsi" w:hAnsiTheme="minorHAnsi"/>
        </w:rPr>
        <w:t>Political influences, organizational stability (standard</w:t>
      </w:r>
      <w:r w:rsidR="007A2011" w:rsidRPr="00A93E02">
        <w:rPr>
          <w:rFonts w:asciiTheme="minorHAnsi" w:hAnsiTheme="minorHAnsi"/>
        </w:rPr>
        <w:t>s</w:t>
      </w:r>
      <w:r w:rsidRPr="00A93E02">
        <w:rPr>
          <w:rFonts w:asciiTheme="minorHAnsi" w:hAnsiTheme="minorHAnsi"/>
        </w:rPr>
        <w:t xml:space="preserve"> #6, 37) </w:t>
      </w:r>
    </w:p>
    <w:p w14:paraId="47E3BFC4" w14:textId="4F75A8B5" w:rsidR="000A0BEE" w:rsidRPr="00A93E02" w:rsidRDefault="000A0BEE" w:rsidP="00D14AC6">
      <w:pPr>
        <w:numPr>
          <w:ilvl w:val="0"/>
          <w:numId w:val="11"/>
        </w:numPr>
        <w:tabs>
          <w:tab w:val="left" w:pos="1170"/>
        </w:tabs>
        <w:jc w:val="both"/>
        <w:rPr>
          <w:rFonts w:asciiTheme="minorHAnsi" w:hAnsiTheme="minorHAnsi"/>
        </w:rPr>
      </w:pPr>
      <w:r w:rsidRPr="00A93E02">
        <w:rPr>
          <w:rFonts w:asciiTheme="minorHAnsi" w:hAnsiTheme="minorHAnsi"/>
        </w:rPr>
        <w:t>Leadership, project management authority, executive involvement (standard</w:t>
      </w:r>
      <w:r w:rsidR="007A2011" w:rsidRPr="00A93E02">
        <w:rPr>
          <w:rFonts w:asciiTheme="minorHAnsi" w:hAnsiTheme="minorHAnsi"/>
        </w:rPr>
        <w:t>s</w:t>
      </w:r>
      <w:r w:rsidRPr="00A93E02">
        <w:rPr>
          <w:rFonts w:asciiTheme="minorHAnsi" w:hAnsiTheme="minorHAnsi"/>
        </w:rPr>
        <w:t xml:space="preserve"> #12,</w:t>
      </w:r>
      <w:r w:rsidR="007A2011" w:rsidRPr="00A93E02">
        <w:rPr>
          <w:rFonts w:asciiTheme="minorHAnsi" w:hAnsiTheme="minorHAnsi"/>
        </w:rPr>
        <w:t xml:space="preserve"> </w:t>
      </w:r>
      <w:r w:rsidRPr="00A93E02">
        <w:rPr>
          <w:rFonts w:asciiTheme="minorHAnsi" w:hAnsiTheme="minorHAnsi"/>
        </w:rPr>
        <w:t>17, 41)</w:t>
      </w:r>
    </w:p>
    <w:p w14:paraId="14B563FC" w14:textId="749400F8" w:rsidR="00433F11" w:rsidRPr="00A93E02" w:rsidRDefault="000A0BEE" w:rsidP="00D14AC6">
      <w:pPr>
        <w:numPr>
          <w:ilvl w:val="0"/>
          <w:numId w:val="11"/>
        </w:numPr>
        <w:tabs>
          <w:tab w:val="left" w:pos="1170"/>
        </w:tabs>
        <w:jc w:val="both"/>
        <w:rPr>
          <w:rFonts w:asciiTheme="minorHAnsi" w:hAnsiTheme="minorHAnsi"/>
        </w:rPr>
      </w:pPr>
      <w:r w:rsidRPr="00A93E02">
        <w:rPr>
          <w:rFonts w:asciiTheme="minorHAnsi" w:hAnsiTheme="minorHAnsi"/>
        </w:rPr>
        <w:t>Team productivity, team member availability, user involvement, user justification (standard</w:t>
      </w:r>
      <w:r w:rsidR="00F711C9">
        <w:rPr>
          <w:rFonts w:asciiTheme="minorHAnsi" w:hAnsiTheme="minorHAnsi"/>
        </w:rPr>
        <w:t>s</w:t>
      </w:r>
      <w:r w:rsidRPr="00A93E02">
        <w:rPr>
          <w:rFonts w:asciiTheme="minorHAnsi" w:hAnsiTheme="minorHAnsi"/>
        </w:rPr>
        <w:t xml:space="preserve"> #28,</w:t>
      </w:r>
      <w:r w:rsidR="007A2011" w:rsidRPr="00A93E02">
        <w:rPr>
          <w:rFonts w:asciiTheme="minorHAnsi" w:hAnsiTheme="minorHAnsi"/>
        </w:rPr>
        <w:t xml:space="preserve"> </w:t>
      </w:r>
      <w:r w:rsidR="00F12AC9" w:rsidRPr="00A93E02">
        <w:rPr>
          <w:rFonts w:asciiTheme="minorHAnsi" w:hAnsiTheme="minorHAnsi"/>
        </w:rPr>
        <w:t>3</w:t>
      </w:r>
      <w:r w:rsidR="00F12AC9">
        <w:rPr>
          <w:rFonts w:asciiTheme="minorHAnsi" w:hAnsiTheme="minorHAnsi"/>
        </w:rPr>
        <w:t>5</w:t>
      </w:r>
      <w:r w:rsidRPr="00A93E02">
        <w:rPr>
          <w:rFonts w:asciiTheme="minorHAnsi" w:hAnsiTheme="minorHAnsi"/>
        </w:rPr>
        <w:t>,</w:t>
      </w:r>
      <w:r w:rsidR="007A2011" w:rsidRPr="00A93E02">
        <w:rPr>
          <w:rFonts w:asciiTheme="minorHAnsi" w:hAnsiTheme="minorHAnsi"/>
        </w:rPr>
        <w:t xml:space="preserve"> </w:t>
      </w:r>
      <w:r w:rsidRPr="00A93E02">
        <w:rPr>
          <w:rFonts w:asciiTheme="minorHAnsi" w:hAnsiTheme="minorHAnsi"/>
        </w:rPr>
        <w:t>44,</w:t>
      </w:r>
      <w:r w:rsidR="007A2011" w:rsidRPr="00A93E02">
        <w:rPr>
          <w:rFonts w:asciiTheme="minorHAnsi" w:hAnsiTheme="minorHAnsi"/>
        </w:rPr>
        <w:t xml:space="preserve"> </w:t>
      </w:r>
      <w:r w:rsidRPr="00A93E02">
        <w:rPr>
          <w:rFonts w:asciiTheme="minorHAnsi" w:hAnsiTheme="minorHAnsi"/>
        </w:rPr>
        <w:t xml:space="preserve">48) </w:t>
      </w:r>
    </w:p>
    <w:p w14:paraId="559AD910" w14:textId="77777777" w:rsidR="000A0BEE" w:rsidRPr="00A93E02" w:rsidRDefault="000A0BEE" w:rsidP="000A0BEE">
      <w:pPr>
        <w:tabs>
          <w:tab w:val="left" w:pos="360"/>
        </w:tabs>
        <w:rPr>
          <w:rFonts w:asciiTheme="minorHAnsi" w:hAnsiTheme="minorHAnsi"/>
        </w:rPr>
      </w:pPr>
    </w:p>
    <w:p w14:paraId="30861B8C" w14:textId="77777777" w:rsidR="000A0BEE" w:rsidRPr="00A93E02" w:rsidRDefault="00081A46" w:rsidP="00D14AC6">
      <w:pPr>
        <w:pStyle w:val="ListParagraph"/>
        <w:numPr>
          <w:ilvl w:val="0"/>
          <w:numId w:val="10"/>
        </w:numPr>
        <w:tabs>
          <w:tab w:val="left" w:pos="360"/>
        </w:tabs>
        <w:rPr>
          <w:rFonts w:asciiTheme="minorHAnsi" w:hAnsiTheme="minorHAnsi"/>
          <w:b/>
        </w:rPr>
      </w:pPr>
      <w:r w:rsidRPr="00A93E02">
        <w:rPr>
          <w:rFonts w:asciiTheme="minorHAnsi" w:hAnsiTheme="minorHAnsi"/>
          <w:b/>
        </w:rPr>
        <w:t xml:space="preserve">Required </w:t>
      </w:r>
      <w:r w:rsidR="000A0BEE" w:rsidRPr="00A93E02">
        <w:rPr>
          <w:rFonts w:asciiTheme="minorHAnsi" w:hAnsiTheme="minorHAnsi"/>
          <w:b/>
        </w:rPr>
        <w:t>Product Quality Standards:</w:t>
      </w:r>
    </w:p>
    <w:p w14:paraId="23DB9072" w14:textId="383C750F" w:rsidR="000A0BEE" w:rsidRPr="00A93E02" w:rsidRDefault="000A0BEE" w:rsidP="00D14AC6">
      <w:pPr>
        <w:numPr>
          <w:ilvl w:val="0"/>
          <w:numId w:val="12"/>
        </w:numPr>
        <w:tabs>
          <w:tab w:val="left" w:pos="1170"/>
        </w:tabs>
        <w:jc w:val="both"/>
        <w:rPr>
          <w:rFonts w:asciiTheme="minorHAnsi" w:hAnsiTheme="minorHAnsi"/>
        </w:rPr>
      </w:pPr>
      <w:r w:rsidRPr="00A93E02">
        <w:rPr>
          <w:rFonts w:asciiTheme="minorHAnsi" w:hAnsiTheme="minorHAnsi"/>
        </w:rPr>
        <w:t xml:space="preserve">An appropriate, useful, and maintainable set of requirements (standard #50) </w:t>
      </w:r>
    </w:p>
    <w:p w14:paraId="39411CF0" w14:textId="235D6EDF" w:rsidR="000A0BEE" w:rsidRPr="00A93E02" w:rsidRDefault="000A0BEE" w:rsidP="00D14AC6">
      <w:pPr>
        <w:numPr>
          <w:ilvl w:val="0"/>
          <w:numId w:val="12"/>
        </w:numPr>
        <w:tabs>
          <w:tab w:val="left" w:pos="1170"/>
        </w:tabs>
        <w:jc w:val="both"/>
        <w:rPr>
          <w:rFonts w:asciiTheme="minorHAnsi" w:hAnsiTheme="minorHAnsi"/>
        </w:rPr>
      </w:pPr>
      <w:r w:rsidRPr="00A93E02">
        <w:rPr>
          <w:rFonts w:asciiTheme="minorHAnsi" w:hAnsiTheme="minorHAnsi"/>
        </w:rPr>
        <w:t>An appropriate, useful, and maintainable set of engineering and design specifications (standard #58)</w:t>
      </w:r>
    </w:p>
    <w:p w14:paraId="11FFED85" w14:textId="1AF5F2EC" w:rsidR="000A0BEE" w:rsidRPr="00A93E02" w:rsidRDefault="000A0BEE" w:rsidP="00D14AC6">
      <w:pPr>
        <w:numPr>
          <w:ilvl w:val="0"/>
          <w:numId w:val="12"/>
        </w:numPr>
        <w:tabs>
          <w:tab w:val="left" w:pos="1170"/>
        </w:tabs>
        <w:jc w:val="both"/>
        <w:rPr>
          <w:rFonts w:asciiTheme="minorHAnsi" w:hAnsiTheme="minorHAnsi"/>
        </w:rPr>
      </w:pPr>
      <w:r w:rsidRPr="00A93E02">
        <w:rPr>
          <w:rFonts w:asciiTheme="minorHAnsi" w:hAnsiTheme="minorHAnsi"/>
        </w:rPr>
        <w:t>Appropriate, useful, and maintainable code, utility, object, etc., construction (standard #80)</w:t>
      </w:r>
    </w:p>
    <w:p w14:paraId="2247C1FD" w14:textId="29480804" w:rsidR="000A0BEE" w:rsidRPr="00A93E02" w:rsidRDefault="000A0BEE" w:rsidP="00D14AC6">
      <w:pPr>
        <w:numPr>
          <w:ilvl w:val="0"/>
          <w:numId w:val="12"/>
        </w:numPr>
        <w:tabs>
          <w:tab w:val="left" w:pos="1170"/>
        </w:tabs>
        <w:jc w:val="both"/>
        <w:rPr>
          <w:rFonts w:asciiTheme="minorHAnsi" w:hAnsiTheme="minorHAnsi"/>
        </w:rPr>
      </w:pPr>
      <w:r w:rsidRPr="00A93E02">
        <w:rPr>
          <w:rFonts w:asciiTheme="minorHAnsi" w:hAnsiTheme="minorHAnsi"/>
        </w:rPr>
        <w:t>Appropriate, useful, and maintainable test planning, test execution, and test corrective actions (standard #51)</w:t>
      </w:r>
    </w:p>
    <w:p w14:paraId="35E9C301" w14:textId="23E1B541" w:rsidR="000A0BEE" w:rsidRPr="00A93E02" w:rsidRDefault="000A0BEE" w:rsidP="00D14AC6">
      <w:pPr>
        <w:numPr>
          <w:ilvl w:val="0"/>
          <w:numId w:val="12"/>
        </w:numPr>
        <w:tabs>
          <w:tab w:val="left" w:pos="1170"/>
        </w:tabs>
        <w:jc w:val="both"/>
        <w:rPr>
          <w:rFonts w:asciiTheme="minorHAnsi" w:hAnsiTheme="minorHAnsi"/>
        </w:rPr>
      </w:pPr>
      <w:r w:rsidRPr="00A93E02">
        <w:rPr>
          <w:rFonts w:asciiTheme="minorHAnsi" w:hAnsiTheme="minorHAnsi"/>
        </w:rPr>
        <w:t>The product or application is fit for use (standard</w:t>
      </w:r>
      <w:r w:rsidR="007A2011" w:rsidRPr="00A93E02">
        <w:rPr>
          <w:rFonts w:asciiTheme="minorHAnsi" w:hAnsiTheme="minorHAnsi"/>
        </w:rPr>
        <w:t>s</w:t>
      </w:r>
      <w:r w:rsidRPr="00A93E02">
        <w:rPr>
          <w:rFonts w:asciiTheme="minorHAnsi" w:hAnsiTheme="minorHAnsi"/>
        </w:rPr>
        <w:t xml:space="preserve"> #46, 76)</w:t>
      </w:r>
    </w:p>
    <w:p w14:paraId="63EACAC3" w14:textId="6D0B8368" w:rsidR="000A0BEE" w:rsidRPr="00A93E02" w:rsidRDefault="000A0BEE" w:rsidP="00D14AC6">
      <w:pPr>
        <w:numPr>
          <w:ilvl w:val="0"/>
          <w:numId w:val="12"/>
        </w:numPr>
        <w:tabs>
          <w:tab w:val="left" w:pos="1170"/>
        </w:tabs>
        <w:jc w:val="both"/>
        <w:rPr>
          <w:rFonts w:asciiTheme="minorHAnsi" w:hAnsiTheme="minorHAnsi"/>
        </w:rPr>
      </w:pPr>
      <w:r w:rsidRPr="00A93E02">
        <w:rPr>
          <w:rFonts w:asciiTheme="minorHAnsi" w:hAnsiTheme="minorHAnsi"/>
        </w:rPr>
        <w:t>Alternatives Analysis, Commitment Process, Lessons Learned (standard</w:t>
      </w:r>
      <w:r w:rsidR="007A2011" w:rsidRPr="00A93E02">
        <w:rPr>
          <w:rFonts w:asciiTheme="minorHAnsi" w:hAnsiTheme="minorHAnsi"/>
        </w:rPr>
        <w:t>s</w:t>
      </w:r>
      <w:r w:rsidRPr="00A93E02">
        <w:rPr>
          <w:rFonts w:asciiTheme="minorHAnsi" w:hAnsiTheme="minorHAnsi"/>
        </w:rPr>
        <w:t xml:space="preserve"> #55, 56, 63)</w:t>
      </w:r>
    </w:p>
    <w:p w14:paraId="41718D08" w14:textId="4DEF9247" w:rsidR="000A0BEE" w:rsidRPr="00A93E02" w:rsidRDefault="000A0BEE" w:rsidP="00D14AC6">
      <w:pPr>
        <w:numPr>
          <w:ilvl w:val="0"/>
          <w:numId w:val="12"/>
        </w:numPr>
        <w:tabs>
          <w:tab w:val="left" w:pos="1170"/>
        </w:tabs>
        <w:jc w:val="both"/>
        <w:rPr>
          <w:rFonts w:asciiTheme="minorHAnsi" w:hAnsiTheme="minorHAnsi"/>
        </w:rPr>
      </w:pPr>
      <w:r w:rsidRPr="00A93E02">
        <w:rPr>
          <w:rFonts w:asciiTheme="minorHAnsi" w:hAnsiTheme="minorHAnsi"/>
        </w:rPr>
        <w:t>Appropriate, thorough and maintainable implementation (standard</w:t>
      </w:r>
      <w:r w:rsidR="007A2011" w:rsidRPr="00A93E02">
        <w:rPr>
          <w:rFonts w:asciiTheme="minorHAnsi" w:hAnsiTheme="minorHAnsi"/>
        </w:rPr>
        <w:t>s</w:t>
      </w:r>
      <w:r w:rsidRPr="00A93E02">
        <w:rPr>
          <w:rFonts w:asciiTheme="minorHAnsi" w:hAnsiTheme="minorHAnsi"/>
        </w:rPr>
        <w:t xml:space="preserve"> #53,</w:t>
      </w:r>
      <w:r w:rsidR="007A2011" w:rsidRPr="00A93E02">
        <w:rPr>
          <w:rFonts w:asciiTheme="minorHAnsi" w:hAnsiTheme="minorHAnsi"/>
        </w:rPr>
        <w:t xml:space="preserve"> </w:t>
      </w:r>
      <w:r w:rsidRPr="00A93E02">
        <w:rPr>
          <w:rFonts w:asciiTheme="minorHAnsi" w:hAnsiTheme="minorHAnsi"/>
        </w:rPr>
        <w:t>81)</w:t>
      </w:r>
    </w:p>
    <w:p w14:paraId="3C3C3EDA" w14:textId="77777777" w:rsidR="000A0BEE" w:rsidRPr="00EC5803" w:rsidRDefault="000A0BEE" w:rsidP="000A0BEE">
      <w:pPr>
        <w:tabs>
          <w:tab w:val="left" w:pos="360"/>
        </w:tabs>
        <w:rPr>
          <w:rFonts w:asciiTheme="minorHAnsi" w:hAnsiTheme="minorHAnsi"/>
        </w:rPr>
      </w:pPr>
    </w:p>
    <w:p w14:paraId="6E440DF4" w14:textId="2EBF04A8" w:rsidR="000A0BEE" w:rsidRPr="00EC5803" w:rsidRDefault="00D21290" w:rsidP="000A0BEE">
      <w:pPr>
        <w:tabs>
          <w:tab w:val="left" w:pos="360"/>
        </w:tabs>
        <w:rPr>
          <w:rFonts w:asciiTheme="minorHAnsi" w:hAnsiTheme="minorHAnsi"/>
          <w:b/>
        </w:rPr>
      </w:pPr>
      <w:r>
        <w:rPr>
          <w:rFonts w:asciiTheme="minorHAnsi" w:hAnsiTheme="minorHAnsi"/>
          <w:b/>
        </w:rPr>
        <w:t>2.</w:t>
      </w:r>
      <w:r>
        <w:rPr>
          <w:rFonts w:asciiTheme="minorHAnsi" w:hAnsiTheme="minorHAnsi"/>
          <w:b/>
        </w:rPr>
        <w:tab/>
      </w:r>
      <w:r w:rsidR="000A0BEE" w:rsidRPr="00EC5803">
        <w:rPr>
          <w:rFonts w:asciiTheme="minorHAnsi" w:hAnsiTheme="minorHAnsi"/>
          <w:b/>
        </w:rPr>
        <w:t xml:space="preserve">Deliverable </w:t>
      </w:r>
      <w:r>
        <w:rPr>
          <w:rFonts w:asciiTheme="minorHAnsi" w:hAnsiTheme="minorHAnsi"/>
          <w:b/>
        </w:rPr>
        <w:t>2</w:t>
      </w:r>
      <w:r w:rsidR="000A0BEE" w:rsidRPr="00EC5803">
        <w:rPr>
          <w:rFonts w:asciiTheme="minorHAnsi" w:hAnsiTheme="minorHAnsi"/>
          <w:b/>
        </w:rPr>
        <w:t xml:space="preserve">.2:  Quality Checklists </w:t>
      </w:r>
    </w:p>
    <w:p w14:paraId="43D844E6" w14:textId="77777777" w:rsidR="00D21290" w:rsidRDefault="00D21290" w:rsidP="000A0BEE">
      <w:pPr>
        <w:tabs>
          <w:tab w:val="left" w:pos="360"/>
        </w:tabs>
        <w:rPr>
          <w:rFonts w:asciiTheme="minorHAnsi" w:hAnsiTheme="minorHAnsi"/>
        </w:rPr>
      </w:pPr>
    </w:p>
    <w:p w14:paraId="5AD7FDC0" w14:textId="5C2AB8DA" w:rsidR="000A0BEE" w:rsidRPr="00EC5803" w:rsidRDefault="000A0BEE" w:rsidP="00D21290">
      <w:pPr>
        <w:tabs>
          <w:tab w:val="left" w:pos="360"/>
        </w:tabs>
        <w:jc w:val="both"/>
        <w:rPr>
          <w:rFonts w:asciiTheme="minorHAnsi" w:hAnsiTheme="minorHAnsi"/>
          <w:b/>
          <w:i/>
        </w:rPr>
      </w:pPr>
      <w:r w:rsidRPr="00EC5803">
        <w:rPr>
          <w:rFonts w:asciiTheme="minorHAnsi" w:hAnsiTheme="minorHAnsi"/>
        </w:rPr>
        <w:t xml:space="preserve">For each </w:t>
      </w:r>
      <w:r w:rsidR="009A0F9E">
        <w:rPr>
          <w:rFonts w:asciiTheme="minorHAnsi" w:hAnsiTheme="minorHAnsi"/>
        </w:rPr>
        <w:t>Authorized Purchaser</w:t>
      </w:r>
      <w:r w:rsidR="00D21290">
        <w:rPr>
          <w:rFonts w:asciiTheme="minorHAnsi" w:hAnsiTheme="minorHAnsi"/>
        </w:rPr>
        <w:t xml:space="preserve"> or other consultant</w:t>
      </w:r>
      <w:r w:rsidRPr="00EC5803">
        <w:rPr>
          <w:rFonts w:asciiTheme="minorHAnsi" w:hAnsiTheme="minorHAnsi"/>
        </w:rPr>
        <w:t xml:space="preserve"> deliverable identified </w:t>
      </w:r>
      <w:r w:rsidR="00D21290">
        <w:rPr>
          <w:rFonts w:asciiTheme="minorHAnsi" w:hAnsiTheme="minorHAnsi"/>
        </w:rPr>
        <w:t xml:space="preserve">for quality control review </w:t>
      </w:r>
      <w:r w:rsidRPr="00EC5803">
        <w:rPr>
          <w:rFonts w:asciiTheme="minorHAnsi" w:hAnsiTheme="minorHAnsi"/>
        </w:rPr>
        <w:t xml:space="preserve">under Deliverable </w:t>
      </w:r>
      <w:r w:rsidR="00D21290">
        <w:rPr>
          <w:rFonts w:asciiTheme="minorHAnsi" w:hAnsiTheme="minorHAnsi"/>
        </w:rPr>
        <w:t>3</w:t>
      </w:r>
      <w:r w:rsidRPr="00EC5803">
        <w:rPr>
          <w:rFonts w:asciiTheme="minorHAnsi" w:hAnsiTheme="minorHAnsi"/>
        </w:rPr>
        <w:t xml:space="preserve">.1, the </w:t>
      </w:r>
      <w:r w:rsidR="00D21290">
        <w:rPr>
          <w:rFonts w:asciiTheme="minorHAnsi" w:hAnsiTheme="minorHAnsi"/>
        </w:rPr>
        <w:t>QMS</w:t>
      </w:r>
      <w:r w:rsidR="00D21290" w:rsidRPr="00EC5803">
        <w:rPr>
          <w:rFonts w:asciiTheme="minorHAnsi" w:hAnsiTheme="minorHAnsi"/>
        </w:rPr>
        <w:t xml:space="preserve"> </w:t>
      </w:r>
      <w:r w:rsidR="00AC6D2C">
        <w:rPr>
          <w:rFonts w:asciiTheme="minorHAnsi" w:hAnsiTheme="minorHAnsi"/>
        </w:rPr>
        <w:t>Consultant</w:t>
      </w:r>
      <w:r w:rsidRPr="00EC5803">
        <w:rPr>
          <w:rFonts w:asciiTheme="minorHAnsi" w:hAnsiTheme="minorHAnsi"/>
        </w:rPr>
        <w:t xml:space="preserve"> shall determine</w:t>
      </w:r>
      <w:r w:rsidR="00D21290">
        <w:rPr>
          <w:rFonts w:asciiTheme="minorHAnsi" w:hAnsiTheme="minorHAnsi"/>
        </w:rPr>
        <w:t>, and document in quality checklists,</w:t>
      </w:r>
      <w:r w:rsidRPr="00EC5803">
        <w:rPr>
          <w:rFonts w:asciiTheme="minorHAnsi" w:hAnsiTheme="minorHAnsi"/>
        </w:rPr>
        <w:t xml:space="preserve"> how </w:t>
      </w:r>
      <w:r w:rsidR="00D21290">
        <w:rPr>
          <w:rFonts w:asciiTheme="minorHAnsi" w:hAnsiTheme="minorHAnsi"/>
        </w:rPr>
        <w:t xml:space="preserve">to monitor and measure </w:t>
      </w:r>
      <w:r w:rsidRPr="00EC5803">
        <w:rPr>
          <w:rFonts w:asciiTheme="minorHAnsi" w:hAnsiTheme="minorHAnsi"/>
        </w:rPr>
        <w:t>the</w:t>
      </w:r>
      <w:r w:rsidR="00D21290">
        <w:rPr>
          <w:rFonts w:asciiTheme="minorHAnsi" w:hAnsiTheme="minorHAnsi"/>
        </w:rPr>
        <w:t xml:space="preserve"> applicable</w:t>
      </w:r>
      <w:r w:rsidRPr="00EC5803">
        <w:rPr>
          <w:rFonts w:asciiTheme="minorHAnsi" w:hAnsiTheme="minorHAnsi"/>
        </w:rPr>
        <w:t xml:space="preserve"> Quality Standards</w:t>
      </w:r>
      <w:r w:rsidR="003D4C89">
        <w:rPr>
          <w:rFonts w:asciiTheme="minorHAnsi" w:hAnsiTheme="minorHAnsi"/>
        </w:rPr>
        <w:t xml:space="preserve"> identified in Deliverable 2.1</w:t>
      </w:r>
      <w:r w:rsidRPr="00EC5803">
        <w:rPr>
          <w:rFonts w:asciiTheme="minorHAnsi" w:hAnsiTheme="minorHAnsi"/>
        </w:rPr>
        <w:t xml:space="preserve">.  These checklists </w:t>
      </w:r>
      <w:r w:rsidR="00D21290">
        <w:rPr>
          <w:rFonts w:asciiTheme="minorHAnsi" w:hAnsiTheme="minorHAnsi"/>
        </w:rPr>
        <w:t>should</w:t>
      </w:r>
      <w:r w:rsidR="00D21290" w:rsidRPr="00EC5803">
        <w:rPr>
          <w:rFonts w:asciiTheme="minorHAnsi" w:hAnsiTheme="minorHAnsi"/>
        </w:rPr>
        <w:t xml:space="preserve"> </w:t>
      </w:r>
      <w:r w:rsidRPr="00EC5803">
        <w:rPr>
          <w:rFonts w:asciiTheme="minorHAnsi" w:hAnsiTheme="minorHAnsi"/>
        </w:rPr>
        <w:t xml:space="preserve">have the following attributes: </w:t>
      </w:r>
    </w:p>
    <w:p w14:paraId="2B2E928E" w14:textId="77777777" w:rsidR="000A0BEE" w:rsidRPr="00EC5803" w:rsidRDefault="000A0BEE" w:rsidP="000A0BEE">
      <w:pPr>
        <w:tabs>
          <w:tab w:val="left" w:pos="360"/>
        </w:tabs>
        <w:rPr>
          <w:rFonts w:asciiTheme="minorHAnsi" w:hAnsiTheme="minorHAnsi"/>
          <w:b/>
          <w:i/>
        </w:rPr>
      </w:pPr>
    </w:p>
    <w:p w14:paraId="34B92954" w14:textId="77777777" w:rsidR="000A0BEE" w:rsidRPr="00EC5803" w:rsidRDefault="000A0BEE" w:rsidP="00D14AC6">
      <w:pPr>
        <w:numPr>
          <w:ilvl w:val="0"/>
          <w:numId w:val="13"/>
        </w:numPr>
        <w:jc w:val="both"/>
        <w:rPr>
          <w:rFonts w:asciiTheme="minorHAnsi" w:hAnsiTheme="minorHAnsi"/>
        </w:rPr>
      </w:pPr>
      <w:r w:rsidRPr="00EC5803">
        <w:rPr>
          <w:rFonts w:asciiTheme="minorHAnsi" w:hAnsiTheme="minorHAnsi"/>
        </w:rPr>
        <w:lastRenderedPageBreak/>
        <w:t>Indicate the schedule for reviews, including the deliverable(s) under review, the person(s) responsible for the deliverable(s), and the person(s) responsible for conducting the reviews.</w:t>
      </w:r>
    </w:p>
    <w:p w14:paraId="3E7349E4" w14:textId="77777777" w:rsidR="000A0BEE" w:rsidRPr="00EC5803" w:rsidRDefault="000A0BEE" w:rsidP="00D14AC6">
      <w:pPr>
        <w:numPr>
          <w:ilvl w:val="0"/>
          <w:numId w:val="13"/>
        </w:numPr>
        <w:jc w:val="both"/>
        <w:rPr>
          <w:rFonts w:asciiTheme="minorHAnsi" w:hAnsiTheme="minorHAnsi"/>
        </w:rPr>
      </w:pPr>
      <w:r w:rsidRPr="00EC5803">
        <w:rPr>
          <w:rFonts w:asciiTheme="minorHAnsi" w:hAnsiTheme="minorHAnsi"/>
        </w:rPr>
        <w:t>Indicate a specific review procedure to follow, e.g. a procedure for schedule analysis, code walk-through, peer review, interviews, lessons learned, test methodology, or if the review will be performed informally.</w:t>
      </w:r>
    </w:p>
    <w:p w14:paraId="67E68984" w14:textId="77777777" w:rsidR="000A0BEE" w:rsidRPr="00EC5803" w:rsidRDefault="008D3490" w:rsidP="00D14AC6">
      <w:pPr>
        <w:numPr>
          <w:ilvl w:val="0"/>
          <w:numId w:val="13"/>
        </w:numPr>
        <w:jc w:val="both"/>
        <w:rPr>
          <w:rFonts w:asciiTheme="minorHAnsi" w:hAnsiTheme="minorHAnsi"/>
        </w:rPr>
      </w:pPr>
      <w:r>
        <w:rPr>
          <w:rFonts w:asciiTheme="minorHAnsi" w:hAnsiTheme="minorHAnsi"/>
        </w:rPr>
        <w:t>If appropriate, v</w:t>
      </w:r>
      <w:r w:rsidR="000A0BEE" w:rsidRPr="00EC5803">
        <w:rPr>
          <w:rFonts w:asciiTheme="minorHAnsi" w:hAnsiTheme="minorHAnsi"/>
        </w:rPr>
        <w:t>erify and record that a set of required inspections have been performed.</w:t>
      </w:r>
    </w:p>
    <w:p w14:paraId="1236770E" w14:textId="77777777" w:rsidR="000A0BEE" w:rsidRPr="00EC5803" w:rsidRDefault="000A0BEE" w:rsidP="00D14AC6">
      <w:pPr>
        <w:numPr>
          <w:ilvl w:val="0"/>
          <w:numId w:val="13"/>
        </w:numPr>
        <w:jc w:val="both"/>
        <w:rPr>
          <w:rFonts w:asciiTheme="minorHAnsi" w:hAnsiTheme="minorHAnsi"/>
        </w:rPr>
      </w:pPr>
      <w:r w:rsidRPr="00EC5803">
        <w:rPr>
          <w:rFonts w:asciiTheme="minorHAnsi" w:hAnsiTheme="minorHAnsi"/>
        </w:rPr>
        <w:t>Indicate that the minimum quality standard</w:t>
      </w:r>
      <w:r w:rsidR="008D3490">
        <w:rPr>
          <w:rFonts w:asciiTheme="minorHAnsi" w:hAnsiTheme="minorHAnsi"/>
        </w:rPr>
        <w:t>(s)</w:t>
      </w:r>
      <w:r w:rsidRPr="00EC5803">
        <w:rPr>
          <w:rFonts w:asciiTheme="minorHAnsi" w:hAnsiTheme="minorHAnsi"/>
        </w:rPr>
        <w:t xml:space="preserve"> has been met.</w:t>
      </w:r>
    </w:p>
    <w:p w14:paraId="4E820F5B" w14:textId="77777777" w:rsidR="000A0BEE" w:rsidRPr="00EC5803" w:rsidRDefault="000A0BEE" w:rsidP="00D14AC6">
      <w:pPr>
        <w:numPr>
          <w:ilvl w:val="0"/>
          <w:numId w:val="13"/>
        </w:numPr>
        <w:jc w:val="both"/>
        <w:rPr>
          <w:rFonts w:asciiTheme="minorHAnsi" w:hAnsiTheme="minorHAnsi"/>
        </w:rPr>
      </w:pPr>
      <w:r w:rsidRPr="00EC5803">
        <w:rPr>
          <w:rFonts w:asciiTheme="minorHAnsi" w:hAnsiTheme="minorHAnsi"/>
        </w:rPr>
        <w:t>Record the measurements.</w:t>
      </w:r>
    </w:p>
    <w:p w14:paraId="6E93E388" w14:textId="77777777" w:rsidR="000A0BEE" w:rsidRPr="00EC5803" w:rsidRDefault="000A0BEE" w:rsidP="00D14AC6">
      <w:pPr>
        <w:numPr>
          <w:ilvl w:val="0"/>
          <w:numId w:val="13"/>
        </w:numPr>
        <w:jc w:val="both"/>
        <w:rPr>
          <w:rFonts w:asciiTheme="minorHAnsi" w:hAnsiTheme="minorHAnsi"/>
        </w:rPr>
      </w:pPr>
      <w:r w:rsidRPr="00EC5803">
        <w:rPr>
          <w:rFonts w:asciiTheme="minorHAnsi" w:hAnsiTheme="minorHAnsi"/>
        </w:rPr>
        <w:t>Identify the expected risk cue or measurement.</w:t>
      </w:r>
    </w:p>
    <w:p w14:paraId="3A8CD191" w14:textId="77777777" w:rsidR="000A0BEE" w:rsidRPr="00EC5803" w:rsidRDefault="000A0BEE" w:rsidP="00D14AC6">
      <w:pPr>
        <w:numPr>
          <w:ilvl w:val="0"/>
          <w:numId w:val="13"/>
        </w:numPr>
        <w:jc w:val="both"/>
        <w:rPr>
          <w:rFonts w:asciiTheme="minorHAnsi" w:hAnsiTheme="minorHAnsi"/>
        </w:rPr>
      </w:pPr>
      <w:r w:rsidRPr="00EC5803">
        <w:rPr>
          <w:rFonts w:asciiTheme="minorHAnsi" w:hAnsiTheme="minorHAnsi"/>
        </w:rPr>
        <w:t>Indicate the expected acceptability or tolerance.</w:t>
      </w:r>
    </w:p>
    <w:p w14:paraId="47507693" w14:textId="0B75E95D" w:rsidR="000A0BEE" w:rsidRPr="00EC5803" w:rsidRDefault="000A0BEE" w:rsidP="00D14AC6">
      <w:pPr>
        <w:numPr>
          <w:ilvl w:val="0"/>
          <w:numId w:val="13"/>
        </w:numPr>
        <w:jc w:val="both"/>
        <w:rPr>
          <w:rFonts w:asciiTheme="minorHAnsi" w:hAnsiTheme="minorHAnsi"/>
        </w:rPr>
      </w:pPr>
      <w:r w:rsidRPr="00EC5803">
        <w:rPr>
          <w:rFonts w:asciiTheme="minorHAnsi" w:hAnsiTheme="minorHAnsi"/>
        </w:rPr>
        <w:t>Indicate the rank of the quality standards where risk was found unacceptable.</w:t>
      </w:r>
    </w:p>
    <w:p w14:paraId="74E1C981" w14:textId="77777777" w:rsidR="000A0BEE" w:rsidRPr="00EC5803" w:rsidRDefault="000A0BEE" w:rsidP="00D14AC6">
      <w:pPr>
        <w:numPr>
          <w:ilvl w:val="0"/>
          <w:numId w:val="13"/>
        </w:numPr>
        <w:jc w:val="both"/>
        <w:rPr>
          <w:rFonts w:asciiTheme="minorHAnsi" w:hAnsiTheme="minorHAnsi"/>
        </w:rPr>
      </w:pPr>
      <w:r w:rsidRPr="00EC5803">
        <w:rPr>
          <w:rFonts w:asciiTheme="minorHAnsi" w:hAnsiTheme="minorHAnsi"/>
        </w:rPr>
        <w:t xml:space="preserve">Indicate change in risk rank since </w:t>
      </w:r>
      <w:r w:rsidR="008D3490">
        <w:rPr>
          <w:rFonts w:asciiTheme="minorHAnsi" w:hAnsiTheme="minorHAnsi"/>
        </w:rPr>
        <w:t xml:space="preserve">the </w:t>
      </w:r>
      <w:r w:rsidRPr="00EC5803">
        <w:rPr>
          <w:rFonts w:asciiTheme="minorHAnsi" w:hAnsiTheme="minorHAnsi"/>
        </w:rPr>
        <w:t>previous review.</w:t>
      </w:r>
    </w:p>
    <w:p w14:paraId="14FC4D7B" w14:textId="77777777" w:rsidR="000A0BEE" w:rsidRPr="00EC5803" w:rsidRDefault="000A0BEE" w:rsidP="00D14AC6">
      <w:pPr>
        <w:numPr>
          <w:ilvl w:val="0"/>
          <w:numId w:val="13"/>
        </w:numPr>
        <w:jc w:val="both"/>
        <w:rPr>
          <w:rFonts w:asciiTheme="minorHAnsi" w:hAnsiTheme="minorHAnsi"/>
        </w:rPr>
      </w:pPr>
      <w:r w:rsidRPr="00EC5803">
        <w:rPr>
          <w:rFonts w:asciiTheme="minorHAnsi" w:hAnsiTheme="minorHAnsi"/>
        </w:rPr>
        <w:t xml:space="preserve">Indicate a reference that will describe what was reviewed, who was interviewed, and the information or reasoning that </w:t>
      </w:r>
      <w:r w:rsidR="008D3490">
        <w:rPr>
          <w:rFonts w:asciiTheme="minorHAnsi" w:hAnsiTheme="minorHAnsi"/>
        </w:rPr>
        <w:t xml:space="preserve">justifies a conclusion that </w:t>
      </w:r>
      <w:r w:rsidRPr="00EC5803">
        <w:rPr>
          <w:rFonts w:asciiTheme="minorHAnsi" w:hAnsiTheme="minorHAnsi"/>
        </w:rPr>
        <w:t>non-adherence to a specific quality standard causes risk.</w:t>
      </w:r>
    </w:p>
    <w:p w14:paraId="2E3525A7" w14:textId="77777777" w:rsidR="000A0BEE" w:rsidRPr="00EC5803" w:rsidRDefault="000A0BEE" w:rsidP="000A0BEE">
      <w:pPr>
        <w:rPr>
          <w:rFonts w:asciiTheme="minorHAnsi" w:hAnsiTheme="minorHAnsi"/>
        </w:rPr>
      </w:pPr>
    </w:p>
    <w:p w14:paraId="47F23376" w14:textId="77777777" w:rsidR="008D3490" w:rsidRDefault="000A0BEE" w:rsidP="008D3490">
      <w:pPr>
        <w:jc w:val="both"/>
        <w:rPr>
          <w:rFonts w:asciiTheme="minorHAnsi" w:hAnsiTheme="minorHAnsi"/>
        </w:rPr>
      </w:pPr>
      <w:r w:rsidRPr="00EC5803">
        <w:rPr>
          <w:rFonts w:asciiTheme="minorHAnsi" w:hAnsiTheme="minorHAnsi"/>
        </w:rPr>
        <w:t xml:space="preserve">The process of measurement, setting tolerance, and risk ranking may be based on the </w:t>
      </w:r>
      <w:r w:rsidR="008D3490">
        <w:rPr>
          <w:rFonts w:asciiTheme="minorHAnsi" w:hAnsiTheme="minorHAnsi"/>
        </w:rPr>
        <w:t>QMS</w:t>
      </w:r>
      <w:r w:rsidR="008D3490" w:rsidRPr="00EC5803">
        <w:rPr>
          <w:rFonts w:asciiTheme="minorHAnsi" w:hAnsiTheme="minorHAnsi"/>
        </w:rPr>
        <w:t xml:space="preserve"> </w:t>
      </w:r>
      <w:r w:rsidR="00AC6D2C">
        <w:rPr>
          <w:rFonts w:asciiTheme="minorHAnsi" w:hAnsiTheme="minorHAnsi"/>
        </w:rPr>
        <w:t>Consultant</w:t>
      </w:r>
      <w:r w:rsidRPr="00EC5803">
        <w:rPr>
          <w:rFonts w:asciiTheme="minorHAnsi" w:hAnsiTheme="minorHAnsi"/>
        </w:rPr>
        <w:t xml:space="preserve">’s subject matter knowledge, domain experience, and expert opinions.  </w:t>
      </w:r>
    </w:p>
    <w:p w14:paraId="31AD0DC2" w14:textId="77777777" w:rsidR="008D3490" w:rsidRDefault="008D3490" w:rsidP="008D3490">
      <w:pPr>
        <w:jc w:val="both"/>
        <w:rPr>
          <w:rFonts w:asciiTheme="minorHAnsi" w:hAnsiTheme="minorHAnsi"/>
        </w:rPr>
      </w:pPr>
    </w:p>
    <w:p w14:paraId="56F5A7CA" w14:textId="77777777" w:rsidR="000A0BEE" w:rsidRPr="00EC5803" w:rsidRDefault="000A0BEE" w:rsidP="008D3490">
      <w:pPr>
        <w:jc w:val="both"/>
        <w:rPr>
          <w:rFonts w:asciiTheme="minorHAnsi" w:hAnsiTheme="minorHAnsi"/>
        </w:rPr>
      </w:pPr>
      <w:r w:rsidRPr="00EC5803">
        <w:rPr>
          <w:rFonts w:asciiTheme="minorHAnsi" w:hAnsiTheme="minorHAnsi"/>
        </w:rPr>
        <w:t xml:space="preserve">The </w:t>
      </w:r>
      <w:r w:rsidR="008D3490">
        <w:rPr>
          <w:rFonts w:asciiTheme="minorHAnsi" w:hAnsiTheme="minorHAnsi"/>
        </w:rPr>
        <w:t xml:space="preserve">quality </w:t>
      </w:r>
      <w:r w:rsidRPr="00EC5803">
        <w:rPr>
          <w:rFonts w:asciiTheme="minorHAnsi" w:hAnsiTheme="minorHAnsi"/>
        </w:rPr>
        <w:t xml:space="preserve">checklists </w:t>
      </w:r>
      <w:r w:rsidR="008D3490">
        <w:rPr>
          <w:rFonts w:asciiTheme="minorHAnsi" w:hAnsiTheme="minorHAnsi"/>
        </w:rPr>
        <w:t>should</w:t>
      </w:r>
      <w:r w:rsidR="008D3490" w:rsidRPr="00EC5803">
        <w:rPr>
          <w:rFonts w:asciiTheme="minorHAnsi" w:hAnsiTheme="minorHAnsi"/>
        </w:rPr>
        <w:t xml:space="preserve"> </w:t>
      </w:r>
      <w:r w:rsidRPr="00EC5803">
        <w:rPr>
          <w:rFonts w:asciiTheme="minorHAnsi" w:hAnsiTheme="minorHAnsi"/>
        </w:rPr>
        <w:t xml:space="preserve">conform to the specific choice of system life cycle model </w:t>
      </w:r>
      <w:r w:rsidR="008D3490">
        <w:rPr>
          <w:rFonts w:asciiTheme="minorHAnsi" w:hAnsiTheme="minorHAnsi"/>
        </w:rPr>
        <w:t>applicable to the Project</w:t>
      </w:r>
      <w:r w:rsidRPr="00EC5803">
        <w:rPr>
          <w:rFonts w:asciiTheme="minorHAnsi" w:hAnsiTheme="minorHAnsi"/>
        </w:rPr>
        <w:t xml:space="preserve">, especially </w:t>
      </w:r>
      <w:r w:rsidR="008D3490">
        <w:rPr>
          <w:rFonts w:asciiTheme="minorHAnsi" w:hAnsiTheme="minorHAnsi"/>
        </w:rPr>
        <w:t>concerning</w:t>
      </w:r>
      <w:r w:rsidRPr="00EC5803">
        <w:rPr>
          <w:rFonts w:asciiTheme="minorHAnsi" w:hAnsiTheme="minorHAnsi"/>
        </w:rPr>
        <w:t xml:space="preserve"> detailed requirements definition, general and detailed system design, test design, test planning and execution, and system implementation.</w:t>
      </w:r>
    </w:p>
    <w:p w14:paraId="2932C1D5" w14:textId="77777777" w:rsidR="000A0BEE" w:rsidRPr="00EC5803" w:rsidRDefault="000A0BEE" w:rsidP="000A0BEE">
      <w:pPr>
        <w:tabs>
          <w:tab w:val="left" w:pos="360"/>
        </w:tabs>
        <w:jc w:val="center"/>
        <w:rPr>
          <w:rFonts w:asciiTheme="minorHAnsi" w:hAnsiTheme="minorHAnsi"/>
        </w:rPr>
      </w:pPr>
    </w:p>
    <w:p w14:paraId="1B42CCDE" w14:textId="77777777" w:rsidR="000A0BEE" w:rsidRDefault="008D3490" w:rsidP="000A0BEE">
      <w:pPr>
        <w:tabs>
          <w:tab w:val="left" w:pos="360"/>
        </w:tabs>
        <w:rPr>
          <w:rFonts w:asciiTheme="minorHAnsi" w:hAnsiTheme="minorHAnsi"/>
          <w:b/>
        </w:rPr>
      </w:pPr>
      <w:r>
        <w:rPr>
          <w:rFonts w:asciiTheme="minorHAnsi" w:hAnsiTheme="minorHAnsi"/>
          <w:b/>
        </w:rPr>
        <w:t>3.</w:t>
      </w:r>
      <w:r>
        <w:rPr>
          <w:rFonts w:asciiTheme="minorHAnsi" w:hAnsiTheme="minorHAnsi"/>
          <w:b/>
        </w:rPr>
        <w:tab/>
      </w:r>
      <w:r w:rsidR="000A0BEE" w:rsidRPr="00EC5803">
        <w:rPr>
          <w:rFonts w:asciiTheme="minorHAnsi" w:hAnsiTheme="minorHAnsi"/>
          <w:b/>
        </w:rPr>
        <w:t xml:space="preserve">Deliverable </w:t>
      </w:r>
      <w:r>
        <w:rPr>
          <w:rFonts w:asciiTheme="minorHAnsi" w:hAnsiTheme="minorHAnsi"/>
          <w:b/>
        </w:rPr>
        <w:t>2</w:t>
      </w:r>
      <w:r w:rsidR="000A0BEE" w:rsidRPr="00EC5803">
        <w:rPr>
          <w:rFonts w:asciiTheme="minorHAnsi" w:hAnsiTheme="minorHAnsi"/>
          <w:b/>
        </w:rPr>
        <w:t>.3:  Quality Management Plan (QMP)</w:t>
      </w:r>
    </w:p>
    <w:p w14:paraId="6CBA14DF" w14:textId="77777777" w:rsidR="008D3490" w:rsidRPr="00EC5803" w:rsidRDefault="008D3490" w:rsidP="000A0BEE">
      <w:pPr>
        <w:tabs>
          <w:tab w:val="left" w:pos="360"/>
        </w:tabs>
        <w:rPr>
          <w:rFonts w:asciiTheme="minorHAnsi" w:hAnsiTheme="minorHAnsi"/>
          <w:b/>
        </w:rPr>
      </w:pPr>
    </w:p>
    <w:p w14:paraId="39BFA001" w14:textId="6ACC4A4F" w:rsidR="000A0BEE" w:rsidRPr="00EC5803" w:rsidRDefault="000A0BEE" w:rsidP="007555FD">
      <w:pPr>
        <w:jc w:val="both"/>
        <w:rPr>
          <w:rFonts w:asciiTheme="minorHAnsi" w:hAnsiTheme="minorHAnsi"/>
        </w:rPr>
      </w:pPr>
      <w:r w:rsidRPr="00EC5803">
        <w:rPr>
          <w:rFonts w:asciiTheme="minorHAnsi" w:hAnsiTheme="minorHAnsi"/>
        </w:rPr>
        <w:t xml:space="preserve">The Quality Management Plan (QMP) defines how </w:t>
      </w:r>
      <w:r w:rsidR="008D3490">
        <w:rPr>
          <w:rFonts w:asciiTheme="minorHAnsi" w:hAnsiTheme="minorHAnsi"/>
        </w:rPr>
        <w:t xml:space="preserve">the QMS Consultant will conduct </w:t>
      </w:r>
      <w:r w:rsidRPr="00EC5803">
        <w:rPr>
          <w:rFonts w:asciiTheme="minorHAnsi" w:hAnsiTheme="minorHAnsi"/>
        </w:rPr>
        <w:t xml:space="preserve">Quality Assurance (QA), Quality Control (QC), Independent </w:t>
      </w:r>
      <w:r w:rsidR="008D3490">
        <w:rPr>
          <w:rFonts w:asciiTheme="minorHAnsi" w:hAnsiTheme="minorHAnsi"/>
        </w:rPr>
        <w:t>solution or system testing</w:t>
      </w:r>
      <w:r w:rsidRPr="00EC5803">
        <w:rPr>
          <w:rFonts w:asciiTheme="minorHAnsi" w:hAnsiTheme="minorHAnsi"/>
        </w:rPr>
        <w:t xml:space="preserve">, and Risk Assessment </w:t>
      </w:r>
      <w:r w:rsidR="007555FD">
        <w:rPr>
          <w:rFonts w:asciiTheme="minorHAnsi" w:hAnsiTheme="minorHAnsi"/>
        </w:rPr>
        <w:t>o</w:t>
      </w:r>
      <w:r w:rsidRPr="00EC5803">
        <w:rPr>
          <w:rFonts w:asciiTheme="minorHAnsi" w:hAnsiTheme="minorHAnsi"/>
        </w:rPr>
        <w:t xml:space="preserve">n the Project.  </w:t>
      </w:r>
      <w:r w:rsidR="00BC6A50">
        <w:rPr>
          <w:rFonts w:asciiTheme="minorHAnsi" w:hAnsiTheme="minorHAnsi"/>
        </w:rPr>
        <w:t>The QMS</w:t>
      </w:r>
      <w:r w:rsidRPr="00EC5803">
        <w:rPr>
          <w:rFonts w:asciiTheme="minorHAnsi" w:hAnsiTheme="minorHAnsi"/>
        </w:rPr>
        <w:t xml:space="preserve"> </w:t>
      </w:r>
      <w:r w:rsidR="00AC6D2C">
        <w:rPr>
          <w:rFonts w:asciiTheme="minorHAnsi" w:hAnsiTheme="minorHAnsi"/>
        </w:rPr>
        <w:t>Consultant</w:t>
      </w:r>
      <w:r w:rsidRPr="00EC5803">
        <w:rPr>
          <w:rFonts w:asciiTheme="minorHAnsi" w:hAnsiTheme="minorHAnsi"/>
        </w:rPr>
        <w:t xml:space="preserve"> </w:t>
      </w:r>
      <w:r w:rsidR="00C8100A">
        <w:rPr>
          <w:rFonts w:asciiTheme="minorHAnsi" w:hAnsiTheme="minorHAnsi"/>
        </w:rPr>
        <w:t xml:space="preserve">must adhere to generally accepted industry practices for project quality management and solution development quality management; and </w:t>
      </w:r>
      <w:r w:rsidR="00BC6A50">
        <w:rPr>
          <w:rFonts w:asciiTheme="minorHAnsi" w:hAnsiTheme="minorHAnsi"/>
        </w:rPr>
        <w:t>should</w:t>
      </w:r>
      <w:r w:rsidR="00BC6A50" w:rsidRPr="00EC5803">
        <w:rPr>
          <w:rFonts w:asciiTheme="minorHAnsi" w:hAnsiTheme="minorHAnsi"/>
        </w:rPr>
        <w:t xml:space="preserve"> </w:t>
      </w:r>
      <w:r w:rsidRPr="00EC5803">
        <w:rPr>
          <w:rFonts w:asciiTheme="minorHAnsi" w:hAnsiTheme="minorHAnsi"/>
        </w:rPr>
        <w:t>review and use as key input all available Project planning artifacts</w:t>
      </w:r>
      <w:r w:rsidR="00C8100A">
        <w:rPr>
          <w:rFonts w:asciiTheme="minorHAnsi" w:hAnsiTheme="minorHAnsi"/>
        </w:rPr>
        <w:t>,</w:t>
      </w:r>
      <w:r w:rsidRPr="00EC5803">
        <w:rPr>
          <w:rFonts w:asciiTheme="minorHAnsi" w:hAnsiTheme="minorHAnsi"/>
        </w:rPr>
        <w:t xml:space="preserve"> including any guidance provided by the</w:t>
      </w:r>
      <w:r w:rsidR="00C8100A">
        <w:rPr>
          <w:rFonts w:asciiTheme="minorHAnsi" w:hAnsiTheme="minorHAnsi"/>
        </w:rPr>
        <w:t xml:space="preserve"> </w:t>
      </w:r>
      <w:r w:rsidR="009A0F9E">
        <w:rPr>
          <w:rFonts w:asciiTheme="minorHAnsi" w:hAnsiTheme="minorHAnsi"/>
        </w:rPr>
        <w:t>Authorized Purchaser</w:t>
      </w:r>
      <w:r w:rsidRPr="00EC5803">
        <w:rPr>
          <w:rFonts w:asciiTheme="minorHAnsi" w:hAnsiTheme="minorHAnsi"/>
        </w:rPr>
        <w:t xml:space="preserve"> in writing or orally; the </w:t>
      </w:r>
      <w:r w:rsidR="00C8100A">
        <w:rPr>
          <w:rFonts w:asciiTheme="minorHAnsi" w:hAnsiTheme="minorHAnsi"/>
        </w:rPr>
        <w:t xml:space="preserve">current version of the </w:t>
      </w:r>
      <w:r w:rsidRPr="00EC5803">
        <w:rPr>
          <w:rFonts w:asciiTheme="minorHAnsi" w:hAnsiTheme="minorHAnsi"/>
        </w:rPr>
        <w:t xml:space="preserve">PMBOK; and ISO 12207.  At a minimum, the QMP </w:t>
      </w:r>
      <w:r w:rsidR="00C8100A">
        <w:rPr>
          <w:rFonts w:asciiTheme="minorHAnsi" w:hAnsiTheme="minorHAnsi"/>
        </w:rPr>
        <w:t>should</w:t>
      </w:r>
      <w:r w:rsidR="00C8100A" w:rsidRPr="00EC5803">
        <w:rPr>
          <w:rFonts w:asciiTheme="minorHAnsi" w:hAnsiTheme="minorHAnsi"/>
        </w:rPr>
        <w:t xml:space="preserve"> </w:t>
      </w:r>
      <w:r w:rsidRPr="00EC5803">
        <w:rPr>
          <w:rFonts w:asciiTheme="minorHAnsi" w:hAnsiTheme="minorHAnsi"/>
        </w:rPr>
        <w:t>include the following:</w:t>
      </w:r>
    </w:p>
    <w:p w14:paraId="076A1CE9" w14:textId="77777777" w:rsidR="000A0BEE" w:rsidRPr="00EC5803" w:rsidRDefault="000A0BEE" w:rsidP="000A0BEE">
      <w:pPr>
        <w:tabs>
          <w:tab w:val="left" w:pos="360"/>
        </w:tabs>
        <w:rPr>
          <w:rFonts w:asciiTheme="minorHAnsi" w:hAnsiTheme="minorHAnsi"/>
        </w:rPr>
      </w:pPr>
    </w:p>
    <w:p w14:paraId="0CE3C242" w14:textId="0D081F43" w:rsidR="000A0BEE" w:rsidRPr="00EC5803" w:rsidRDefault="00C8100A" w:rsidP="00D14AC6">
      <w:pPr>
        <w:numPr>
          <w:ilvl w:val="0"/>
          <w:numId w:val="14"/>
        </w:numPr>
        <w:tabs>
          <w:tab w:val="num" w:pos="360"/>
          <w:tab w:val="num" w:pos="900"/>
        </w:tabs>
        <w:jc w:val="both"/>
        <w:rPr>
          <w:rFonts w:asciiTheme="minorHAnsi" w:hAnsiTheme="minorHAnsi"/>
        </w:rPr>
      </w:pPr>
      <w:r>
        <w:rPr>
          <w:rFonts w:asciiTheme="minorHAnsi" w:hAnsiTheme="minorHAnsi"/>
        </w:rPr>
        <w:t>Identification and d</w:t>
      </w:r>
      <w:r w:rsidRPr="00EC5803">
        <w:rPr>
          <w:rFonts w:asciiTheme="minorHAnsi" w:hAnsiTheme="minorHAnsi"/>
        </w:rPr>
        <w:t xml:space="preserve">efinition </w:t>
      </w:r>
      <w:r w:rsidR="000A0BEE" w:rsidRPr="00EC5803">
        <w:rPr>
          <w:rFonts w:asciiTheme="minorHAnsi" w:hAnsiTheme="minorHAnsi"/>
        </w:rPr>
        <w:t xml:space="preserve">of </w:t>
      </w:r>
      <w:r>
        <w:rPr>
          <w:rFonts w:asciiTheme="minorHAnsi" w:hAnsiTheme="minorHAnsi"/>
        </w:rPr>
        <w:t>QMS</w:t>
      </w:r>
      <w:r w:rsidRPr="00EC5803">
        <w:rPr>
          <w:rFonts w:asciiTheme="minorHAnsi" w:hAnsiTheme="minorHAnsi"/>
        </w:rPr>
        <w:t xml:space="preserve"> </w:t>
      </w:r>
      <w:r w:rsidR="00AC6D2C">
        <w:rPr>
          <w:rFonts w:asciiTheme="minorHAnsi" w:hAnsiTheme="minorHAnsi"/>
        </w:rPr>
        <w:t>Consultant</w:t>
      </w:r>
      <w:r w:rsidR="000A0BEE" w:rsidRPr="00EC5803">
        <w:rPr>
          <w:rFonts w:asciiTheme="minorHAnsi" w:hAnsiTheme="minorHAnsi"/>
        </w:rPr>
        <w:t xml:space="preserve">, </w:t>
      </w:r>
      <w:r>
        <w:rPr>
          <w:rFonts w:asciiTheme="minorHAnsi" w:hAnsiTheme="minorHAnsi"/>
        </w:rPr>
        <w:t>other consultant</w:t>
      </w:r>
      <w:r w:rsidR="000A0BEE" w:rsidRPr="00EC5803">
        <w:rPr>
          <w:rFonts w:asciiTheme="minorHAnsi" w:hAnsiTheme="minorHAnsi"/>
        </w:rPr>
        <w:t xml:space="preserve">, </w:t>
      </w:r>
      <w:r>
        <w:rPr>
          <w:rFonts w:asciiTheme="minorHAnsi" w:hAnsiTheme="minorHAnsi"/>
        </w:rPr>
        <w:t>OSCIO</w:t>
      </w:r>
      <w:r w:rsidR="000A0BEE" w:rsidRPr="00EC5803">
        <w:rPr>
          <w:rFonts w:asciiTheme="minorHAnsi" w:hAnsiTheme="minorHAnsi"/>
        </w:rPr>
        <w:t xml:space="preserve"> and </w:t>
      </w:r>
      <w:r w:rsidR="009A0F9E">
        <w:rPr>
          <w:rFonts w:asciiTheme="minorHAnsi" w:hAnsiTheme="minorHAnsi"/>
        </w:rPr>
        <w:t>Authorized Purchaser</w:t>
      </w:r>
      <w:r w:rsidR="000A0BEE" w:rsidRPr="00EC5803">
        <w:rPr>
          <w:rFonts w:asciiTheme="minorHAnsi" w:hAnsiTheme="minorHAnsi"/>
        </w:rPr>
        <w:t xml:space="preserve"> staff roles and responsibilities; and </w:t>
      </w:r>
      <w:r w:rsidR="004865A0">
        <w:rPr>
          <w:rFonts w:asciiTheme="minorHAnsi" w:hAnsiTheme="minorHAnsi"/>
        </w:rPr>
        <w:t xml:space="preserve">the </w:t>
      </w:r>
      <w:r w:rsidR="000A0BEE" w:rsidRPr="00EC5803">
        <w:rPr>
          <w:rFonts w:asciiTheme="minorHAnsi" w:hAnsiTheme="minorHAnsi"/>
        </w:rPr>
        <w:t xml:space="preserve">procedures and resources needed from </w:t>
      </w:r>
      <w:r w:rsidR="004865A0">
        <w:rPr>
          <w:rFonts w:asciiTheme="minorHAnsi" w:hAnsiTheme="minorHAnsi"/>
        </w:rPr>
        <w:t>such personnel</w:t>
      </w:r>
      <w:r w:rsidR="000A0BEE" w:rsidRPr="00EC5803">
        <w:rPr>
          <w:rFonts w:asciiTheme="minorHAnsi" w:hAnsiTheme="minorHAnsi"/>
        </w:rPr>
        <w:t xml:space="preserve"> to implement the Quality Management Plan.</w:t>
      </w:r>
    </w:p>
    <w:p w14:paraId="18A00684" w14:textId="1112566C" w:rsidR="000A0BEE" w:rsidRDefault="000A0BEE" w:rsidP="00D14AC6">
      <w:pPr>
        <w:numPr>
          <w:ilvl w:val="0"/>
          <w:numId w:val="14"/>
        </w:numPr>
        <w:tabs>
          <w:tab w:val="num" w:pos="360"/>
          <w:tab w:val="num" w:pos="900"/>
        </w:tabs>
        <w:jc w:val="both"/>
        <w:rPr>
          <w:rFonts w:asciiTheme="minorHAnsi" w:hAnsiTheme="minorHAnsi"/>
        </w:rPr>
      </w:pPr>
      <w:r w:rsidRPr="00EC5803">
        <w:rPr>
          <w:rFonts w:asciiTheme="minorHAnsi" w:hAnsiTheme="minorHAnsi"/>
        </w:rPr>
        <w:t xml:space="preserve">Identification of all the work tasks to be performed by the </w:t>
      </w:r>
      <w:r w:rsidR="00213FBA" w:rsidRPr="00EC5803">
        <w:rPr>
          <w:rFonts w:asciiTheme="minorHAnsi" w:hAnsiTheme="minorHAnsi"/>
        </w:rPr>
        <w:t>Q</w:t>
      </w:r>
      <w:r w:rsidR="00213FBA">
        <w:rPr>
          <w:rFonts w:asciiTheme="minorHAnsi" w:hAnsiTheme="minorHAnsi"/>
        </w:rPr>
        <w:t>MS</w:t>
      </w:r>
      <w:r w:rsidR="00213FBA" w:rsidRPr="00EC5803">
        <w:rPr>
          <w:rFonts w:asciiTheme="minorHAnsi" w:hAnsiTheme="minorHAnsi"/>
        </w:rPr>
        <w:t xml:space="preserve"> </w:t>
      </w:r>
      <w:r w:rsidR="00AC6D2C">
        <w:rPr>
          <w:rFonts w:asciiTheme="minorHAnsi" w:hAnsiTheme="minorHAnsi"/>
        </w:rPr>
        <w:t>Consultant</w:t>
      </w:r>
      <w:r w:rsidR="00213FBA">
        <w:rPr>
          <w:rFonts w:asciiTheme="minorHAnsi" w:hAnsiTheme="minorHAnsi"/>
        </w:rPr>
        <w:t xml:space="preserve"> and other Project consultants</w:t>
      </w:r>
      <w:r w:rsidRPr="00EC5803">
        <w:rPr>
          <w:rFonts w:asciiTheme="minorHAnsi" w:hAnsiTheme="minorHAnsi"/>
        </w:rPr>
        <w:t xml:space="preserve">, </w:t>
      </w:r>
      <w:r w:rsidR="00213FBA">
        <w:rPr>
          <w:rFonts w:asciiTheme="minorHAnsi" w:hAnsiTheme="minorHAnsi"/>
        </w:rPr>
        <w:t xml:space="preserve">and the activities required of the </w:t>
      </w:r>
      <w:r w:rsidR="009A0F9E">
        <w:rPr>
          <w:rFonts w:asciiTheme="minorHAnsi" w:hAnsiTheme="minorHAnsi"/>
        </w:rPr>
        <w:t>Authorized Purchaser</w:t>
      </w:r>
      <w:r w:rsidR="00213FBA">
        <w:rPr>
          <w:rFonts w:asciiTheme="minorHAnsi" w:hAnsiTheme="minorHAnsi"/>
        </w:rPr>
        <w:t xml:space="preserve"> and OSCIO needed to facilitate the QMS Consultant’s </w:t>
      </w:r>
      <w:r w:rsidRPr="00EC5803">
        <w:rPr>
          <w:rFonts w:asciiTheme="minorHAnsi" w:hAnsiTheme="minorHAnsi"/>
        </w:rPr>
        <w:t>satisf</w:t>
      </w:r>
      <w:r w:rsidR="00213FBA">
        <w:rPr>
          <w:rFonts w:asciiTheme="minorHAnsi" w:hAnsiTheme="minorHAnsi"/>
        </w:rPr>
        <w:t>action of</w:t>
      </w:r>
      <w:r w:rsidRPr="00EC5803">
        <w:rPr>
          <w:rFonts w:asciiTheme="minorHAnsi" w:hAnsiTheme="minorHAnsi"/>
        </w:rPr>
        <w:t xml:space="preserve"> the specified and relevant process and product quality standards. </w:t>
      </w:r>
      <w:r w:rsidR="00213FBA">
        <w:rPr>
          <w:rFonts w:asciiTheme="minorHAnsi" w:hAnsiTheme="minorHAnsi"/>
        </w:rPr>
        <w:t xml:space="preserve"> The following items should be considered for inclusion in the QMP:</w:t>
      </w:r>
    </w:p>
    <w:p w14:paraId="4E26B3B2" w14:textId="77777777" w:rsidR="00213FBA" w:rsidRPr="00EC5803" w:rsidRDefault="00213FBA" w:rsidP="00213FBA">
      <w:pPr>
        <w:tabs>
          <w:tab w:val="num" w:pos="900"/>
        </w:tabs>
        <w:ind w:left="360"/>
        <w:jc w:val="both"/>
        <w:rPr>
          <w:rFonts w:asciiTheme="minorHAnsi" w:hAnsiTheme="minorHAnsi"/>
        </w:rPr>
      </w:pPr>
    </w:p>
    <w:p w14:paraId="3DC880EA" w14:textId="77777777" w:rsidR="000A0BEE" w:rsidRPr="00EC5803" w:rsidRDefault="00664AA9" w:rsidP="00D14AC6">
      <w:pPr>
        <w:numPr>
          <w:ilvl w:val="0"/>
          <w:numId w:val="15"/>
        </w:numPr>
        <w:tabs>
          <w:tab w:val="clear" w:pos="1152"/>
          <w:tab w:val="num" w:pos="1584"/>
        </w:tabs>
        <w:ind w:left="1584"/>
        <w:jc w:val="both"/>
        <w:rPr>
          <w:rFonts w:asciiTheme="minorHAnsi" w:hAnsiTheme="minorHAnsi"/>
        </w:rPr>
      </w:pPr>
      <w:r>
        <w:rPr>
          <w:rFonts w:asciiTheme="minorHAnsi" w:hAnsiTheme="minorHAnsi"/>
        </w:rPr>
        <w:t>A d</w:t>
      </w:r>
      <w:r w:rsidRPr="00EC5803">
        <w:rPr>
          <w:rFonts w:asciiTheme="minorHAnsi" w:hAnsiTheme="minorHAnsi"/>
        </w:rPr>
        <w:t xml:space="preserve">etailed </w:t>
      </w:r>
      <w:r w:rsidR="000A0BEE" w:rsidRPr="00EC5803">
        <w:rPr>
          <w:rFonts w:asciiTheme="minorHAnsi" w:hAnsiTheme="minorHAnsi"/>
        </w:rPr>
        <w:t xml:space="preserve">plan for </w:t>
      </w:r>
      <w:r>
        <w:rPr>
          <w:rFonts w:asciiTheme="minorHAnsi" w:hAnsiTheme="minorHAnsi"/>
        </w:rPr>
        <w:t>Quality Assurance</w:t>
      </w:r>
      <w:r w:rsidRPr="00EC5803">
        <w:rPr>
          <w:rFonts w:asciiTheme="minorHAnsi" w:hAnsiTheme="minorHAnsi"/>
        </w:rPr>
        <w:t xml:space="preserve"> </w:t>
      </w:r>
      <w:r w:rsidR="000A0BEE" w:rsidRPr="00EC5803">
        <w:rPr>
          <w:rFonts w:asciiTheme="minorHAnsi" w:hAnsiTheme="minorHAnsi"/>
        </w:rPr>
        <w:t xml:space="preserve">Review, including scope, criteria, and </w:t>
      </w:r>
      <w:r>
        <w:rPr>
          <w:rFonts w:asciiTheme="minorHAnsi" w:hAnsiTheme="minorHAnsi"/>
        </w:rPr>
        <w:t xml:space="preserve">the </w:t>
      </w:r>
      <w:r w:rsidR="000A0BEE" w:rsidRPr="00EC5803">
        <w:rPr>
          <w:rFonts w:asciiTheme="minorHAnsi" w:hAnsiTheme="minorHAnsi"/>
        </w:rPr>
        <w:t>methodology to be employed</w:t>
      </w:r>
      <w:r>
        <w:rPr>
          <w:rFonts w:asciiTheme="minorHAnsi" w:hAnsiTheme="minorHAnsi"/>
        </w:rPr>
        <w:t>;</w:t>
      </w:r>
    </w:p>
    <w:p w14:paraId="50067543" w14:textId="77777777" w:rsidR="000A0BEE" w:rsidRPr="00EC5803" w:rsidRDefault="00664AA9" w:rsidP="00D14AC6">
      <w:pPr>
        <w:numPr>
          <w:ilvl w:val="0"/>
          <w:numId w:val="15"/>
        </w:numPr>
        <w:tabs>
          <w:tab w:val="clear" w:pos="1152"/>
          <w:tab w:val="num" w:pos="1584"/>
        </w:tabs>
        <w:ind w:left="1584"/>
        <w:jc w:val="both"/>
        <w:rPr>
          <w:rFonts w:asciiTheme="minorHAnsi" w:hAnsiTheme="minorHAnsi"/>
        </w:rPr>
      </w:pPr>
      <w:r>
        <w:rPr>
          <w:rFonts w:asciiTheme="minorHAnsi" w:hAnsiTheme="minorHAnsi"/>
        </w:rPr>
        <w:lastRenderedPageBreak/>
        <w:t>A d</w:t>
      </w:r>
      <w:r w:rsidRPr="00EC5803">
        <w:rPr>
          <w:rFonts w:asciiTheme="minorHAnsi" w:hAnsiTheme="minorHAnsi"/>
        </w:rPr>
        <w:t xml:space="preserve">etailed </w:t>
      </w:r>
      <w:r w:rsidR="000A0BEE" w:rsidRPr="00EC5803">
        <w:rPr>
          <w:rFonts w:asciiTheme="minorHAnsi" w:hAnsiTheme="minorHAnsi"/>
        </w:rPr>
        <w:t>plan for Q</w:t>
      </w:r>
      <w:r>
        <w:rPr>
          <w:rFonts w:asciiTheme="minorHAnsi" w:hAnsiTheme="minorHAnsi"/>
        </w:rPr>
        <w:t xml:space="preserve">uality </w:t>
      </w:r>
      <w:r w:rsidR="000A0BEE" w:rsidRPr="00EC5803">
        <w:rPr>
          <w:rFonts w:asciiTheme="minorHAnsi" w:hAnsiTheme="minorHAnsi"/>
        </w:rPr>
        <w:t>C</w:t>
      </w:r>
      <w:r>
        <w:rPr>
          <w:rFonts w:asciiTheme="minorHAnsi" w:hAnsiTheme="minorHAnsi"/>
        </w:rPr>
        <w:t>ontrol</w:t>
      </w:r>
      <w:r w:rsidR="000A0BEE" w:rsidRPr="00EC5803">
        <w:rPr>
          <w:rFonts w:asciiTheme="minorHAnsi" w:hAnsiTheme="minorHAnsi"/>
        </w:rPr>
        <w:t xml:space="preserve">, including scope, criteria, methodology, </w:t>
      </w:r>
      <w:r>
        <w:rPr>
          <w:rFonts w:asciiTheme="minorHAnsi" w:hAnsiTheme="minorHAnsi"/>
        </w:rPr>
        <w:t>and, if applicable, Independent solution testing;</w:t>
      </w:r>
    </w:p>
    <w:p w14:paraId="22CD6688" w14:textId="3E08564C" w:rsidR="000A0BEE" w:rsidRPr="00EC5803" w:rsidRDefault="00664AA9" w:rsidP="00D14AC6">
      <w:pPr>
        <w:numPr>
          <w:ilvl w:val="0"/>
          <w:numId w:val="15"/>
        </w:numPr>
        <w:tabs>
          <w:tab w:val="clear" w:pos="1152"/>
          <w:tab w:val="num" w:pos="1584"/>
        </w:tabs>
        <w:ind w:left="1584"/>
        <w:jc w:val="both"/>
        <w:rPr>
          <w:rFonts w:asciiTheme="minorHAnsi" w:hAnsiTheme="minorHAnsi"/>
        </w:rPr>
      </w:pPr>
      <w:r>
        <w:rPr>
          <w:rFonts w:asciiTheme="minorHAnsi" w:hAnsiTheme="minorHAnsi"/>
        </w:rPr>
        <w:t>The q</w:t>
      </w:r>
      <w:r w:rsidR="000A0BEE" w:rsidRPr="00EC5803">
        <w:rPr>
          <w:rFonts w:asciiTheme="minorHAnsi" w:hAnsiTheme="minorHAnsi"/>
        </w:rPr>
        <w:t xml:space="preserve">uality </w:t>
      </w:r>
      <w:r>
        <w:rPr>
          <w:rFonts w:asciiTheme="minorHAnsi" w:hAnsiTheme="minorHAnsi"/>
        </w:rPr>
        <w:t>m</w:t>
      </w:r>
      <w:r w:rsidR="000A0BEE" w:rsidRPr="00EC5803">
        <w:rPr>
          <w:rFonts w:asciiTheme="minorHAnsi" w:hAnsiTheme="minorHAnsi"/>
        </w:rPr>
        <w:t xml:space="preserve">anagement </w:t>
      </w:r>
      <w:r>
        <w:rPr>
          <w:rFonts w:asciiTheme="minorHAnsi" w:hAnsiTheme="minorHAnsi"/>
        </w:rPr>
        <w:t>t</w:t>
      </w:r>
      <w:r w:rsidR="000A0BEE" w:rsidRPr="00EC5803">
        <w:rPr>
          <w:rFonts w:asciiTheme="minorHAnsi" w:hAnsiTheme="minorHAnsi"/>
        </w:rPr>
        <w:t>ools</w:t>
      </w:r>
      <w:r>
        <w:rPr>
          <w:rFonts w:asciiTheme="minorHAnsi" w:hAnsiTheme="minorHAnsi"/>
        </w:rPr>
        <w:t xml:space="preserve"> to be used</w:t>
      </w:r>
      <w:r w:rsidR="002A5237">
        <w:rPr>
          <w:rFonts w:asciiTheme="minorHAnsi" w:hAnsiTheme="minorHAnsi"/>
        </w:rPr>
        <w:t xml:space="preserve"> (may reference applicable, currently approved documents)</w:t>
      </w:r>
      <w:r w:rsidR="000A0BEE" w:rsidRPr="00EC5803">
        <w:rPr>
          <w:rFonts w:asciiTheme="minorHAnsi" w:hAnsiTheme="minorHAnsi"/>
        </w:rPr>
        <w:t>:</w:t>
      </w:r>
    </w:p>
    <w:p w14:paraId="3CE3250E" w14:textId="2189DE07" w:rsidR="000A0BEE" w:rsidRPr="00EC5803" w:rsidRDefault="000A0BEE" w:rsidP="00D14AC6">
      <w:pPr>
        <w:numPr>
          <w:ilvl w:val="0"/>
          <w:numId w:val="1"/>
        </w:numPr>
        <w:tabs>
          <w:tab w:val="clear" w:pos="1512"/>
          <w:tab w:val="num" w:pos="1800"/>
          <w:tab w:val="num" w:pos="1944"/>
        </w:tabs>
        <w:ind w:left="1944"/>
        <w:jc w:val="both"/>
        <w:rPr>
          <w:rFonts w:asciiTheme="minorHAnsi" w:hAnsiTheme="minorHAnsi"/>
        </w:rPr>
      </w:pPr>
      <w:r w:rsidRPr="00EC5803">
        <w:rPr>
          <w:rFonts w:asciiTheme="minorHAnsi" w:hAnsiTheme="minorHAnsi"/>
        </w:rPr>
        <w:t>Quality standards</w:t>
      </w:r>
      <w:r w:rsidR="00664AA9">
        <w:rPr>
          <w:rFonts w:asciiTheme="minorHAnsi" w:hAnsiTheme="minorHAnsi"/>
        </w:rPr>
        <w:t>;</w:t>
      </w:r>
    </w:p>
    <w:p w14:paraId="71116605" w14:textId="77777777" w:rsidR="000A0BEE" w:rsidRPr="00EC5803" w:rsidRDefault="000A0BEE" w:rsidP="00D14AC6">
      <w:pPr>
        <w:numPr>
          <w:ilvl w:val="0"/>
          <w:numId w:val="1"/>
        </w:numPr>
        <w:tabs>
          <w:tab w:val="clear" w:pos="1512"/>
          <w:tab w:val="num" w:pos="1800"/>
          <w:tab w:val="num" w:pos="1944"/>
        </w:tabs>
        <w:ind w:left="1944"/>
        <w:jc w:val="both"/>
        <w:rPr>
          <w:rFonts w:asciiTheme="minorHAnsi" w:hAnsiTheme="minorHAnsi"/>
        </w:rPr>
      </w:pPr>
      <w:r w:rsidRPr="00EC5803">
        <w:rPr>
          <w:rFonts w:asciiTheme="minorHAnsi" w:hAnsiTheme="minorHAnsi"/>
        </w:rPr>
        <w:t>Quality checklists</w:t>
      </w:r>
      <w:r w:rsidR="00664AA9">
        <w:rPr>
          <w:rFonts w:asciiTheme="minorHAnsi" w:hAnsiTheme="minorHAnsi"/>
        </w:rPr>
        <w:t>;</w:t>
      </w:r>
      <w:r w:rsidRPr="00EC5803">
        <w:rPr>
          <w:rFonts w:asciiTheme="minorHAnsi" w:hAnsiTheme="minorHAnsi"/>
        </w:rPr>
        <w:t xml:space="preserve"> </w:t>
      </w:r>
    </w:p>
    <w:p w14:paraId="4383C926" w14:textId="4775EBFF" w:rsidR="000A0BEE" w:rsidRPr="00EC5803" w:rsidRDefault="000A0BEE" w:rsidP="00D14AC6">
      <w:pPr>
        <w:numPr>
          <w:ilvl w:val="0"/>
          <w:numId w:val="1"/>
        </w:numPr>
        <w:tabs>
          <w:tab w:val="clear" w:pos="1512"/>
          <w:tab w:val="num" w:pos="1800"/>
          <w:tab w:val="num" w:pos="1944"/>
        </w:tabs>
        <w:ind w:left="1944"/>
        <w:jc w:val="both"/>
        <w:rPr>
          <w:rFonts w:asciiTheme="minorHAnsi" w:hAnsiTheme="minorHAnsi"/>
        </w:rPr>
      </w:pPr>
      <w:r w:rsidRPr="00EC5803">
        <w:rPr>
          <w:rFonts w:asciiTheme="minorHAnsi" w:hAnsiTheme="minorHAnsi"/>
        </w:rPr>
        <w:t xml:space="preserve">Templates for all reporting types required during the lifecycle of the Project; e.g. </w:t>
      </w:r>
      <w:r w:rsidR="00664AA9">
        <w:rPr>
          <w:rFonts w:asciiTheme="minorHAnsi" w:hAnsiTheme="minorHAnsi"/>
        </w:rPr>
        <w:t xml:space="preserve">Quarterly </w:t>
      </w:r>
      <w:r w:rsidRPr="00EC5803">
        <w:rPr>
          <w:rFonts w:asciiTheme="minorHAnsi" w:hAnsiTheme="minorHAnsi"/>
        </w:rPr>
        <w:t>QA Status &amp; Improvement Report, QC</w:t>
      </w:r>
      <w:r w:rsidR="00664AA9">
        <w:rPr>
          <w:rFonts w:asciiTheme="minorHAnsi" w:hAnsiTheme="minorHAnsi"/>
        </w:rPr>
        <w:t xml:space="preserve"> Review</w:t>
      </w:r>
      <w:r w:rsidRPr="00EC5803">
        <w:rPr>
          <w:rFonts w:asciiTheme="minorHAnsi" w:hAnsiTheme="minorHAnsi"/>
        </w:rPr>
        <w:t xml:space="preserve"> Report</w:t>
      </w:r>
      <w:r w:rsidR="00664AA9">
        <w:rPr>
          <w:rFonts w:asciiTheme="minorHAnsi" w:hAnsiTheme="minorHAnsi"/>
        </w:rPr>
        <w:t>s</w:t>
      </w:r>
      <w:r w:rsidRPr="00EC5803">
        <w:rPr>
          <w:rFonts w:asciiTheme="minorHAnsi" w:hAnsiTheme="minorHAnsi"/>
        </w:rPr>
        <w:t xml:space="preserve">, Monthly Status Report, Weekly Status Report, On-Going Risk Notification Report, Project Assessment Report, Project Budget and Schedule Variance Report, </w:t>
      </w:r>
      <w:r w:rsidR="00664AA9">
        <w:rPr>
          <w:rFonts w:asciiTheme="minorHAnsi" w:hAnsiTheme="minorHAnsi"/>
        </w:rPr>
        <w:t>and so on;</w:t>
      </w:r>
    </w:p>
    <w:p w14:paraId="31C8900C" w14:textId="77777777" w:rsidR="000A0BEE" w:rsidRPr="00EC5803" w:rsidRDefault="000A0BEE" w:rsidP="00D14AC6">
      <w:pPr>
        <w:numPr>
          <w:ilvl w:val="0"/>
          <w:numId w:val="1"/>
        </w:numPr>
        <w:tabs>
          <w:tab w:val="clear" w:pos="1512"/>
          <w:tab w:val="num" w:pos="1800"/>
          <w:tab w:val="num" w:pos="1944"/>
        </w:tabs>
        <w:ind w:left="1944"/>
        <w:jc w:val="both"/>
        <w:rPr>
          <w:rFonts w:asciiTheme="minorHAnsi" w:hAnsiTheme="minorHAnsi"/>
        </w:rPr>
      </w:pPr>
      <w:r w:rsidRPr="00EC5803">
        <w:rPr>
          <w:rFonts w:asciiTheme="minorHAnsi" w:hAnsiTheme="minorHAnsi"/>
        </w:rPr>
        <w:t>Additional quality tools and methods as needed</w:t>
      </w:r>
      <w:r w:rsidR="00664AA9">
        <w:rPr>
          <w:rFonts w:asciiTheme="minorHAnsi" w:hAnsiTheme="minorHAnsi"/>
        </w:rPr>
        <w:t>; and</w:t>
      </w:r>
    </w:p>
    <w:p w14:paraId="764ADCA5" w14:textId="77777777" w:rsidR="000A0BEE" w:rsidRPr="00EC5803" w:rsidRDefault="000A0BEE" w:rsidP="00D14AC6">
      <w:pPr>
        <w:numPr>
          <w:ilvl w:val="0"/>
          <w:numId w:val="15"/>
        </w:numPr>
        <w:tabs>
          <w:tab w:val="clear" w:pos="1152"/>
          <w:tab w:val="num" w:pos="1584"/>
        </w:tabs>
        <w:ind w:left="1584"/>
        <w:jc w:val="both"/>
        <w:rPr>
          <w:rFonts w:asciiTheme="minorHAnsi" w:hAnsiTheme="minorHAnsi"/>
        </w:rPr>
      </w:pPr>
      <w:r w:rsidRPr="00EC5803">
        <w:rPr>
          <w:rFonts w:asciiTheme="minorHAnsi" w:hAnsiTheme="minorHAnsi"/>
        </w:rPr>
        <w:t>Risk Assessment Methodology</w:t>
      </w:r>
    </w:p>
    <w:p w14:paraId="30FFA04D" w14:textId="77777777" w:rsidR="000A0BEE" w:rsidRPr="00EC5803" w:rsidRDefault="000A0BEE" w:rsidP="000A0BEE">
      <w:pPr>
        <w:tabs>
          <w:tab w:val="left" w:pos="720"/>
        </w:tabs>
        <w:ind w:left="360"/>
        <w:rPr>
          <w:rFonts w:asciiTheme="minorHAnsi" w:hAnsiTheme="minorHAnsi"/>
        </w:rPr>
      </w:pPr>
    </w:p>
    <w:p w14:paraId="59B57546" w14:textId="79EAAEA2" w:rsidR="000A0BEE" w:rsidRPr="00664AA9" w:rsidRDefault="00664AA9" w:rsidP="008561D0">
      <w:pPr>
        <w:tabs>
          <w:tab w:val="left" w:pos="360"/>
        </w:tabs>
        <w:jc w:val="both"/>
        <w:rPr>
          <w:rFonts w:asciiTheme="minorHAnsi" w:hAnsiTheme="minorHAnsi"/>
        </w:rPr>
      </w:pPr>
      <w:r>
        <w:rPr>
          <w:rFonts w:asciiTheme="minorHAnsi" w:hAnsiTheme="minorHAnsi"/>
        </w:rPr>
        <w:t>4.</w:t>
      </w:r>
      <w:r>
        <w:rPr>
          <w:rFonts w:asciiTheme="minorHAnsi" w:hAnsiTheme="minorHAnsi"/>
        </w:rPr>
        <w:tab/>
      </w:r>
      <w:r w:rsidR="000A0BEE" w:rsidRPr="00EC5803">
        <w:rPr>
          <w:rFonts w:asciiTheme="minorHAnsi" w:hAnsiTheme="minorHAnsi"/>
          <w:b/>
        </w:rPr>
        <w:t xml:space="preserve">Deliverable </w:t>
      </w:r>
      <w:r>
        <w:rPr>
          <w:rFonts w:asciiTheme="minorHAnsi" w:hAnsiTheme="minorHAnsi"/>
          <w:b/>
        </w:rPr>
        <w:t>2</w:t>
      </w:r>
      <w:r w:rsidR="000A0BEE" w:rsidRPr="00EC5803">
        <w:rPr>
          <w:rFonts w:asciiTheme="minorHAnsi" w:hAnsiTheme="minorHAnsi"/>
          <w:b/>
        </w:rPr>
        <w:t xml:space="preserve">.4:  Baseline </w:t>
      </w:r>
      <w:r w:rsidR="00822550">
        <w:rPr>
          <w:rFonts w:asciiTheme="minorHAnsi" w:hAnsiTheme="minorHAnsi"/>
          <w:b/>
        </w:rPr>
        <w:t xml:space="preserve">QMS </w:t>
      </w:r>
      <w:r w:rsidR="002A5B4F">
        <w:rPr>
          <w:rFonts w:asciiTheme="minorHAnsi" w:hAnsiTheme="minorHAnsi"/>
          <w:b/>
        </w:rPr>
        <w:t xml:space="preserve">Work </w:t>
      </w:r>
      <w:r w:rsidR="000A0BEE" w:rsidRPr="00EC5803">
        <w:rPr>
          <w:rFonts w:asciiTheme="minorHAnsi" w:hAnsiTheme="minorHAnsi"/>
          <w:b/>
        </w:rPr>
        <w:t>Plan</w:t>
      </w:r>
      <w:r>
        <w:rPr>
          <w:rFonts w:asciiTheme="minorHAnsi" w:hAnsiTheme="minorHAnsi"/>
          <w:b/>
        </w:rPr>
        <w:t xml:space="preserve"> </w:t>
      </w:r>
    </w:p>
    <w:p w14:paraId="2160ED53" w14:textId="77777777" w:rsidR="00664AA9" w:rsidRDefault="00664AA9" w:rsidP="008561D0">
      <w:pPr>
        <w:jc w:val="both"/>
        <w:rPr>
          <w:rFonts w:asciiTheme="minorHAnsi" w:hAnsiTheme="minorHAnsi"/>
        </w:rPr>
      </w:pPr>
    </w:p>
    <w:p w14:paraId="1E7D5C66" w14:textId="37F55B65" w:rsidR="008C213C" w:rsidRPr="00F511A3" w:rsidRDefault="008561D0" w:rsidP="00D14AC6">
      <w:pPr>
        <w:pStyle w:val="ListParagraph"/>
        <w:numPr>
          <w:ilvl w:val="0"/>
          <w:numId w:val="16"/>
        </w:numPr>
        <w:ind w:left="1080"/>
        <w:jc w:val="both"/>
        <w:rPr>
          <w:rFonts w:asciiTheme="minorHAnsi" w:hAnsiTheme="minorHAnsi"/>
        </w:rPr>
      </w:pPr>
      <w:r w:rsidRPr="00F511A3">
        <w:rPr>
          <w:rFonts w:asciiTheme="minorHAnsi" w:hAnsiTheme="minorHAnsi"/>
        </w:rPr>
        <w:t>This</w:t>
      </w:r>
      <w:r w:rsidR="000A0BEE" w:rsidRPr="00F511A3">
        <w:rPr>
          <w:rFonts w:asciiTheme="minorHAnsi" w:hAnsiTheme="minorHAnsi"/>
        </w:rPr>
        <w:t xml:space="preserve"> Deliverable </w:t>
      </w:r>
      <w:r w:rsidR="004C5746" w:rsidRPr="00F511A3">
        <w:rPr>
          <w:rFonts w:asciiTheme="minorHAnsi" w:hAnsiTheme="minorHAnsi"/>
        </w:rPr>
        <w:t>specifies</w:t>
      </w:r>
      <w:r w:rsidR="000A0BEE" w:rsidRPr="00F511A3">
        <w:rPr>
          <w:rFonts w:asciiTheme="minorHAnsi" w:hAnsiTheme="minorHAnsi"/>
        </w:rPr>
        <w:t xml:space="preserve"> the</w:t>
      </w:r>
      <w:r w:rsidRPr="00F511A3">
        <w:rPr>
          <w:rFonts w:asciiTheme="minorHAnsi" w:hAnsiTheme="minorHAnsi"/>
        </w:rPr>
        <w:t xml:space="preserve"> QMS Consultant’s </w:t>
      </w:r>
      <w:r w:rsidR="004C5746" w:rsidRPr="00F511A3">
        <w:rPr>
          <w:rFonts w:asciiTheme="minorHAnsi" w:hAnsiTheme="minorHAnsi"/>
        </w:rPr>
        <w:t>manner and means for</w:t>
      </w:r>
      <w:r w:rsidRPr="00F511A3">
        <w:rPr>
          <w:rFonts w:asciiTheme="minorHAnsi" w:hAnsiTheme="minorHAnsi"/>
        </w:rPr>
        <w:t xml:space="preserve"> developing and submitting</w:t>
      </w:r>
      <w:r w:rsidR="008C213C" w:rsidRPr="00F511A3">
        <w:rPr>
          <w:rFonts w:asciiTheme="minorHAnsi" w:hAnsiTheme="minorHAnsi"/>
        </w:rPr>
        <w:t>,</w:t>
      </w:r>
      <w:r w:rsidRPr="00F511A3">
        <w:rPr>
          <w:rFonts w:asciiTheme="minorHAnsi" w:hAnsiTheme="minorHAnsi"/>
        </w:rPr>
        <w:t xml:space="preserve"> for the Authorized Purchaser’s review and acceptance</w:t>
      </w:r>
      <w:r w:rsidR="008C213C" w:rsidRPr="00F511A3">
        <w:rPr>
          <w:rFonts w:asciiTheme="minorHAnsi" w:hAnsiTheme="minorHAnsi"/>
        </w:rPr>
        <w:t>,</w:t>
      </w:r>
      <w:r w:rsidRPr="00F511A3">
        <w:rPr>
          <w:rFonts w:asciiTheme="minorHAnsi" w:hAnsiTheme="minorHAnsi"/>
        </w:rPr>
        <w:t xml:space="preserve"> the required QMS Deliverables.  </w:t>
      </w:r>
      <w:r w:rsidR="008C213C" w:rsidRPr="00F511A3">
        <w:rPr>
          <w:rFonts w:asciiTheme="minorHAnsi" w:hAnsiTheme="minorHAnsi"/>
        </w:rPr>
        <w:t xml:space="preserve">The Consultant </w:t>
      </w:r>
      <w:r w:rsidR="002A5237">
        <w:rPr>
          <w:rFonts w:asciiTheme="minorHAnsi" w:hAnsiTheme="minorHAnsi"/>
        </w:rPr>
        <w:t>must</w:t>
      </w:r>
      <w:r w:rsidR="002A5237" w:rsidRPr="00F511A3">
        <w:rPr>
          <w:rFonts w:asciiTheme="minorHAnsi" w:hAnsiTheme="minorHAnsi"/>
        </w:rPr>
        <w:t xml:space="preserve"> </w:t>
      </w:r>
      <w:r w:rsidR="008C213C" w:rsidRPr="00F511A3">
        <w:rPr>
          <w:rFonts w:asciiTheme="minorHAnsi" w:hAnsiTheme="minorHAnsi"/>
        </w:rPr>
        <w:t xml:space="preserve">update this plan </w:t>
      </w:r>
      <w:r w:rsidR="002A5237">
        <w:rPr>
          <w:rFonts w:asciiTheme="minorHAnsi" w:hAnsiTheme="minorHAnsi"/>
        </w:rPr>
        <w:t>as needed</w:t>
      </w:r>
      <w:r w:rsidR="008C213C" w:rsidRPr="00F511A3">
        <w:rPr>
          <w:rFonts w:asciiTheme="minorHAnsi" w:hAnsiTheme="minorHAnsi"/>
        </w:rPr>
        <w:t xml:space="preserve">.  The </w:t>
      </w:r>
      <w:r w:rsidR="004C5746" w:rsidRPr="00F511A3">
        <w:rPr>
          <w:rFonts w:asciiTheme="minorHAnsi" w:hAnsiTheme="minorHAnsi"/>
        </w:rPr>
        <w:t>plan</w:t>
      </w:r>
      <w:r w:rsidR="008C213C" w:rsidRPr="00F511A3">
        <w:rPr>
          <w:rFonts w:asciiTheme="minorHAnsi" w:hAnsiTheme="minorHAnsi"/>
        </w:rPr>
        <w:t xml:space="preserve"> should describe the following elements:</w:t>
      </w:r>
    </w:p>
    <w:p w14:paraId="4A4E8753" w14:textId="77777777" w:rsidR="008C213C" w:rsidRDefault="008C213C" w:rsidP="00E15EEE">
      <w:pPr>
        <w:ind w:left="360"/>
        <w:jc w:val="both"/>
        <w:rPr>
          <w:rFonts w:asciiTheme="minorHAnsi" w:hAnsiTheme="minorHAnsi"/>
        </w:rPr>
      </w:pPr>
    </w:p>
    <w:p w14:paraId="41AA65ED" w14:textId="77777777" w:rsidR="008C213C" w:rsidRPr="00EC5803" w:rsidRDefault="008C213C" w:rsidP="00D14AC6">
      <w:pPr>
        <w:numPr>
          <w:ilvl w:val="0"/>
          <w:numId w:val="17"/>
        </w:numPr>
        <w:tabs>
          <w:tab w:val="clear" w:pos="1080"/>
          <w:tab w:val="num" w:pos="1440"/>
        </w:tabs>
        <w:ind w:left="1440"/>
        <w:jc w:val="both"/>
        <w:rPr>
          <w:rFonts w:asciiTheme="minorHAnsi" w:hAnsiTheme="minorHAnsi"/>
        </w:rPr>
      </w:pPr>
      <w:r>
        <w:rPr>
          <w:rFonts w:asciiTheme="minorHAnsi" w:hAnsiTheme="minorHAnsi"/>
        </w:rPr>
        <w:t>The g</w:t>
      </w:r>
      <w:r w:rsidRPr="00EC5803">
        <w:rPr>
          <w:rFonts w:asciiTheme="minorHAnsi" w:hAnsiTheme="minorHAnsi"/>
        </w:rPr>
        <w:t xml:space="preserve">eneral approach to achieve </w:t>
      </w:r>
      <w:r>
        <w:rPr>
          <w:rFonts w:asciiTheme="minorHAnsi" w:hAnsiTheme="minorHAnsi"/>
        </w:rPr>
        <w:t xml:space="preserve">QMS </w:t>
      </w:r>
      <w:r w:rsidRPr="00EC5803">
        <w:rPr>
          <w:rFonts w:asciiTheme="minorHAnsi" w:hAnsiTheme="minorHAnsi"/>
        </w:rPr>
        <w:t>Contract requirements</w:t>
      </w:r>
      <w:r>
        <w:rPr>
          <w:rFonts w:asciiTheme="minorHAnsi" w:hAnsiTheme="minorHAnsi"/>
        </w:rPr>
        <w:t>;</w:t>
      </w:r>
      <w:r w:rsidRPr="00EC5803">
        <w:rPr>
          <w:rFonts w:asciiTheme="minorHAnsi" w:hAnsiTheme="minorHAnsi"/>
        </w:rPr>
        <w:t xml:space="preserve"> </w:t>
      </w:r>
    </w:p>
    <w:p w14:paraId="411508B8" w14:textId="77777777" w:rsidR="008C213C" w:rsidRPr="00EC5803" w:rsidRDefault="008C213C" w:rsidP="00D14AC6">
      <w:pPr>
        <w:numPr>
          <w:ilvl w:val="0"/>
          <w:numId w:val="17"/>
        </w:numPr>
        <w:tabs>
          <w:tab w:val="clear" w:pos="1080"/>
          <w:tab w:val="num" w:pos="1440"/>
        </w:tabs>
        <w:ind w:left="1440"/>
        <w:jc w:val="both"/>
        <w:rPr>
          <w:rFonts w:asciiTheme="minorHAnsi" w:hAnsiTheme="minorHAnsi"/>
        </w:rPr>
      </w:pPr>
      <w:r w:rsidRPr="00EC5803">
        <w:rPr>
          <w:rFonts w:asciiTheme="minorHAnsi" w:hAnsiTheme="minorHAnsi"/>
        </w:rPr>
        <w:t>Schedule</w:t>
      </w:r>
      <w:r>
        <w:rPr>
          <w:rFonts w:asciiTheme="minorHAnsi" w:hAnsiTheme="minorHAnsi"/>
        </w:rPr>
        <w:t>;</w:t>
      </w:r>
    </w:p>
    <w:p w14:paraId="5EFC4998" w14:textId="77777777" w:rsidR="008C213C" w:rsidRPr="00EC5803" w:rsidRDefault="004C5746" w:rsidP="00D14AC6">
      <w:pPr>
        <w:numPr>
          <w:ilvl w:val="0"/>
          <w:numId w:val="17"/>
        </w:numPr>
        <w:tabs>
          <w:tab w:val="clear" w:pos="1080"/>
          <w:tab w:val="num" w:pos="1440"/>
        </w:tabs>
        <w:ind w:left="1440"/>
        <w:jc w:val="both"/>
        <w:rPr>
          <w:rFonts w:asciiTheme="minorHAnsi" w:hAnsiTheme="minorHAnsi"/>
        </w:rPr>
      </w:pPr>
      <w:r>
        <w:rPr>
          <w:rFonts w:asciiTheme="minorHAnsi" w:hAnsiTheme="minorHAnsi"/>
        </w:rPr>
        <w:t>A d</w:t>
      </w:r>
      <w:r w:rsidR="008C213C" w:rsidRPr="00EC5803">
        <w:rPr>
          <w:rFonts w:asciiTheme="minorHAnsi" w:hAnsiTheme="minorHAnsi"/>
        </w:rPr>
        <w:t xml:space="preserve">etailed work breakdown structure, with key milestones, critical path elements, and </w:t>
      </w:r>
      <w:r w:rsidR="008C213C">
        <w:rPr>
          <w:rFonts w:asciiTheme="minorHAnsi" w:hAnsiTheme="minorHAnsi"/>
        </w:rPr>
        <w:t xml:space="preserve">QMS </w:t>
      </w:r>
      <w:r w:rsidR="008C213C" w:rsidRPr="00EC5803">
        <w:rPr>
          <w:rFonts w:asciiTheme="minorHAnsi" w:hAnsiTheme="minorHAnsi"/>
        </w:rPr>
        <w:t>Deliverables identified</w:t>
      </w:r>
      <w:r w:rsidR="008C213C">
        <w:rPr>
          <w:rFonts w:asciiTheme="minorHAnsi" w:hAnsiTheme="minorHAnsi"/>
        </w:rPr>
        <w:t>;</w:t>
      </w:r>
    </w:p>
    <w:p w14:paraId="0FA02264" w14:textId="77777777" w:rsidR="008C213C" w:rsidRPr="00EC5803" w:rsidRDefault="004C5746" w:rsidP="00D14AC6">
      <w:pPr>
        <w:numPr>
          <w:ilvl w:val="0"/>
          <w:numId w:val="17"/>
        </w:numPr>
        <w:tabs>
          <w:tab w:val="clear" w:pos="1080"/>
          <w:tab w:val="num" w:pos="1440"/>
        </w:tabs>
        <w:ind w:left="1440"/>
        <w:jc w:val="both"/>
        <w:rPr>
          <w:rFonts w:asciiTheme="minorHAnsi" w:hAnsiTheme="minorHAnsi"/>
        </w:rPr>
      </w:pPr>
      <w:r>
        <w:rPr>
          <w:rFonts w:asciiTheme="minorHAnsi" w:hAnsiTheme="minorHAnsi"/>
        </w:rPr>
        <w:t>The e</w:t>
      </w:r>
      <w:r w:rsidR="008C213C" w:rsidRPr="00EC5803">
        <w:rPr>
          <w:rFonts w:asciiTheme="minorHAnsi" w:hAnsiTheme="minorHAnsi"/>
        </w:rPr>
        <w:t>stimated resource requirements</w:t>
      </w:r>
      <w:r w:rsidR="008C213C">
        <w:rPr>
          <w:rFonts w:asciiTheme="minorHAnsi" w:hAnsiTheme="minorHAnsi"/>
        </w:rPr>
        <w:t xml:space="preserve"> to complete the required work;</w:t>
      </w:r>
    </w:p>
    <w:p w14:paraId="0D540576" w14:textId="77777777" w:rsidR="008C213C" w:rsidRPr="00EC5803" w:rsidRDefault="004C5746" w:rsidP="00D14AC6">
      <w:pPr>
        <w:numPr>
          <w:ilvl w:val="0"/>
          <w:numId w:val="17"/>
        </w:numPr>
        <w:tabs>
          <w:tab w:val="clear" w:pos="1080"/>
          <w:tab w:val="num" w:pos="1440"/>
        </w:tabs>
        <w:ind w:left="1440"/>
        <w:jc w:val="both"/>
        <w:rPr>
          <w:rFonts w:asciiTheme="minorHAnsi" w:hAnsiTheme="minorHAnsi"/>
        </w:rPr>
      </w:pPr>
      <w:r>
        <w:rPr>
          <w:rFonts w:asciiTheme="minorHAnsi" w:hAnsiTheme="minorHAnsi"/>
        </w:rPr>
        <w:t>A s</w:t>
      </w:r>
      <w:r w:rsidR="008C213C" w:rsidRPr="00EC5803">
        <w:rPr>
          <w:rFonts w:asciiTheme="minorHAnsi" w:hAnsiTheme="minorHAnsi"/>
        </w:rPr>
        <w:t xml:space="preserve">taffing plan with </w:t>
      </w:r>
      <w:r>
        <w:rPr>
          <w:rFonts w:asciiTheme="minorHAnsi" w:hAnsiTheme="minorHAnsi"/>
        </w:rPr>
        <w:t xml:space="preserve">the Consultant’s </w:t>
      </w:r>
      <w:r w:rsidR="008C213C" w:rsidRPr="00EC5803">
        <w:rPr>
          <w:rFonts w:asciiTheme="minorHAnsi" w:hAnsiTheme="minorHAnsi"/>
        </w:rPr>
        <w:t>key persons identified</w:t>
      </w:r>
      <w:r>
        <w:rPr>
          <w:rFonts w:asciiTheme="minorHAnsi" w:hAnsiTheme="minorHAnsi"/>
        </w:rPr>
        <w:t>;</w:t>
      </w:r>
    </w:p>
    <w:p w14:paraId="6B623D02" w14:textId="77777777" w:rsidR="008C213C" w:rsidRPr="004C5746" w:rsidRDefault="008C213C" w:rsidP="00D14AC6">
      <w:pPr>
        <w:numPr>
          <w:ilvl w:val="0"/>
          <w:numId w:val="17"/>
        </w:numPr>
        <w:tabs>
          <w:tab w:val="clear" w:pos="1080"/>
          <w:tab w:val="num" w:pos="1440"/>
        </w:tabs>
        <w:ind w:left="1440"/>
        <w:jc w:val="both"/>
        <w:rPr>
          <w:rFonts w:asciiTheme="minorHAnsi" w:hAnsiTheme="minorHAnsi"/>
        </w:rPr>
      </w:pPr>
      <w:r w:rsidRPr="004C5746">
        <w:rPr>
          <w:rFonts w:asciiTheme="minorHAnsi" w:hAnsiTheme="minorHAnsi"/>
        </w:rPr>
        <w:t>A</w:t>
      </w:r>
      <w:r w:rsidR="004C5746" w:rsidRPr="004C5746">
        <w:rPr>
          <w:rFonts w:asciiTheme="minorHAnsi" w:hAnsiTheme="minorHAnsi"/>
        </w:rPr>
        <w:t>n a</w:t>
      </w:r>
      <w:r w:rsidRPr="004C5746">
        <w:rPr>
          <w:rFonts w:asciiTheme="minorHAnsi" w:hAnsiTheme="minorHAnsi"/>
        </w:rPr>
        <w:t xml:space="preserve">ssessment of all levels of assistance needed from the </w:t>
      </w:r>
      <w:r w:rsidR="004C5746" w:rsidRPr="004C5746">
        <w:rPr>
          <w:rFonts w:asciiTheme="minorHAnsi" w:hAnsiTheme="minorHAnsi"/>
        </w:rPr>
        <w:t xml:space="preserve">Authorized Purchaser, its staff,  and the other Project consultants, </w:t>
      </w:r>
      <w:r w:rsidRPr="004C5746">
        <w:rPr>
          <w:rFonts w:asciiTheme="minorHAnsi" w:hAnsiTheme="minorHAnsi"/>
        </w:rPr>
        <w:t>including but not limited to hands-on participation, facilities, and infrastructure</w:t>
      </w:r>
      <w:r w:rsidR="004C5746">
        <w:rPr>
          <w:rFonts w:asciiTheme="minorHAnsi" w:hAnsiTheme="minorHAnsi"/>
        </w:rPr>
        <w:t>; and</w:t>
      </w:r>
    </w:p>
    <w:p w14:paraId="32CB57F5" w14:textId="77777777" w:rsidR="008C213C" w:rsidRPr="00EC5803" w:rsidRDefault="004C5746" w:rsidP="00D14AC6">
      <w:pPr>
        <w:numPr>
          <w:ilvl w:val="0"/>
          <w:numId w:val="17"/>
        </w:numPr>
        <w:tabs>
          <w:tab w:val="clear" w:pos="1080"/>
          <w:tab w:val="num" w:pos="1440"/>
        </w:tabs>
        <w:ind w:left="1440"/>
        <w:jc w:val="both"/>
        <w:rPr>
          <w:rFonts w:asciiTheme="minorHAnsi" w:hAnsiTheme="minorHAnsi"/>
        </w:rPr>
      </w:pPr>
      <w:r>
        <w:rPr>
          <w:rFonts w:asciiTheme="minorHAnsi" w:hAnsiTheme="minorHAnsi"/>
        </w:rPr>
        <w:t>A</w:t>
      </w:r>
      <w:r w:rsidR="008C213C" w:rsidRPr="00EC5803">
        <w:rPr>
          <w:rFonts w:asciiTheme="minorHAnsi" w:hAnsiTheme="minorHAnsi"/>
        </w:rPr>
        <w:t xml:space="preserve"> clear link to the </w:t>
      </w:r>
      <w:r>
        <w:rPr>
          <w:rFonts w:asciiTheme="minorHAnsi" w:hAnsiTheme="minorHAnsi"/>
        </w:rPr>
        <w:t>overarching Project plan and schedule, including the solution c</w:t>
      </w:r>
      <w:r w:rsidR="008C213C">
        <w:rPr>
          <w:rFonts w:asciiTheme="minorHAnsi" w:hAnsiTheme="minorHAnsi"/>
        </w:rPr>
        <w:t>onsultant</w:t>
      </w:r>
      <w:r w:rsidR="008C213C" w:rsidRPr="00EC5803">
        <w:rPr>
          <w:rFonts w:asciiTheme="minorHAnsi" w:hAnsiTheme="minorHAnsi"/>
        </w:rPr>
        <w:t xml:space="preserve">’s </w:t>
      </w:r>
      <w:r>
        <w:rPr>
          <w:rFonts w:asciiTheme="minorHAnsi" w:hAnsiTheme="minorHAnsi"/>
        </w:rPr>
        <w:t>plans and schedule.</w:t>
      </w:r>
    </w:p>
    <w:p w14:paraId="3DFA30F0" w14:textId="77777777" w:rsidR="000A0BEE" w:rsidRPr="00EC5803" w:rsidRDefault="000A0BEE" w:rsidP="00F511A3">
      <w:pPr>
        <w:jc w:val="both"/>
        <w:rPr>
          <w:rFonts w:asciiTheme="minorHAnsi" w:hAnsiTheme="minorHAnsi"/>
        </w:rPr>
      </w:pPr>
    </w:p>
    <w:p w14:paraId="42344659" w14:textId="78FFCBE1" w:rsidR="000A0BEE" w:rsidRPr="00F511A3" w:rsidRDefault="00751304" w:rsidP="00D14AC6">
      <w:pPr>
        <w:pStyle w:val="ListParagraph"/>
        <w:numPr>
          <w:ilvl w:val="0"/>
          <w:numId w:val="16"/>
        </w:numPr>
        <w:ind w:left="1080"/>
        <w:jc w:val="both"/>
        <w:rPr>
          <w:rFonts w:asciiTheme="minorHAnsi" w:hAnsiTheme="minorHAnsi"/>
        </w:rPr>
      </w:pPr>
      <w:r>
        <w:rPr>
          <w:rFonts w:asciiTheme="minorHAnsi" w:hAnsiTheme="minorHAnsi"/>
        </w:rPr>
        <w:t>Depending upon the nature and timing of the Consultant’s involvement in the Project, t</w:t>
      </w:r>
      <w:r w:rsidRPr="00F511A3">
        <w:rPr>
          <w:rFonts w:asciiTheme="minorHAnsi" w:hAnsiTheme="minorHAnsi"/>
        </w:rPr>
        <w:t>h</w:t>
      </w:r>
      <w:r>
        <w:rPr>
          <w:rFonts w:asciiTheme="minorHAnsi" w:hAnsiTheme="minorHAnsi"/>
        </w:rPr>
        <w:t>e</w:t>
      </w:r>
      <w:r w:rsidRPr="00F511A3">
        <w:rPr>
          <w:rFonts w:asciiTheme="minorHAnsi" w:hAnsiTheme="minorHAnsi"/>
        </w:rPr>
        <w:t xml:space="preserve"> </w:t>
      </w:r>
      <w:r>
        <w:rPr>
          <w:rFonts w:asciiTheme="minorHAnsi" w:hAnsiTheme="minorHAnsi"/>
        </w:rPr>
        <w:t xml:space="preserve">Baseline </w:t>
      </w:r>
      <w:r w:rsidR="003D69A3">
        <w:rPr>
          <w:rFonts w:asciiTheme="minorHAnsi" w:hAnsiTheme="minorHAnsi"/>
        </w:rPr>
        <w:t xml:space="preserve">QMS </w:t>
      </w:r>
      <w:r w:rsidR="002A5B4F">
        <w:rPr>
          <w:rFonts w:asciiTheme="minorHAnsi" w:hAnsiTheme="minorHAnsi"/>
        </w:rPr>
        <w:t>Work</w:t>
      </w:r>
      <w:r>
        <w:rPr>
          <w:rFonts w:asciiTheme="minorHAnsi" w:hAnsiTheme="minorHAnsi"/>
        </w:rPr>
        <w:t xml:space="preserve"> Plan’s </w:t>
      </w:r>
      <w:r w:rsidRPr="00F511A3">
        <w:rPr>
          <w:rFonts w:asciiTheme="minorHAnsi" w:hAnsiTheme="minorHAnsi"/>
        </w:rPr>
        <w:t>development and completion rel</w:t>
      </w:r>
      <w:r>
        <w:rPr>
          <w:rFonts w:asciiTheme="minorHAnsi" w:hAnsiTheme="minorHAnsi"/>
        </w:rPr>
        <w:t>y</w:t>
      </w:r>
      <w:r w:rsidRPr="00F511A3">
        <w:rPr>
          <w:rFonts w:asciiTheme="minorHAnsi" w:hAnsiTheme="minorHAnsi"/>
        </w:rPr>
        <w:t xml:space="preserve"> on the QMS Consultant’s conduct, or review, of</w:t>
      </w:r>
      <w:r>
        <w:rPr>
          <w:rFonts w:asciiTheme="minorHAnsi" w:hAnsiTheme="minorHAnsi"/>
        </w:rPr>
        <w:t xml:space="preserve"> some, most or all of the following activities</w:t>
      </w:r>
      <w:r w:rsidRPr="00F511A3">
        <w:rPr>
          <w:rFonts w:asciiTheme="minorHAnsi" w:hAnsiTheme="minorHAnsi"/>
        </w:rPr>
        <w:t>:</w:t>
      </w:r>
    </w:p>
    <w:p w14:paraId="6A7B9208" w14:textId="77777777" w:rsidR="00751304" w:rsidRPr="00EC5803" w:rsidRDefault="00751304" w:rsidP="00E15EEE">
      <w:pPr>
        <w:ind w:left="360"/>
        <w:jc w:val="both"/>
        <w:rPr>
          <w:rFonts w:asciiTheme="minorHAnsi" w:hAnsiTheme="minorHAnsi"/>
        </w:rPr>
      </w:pPr>
    </w:p>
    <w:p w14:paraId="219E249C" w14:textId="77777777" w:rsidR="00751304" w:rsidRDefault="00751304" w:rsidP="00D14AC6">
      <w:pPr>
        <w:numPr>
          <w:ilvl w:val="0"/>
          <w:numId w:val="18"/>
        </w:numPr>
        <w:tabs>
          <w:tab w:val="clear" w:pos="1080"/>
          <w:tab w:val="num" w:pos="1440"/>
        </w:tabs>
        <w:ind w:left="1440"/>
        <w:jc w:val="both"/>
        <w:rPr>
          <w:rFonts w:asciiTheme="minorHAnsi" w:hAnsiTheme="minorHAnsi"/>
        </w:rPr>
      </w:pPr>
      <w:r>
        <w:rPr>
          <w:rFonts w:asciiTheme="minorHAnsi" w:hAnsiTheme="minorHAnsi"/>
        </w:rPr>
        <w:t>An initial risk assessment in compliance with Task 1;</w:t>
      </w:r>
    </w:p>
    <w:p w14:paraId="4AEF3722" w14:textId="187FE63B" w:rsidR="000A0BEE" w:rsidRPr="00EC5803" w:rsidRDefault="003D4C89" w:rsidP="00D14AC6">
      <w:pPr>
        <w:numPr>
          <w:ilvl w:val="0"/>
          <w:numId w:val="18"/>
        </w:numPr>
        <w:tabs>
          <w:tab w:val="clear" w:pos="1080"/>
          <w:tab w:val="num" w:pos="1440"/>
        </w:tabs>
        <w:ind w:left="1440"/>
        <w:jc w:val="both"/>
        <w:rPr>
          <w:rFonts w:asciiTheme="minorHAnsi" w:hAnsiTheme="minorHAnsi"/>
        </w:rPr>
      </w:pPr>
      <w:r>
        <w:rPr>
          <w:rFonts w:asciiTheme="minorHAnsi" w:hAnsiTheme="minorHAnsi"/>
        </w:rPr>
        <w:t>For project</w:t>
      </w:r>
      <w:r w:rsidR="00EC76B4">
        <w:rPr>
          <w:rFonts w:asciiTheme="minorHAnsi" w:hAnsiTheme="minorHAnsi"/>
        </w:rPr>
        <w:t>s under OSCIO oversight, t</w:t>
      </w:r>
      <w:r w:rsidRPr="00EC5803">
        <w:rPr>
          <w:rFonts w:asciiTheme="minorHAnsi" w:hAnsiTheme="minorHAnsi"/>
        </w:rPr>
        <w:t xml:space="preserve">he </w:t>
      </w:r>
      <w:r w:rsidR="000A0BEE" w:rsidRPr="00EC5803">
        <w:rPr>
          <w:rFonts w:asciiTheme="minorHAnsi" w:hAnsiTheme="minorHAnsi"/>
        </w:rPr>
        <w:t xml:space="preserve">approved business case on file with </w:t>
      </w:r>
      <w:r w:rsidR="00751304">
        <w:rPr>
          <w:rFonts w:asciiTheme="minorHAnsi" w:hAnsiTheme="minorHAnsi"/>
        </w:rPr>
        <w:t>the OSCIO;</w:t>
      </w:r>
    </w:p>
    <w:p w14:paraId="5622F19C" w14:textId="77777777" w:rsidR="000A0BEE" w:rsidRPr="00EC5803" w:rsidRDefault="000A0BEE" w:rsidP="00D14AC6">
      <w:pPr>
        <w:numPr>
          <w:ilvl w:val="0"/>
          <w:numId w:val="18"/>
        </w:numPr>
        <w:tabs>
          <w:tab w:val="clear" w:pos="1080"/>
          <w:tab w:val="num" w:pos="1440"/>
        </w:tabs>
        <w:ind w:left="1440"/>
        <w:jc w:val="both"/>
        <w:rPr>
          <w:rFonts w:asciiTheme="minorHAnsi" w:hAnsiTheme="minorHAnsi"/>
        </w:rPr>
      </w:pPr>
      <w:r w:rsidRPr="00EC5803">
        <w:rPr>
          <w:rFonts w:asciiTheme="minorHAnsi" w:hAnsiTheme="minorHAnsi"/>
        </w:rPr>
        <w:t>All available planning artifacts</w:t>
      </w:r>
      <w:r w:rsidR="00751304">
        <w:rPr>
          <w:rFonts w:asciiTheme="minorHAnsi" w:hAnsiTheme="minorHAnsi"/>
        </w:rPr>
        <w:t xml:space="preserve"> from the Authorized Purchaser</w:t>
      </w:r>
      <w:r w:rsidRPr="00EC5803">
        <w:rPr>
          <w:rFonts w:asciiTheme="minorHAnsi" w:hAnsiTheme="minorHAnsi"/>
        </w:rPr>
        <w:t>, e.g. Integrated Project Plan, supporting plans, and quality management guidance</w:t>
      </w:r>
      <w:r w:rsidR="00751304">
        <w:rPr>
          <w:rFonts w:asciiTheme="minorHAnsi" w:hAnsiTheme="minorHAnsi"/>
        </w:rPr>
        <w:t>;</w:t>
      </w:r>
    </w:p>
    <w:p w14:paraId="159BDAD8" w14:textId="77777777" w:rsidR="000A0BEE" w:rsidRPr="00EC5803" w:rsidRDefault="00751304" w:rsidP="00D14AC6">
      <w:pPr>
        <w:numPr>
          <w:ilvl w:val="0"/>
          <w:numId w:val="18"/>
        </w:numPr>
        <w:tabs>
          <w:tab w:val="clear" w:pos="1080"/>
          <w:tab w:val="num" w:pos="1440"/>
        </w:tabs>
        <w:ind w:left="1440"/>
        <w:jc w:val="both"/>
        <w:rPr>
          <w:rFonts w:asciiTheme="minorHAnsi" w:hAnsiTheme="minorHAnsi"/>
        </w:rPr>
      </w:pPr>
      <w:r>
        <w:rPr>
          <w:rFonts w:asciiTheme="minorHAnsi" w:hAnsiTheme="minorHAnsi"/>
        </w:rPr>
        <w:t>Applicable</w:t>
      </w:r>
      <w:r w:rsidR="000A0BEE" w:rsidRPr="00EC5803">
        <w:rPr>
          <w:rFonts w:asciiTheme="minorHAnsi" w:hAnsiTheme="minorHAnsi"/>
        </w:rPr>
        <w:t xml:space="preserve"> standards, including technology and security standards</w:t>
      </w:r>
      <w:r>
        <w:rPr>
          <w:rFonts w:asciiTheme="minorHAnsi" w:hAnsiTheme="minorHAnsi"/>
        </w:rPr>
        <w:t>;</w:t>
      </w:r>
    </w:p>
    <w:p w14:paraId="17275CE6" w14:textId="77777777" w:rsidR="000A0BEE" w:rsidRPr="00EC5803" w:rsidRDefault="00751304" w:rsidP="00D14AC6">
      <w:pPr>
        <w:numPr>
          <w:ilvl w:val="0"/>
          <w:numId w:val="18"/>
        </w:numPr>
        <w:tabs>
          <w:tab w:val="clear" w:pos="1080"/>
          <w:tab w:val="num" w:pos="1440"/>
        </w:tabs>
        <w:ind w:left="1440"/>
        <w:jc w:val="both"/>
        <w:rPr>
          <w:rFonts w:asciiTheme="minorHAnsi" w:hAnsiTheme="minorHAnsi"/>
        </w:rPr>
      </w:pPr>
      <w:r>
        <w:rPr>
          <w:rFonts w:asciiTheme="minorHAnsi" w:hAnsiTheme="minorHAnsi"/>
        </w:rPr>
        <w:t>The Project’s d</w:t>
      </w:r>
      <w:r w:rsidRPr="00EC5803">
        <w:rPr>
          <w:rFonts w:asciiTheme="minorHAnsi" w:hAnsiTheme="minorHAnsi"/>
        </w:rPr>
        <w:t xml:space="preserve">ocumented </w:t>
      </w:r>
      <w:r w:rsidR="000A0BEE" w:rsidRPr="00EC5803">
        <w:rPr>
          <w:rFonts w:asciiTheme="minorHAnsi" w:hAnsiTheme="minorHAnsi"/>
        </w:rPr>
        <w:t>requirements, including functional, non-functional, and security requirements</w:t>
      </w:r>
      <w:r w:rsidR="00A03033">
        <w:rPr>
          <w:rFonts w:asciiTheme="minorHAnsi" w:hAnsiTheme="minorHAnsi"/>
        </w:rPr>
        <w:t>;</w:t>
      </w:r>
    </w:p>
    <w:p w14:paraId="5C23A185" w14:textId="77777777" w:rsidR="000A0BEE" w:rsidRPr="00EC5803" w:rsidRDefault="000A0BEE" w:rsidP="00D14AC6">
      <w:pPr>
        <w:numPr>
          <w:ilvl w:val="0"/>
          <w:numId w:val="18"/>
        </w:numPr>
        <w:tabs>
          <w:tab w:val="clear" w:pos="1080"/>
          <w:tab w:val="num" w:pos="1440"/>
        </w:tabs>
        <w:ind w:left="1440"/>
        <w:jc w:val="both"/>
        <w:rPr>
          <w:rFonts w:asciiTheme="minorHAnsi" w:hAnsiTheme="minorHAnsi"/>
        </w:rPr>
      </w:pPr>
      <w:r w:rsidRPr="00EC5803">
        <w:rPr>
          <w:rFonts w:asciiTheme="minorHAnsi" w:hAnsiTheme="minorHAnsi"/>
        </w:rPr>
        <w:lastRenderedPageBreak/>
        <w:t xml:space="preserve">The </w:t>
      </w:r>
      <w:r w:rsidR="00A03033">
        <w:rPr>
          <w:rFonts w:asciiTheme="minorHAnsi" w:hAnsiTheme="minorHAnsi"/>
        </w:rPr>
        <w:t>solution consultant’s</w:t>
      </w:r>
      <w:r w:rsidRPr="00EC5803">
        <w:rPr>
          <w:rFonts w:asciiTheme="minorHAnsi" w:hAnsiTheme="minorHAnsi"/>
        </w:rPr>
        <w:t xml:space="preserve"> </w:t>
      </w:r>
      <w:r w:rsidR="00A03033">
        <w:rPr>
          <w:rFonts w:asciiTheme="minorHAnsi" w:hAnsiTheme="minorHAnsi"/>
        </w:rPr>
        <w:t>statement of work and related documentation</w:t>
      </w:r>
      <w:r w:rsidRPr="00EC5803">
        <w:rPr>
          <w:rFonts w:asciiTheme="minorHAnsi" w:hAnsiTheme="minorHAnsi"/>
        </w:rPr>
        <w:t xml:space="preserve">, especially </w:t>
      </w:r>
      <w:r w:rsidR="00A03033">
        <w:rPr>
          <w:rFonts w:asciiTheme="minorHAnsi" w:hAnsiTheme="minorHAnsi"/>
        </w:rPr>
        <w:t>its</w:t>
      </w:r>
      <w:r w:rsidRPr="00EC5803">
        <w:rPr>
          <w:rFonts w:asciiTheme="minorHAnsi" w:hAnsiTheme="minorHAnsi"/>
        </w:rPr>
        <w:t xml:space="preserve"> plan, </w:t>
      </w:r>
      <w:r w:rsidR="00A03033">
        <w:rPr>
          <w:rFonts w:asciiTheme="minorHAnsi" w:hAnsiTheme="minorHAnsi"/>
        </w:rPr>
        <w:t>solution</w:t>
      </w:r>
      <w:r w:rsidR="00A03033" w:rsidRPr="00EC5803">
        <w:rPr>
          <w:rFonts w:asciiTheme="minorHAnsi" w:hAnsiTheme="minorHAnsi"/>
        </w:rPr>
        <w:t xml:space="preserve"> </w:t>
      </w:r>
      <w:r w:rsidRPr="00EC5803">
        <w:rPr>
          <w:rFonts w:asciiTheme="minorHAnsi" w:hAnsiTheme="minorHAnsi"/>
        </w:rPr>
        <w:t xml:space="preserve">development methodology, data conversion </w:t>
      </w:r>
      <w:r w:rsidR="00A03033">
        <w:rPr>
          <w:rFonts w:asciiTheme="minorHAnsi" w:hAnsiTheme="minorHAnsi"/>
        </w:rPr>
        <w:t>and</w:t>
      </w:r>
      <w:r w:rsidR="00A03033" w:rsidRPr="00EC5803">
        <w:rPr>
          <w:rFonts w:asciiTheme="minorHAnsi" w:hAnsiTheme="minorHAnsi"/>
        </w:rPr>
        <w:t xml:space="preserve"> </w:t>
      </w:r>
      <w:r w:rsidRPr="00EC5803">
        <w:rPr>
          <w:rFonts w:asciiTheme="minorHAnsi" w:hAnsiTheme="minorHAnsi"/>
        </w:rPr>
        <w:t>interface plan</w:t>
      </w:r>
      <w:r w:rsidR="00A03033">
        <w:rPr>
          <w:rFonts w:asciiTheme="minorHAnsi" w:hAnsiTheme="minorHAnsi"/>
        </w:rPr>
        <w:t>s</w:t>
      </w:r>
      <w:r w:rsidRPr="00EC5803">
        <w:rPr>
          <w:rFonts w:asciiTheme="minorHAnsi" w:hAnsiTheme="minorHAnsi"/>
        </w:rPr>
        <w:t xml:space="preserve">, and training plan </w:t>
      </w:r>
      <w:r w:rsidR="00A03033">
        <w:rPr>
          <w:rFonts w:asciiTheme="minorHAnsi" w:hAnsiTheme="minorHAnsi"/>
        </w:rPr>
        <w:t>as applicable</w:t>
      </w:r>
      <w:r w:rsidRPr="00EC5803">
        <w:rPr>
          <w:rFonts w:asciiTheme="minorHAnsi" w:hAnsiTheme="minorHAnsi"/>
        </w:rPr>
        <w:t>.</w:t>
      </w:r>
    </w:p>
    <w:p w14:paraId="5DF84D79" w14:textId="77777777" w:rsidR="000A0BEE" w:rsidRPr="00EC5803" w:rsidRDefault="000A0BEE" w:rsidP="000A0BEE">
      <w:pPr>
        <w:rPr>
          <w:rFonts w:asciiTheme="minorHAnsi" w:hAnsiTheme="minorHAnsi"/>
        </w:rPr>
      </w:pPr>
    </w:p>
    <w:p w14:paraId="19C0F2DA" w14:textId="5ED4F57B" w:rsidR="000A0BEE" w:rsidRPr="00EC5803" w:rsidRDefault="002D6531" w:rsidP="000A0BEE">
      <w:pPr>
        <w:tabs>
          <w:tab w:val="left" w:pos="360"/>
        </w:tabs>
        <w:rPr>
          <w:rFonts w:asciiTheme="minorHAnsi" w:hAnsiTheme="minorHAnsi"/>
          <w:b/>
        </w:rPr>
      </w:pPr>
      <w:r>
        <w:rPr>
          <w:rFonts w:asciiTheme="minorHAnsi" w:hAnsiTheme="minorHAnsi"/>
          <w:spacing w:val="-3"/>
        </w:rPr>
        <w:t>5.</w:t>
      </w:r>
      <w:r>
        <w:rPr>
          <w:rFonts w:asciiTheme="minorHAnsi" w:hAnsiTheme="minorHAnsi"/>
          <w:spacing w:val="-3"/>
        </w:rPr>
        <w:tab/>
      </w:r>
      <w:r w:rsidR="000A0BEE" w:rsidRPr="00EC5803">
        <w:rPr>
          <w:rFonts w:asciiTheme="minorHAnsi" w:hAnsiTheme="minorHAnsi"/>
          <w:b/>
        </w:rPr>
        <w:t xml:space="preserve">Deliverable </w:t>
      </w:r>
      <w:r>
        <w:rPr>
          <w:rFonts w:asciiTheme="minorHAnsi" w:hAnsiTheme="minorHAnsi"/>
          <w:b/>
        </w:rPr>
        <w:t>2</w:t>
      </w:r>
      <w:r w:rsidR="000A0BEE" w:rsidRPr="00EC5803">
        <w:rPr>
          <w:rFonts w:asciiTheme="minorHAnsi" w:hAnsiTheme="minorHAnsi"/>
          <w:b/>
        </w:rPr>
        <w:t>.5:  Special Requests</w:t>
      </w:r>
    </w:p>
    <w:p w14:paraId="1A314B25" w14:textId="77777777" w:rsidR="002D6531" w:rsidRDefault="002D6531" w:rsidP="000A0BEE">
      <w:pPr>
        <w:tabs>
          <w:tab w:val="left" w:pos="360"/>
        </w:tabs>
        <w:rPr>
          <w:rFonts w:asciiTheme="minorHAnsi" w:hAnsiTheme="minorHAnsi"/>
          <w:spacing w:val="-3"/>
        </w:rPr>
      </w:pPr>
    </w:p>
    <w:p w14:paraId="701C9BE3" w14:textId="0CEAABBE" w:rsidR="000A0BEE" w:rsidRPr="00EC5803" w:rsidRDefault="000A0BEE" w:rsidP="00F511A3">
      <w:pPr>
        <w:tabs>
          <w:tab w:val="left" w:pos="360"/>
        </w:tabs>
        <w:jc w:val="both"/>
        <w:rPr>
          <w:rFonts w:asciiTheme="minorHAnsi" w:hAnsiTheme="minorHAnsi"/>
          <w:spacing w:val="-3"/>
        </w:rPr>
      </w:pPr>
      <w:r w:rsidRPr="00EC5803">
        <w:rPr>
          <w:rFonts w:asciiTheme="minorHAnsi" w:hAnsiTheme="minorHAnsi"/>
          <w:spacing w:val="-3"/>
        </w:rPr>
        <w:t xml:space="preserve">At the </w:t>
      </w:r>
      <w:r w:rsidR="002D6531">
        <w:rPr>
          <w:rFonts w:asciiTheme="minorHAnsi" w:hAnsiTheme="minorHAnsi"/>
          <w:spacing w:val="-3"/>
        </w:rPr>
        <w:t>Authorized Purchaser</w:t>
      </w:r>
      <w:r w:rsidRPr="00EC5803">
        <w:rPr>
          <w:rFonts w:asciiTheme="minorHAnsi" w:hAnsiTheme="minorHAnsi"/>
          <w:spacing w:val="-3"/>
        </w:rPr>
        <w:t xml:space="preserve">’s request, </w:t>
      </w:r>
      <w:r w:rsidR="002D6531">
        <w:rPr>
          <w:rFonts w:asciiTheme="minorHAnsi" w:hAnsiTheme="minorHAnsi"/>
          <w:spacing w:val="-3"/>
        </w:rPr>
        <w:t xml:space="preserve">and if not already required in connection with another QMS Deliverable, </w:t>
      </w:r>
      <w:r w:rsidRPr="00EC5803">
        <w:rPr>
          <w:rFonts w:asciiTheme="minorHAnsi" w:hAnsiTheme="minorHAnsi"/>
          <w:spacing w:val="-3"/>
        </w:rPr>
        <w:t xml:space="preserve">the </w:t>
      </w:r>
      <w:r w:rsidR="00AC6D2C">
        <w:rPr>
          <w:rFonts w:asciiTheme="minorHAnsi" w:hAnsiTheme="minorHAnsi"/>
          <w:spacing w:val="-3"/>
        </w:rPr>
        <w:t>Consultant</w:t>
      </w:r>
      <w:r w:rsidRPr="00EC5803">
        <w:rPr>
          <w:rFonts w:asciiTheme="minorHAnsi" w:hAnsiTheme="minorHAnsi"/>
          <w:spacing w:val="-3"/>
        </w:rPr>
        <w:t xml:space="preserve"> </w:t>
      </w:r>
      <w:r w:rsidR="002D6531">
        <w:rPr>
          <w:rFonts w:asciiTheme="minorHAnsi" w:hAnsiTheme="minorHAnsi"/>
          <w:spacing w:val="-3"/>
        </w:rPr>
        <w:t>may</w:t>
      </w:r>
      <w:r w:rsidR="002D6531" w:rsidRPr="00EC5803">
        <w:rPr>
          <w:rFonts w:asciiTheme="minorHAnsi" w:hAnsiTheme="minorHAnsi"/>
          <w:spacing w:val="-3"/>
        </w:rPr>
        <w:t xml:space="preserve"> </w:t>
      </w:r>
      <w:r w:rsidRPr="00EC5803">
        <w:rPr>
          <w:rFonts w:asciiTheme="minorHAnsi" w:hAnsiTheme="minorHAnsi"/>
          <w:spacing w:val="-3"/>
        </w:rPr>
        <w:t>be required to appear before various committees or individuals to discuss the overall strategic direction and progress of the Project</w:t>
      </w:r>
      <w:r w:rsidR="002D6531">
        <w:rPr>
          <w:rFonts w:asciiTheme="minorHAnsi" w:hAnsiTheme="minorHAnsi"/>
          <w:spacing w:val="-3"/>
        </w:rPr>
        <w:t>, or complete other “special” work</w:t>
      </w:r>
      <w:r w:rsidRPr="00EC5803">
        <w:rPr>
          <w:rFonts w:asciiTheme="minorHAnsi" w:hAnsiTheme="minorHAnsi"/>
          <w:spacing w:val="-3"/>
        </w:rPr>
        <w:t xml:space="preserve">.  </w:t>
      </w:r>
      <w:r w:rsidR="002D6531" w:rsidRPr="00EC5803">
        <w:rPr>
          <w:rFonts w:asciiTheme="minorHAnsi" w:hAnsiTheme="minorHAnsi"/>
          <w:spacing w:val="-3"/>
        </w:rPr>
        <w:t>Special work includes independent analysis, recommendations on unforeseen problems, opportunities for improvement, research and recommendations on alternative courses of action, and additional risk management activities.</w:t>
      </w:r>
      <w:r w:rsidR="002D6531">
        <w:rPr>
          <w:rFonts w:asciiTheme="minorHAnsi" w:hAnsiTheme="minorHAnsi"/>
          <w:spacing w:val="-3"/>
        </w:rPr>
        <w:t xml:space="preserve">  In the instances requiring internal/external presentations, t</w:t>
      </w:r>
      <w:r w:rsidRPr="00EC5803">
        <w:rPr>
          <w:rFonts w:asciiTheme="minorHAnsi" w:hAnsiTheme="minorHAnsi"/>
          <w:spacing w:val="-3"/>
        </w:rPr>
        <w:t xml:space="preserve">he </w:t>
      </w:r>
      <w:r w:rsidR="00CF30DE">
        <w:rPr>
          <w:rFonts w:asciiTheme="minorHAnsi" w:hAnsiTheme="minorHAnsi"/>
          <w:spacing w:val="-3"/>
        </w:rPr>
        <w:t>QMS Consultant</w:t>
      </w:r>
      <w:r w:rsidRPr="00EC5803">
        <w:rPr>
          <w:rFonts w:asciiTheme="minorHAnsi" w:hAnsiTheme="minorHAnsi"/>
          <w:spacing w:val="-3"/>
        </w:rPr>
        <w:t xml:space="preserve"> sh</w:t>
      </w:r>
      <w:r w:rsidR="002D6531">
        <w:rPr>
          <w:rFonts w:asciiTheme="minorHAnsi" w:hAnsiTheme="minorHAnsi"/>
          <w:spacing w:val="-3"/>
        </w:rPr>
        <w:t>ould</w:t>
      </w:r>
      <w:r w:rsidRPr="00EC5803">
        <w:rPr>
          <w:rFonts w:asciiTheme="minorHAnsi" w:hAnsiTheme="minorHAnsi"/>
          <w:spacing w:val="-3"/>
        </w:rPr>
        <w:t xml:space="preserve"> accompany </w:t>
      </w:r>
      <w:r w:rsidR="002D6531">
        <w:rPr>
          <w:rFonts w:asciiTheme="minorHAnsi" w:hAnsiTheme="minorHAnsi"/>
          <w:spacing w:val="-3"/>
        </w:rPr>
        <w:t>the Authorized Purchaser’s</w:t>
      </w:r>
      <w:r w:rsidR="002D6531" w:rsidRPr="00EC5803">
        <w:rPr>
          <w:rFonts w:asciiTheme="minorHAnsi" w:hAnsiTheme="minorHAnsi"/>
          <w:spacing w:val="-3"/>
        </w:rPr>
        <w:t xml:space="preserve"> </w:t>
      </w:r>
      <w:r w:rsidRPr="00EC5803">
        <w:rPr>
          <w:rFonts w:asciiTheme="minorHAnsi" w:hAnsiTheme="minorHAnsi"/>
          <w:spacing w:val="-3"/>
        </w:rPr>
        <w:t xml:space="preserve">staff to make presentations, help answer questions, and provide </w:t>
      </w:r>
      <w:r w:rsidR="002D6531">
        <w:rPr>
          <w:rFonts w:asciiTheme="minorHAnsi" w:hAnsiTheme="minorHAnsi"/>
          <w:spacing w:val="-3"/>
        </w:rPr>
        <w:t>the Consultant’s</w:t>
      </w:r>
      <w:r w:rsidR="002D6531" w:rsidRPr="00EC5803">
        <w:rPr>
          <w:rFonts w:asciiTheme="minorHAnsi" w:hAnsiTheme="minorHAnsi"/>
          <w:spacing w:val="-3"/>
        </w:rPr>
        <w:t xml:space="preserve"> </w:t>
      </w:r>
      <w:r w:rsidRPr="00EC5803">
        <w:rPr>
          <w:rFonts w:asciiTheme="minorHAnsi" w:hAnsiTheme="minorHAnsi"/>
          <w:spacing w:val="-3"/>
        </w:rPr>
        <w:t xml:space="preserve">assessment of confidence on </w:t>
      </w:r>
      <w:r w:rsidR="002D6531">
        <w:rPr>
          <w:rFonts w:asciiTheme="minorHAnsi" w:hAnsiTheme="minorHAnsi"/>
          <w:spacing w:val="-3"/>
        </w:rPr>
        <w:t>the</w:t>
      </w:r>
      <w:r w:rsidRPr="00EC5803">
        <w:rPr>
          <w:rFonts w:asciiTheme="minorHAnsi" w:hAnsiTheme="minorHAnsi"/>
          <w:spacing w:val="-3"/>
        </w:rPr>
        <w:t xml:space="preserve"> Project</w:t>
      </w:r>
      <w:r w:rsidR="002D6531">
        <w:rPr>
          <w:rFonts w:asciiTheme="minorHAnsi" w:hAnsiTheme="minorHAnsi"/>
          <w:spacing w:val="-3"/>
        </w:rPr>
        <w:t>’s ability to</w:t>
      </w:r>
      <w:r w:rsidRPr="00EC5803">
        <w:rPr>
          <w:rFonts w:asciiTheme="minorHAnsi" w:hAnsiTheme="minorHAnsi"/>
          <w:spacing w:val="-3"/>
        </w:rPr>
        <w:t xml:space="preserve"> satisfy </w:t>
      </w:r>
      <w:r w:rsidR="002D6531">
        <w:rPr>
          <w:rFonts w:asciiTheme="minorHAnsi" w:hAnsiTheme="minorHAnsi"/>
          <w:spacing w:val="-3"/>
        </w:rPr>
        <w:t>its declared goals and objectives.</w:t>
      </w:r>
      <w:r w:rsidRPr="00EC5803">
        <w:rPr>
          <w:rFonts w:asciiTheme="minorHAnsi" w:hAnsiTheme="minorHAnsi"/>
          <w:spacing w:val="-3"/>
        </w:rPr>
        <w:t xml:space="preserve">  </w:t>
      </w:r>
    </w:p>
    <w:p w14:paraId="14953E51" w14:textId="77777777" w:rsidR="000A0BEE" w:rsidRPr="00EC5803" w:rsidRDefault="000A0BEE" w:rsidP="00F511A3">
      <w:pPr>
        <w:tabs>
          <w:tab w:val="left" w:pos="360"/>
        </w:tabs>
        <w:jc w:val="both"/>
        <w:rPr>
          <w:rFonts w:asciiTheme="minorHAnsi" w:hAnsiTheme="minorHAnsi"/>
          <w:spacing w:val="-3"/>
        </w:rPr>
      </w:pPr>
    </w:p>
    <w:p w14:paraId="3C845DCD" w14:textId="77777777" w:rsidR="000A0BEE" w:rsidRPr="00EC5803" w:rsidRDefault="002D6531" w:rsidP="00F511A3">
      <w:pPr>
        <w:tabs>
          <w:tab w:val="left" w:pos="360"/>
        </w:tabs>
        <w:jc w:val="both"/>
        <w:rPr>
          <w:rFonts w:asciiTheme="minorHAnsi" w:hAnsiTheme="minorHAnsi"/>
          <w:spacing w:val="-3"/>
        </w:rPr>
      </w:pPr>
      <w:r>
        <w:rPr>
          <w:rFonts w:asciiTheme="minorHAnsi" w:hAnsiTheme="minorHAnsi"/>
          <w:spacing w:val="-3"/>
        </w:rPr>
        <w:t xml:space="preserve">In response to a Deliverable 2.5 request, </w:t>
      </w:r>
      <w:r w:rsidR="009D17AC">
        <w:rPr>
          <w:rFonts w:asciiTheme="minorHAnsi" w:hAnsiTheme="minorHAnsi"/>
          <w:spacing w:val="-3"/>
        </w:rPr>
        <w:t xml:space="preserve">and within the time prescribed in the request, </w:t>
      </w:r>
      <w:r w:rsidRPr="00F511A3">
        <w:rPr>
          <w:rFonts w:asciiTheme="minorHAnsi" w:hAnsiTheme="minorHAnsi"/>
          <w:spacing w:val="-3"/>
        </w:rPr>
        <w:t>t</w:t>
      </w:r>
      <w:r w:rsidR="000A0BEE" w:rsidRPr="00F511A3">
        <w:rPr>
          <w:rFonts w:asciiTheme="minorHAnsi" w:hAnsiTheme="minorHAnsi"/>
          <w:spacing w:val="-3"/>
        </w:rPr>
        <w:t xml:space="preserve">he </w:t>
      </w:r>
      <w:r w:rsidRPr="00F511A3">
        <w:rPr>
          <w:rFonts w:asciiTheme="minorHAnsi" w:hAnsiTheme="minorHAnsi"/>
          <w:spacing w:val="-3"/>
        </w:rPr>
        <w:t xml:space="preserve">QMS </w:t>
      </w:r>
      <w:r w:rsidR="00AC6D2C" w:rsidRPr="00F511A3">
        <w:rPr>
          <w:rFonts w:asciiTheme="minorHAnsi" w:hAnsiTheme="minorHAnsi"/>
          <w:spacing w:val="-3"/>
        </w:rPr>
        <w:t>Consultant</w:t>
      </w:r>
      <w:r w:rsidR="000A0BEE" w:rsidRPr="00F511A3">
        <w:rPr>
          <w:rFonts w:asciiTheme="minorHAnsi" w:hAnsiTheme="minorHAnsi"/>
          <w:spacing w:val="-3"/>
        </w:rPr>
        <w:t xml:space="preserve"> shall provide the </w:t>
      </w:r>
      <w:r w:rsidR="009D17AC" w:rsidRPr="00F511A3">
        <w:rPr>
          <w:rFonts w:asciiTheme="minorHAnsi" w:hAnsiTheme="minorHAnsi"/>
          <w:spacing w:val="-3"/>
        </w:rPr>
        <w:t>Authorized Purchaser</w:t>
      </w:r>
      <w:r w:rsidR="000A0BEE" w:rsidRPr="00F511A3">
        <w:rPr>
          <w:rFonts w:asciiTheme="minorHAnsi" w:hAnsiTheme="minorHAnsi"/>
          <w:spacing w:val="-3"/>
        </w:rPr>
        <w:t xml:space="preserve"> with a written fixed cost proposal</w:t>
      </w:r>
      <w:r w:rsidR="000A0BEE" w:rsidRPr="00EC5803">
        <w:rPr>
          <w:rFonts w:asciiTheme="minorHAnsi" w:hAnsiTheme="minorHAnsi"/>
          <w:spacing w:val="-3"/>
        </w:rPr>
        <w:t xml:space="preserve"> </w:t>
      </w:r>
      <w:r w:rsidR="009D17AC">
        <w:rPr>
          <w:rFonts w:asciiTheme="minorHAnsi" w:hAnsiTheme="minorHAnsi"/>
          <w:spacing w:val="-3"/>
        </w:rPr>
        <w:t>and</w:t>
      </w:r>
      <w:r w:rsidR="000A0BEE" w:rsidRPr="00EC5803">
        <w:rPr>
          <w:rFonts w:asciiTheme="minorHAnsi" w:hAnsiTheme="minorHAnsi"/>
          <w:spacing w:val="-3"/>
        </w:rPr>
        <w:t xml:space="preserve"> schedule.</w:t>
      </w:r>
    </w:p>
    <w:p w14:paraId="3D0F5A0A" w14:textId="77777777" w:rsidR="000A0BEE" w:rsidRPr="00EC5803" w:rsidRDefault="000A0BEE" w:rsidP="000A0BEE">
      <w:pPr>
        <w:tabs>
          <w:tab w:val="left" w:pos="360"/>
        </w:tabs>
        <w:rPr>
          <w:rFonts w:asciiTheme="minorHAnsi" w:hAnsiTheme="minorHAnsi"/>
          <w:spacing w:val="-3"/>
        </w:rPr>
      </w:pPr>
    </w:p>
    <w:p w14:paraId="10FDFFF0" w14:textId="379A519C" w:rsidR="000A0BEE" w:rsidRPr="00EC5803" w:rsidRDefault="009D17AC" w:rsidP="000A0BEE">
      <w:pPr>
        <w:tabs>
          <w:tab w:val="left" w:pos="360"/>
        </w:tabs>
        <w:rPr>
          <w:rFonts w:asciiTheme="minorHAnsi" w:hAnsiTheme="minorHAnsi"/>
          <w:b/>
        </w:rPr>
      </w:pPr>
      <w:r>
        <w:rPr>
          <w:rFonts w:asciiTheme="minorHAnsi" w:hAnsiTheme="minorHAnsi"/>
          <w:b/>
        </w:rPr>
        <w:t>6.</w:t>
      </w:r>
      <w:r>
        <w:rPr>
          <w:rFonts w:asciiTheme="minorHAnsi" w:hAnsiTheme="minorHAnsi"/>
          <w:b/>
        </w:rPr>
        <w:tab/>
      </w:r>
      <w:r w:rsidR="000A0BEE" w:rsidRPr="00EC5803">
        <w:rPr>
          <w:rFonts w:asciiTheme="minorHAnsi" w:hAnsiTheme="minorHAnsi"/>
          <w:b/>
        </w:rPr>
        <w:t xml:space="preserve">Deliverable </w:t>
      </w:r>
      <w:r>
        <w:rPr>
          <w:rFonts w:asciiTheme="minorHAnsi" w:hAnsiTheme="minorHAnsi"/>
          <w:b/>
        </w:rPr>
        <w:t>2</w:t>
      </w:r>
      <w:r w:rsidR="000A0BEE" w:rsidRPr="00EC5803">
        <w:rPr>
          <w:rFonts w:asciiTheme="minorHAnsi" w:hAnsiTheme="minorHAnsi"/>
          <w:b/>
        </w:rPr>
        <w:t xml:space="preserve">.6:  </w:t>
      </w:r>
      <w:r w:rsidR="00BB3CAF">
        <w:rPr>
          <w:rFonts w:asciiTheme="minorHAnsi" w:hAnsiTheme="minorHAnsi"/>
          <w:b/>
        </w:rPr>
        <w:t>Project Evaluation/</w:t>
      </w:r>
      <w:r w:rsidR="000A0BEE" w:rsidRPr="00EC5803">
        <w:rPr>
          <w:rFonts w:asciiTheme="minorHAnsi" w:hAnsiTheme="minorHAnsi"/>
          <w:b/>
        </w:rPr>
        <w:t xml:space="preserve">Lessons Learned Report </w:t>
      </w:r>
    </w:p>
    <w:p w14:paraId="7B50468B" w14:textId="77777777" w:rsidR="009D17AC" w:rsidRDefault="009D17AC" w:rsidP="000A0BEE">
      <w:pPr>
        <w:rPr>
          <w:rFonts w:asciiTheme="minorHAnsi" w:hAnsiTheme="minorHAnsi"/>
        </w:rPr>
      </w:pPr>
    </w:p>
    <w:p w14:paraId="51AF30B7" w14:textId="0B257357" w:rsidR="009D17AC" w:rsidRDefault="009D17AC" w:rsidP="00F511A3">
      <w:pPr>
        <w:jc w:val="both"/>
        <w:rPr>
          <w:rFonts w:asciiTheme="minorHAnsi" w:hAnsiTheme="minorHAnsi"/>
        </w:rPr>
      </w:pPr>
      <w:r>
        <w:rPr>
          <w:rFonts w:asciiTheme="minorHAnsi" w:hAnsiTheme="minorHAnsi"/>
        </w:rPr>
        <w:t>The Authorized Purchaser may require t</w:t>
      </w:r>
      <w:r w:rsidR="000A0BEE" w:rsidRPr="00EC5803">
        <w:rPr>
          <w:rFonts w:asciiTheme="minorHAnsi" w:hAnsiTheme="minorHAnsi"/>
        </w:rPr>
        <w:t>he</w:t>
      </w:r>
      <w:r>
        <w:rPr>
          <w:rFonts w:asciiTheme="minorHAnsi" w:hAnsiTheme="minorHAnsi"/>
        </w:rPr>
        <w:t xml:space="preserve"> QMS</w:t>
      </w:r>
      <w:r w:rsidR="000A0BEE" w:rsidRPr="00EC5803">
        <w:rPr>
          <w:rFonts w:asciiTheme="minorHAnsi" w:hAnsiTheme="minorHAnsi"/>
        </w:rPr>
        <w:t xml:space="preserve"> </w:t>
      </w:r>
      <w:r w:rsidR="00AC6D2C">
        <w:rPr>
          <w:rFonts w:asciiTheme="minorHAnsi" w:hAnsiTheme="minorHAnsi"/>
        </w:rPr>
        <w:t>Consultant</w:t>
      </w:r>
      <w:r w:rsidR="000A0BEE" w:rsidRPr="00EC5803">
        <w:rPr>
          <w:rFonts w:asciiTheme="minorHAnsi" w:hAnsiTheme="minorHAnsi"/>
        </w:rPr>
        <w:t xml:space="preserve"> </w:t>
      </w:r>
      <w:r>
        <w:rPr>
          <w:rFonts w:asciiTheme="minorHAnsi" w:hAnsiTheme="minorHAnsi"/>
        </w:rPr>
        <w:t>to</w:t>
      </w:r>
      <w:r w:rsidR="000A0BEE" w:rsidRPr="00EC5803">
        <w:rPr>
          <w:rFonts w:asciiTheme="minorHAnsi" w:hAnsiTheme="minorHAnsi"/>
        </w:rPr>
        <w:t xml:space="preserve"> facilitate a “Project Evaluation/Lessons Learned” session</w:t>
      </w:r>
      <w:r w:rsidR="00BB3CAF">
        <w:rPr>
          <w:rFonts w:asciiTheme="minorHAnsi" w:hAnsiTheme="minorHAnsi"/>
        </w:rPr>
        <w:t>(s)</w:t>
      </w:r>
      <w:r w:rsidR="000A0BEE" w:rsidRPr="00EC5803">
        <w:rPr>
          <w:rFonts w:asciiTheme="minorHAnsi" w:hAnsiTheme="minorHAnsi"/>
        </w:rPr>
        <w:t xml:space="preserve"> at the end of each Project phase or at the close of the Project, and create a report of the findings</w:t>
      </w:r>
      <w:r>
        <w:rPr>
          <w:rFonts w:asciiTheme="minorHAnsi" w:hAnsiTheme="minorHAnsi"/>
        </w:rPr>
        <w:t xml:space="preserve"> in the context of Appendix B</w:t>
      </w:r>
      <w:r w:rsidR="000A0BEE" w:rsidRPr="00EC5803">
        <w:rPr>
          <w:rFonts w:asciiTheme="minorHAnsi" w:hAnsiTheme="minorHAnsi"/>
        </w:rPr>
        <w:t xml:space="preserve">.  </w:t>
      </w:r>
      <w:r>
        <w:rPr>
          <w:rFonts w:asciiTheme="minorHAnsi" w:hAnsiTheme="minorHAnsi"/>
        </w:rPr>
        <w:t xml:space="preserve">Deliverable 2.6 may become a periodic Deliverable or the final Deliverable under the QMS Contract.  At a minimum, this Deliverable should reflect review and analysis of the </w:t>
      </w:r>
      <w:r w:rsidR="00AB70E4">
        <w:rPr>
          <w:rFonts w:asciiTheme="minorHAnsi" w:hAnsiTheme="minorHAnsi"/>
        </w:rPr>
        <w:t>Project’s quarterly Quality Assurance Status and Improvement Reports.  Its minimum content should reflect</w:t>
      </w:r>
      <w:r>
        <w:rPr>
          <w:rFonts w:asciiTheme="minorHAnsi" w:hAnsiTheme="minorHAnsi"/>
        </w:rPr>
        <w:t>:</w:t>
      </w:r>
    </w:p>
    <w:p w14:paraId="48ECBDD0" w14:textId="77777777" w:rsidR="00AB70E4" w:rsidRDefault="00AB70E4" w:rsidP="00F511A3">
      <w:pPr>
        <w:jc w:val="both"/>
        <w:rPr>
          <w:rFonts w:asciiTheme="minorHAnsi" w:hAnsiTheme="minorHAnsi"/>
        </w:rPr>
      </w:pPr>
    </w:p>
    <w:p w14:paraId="3D3AAC87" w14:textId="45A07CB6" w:rsidR="00AB70E4" w:rsidRPr="00F511A3" w:rsidRDefault="00AB70E4" w:rsidP="00D14AC6">
      <w:pPr>
        <w:pStyle w:val="ListParagraph"/>
        <w:numPr>
          <w:ilvl w:val="0"/>
          <w:numId w:val="19"/>
        </w:numPr>
        <w:spacing w:after="120"/>
        <w:contextualSpacing w:val="0"/>
        <w:jc w:val="both"/>
        <w:rPr>
          <w:rFonts w:asciiTheme="minorHAnsi" w:hAnsiTheme="minorHAnsi"/>
        </w:rPr>
      </w:pPr>
      <w:r w:rsidRPr="00F511A3">
        <w:rPr>
          <w:rFonts w:asciiTheme="minorHAnsi" w:hAnsiTheme="minorHAnsi"/>
        </w:rPr>
        <w:t>P</w:t>
      </w:r>
      <w:r w:rsidR="000A0BEE" w:rsidRPr="00F511A3">
        <w:rPr>
          <w:rFonts w:asciiTheme="minorHAnsi" w:hAnsiTheme="minorHAnsi"/>
        </w:rPr>
        <w:t>rogress made</w:t>
      </w:r>
      <w:r w:rsidRPr="00F511A3">
        <w:rPr>
          <w:rFonts w:asciiTheme="minorHAnsi" w:hAnsiTheme="minorHAnsi"/>
        </w:rPr>
        <w:t xml:space="preserve">; </w:t>
      </w:r>
    </w:p>
    <w:p w14:paraId="0EF99A54" w14:textId="55C6FACD" w:rsidR="00AB70E4" w:rsidRPr="00F511A3" w:rsidRDefault="00AB70E4" w:rsidP="00D14AC6">
      <w:pPr>
        <w:pStyle w:val="ListParagraph"/>
        <w:numPr>
          <w:ilvl w:val="0"/>
          <w:numId w:val="19"/>
        </w:numPr>
        <w:spacing w:after="120"/>
        <w:contextualSpacing w:val="0"/>
        <w:jc w:val="both"/>
        <w:rPr>
          <w:rFonts w:asciiTheme="minorHAnsi" w:hAnsiTheme="minorHAnsi"/>
        </w:rPr>
      </w:pPr>
      <w:r w:rsidRPr="00F511A3">
        <w:rPr>
          <w:rFonts w:asciiTheme="minorHAnsi" w:hAnsiTheme="minorHAnsi"/>
        </w:rPr>
        <w:t>Likelihood of achieving business case and return-on-investment targets;</w:t>
      </w:r>
    </w:p>
    <w:p w14:paraId="18A22F7B" w14:textId="7D474546" w:rsidR="00AB70E4" w:rsidRPr="00F511A3" w:rsidRDefault="00AB70E4" w:rsidP="00D14AC6">
      <w:pPr>
        <w:pStyle w:val="ListParagraph"/>
        <w:numPr>
          <w:ilvl w:val="0"/>
          <w:numId w:val="19"/>
        </w:numPr>
        <w:spacing w:after="120"/>
        <w:contextualSpacing w:val="0"/>
        <w:jc w:val="both"/>
        <w:rPr>
          <w:rFonts w:asciiTheme="minorHAnsi" w:hAnsiTheme="minorHAnsi"/>
        </w:rPr>
      </w:pPr>
      <w:r w:rsidRPr="00F511A3">
        <w:rPr>
          <w:rFonts w:asciiTheme="minorHAnsi" w:hAnsiTheme="minorHAnsi"/>
        </w:rPr>
        <w:t xml:space="preserve">Planned </w:t>
      </w:r>
      <w:r w:rsidR="000A0BEE" w:rsidRPr="00F511A3">
        <w:rPr>
          <w:rFonts w:asciiTheme="minorHAnsi" w:hAnsiTheme="minorHAnsi"/>
        </w:rPr>
        <w:t>v</w:t>
      </w:r>
      <w:r w:rsidRPr="00F511A3">
        <w:rPr>
          <w:rFonts w:asciiTheme="minorHAnsi" w:hAnsiTheme="minorHAnsi"/>
        </w:rPr>
        <w:t>ersus</w:t>
      </w:r>
      <w:r w:rsidR="000A0BEE" w:rsidRPr="00F511A3">
        <w:rPr>
          <w:rFonts w:asciiTheme="minorHAnsi" w:hAnsiTheme="minorHAnsi"/>
        </w:rPr>
        <w:t xml:space="preserve"> accomplished tasks</w:t>
      </w:r>
      <w:r w:rsidRPr="00F511A3">
        <w:rPr>
          <w:rFonts w:asciiTheme="minorHAnsi" w:hAnsiTheme="minorHAnsi"/>
        </w:rPr>
        <w:t>;</w:t>
      </w:r>
      <w:r w:rsidR="000A0BEE" w:rsidRPr="00F511A3">
        <w:rPr>
          <w:rFonts w:asciiTheme="minorHAnsi" w:hAnsiTheme="minorHAnsi"/>
        </w:rPr>
        <w:t xml:space="preserve"> </w:t>
      </w:r>
    </w:p>
    <w:p w14:paraId="2104468B" w14:textId="398069CD" w:rsidR="00AB70E4" w:rsidRPr="00F511A3" w:rsidRDefault="00AB70E4" w:rsidP="00D14AC6">
      <w:pPr>
        <w:pStyle w:val="ListParagraph"/>
        <w:numPr>
          <w:ilvl w:val="0"/>
          <w:numId w:val="19"/>
        </w:numPr>
        <w:spacing w:after="120"/>
        <w:contextualSpacing w:val="0"/>
        <w:jc w:val="both"/>
        <w:rPr>
          <w:rFonts w:asciiTheme="minorHAnsi" w:hAnsiTheme="minorHAnsi"/>
        </w:rPr>
      </w:pPr>
      <w:r w:rsidRPr="00F511A3">
        <w:rPr>
          <w:rFonts w:asciiTheme="minorHAnsi" w:hAnsiTheme="minorHAnsi"/>
        </w:rPr>
        <w:t>T</w:t>
      </w:r>
      <w:r w:rsidR="000A0BEE" w:rsidRPr="00F511A3">
        <w:rPr>
          <w:rFonts w:asciiTheme="minorHAnsi" w:hAnsiTheme="minorHAnsi"/>
        </w:rPr>
        <w:t>he risks, problems, and delays encountered</w:t>
      </w:r>
      <w:r w:rsidRPr="00F511A3">
        <w:rPr>
          <w:rFonts w:asciiTheme="minorHAnsi" w:hAnsiTheme="minorHAnsi"/>
        </w:rPr>
        <w:t xml:space="preserve"> in the Project;</w:t>
      </w:r>
      <w:r w:rsidR="000A0BEE" w:rsidRPr="00F511A3">
        <w:rPr>
          <w:rFonts w:asciiTheme="minorHAnsi" w:hAnsiTheme="minorHAnsi"/>
        </w:rPr>
        <w:t xml:space="preserve"> </w:t>
      </w:r>
    </w:p>
    <w:p w14:paraId="3C131990" w14:textId="2782170E" w:rsidR="00AB70E4" w:rsidRPr="00F511A3" w:rsidRDefault="00AB70E4" w:rsidP="00D14AC6">
      <w:pPr>
        <w:pStyle w:val="ListParagraph"/>
        <w:numPr>
          <w:ilvl w:val="0"/>
          <w:numId w:val="19"/>
        </w:numPr>
        <w:spacing w:after="120"/>
        <w:contextualSpacing w:val="0"/>
        <w:jc w:val="both"/>
        <w:rPr>
          <w:rFonts w:asciiTheme="minorHAnsi" w:hAnsiTheme="minorHAnsi"/>
        </w:rPr>
      </w:pPr>
      <w:r w:rsidRPr="00F511A3">
        <w:rPr>
          <w:rFonts w:asciiTheme="minorHAnsi" w:hAnsiTheme="minorHAnsi"/>
        </w:rPr>
        <w:t>M</w:t>
      </w:r>
      <w:r w:rsidR="000A0BEE" w:rsidRPr="00F511A3">
        <w:rPr>
          <w:rFonts w:asciiTheme="minorHAnsi" w:hAnsiTheme="minorHAnsi"/>
        </w:rPr>
        <w:t>itigation actions taken or not taken</w:t>
      </w:r>
      <w:r w:rsidRPr="00F511A3">
        <w:rPr>
          <w:rFonts w:asciiTheme="minorHAnsi" w:hAnsiTheme="minorHAnsi"/>
        </w:rPr>
        <w:t>, and why;</w:t>
      </w:r>
      <w:r w:rsidR="000A0BEE" w:rsidRPr="00F511A3">
        <w:rPr>
          <w:rFonts w:asciiTheme="minorHAnsi" w:hAnsiTheme="minorHAnsi"/>
        </w:rPr>
        <w:t xml:space="preserve"> </w:t>
      </w:r>
    </w:p>
    <w:p w14:paraId="43C885B3" w14:textId="23EBE23E" w:rsidR="00AB70E4" w:rsidRDefault="00AB70E4" w:rsidP="00D14AC6">
      <w:pPr>
        <w:pStyle w:val="ListParagraph"/>
        <w:numPr>
          <w:ilvl w:val="0"/>
          <w:numId w:val="19"/>
        </w:numPr>
        <w:spacing w:after="120"/>
        <w:contextualSpacing w:val="0"/>
        <w:jc w:val="both"/>
        <w:rPr>
          <w:rFonts w:asciiTheme="minorHAnsi" w:hAnsiTheme="minorHAnsi"/>
        </w:rPr>
      </w:pPr>
      <w:r w:rsidRPr="00F511A3">
        <w:rPr>
          <w:rFonts w:asciiTheme="minorHAnsi" w:hAnsiTheme="minorHAnsi"/>
        </w:rPr>
        <w:t>S</w:t>
      </w:r>
      <w:r w:rsidR="000A0BEE" w:rsidRPr="00F511A3">
        <w:rPr>
          <w:rFonts w:asciiTheme="minorHAnsi" w:hAnsiTheme="minorHAnsi"/>
        </w:rPr>
        <w:t>uccesses and mistakes made</w:t>
      </w:r>
      <w:r w:rsidRPr="00F511A3">
        <w:rPr>
          <w:rFonts w:asciiTheme="minorHAnsi" w:hAnsiTheme="minorHAnsi"/>
        </w:rPr>
        <w:t>;</w:t>
      </w:r>
      <w:r w:rsidR="000A0BEE" w:rsidRPr="00F511A3">
        <w:rPr>
          <w:rFonts w:asciiTheme="minorHAnsi" w:hAnsiTheme="minorHAnsi"/>
        </w:rPr>
        <w:t xml:space="preserve"> and </w:t>
      </w:r>
    </w:p>
    <w:p w14:paraId="072229CE" w14:textId="335918F7" w:rsidR="00BA7F61" w:rsidRPr="00F511A3" w:rsidRDefault="00AB70E4" w:rsidP="00D14AC6">
      <w:pPr>
        <w:pStyle w:val="ListParagraph"/>
        <w:numPr>
          <w:ilvl w:val="0"/>
          <w:numId w:val="19"/>
        </w:numPr>
        <w:jc w:val="both"/>
        <w:rPr>
          <w:rFonts w:asciiTheme="minorHAnsi" w:hAnsiTheme="minorHAnsi"/>
        </w:rPr>
      </w:pPr>
      <w:r>
        <w:rPr>
          <w:rFonts w:asciiTheme="minorHAnsi" w:hAnsiTheme="minorHAnsi"/>
        </w:rPr>
        <w:t>Recommended actions.</w:t>
      </w:r>
    </w:p>
    <w:p w14:paraId="3B98135C" w14:textId="77777777" w:rsidR="00E503C8" w:rsidRDefault="00E503C8">
      <w:pPr>
        <w:spacing w:after="160" w:line="259" w:lineRule="auto"/>
        <w:rPr>
          <w:rFonts w:asciiTheme="minorHAnsi" w:hAnsiTheme="minorHAnsi"/>
          <w:b/>
        </w:rPr>
      </w:pPr>
      <w:r>
        <w:rPr>
          <w:rFonts w:asciiTheme="minorHAnsi" w:hAnsiTheme="minorHAnsi"/>
          <w:b/>
        </w:rPr>
        <w:br w:type="page"/>
      </w:r>
    </w:p>
    <w:p w14:paraId="0EF79F27" w14:textId="65020E36" w:rsidR="00E15EEE" w:rsidRPr="00EC5803" w:rsidRDefault="00E15EEE" w:rsidP="00E15EEE">
      <w:pPr>
        <w:tabs>
          <w:tab w:val="left" w:pos="360"/>
        </w:tabs>
        <w:rPr>
          <w:rFonts w:asciiTheme="minorHAnsi" w:hAnsiTheme="minorHAnsi"/>
          <w:b/>
        </w:rPr>
      </w:pPr>
      <w:r>
        <w:rPr>
          <w:rFonts w:asciiTheme="minorHAnsi" w:hAnsiTheme="minorHAnsi"/>
          <w:b/>
        </w:rPr>
        <w:lastRenderedPageBreak/>
        <w:t xml:space="preserve">FOR THE </w:t>
      </w:r>
      <w:r w:rsidRPr="00EC5803">
        <w:rPr>
          <w:rFonts w:asciiTheme="minorHAnsi" w:hAnsiTheme="minorHAnsi"/>
          <w:b/>
        </w:rPr>
        <w:t xml:space="preserve">TASK </w:t>
      </w:r>
      <w:r>
        <w:rPr>
          <w:rFonts w:asciiTheme="minorHAnsi" w:hAnsiTheme="minorHAnsi"/>
          <w:b/>
        </w:rPr>
        <w:t>2</w:t>
      </w:r>
      <w:r w:rsidRPr="00EC5803">
        <w:rPr>
          <w:rFonts w:asciiTheme="minorHAnsi" w:hAnsiTheme="minorHAnsi"/>
          <w:b/>
        </w:rPr>
        <w:t xml:space="preserve"> DELIVERABLES</w:t>
      </w:r>
      <w:r>
        <w:rPr>
          <w:rFonts w:asciiTheme="minorHAnsi" w:hAnsiTheme="minorHAnsi"/>
          <w:b/>
        </w:rPr>
        <w:t xml:space="preserve"> RELEASED UNDER THE CONTRACT, REFER TO SECTION 3 OF THE STATEMENT OF WORK</w:t>
      </w:r>
      <w:r w:rsidRPr="00EC5803">
        <w:rPr>
          <w:rFonts w:asciiTheme="minorHAnsi" w:hAnsiTheme="minorHAnsi"/>
          <w:b/>
        </w:rPr>
        <w:t>:</w:t>
      </w:r>
      <w:r>
        <w:rPr>
          <w:rFonts w:asciiTheme="minorHAnsi" w:hAnsiTheme="minorHAnsi"/>
          <w:b/>
        </w:rPr>
        <w:t xml:space="preserve"> </w:t>
      </w:r>
      <w:r w:rsidRPr="00724F09">
        <w:rPr>
          <w:rFonts w:asciiTheme="minorHAnsi" w:hAnsiTheme="minorHAnsi"/>
          <w:b/>
          <w:i/>
        </w:rPr>
        <w:t>DELIVERABLES AND PAYMENT SCHEDULE</w:t>
      </w:r>
      <w:r>
        <w:rPr>
          <w:rFonts w:asciiTheme="minorHAnsi" w:hAnsiTheme="minorHAnsi"/>
          <w:b/>
        </w:rPr>
        <w:t>.</w:t>
      </w:r>
    </w:p>
    <w:p w14:paraId="007D1AB0" w14:textId="77777777" w:rsidR="00617E6B" w:rsidRPr="00EC5803" w:rsidRDefault="00617E6B" w:rsidP="00617E6B">
      <w:pPr>
        <w:pStyle w:val="Level2Header"/>
        <w:keepNext/>
        <w:rPr>
          <w:rFonts w:asciiTheme="minorHAnsi" w:hAnsiTheme="minorHAnsi"/>
        </w:rPr>
      </w:pPr>
      <w:bookmarkStart w:id="41" w:name="_Toc75931854"/>
      <w:bookmarkStart w:id="42" w:name="_Toc81973166"/>
      <w:bookmarkStart w:id="43" w:name="_Toc82244817"/>
      <w:bookmarkStart w:id="44" w:name="_Toc82245861"/>
      <w:bookmarkStart w:id="45" w:name="_Toc454458056"/>
      <w:r w:rsidRPr="00EC5803">
        <w:rPr>
          <w:rFonts w:asciiTheme="minorHAnsi" w:hAnsiTheme="minorHAnsi"/>
        </w:rPr>
        <w:t xml:space="preserve">Task 3:  Quality </w:t>
      </w:r>
      <w:bookmarkEnd w:id="41"/>
      <w:r w:rsidR="000A0BEE">
        <w:rPr>
          <w:rFonts w:asciiTheme="minorHAnsi" w:hAnsiTheme="minorHAnsi"/>
        </w:rPr>
        <w:t>Control</w:t>
      </w:r>
      <w:r w:rsidRPr="00EC5803">
        <w:rPr>
          <w:rFonts w:asciiTheme="minorHAnsi" w:hAnsiTheme="minorHAnsi"/>
        </w:rPr>
        <w:t xml:space="preserve"> (Q</w:t>
      </w:r>
      <w:r w:rsidR="000A0BEE">
        <w:rPr>
          <w:rFonts w:asciiTheme="minorHAnsi" w:hAnsiTheme="minorHAnsi"/>
        </w:rPr>
        <w:t>C</w:t>
      </w:r>
      <w:r w:rsidRPr="00EC5803">
        <w:rPr>
          <w:rFonts w:asciiTheme="minorHAnsi" w:hAnsiTheme="minorHAnsi"/>
        </w:rPr>
        <w:t>)</w:t>
      </w:r>
      <w:bookmarkEnd w:id="42"/>
      <w:bookmarkEnd w:id="43"/>
      <w:bookmarkEnd w:id="44"/>
      <w:bookmarkEnd w:id="45"/>
    </w:p>
    <w:p w14:paraId="5A757407" w14:textId="77777777" w:rsidR="000A0BEE" w:rsidRPr="00EC5803" w:rsidRDefault="000A0BEE" w:rsidP="00F511A3">
      <w:pPr>
        <w:tabs>
          <w:tab w:val="left" w:pos="360"/>
        </w:tabs>
        <w:jc w:val="both"/>
        <w:rPr>
          <w:rFonts w:asciiTheme="minorHAnsi" w:hAnsiTheme="minorHAnsi"/>
        </w:rPr>
      </w:pPr>
      <w:r w:rsidRPr="00EC5803">
        <w:rPr>
          <w:rFonts w:asciiTheme="minorHAnsi" w:hAnsiTheme="minorHAnsi"/>
        </w:rPr>
        <w:t xml:space="preserve">This task monitors Project results to determine if they comply with stated Project requirements. Project results include both work product results, notably deliverables, and project management results, notably schedule and cost performance. </w:t>
      </w:r>
      <w:r w:rsidR="00855617">
        <w:rPr>
          <w:rFonts w:asciiTheme="minorHAnsi" w:hAnsiTheme="minorHAnsi"/>
        </w:rPr>
        <w:t xml:space="preserve"> </w:t>
      </w:r>
      <w:r w:rsidR="001D153A">
        <w:rPr>
          <w:rFonts w:asciiTheme="minorHAnsi" w:hAnsiTheme="minorHAnsi"/>
        </w:rPr>
        <w:t>In general, this Task includes the:</w:t>
      </w:r>
    </w:p>
    <w:p w14:paraId="66F1232F" w14:textId="77777777" w:rsidR="000A0BEE" w:rsidRPr="00EC5803" w:rsidRDefault="000A0BEE" w:rsidP="000A0BEE">
      <w:pPr>
        <w:tabs>
          <w:tab w:val="left" w:pos="360"/>
        </w:tabs>
        <w:rPr>
          <w:rFonts w:asciiTheme="minorHAnsi" w:hAnsiTheme="minorHAnsi"/>
        </w:rPr>
      </w:pPr>
    </w:p>
    <w:p w14:paraId="4BDFA3EE" w14:textId="54BA734E" w:rsidR="000A0BEE" w:rsidRPr="00F511A3" w:rsidRDefault="000A0BEE" w:rsidP="00D14AC6">
      <w:pPr>
        <w:numPr>
          <w:ilvl w:val="0"/>
          <w:numId w:val="20"/>
        </w:numPr>
        <w:jc w:val="both"/>
        <w:rPr>
          <w:rFonts w:asciiTheme="minorHAnsi" w:hAnsiTheme="minorHAnsi"/>
        </w:rPr>
      </w:pPr>
      <w:r w:rsidRPr="00F511A3">
        <w:rPr>
          <w:rFonts w:asciiTheme="minorHAnsi" w:hAnsiTheme="minorHAnsi"/>
        </w:rPr>
        <w:t xml:space="preserve">Review </w:t>
      </w:r>
      <w:r w:rsidR="001D153A">
        <w:rPr>
          <w:rFonts w:asciiTheme="minorHAnsi" w:hAnsiTheme="minorHAnsi"/>
        </w:rPr>
        <w:t xml:space="preserve">of </w:t>
      </w:r>
      <w:r w:rsidRPr="00F511A3">
        <w:rPr>
          <w:rFonts w:asciiTheme="minorHAnsi" w:hAnsiTheme="minorHAnsi"/>
        </w:rPr>
        <w:t>Project activities and inspect</w:t>
      </w:r>
      <w:r w:rsidR="001D153A">
        <w:rPr>
          <w:rFonts w:asciiTheme="minorHAnsi" w:hAnsiTheme="minorHAnsi"/>
        </w:rPr>
        <w:t>ion of</w:t>
      </w:r>
      <w:r w:rsidRPr="00F511A3">
        <w:rPr>
          <w:rFonts w:asciiTheme="minorHAnsi" w:hAnsiTheme="minorHAnsi"/>
        </w:rPr>
        <w:t xml:space="preserve"> </w:t>
      </w:r>
      <w:r w:rsidR="001D153A" w:rsidRPr="00F511A3">
        <w:rPr>
          <w:rFonts w:asciiTheme="minorHAnsi" w:hAnsiTheme="minorHAnsi"/>
        </w:rPr>
        <w:t xml:space="preserve">Authorized Purchaser </w:t>
      </w:r>
      <w:r w:rsidRPr="00F511A3">
        <w:rPr>
          <w:rFonts w:asciiTheme="minorHAnsi" w:hAnsiTheme="minorHAnsi"/>
        </w:rPr>
        <w:t xml:space="preserve">and </w:t>
      </w:r>
      <w:r w:rsidR="001D153A">
        <w:rPr>
          <w:rFonts w:asciiTheme="minorHAnsi" w:hAnsiTheme="minorHAnsi"/>
        </w:rPr>
        <w:t>solutions c</w:t>
      </w:r>
      <w:r w:rsidR="00AC6D2C" w:rsidRPr="00F511A3">
        <w:rPr>
          <w:rFonts w:asciiTheme="minorHAnsi" w:hAnsiTheme="minorHAnsi"/>
        </w:rPr>
        <w:t>onsultant</w:t>
      </w:r>
      <w:r w:rsidRPr="00F511A3">
        <w:rPr>
          <w:rFonts w:asciiTheme="minorHAnsi" w:hAnsiTheme="minorHAnsi"/>
        </w:rPr>
        <w:t xml:space="preserve"> work product deliverables throughout the life of the Project in terms of their ability to meet the performance requirements for scope, schedule, and cost.  This evaluation </w:t>
      </w:r>
      <w:r w:rsidR="001D153A">
        <w:rPr>
          <w:rFonts w:asciiTheme="minorHAnsi" w:hAnsiTheme="minorHAnsi"/>
        </w:rPr>
        <w:t>should</w:t>
      </w:r>
      <w:r w:rsidR="001D153A" w:rsidRPr="00F511A3">
        <w:rPr>
          <w:rFonts w:asciiTheme="minorHAnsi" w:hAnsiTheme="minorHAnsi"/>
        </w:rPr>
        <w:t xml:space="preserve"> </w:t>
      </w:r>
      <w:r w:rsidRPr="00F511A3">
        <w:rPr>
          <w:rFonts w:asciiTheme="minorHAnsi" w:hAnsiTheme="minorHAnsi"/>
        </w:rPr>
        <w:t>be done at the level of a specific work product deliverable</w:t>
      </w:r>
      <w:r w:rsidR="001D153A">
        <w:rPr>
          <w:rFonts w:asciiTheme="minorHAnsi" w:hAnsiTheme="minorHAnsi"/>
        </w:rPr>
        <w:t xml:space="preserve"> in the context of </w:t>
      </w:r>
      <w:r w:rsidRPr="00F511A3">
        <w:rPr>
          <w:rFonts w:asciiTheme="minorHAnsi" w:hAnsiTheme="minorHAnsi"/>
        </w:rPr>
        <w:t xml:space="preserve">its impact on subsequent deliverables to verify compliance and provide the </w:t>
      </w:r>
      <w:r w:rsidR="001D153A" w:rsidRPr="00F511A3">
        <w:rPr>
          <w:rFonts w:asciiTheme="minorHAnsi" w:hAnsiTheme="minorHAnsi"/>
        </w:rPr>
        <w:t xml:space="preserve">Authorized Purchaser </w:t>
      </w:r>
      <w:r w:rsidRPr="00F511A3">
        <w:rPr>
          <w:rFonts w:asciiTheme="minorHAnsi" w:hAnsiTheme="minorHAnsi"/>
        </w:rPr>
        <w:t xml:space="preserve">with visibility </w:t>
      </w:r>
      <w:r w:rsidR="001D153A">
        <w:rPr>
          <w:rFonts w:asciiTheme="minorHAnsi" w:hAnsiTheme="minorHAnsi"/>
        </w:rPr>
        <w:t>into the</w:t>
      </w:r>
      <w:r w:rsidRPr="00F511A3">
        <w:rPr>
          <w:rFonts w:asciiTheme="minorHAnsi" w:hAnsiTheme="minorHAnsi"/>
        </w:rPr>
        <w:t xml:space="preserve"> Project</w:t>
      </w:r>
      <w:r w:rsidR="001D153A">
        <w:rPr>
          <w:rFonts w:asciiTheme="minorHAnsi" w:hAnsiTheme="minorHAnsi"/>
        </w:rPr>
        <w:t>’s</w:t>
      </w:r>
      <w:r w:rsidRPr="00F511A3">
        <w:rPr>
          <w:rFonts w:asciiTheme="minorHAnsi" w:hAnsiTheme="minorHAnsi"/>
        </w:rPr>
        <w:t xml:space="preserve"> adher</w:t>
      </w:r>
      <w:r w:rsidR="001D153A">
        <w:rPr>
          <w:rFonts w:asciiTheme="minorHAnsi" w:hAnsiTheme="minorHAnsi"/>
        </w:rPr>
        <w:t>ence</w:t>
      </w:r>
      <w:r w:rsidRPr="00F511A3">
        <w:rPr>
          <w:rFonts w:asciiTheme="minorHAnsi" w:hAnsiTheme="minorHAnsi"/>
        </w:rPr>
        <w:t xml:space="preserve"> to its established plans, process and product standards, and work tasks</w:t>
      </w:r>
      <w:r w:rsidR="001D153A">
        <w:rPr>
          <w:rFonts w:asciiTheme="minorHAnsi" w:hAnsiTheme="minorHAnsi"/>
        </w:rPr>
        <w:t>;</w:t>
      </w:r>
    </w:p>
    <w:p w14:paraId="5DA0C3D7" w14:textId="77777777" w:rsidR="000A0BEE" w:rsidRPr="00F511A3" w:rsidRDefault="000A0BEE" w:rsidP="00D14AC6">
      <w:pPr>
        <w:numPr>
          <w:ilvl w:val="0"/>
          <w:numId w:val="20"/>
        </w:numPr>
        <w:jc w:val="both"/>
        <w:rPr>
          <w:rFonts w:asciiTheme="minorHAnsi" w:hAnsiTheme="minorHAnsi"/>
        </w:rPr>
      </w:pPr>
      <w:r w:rsidRPr="00F511A3">
        <w:rPr>
          <w:rFonts w:asciiTheme="minorHAnsi" w:hAnsiTheme="minorHAnsi"/>
        </w:rPr>
        <w:t xml:space="preserve">Review </w:t>
      </w:r>
      <w:r w:rsidR="001D153A">
        <w:rPr>
          <w:rFonts w:asciiTheme="minorHAnsi" w:hAnsiTheme="minorHAnsi"/>
        </w:rPr>
        <w:t xml:space="preserve">of </w:t>
      </w:r>
      <w:r w:rsidRPr="00F511A3">
        <w:rPr>
          <w:rFonts w:asciiTheme="minorHAnsi" w:hAnsiTheme="minorHAnsi"/>
        </w:rPr>
        <w:t xml:space="preserve">work product compliance with </w:t>
      </w:r>
      <w:r w:rsidR="001D153A" w:rsidRPr="00F511A3">
        <w:rPr>
          <w:rFonts w:asciiTheme="minorHAnsi" w:hAnsiTheme="minorHAnsi"/>
        </w:rPr>
        <w:t>Authorized Purchaser</w:t>
      </w:r>
      <w:r w:rsidRPr="00F511A3">
        <w:rPr>
          <w:rFonts w:asciiTheme="minorHAnsi" w:hAnsiTheme="minorHAnsi"/>
        </w:rPr>
        <w:t xml:space="preserve"> security standards, especially in relation to system access.</w:t>
      </w:r>
    </w:p>
    <w:p w14:paraId="294D0069" w14:textId="2D08D971" w:rsidR="0090694C" w:rsidRPr="00EC5803" w:rsidRDefault="000A0BEE" w:rsidP="00D14AC6">
      <w:pPr>
        <w:numPr>
          <w:ilvl w:val="0"/>
          <w:numId w:val="20"/>
        </w:numPr>
        <w:jc w:val="both"/>
        <w:rPr>
          <w:rFonts w:asciiTheme="minorHAnsi" w:hAnsiTheme="minorHAnsi"/>
        </w:rPr>
      </w:pPr>
      <w:r w:rsidRPr="00F511A3">
        <w:rPr>
          <w:rFonts w:asciiTheme="minorHAnsi" w:hAnsiTheme="minorHAnsi"/>
        </w:rPr>
        <w:t xml:space="preserve">Review </w:t>
      </w:r>
      <w:r w:rsidR="001D153A">
        <w:rPr>
          <w:rFonts w:asciiTheme="minorHAnsi" w:hAnsiTheme="minorHAnsi"/>
        </w:rPr>
        <w:t xml:space="preserve">of the solution consultant’s </w:t>
      </w:r>
      <w:r w:rsidRPr="00F511A3">
        <w:rPr>
          <w:rFonts w:asciiTheme="minorHAnsi" w:hAnsiTheme="minorHAnsi"/>
        </w:rPr>
        <w:t xml:space="preserve">deliverables for completeness and accuracy, as well as identifying and assessing issues and risks at the work product level.  In ascertaining whether the </w:t>
      </w:r>
      <w:r w:rsidR="001D153A">
        <w:rPr>
          <w:rFonts w:asciiTheme="minorHAnsi" w:hAnsiTheme="minorHAnsi"/>
        </w:rPr>
        <w:t>solution consultant’s</w:t>
      </w:r>
      <w:r w:rsidRPr="00F511A3">
        <w:rPr>
          <w:rFonts w:asciiTheme="minorHAnsi" w:hAnsiTheme="minorHAnsi"/>
        </w:rPr>
        <w:t xml:space="preserve"> work products meet </w:t>
      </w:r>
      <w:r w:rsidR="001D153A" w:rsidRPr="00F511A3">
        <w:rPr>
          <w:rFonts w:asciiTheme="minorHAnsi" w:hAnsiTheme="minorHAnsi"/>
        </w:rPr>
        <w:t>Authorized Purchaser</w:t>
      </w:r>
      <w:r w:rsidRPr="00F511A3">
        <w:rPr>
          <w:rFonts w:asciiTheme="minorHAnsi" w:hAnsiTheme="minorHAnsi"/>
        </w:rPr>
        <w:t xml:space="preserve"> requirements, the</w:t>
      </w:r>
      <w:r w:rsidRPr="00EC5803">
        <w:rPr>
          <w:rFonts w:asciiTheme="minorHAnsi" w:hAnsiTheme="minorHAnsi"/>
        </w:rPr>
        <w:t xml:space="preserve"> </w:t>
      </w:r>
      <w:r w:rsidR="00CF30DE">
        <w:rPr>
          <w:rFonts w:asciiTheme="minorHAnsi" w:hAnsiTheme="minorHAnsi"/>
        </w:rPr>
        <w:t>QMS Consultant</w:t>
      </w:r>
      <w:r w:rsidRPr="00EC5803">
        <w:rPr>
          <w:rFonts w:asciiTheme="minorHAnsi" w:hAnsiTheme="minorHAnsi"/>
        </w:rPr>
        <w:t xml:space="preserve"> shall pay particular attention to the scope, execution, and results of the </w:t>
      </w:r>
      <w:r w:rsidR="001D153A">
        <w:rPr>
          <w:rFonts w:asciiTheme="minorHAnsi" w:hAnsiTheme="minorHAnsi"/>
        </w:rPr>
        <w:t>solution</w:t>
      </w:r>
      <w:r w:rsidR="001D153A" w:rsidRPr="00EC5803">
        <w:rPr>
          <w:rFonts w:asciiTheme="minorHAnsi" w:hAnsiTheme="minorHAnsi"/>
        </w:rPr>
        <w:t xml:space="preserve"> </w:t>
      </w:r>
      <w:r w:rsidR="001D153A">
        <w:rPr>
          <w:rFonts w:asciiTheme="minorHAnsi" w:hAnsiTheme="minorHAnsi"/>
        </w:rPr>
        <w:t>consultant</w:t>
      </w:r>
      <w:r w:rsidR="001D153A" w:rsidRPr="00EC5803">
        <w:rPr>
          <w:rFonts w:asciiTheme="minorHAnsi" w:hAnsiTheme="minorHAnsi"/>
        </w:rPr>
        <w:t xml:space="preserve">’s </w:t>
      </w:r>
      <w:r w:rsidR="001D153A">
        <w:rPr>
          <w:rFonts w:asciiTheme="minorHAnsi" w:hAnsiTheme="minorHAnsi"/>
        </w:rPr>
        <w:t>test plans</w:t>
      </w:r>
      <w:r w:rsidRPr="00EC5803">
        <w:rPr>
          <w:rFonts w:asciiTheme="minorHAnsi" w:hAnsiTheme="minorHAnsi"/>
        </w:rPr>
        <w:t>.</w:t>
      </w:r>
    </w:p>
    <w:p w14:paraId="5E1D9CDD" w14:textId="77777777" w:rsidR="000A0BEE" w:rsidRPr="00EC5803" w:rsidRDefault="001D153A" w:rsidP="00D14AC6">
      <w:pPr>
        <w:numPr>
          <w:ilvl w:val="0"/>
          <w:numId w:val="20"/>
        </w:numPr>
        <w:jc w:val="both"/>
        <w:rPr>
          <w:rFonts w:asciiTheme="minorHAnsi" w:hAnsiTheme="minorHAnsi"/>
        </w:rPr>
      </w:pPr>
      <w:r>
        <w:rPr>
          <w:rFonts w:asciiTheme="minorHAnsi" w:hAnsiTheme="minorHAnsi"/>
        </w:rPr>
        <w:t>Identify and discuss</w:t>
      </w:r>
      <w:r w:rsidRPr="00EC5803">
        <w:rPr>
          <w:rFonts w:asciiTheme="minorHAnsi" w:hAnsiTheme="minorHAnsi"/>
        </w:rPr>
        <w:t xml:space="preserve"> </w:t>
      </w:r>
      <w:r w:rsidR="000A0BEE" w:rsidRPr="00EC5803">
        <w:rPr>
          <w:rFonts w:asciiTheme="minorHAnsi" w:hAnsiTheme="minorHAnsi"/>
        </w:rPr>
        <w:t xml:space="preserve">issues within the Project for resolution, if possible.  </w:t>
      </w:r>
      <w:r w:rsidR="00855617">
        <w:rPr>
          <w:rFonts w:asciiTheme="minorHAnsi" w:hAnsiTheme="minorHAnsi"/>
        </w:rPr>
        <w:t>Address the escalation of i</w:t>
      </w:r>
      <w:r w:rsidR="000A0BEE" w:rsidRPr="00EC5803">
        <w:rPr>
          <w:rFonts w:asciiTheme="minorHAnsi" w:hAnsiTheme="minorHAnsi"/>
        </w:rPr>
        <w:t xml:space="preserve">ssues not resolvable within the Project to the Project’s Steering Committee or </w:t>
      </w:r>
      <w:r w:rsidR="00855617">
        <w:rPr>
          <w:rFonts w:asciiTheme="minorHAnsi" w:hAnsiTheme="minorHAnsi"/>
        </w:rPr>
        <w:t xml:space="preserve">otherwise </w:t>
      </w:r>
      <w:r w:rsidR="000A0BEE" w:rsidRPr="00EC5803">
        <w:rPr>
          <w:rFonts w:asciiTheme="minorHAnsi" w:hAnsiTheme="minorHAnsi"/>
        </w:rPr>
        <w:t>in accordance with the Project’s governance processes.</w:t>
      </w:r>
    </w:p>
    <w:p w14:paraId="3117C34C" w14:textId="77777777" w:rsidR="000A0BEE" w:rsidRPr="00EC5803" w:rsidRDefault="000A0BEE" w:rsidP="000A0BEE">
      <w:pPr>
        <w:tabs>
          <w:tab w:val="left" w:pos="360"/>
          <w:tab w:val="left" w:pos="720"/>
        </w:tabs>
        <w:rPr>
          <w:rFonts w:asciiTheme="minorHAnsi" w:hAnsiTheme="minorHAnsi"/>
        </w:rPr>
      </w:pPr>
    </w:p>
    <w:p w14:paraId="77ABFB7F" w14:textId="77777777" w:rsidR="000A0BEE" w:rsidRDefault="00855617" w:rsidP="00F511A3">
      <w:pPr>
        <w:tabs>
          <w:tab w:val="left" w:pos="360"/>
        </w:tabs>
        <w:jc w:val="both"/>
        <w:rPr>
          <w:rFonts w:asciiTheme="minorHAnsi" w:hAnsiTheme="minorHAnsi"/>
          <w:b/>
        </w:rPr>
      </w:pPr>
      <w:r>
        <w:rPr>
          <w:rFonts w:asciiTheme="minorHAnsi" w:hAnsiTheme="minorHAnsi"/>
        </w:rPr>
        <w:t>1.</w:t>
      </w:r>
      <w:r>
        <w:rPr>
          <w:rFonts w:asciiTheme="minorHAnsi" w:hAnsiTheme="minorHAnsi"/>
        </w:rPr>
        <w:tab/>
      </w:r>
      <w:r w:rsidR="000A0BEE" w:rsidRPr="00EC5803">
        <w:rPr>
          <w:rFonts w:asciiTheme="minorHAnsi" w:hAnsiTheme="minorHAnsi"/>
          <w:b/>
        </w:rPr>
        <w:t xml:space="preserve">Deliverable </w:t>
      </w:r>
      <w:r>
        <w:rPr>
          <w:rFonts w:asciiTheme="minorHAnsi" w:hAnsiTheme="minorHAnsi"/>
          <w:b/>
        </w:rPr>
        <w:t>3</w:t>
      </w:r>
      <w:r w:rsidR="000A0BEE" w:rsidRPr="00EC5803">
        <w:rPr>
          <w:rFonts w:asciiTheme="minorHAnsi" w:hAnsiTheme="minorHAnsi"/>
          <w:b/>
        </w:rPr>
        <w:t xml:space="preserve">.1:  Quality Control Reviews </w:t>
      </w:r>
      <w:r w:rsidRPr="00F511A3">
        <w:rPr>
          <w:rFonts w:asciiTheme="minorHAnsi" w:hAnsiTheme="minorHAnsi"/>
        </w:rPr>
        <w:t>(of foundational project management documentation and solution contractor deliverables)</w:t>
      </w:r>
      <w:r w:rsidR="000A0BEE" w:rsidRPr="00EC5803">
        <w:rPr>
          <w:rFonts w:asciiTheme="minorHAnsi" w:hAnsiTheme="minorHAnsi"/>
          <w:b/>
        </w:rPr>
        <w:t xml:space="preserve"> </w:t>
      </w:r>
    </w:p>
    <w:p w14:paraId="1BDC1C84" w14:textId="77777777" w:rsidR="00855617" w:rsidRPr="00EC5803" w:rsidRDefault="00855617" w:rsidP="000A0BEE">
      <w:pPr>
        <w:tabs>
          <w:tab w:val="left" w:pos="360"/>
        </w:tabs>
        <w:rPr>
          <w:rFonts w:asciiTheme="minorHAnsi" w:hAnsiTheme="minorHAnsi"/>
          <w:b/>
        </w:rPr>
      </w:pPr>
    </w:p>
    <w:p w14:paraId="663EC4A6" w14:textId="167D6742" w:rsidR="000A0BEE" w:rsidRPr="00F511A3" w:rsidRDefault="000A0BEE" w:rsidP="00D14AC6">
      <w:pPr>
        <w:pStyle w:val="ListParagraph"/>
        <w:numPr>
          <w:ilvl w:val="0"/>
          <w:numId w:val="21"/>
        </w:numPr>
        <w:jc w:val="both"/>
        <w:rPr>
          <w:rFonts w:asciiTheme="minorHAnsi" w:hAnsiTheme="minorHAnsi"/>
        </w:rPr>
      </w:pPr>
      <w:r w:rsidRPr="00F511A3">
        <w:rPr>
          <w:rFonts w:asciiTheme="minorHAnsi" w:hAnsiTheme="minorHAnsi"/>
        </w:rPr>
        <w:t xml:space="preserve">Detailed Quality Control </w:t>
      </w:r>
      <w:r w:rsidR="00855617" w:rsidRPr="00F511A3">
        <w:rPr>
          <w:rFonts w:asciiTheme="minorHAnsi" w:hAnsiTheme="minorHAnsi"/>
        </w:rPr>
        <w:t xml:space="preserve">reviews and reports </w:t>
      </w:r>
      <w:r w:rsidRPr="00F511A3">
        <w:rPr>
          <w:rFonts w:asciiTheme="minorHAnsi" w:hAnsiTheme="minorHAnsi"/>
        </w:rPr>
        <w:t xml:space="preserve">are required for </w:t>
      </w:r>
      <w:r w:rsidR="00855617" w:rsidRPr="00F511A3">
        <w:rPr>
          <w:rFonts w:asciiTheme="minorHAnsi" w:hAnsiTheme="minorHAnsi"/>
        </w:rPr>
        <w:t>foundational project management documents and major solutions c</w:t>
      </w:r>
      <w:r w:rsidR="00AC6D2C" w:rsidRPr="00F511A3">
        <w:rPr>
          <w:rFonts w:asciiTheme="minorHAnsi" w:hAnsiTheme="minorHAnsi"/>
        </w:rPr>
        <w:t>onsultant</w:t>
      </w:r>
      <w:r w:rsidRPr="00F511A3">
        <w:rPr>
          <w:rFonts w:asciiTheme="minorHAnsi" w:hAnsiTheme="minorHAnsi"/>
        </w:rPr>
        <w:t xml:space="preserve"> deliverables</w:t>
      </w:r>
      <w:r w:rsidR="00855617" w:rsidRPr="00F511A3">
        <w:rPr>
          <w:rFonts w:asciiTheme="minorHAnsi" w:hAnsiTheme="minorHAnsi"/>
        </w:rPr>
        <w:t xml:space="preserve">, including the solutions consultant’s Project Plan, which should be reviewed </w:t>
      </w:r>
      <w:r w:rsidR="00BB3CAF">
        <w:rPr>
          <w:rFonts w:asciiTheme="minorHAnsi" w:hAnsiTheme="minorHAnsi"/>
        </w:rPr>
        <w:t>as needed</w:t>
      </w:r>
      <w:r w:rsidR="00855617" w:rsidRPr="00F511A3">
        <w:rPr>
          <w:rFonts w:asciiTheme="minorHAnsi" w:hAnsiTheme="minorHAnsi"/>
        </w:rPr>
        <w:t xml:space="preserve">.  </w:t>
      </w:r>
      <w:r w:rsidRPr="00F511A3">
        <w:rPr>
          <w:rFonts w:asciiTheme="minorHAnsi" w:hAnsiTheme="minorHAnsi"/>
        </w:rPr>
        <w:t xml:space="preserve">Each </w:t>
      </w:r>
      <w:r w:rsidR="00855617" w:rsidRPr="00F511A3">
        <w:rPr>
          <w:rFonts w:asciiTheme="minorHAnsi" w:hAnsiTheme="minorHAnsi"/>
        </w:rPr>
        <w:t xml:space="preserve">Quality Control </w:t>
      </w:r>
      <w:r w:rsidRPr="00F511A3">
        <w:rPr>
          <w:rFonts w:asciiTheme="minorHAnsi" w:hAnsiTheme="minorHAnsi"/>
        </w:rPr>
        <w:t xml:space="preserve">report </w:t>
      </w:r>
      <w:r w:rsidR="00855617" w:rsidRPr="00F511A3">
        <w:rPr>
          <w:rFonts w:asciiTheme="minorHAnsi" w:hAnsiTheme="minorHAnsi"/>
        </w:rPr>
        <w:t xml:space="preserve">should be treated as </w:t>
      </w:r>
      <w:r w:rsidRPr="00F511A3">
        <w:rPr>
          <w:rFonts w:asciiTheme="minorHAnsi" w:hAnsiTheme="minorHAnsi"/>
        </w:rPr>
        <w:t xml:space="preserve">a separate Deliverable with all applicable </w:t>
      </w:r>
      <w:r w:rsidR="00855617" w:rsidRPr="00F511A3">
        <w:rPr>
          <w:rFonts w:asciiTheme="minorHAnsi" w:hAnsiTheme="minorHAnsi"/>
        </w:rPr>
        <w:t>Deliverable 2.2 Q</w:t>
      </w:r>
      <w:r w:rsidRPr="00F511A3">
        <w:rPr>
          <w:rFonts w:asciiTheme="minorHAnsi" w:hAnsiTheme="minorHAnsi"/>
        </w:rPr>
        <w:t xml:space="preserve">uality </w:t>
      </w:r>
      <w:r w:rsidR="00855617" w:rsidRPr="00F511A3">
        <w:rPr>
          <w:rFonts w:asciiTheme="minorHAnsi" w:hAnsiTheme="minorHAnsi"/>
        </w:rPr>
        <w:t>C</w:t>
      </w:r>
      <w:r w:rsidRPr="00F511A3">
        <w:rPr>
          <w:rFonts w:asciiTheme="minorHAnsi" w:hAnsiTheme="minorHAnsi"/>
        </w:rPr>
        <w:t xml:space="preserve">hecklists completed and attached. </w:t>
      </w:r>
    </w:p>
    <w:p w14:paraId="110B0633" w14:textId="77777777" w:rsidR="000A0BEE" w:rsidRPr="00F511A3" w:rsidRDefault="000A0BEE" w:rsidP="000A0BEE">
      <w:pPr>
        <w:tabs>
          <w:tab w:val="left" w:pos="720"/>
        </w:tabs>
        <w:rPr>
          <w:rFonts w:asciiTheme="minorHAnsi" w:hAnsiTheme="minorHAnsi"/>
        </w:rPr>
      </w:pPr>
    </w:p>
    <w:p w14:paraId="6EF98999" w14:textId="60855B32" w:rsidR="00EE6AE3" w:rsidRPr="00EC76B4" w:rsidRDefault="00855617" w:rsidP="00D14AC6">
      <w:pPr>
        <w:pStyle w:val="ListParagraph"/>
        <w:numPr>
          <w:ilvl w:val="0"/>
          <w:numId w:val="21"/>
        </w:numPr>
        <w:tabs>
          <w:tab w:val="left" w:pos="720"/>
        </w:tabs>
        <w:jc w:val="both"/>
        <w:rPr>
          <w:rFonts w:asciiTheme="minorHAnsi" w:hAnsiTheme="minorHAnsi"/>
        </w:rPr>
      </w:pPr>
      <w:r w:rsidRPr="00F511A3">
        <w:rPr>
          <w:rFonts w:asciiTheme="minorHAnsi" w:hAnsiTheme="minorHAnsi"/>
        </w:rPr>
        <w:t>Quality Control</w:t>
      </w:r>
      <w:r w:rsidR="000A0BEE" w:rsidRPr="00F511A3">
        <w:rPr>
          <w:rFonts w:asciiTheme="minorHAnsi" w:hAnsiTheme="minorHAnsi"/>
        </w:rPr>
        <w:t xml:space="preserve"> reviews</w:t>
      </w:r>
      <w:r w:rsidRPr="00F511A3">
        <w:rPr>
          <w:rFonts w:asciiTheme="minorHAnsi" w:hAnsiTheme="minorHAnsi"/>
        </w:rPr>
        <w:t xml:space="preserve"> and reports should comply with</w:t>
      </w:r>
      <w:r w:rsidR="000A0BEE" w:rsidRPr="00F511A3">
        <w:rPr>
          <w:rFonts w:asciiTheme="minorHAnsi" w:hAnsiTheme="minorHAnsi"/>
        </w:rPr>
        <w:t xml:space="preserve"> the </w:t>
      </w:r>
      <w:r w:rsidR="00FC7790" w:rsidRPr="00F511A3">
        <w:rPr>
          <w:rFonts w:asciiTheme="minorHAnsi" w:hAnsiTheme="minorHAnsi"/>
        </w:rPr>
        <w:t xml:space="preserve">Deliverable 2.3 </w:t>
      </w:r>
      <w:r w:rsidR="000A0BEE" w:rsidRPr="00F511A3">
        <w:rPr>
          <w:rFonts w:asciiTheme="minorHAnsi" w:hAnsiTheme="minorHAnsi"/>
        </w:rPr>
        <w:t xml:space="preserve">Quality Management Plan, and the approved </w:t>
      </w:r>
      <w:r w:rsidR="00FC7790" w:rsidRPr="00F511A3">
        <w:rPr>
          <w:rFonts w:asciiTheme="minorHAnsi" w:hAnsiTheme="minorHAnsi"/>
        </w:rPr>
        <w:t xml:space="preserve">Deliverable 2.1 </w:t>
      </w:r>
      <w:r w:rsidR="000A0BEE" w:rsidRPr="00F511A3">
        <w:rPr>
          <w:rFonts w:asciiTheme="minorHAnsi" w:hAnsiTheme="minorHAnsi"/>
        </w:rPr>
        <w:t xml:space="preserve">Quality Standards, and </w:t>
      </w:r>
      <w:r w:rsidR="00FC7790" w:rsidRPr="00F511A3">
        <w:rPr>
          <w:rFonts w:asciiTheme="minorHAnsi" w:hAnsiTheme="minorHAnsi"/>
        </w:rPr>
        <w:t xml:space="preserve">Deliverable 2.2 </w:t>
      </w:r>
      <w:r w:rsidR="000A0BEE" w:rsidRPr="00F511A3">
        <w:rPr>
          <w:rFonts w:asciiTheme="minorHAnsi" w:hAnsiTheme="minorHAnsi"/>
        </w:rPr>
        <w:t xml:space="preserve">Quality Checklists.  The Quality Management Plan, Quality Standards, and Quality Checklists </w:t>
      </w:r>
      <w:r w:rsidR="00FC7790" w:rsidRPr="00F511A3">
        <w:rPr>
          <w:rFonts w:asciiTheme="minorHAnsi" w:hAnsiTheme="minorHAnsi"/>
        </w:rPr>
        <w:t xml:space="preserve">should </w:t>
      </w:r>
      <w:r w:rsidR="000A0BEE" w:rsidRPr="00F511A3">
        <w:rPr>
          <w:rFonts w:asciiTheme="minorHAnsi" w:hAnsiTheme="minorHAnsi"/>
        </w:rPr>
        <w:t xml:space="preserve">indicate the type of review expected, e.g. data analysis, schedule analysis, standards or process conformance analysis, and additional analysis based on subject matter expertise.  </w:t>
      </w:r>
      <w:r w:rsidR="00EC76B4">
        <w:rPr>
          <w:rFonts w:asciiTheme="minorHAnsi" w:hAnsiTheme="minorHAnsi"/>
        </w:rPr>
        <w:t xml:space="preserve">For projects under OSCIO oversight, the </w:t>
      </w:r>
      <w:r w:rsidR="00F96B60">
        <w:rPr>
          <w:rFonts w:asciiTheme="minorHAnsi" w:hAnsiTheme="minorHAnsi"/>
        </w:rPr>
        <w:t xml:space="preserve">completed Quality Control reviews and reports, including their related Quality Checklists, are inputs to the Deliverable 4.1, Quarterly Quality Assurance Status and Improvement Reports and </w:t>
      </w:r>
      <w:r w:rsidR="00F96B60" w:rsidRPr="00EC76B4">
        <w:rPr>
          <w:rFonts w:asciiTheme="minorHAnsi" w:hAnsiTheme="minorHAnsi"/>
        </w:rPr>
        <w:t xml:space="preserve">related OSCIO Project Assessment and Project Budget and Schedule Variance Reports (Appendix E to the </w:t>
      </w:r>
      <w:r w:rsidR="006212F9" w:rsidRPr="00EC76B4">
        <w:rPr>
          <w:rFonts w:asciiTheme="minorHAnsi" w:hAnsiTheme="minorHAnsi"/>
        </w:rPr>
        <w:t>Scope of Services</w:t>
      </w:r>
      <w:r w:rsidR="00F96B60" w:rsidRPr="00EC76B4">
        <w:rPr>
          <w:rFonts w:asciiTheme="minorHAnsi" w:hAnsiTheme="minorHAnsi"/>
        </w:rPr>
        <w:t>).</w:t>
      </w:r>
    </w:p>
    <w:p w14:paraId="76209FD3" w14:textId="77777777" w:rsidR="00F43398" w:rsidRDefault="00F43398" w:rsidP="00F511A3">
      <w:pPr>
        <w:pStyle w:val="ListParagraph"/>
        <w:tabs>
          <w:tab w:val="left" w:pos="720"/>
        </w:tabs>
        <w:jc w:val="both"/>
        <w:rPr>
          <w:rFonts w:asciiTheme="minorHAnsi" w:hAnsiTheme="minorHAnsi"/>
        </w:rPr>
      </w:pPr>
    </w:p>
    <w:p w14:paraId="5CA05B8F" w14:textId="77777777" w:rsidR="00F43398" w:rsidRDefault="00F43398" w:rsidP="00D14AC6">
      <w:pPr>
        <w:pStyle w:val="ListParagraph"/>
        <w:numPr>
          <w:ilvl w:val="0"/>
          <w:numId w:val="21"/>
        </w:numPr>
        <w:tabs>
          <w:tab w:val="left" w:pos="720"/>
        </w:tabs>
        <w:jc w:val="both"/>
        <w:rPr>
          <w:rFonts w:asciiTheme="minorHAnsi" w:hAnsiTheme="minorHAnsi"/>
        </w:rPr>
      </w:pPr>
      <w:r w:rsidRPr="00EC5803">
        <w:rPr>
          <w:rFonts w:asciiTheme="minorHAnsi" w:hAnsiTheme="minorHAnsi"/>
        </w:rPr>
        <w:t xml:space="preserve">The precise nature of </w:t>
      </w:r>
      <w:r>
        <w:rPr>
          <w:rFonts w:asciiTheme="minorHAnsi" w:hAnsiTheme="minorHAnsi"/>
        </w:rPr>
        <w:t>Quality Control</w:t>
      </w:r>
      <w:r w:rsidRPr="00EC5803">
        <w:rPr>
          <w:rFonts w:asciiTheme="minorHAnsi" w:hAnsiTheme="minorHAnsi"/>
        </w:rPr>
        <w:t xml:space="preserve"> review</w:t>
      </w:r>
      <w:r>
        <w:rPr>
          <w:rFonts w:asciiTheme="minorHAnsi" w:hAnsiTheme="minorHAnsi"/>
        </w:rPr>
        <w:t>s for particular solutions contractor deliverables</w:t>
      </w:r>
      <w:r w:rsidRPr="00EC5803">
        <w:rPr>
          <w:rFonts w:asciiTheme="minorHAnsi" w:hAnsiTheme="minorHAnsi"/>
        </w:rPr>
        <w:t xml:space="preserve"> </w:t>
      </w:r>
      <w:r>
        <w:rPr>
          <w:rFonts w:asciiTheme="minorHAnsi" w:hAnsiTheme="minorHAnsi"/>
        </w:rPr>
        <w:t>may need adjustment to</w:t>
      </w:r>
      <w:r w:rsidRPr="00EC5803">
        <w:rPr>
          <w:rFonts w:asciiTheme="minorHAnsi" w:hAnsiTheme="minorHAnsi"/>
        </w:rPr>
        <w:t xml:space="preserve"> accommodate the specific choice of </w:t>
      </w:r>
      <w:r>
        <w:rPr>
          <w:rFonts w:asciiTheme="minorHAnsi" w:hAnsiTheme="minorHAnsi"/>
        </w:rPr>
        <w:t>the applicable solution</w:t>
      </w:r>
      <w:r w:rsidRPr="00EC5803">
        <w:rPr>
          <w:rFonts w:asciiTheme="minorHAnsi" w:hAnsiTheme="minorHAnsi"/>
        </w:rPr>
        <w:t xml:space="preserve"> development life cycle model.</w:t>
      </w:r>
    </w:p>
    <w:p w14:paraId="0EE56B2C" w14:textId="77777777" w:rsidR="000A0BEE" w:rsidRPr="00EC5803" w:rsidRDefault="000A0BEE" w:rsidP="00F511A3">
      <w:pPr>
        <w:tabs>
          <w:tab w:val="left" w:pos="360"/>
        </w:tabs>
        <w:rPr>
          <w:rFonts w:asciiTheme="minorHAnsi" w:hAnsiTheme="minorHAnsi"/>
        </w:rPr>
      </w:pPr>
    </w:p>
    <w:p w14:paraId="124D31E2" w14:textId="15067A8D" w:rsidR="000A0BEE" w:rsidRPr="00EC5803" w:rsidRDefault="00F43398" w:rsidP="000A0BEE">
      <w:pPr>
        <w:tabs>
          <w:tab w:val="left" w:pos="360"/>
        </w:tabs>
        <w:rPr>
          <w:rFonts w:asciiTheme="minorHAnsi" w:hAnsiTheme="minorHAnsi"/>
          <w:b/>
        </w:rPr>
      </w:pPr>
      <w:r>
        <w:rPr>
          <w:rFonts w:asciiTheme="minorHAnsi" w:hAnsiTheme="minorHAnsi"/>
          <w:b/>
        </w:rPr>
        <w:t>2.</w:t>
      </w:r>
      <w:r>
        <w:rPr>
          <w:rFonts w:asciiTheme="minorHAnsi" w:hAnsiTheme="minorHAnsi"/>
          <w:b/>
        </w:rPr>
        <w:tab/>
      </w:r>
      <w:r w:rsidR="000A0BEE" w:rsidRPr="00EC5803">
        <w:rPr>
          <w:rFonts w:asciiTheme="minorHAnsi" w:hAnsiTheme="minorHAnsi"/>
          <w:b/>
        </w:rPr>
        <w:t xml:space="preserve">Deliverable </w:t>
      </w:r>
      <w:r>
        <w:rPr>
          <w:rFonts w:asciiTheme="minorHAnsi" w:hAnsiTheme="minorHAnsi"/>
          <w:b/>
        </w:rPr>
        <w:t>3</w:t>
      </w:r>
      <w:r w:rsidR="000A0BEE" w:rsidRPr="00EC5803">
        <w:rPr>
          <w:rFonts w:asciiTheme="minorHAnsi" w:hAnsiTheme="minorHAnsi"/>
          <w:b/>
        </w:rPr>
        <w:t xml:space="preserve">.2: Security Review </w:t>
      </w:r>
    </w:p>
    <w:p w14:paraId="367F55BD" w14:textId="77777777" w:rsidR="00F43398" w:rsidRDefault="00F43398" w:rsidP="000A0BEE">
      <w:pPr>
        <w:tabs>
          <w:tab w:val="left" w:pos="360"/>
        </w:tabs>
        <w:rPr>
          <w:rFonts w:asciiTheme="minorHAnsi" w:hAnsiTheme="minorHAnsi"/>
        </w:rPr>
      </w:pPr>
    </w:p>
    <w:p w14:paraId="16CD248B" w14:textId="77777777" w:rsidR="009C154F" w:rsidRDefault="009C154F" w:rsidP="009C154F">
      <w:pPr>
        <w:tabs>
          <w:tab w:val="left" w:pos="360"/>
        </w:tabs>
        <w:jc w:val="both"/>
        <w:rPr>
          <w:rFonts w:ascii="Calibri" w:hAnsi="Calibri"/>
        </w:rPr>
      </w:pPr>
      <w:r>
        <w:rPr>
          <w:rFonts w:ascii="Calibri" w:hAnsi="Calibri"/>
        </w:rPr>
        <w:t>The Authorized Purchaser may require t</w:t>
      </w:r>
      <w:r w:rsidRPr="00EC5803">
        <w:rPr>
          <w:rFonts w:ascii="Calibri" w:hAnsi="Calibri"/>
        </w:rPr>
        <w:t>he Q</w:t>
      </w:r>
      <w:r>
        <w:rPr>
          <w:rFonts w:ascii="Calibri" w:hAnsi="Calibri"/>
        </w:rPr>
        <w:t>MS</w:t>
      </w:r>
      <w:r w:rsidRPr="00EC5803">
        <w:rPr>
          <w:rFonts w:ascii="Calibri" w:hAnsi="Calibri"/>
        </w:rPr>
        <w:t xml:space="preserve"> </w:t>
      </w:r>
      <w:r>
        <w:rPr>
          <w:rFonts w:ascii="Calibri" w:hAnsi="Calibri"/>
        </w:rPr>
        <w:t>Consultant</w:t>
      </w:r>
      <w:r w:rsidRPr="00EC5803">
        <w:rPr>
          <w:rFonts w:ascii="Calibri" w:hAnsi="Calibri"/>
        </w:rPr>
        <w:t xml:space="preserve"> </w:t>
      </w:r>
      <w:r>
        <w:rPr>
          <w:rFonts w:ascii="Calibri" w:hAnsi="Calibri"/>
        </w:rPr>
        <w:t>to</w:t>
      </w:r>
      <w:r w:rsidRPr="00EC5803">
        <w:rPr>
          <w:rFonts w:ascii="Calibri" w:hAnsi="Calibri"/>
        </w:rPr>
        <w:t xml:space="preserve"> review </w:t>
      </w:r>
      <w:r>
        <w:rPr>
          <w:rFonts w:ascii="Calibri" w:hAnsi="Calibri"/>
        </w:rPr>
        <w:t xml:space="preserve">details of system design, development, and implementation as they relate to security standards compliance and meeting security related functional and non-functional requirements. In carrying out this work, the Authorized Purchaser may require the QMS Consultant to participate in </w:t>
      </w:r>
      <w:r w:rsidRPr="00EC5803">
        <w:rPr>
          <w:rFonts w:ascii="Calibri" w:hAnsi="Calibri"/>
        </w:rPr>
        <w:t xml:space="preserve">major reviews </w:t>
      </w:r>
      <w:r>
        <w:rPr>
          <w:rFonts w:ascii="Calibri" w:hAnsi="Calibri"/>
        </w:rPr>
        <w:t xml:space="preserve">of </w:t>
      </w:r>
      <w:r w:rsidRPr="00F511A3">
        <w:rPr>
          <w:rFonts w:ascii="Calibri" w:hAnsi="Calibri"/>
        </w:rPr>
        <w:t xml:space="preserve">the modules </w:t>
      </w:r>
      <w:r>
        <w:rPr>
          <w:rFonts w:ascii="Calibri" w:hAnsi="Calibri"/>
        </w:rPr>
        <w:t xml:space="preserve">or the subsystems </w:t>
      </w:r>
      <w:r w:rsidRPr="00F511A3">
        <w:rPr>
          <w:rFonts w:ascii="Calibri" w:hAnsi="Calibri"/>
        </w:rPr>
        <w:t>that are developed or customized specifically for the</w:t>
      </w:r>
      <w:r w:rsidRPr="00EC5803">
        <w:rPr>
          <w:rFonts w:ascii="Calibri" w:hAnsi="Calibri"/>
        </w:rPr>
        <w:t xml:space="preserve"> </w:t>
      </w:r>
      <w:r>
        <w:rPr>
          <w:rFonts w:ascii="Calibri" w:hAnsi="Calibri"/>
        </w:rPr>
        <w:t xml:space="preserve">Project’s solution. The type of reviews may include architecture, design, system integration, and code level reviews as they relate to information security. The </w:t>
      </w:r>
      <w:r w:rsidRPr="00EC5803">
        <w:rPr>
          <w:rFonts w:ascii="Calibri" w:hAnsi="Calibri"/>
        </w:rPr>
        <w:t xml:space="preserve">areas </w:t>
      </w:r>
      <w:r>
        <w:rPr>
          <w:rFonts w:ascii="Calibri" w:hAnsi="Calibri"/>
        </w:rPr>
        <w:t>for review and examination may include</w:t>
      </w:r>
      <w:r w:rsidRPr="00EC5803">
        <w:rPr>
          <w:rFonts w:ascii="Calibri" w:hAnsi="Calibri"/>
        </w:rPr>
        <w:t>:</w:t>
      </w:r>
    </w:p>
    <w:p w14:paraId="56FFA1D1" w14:textId="77777777" w:rsidR="009C154F" w:rsidRPr="00EC5803" w:rsidRDefault="009C154F" w:rsidP="009C154F">
      <w:pPr>
        <w:tabs>
          <w:tab w:val="left" w:pos="360"/>
        </w:tabs>
        <w:jc w:val="both"/>
        <w:rPr>
          <w:rFonts w:ascii="Calibri" w:hAnsi="Calibri"/>
        </w:rPr>
      </w:pPr>
    </w:p>
    <w:p w14:paraId="27EFA70B" w14:textId="77777777" w:rsidR="009C154F" w:rsidRPr="00EC5803" w:rsidRDefault="009C154F" w:rsidP="00D14AC6">
      <w:pPr>
        <w:numPr>
          <w:ilvl w:val="0"/>
          <w:numId w:val="22"/>
        </w:numPr>
        <w:spacing w:after="120"/>
        <w:jc w:val="both"/>
        <w:rPr>
          <w:rFonts w:ascii="Calibri" w:hAnsi="Calibri"/>
        </w:rPr>
      </w:pPr>
      <w:r w:rsidRPr="00EC5803">
        <w:rPr>
          <w:rFonts w:ascii="Calibri" w:hAnsi="Calibri"/>
        </w:rPr>
        <w:t>User Authentication</w:t>
      </w:r>
    </w:p>
    <w:p w14:paraId="2FE81BDA" w14:textId="77777777" w:rsidR="009C154F" w:rsidRPr="00EC5803" w:rsidRDefault="009C154F" w:rsidP="00D14AC6">
      <w:pPr>
        <w:numPr>
          <w:ilvl w:val="0"/>
          <w:numId w:val="22"/>
        </w:numPr>
        <w:spacing w:after="120"/>
        <w:jc w:val="both"/>
        <w:rPr>
          <w:rFonts w:ascii="Calibri" w:hAnsi="Calibri"/>
        </w:rPr>
      </w:pPr>
      <w:r w:rsidRPr="00EC5803">
        <w:rPr>
          <w:rFonts w:ascii="Calibri" w:hAnsi="Calibri"/>
        </w:rPr>
        <w:t>Role Based Security</w:t>
      </w:r>
    </w:p>
    <w:p w14:paraId="76813F47" w14:textId="77777777" w:rsidR="009C154F" w:rsidRPr="00EC5803" w:rsidRDefault="009C154F" w:rsidP="00D14AC6">
      <w:pPr>
        <w:numPr>
          <w:ilvl w:val="0"/>
          <w:numId w:val="22"/>
        </w:numPr>
        <w:spacing w:after="120"/>
        <w:jc w:val="both"/>
        <w:rPr>
          <w:rFonts w:ascii="Calibri" w:hAnsi="Calibri"/>
        </w:rPr>
      </w:pPr>
      <w:r w:rsidRPr="00EC5803">
        <w:rPr>
          <w:rFonts w:ascii="Calibri" w:hAnsi="Calibri"/>
        </w:rPr>
        <w:t>Database Connectivity</w:t>
      </w:r>
    </w:p>
    <w:p w14:paraId="576572C3" w14:textId="77777777" w:rsidR="009C154F" w:rsidRPr="00EC5803" w:rsidRDefault="009C154F" w:rsidP="00D14AC6">
      <w:pPr>
        <w:numPr>
          <w:ilvl w:val="0"/>
          <w:numId w:val="22"/>
        </w:numPr>
        <w:spacing w:after="120"/>
        <w:jc w:val="both"/>
        <w:rPr>
          <w:rFonts w:ascii="Calibri" w:hAnsi="Calibri"/>
        </w:rPr>
      </w:pPr>
      <w:r w:rsidRPr="00EC5803">
        <w:rPr>
          <w:rFonts w:ascii="Calibri" w:hAnsi="Calibri"/>
        </w:rPr>
        <w:t>Password Validation</w:t>
      </w:r>
    </w:p>
    <w:p w14:paraId="69F0994D" w14:textId="77777777" w:rsidR="009C154F" w:rsidRPr="00EC5803" w:rsidRDefault="009C154F" w:rsidP="00D14AC6">
      <w:pPr>
        <w:numPr>
          <w:ilvl w:val="0"/>
          <w:numId w:val="22"/>
        </w:numPr>
        <w:jc w:val="both"/>
        <w:rPr>
          <w:rFonts w:ascii="Calibri" w:hAnsi="Calibri"/>
        </w:rPr>
      </w:pPr>
      <w:r w:rsidRPr="00EC5803">
        <w:rPr>
          <w:rFonts w:ascii="Calibri" w:hAnsi="Calibri"/>
        </w:rPr>
        <w:t>Encryption</w:t>
      </w:r>
    </w:p>
    <w:p w14:paraId="4E35FF7B" w14:textId="77777777" w:rsidR="009C154F" w:rsidRPr="00EC5803" w:rsidRDefault="009C154F" w:rsidP="009C154F">
      <w:pPr>
        <w:tabs>
          <w:tab w:val="left" w:pos="360"/>
        </w:tabs>
        <w:rPr>
          <w:rFonts w:ascii="Calibri" w:hAnsi="Calibri"/>
        </w:rPr>
      </w:pPr>
    </w:p>
    <w:p w14:paraId="568322D8" w14:textId="506F4030" w:rsidR="000A0BEE" w:rsidRPr="00EC5803" w:rsidRDefault="009C154F" w:rsidP="00F511A3">
      <w:pPr>
        <w:tabs>
          <w:tab w:val="left" w:pos="360"/>
        </w:tabs>
        <w:jc w:val="both"/>
        <w:rPr>
          <w:rFonts w:asciiTheme="minorHAnsi" w:hAnsiTheme="minorHAnsi"/>
        </w:rPr>
      </w:pPr>
      <w:r>
        <w:rPr>
          <w:rFonts w:ascii="Calibri" w:hAnsi="Calibri"/>
        </w:rPr>
        <w:t xml:space="preserve">The QMS Consultant should determine the appropriate modules and subsystems for review and the nature of the review. Also, the QMS Consultant should schedule and conduct these reviews, in consultation with the Authorized Purchaser and the solutions consultant, within the context of the </w:t>
      </w:r>
      <w:r w:rsidRPr="006057D3">
        <w:rPr>
          <w:rFonts w:ascii="Calibri" w:hAnsi="Calibri"/>
        </w:rPr>
        <w:t>Project’s</w:t>
      </w:r>
      <w:r w:rsidR="00C568EE" w:rsidRPr="006057D3">
        <w:rPr>
          <w:rFonts w:ascii="Calibri" w:hAnsi="Calibri"/>
        </w:rPr>
        <w:t xml:space="preserve"> overall plan and schedule.</w:t>
      </w:r>
    </w:p>
    <w:p w14:paraId="4AC63F4E" w14:textId="77777777" w:rsidR="000A0BEE" w:rsidRPr="00EC5803" w:rsidRDefault="000A0BEE" w:rsidP="000A0BEE">
      <w:pPr>
        <w:tabs>
          <w:tab w:val="left" w:pos="360"/>
        </w:tabs>
        <w:rPr>
          <w:rFonts w:asciiTheme="minorHAnsi" w:hAnsiTheme="minorHAnsi"/>
        </w:rPr>
      </w:pPr>
    </w:p>
    <w:p w14:paraId="327762FC" w14:textId="237217B1" w:rsidR="003811E3" w:rsidRPr="00F511A3" w:rsidRDefault="003811E3" w:rsidP="000A0BEE">
      <w:pPr>
        <w:tabs>
          <w:tab w:val="left" w:pos="360"/>
        </w:tabs>
        <w:rPr>
          <w:rFonts w:asciiTheme="minorHAnsi" w:hAnsiTheme="minorHAnsi"/>
          <w:b/>
        </w:rPr>
      </w:pPr>
      <w:r w:rsidRPr="00F511A3">
        <w:rPr>
          <w:rFonts w:asciiTheme="minorHAnsi" w:hAnsiTheme="minorHAnsi"/>
          <w:b/>
          <w:spacing w:val="-3"/>
        </w:rPr>
        <w:t>3.</w:t>
      </w:r>
      <w:r w:rsidRPr="00F511A3">
        <w:rPr>
          <w:rFonts w:asciiTheme="minorHAnsi" w:hAnsiTheme="minorHAnsi"/>
          <w:b/>
          <w:spacing w:val="-3"/>
        </w:rPr>
        <w:tab/>
      </w:r>
      <w:r w:rsidR="000A0BEE" w:rsidRPr="00F511A3">
        <w:rPr>
          <w:rFonts w:asciiTheme="minorHAnsi" w:hAnsiTheme="minorHAnsi"/>
          <w:b/>
        </w:rPr>
        <w:t xml:space="preserve">Deliverable </w:t>
      </w:r>
      <w:r w:rsidR="00F43398" w:rsidRPr="00F511A3">
        <w:rPr>
          <w:rFonts w:asciiTheme="minorHAnsi" w:hAnsiTheme="minorHAnsi"/>
          <w:b/>
        </w:rPr>
        <w:t>3</w:t>
      </w:r>
      <w:r w:rsidR="000A0BEE" w:rsidRPr="00F511A3">
        <w:rPr>
          <w:rFonts w:asciiTheme="minorHAnsi" w:hAnsiTheme="minorHAnsi"/>
          <w:b/>
        </w:rPr>
        <w:t xml:space="preserve">.3:  Quality Status Reporting   </w:t>
      </w:r>
    </w:p>
    <w:p w14:paraId="291D3A9C" w14:textId="77777777" w:rsidR="003811E3" w:rsidRDefault="003811E3" w:rsidP="000A0BEE">
      <w:pPr>
        <w:tabs>
          <w:tab w:val="left" w:pos="360"/>
        </w:tabs>
        <w:rPr>
          <w:rFonts w:asciiTheme="minorHAnsi" w:hAnsiTheme="minorHAnsi"/>
        </w:rPr>
      </w:pPr>
    </w:p>
    <w:p w14:paraId="615E3D13" w14:textId="5D57B593" w:rsidR="000A0BEE" w:rsidRDefault="000A0BEE" w:rsidP="00F511A3">
      <w:pPr>
        <w:tabs>
          <w:tab w:val="left" w:pos="360"/>
        </w:tabs>
        <w:jc w:val="both"/>
        <w:rPr>
          <w:rFonts w:asciiTheme="minorHAnsi" w:hAnsiTheme="minorHAnsi"/>
        </w:rPr>
      </w:pPr>
      <w:r w:rsidRPr="00EC5803">
        <w:rPr>
          <w:rFonts w:asciiTheme="minorHAnsi" w:hAnsiTheme="minorHAnsi"/>
        </w:rPr>
        <w:t>Q</w:t>
      </w:r>
      <w:r w:rsidR="003811E3">
        <w:rPr>
          <w:rFonts w:asciiTheme="minorHAnsi" w:hAnsiTheme="minorHAnsi"/>
        </w:rPr>
        <w:t>MS</w:t>
      </w:r>
      <w:r w:rsidRPr="00EC5803">
        <w:rPr>
          <w:rFonts w:asciiTheme="minorHAnsi" w:hAnsiTheme="minorHAnsi"/>
        </w:rPr>
        <w:t xml:space="preserve"> </w:t>
      </w:r>
      <w:r w:rsidR="00AC6D2C">
        <w:rPr>
          <w:rFonts w:asciiTheme="minorHAnsi" w:hAnsiTheme="minorHAnsi"/>
        </w:rPr>
        <w:t>Consultant</w:t>
      </w:r>
      <w:r w:rsidR="00AA4EB4">
        <w:rPr>
          <w:rFonts w:asciiTheme="minorHAnsi" w:hAnsiTheme="minorHAnsi"/>
        </w:rPr>
        <w:t xml:space="preserve"> must</w:t>
      </w:r>
      <w:r w:rsidR="003811E3">
        <w:rPr>
          <w:rFonts w:asciiTheme="minorHAnsi" w:hAnsiTheme="minorHAnsi"/>
        </w:rPr>
        <w:t xml:space="preserve"> regularly </w:t>
      </w:r>
      <w:r w:rsidRPr="00EC5803">
        <w:rPr>
          <w:rFonts w:asciiTheme="minorHAnsi" w:hAnsiTheme="minorHAnsi"/>
        </w:rPr>
        <w:t xml:space="preserve">attend </w:t>
      </w:r>
      <w:r w:rsidRPr="00F511A3">
        <w:rPr>
          <w:rFonts w:asciiTheme="minorHAnsi" w:hAnsiTheme="minorHAnsi"/>
        </w:rPr>
        <w:t xml:space="preserve">Project status meetings </w:t>
      </w:r>
      <w:r w:rsidR="003811E3" w:rsidRPr="00F511A3">
        <w:rPr>
          <w:rFonts w:asciiTheme="minorHAnsi" w:hAnsiTheme="minorHAnsi"/>
        </w:rPr>
        <w:t xml:space="preserve">in order to </w:t>
      </w:r>
      <w:r w:rsidRPr="00F511A3">
        <w:rPr>
          <w:rFonts w:asciiTheme="minorHAnsi" w:hAnsiTheme="minorHAnsi"/>
        </w:rPr>
        <w:t>prepare a Quality Status Report that documents</w:t>
      </w:r>
      <w:r w:rsidRPr="00EC5803">
        <w:rPr>
          <w:rFonts w:asciiTheme="minorHAnsi" w:hAnsiTheme="minorHAnsi"/>
        </w:rPr>
        <w:t xml:space="preserve"> Project status </w:t>
      </w:r>
      <w:r w:rsidR="003811E3">
        <w:rPr>
          <w:rFonts w:asciiTheme="minorHAnsi" w:hAnsiTheme="minorHAnsi"/>
        </w:rPr>
        <w:t>in the following areas</w:t>
      </w:r>
      <w:r w:rsidRPr="00EC5803">
        <w:rPr>
          <w:rFonts w:asciiTheme="minorHAnsi" w:hAnsiTheme="minorHAnsi"/>
        </w:rPr>
        <w:t>:</w:t>
      </w:r>
    </w:p>
    <w:p w14:paraId="7759E9E6" w14:textId="77777777" w:rsidR="003811E3" w:rsidRPr="00EC5803" w:rsidRDefault="003811E3" w:rsidP="000A0BEE">
      <w:pPr>
        <w:tabs>
          <w:tab w:val="left" w:pos="360"/>
        </w:tabs>
        <w:rPr>
          <w:rFonts w:asciiTheme="minorHAnsi" w:hAnsiTheme="minorHAnsi"/>
        </w:rPr>
      </w:pPr>
    </w:p>
    <w:p w14:paraId="4F6F2141" w14:textId="77777777" w:rsidR="000A0BEE" w:rsidRDefault="000A0BEE" w:rsidP="00D14AC6">
      <w:pPr>
        <w:numPr>
          <w:ilvl w:val="0"/>
          <w:numId w:val="23"/>
        </w:numPr>
        <w:jc w:val="both"/>
        <w:rPr>
          <w:rFonts w:asciiTheme="minorHAnsi" w:hAnsiTheme="minorHAnsi"/>
        </w:rPr>
      </w:pPr>
      <w:r w:rsidRPr="00EC5803">
        <w:rPr>
          <w:rFonts w:asciiTheme="minorHAnsi" w:hAnsiTheme="minorHAnsi"/>
        </w:rPr>
        <w:t>Project Quality Status</w:t>
      </w:r>
    </w:p>
    <w:p w14:paraId="755B8876" w14:textId="77777777" w:rsidR="003811E3" w:rsidRPr="00EC5803" w:rsidRDefault="003811E3" w:rsidP="00F511A3">
      <w:pPr>
        <w:ind w:left="720"/>
        <w:jc w:val="both"/>
        <w:rPr>
          <w:rFonts w:asciiTheme="minorHAnsi" w:hAnsiTheme="minorHAnsi"/>
        </w:rPr>
      </w:pPr>
    </w:p>
    <w:p w14:paraId="538F0C81" w14:textId="77777777" w:rsidR="000A0BEE" w:rsidRPr="00EC5803" w:rsidRDefault="000A0BEE" w:rsidP="00D14AC6">
      <w:pPr>
        <w:numPr>
          <w:ilvl w:val="0"/>
          <w:numId w:val="24"/>
        </w:numPr>
        <w:jc w:val="both"/>
        <w:rPr>
          <w:rFonts w:asciiTheme="minorHAnsi" w:hAnsiTheme="minorHAnsi"/>
        </w:rPr>
      </w:pPr>
      <w:r w:rsidRPr="00EC5803">
        <w:rPr>
          <w:rFonts w:asciiTheme="minorHAnsi" w:hAnsiTheme="minorHAnsi"/>
        </w:rPr>
        <w:t>For the overall Project</w:t>
      </w:r>
      <w:r w:rsidR="003811E3">
        <w:rPr>
          <w:rFonts w:asciiTheme="minorHAnsi" w:hAnsiTheme="minorHAnsi"/>
        </w:rPr>
        <w:t>;</w:t>
      </w:r>
    </w:p>
    <w:p w14:paraId="31DF9199" w14:textId="26C00BEB" w:rsidR="000A0BEE" w:rsidRPr="00EC5803" w:rsidRDefault="000A0BEE" w:rsidP="00D14AC6">
      <w:pPr>
        <w:numPr>
          <w:ilvl w:val="0"/>
          <w:numId w:val="24"/>
        </w:numPr>
        <w:jc w:val="both"/>
        <w:rPr>
          <w:rFonts w:asciiTheme="minorHAnsi" w:hAnsiTheme="minorHAnsi"/>
        </w:rPr>
      </w:pPr>
      <w:r w:rsidRPr="00EC5803">
        <w:rPr>
          <w:rFonts w:asciiTheme="minorHAnsi" w:hAnsiTheme="minorHAnsi"/>
        </w:rPr>
        <w:t xml:space="preserve">For each element on the work breakdown structure in the Baseline </w:t>
      </w:r>
      <w:r w:rsidR="003D69A3">
        <w:rPr>
          <w:rFonts w:asciiTheme="minorHAnsi" w:hAnsiTheme="minorHAnsi"/>
        </w:rPr>
        <w:t xml:space="preserve">QMS </w:t>
      </w:r>
      <w:r w:rsidR="002A5B4F">
        <w:rPr>
          <w:rFonts w:asciiTheme="minorHAnsi" w:hAnsiTheme="minorHAnsi"/>
        </w:rPr>
        <w:t>Work</w:t>
      </w:r>
      <w:r w:rsidRPr="00EC5803">
        <w:rPr>
          <w:rFonts w:asciiTheme="minorHAnsi" w:hAnsiTheme="minorHAnsi"/>
        </w:rPr>
        <w:t xml:space="preserve"> Plan being executed</w:t>
      </w:r>
      <w:r w:rsidR="003811E3">
        <w:rPr>
          <w:rFonts w:asciiTheme="minorHAnsi" w:hAnsiTheme="minorHAnsi"/>
        </w:rPr>
        <w:t>; and</w:t>
      </w:r>
    </w:p>
    <w:p w14:paraId="68E1612A" w14:textId="36B78642" w:rsidR="000A0BEE" w:rsidRDefault="000A0BEE" w:rsidP="00D14AC6">
      <w:pPr>
        <w:numPr>
          <w:ilvl w:val="0"/>
          <w:numId w:val="24"/>
        </w:numPr>
        <w:jc w:val="both"/>
        <w:rPr>
          <w:rFonts w:asciiTheme="minorHAnsi" w:hAnsiTheme="minorHAnsi"/>
        </w:rPr>
      </w:pPr>
      <w:r w:rsidRPr="00EC5803">
        <w:rPr>
          <w:rFonts w:asciiTheme="minorHAnsi" w:hAnsiTheme="minorHAnsi"/>
        </w:rPr>
        <w:t xml:space="preserve">Tracking of recommendations made through </w:t>
      </w:r>
      <w:r w:rsidR="003811E3">
        <w:rPr>
          <w:rFonts w:asciiTheme="minorHAnsi" w:hAnsiTheme="minorHAnsi"/>
        </w:rPr>
        <w:t xml:space="preserve">Deliverable 4.1 </w:t>
      </w:r>
      <w:r w:rsidRPr="00EC5803">
        <w:rPr>
          <w:rFonts w:asciiTheme="minorHAnsi" w:hAnsiTheme="minorHAnsi"/>
        </w:rPr>
        <w:t>Q</w:t>
      </w:r>
      <w:r w:rsidR="003811E3">
        <w:rPr>
          <w:rFonts w:asciiTheme="minorHAnsi" w:hAnsiTheme="minorHAnsi"/>
        </w:rPr>
        <w:t xml:space="preserve">uality </w:t>
      </w:r>
      <w:r w:rsidRPr="00EC5803">
        <w:rPr>
          <w:rFonts w:asciiTheme="minorHAnsi" w:hAnsiTheme="minorHAnsi"/>
        </w:rPr>
        <w:t>A</w:t>
      </w:r>
      <w:r w:rsidR="003811E3">
        <w:rPr>
          <w:rFonts w:asciiTheme="minorHAnsi" w:hAnsiTheme="minorHAnsi"/>
        </w:rPr>
        <w:t>ssurance</w:t>
      </w:r>
      <w:r w:rsidRPr="00EC5803">
        <w:rPr>
          <w:rFonts w:asciiTheme="minorHAnsi" w:hAnsiTheme="minorHAnsi"/>
        </w:rPr>
        <w:t xml:space="preserve"> Status and Improvements Report or other channels designated by the </w:t>
      </w:r>
      <w:r w:rsidR="001D153A">
        <w:rPr>
          <w:rFonts w:asciiTheme="minorHAnsi" w:hAnsiTheme="minorHAnsi"/>
        </w:rPr>
        <w:t>Authorized Purchaser</w:t>
      </w:r>
      <w:r w:rsidRPr="00EC5803">
        <w:rPr>
          <w:rFonts w:asciiTheme="minorHAnsi" w:hAnsiTheme="minorHAnsi"/>
        </w:rPr>
        <w:t xml:space="preserve"> </w:t>
      </w:r>
      <w:r w:rsidR="003811E3">
        <w:rPr>
          <w:rFonts w:asciiTheme="minorHAnsi" w:hAnsiTheme="minorHAnsi"/>
        </w:rPr>
        <w:t>and, as appropriate, the OSCIO</w:t>
      </w:r>
      <w:r w:rsidRPr="00EC5803">
        <w:rPr>
          <w:rFonts w:asciiTheme="minorHAnsi" w:hAnsiTheme="minorHAnsi"/>
        </w:rPr>
        <w:t>.</w:t>
      </w:r>
    </w:p>
    <w:p w14:paraId="29596625" w14:textId="77777777" w:rsidR="003811E3" w:rsidRPr="00EC5803" w:rsidRDefault="003811E3" w:rsidP="00F511A3">
      <w:pPr>
        <w:ind w:left="1080"/>
        <w:jc w:val="both"/>
        <w:rPr>
          <w:rFonts w:asciiTheme="minorHAnsi" w:hAnsiTheme="minorHAnsi"/>
        </w:rPr>
      </w:pPr>
    </w:p>
    <w:p w14:paraId="6F26FBB2" w14:textId="738B2986" w:rsidR="00006C71" w:rsidRPr="00EC5803" w:rsidRDefault="000A0BEE" w:rsidP="00006C71">
      <w:pPr>
        <w:jc w:val="both"/>
        <w:rPr>
          <w:rFonts w:asciiTheme="minorHAnsi" w:hAnsiTheme="minorHAnsi"/>
        </w:rPr>
      </w:pPr>
      <w:r w:rsidRPr="00EC5803">
        <w:rPr>
          <w:rFonts w:asciiTheme="minorHAnsi" w:hAnsiTheme="minorHAnsi"/>
        </w:rPr>
        <w:t xml:space="preserve">Risk Notification Report per </w:t>
      </w:r>
      <w:r w:rsidR="003811E3">
        <w:rPr>
          <w:rFonts w:asciiTheme="minorHAnsi" w:hAnsiTheme="minorHAnsi"/>
        </w:rPr>
        <w:t>Deliverable 1.2.</w:t>
      </w:r>
    </w:p>
    <w:p w14:paraId="07643D5B" w14:textId="77777777" w:rsidR="00006C71" w:rsidRPr="00EC5803" w:rsidRDefault="00006C71" w:rsidP="000A0BEE">
      <w:pPr>
        <w:tabs>
          <w:tab w:val="left" w:pos="360"/>
        </w:tabs>
        <w:rPr>
          <w:rFonts w:asciiTheme="minorHAnsi" w:hAnsiTheme="minorHAnsi"/>
        </w:rPr>
      </w:pPr>
    </w:p>
    <w:p w14:paraId="577AAB3D" w14:textId="098423BA" w:rsidR="00E15EEE" w:rsidRPr="00EC5803" w:rsidRDefault="00E15EEE" w:rsidP="00E15EEE">
      <w:pPr>
        <w:tabs>
          <w:tab w:val="left" w:pos="360"/>
        </w:tabs>
        <w:rPr>
          <w:rFonts w:asciiTheme="minorHAnsi" w:hAnsiTheme="minorHAnsi"/>
          <w:b/>
        </w:rPr>
      </w:pPr>
      <w:r>
        <w:rPr>
          <w:rFonts w:asciiTheme="minorHAnsi" w:hAnsiTheme="minorHAnsi"/>
          <w:b/>
        </w:rPr>
        <w:lastRenderedPageBreak/>
        <w:t xml:space="preserve">FOR THE </w:t>
      </w:r>
      <w:r w:rsidRPr="00EC5803">
        <w:rPr>
          <w:rFonts w:asciiTheme="minorHAnsi" w:hAnsiTheme="minorHAnsi"/>
          <w:b/>
        </w:rPr>
        <w:t xml:space="preserve">TASK </w:t>
      </w:r>
      <w:r>
        <w:rPr>
          <w:rFonts w:asciiTheme="minorHAnsi" w:hAnsiTheme="minorHAnsi"/>
          <w:b/>
        </w:rPr>
        <w:t>3</w:t>
      </w:r>
      <w:r w:rsidRPr="00EC5803">
        <w:rPr>
          <w:rFonts w:asciiTheme="minorHAnsi" w:hAnsiTheme="minorHAnsi"/>
          <w:b/>
        </w:rPr>
        <w:t xml:space="preserve"> DELIVERABLES</w:t>
      </w:r>
      <w:r>
        <w:rPr>
          <w:rFonts w:asciiTheme="minorHAnsi" w:hAnsiTheme="minorHAnsi"/>
          <w:b/>
        </w:rPr>
        <w:t xml:space="preserve"> RELEASED UNDER THE CONTRACT, REFER TO SECTION 3 OF THE STATEMENT OF WORK</w:t>
      </w:r>
      <w:r w:rsidRPr="00EC5803">
        <w:rPr>
          <w:rFonts w:asciiTheme="minorHAnsi" w:hAnsiTheme="minorHAnsi"/>
          <w:b/>
        </w:rPr>
        <w:t>:</w:t>
      </w:r>
      <w:r>
        <w:rPr>
          <w:rFonts w:asciiTheme="minorHAnsi" w:hAnsiTheme="minorHAnsi"/>
          <w:b/>
        </w:rPr>
        <w:t xml:space="preserve"> </w:t>
      </w:r>
      <w:r w:rsidRPr="00724F09">
        <w:rPr>
          <w:rFonts w:asciiTheme="minorHAnsi" w:hAnsiTheme="minorHAnsi"/>
          <w:b/>
          <w:i/>
        </w:rPr>
        <w:t>DELIVERABLES AND PAYMENT SCHEDULE</w:t>
      </w:r>
      <w:r>
        <w:rPr>
          <w:rFonts w:asciiTheme="minorHAnsi" w:hAnsiTheme="minorHAnsi"/>
          <w:b/>
        </w:rPr>
        <w:t>.</w:t>
      </w:r>
    </w:p>
    <w:p w14:paraId="642CF8BD" w14:textId="77777777" w:rsidR="00617E6B" w:rsidRPr="00EC5803" w:rsidRDefault="00617E6B" w:rsidP="00617E6B">
      <w:pPr>
        <w:pStyle w:val="Level2Header"/>
        <w:rPr>
          <w:rFonts w:asciiTheme="minorHAnsi" w:hAnsiTheme="minorHAnsi"/>
        </w:rPr>
      </w:pPr>
      <w:bookmarkStart w:id="46" w:name="_Toc75931855"/>
      <w:bookmarkStart w:id="47" w:name="_Toc81973167"/>
      <w:bookmarkStart w:id="48" w:name="_Toc82244818"/>
      <w:bookmarkStart w:id="49" w:name="_Toc82245862"/>
      <w:bookmarkStart w:id="50" w:name="_Toc454458057"/>
      <w:r w:rsidRPr="00EC5803">
        <w:rPr>
          <w:rFonts w:asciiTheme="minorHAnsi" w:hAnsiTheme="minorHAnsi"/>
        </w:rPr>
        <w:t xml:space="preserve">Task 4:  </w:t>
      </w:r>
      <w:bookmarkEnd w:id="46"/>
      <w:bookmarkEnd w:id="47"/>
      <w:bookmarkEnd w:id="48"/>
      <w:bookmarkEnd w:id="49"/>
      <w:r w:rsidR="000A0BEE">
        <w:rPr>
          <w:rFonts w:asciiTheme="minorHAnsi" w:hAnsiTheme="minorHAnsi"/>
        </w:rPr>
        <w:t>Quality Assurance (QA)</w:t>
      </w:r>
      <w:bookmarkEnd w:id="50"/>
    </w:p>
    <w:p w14:paraId="2C4F5582" w14:textId="22DB406E" w:rsidR="000A0BEE" w:rsidRPr="00EC5803" w:rsidRDefault="00253153" w:rsidP="00F511A3">
      <w:pPr>
        <w:keepNext/>
        <w:tabs>
          <w:tab w:val="left" w:pos="360"/>
        </w:tabs>
        <w:jc w:val="both"/>
        <w:rPr>
          <w:rFonts w:asciiTheme="minorHAnsi" w:hAnsiTheme="minorHAnsi"/>
        </w:rPr>
      </w:pPr>
      <w:r>
        <w:rPr>
          <w:rFonts w:asciiTheme="minorHAnsi" w:hAnsiTheme="minorHAnsi"/>
        </w:rPr>
        <w:t>In general, the</w:t>
      </w:r>
      <w:r w:rsidRPr="00EC5803">
        <w:rPr>
          <w:rFonts w:asciiTheme="minorHAnsi" w:hAnsiTheme="minorHAnsi"/>
        </w:rPr>
        <w:t xml:space="preserve"> </w:t>
      </w:r>
      <w:r>
        <w:rPr>
          <w:rFonts w:asciiTheme="minorHAnsi" w:hAnsiTheme="minorHAnsi"/>
        </w:rPr>
        <w:t xml:space="preserve">Quality Assurance Task focuses on the Project’s quality management of its processes.  Through such Task the </w:t>
      </w:r>
      <w:r w:rsidR="000A0BEE" w:rsidRPr="00EC5803">
        <w:rPr>
          <w:rFonts w:asciiTheme="minorHAnsi" w:hAnsiTheme="minorHAnsi"/>
        </w:rPr>
        <w:t>Q</w:t>
      </w:r>
      <w:r>
        <w:rPr>
          <w:rFonts w:asciiTheme="minorHAnsi" w:hAnsiTheme="minorHAnsi"/>
        </w:rPr>
        <w:t>MS</w:t>
      </w:r>
      <w:r w:rsidR="000A0BEE" w:rsidRPr="00EC5803">
        <w:rPr>
          <w:rFonts w:asciiTheme="minorHAnsi" w:hAnsiTheme="minorHAnsi"/>
        </w:rPr>
        <w:t xml:space="preserve"> </w:t>
      </w:r>
      <w:r w:rsidR="00AC6D2C">
        <w:rPr>
          <w:rFonts w:asciiTheme="minorHAnsi" w:hAnsiTheme="minorHAnsi"/>
        </w:rPr>
        <w:t>Consultant</w:t>
      </w:r>
      <w:r w:rsidR="000A0BEE" w:rsidRPr="00EC5803">
        <w:rPr>
          <w:rFonts w:asciiTheme="minorHAnsi" w:hAnsiTheme="minorHAnsi"/>
        </w:rPr>
        <w:t xml:space="preserve"> </w:t>
      </w:r>
      <w:r>
        <w:rPr>
          <w:rFonts w:asciiTheme="minorHAnsi" w:hAnsiTheme="minorHAnsi"/>
        </w:rPr>
        <w:t>should</w:t>
      </w:r>
      <w:r w:rsidRPr="00EC5803">
        <w:rPr>
          <w:rFonts w:asciiTheme="minorHAnsi" w:hAnsiTheme="minorHAnsi"/>
        </w:rPr>
        <w:t xml:space="preserve"> </w:t>
      </w:r>
      <w:r w:rsidR="000A0BEE" w:rsidRPr="00EC5803">
        <w:rPr>
          <w:rFonts w:asciiTheme="minorHAnsi" w:hAnsiTheme="minorHAnsi"/>
        </w:rPr>
        <w:t xml:space="preserve">provide overall Project quality review; periodically examine </w:t>
      </w:r>
      <w:r>
        <w:rPr>
          <w:rFonts w:asciiTheme="minorHAnsi" w:hAnsiTheme="minorHAnsi"/>
        </w:rPr>
        <w:t>Q</w:t>
      </w:r>
      <w:r w:rsidR="000A0BEE" w:rsidRPr="00EC5803">
        <w:rPr>
          <w:rFonts w:asciiTheme="minorHAnsi" w:hAnsiTheme="minorHAnsi"/>
        </w:rPr>
        <w:t xml:space="preserve">uality </w:t>
      </w:r>
      <w:r>
        <w:rPr>
          <w:rFonts w:asciiTheme="minorHAnsi" w:hAnsiTheme="minorHAnsi"/>
        </w:rPr>
        <w:t>C</w:t>
      </w:r>
      <w:r w:rsidR="000A0BEE" w:rsidRPr="00EC5803">
        <w:rPr>
          <w:rFonts w:asciiTheme="minorHAnsi" w:hAnsiTheme="minorHAnsi"/>
        </w:rPr>
        <w:t xml:space="preserve">ontrol review results, </w:t>
      </w:r>
      <w:r>
        <w:rPr>
          <w:rFonts w:asciiTheme="minorHAnsi" w:hAnsiTheme="minorHAnsi"/>
        </w:rPr>
        <w:t>Quality C</w:t>
      </w:r>
      <w:r w:rsidR="000A0BEE" w:rsidRPr="00EC5803">
        <w:rPr>
          <w:rFonts w:asciiTheme="minorHAnsi" w:hAnsiTheme="minorHAnsi"/>
        </w:rPr>
        <w:t xml:space="preserve">hecklists, change requests and tracking; and summarize the results </w:t>
      </w:r>
      <w:r>
        <w:rPr>
          <w:rFonts w:asciiTheme="minorHAnsi" w:hAnsiTheme="minorHAnsi"/>
        </w:rPr>
        <w:t xml:space="preserve">of such review and analysis </w:t>
      </w:r>
      <w:r w:rsidR="000A0BEE" w:rsidRPr="00EC5803">
        <w:rPr>
          <w:rFonts w:asciiTheme="minorHAnsi" w:hAnsiTheme="minorHAnsi"/>
        </w:rPr>
        <w:t xml:space="preserve">for executive review and oversight throughout the life of the Project. </w:t>
      </w:r>
      <w:r>
        <w:rPr>
          <w:rFonts w:asciiTheme="minorHAnsi" w:hAnsiTheme="minorHAnsi"/>
        </w:rPr>
        <w:t>For this purpose, the OSCIO will obligate Authorized Purchasers to require the QMS</w:t>
      </w:r>
      <w:r w:rsidR="000A0BEE" w:rsidRPr="00EC5803">
        <w:rPr>
          <w:rFonts w:asciiTheme="minorHAnsi" w:hAnsiTheme="minorHAnsi"/>
        </w:rPr>
        <w:t xml:space="preserve"> </w:t>
      </w:r>
      <w:r w:rsidR="00AC6D2C">
        <w:rPr>
          <w:rFonts w:asciiTheme="minorHAnsi" w:hAnsiTheme="minorHAnsi"/>
        </w:rPr>
        <w:t>Consultant</w:t>
      </w:r>
      <w:r w:rsidR="000A0BEE" w:rsidRPr="00EC5803">
        <w:rPr>
          <w:rFonts w:asciiTheme="minorHAnsi" w:hAnsiTheme="minorHAnsi"/>
        </w:rPr>
        <w:t xml:space="preserve"> </w:t>
      </w:r>
      <w:r>
        <w:rPr>
          <w:rFonts w:asciiTheme="minorHAnsi" w:hAnsiTheme="minorHAnsi"/>
        </w:rPr>
        <w:t>to</w:t>
      </w:r>
      <w:r w:rsidR="000A0BEE" w:rsidRPr="00EC5803">
        <w:rPr>
          <w:rFonts w:asciiTheme="minorHAnsi" w:hAnsiTheme="minorHAnsi"/>
        </w:rPr>
        <w:t xml:space="preserve"> create and deliver quarterly Quality Assurance Status and Improvements Reports and Presentations summarizing the overall Project status, performance, risks and recommendations for process improvement.</w:t>
      </w:r>
    </w:p>
    <w:p w14:paraId="7A9036D0" w14:textId="77777777" w:rsidR="000A0BEE" w:rsidRPr="00EC5803" w:rsidRDefault="000A0BEE" w:rsidP="000A0BEE">
      <w:pPr>
        <w:tabs>
          <w:tab w:val="left" w:pos="360"/>
        </w:tabs>
        <w:rPr>
          <w:rFonts w:asciiTheme="minorHAnsi" w:hAnsiTheme="minorHAnsi"/>
        </w:rPr>
      </w:pPr>
    </w:p>
    <w:p w14:paraId="0993BA8F" w14:textId="26AC3AFA" w:rsidR="000A0BEE" w:rsidRPr="00EC5803" w:rsidRDefault="00253153" w:rsidP="000A0BEE">
      <w:pPr>
        <w:pStyle w:val="xl26"/>
        <w:tabs>
          <w:tab w:val="left" w:pos="360"/>
        </w:tabs>
        <w:spacing w:before="0" w:beforeAutospacing="0" w:after="0" w:afterAutospacing="0"/>
        <w:textAlignment w:val="auto"/>
        <w:rPr>
          <w:rFonts w:asciiTheme="minorHAnsi" w:hAnsiTheme="minorHAnsi"/>
        </w:rPr>
      </w:pPr>
      <w:r>
        <w:rPr>
          <w:rFonts w:asciiTheme="minorHAnsi" w:hAnsiTheme="minorHAnsi"/>
        </w:rPr>
        <w:t>1.</w:t>
      </w:r>
      <w:r>
        <w:rPr>
          <w:rFonts w:asciiTheme="minorHAnsi" w:hAnsiTheme="minorHAnsi"/>
        </w:rPr>
        <w:tab/>
      </w:r>
      <w:r w:rsidR="000A0BEE" w:rsidRPr="00EC5803">
        <w:rPr>
          <w:rFonts w:asciiTheme="minorHAnsi" w:hAnsiTheme="minorHAnsi"/>
        </w:rPr>
        <w:t xml:space="preserve">Deliverable </w:t>
      </w:r>
      <w:r>
        <w:rPr>
          <w:rFonts w:asciiTheme="minorHAnsi" w:hAnsiTheme="minorHAnsi"/>
        </w:rPr>
        <w:t>4</w:t>
      </w:r>
      <w:r w:rsidR="000A0BEE" w:rsidRPr="00EC5803">
        <w:rPr>
          <w:rFonts w:asciiTheme="minorHAnsi" w:hAnsiTheme="minorHAnsi"/>
        </w:rPr>
        <w:t xml:space="preserve">.1:  </w:t>
      </w:r>
      <w:r w:rsidR="000C70ED">
        <w:rPr>
          <w:rFonts w:asciiTheme="minorHAnsi" w:hAnsiTheme="minorHAnsi"/>
        </w:rPr>
        <w:t xml:space="preserve">Quarterly </w:t>
      </w:r>
      <w:r w:rsidR="000A0BEE" w:rsidRPr="00EC5803">
        <w:rPr>
          <w:rFonts w:asciiTheme="minorHAnsi" w:hAnsiTheme="minorHAnsi"/>
        </w:rPr>
        <w:t>QA Status and Improvement Reports / Presentations</w:t>
      </w:r>
      <w:r w:rsidR="006B352C">
        <w:rPr>
          <w:rStyle w:val="FootnoteReference"/>
          <w:rFonts w:asciiTheme="minorHAnsi" w:hAnsiTheme="minorHAnsi"/>
        </w:rPr>
        <w:footnoteReference w:id="6"/>
      </w:r>
    </w:p>
    <w:p w14:paraId="0368B022" w14:textId="77777777" w:rsidR="00253153" w:rsidRDefault="00253153" w:rsidP="000A0BEE">
      <w:pPr>
        <w:tabs>
          <w:tab w:val="left" w:pos="360"/>
        </w:tabs>
        <w:rPr>
          <w:rFonts w:asciiTheme="minorHAnsi" w:hAnsiTheme="minorHAnsi"/>
        </w:rPr>
      </w:pPr>
    </w:p>
    <w:p w14:paraId="6239B3F5" w14:textId="65F32068" w:rsidR="000A0BEE" w:rsidRPr="00EC5803" w:rsidRDefault="000A0BEE" w:rsidP="00F511A3">
      <w:pPr>
        <w:tabs>
          <w:tab w:val="left" w:pos="360"/>
        </w:tabs>
        <w:jc w:val="both"/>
        <w:rPr>
          <w:rFonts w:asciiTheme="minorHAnsi" w:hAnsiTheme="minorHAnsi"/>
        </w:rPr>
      </w:pPr>
      <w:r w:rsidRPr="00EC5803">
        <w:rPr>
          <w:rFonts w:asciiTheme="minorHAnsi" w:hAnsiTheme="minorHAnsi"/>
        </w:rPr>
        <w:t xml:space="preserve">The </w:t>
      </w:r>
      <w:r w:rsidR="00253153">
        <w:rPr>
          <w:rFonts w:asciiTheme="minorHAnsi" w:hAnsiTheme="minorHAnsi"/>
        </w:rPr>
        <w:t>Authorized Purchaser and the QMS</w:t>
      </w:r>
      <w:r w:rsidRPr="00EC5803">
        <w:rPr>
          <w:rFonts w:asciiTheme="minorHAnsi" w:hAnsiTheme="minorHAnsi"/>
        </w:rPr>
        <w:t xml:space="preserve"> </w:t>
      </w:r>
      <w:r w:rsidR="00AC6D2C">
        <w:rPr>
          <w:rFonts w:asciiTheme="minorHAnsi" w:hAnsiTheme="minorHAnsi"/>
        </w:rPr>
        <w:t>Consultant</w:t>
      </w:r>
      <w:r w:rsidRPr="00EC5803">
        <w:rPr>
          <w:rFonts w:asciiTheme="minorHAnsi" w:hAnsiTheme="minorHAnsi"/>
        </w:rPr>
        <w:t xml:space="preserve"> </w:t>
      </w:r>
      <w:r w:rsidR="00253153">
        <w:rPr>
          <w:rFonts w:asciiTheme="minorHAnsi" w:hAnsiTheme="minorHAnsi"/>
        </w:rPr>
        <w:t>should</w:t>
      </w:r>
      <w:r w:rsidR="00253153" w:rsidRPr="00EC5803">
        <w:rPr>
          <w:rFonts w:asciiTheme="minorHAnsi" w:hAnsiTheme="minorHAnsi"/>
        </w:rPr>
        <w:t xml:space="preserve"> </w:t>
      </w:r>
      <w:r w:rsidRPr="00EC5803">
        <w:rPr>
          <w:rFonts w:asciiTheme="minorHAnsi" w:hAnsiTheme="minorHAnsi"/>
        </w:rPr>
        <w:t>use</w:t>
      </w:r>
      <w:r w:rsidR="00253153">
        <w:rPr>
          <w:rFonts w:asciiTheme="minorHAnsi" w:hAnsiTheme="minorHAnsi"/>
        </w:rPr>
        <w:t xml:space="preserve"> as a guide for this Deliverable</w:t>
      </w:r>
      <w:r w:rsidRPr="00EC5803">
        <w:rPr>
          <w:rFonts w:asciiTheme="minorHAnsi" w:hAnsiTheme="minorHAnsi"/>
        </w:rPr>
        <w:t xml:space="preserve"> the QA Status and Improvements Report template, Project Assessment Report</w:t>
      </w:r>
      <w:r w:rsidR="00253153">
        <w:rPr>
          <w:rFonts w:asciiTheme="minorHAnsi" w:hAnsiTheme="minorHAnsi"/>
        </w:rPr>
        <w:t xml:space="preserve"> template</w:t>
      </w:r>
      <w:r w:rsidRPr="00EC5803">
        <w:rPr>
          <w:rFonts w:asciiTheme="minorHAnsi" w:hAnsiTheme="minorHAnsi"/>
        </w:rPr>
        <w:t xml:space="preserve">, </w:t>
      </w:r>
      <w:r w:rsidR="00253153">
        <w:rPr>
          <w:rFonts w:asciiTheme="minorHAnsi" w:hAnsiTheme="minorHAnsi"/>
        </w:rPr>
        <w:t xml:space="preserve">and the </w:t>
      </w:r>
      <w:r w:rsidRPr="00EC5803">
        <w:rPr>
          <w:rFonts w:asciiTheme="minorHAnsi" w:hAnsiTheme="minorHAnsi"/>
        </w:rPr>
        <w:t>Project Budget and Schedule Variance Report</w:t>
      </w:r>
      <w:r w:rsidR="00253153">
        <w:rPr>
          <w:rFonts w:asciiTheme="minorHAnsi" w:hAnsiTheme="minorHAnsi"/>
        </w:rPr>
        <w:t xml:space="preserve"> template</w:t>
      </w:r>
      <w:r w:rsidRPr="00EC5803">
        <w:rPr>
          <w:rFonts w:asciiTheme="minorHAnsi" w:hAnsiTheme="minorHAnsi"/>
        </w:rPr>
        <w:t>.  (See Appendix C for the template</w:t>
      </w:r>
      <w:r w:rsidR="00253153">
        <w:rPr>
          <w:rFonts w:asciiTheme="minorHAnsi" w:hAnsiTheme="minorHAnsi"/>
        </w:rPr>
        <w:t>s</w:t>
      </w:r>
      <w:r w:rsidRPr="00EC5803">
        <w:rPr>
          <w:rFonts w:asciiTheme="minorHAnsi" w:hAnsiTheme="minorHAnsi"/>
        </w:rPr>
        <w:t xml:space="preserve"> and Appendix D for sample</w:t>
      </w:r>
      <w:r w:rsidR="00253153">
        <w:rPr>
          <w:rFonts w:asciiTheme="minorHAnsi" w:hAnsiTheme="minorHAnsi"/>
        </w:rPr>
        <w:t xml:space="preserve"> reports</w:t>
      </w:r>
      <w:r w:rsidRPr="00EC5803">
        <w:rPr>
          <w:rFonts w:asciiTheme="minorHAnsi" w:hAnsiTheme="minorHAnsi"/>
        </w:rPr>
        <w:t xml:space="preserve">.)  </w:t>
      </w:r>
    </w:p>
    <w:p w14:paraId="5AB9B344" w14:textId="77777777" w:rsidR="000A0BEE" w:rsidRPr="00EC5803" w:rsidRDefault="000A0BEE" w:rsidP="00F511A3">
      <w:pPr>
        <w:tabs>
          <w:tab w:val="left" w:pos="360"/>
        </w:tabs>
        <w:jc w:val="both"/>
        <w:rPr>
          <w:rFonts w:asciiTheme="minorHAnsi" w:hAnsiTheme="minorHAnsi"/>
        </w:rPr>
      </w:pPr>
    </w:p>
    <w:p w14:paraId="211F1BCF" w14:textId="77777777" w:rsidR="000A0BEE" w:rsidRPr="00EC5803" w:rsidRDefault="000A0BEE" w:rsidP="00F511A3">
      <w:pPr>
        <w:tabs>
          <w:tab w:val="left" w:pos="360"/>
        </w:tabs>
        <w:jc w:val="both"/>
        <w:rPr>
          <w:rFonts w:asciiTheme="minorHAnsi" w:hAnsiTheme="minorHAnsi"/>
        </w:rPr>
      </w:pPr>
      <w:r w:rsidRPr="00EC5803">
        <w:rPr>
          <w:rFonts w:asciiTheme="minorHAnsi" w:hAnsiTheme="minorHAnsi"/>
        </w:rPr>
        <w:t xml:space="preserve">The Deliverable - QA Status and Improvement Report </w:t>
      </w:r>
      <w:r w:rsidR="00C260E4">
        <w:rPr>
          <w:rFonts w:asciiTheme="minorHAnsi" w:hAnsiTheme="minorHAnsi"/>
        </w:rPr>
        <w:t>should include the following items</w:t>
      </w:r>
      <w:r w:rsidR="004E169D">
        <w:rPr>
          <w:rFonts w:asciiTheme="minorHAnsi" w:hAnsiTheme="minorHAnsi"/>
        </w:rPr>
        <w:t>:</w:t>
      </w:r>
    </w:p>
    <w:p w14:paraId="417AA173" w14:textId="77777777" w:rsidR="00C260E4" w:rsidRDefault="00C260E4" w:rsidP="00F511A3">
      <w:pPr>
        <w:jc w:val="both"/>
        <w:rPr>
          <w:rFonts w:asciiTheme="minorHAnsi" w:hAnsiTheme="minorHAnsi"/>
        </w:rPr>
      </w:pPr>
    </w:p>
    <w:p w14:paraId="18909D09" w14:textId="77777777" w:rsidR="002D2860" w:rsidRDefault="000A0BEE" w:rsidP="00D14AC6">
      <w:pPr>
        <w:pStyle w:val="ListParagraph"/>
        <w:numPr>
          <w:ilvl w:val="0"/>
          <w:numId w:val="25"/>
        </w:numPr>
        <w:jc w:val="both"/>
        <w:rPr>
          <w:rFonts w:asciiTheme="minorHAnsi" w:hAnsiTheme="minorHAnsi"/>
        </w:rPr>
      </w:pPr>
      <w:r w:rsidRPr="00F511A3">
        <w:rPr>
          <w:rFonts w:asciiTheme="minorHAnsi" w:hAnsiTheme="minorHAnsi"/>
        </w:rPr>
        <w:t>Overall risk rank for the Project</w:t>
      </w:r>
      <w:r w:rsidR="00C260E4" w:rsidRPr="00F511A3">
        <w:rPr>
          <w:rFonts w:asciiTheme="minorHAnsi" w:hAnsiTheme="minorHAnsi"/>
        </w:rPr>
        <w:t>;</w:t>
      </w:r>
    </w:p>
    <w:p w14:paraId="7EE51717" w14:textId="77777777" w:rsidR="000A0BEE" w:rsidRPr="00F511A3" w:rsidRDefault="000A0BEE" w:rsidP="00F511A3">
      <w:pPr>
        <w:pStyle w:val="ListParagraph"/>
        <w:jc w:val="both"/>
        <w:rPr>
          <w:rFonts w:asciiTheme="minorHAnsi" w:hAnsiTheme="minorHAnsi"/>
        </w:rPr>
      </w:pPr>
    </w:p>
    <w:p w14:paraId="35B3CFBB" w14:textId="77777777" w:rsidR="00C260E4" w:rsidRDefault="00C260E4" w:rsidP="00D14AC6">
      <w:pPr>
        <w:pStyle w:val="ListParagraph"/>
        <w:numPr>
          <w:ilvl w:val="0"/>
          <w:numId w:val="25"/>
        </w:numPr>
        <w:rPr>
          <w:rFonts w:asciiTheme="minorHAnsi" w:hAnsiTheme="minorHAnsi"/>
        </w:rPr>
      </w:pPr>
      <w:r w:rsidRPr="00F511A3">
        <w:rPr>
          <w:rFonts w:asciiTheme="minorHAnsi" w:hAnsiTheme="minorHAnsi"/>
        </w:rPr>
        <w:t xml:space="preserve">An </w:t>
      </w:r>
      <w:r w:rsidR="000A0BEE" w:rsidRPr="00F511A3">
        <w:rPr>
          <w:rFonts w:asciiTheme="minorHAnsi" w:hAnsiTheme="minorHAnsi"/>
        </w:rPr>
        <w:t>Executive Summary f</w:t>
      </w:r>
      <w:r w:rsidRPr="00F511A3">
        <w:rPr>
          <w:rFonts w:asciiTheme="minorHAnsi" w:hAnsiTheme="minorHAnsi"/>
        </w:rPr>
        <w:t>or</w:t>
      </w:r>
      <w:r w:rsidR="000A0BEE" w:rsidRPr="00F511A3">
        <w:rPr>
          <w:rFonts w:asciiTheme="minorHAnsi" w:hAnsiTheme="minorHAnsi"/>
        </w:rPr>
        <w:t xml:space="preserve"> the entire report</w:t>
      </w:r>
      <w:r w:rsidRPr="00F511A3">
        <w:rPr>
          <w:rFonts w:asciiTheme="minorHAnsi" w:hAnsiTheme="minorHAnsi"/>
        </w:rPr>
        <w:t xml:space="preserve">, which includes information such as:  </w:t>
      </w:r>
    </w:p>
    <w:p w14:paraId="4E3514DF" w14:textId="77777777" w:rsidR="002D2860" w:rsidRPr="00F511A3" w:rsidRDefault="002D2860" w:rsidP="00F511A3">
      <w:pPr>
        <w:pStyle w:val="ListParagraph"/>
        <w:rPr>
          <w:rFonts w:asciiTheme="minorHAnsi" w:hAnsiTheme="minorHAnsi"/>
        </w:rPr>
      </w:pPr>
    </w:p>
    <w:p w14:paraId="656E83FA" w14:textId="77777777" w:rsidR="000A0BEE" w:rsidRPr="00F511A3" w:rsidRDefault="000A0BEE" w:rsidP="00D14AC6">
      <w:pPr>
        <w:pStyle w:val="ListParagraph"/>
        <w:numPr>
          <w:ilvl w:val="0"/>
          <w:numId w:val="26"/>
        </w:numPr>
        <w:spacing w:after="120"/>
        <w:contextualSpacing w:val="0"/>
        <w:rPr>
          <w:rFonts w:asciiTheme="minorHAnsi" w:hAnsiTheme="minorHAnsi"/>
        </w:rPr>
      </w:pPr>
      <w:r w:rsidRPr="00F511A3">
        <w:rPr>
          <w:rFonts w:asciiTheme="minorHAnsi" w:hAnsiTheme="minorHAnsi"/>
        </w:rPr>
        <w:t>A summary of Project progress and accomplishments since the last report</w:t>
      </w:r>
      <w:r w:rsidR="002D2860">
        <w:rPr>
          <w:rFonts w:asciiTheme="minorHAnsi" w:hAnsiTheme="minorHAnsi"/>
        </w:rPr>
        <w:t>;</w:t>
      </w:r>
    </w:p>
    <w:p w14:paraId="5BCA0D46" w14:textId="77777777" w:rsidR="000A0BEE" w:rsidRPr="00EC5803" w:rsidRDefault="000A0BEE" w:rsidP="00D14AC6">
      <w:pPr>
        <w:pStyle w:val="BodyText"/>
        <w:numPr>
          <w:ilvl w:val="0"/>
          <w:numId w:val="26"/>
        </w:numPr>
        <w:spacing w:after="120"/>
        <w:rPr>
          <w:rFonts w:asciiTheme="minorHAnsi" w:hAnsiTheme="minorHAnsi"/>
        </w:rPr>
      </w:pPr>
      <w:r w:rsidRPr="00EC5803">
        <w:rPr>
          <w:rFonts w:asciiTheme="minorHAnsi" w:hAnsiTheme="minorHAnsi"/>
        </w:rPr>
        <w:t>A summary of expenditures to date compared to budgeted Project dollars</w:t>
      </w:r>
      <w:r w:rsidR="002D2860">
        <w:rPr>
          <w:rFonts w:asciiTheme="minorHAnsi" w:hAnsiTheme="minorHAnsi"/>
        </w:rPr>
        <w:t>;</w:t>
      </w:r>
      <w:r w:rsidRPr="00EC5803">
        <w:rPr>
          <w:rFonts w:asciiTheme="minorHAnsi" w:hAnsiTheme="minorHAnsi"/>
        </w:rPr>
        <w:t xml:space="preserve"> </w:t>
      </w:r>
    </w:p>
    <w:p w14:paraId="716C0F24" w14:textId="77777777" w:rsidR="000A0BEE" w:rsidRPr="00EC5803" w:rsidRDefault="000A0BEE" w:rsidP="00D14AC6">
      <w:pPr>
        <w:pStyle w:val="BodyText"/>
        <w:numPr>
          <w:ilvl w:val="0"/>
          <w:numId w:val="26"/>
        </w:numPr>
        <w:spacing w:after="120"/>
        <w:rPr>
          <w:rFonts w:asciiTheme="minorHAnsi" w:hAnsiTheme="minorHAnsi"/>
        </w:rPr>
      </w:pPr>
      <w:r w:rsidRPr="00EC5803">
        <w:rPr>
          <w:rFonts w:asciiTheme="minorHAnsi" w:hAnsiTheme="minorHAnsi"/>
        </w:rPr>
        <w:t>Identification and resolution of all problems encountered</w:t>
      </w:r>
      <w:r w:rsidR="002D2860">
        <w:rPr>
          <w:rFonts w:asciiTheme="minorHAnsi" w:hAnsiTheme="minorHAnsi"/>
        </w:rPr>
        <w:t>;</w:t>
      </w:r>
    </w:p>
    <w:p w14:paraId="598DDAAD" w14:textId="77777777" w:rsidR="000A0BEE" w:rsidRPr="00EC5803" w:rsidRDefault="000A0BEE" w:rsidP="00D14AC6">
      <w:pPr>
        <w:pStyle w:val="BodyText"/>
        <w:numPr>
          <w:ilvl w:val="0"/>
          <w:numId w:val="26"/>
        </w:numPr>
        <w:spacing w:after="120"/>
        <w:rPr>
          <w:rFonts w:asciiTheme="minorHAnsi" w:hAnsiTheme="minorHAnsi"/>
        </w:rPr>
      </w:pPr>
      <w:r w:rsidRPr="00EC5803">
        <w:rPr>
          <w:rFonts w:asciiTheme="minorHAnsi" w:hAnsiTheme="minorHAnsi"/>
        </w:rPr>
        <w:t>Plans, milestones and deliverables for the coming period</w:t>
      </w:r>
      <w:r w:rsidR="002D2860">
        <w:rPr>
          <w:rFonts w:asciiTheme="minorHAnsi" w:hAnsiTheme="minorHAnsi"/>
        </w:rPr>
        <w:t>;</w:t>
      </w:r>
    </w:p>
    <w:p w14:paraId="320B0FC4" w14:textId="77777777" w:rsidR="000A0BEE" w:rsidRPr="00EC5803" w:rsidRDefault="000A0BEE" w:rsidP="00D14AC6">
      <w:pPr>
        <w:pStyle w:val="BodyText"/>
        <w:numPr>
          <w:ilvl w:val="0"/>
          <w:numId w:val="26"/>
        </w:numPr>
        <w:spacing w:after="120"/>
        <w:rPr>
          <w:rFonts w:asciiTheme="minorHAnsi" w:hAnsiTheme="minorHAnsi"/>
        </w:rPr>
      </w:pPr>
      <w:r w:rsidRPr="00EC5803">
        <w:rPr>
          <w:rFonts w:asciiTheme="minorHAnsi" w:hAnsiTheme="minorHAnsi"/>
        </w:rPr>
        <w:t>A 3-month rolling risk matrix by assessment area</w:t>
      </w:r>
      <w:r w:rsidR="002D2860">
        <w:rPr>
          <w:rFonts w:asciiTheme="minorHAnsi" w:hAnsiTheme="minorHAnsi"/>
        </w:rPr>
        <w:t>;</w:t>
      </w:r>
    </w:p>
    <w:p w14:paraId="6D68A1C6" w14:textId="77777777" w:rsidR="000A0BEE" w:rsidRPr="00EC5803" w:rsidRDefault="000A0BEE" w:rsidP="00D14AC6">
      <w:pPr>
        <w:pStyle w:val="BodyText"/>
        <w:numPr>
          <w:ilvl w:val="0"/>
          <w:numId w:val="26"/>
        </w:numPr>
        <w:spacing w:after="120"/>
        <w:rPr>
          <w:rFonts w:asciiTheme="minorHAnsi" w:hAnsiTheme="minorHAnsi"/>
        </w:rPr>
      </w:pPr>
      <w:r w:rsidRPr="00EC5803">
        <w:rPr>
          <w:rFonts w:asciiTheme="minorHAnsi" w:hAnsiTheme="minorHAnsi"/>
        </w:rPr>
        <w:t>Assessment of overall risk to the Project</w:t>
      </w:r>
      <w:r w:rsidR="002D2860">
        <w:rPr>
          <w:rFonts w:asciiTheme="minorHAnsi" w:hAnsiTheme="minorHAnsi"/>
        </w:rPr>
        <w:t>;</w:t>
      </w:r>
    </w:p>
    <w:p w14:paraId="62132562" w14:textId="77777777" w:rsidR="000A0BEE" w:rsidRPr="00EC5803" w:rsidRDefault="000A0BEE" w:rsidP="00D14AC6">
      <w:pPr>
        <w:pStyle w:val="BodyText"/>
        <w:numPr>
          <w:ilvl w:val="0"/>
          <w:numId w:val="26"/>
        </w:numPr>
        <w:spacing w:after="120"/>
        <w:rPr>
          <w:rFonts w:asciiTheme="minorHAnsi" w:hAnsiTheme="minorHAnsi"/>
        </w:rPr>
      </w:pPr>
      <w:r w:rsidRPr="00EC5803">
        <w:rPr>
          <w:rFonts w:asciiTheme="minorHAnsi" w:hAnsiTheme="minorHAnsi"/>
        </w:rPr>
        <w:t>Evaluation of the overall Project status, Project budget and schedule variance, schedule and stage of completion, indicating the causal factors, mitigation efforts and recommendations</w:t>
      </w:r>
      <w:r w:rsidR="002D2860">
        <w:rPr>
          <w:rFonts w:asciiTheme="minorHAnsi" w:hAnsiTheme="minorHAnsi"/>
        </w:rPr>
        <w:t>; and</w:t>
      </w:r>
    </w:p>
    <w:p w14:paraId="138E1591" w14:textId="4AC69E99" w:rsidR="000A0BEE" w:rsidRPr="00EC76B4" w:rsidRDefault="00EC76B4" w:rsidP="00D14AC6">
      <w:pPr>
        <w:pStyle w:val="ListParagraph"/>
        <w:numPr>
          <w:ilvl w:val="0"/>
          <w:numId w:val="26"/>
        </w:numPr>
        <w:jc w:val="both"/>
        <w:rPr>
          <w:rFonts w:asciiTheme="minorHAnsi" w:hAnsiTheme="minorHAnsi"/>
        </w:rPr>
      </w:pPr>
      <w:r>
        <w:rPr>
          <w:rFonts w:asciiTheme="minorHAnsi" w:hAnsiTheme="minorHAnsi"/>
        </w:rPr>
        <w:t>For projects under OSCIO oversight, e</w:t>
      </w:r>
      <w:r w:rsidRPr="00F511A3">
        <w:rPr>
          <w:rFonts w:asciiTheme="minorHAnsi" w:hAnsiTheme="minorHAnsi"/>
        </w:rPr>
        <w:t xml:space="preserve">valuation </w:t>
      </w:r>
      <w:r w:rsidR="000A0BEE" w:rsidRPr="00F511A3">
        <w:rPr>
          <w:rFonts w:asciiTheme="minorHAnsi" w:hAnsiTheme="minorHAnsi"/>
        </w:rPr>
        <w:t>of the Project’s ability to deliver the benefits</w:t>
      </w:r>
      <w:r w:rsidR="002D2860">
        <w:rPr>
          <w:rFonts w:asciiTheme="minorHAnsi" w:hAnsiTheme="minorHAnsi"/>
        </w:rPr>
        <w:t xml:space="preserve"> and </w:t>
      </w:r>
      <w:r w:rsidR="000A0BEE" w:rsidRPr="00F511A3">
        <w:rPr>
          <w:rFonts w:asciiTheme="minorHAnsi" w:hAnsiTheme="minorHAnsi"/>
        </w:rPr>
        <w:t xml:space="preserve">results stated in the approved business case </w:t>
      </w:r>
      <w:r w:rsidR="000A0BEE" w:rsidRPr="00EC76B4">
        <w:rPr>
          <w:rFonts w:asciiTheme="minorHAnsi" w:hAnsiTheme="minorHAnsi"/>
        </w:rPr>
        <w:t xml:space="preserve">on file with </w:t>
      </w:r>
      <w:r w:rsidR="002D2860" w:rsidRPr="00EC76B4">
        <w:rPr>
          <w:rFonts w:asciiTheme="minorHAnsi" w:hAnsiTheme="minorHAnsi"/>
        </w:rPr>
        <w:t>the OSCIO;</w:t>
      </w:r>
    </w:p>
    <w:p w14:paraId="4CDE23E8" w14:textId="77777777" w:rsidR="002D2860" w:rsidRPr="00EC5803" w:rsidRDefault="002D2860" w:rsidP="00F511A3">
      <w:pPr>
        <w:ind w:left="1080"/>
        <w:jc w:val="both"/>
        <w:rPr>
          <w:rFonts w:asciiTheme="minorHAnsi" w:hAnsiTheme="minorHAnsi"/>
        </w:rPr>
      </w:pPr>
    </w:p>
    <w:p w14:paraId="01145905" w14:textId="7CBE049A" w:rsidR="000A0BEE" w:rsidRDefault="000A0BEE" w:rsidP="00D14AC6">
      <w:pPr>
        <w:pStyle w:val="ListParagraph"/>
        <w:numPr>
          <w:ilvl w:val="0"/>
          <w:numId w:val="25"/>
        </w:numPr>
        <w:jc w:val="both"/>
        <w:rPr>
          <w:rFonts w:asciiTheme="minorHAnsi" w:hAnsiTheme="minorHAnsi"/>
        </w:rPr>
      </w:pPr>
      <w:r w:rsidRPr="00F511A3">
        <w:rPr>
          <w:rFonts w:asciiTheme="minorHAnsi" w:hAnsiTheme="minorHAnsi"/>
        </w:rPr>
        <w:lastRenderedPageBreak/>
        <w:t xml:space="preserve">Summary of the current progress followed by major </w:t>
      </w:r>
      <w:r w:rsidR="000C70ED">
        <w:rPr>
          <w:rFonts w:asciiTheme="minorHAnsi" w:hAnsiTheme="minorHAnsi"/>
        </w:rPr>
        <w:t xml:space="preserve">Project </w:t>
      </w:r>
      <w:r w:rsidRPr="00F511A3">
        <w:rPr>
          <w:rFonts w:asciiTheme="minorHAnsi" w:hAnsiTheme="minorHAnsi"/>
        </w:rPr>
        <w:t xml:space="preserve">milestones.  At a minimum the report shall contain a progress, status and risk analysis for the following assessment areas, in addition to other areas determined by the </w:t>
      </w:r>
      <w:r w:rsidR="001D153A" w:rsidRPr="00F511A3">
        <w:rPr>
          <w:rFonts w:asciiTheme="minorHAnsi" w:hAnsiTheme="minorHAnsi"/>
        </w:rPr>
        <w:t>Authorized Purchaser</w:t>
      </w:r>
      <w:r w:rsidRPr="00F511A3">
        <w:rPr>
          <w:rFonts w:asciiTheme="minorHAnsi" w:hAnsiTheme="minorHAnsi"/>
        </w:rPr>
        <w:t xml:space="preserve"> to be critical for monitoring purposes: </w:t>
      </w:r>
    </w:p>
    <w:p w14:paraId="04A7D136" w14:textId="77777777" w:rsidR="002D2860" w:rsidRPr="00F511A3" w:rsidRDefault="002D2860" w:rsidP="00F511A3">
      <w:pPr>
        <w:pStyle w:val="ListParagraph"/>
        <w:jc w:val="both"/>
        <w:rPr>
          <w:rFonts w:asciiTheme="minorHAnsi" w:hAnsiTheme="minorHAnsi"/>
        </w:rPr>
      </w:pPr>
    </w:p>
    <w:p w14:paraId="3511C788" w14:textId="77777777"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Project Management</w:t>
      </w:r>
      <w:r w:rsidR="00CF3E17">
        <w:rPr>
          <w:rFonts w:asciiTheme="minorHAnsi" w:hAnsiTheme="minorHAnsi"/>
        </w:rPr>
        <w:t>;</w:t>
      </w:r>
    </w:p>
    <w:p w14:paraId="06207340" w14:textId="3E337438"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Customer Involvement</w:t>
      </w:r>
      <w:r w:rsidR="00CF3E17">
        <w:rPr>
          <w:rFonts w:asciiTheme="minorHAnsi" w:hAnsiTheme="minorHAnsi"/>
        </w:rPr>
        <w:t>;</w:t>
      </w:r>
    </w:p>
    <w:p w14:paraId="106F2AFD" w14:textId="3792F82B" w:rsidR="00B55DF9"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Technology</w:t>
      </w:r>
      <w:r w:rsidR="00CF3E17">
        <w:rPr>
          <w:rFonts w:asciiTheme="minorHAnsi" w:hAnsiTheme="minorHAnsi"/>
        </w:rPr>
        <w:t>;</w:t>
      </w:r>
    </w:p>
    <w:p w14:paraId="27F47AF6" w14:textId="3F5001CB" w:rsidR="008827EB"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Facilities and Support</w:t>
      </w:r>
      <w:r w:rsidR="00CF3E17">
        <w:rPr>
          <w:rFonts w:asciiTheme="minorHAnsi" w:hAnsiTheme="minorHAnsi"/>
        </w:rPr>
        <w:t>;</w:t>
      </w:r>
    </w:p>
    <w:p w14:paraId="76AAAE8F" w14:textId="3D9B7D1E"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Project Scope</w:t>
      </w:r>
      <w:r w:rsidR="00CF3E17">
        <w:rPr>
          <w:rFonts w:asciiTheme="minorHAnsi" w:hAnsiTheme="minorHAnsi"/>
        </w:rPr>
        <w:t>;</w:t>
      </w:r>
    </w:p>
    <w:p w14:paraId="0CF7A0A2" w14:textId="1574EAD3"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Business Impact</w:t>
      </w:r>
      <w:r w:rsidR="00CF3E17">
        <w:rPr>
          <w:rFonts w:asciiTheme="minorHAnsi" w:hAnsiTheme="minorHAnsi"/>
        </w:rPr>
        <w:t>;</w:t>
      </w:r>
    </w:p>
    <w:p w14:paraId="12DA23EC" w14:textId="6B784AE7"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Deliverable Quality</w:t>
      </w:r>
      <w:r w:rsidR="00CF3E17">
        <w:rPr>
          <w:rFonts w:asciiTheme="minorHAnsi" w:hAnsiTheme="minorHAnsi"/>
        </w:rPr>
        <w:t>;</w:t>
      </w:r>
    </w:p>
    <w:p w14:paraId="55A0C9A2" w14:textId="7763A111"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Development and Implementation</w:t>
      </w:r>
      <w:r w:rsidR="00CF3E17">
        <w:rPr>
          <w:rFonts w:asciiTheme="minorHAnsi" w:hAnsiTheme="minorHAnsi"/>
        </w:rPr>
        <w:t>;</w:t>
      </w:r>
    </w:p>
    <w:p w14:paraId="14642ED6" w14:textId="5897AAA0"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Schedule</w:t>
      </w:r>
      <w:r w:rsidR="00CF3E17">
        <w:rPr>
          <w:rFonts w:asciiTheme="minorHAnsi" w:hAnsiTheme="minorHAnsi"/>
        </w:rPr>
        <w:t>;</w:t>
      </w:r>
    </w:p>
    <w:p w14:paraId="62657931" w14:textId="0657E660"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Resources and Staff</w:t>
      </w:r>
      <w:r w:rsidR="00CF3E17">
        <w:rPr>
          <w:rFonts w:asciiTheme="minorHAnsi" w:hAnsiTheme="minorHAnsi"/>
        </w:rPr>
        <w:t>;</w:t>
      </w:r>
    </w:p>
    <w:p w14:paraId="69E74881" w14:textId="43A14079"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Actual expenditures compared to original (or current baseline) Project budget</w:t>
      </w:r>
      <w:r w:rsidR="00CF3E17">
        <w:rPr>
          <w:rFonts w:asciiTheme="minorHAnsi" w:hAnsiTheme="minorHAnsi"/>
        </w:rPr>
        <w:t>;</w:t>
      </w:r>
    </w:p>
    <w:p w14:paraId="68D578CB" w14:textId="6B367BB6" w:rsidR="000A0BEE" w:rsidRPr="00EC5803" w:rsidRDefault="000A0BEE" w:rsidP="00D14AC6">
      <w:pPr>
        <w:numPr>
          <w:ilvl w:val="0"/>
          <w:numId w:val="27"/>
        </w:numPr>
        <w:spacing w:after="120"/>
        <w:jc w:val="both"/>
        <w:rPr>
          <w:rFonts w:asciiTheme="minorHAnsi" w:hAnsiTheme="minorHAnsi"/>
        </w:rPr>
      </w:pPr>
      <w:r w:rsidRPr="00EC5803">
        <w:rPr>
          <w:rFonts w:asciiTheme="minorHAnsi" w:hAnsiTheme="minorHAnsi"/>
        </w:rPr>
        <w:t>Project schedule performance compared to original (or current baseline) schedule</w:t>
      </w:r>
      <w:r w:rsidR="00CF3E17">
        <w:rPr>
          <w:rFonts w:asciiTheme="minorHAnsi" w:hAnsiTheme="minorHAnsi"/>
        </w:rPr>
        <w:t>; and</w:t>
      </w:r>
    </w:p>
    <w:p w14:paraId="6087EE38" w14:textId="5B0BC426" w:rsidR="000A0BEE" w:rsidRPr="00EC5803" w:rsidRDefault="000A0BEE" w:rsidP="00D14AC6">
      <w:pPr>
        <w:numPr>
          <w:ilvl w:val="0"/>
          <w:numId w:val="27"/>
        </w:numPr>
        <w:jc w:val="both"/>
        <w:rPr>
          <w:rFonts w:asciiTheme="minorHAnsi" w:hAnsiTheme="minorHAnsi"/>
        </w:rPr>
      </w:pPr>
      <w:r w:rsidRPr="00EC5803">
        <w:rPr>
          <w:rFonts w:asciiTheme="minorHAnsi" w:hAnsiTheme="minorHAnsi"/>
        </w:rPr>
        <w:t>Security</w:t>
      </w:r>
      <w:r w:rsidR="00CF3E17">
        <w:rPr>
          <w:rFonts w:asciiTheme="minorHAnsi" w:hAnsiTheme="minorHAnsi"/>
        </w:rPr>
        <w:t>.</w:t>
      </w:r>
    </w:p>
    <w:p w14:paraId="59CAB874" w14:textId="77777777" w:rsidR="000A0BEE" w:rsidRPr="00EC5803" w:rsidRDefault="000A0BEE" w:rsidP="000A0BEE">
      <w:pPr>
        <w:tabs>
          <w:tab w:val="left" w:pos="360"/>
        </w:tabs>
        <w:rPr>
          <w:rFonts w:asciiTheme="minorHAnsi" w:hAnsiTheme="minorHAnsi"/>
        </w:rPr>
      </w:pPr>
    </w:p>
    <w:p w14:paraId="51131960" w14:textId="39B62BBC" w:rsidR="000A0BEE" w:rsidRDefault="000A0BEE" w:rsidP="00D14AC6">
      <w:pPr>
        <w:pStyle w:val="ListParagraph"/>
        <w:numPr>
          <w:ilvl w:val="0"/>
          <w:numId w:val="28"/>
        </w:numPr>
        <w:ind w:left="720" w:hanging="720"/>
        <w:jc w:val="both"/>
        <w:rPr>
          <w:rFonts w:asciiTheme="minorHAnsi" w:hAnsiTheme="minorHAnsi"/>
        </w:rPr>
      </w:pPr>
      <w:r w:rsidRPr="00F511A3">
        <w:rPr>
          <w:rFonts w:asciiTheme="minorHAnsi" w:hAnsiTheme="minorHAnsi"/>
        </w:rPr>
        <w:t xml:space="preserve">Brief Project effectiveness statements on all the high level categories from the approved Quality Standards: </w:t>
      </w:r>
    </w:p>
    <w:p w14:paraId="64C14C8B" w14:textId="77777777" w:rsidR="002D2860" w:rsidRPr="00F511A3" w:rsidRDefault="002D2860" w:rsidP="00F511A3">
      <w:pPr>
        <w:pStyle w:val="ListParagraph"/>
        <w:jc w:val="both"/>
        <w:rPr>
          <w:rFonts w:asciiTheme="minorHAnsi" w:hAnsiTheme="minorHAnsi"/>
        </w:rPr>
      </w:pPr>
    </w:p>
    <w:p w14:paraId="66A25413" w14:textId="77777777" w:rsidR="000A0BEE" w:rsidRDefault="000A0BEE" w:rsidP="00D14AC6">
      <w:pPr>
        <w:numPr>
          <w:ilvl w:val="0"/>
          <w:numId w:val="29"/>
        </w:numPr>
        <w:jc w:val="both"/>
        <w:rPr>
          <w:rFonts w:asciiTheme="minorHAnsi" w:hAnsiTheme="minorHAnsi"/>
        </w:rPr>
      </w:pPr>
      <w:r w:rsidRPr="00EC5803">
        <w:rPr>
          <w:rFonts w:asciiTheme="minorHAnsi" w:hAnsiTheme="minorHAnsi"/>
        </w:rPr>
        <w:t xml:space="preserve">Categories where no risks were identified </w:t>
      </w:r>
      <w:r w:rsidR="00CF3E17">
        <w:rPr>
          <w:rFonts w:asciiTheme="minorHAnsi" w:hAnsiTheme="minorHAnsi"/>
        </w:rPr>
        <w:t>should</w:t>
      </w:r>
      <w:r w:rsidR="00CF3E17" w:rsidRPr="00EC5803">
        <w:rPr>
          <w:rFonts w:asciiTheme="minorHAnsi" w:hAnsiTheme="minorHAnsi"/>
        </w:rPr>
        <w:t xml:space="preserve"> </w:t>
      </w:r>
      <w:r w:rsidRPr="00EC5803">
        <w:rPr>
          <w:rFonts w:asciiTheme="minorHAnsi" w:hAnsiTheme="minorHAnsi"/>
        </w:rPr>
        <w:t>simply be indicated in one line, for example: Decision Drivers – no risks currently identified, or not evaluated at this time</w:t>
      </w:r>
      <w:r w:rsidR="00CF3E17">
        <w:rPr>
          <w:rFonts w:asciiTheme="minorHAnsi" w:hAnsiTheme="minorHAnsi"/>
        </w:rPr>
        <w:t>;</w:t>
      </w:r>
    </w:p>
    <w:p w14:paraId="7C804619" w14:textId="77777777" w:rsidR="00CF3E17" w:rsidRPr="00EC5803" w:rsidRDefault="00CF3E17" w:rsidP="00F511A3">
      <w:pPr>
        <w:ind w:left="1080"/>
        <w:jc w:val="both"/>
        <w:rPr>
          <w:rFonts w:asciiTheme="minorHAnsi" w:hAnsiTheme="minorHAnsi"/>
        </w:rPr>
      </w:pPr>
    </w:p>
    <w:p w14:paraId="600E2E2F" w14:textId="77777777" w:rsidR="000A0BEE" w:rsidRDefault="000A0BEE" w:rsidP="00D14AC6">
      <w:pPr>
        <w:numPr>
          <w:ilvl w:val="0"/>
          <w:numId w:val="29"/>
        </w:numPr>
        <w:jc w:val="both"/>
        <w:rPr>
          <w:rFonts w:asciiTheme="minorHAnsi" w:hAnsiTheme="minorHAnsi"/>
        </w:rPr>
      </w:pPr>
      <w:r w:rsidRPr="00EC5803">
        <w:rPr>
          <w:rFonts w:asciiTheme="minorHAnsi" w:hAnsiTheme="minorHAnsi"/>
        </w:rPr>
        <w:t xml:space="preserve">Categories that contained a significant risk shall describe the risk, describe the factors used to determine the risk, estimate probability of occurrence, describe the potential impact, indicate the risk severity rating, and provide a recommended resolution strategy.  At a minimum the resolution strategy </w:t>
      </w:r>
      <w:r w:rsidR="00CF3E17">
        <w:rPr>
          <w:rFonts w:asciiTheme="minorHAnsi" w:hAnsiTheme="minorHAnsi"/>
        </w:rPr>
        <w:t>should</w:t>
      </w:r>
      <w:r w:rsidR="00CF3E17" w:rsidRPr="00EC5803">
        <w:rPr>
          <w:rFonts w:asciiTheme="minorHAnsi" w:hAnsiTheme="minorHAnsi"/>
        </w:rPr>
        <w:t xml:space="preserve"> </w:t>
      </w:r>
      <w:r w:rsidRPr="00EC5803">
        <w:rPr>
          <w:rFonts w:asciiTheme="minorHAnsi" w:hAnsiTheme="minorHAnsi"/>
        </w:rPr>
        <w:t>include:</w:t>
      </w:r>
    </w:p>
    <w:p w14:paraId="1B0E99B8" w14:textId="77777777" w:rsidR="00CF3E17" w:rsidRPr="00EC5803" w:rsidRDefault="00CF3E17" w:rsidP="00F511A3">
      <w:pPr>
        <w:ind w:left="1080"/>
        <w:jc w:val="both"/>
        <w:rPr>
          <w:rFonts w:asciiTheme="minorHAnsi" w:hAnsiTheme="minorHAnsi"/>
        </w:rPr>
      </w:pPr>
    </w:p>
    <w:p w14:paraId="1A2BD6C0" w14:textId="77777777" w:rsidR="000A0BEE" w:rsidRPr="00EC5803" w:rsidRDefault="000A0BEE" w:rsidP="00D14AC6">
      <w:pPr>
        <w:numPr>
          <w:ilvl w:val="0"/>
          <w:numId w:val="2"/>
        </w:numPr>
        <w:spacing w:after="120"/>
        <w:ind w:left="1541" w:hanging="187"/>
        <w:jc w:val="both"/>
        <w:rPr>
          <w:rFonts w:asciiTheme="minorHAnsi" w:hAnsiTheme="minorHAnsi"/>
        </w:rPr>
      </w:pPr>
      <w:r w:rsidRPr="00EC5803">
        <w:rPr>
          <w:rFonts w:asciiTheme="minorHAnsi" w:hAnsiTheme="minorHAnsi"/>
        </w:rPr>
        <w:t>Status of risks that must be monitored, identifying probability of occurrence and potential impacts</w:t>
      </w:r>
      <w:r w:rsidR="00CF3E17">
        <w:rPr>
          <w:rFonts w:asciiTheme="minorHAnsi" w:hAnsiTheme="minorHAnsi"/>
        </w:rPr>
        <w:t>;</w:t>
      </w:r>
    </w:p>
    <w:p w14:paraId="1EDA525A" w14:textId="77777777" w:rsidR="000A0BEE" w:rsidRPr="00EC5803" w:rsidRDefault="000A0BEE" w:rsidP="00D14AC6">
      <w:pPr>
        <w:numPr>
          <w:ilvl w:val="0"/>
          <w:numId w:val="2"/>
        </w:numPr>
        <w:spacing w:after="120"/>
        <w:ind w:left="1541" w:hanging="187"/>
        <w:jc w:val="both"/>
        <w:rPr>
          <w:rFonts w:asciiTheme="minorHAnsi" w:hAnsiTheme="minorHAnsi"/>
        </w:rPr>
      </w:pPr>
      <w:r w:rsidRPr="00EC5803">
        <w:rPr>
          <w:rFonts w:asciiTheme="minorHAnsi" w:hAnsiTheme="minorHAnsi"/>
        </w:rPr>
        <w:t>Identification of trigger points for intervention for each risk</w:t>
      </w:r>
      <w:r w:rsidR="00CF3E17">
        <w:rPr>
          <w:rFonts w:asciiTheme="minorHAnsi" w:hAnsiTheme="minorHAnsi"/>
        </w:rPr>
        <w:t>;</w:t>
      </w:r>
    </w:p>
    <w:p w14:paraId="38960EED" w14:textId="77777777" w:rsidR="000A0BEE" w:rsidRPr="00EC5803" w:rsidRDefault="000A0BEE" w:rsidP="00D14AC6">
      <w:pPr>
        <w:numPr>
          <w:ilvl w:val="0"/>
          <w:numId w:val="2"/>
        </w:numPr>
        <w:spacing w:after="120"/>
        <w:ind w:left="1541" w:hanging="187"/>
        <w:jc w:val="both"/>
        <w:rPr>
          <w:rFonts w:asciiTheme="minorHAnsi" w:hAnsiTheme="minorHAnsi"/>
        </w:rPr>
      </w:pPr>
      <w:r w:rsidRPr="00EC5803">
        <w:rPr>
          <w:rFonts w:asciiTheme="minorHAnsi" w:hAnsiTheme="minorHAnsi"/>
        </w:rPr>
        <w:t>Recommended and alternative correction actions plans, with options identified, presented for each identified risk to prevent and/or reduce potential for the risk occurring or the danger escalating</w:t>
      </w:r>
      <w:r w:rsidR="00CF3E17">
        <w:rPr>
          <w:rFonts w:asciiTheme="minorHAnsi" w:hAnsiTheme="minorHAnsi"/>
        </w:rPr>
        <w:t>;</w:t>
      </w:r>
    </w:p>
    <w:p w14:paraId="6FC777D5" w14:textId="1E485A0C" w:rsidR="000A0BEE" w:rsidRPr="00EC5803" w:rsidRDefault="000A0BEE" w:rsidP="00D14AC6">
      <w:pPr>
        <w:numPr>
          <w:ilvl w:val="0"/>
          <w:numId w:val="2"/>
        </w:numPr>
        <w:spacing w:after="120"/>
        <w:ind w:left="1541" w:hanging="187"/>
        <w:jc w:val="both"/>
        <w:rPr>
          <w:rFonts w:asciiTheme="minorHAnsi" w:hAnsiTheme="minorHAnsi"/>
        </w:rPr>
      </w:pPr>
      <w:r w:rsidRPr="00EC5803">
        <w:rPr>
          <w:rFonts w:asciiTheme="minorHAnsi" w:hAnsiTheme="minorHAnsi"/>
        </w:rPr>
        <w:t xml:space="preserve">Intervention strategies to address any risk(s) that exceed a trigger point, to include a definition of options available to address the risk, the potential affects </w:t>
      </w:r>
      <w:r w:rsidRPr="00EC5803">
        <w:rPr>
          <w:rFonts w:asciiTheme="minorHAnsi" w:hAnsiTheme="minorHAnsi"/>
        </w:rPr>
        <w:lastRenderedPageBreak/>
        <w:t>and costs of implementing the strategy, a comparative summary of the alternative strategies and identification of a recommended strategy</w:t>
      </w:r>
      <w:r w:rsidR="00CF3E17">
        <w:rPr>
          <w:rFonts w:asciiTheme="minorHAnsi" w:hAnsiTheme="minorHAnsi"/>
        </w:rPr>
        <w:t>; and</w:t>
      </w:r>
    </w:p>
    <w:p w14:paraId="524D0922" w14:textId="77777777" w:rsidR="000A0BEE" w:rsidRPr="00EC5803" w:rsidRDefault="000A0BEE" w:rsidP="00D14AC6">
      <w:pPr>
        <w:numPr>
          <w:ilvl w:val="0"/>
          <w:numId w:val="2"/>
        </w:numPr>
        <w:ind w:left="1530" w:hanging="180"/>
        <w:jc w:val="both"/>
        <w:rPr>
          <w:rFonts w:asciiTheme="minorHAnsi" w:hAnsiTheme="minorHAnsi"/>
        </w:rPr>
      </w:pPr>
      <w:r w:rsidRPr="00EC5803">
        <w:rPr>
          <w:rFonts w:asciiTheme="minorHAnsi" w:hAnsiTheme="minorHAnsi"/>
        </w:rPr>
        <w:t xml:space="preserve">Implications for the </w:t>
      </w:r>
      <w:r w:rsidR="00CF3E17">
        <w:rPr>
          <w:rFonts w:asciiTheme="minorHAnsi" w:hAnsiTheme="minorHAnsi"/>
        </w:rPr>
        <w:t>solution c</w:t>
      </w:r>
      <w:r w:rsidR="00AC6D2C">
        <w:rPr>
          <w:rFonts w:asciiTheme="minorHAnsi" w:hAnsiTheme="minorHAnsi"/>
        </w:rPr>
        <w:t>onsultant</w:t>
      </w:r>
      <w:r w:rsidRPr="00EC5803">
        <w:rPr>
          <w:rFonts w:asciiTheme="minorHAnsi" w:hAnsiTheme="minorHAnsi"/>
        </w:rPr>
        <w:t>’s Project Plan</w:t>
      </w:r>
      <w:r w:rsidR="00CF3E17">
        <w:rPr>
          <w:rFonts w:asciiTheme="minorHAnsi" w:hAnsiTheme="minorHAnsi"/>
        </w:rPr>
        <w:t>;</w:t>
      </w:r>
    </w:p>
    <w:p w14:paraId="706446C6" w14:textId="77777777" w:rsidR="000A0BEE" w:rsidRPr="00EC5803" w:rsidRDefault="000A0BEE" w:rsidP="000A0BEE">
      <w:pPr>
        <w:tabs>
          <w:tab w:val="left" w:pos="360"/>
        </w:tabs>
        <w:rPr>
          <w:rFonts w:asciiTheme="minorHAnsi" w:hAnsiTheme="minorHAnsi"/>
        </w:rPr>
      </w:pPr>
    </w:p>
    <w:p w14:paraId="51FC0992" w14:textId="77777777" w:rsidR="000A0BEE" w:rsidRDefault="000A0BEE" w:rsidP="00D14AC6">
      <w:pPr>
        <w:pStyle w:val="ListParagraph"/>
        <w:numPr>
          <w:ilvl w:val="0"/>
          <w:numId w:val="30"/>
        </w:numPr>
        <w:jc w:val="both"/>
        <w:rPr>
          <w:rFonts w:asciiTheme="minorHAnsi" w:hAnsiTheme="minorHAnsi"/>
        </w:rPr>
      </w:pPr>
      <w:r w:rsidRPr="00F511A3">
        <w:rPr>
          <w:rFonts w:asciiTheme="minorHAnsi" w:hAnsiTheme="minorHAnsi"/>
        </w:rPr>
        <w:t>Risks resolved since last period.  Provide the previous risk rank, and brief status or the actions taken on risks and results</w:t>
      </w:r>
      <w:r w:rsidR="00CF3E17">
        <w:rPr>
          <w:rFonts w:asciiTheme="minorHAnsi" w:hAnsiTheme="minorHAnsi"/>
        </w:rPr>
        <w:t>; and</w:t>
      </w:r>
    </w:p>
    <w:p w14:paraId="4D0818C1" w14:textId="77777777" w:rsidR="002D2860" w:rsidRDefault="002D2860" w:rsidP="00F511A3">
      <w:pPr>
        <w:pStyle w:val="ListParagraph"/>
        <w:jc w:val="both"/>
        <w:rPr>
          <w:rFonts w:asciiTheme="minorHAnsi" w:hAnsiTheme="minorHAnsi"/>
        </w:rPr>
      </w:pPr>
    </w:p>
    <w:p w14:paraId="52A6A3B5" w14:textId="2E35A7C1" w:rsidR="00B4265A" w:rsidRDefault="00EC76B4" w:rsidP="00D14AC6">
      <w:pPr>
        <w:pStyle w:val="ListParagraph"/>
        <w:numPr>
          <w:ilvl w:val="0"/>
          <w:numId w:val="30"/>
        </w:numPr>
        <w:jc w:val="both"/>
        <w:rPr>
          <w:rFonts w:asciiTheme="minorHAnsi" w:hAnsiTheme="minorHAnsi"/>
        </w:rPr>
      </w:pPr>
      <w:r>
        <w:rPr>
          <w:rFonts w:asciiTheme="minorHAnsi" w:hAnsiTheme="minorHAnsi"/>
        </w:rPr>
        <w:t>For projects under OSCIO oversight, c</w:t>
      </w:r>
      <w:r w:rsidR="002D2860" w:rsidRPr="00EC5803">
        <w:rPr>
          <w:rFonts w:asciiTheme="minorHAnsi" w:hAnsiTheme="minorHAnsi"/>
        </w:rPr>
        <w:t xml:space="preserve">ompleted </w:t>
      </w:r>
      <w:r w:rsidR="00CF3E17" w:rsidRPr="00EC76B4">
        <w:rPr>
          <w:rFonts w:asciiTheme="minorHAnsi" w:hAnsiTheme="minorHAnsi"/>
        </w:rPr>
        <w:t>OSCIO</w:t>
      </w:r>
      <w:r w:rsidR="002D2860" w:rsidRPr="00EC76B4">
        <w:rPr>
          <w:rFonts w:asciiTheme="minorHAnsi" w:hAnsiTheme="minorHAnsi"/>
        </w:rPr>
        <w:t xml:space="preserve"> Project Assessment Reports and Project Budget </w:t>
      </w:r>
      <w:r w:rsidR="00CF3E17" w:rsidRPr="00EC76B4">
        <w:rPr>
          <w:rFonts w:asciiTheme="minorHAnsi" w:hAnsiTheme="minorHAnsi"/>
        </w:rPr>
        <w:t>and</w:t>
      </w:r>
      <w:r w:rsidR="002D2860" w:rsidRPr="00EC76B4">
        <w:rPr>
          <w:rFonts w:asciiTheme="minorHAnsi" w:hAnsiTheme="minorHAnsi"/>
        </w:rPr>
        <w:t xml:space="preserve"> Schedule Variance Reports since Project start. (See Appendix E.)</w:t>
      </w:r>
    </w:p>
    <w:p w14:paraId="43BCA097" w14:textId="77777777" w:rsidR="006B352C" w:rsidRPr="00EC76B4" w:rsidRDefault="006B352C" w:rsidP="006B352C">
      <w:pPr>
        <w:pStyle w:val="ListParagraph"/>
        <w:jc w:val="both"/>
        <w:rPr>
          <w:rFonts w:asciiTheme="minorHAnsi" w:hAnsiTheme="minorHAnsi"/>
        </w:rPr>
      </w:pPr>
    </w:p>
    <w:p w14:paraId="4D4445DD" w14:textId="5A78FE49" w:rsidR="00A37C33" w:rsidRPr="00EC5803" w:rsidRDefault="00A37C33" w:rsidP="00A37C33">
      <w:pPr>
        <w:tabs>
          <w:tab w:val="left" w:pos="360"/>
        </w:tabs>
        <w:rPr>
          <w:rFonts w:asciiTheme="minorHAnsi" w:hAnsiTheme="minorHAnsi"/>
          <w:b/>
        </w:rPr>
      </w:pPr>
      <w:r>
        <w:rPr>
          <w:rFonts w:asciiTheme="minorHAnsi" w:hAnsiTheme="minorHAnsi"/>
          <w:b/>
        </w:rPr>
        <w:t xml:space="preserve">FOR THE </w:t>
      </w:r>
      <w:r w:rsidRPr="00EC5803">
        <w:rPr>
          <w:rFonts w:asciiTheme="minorHAnsi" w:hAnsiTheme="minorHAnsi"/>
          <w:b/>
        </w:rPr>
        <w:t xml:space="preserve">TASK </w:t>
      </w:r>
      <w:r>
        <w:rPr>
          <w:rFonts w:asciiTheme="minorHAnsi" w:hAnsiTheme="minorHAnsi"/>
          <w:b/>
        </w:rPr>
        <w:t>4</w:t>
      </w:r>
      <w:r w:rsidRPr="00EC5803">
        <w:rPr>
          <w:rFonts w:asciiTheme="minorHAnsi" w:hAnsiTheme="minorHAnsi"/>
          <w:b/>
        </w:rPr>
        <w:t xml:space="preserve"> DELIVERABLES</w:t>
      </w:r>
      <w:r>
        <w:rPr>
          <w:rFonts w:asciiTheme="minorHAnsi" w:hAnsiTheme="minorHAnsi"/>
          <w:b/>
        </w:rPr>
        <w:t xml:space="preserve"> RELEASED UNDER THE CONTRACT, REFER TO SECTION 3 OF THE STATEMENT OF WORK</w:t>
      </w:r>
      <w:r w:rsidRPr="00EC5803">
        <w:rPr>
          <w:rFonts w:asciiTheme="minorHAnsi" w:hAnsiTheme="minorHAnsi"/>
          <w:b/>
        </w:rPr>
        <w:t>:</w:t>
      </w:r>
      <w:r>
        <w:rPr>
          <w:rFonts w:asciiTheme="minorHAnsi" w:hAnsiTheme="minorHAnsi"/>
          <w:b/>
        </w:rPr>
        <w:t xml:space="preserve"> </w:t>
      </w:r>
      <w:r w:rsidRPr="00724F09">
        <w:rPr>
          <w:rFonts w:asciiTheme="minorHAnsi" w:hAnsiTheme="minorHAnsi"/>
          <w:b/>
          <w:i/>
        </w:rPr>
        <w:t>DELIVERABLES AND PAYMENT SCHEDULE</w:t>
      </w:r>
      <w:r>
        <w:rPr>
          <w:rFonts w:asciiTheme="minorHAnsi" w:hAnsiTheme="minorHAnsi"/>
          <w:b/>
        </w:rPr>
        <w:t>.</w:t>
      </w:r>
    </w:p>
    <w:p w14:paraId="51CCA731" w14:textId="77777777" w:rsidR="00617E6B" w:rsidRPr="00EC5803" w:rsidRDefault="00617E6B" w:rsidP="00617E6B">
      <w:pPr>
        <w:pStyle w:val="Level2Header"/>
        <w:rPr>
          <w:rFonts w:asciiTheme="minorHAnsi" w:hAnsiTheme="minorHAnsi"/>
        </w:rPr>
      </w:pPr>
      <w:bookmarkStart w:id="51" w:name="_Toc75931856"/>
      <w:bookmarkStart w:id="52" w:name="_Toc81973168"/>
      <w:bookmarkStart w:id="53" w:name="_Toc82244819"/>
      <w:bookmarkStart w:id="54" w:name="_Toc82245863"/>
      <w:bookmarkStart w:id="55" w:name="_Toc454458058"/>
      <w:r w:rsidRPr="00EC5803">
        <w:rPr>
          <w:rFonts w:asciiTheme="minorHAnsi" w:hAnsiTheme="minorHAnsi"/>
        </w:rPr>
        <w:t xml:space="preserve">Task 5:  </w:t>
      </w:r>
      <w:bookmarkEnd w:id="51"/>
      <w:bookmarkEnd w:id="52"/>
      <w:bookmarkEnd w:id="53"/>
      <w:bookmarkEnd w:id="54"/>
      <w:r w:rsidR="0002547F">
        <w:rPr>
          <w:rFonts w:asciiTheme="minorHAnsi" w:hAnsiTheme="minorHAnsi"/>
        </w:rPr>
        <w:t>Independent Solution Testing</w:t>
      </w:r>
      <w:bookmarkEnd w:id="55"/>
    </w:p>
    <w:p w14:paraId="3336E3C2" w14:textId="77777777" w:rsidR="00CF3E17" w:rsidRDefault="00CF3E17" w:rsidP="00F511A3">
      <w:pPr>
        <w:tabs>
          <w:tab w:val="left" w:pos="360"/>
        </w:tabs>
        <w:jc w:val="both"/>
        <w:rPr>
          <w:rFonts w:asciiTheme="minorHAnsi" w:hAnsiTheme="minorHAnsi"/>
          <w:spacing w:val="-3"/>
        </w:rPr>
      </w:pPr>
      <w:r>
        <w:rPr>
          <w:rFonts w:asciiTheme="minorHAnsi" w:hAnsiTheme="minorHAnsi"/>
          <w:spacing w:val="-3"/>
        </w:rPr>
        <w:t>The purpose of t</w:t>
      </w:r>
      <w:r w:rsidR="009F27C3" w:rsidRPr="00EC5803">
        <w:rPr>
          <w:rFonts w:asciiTheme="minorHAnsi" w:hAnsiTheme="minorHAnsi"/>
          <w:spacing w:val="-3"/>
        </w:rPr>
        <w:t xml:space="preserve">his </w:t>
      </w:r>
      <w:r w:rsidR="009E6281">
        <w:rPr>
          <w:rFonts w:asciiTheme="minorHAnsi" w:hAnsiTheme="minorHAnsi"/>
          <w:spacing w:val="-3"/>
        </w:rPr>
        <w:t xml:space="preserve">QMS Consultant </w:t>
      </w:r>
      <w:r>
        <w:rPr>
          <w:rFonts w:asciiTheme="minorHAnsi" w:hAnsiTheme="minorHAnsi"/>
          <w:spacing w:val="-3"/>
        </w:rPr>
        <w:t>T</w:t>
      </w:r>
      <w:r w:rsidR="009F27C3" w:rsidRPr="00EC5803">
        <w:rPr>
          <w:rFonts w:asciiTheme="minorHAnsi" w:hAnsiTheme="minorHAnsi"/>
          <w:spacing w:val="-3"/>
        </w:rPr>
        <w:t>ask</w:t>
      </w:r>
      <w:r>
        <w:rPr>
          <w:rFonts w:asciiTheme="minorHAnsi" w:hAnsiTheme="minorHAnsi"/>
          <w:spacing w:val="-3"/>
        </w:rPr>
        <w:t xml:space="preserve"> is to</w:t>
      </w:r>
      <w:r w:rsidR="009F27C3" w:rsidRPr="00EC5803">
        <w:rPr>
          <w:rFonts w:asciiTheme="minorHAnsi" w:hAnsiTheme="minorHAnsi"/>
          <w:spacing w:val="-3"/>
        </w:rPr>
        <w:t xml:space="preserve"> ensure that the </w:t>
      </w:r>
      <w:r>
        <w:rPr>
          <w:rFonts w:asciiTheme="minorHAnsi" w:hAnsiTheme="minorHAnsi"/>
          <w:spacing w:val="-3"/>
        </w:rPr>
        <w:t xml:space="preserve">solution </w:t>
      </w:r>
      <w:r w:rsidR="009F27C3" w:rsidRPr="00EC5803">
        <w:rPr>
          <w:rFonts w:asciiTheme="minorHAnsi" w:hAnsiTheme="minorHAnsi"/>
          <w:spacing w:val="-3"/>
        </w:rPr>
        <w:t xml:space="preserve">and its components, as delivered by the </w:t>
      </w:r>
      <w:r>
        <w:rPr>
          <w:rFonts w:asciiTheme="minorHAnsi" w:hAnsiTheme="minorHAnsi"/>
          <w:spacing w:val="-3"/>
        </w:rPr>
        <w:t>solutions c</w:t>
      </w:r>
      <w:r w:rsidR="00AC6D2C">
        <w:rPr>
          <w:rFonts w:asciiTheme="minorHAnsi" w:hAnsiTheme="minorHAnsi"/>
          <w:spacing w:val="-3"/>
        </w:rPr>
        <w:t>onsultant</w:t>
      </w:r>
      <w:r w:rsidR="009F27C3" w:rsidRPr="00EC5803">
        <w:rPr>
          <w:rFonts w:asciiTheme="minorHAnsi" w:hAnsiTheme="minorHAnsi"/>
          <w:spacing w:val="-3"/>
        </w:rPr>
        <w:t xml:space="preserve">, are functional, stable, and secured as defined by approved </w:t>
      </w:r>
      <w:r>
        <w:rPr>
          <w:rFonts w:asciiTheme="minorHAnsi" w:hAnsiTheme="minorHAnsi"/>
          <w:spacing w:val="-3"/>
        </w:rPr>
        <w:t xml:space="preserve">Project </w:t>
      </w:r>
      <w:r w:rsidR="009F27C3" w:rsidRPr="00EC5803">
        <w:rPr>
          <w:rFonts w:asciiTheme="minorHAnsi" w:hAnsiTheme="minorHAnsi"/>
          <w:spacing w:val="-3"/>
        </w:rPr>
        <w:t>requirements.</w:t>
      </w:r>
    </w:p>
    <w:p w14:paraId="5BCC64F6" w14:textId="77777777" w:rsidR="009F27C3" w:rsidRPr="00EC5803" w:rsidRDefault="009F27C3" w:rsidP="009F27C3">
      <w:pPr>
        <w:tabs>
          <w:tab w:val="left" w:pos="360"/>
        </w:tabs>
        <w:rPr>
          <w:rFonts w:asciiTheme="minorHAnsi" w:hAnsiTheme="minorHAnsi"/>
        </w:rPr>
      </w:pPr>
    </w:p>
    <w:p w14:paraId="4B4A2941" w14:textId="77777777" w:rsidR="009F27C3" w:rsidRDefault="009E6281" w:rsidP="009F27C3">
      <w:pPr>
        <w:tabs>
          <w:tab w:val="left" w:pos="360"/>
        </w:tabs>
        <w:rPr>
          <w:rFonts w:asciiTheme="minorHAnsi" w:hAnsiTheme="minorHAnsi"/>
          <w:b/>
        </w:rPr>
      </w:pPr>
      <w:r>
        <w:rPr>
          <w:rFonts w:asciiTheme="minorHAnsi" w:hAnsiTheme="minorHAnsi"/>
          <w:b/>
        </w:rPr>
        <w:t>1.</w:t>
      </w:r>
      <w:r>
        <w:rPr>
          <w:rFonts w:asciiTheme="minorHAnsi" w:hAnsiTheme="minorHAnsi"/>
          <w:b/>
        </w:rPr>
        <w:tab/>
      </w:r>
      <w:r w:rsidR="009F27C3" w:rsidRPr="00EC5803">
        <w:rPr>
          <w:rFonts w:asciiTheme="minorHAnsi" w:hAnsiTheme="minorHAnsi"/>
          <w:b/>
        </w:rPr>
        <w:t xml:space="preserve">Deliverable </w:t>
      </w:r>
      <w:r w:rsidR="00C260E4">
        <w:rPr>
          <w:rFonts w:asciiTheme="minorHAnsi" w:hAnsiTheme="minorHAnsi"/>
          <w:b/>
        </w:rPr>
        <w:t>5</w:t>
      </w:r>
      <w:r w:rsidR="009F27C3" w:rsidRPr="00EC5803">
        <w:rPr>
          <w:rFonts w:asciiTheme="minorHAnsi" w:hAnsiTheme="minorHAnsi"/>
          <w:b/>
        </w:rPr>
        <w:t xml:space="preserve">.1:  </w:t>
      </w:r>
      <w:r>
        <w:rPr>
          <w:rFonts w:asciiTheme="minorHAnsi" w:hAnsiTheme="minorHAnsi"/>
          <w:b/>
        </w:rPr>
        <w:t>Independent</w:t>
      </w:r>
      <w:r w:rsidR="009F27C3" w:rsidRPr="00EC5803">
        <w:rPr>
          <w:rFonts w:asciiTheme="minorHAnsi" w:hAnsiTheme="minorHAnsi"/>
          <w:b/>
        </w:rPr>
        <w:t xml:space="preserve"> Master Test Plan (</w:t>
      </w:r>
      <w:r>
        <w:rPr>
          <w:rFonts w:asciiTheme="minorHAnsi" w:hAnsiTheme="minorHAnsi"/>
          <w:b/>
        </w:rPr>
        <w:t>I</w:t>
      </w:r>
      <w:r w:rsidR="009F27C3" w:rsidRPr="00EC5803">
        <w:rPr>
          <w:rFonts w:asciiTheme="minorHAnsi" w:hAnsiTheme="minorHAnsi"/>
          <w:b/>
        </w:rPr>
        <w:t>MTP)</w:t>
      </w:r>
    </w:p>
    <w:p w14:paraId="771D6E10" w14:textId="77777777" w:rsidR="009E6281" w:rsidRPr="00EC5803" w:rsidRDefault="009E6281" w:rsidP="009F27C3">
      <w:pPr>
        <w:tabs>
          <w:tab w:val="left" w:pos="360"/>
        </w:tabs>
        <w:rPr>
          <w:rFonts w:asciiTheme="minorHAnsi" w:hAnsiTheme="minorHAnsi"/>
          <w:b/>
        </w:rPr>
      </w:pPr>
    </w:p>
    <w:p w14:paraId="3F1458A5" w14:textId="3077C748" w:rsidR="009F27C3" w:rsidRDefault="009F27C3" w:rsidP="00F511A3">
      <w:pPr>
        <w:tabs>
          <w:tab w:val="left" w:pos="360"/>
        </w:tabs>
        <w:jc w:val="both"/>
        <w:rPr>
          <w:rFonts w:asciiTheme="minorHAnsi" w:hAnsiTheme="minorHAnsi"/>
          <w:spacing w:val="-3"/>
        </w:rPr>
      </w:pPr>
      <w:r w:rsidRPr="00EC5803">
        <w:rPr>
          <w:rFonts w:asciiTheme="minorHAnsi" w:hAnsiTheme="minorHAnsi"/>
          <w:spacing w:val="-3"/>
        </w:rPr>
        <w:t xml:space="preserve">The </w:t>
      </w:r>
      <w:r w:rsidR="009E6281" w:rsidRPr="00EC5803">
        <w:rPr>
          <w:rFonts w:asciiTheme="minorHAnsi" w:hAnsiTheme="minorHAnsi"/>
          <w:spacing w:val="-3"/>
        </w:rPr>
        <w:t>Q</w:t>
      </w:r>
      <w:r w:rsidR="009E6281">
        <w:rPr>
          <w:rFonts w:asciiTheme="minorHAnsi" w:hAnsiTheme="minorHAnsi"/>
          <w:spacing w:val="-3"/>
        </w:rPr>
        <w:t>MS</w:t>
      </w:r>
      <w:r w:rsidR="009E6281" w:rsidRPr="00EC5803">
        <w:rPr>
          <w:rFonts w:asciiTheme="minorHAnsi" w:hAnsiTheme="minorHAnsi"/>
          <w:spacing w:val="-3"/>
        </w:rPr>
        <w:t xml:space="preserve"> </w:t>
      </w:r>
      <w:r w:rsidR="00AC6D2C">
        <w:rPr>
          <w:rFonts w:asciiTheme="minorHAnsi" w:hAnsiTheme="minorHAnsi"/>
          <w:spacing w:val="-3"/>
        </w:rPr>
        <w:t>Consultant</w:t>
      </w:r>
      <w:r w:rsidR="009E6281">
        <w:rPr>
          <w:rFonts w:asciiTheme="minorHAnsi" w:hAnsiTheme="minorHAnsi"/>
          <w:spacing w:val="-3"/>
        </w:rPr>
        <w:t>’s</w:t>
      </w:r>
      <w:r w:rsidRPr="00EC5803">
        <w:rPr>
          <w:rFonts w:asciiTheme="minorHAnsi" w:hAnsiTheme="minorHAnsi"/>
          <w:spacing w:val="-3"/>
        </w:rPr>
        <w:t xml:space="preserve"> </w:t>
      </w:r>
      <w:r w:rsidR="009E6281">
        <w:rPr>
          <w:rFonts w:asciiTheme="minorHAnsi" w:hAnsiTheme="minorHAnsi"/>
          <w:spacing w:val="-3"/>
        </w:rPr>
        <w:t xml:space="preserve">IMTP </w:t>
      </w:r>
      <w:r w:rsidRPr="00EC5803">
        <w:rPr>
          <w:rFonts w:asciiTheme="minorHAnsi" w:hAnsiTheme="minorHAnsi"/>
          <w:spacing w:val="-3"/>
        </w:rPr>
        <w:t>sh</w:t>
      </w:r>
      <w:r w:rsidR="009E6281">
        <w:rPr>
          <w:rFonts w:asciiTheme="minorHAnsi" w:hAnsiTheme="minorHAnsi"/>
          <w:spacing w:val="-3"/>
        </w:rPr>
        <w:t>ould</w:t>
      </w:r>
      <w:r w:rsidRPr="00EC5803">
        <w:rPr>
          <w:rFonts w:asciiTheme="minorHAnsi" w:hAnsiTheme="minorHAnsi"/>
          <w:spacing w:val="-3"/>
        </w:rPr>
        <w:t xml:space="preserve"> include </w:t>
      </w:r>
      <w:r w:rsidR="009E6281">
        <w:rPr>
          <w:rFonts w:asciiTheme="minorHAnsi" w:hAnsiTheme="minorHAnsi"/>
          <w:spacing w:val="-3"/>
        </w:rPr>
        <w:t xml:space="preserve">relevant </w:t>
      </w:r>
      <w:r w:rsidRPr="00EC5803">
        <w:rPr>
          <w:rFonts w:asciiTheme="minorHAnsi" w:hAnsiTheme="minorHAnsi"/>
          <w:spacing w:val="-3"/>
        </w:rPr>
        <w:t>plans, methodologies, development procedures, and bug tracking</w:t>
      </w:r>
      <w:r w:rsidR="00994FAA">
        <w:rPr>
          <w:rFonts w:asciiTheme="minorHAnsi" w:hAnsiTheme="minorHAnsi"/>
          <w:spacing w:val="-3"/>
        </w:rPr>
        <w:t xml:space="preserve"> for Independent Testing on a sampling basis</w:t>
      </w:r>
      <w:r w:rsidRPr="00EC5803">
        <w:rPr>
          <w:rFonts w:asciiTheme="minorHAnsi" w:hAnsiTheme="minorHAnsi"/>
          <w:spacing w:val="-3"/>
        </w:rPr>
        <w:t xml:space="preserve">.  </w:t>
      </w:r>
      <w:r w:rsidR="001F1CE5">
        <w:rPr>
          <w:rFonts w:asciiTheme="minorHAnsi" w:hAnsiTheme="minorHAnsi"/>
          <w:spacing w:val="-3"/>
        </w:rPr>
        <w:t xml:space="preserve">Because </w:t>
      </w:r>
      <w:r w:rsidR="001F1CE5" w:rsidRPr="001F1CE5">
        <w:rPr>
          <w:rFonts w:asciiTheme="minorHAnsi" w:hAnsiTheme="minorHAnsi"/>
          <w:spacing w:val="-3"/>
        </w:rPr>
        <w:t xml:space="preserve">the </w:t>
      </w:r>
      <w:r w:rsidR="001F1CE5">
        <w:rPr>
          <w:rFonts w:asciiTheme="minorHAnsi" w:hAnsiTheme="minorHAnsi"/>
          <w:spacing w:val="-3"/>
        </w:rPr>
        <w:t xml:space="preserve">solutions consultant’s </w:t>
      </w:r>
      <w:r w:rsidR="001F1CE5" w:rsidRPr="001F1CE5">
        <w:rPr>
          <w:rFonts w:asciiTheme="minorHAnsi" w:hAnsiTheme="minorHAnsi"/>
          <w:spacing w:val="-3"/>
        </w:rPr>
        <w:t>deliverables may contain software elements that have been previously deployed and proven stable, the Q</w:t>
      </w:r>
      <w:r w:rsidR="001F1CE5">
        <w:rPr>
          <w:rFonts w:asciiTheme="minorHAnsi" w:hAnsiTheme="minorHAnsi"/>
          <w:spacing w:val="-3"/>
        </w:rPr>
        <w:t>MS</w:t>
      </w:r>
      <w:r w:rsidR="001F1CE5" w:rsidRPr="001F1CE5">
        <w:rPr>
          <w:rFonts w:asciiTheme="minorHAnsi" w:hAnsiTheme="minorHAnsi"/>
          <w:spacing w:val="-3"/>
        </w:rPr>
        <w:t xml:space="preserve"> Consultant</w:t>
      </w:r>
      <w:r w:rsidR="001F1CE5">
        <w:rPr>
          <w:rFonts w:asciiTheme="minorHAnsi" w:hAnsiTheme="minorHAnsi"/>
          <w:spacing w:val="-3"/>
        </w:rPr>
        <w:t xml:space="preserve">’s Independent Testing should focus </w:t>
      </w:r>
      <w:r w:rsidR="001F1CE5" w:rsidRPr="001F1CE5">
        <w:rPr>
          <w:rFonts w:asciiTheme="minorHAnsi" w:hAnsiTheme="minorHAnsi"/>
          <w:spacing w:val="-3"/>
        </w:rPr>
        <w:t xml:space="preserve"> </w:t>
      </w:r>
      <w:r w:rsidRPr="00EC5803">
        <w:rPr>
          <w:rFonts w:asciiTheme="minorHAnsi" w:hAnsiTheme="minorHAnsi"/>
          <w:spacing w:val="-3"/>
        </w:rPr>
        <w:t>on the testing of high risk and new code areas</w:t>
      </w:r>
      <w:r w:rsidR="00B05BD4">
        <w:rPr>
          <w:rFonts w:asciiTheme="minorHAnsi" w:hAnsiTheme="minorHAnsi"/>
          <w:spacing w:val="-3"/>
        </w:rPr>
        <w:t>, especially security access and control</w:t>
      </w:r>
      <w:r w:rsidRPr="00EC5803">
        <w:rPr>
          <w:rFonts w:asciiTheme="minorHAnsi" w:hAnsiTheme="minorHAnsi"/>
          <w:spacing w:val="-3"/>
        </w:rPr>
        <w:t xml:space="preserve">.  High </w:t>
      </w:r>
      <w:r w:rsidR="009E6281">
        <w:rPr>
          <w:rFonts w:asciiTheme="minorHAnsi" w:hAnsiTheme="minorHAnsi"/>
          <w:spacing w:val="-3"/>
        </w:rPr>
        <w:t>r</w:t>
      </w:r>
      <w:r w:rsidR="009E6281" w:rsidRPr="00EC5803">
        <w:rPr>
          <w:rFonts w:asciiTheme="minorHAnsi" w:hAnsiTheme="minorHAnsi"/>
          <w:spacing w:val="-3"/>
        </w:rPr>
        <w:t xml:space="preserve">isk </w:t>
      </w:r>
      <w:r w:rsidRPr="00EC5803">
        <w:rPr>
          <w:rFonts w:asciiTheme="minorHAnsi" w:hAnsiTheme="minorHAnsi"/>
          <w:spacing w:val="-3"/>
        </w:rPr>
        <w:t xml:space="preserve">areas </w:t>
      </w:r>
      <w:r w:rsidR="00775D0F">
        <w:rPr>
          <w:rFonts w:asciiTheme="minorHAnsi" w:hAnsiTheme="minorHAnsi"/>
          <w:spacing w:val="-3"/>
        </w:rPr>
        <w:t xml:space="preserve">include </w:t>
      </w:r>
      <w:r w:rsidR="009E6281">
        <w:rPr>
          <w:rFonts w:asciiTheme="minorHAnsi" w:hAnsiTheme="minorHAnsi"/>
          <w:spacing w:val="-3"/>
        </w:rPr>
        <w:t>critical items such as</w:t>
      </w:r>
      <w:r w:rsidRPr="00EC5803">
        <w:rPr>
          <w:rFonts w:asciiTheme="minorHAnsi" w:hAnsiTheme="minorHAnsi"/>
          <w:spacing w:val="-3"/>
        </w:rPr>
        <w:t xml:space="preserve"> sub-system integration, interfaces to other data systems, and </w:t>
      </w:r>
      <w:r w:rsidR="000C70ED">
        <w:rPr>
          <w:rFonts w:asciiTheme="minorHAnsi" w:hAnsiTheme="minorHAnsi"/>
          <w:spacing w:val="-3"/>
        </w:rPr>
        <w:t>other data</w:t>
      </w:r>
      <w:r w:rsidRPr="00EC5803">
        <w:rPr>
          <w:rFonts w:asciiTheme="minorHAnsi" w:hAnsiTheme="minorHAnsi"/>
          <w:spacing w:val="-3"/>
        </w:rPr>
        <w:t xml:space="preserve"> processing systems.  At a minimum, the </w:t>
      </w:r>
      <w:r w:rsidR="009E6281">
        <w:rPr>
          <w:rFonts w:asciiTheme="minorHAnsi" w:hAnsiTheme="minorHAnsi"/>
          <w:spacing w:val="-3"/>
        </w:rPr>
        <w:t>I</w:t>
      </w:r>
      <w:r w:rsidRPr="00EC5803">
        <w:rPr>
          <w:rFonts w:asciiTheme="minorHAnsi" w:hAnsiTheme="minorHAnsi"/>
          <w:spacing w:val="-3"/>
        </w:rPr>
        <w:t xml:space="preserve">MTP </w:t>
      </w:r>
      <w:r w:rsidR="009E6281">
        <w:rPr>
          <w:rFonts w:asciiTheme="minorHAnsi" w:hAnsiTheme="minorHAnsi"/>
          <w:spacing w:val="-3"/>
        </w:rPr>
        <w:t>should include</w:t>
      </w:r>
      <w:r w:rsidRPr="00EC5803">
        <w:rPr>
          <w:rFonts w:asciiTheme="minorHAnsi" w:hAnsiTheme="minorHAnsi"/>
          <w:spacing w:val="-3"/>
        </w:rPr>
        <w:t xml:space="preserve"> the following elements:</w:t>
      </w:r>
    </w:p>
    <w:p w14:paraId="0A997D19" w14:textId="77777777" w:rsidR="009E6281" w:rsidRPr="00EC5803" w:rsidRDefault="009E6281" w:rsidP="00F511A3">
      <w:pPr>
        <w:tabs>
          <w:tab w:val="left" w:pos="360"/>
        </w:tabs>
        <w:jc w:val="both"/>
        <w:rPr>
          <w:rFonts w:asciiTheme="minorHAnsi" w:hAnsiTheme="minorHAnsi"/>
          <w:spacing w:val="-3"/>
        </w:rPr>
      </w:pPr>
    </w:p>
    <w:p w14:paraId="3D60E2AD" w14:textId="77777777" w:rsidR="009F27C3" w:rsidRPr="00EC5803" w:rsidRDefault="009F27C3" w:rsidP="00D14AC6">
      <w:pPr>
        <w:numPr>
          <w:ilvl w:val="0"/>
          <w:numId w:val="31"/>
        </w:numPr>
        <w:spacing w:after="60"/>
        <w:jc w:val="both"/>
        <w:rPr>
          <w:rFonts w:asciiTheme="minorHAnsi" w:hAnsiTheme="minorHAnsi"/>
        </w:rPr>
      </w:pPr>
      <w:r w:rsidRPr="00EC5803">
        <w:rPr>
          <w:rFonts w:asciiTheme="minorHAnsi" w:hAnsiTheme="minorHAnsi"/>
        </w:rPr>
        <w:t>Identification of potential high risk or new code areas</w:t>
      </w:r>
      <w:r w:rsidR="009E6281">
        <w:rPr>
          <w:rFonts w:asciiTheme="minorHAnsi" w:hAnsiTheme="minorHAnsi"/>
        </w:rPr>
        <w:t>;</w:t>
      </w:r>
    </w:p>
    <w:p w14:paraId="48E4E256" w14:textId="77777777" w:rsidR="009F27C3" w:rsidRPr="00EC5803" w:rsidRDefault="009F27C3" w:rsidP="00D14AC6">
      <w:pPr>
        <w:numPr>
          <w:ilvl w:val="0"/>
          <w:numId w:val="31"/>
        </w:numPr>
        <w:spacing w:after="60"/>
        <w:jc w:val="both"/>
        <w:rPr>
          <w:rFonts w:asciiTheme="minorHAnsi" w:hAnsiTheme="minorHAnsi"/>
        </w:rPr>
      </w:pPr>
      <w:r w:rsidRPr="00EC5803">
        <w:rPr>
          <w:rFonts w:asciiTheme="minorHAnsi" w:hAnsiTheme="minorHAnsi"/>
        </w:rPr>
        <w:t>Test Definition and Test Matrix</w:t>
      </w:r>
      <w:r w:rsidR="009E6281">
        <w:rPr>
          <w:rFonts w:asciiTheme="minorHAnsi" w:hAnsiTheme="minorHAnsi"/>
        </w:rPr>
        <w:t>;</w:t>
      </w:r>
      <w:r w:rsidRPr="00EC5803">
        <w:rPr>
          <w:rFonts w:asciiTheme="minorHAnsi" w:hAnsiTheme="minorHAnsi"/>
        </w:rPr>
        <w:t xml:space="preserve"> </w:t>
      </w:r>
    </w:p>
    <w:p w14:paraId="0FCBCEC4" w14:textId="77777777" w:rsidR="009F27C3" w:rsidRPr="00EC5803" w:rsidRDefault="009F27C3" w:rsidP="00D14AC6">
      <w:pPr>
        <w:numPr>
          <w:ilvl w:val="0"/>
          <w:numId w:val="31"/>
        </w:numPr>
        <w:spacing w:after="60"/>
        <w:jc w:val="both"/>
        <w:rPr>
          <w:rFonts w:asciiTheme="minorHAnsi" w:hAnsiTheme="minorHAnsi"/>
        </w:rPr>
      </w:pPr>
      <w:r w:rsidRPr="00EC5803">
        <w:rPr>
          <w:rFonts w:asciiTheme="minorHAnsi" w:hAnsiTheme="minorHAnsi"/>
        </w:rPr>
        <w:t>Detailed Test Script Development Procedure</w:t>
      </w:r>
      <w:r w:rsidR="009E6281">
        <w:rPr>
          <w:rFonts w:asciiTheme="minorHAnsi" w:hAnsiTheme="minorHAnsi"/>
        </w:rPr>
        <w:t>;</w:t>
      </w:r>
    </w:p>
    <w:p w14:paraId="18C800A9" w14:textId="77777777" w:rsidR="009F27C3" w:rsidRPr="00EC5803" w:rsidRDefault="009F27C3" w:rsidP="00D14AC6">
      <w:pPr>
        <w:numPr>
          <w:ilvl w:val="0"/>
          <w:numId w:val="31"/>
        </w:numPr>
        <w:spacing w:after="60"/>
        <w:jc w:val="both"/>
        <w:rPr>
          <w:rFonts w:asciiTheme="minorHAnsi" w:hAnsiTheme="minorHAnsi"/>
        </w:rPr>
      </w:pPr>
      <w:r w:rsidRPr="00EC5803">
        <w:rPr>
          <w:rFonts w:asciiTheme="minorHAnsi" w:hAnsiTheme="minorHAnsi"/>
        </w:rPr>
        <w:t>Detailed Configuration and Build Control Procedure</w:t>
      </w:r>
      <w:r w:rsidR="009E6281">
        <w:rPr>
          <w:rFonts w:asciiTheme="minorHAnsi" w:hAnsiTheme="minorHAnsi"/>
        </w:rPr>
        <w:t>;</w:t>
      </w:r>
    </w:p>
    <w:p w14:paraId="4BCE0380" w14:textId="77777777" w:rsidR="009F27C3" w:rsidRPr="00EC5803" w:rsidRDefault="009F27C3" w:rsidP="00D14AC6">
      <w:pPr>
        <w:numPr>
          <w:ilvl w:val="0"/>
          <w:numId w:val="31"/>
        </w:numPr>
        <w:spacing w:after="60"/>
        <w:jc w:val="both"/>
        <w:rPr>
          <w:rFonts w:asciiTheme="minorHAnsi" w:hAnsiTheme="minorHAnsi"/>
        </w:rPr>
      </w:pPr>
      <w:r w:rsidRPr="00EC5803">
        <w:rPr>
          <w:rFonts w:asciiTheme="minorHAnsi" w:hAnsiTheme="minorHAnsi"/>
        </w:rPr>
        <w:t>Testing Procedure</w:t>
      </w:r>
      <w:r w:rsidR="009E6281">
        <w:rPr>
          <w:rFonts w:asciiTheme="minorHAnsi" w:hAnsiTheme="minorHAnsi"/>
        </w:rPr>
        <w:t>;</w:t>
      </w:r>
    </w:p>
    <w:p w14:paraId="39691081" w14:textId="77777777" w:rsidR="009F27C3" w:rsidRPr="00EC5803" w:rsidRDefault="009F27C3" w:rsidP="00D14AC6">
      <w:pPr>
        <w:numPr>
          <w:ilvl w:val="0"/>
          <w:numId w:val="31"/>
        </w:numPr>
        <w:spacing w:after="60"/>
        <w:jc w:val="both"/>
        <w:rPr>
          <w:rFonts w:asciiTheme="minorHAnsi" w:hAnsiTheme="minorHAnsi"/>
        </w:rPr>
      </w:pPr>
      <w:r w:rsidRPr="00EC5803">
        <w:rPr>
          <w:rFonts w:asciiTheme="minorHAnsi" w:hAnsiTheme="minorHAnsi"/>
        </w:rPr>
        <w:t>Testing Environment</w:t>
      </w:r>
      <w:r w:rsidR="009E6281">
        <w:rPr>
          <w:rFonts w:asciiTheme="minorHAnsi" w:hAnsiTheme="minorHAnsi"/>
        </w:rPr>
        <w:t>;</w:t>
      </w:r>
    </w:p>
    <w:p w14:paraId="0EAAF7E3" w14:textId="77777777" w:rsidR="009F27C3" w:rsidRPr="00EC5803" w:rsidRDefault="009F27C3" w:rsidP="00D14AC6">
      <w:pPr>
        <w:numPr>
          <w:ilvl w:val="0"/>
          <w:numId w:val="31"/>
        </w:numPr>
        <w:spacing w:after="60"/>
        <w:jc w:val="both"/>
        <w:rPr>
          <w:rFonts w:asciiTheme="minorHAnsi" w:hAnsiTheme="minorHAnsi"/>
        </w:rPr>
      </w:pPr>
      <w:r w:rsidRPr="00EC5803">
        <w:rPr>
          <w:rFonts w:asciiTheme="minorHAnsi" w:hAnsiTheme="minorHAnsi"/>
        </w:rPr>
        <w:t>Test Scripts</w:t>
      </w:r>
      <w:r w:rsidR="009E6281">
        <w:rPr>
          <w:rFonts w:asciiTheme="minorHAnsi" w:hAnsiTheme="minorHAnsi"/>
        </w:rPr>
        <w:t>; and</w:t>
      </w:r>
    </w:p>
    <w:p w14:paraId="4FF47CD5" w14:textId="77777777" w:rsidR="009F27C3" w:rsidRPr="00EC5803" w:rsidRDefault="009F27C3" w:rsidP="00D14AC6">
      <w:pPr>
        <w:numPr>
          <w:ilvl w:val="0"/>
          <w:numId w:val="31"/>
        </w:numPr>
        <w:jc w:val="both"/>
        <w:rPr>
          <w:rFonts w:asciiTheme="minorHAnsi" w:hAnsiTheme="minorHAnsi"/>
        </w:rPr>
      </w:pPr>
      <w:r w:rsidRPr="00EC5803">
        <w:rPr>
          <w:rFonts w:asciiTheme="minorHAnsi" w:hAnsiTheme="minorHAnsi"/>
        </w:rPr>
        <w:t>Testing Metric</w:t>
      </w:r>
      <w:r w:rsidR="009E6281">
        <w:rPr>
          <w:rFonts w:asciiTheme="minorHAnsi" w:hAnsiTheme="minorHAnsi"/>
        </w:rPr>
        <w:t>s</w:t>
      </w:r>
      <w:r w:rsidRPr="00EC5803">
        <w:rPr>
          <w:rFonts w:asciiTheme="minorHAnsi" w:hAnsiTheme="minorHAnsi"/>
        </w:rPr>
        <w:t xml:space="preserve"> and Reporting</w:t>
      </w:r>
      <w:r w:rsidR="009E6281">
        <w:rPr>
          <w:rFonts w:asciiTheme="minorHAnsi" w:hAnsiTheme="minorHAnsi"/>
        </w:rPr>
        <w:t>.</w:t>
      </w:r>
    </w:p>
    <w:p w14:paraId="7165C826" w14:textId="77777777" w:rsidR="009F27C3" w:rsidRPr="00EC5803" w:rsidRDefault="009F27C3" w:rsidP="009F27C3">
      <w:pPr>
        <w:rPr>
          <w:rFonts w:asciiTheme="minorHAnsi" w:hAnsiTheme="minorHAnsi"/>
        </w:rPr>
      </w:pPr>
    </w:p>
    <w:p w14:paraId="68BC52A9" w14:textId="77777777" w:rsidR="009F27C3" w:rsidRPr="00EC5803" w:rsidRDefault="009F27C3" w:rsidP="00F511A3">
      <w:pPr>
        <w:tabs>
          <w:tab w:val="left" w:pos="360"/>
        </w:tabs>
        <w:jc w:val="both"/>
        <w:rPr>
          <w:rFonts w:asciiTheme="minorHAnsi" w:hAnsiTheme="minorHAnsi"/>
        </w:rPr>
      </w:pPr>
      <w:r w:rsidRPr="00EC5803">
        <w:rPr>
          <w:rFonts w:asciiTheme="minorHAnsi" w:hAnsiTheme="minorHAnsi"/>
          <w:spacing w:val="-3"/>
        </w:rPr>
        <w:t xml:space="preserve">The nature of </w:t>
      </w:r>
      <w:r w:rsidR="009E6281">
        <w:rPr>
          <w:rFonts w:asciiTheme="minorHAnsi" w:hAnsiTheme="minorHAnsi"/>
          <w:spacing w:val="-3"/>
        </w:rPr>
        <w:t>Independent Testing</w:t>
      </w:r>
      <w:r w:rsidRPr="00EC5803">
        <w:rPr>
          <w:rFonts w:asciiTheme="minorHAnsi" w:hAnsiTheme="minorHAnsi"/>
          <w:spacing w:val="-3"/>
        </w:rPr>
        <w:t xml:space="preserve"> may vary greatly depending on the </w:t>
      </w:r>
      <w:r w:rsidR="009E6281">
        <w:rPr>
          <w:rFonts w:asciiTheme="minorHAnsi" w:hAnsiTheme="minorHAnsi"/>
          <w:spacing w:val="-3"/>
        </w:rPr>
        <w:t>solution and solutions c</w:t>
      </w:r>
      <w:r w:rsidR="00AC6D2C">
        <w:rPr>
          <w:rFonts w:asciiTheme="minorHAnsi" w:hAnsiTheme="minorHAnsi"/>
          <w:spacing w:val="-3"/>
        </w:rPr>
        <w:t>onsultant</w:t>
      </w:r>
      <w:r w:rsidRPr="00EC5803">
        <w:rPr>
          <w:rFonts w:asciiTheme="minorHAnsi" w:hAnsiTheme="minorHAnsi"/>
          <w:spacing w:val="-3"/>
        </w:rPr>
        <w:t xml:space="preserve"> selected by the </w:t>
      </w:r>
      <w:r w:rsidR="009E6281">
        <w:rPr>
          <w:rFonts w:asciiTheme="minorHAnsi" w:hAnsiTheme="minorHAnsi"/>
          <w:spacing w:val="-3"/>
        </w:rPr>
        <w:t>Authorized Purchaser</w:t>
      </w:r>
      <w:r w:rsidRPr="00EC5803">
        <w:rPr>
          <w:rFonts w:asciiTheme="minorHAnsi" w:hAnsiTheme="minorHAnsi"/>
          <w:spacing w:val="-3"/>
        </w:rPr>
        <w:t>.</w:t>
      </w:r>
    </w:p>
    <w:p w14:paraId="64EE0229" w14:textId="6EC0299B" w:rsidR="00E503C8" w:rsidRDefault="00E503C8">
      <w:pPr>
        <w:spacing w:after="160" w:line="259" w:lineRule="auto"/>
        <w:rPr>
          <w:rFonts w:asciiTheme="minorHAnsi" w:hAnsiTheme="minorHAnsi"/>
          <w:b/>
        </w:rPr>
      </w:pPr>
    </w:p>
    <w:p w14:paraId="7AE243A8" w14:textId="04EF21BD" w:rsidR="009F27C3" w:rsidRPr="00EC5803" w:rsidRDefault="009E6281" w:rsidP="00F511A3">
      <w:pPr>
        <w:tabs>
          <w:tab w:val="left" w:pos="360"/>
        </w:tabs>
        <w:jc w:val="both"/>
        <w:rPr>
          <w:rFonts w:asciiTheme="minorHAnsi" w:hAnsiTheme="minorHAnsi"/>
          <w:b/>
        </w:rPr>
      </w:pPr>
      <w:r>
        <w:rPr>
          <w:rFonts w:asciiTheme="minorHAnsi" w:hAnsiTheme="minorHAnsi"/>
          <w:b/>
        </w:rPr>
        <w:t>2.</w:t>
      </w:r>
      <w:r>
        <w:rPr>
          <w:rFonts w:asciiTheme="minorHAnsi" w:hAnsiTheme="minorHAnsi"/>
          <w:b/>
        </w:rPr>
        <w:tab/>
      </w:r>
      <w:r w:rsidR="009F27C3" w:rsidRPr="00EC5803">
        <w:rPr>
          <w:rFonts w:asciiTheme="minorHAnsi" w:hAnsiTheme="minorHAnsi"/>
          <w:b/>
        </w:rPr>
        <w:t xml:space="preserve">Deliverable </w:t>
      </w:r>
      <w:r w:rsidR="00C260E4">
        <w:rPr>
          <w:rFonts w:asciiTheme="minorHAnsi" w:hAnsiTheme="minorHAnsi"/>
          <w:b/>
        </w:rPr>
        <w:t>5</w:t>
      </w:r>
      <w:r w:rsidR="009F27C3" w:rsidRPr="00EC5803">
        <w:rPr>
          <w:rFonts w:asciiTheme="minorHAnsi" w:hAnsiTheme="minorHAnsi"/>
          <w:b/>
        </w:rPr>
        <w:t xml:space="preserve">.2:  </w:t>
      </w:r>
      <w:r w:rsidR="00C352E6">
        <w:rPr>
          <w:rFonts w:asciiTheme="minorHAnsi" w:hAnsiTheme="minorHAnsi"/>
          <w:b/>
        </w:rPr>
        <w:t xml:space="preserve">Independent </w:t>
      </w:r>
      <w:r w:rsidR="009F27C3" w:rsidRPr="00EC5803">
        <w:rPr>
          <w:rFonts w:asciiTheme="minorHAnsi" w:hAnsiTheme="minorHAnsi"/>
          <w:b/>
        </w:rPr>
        <w:t>Test Execution and Status Report</w:t>
      </w:r>
      <w:r>
        <w:rPr>
          <w:rFonts w:asciiTheme="minorHAnsi" w:hAnsiTheme="minorHAnsi"/>
          <w:b/>
        </w:rPr>
        <w:t>s</w:t>
      </w:r>
    </w:p>
    <w:p w14:paraId="554A765F" w14:textId="77777777" w:rsidR="009E6281" w:rsidRDefault="009E6281" w:rsidP="00F511A3">
      <w:pPr>
        <w:tabs>
          <w:tab w:val="left" w:pos="360"/>
        </w:tabs>
        <w:jc w:val="both"/>
        <w:rPr>
          <w:rFonts w:asciiTheme="minorHAnsi" w:hAnsiTheme="minorHAnsi"/>
          <w:spacing w:val="-3"/>
        </w:rPr>
      </w:pPr>
    </w:p>
    <w:p w14:paraId="24ABFB8C" w14:textId="1A7C5FE6" w:rsidR="00520BD4" w:rsidRDefault="009F27C3" w:rsidP="00F511A3">
      <w:pPr>
        <w:tabs>
          <w:tab w:val="left" w:pos="360"/>
        </w:tabs>
        <w:jc w:val="both"/>
        <w:rPr>
          <w:rFonts w:asciiTheme="minorHAnsi" w:hAnsiTheme="minorHAnsi"/>
          <w:spacing w:val="-3"/>
        </w:rPr>
      </w:pPr>
      <w:r w:rsidRPr="00EC5803">
        <w:rPr>
          <w:rFonts w:asciiTheme="minorHAnsi" w:hAnsiTheme="minorHAnsi"/>
          <w:spacing w:val="-3"/>
        </w:rPr>
        <w:lastRenderedPageBreak/>
        <w:t xml:space="preserve">The </w:t>
      </w:r>
      <w:r w:rsidR="009E6281" w:rsidRPr="00EC5803">
        <w:rPr>
          <w:rFonts w:asciiTheme="minorHAnsi" w:hAnsiTheme="minorHAnsi"/>
          <w:spacing w:val="-3"/>
        </w:rPr>
        <w:t>Q</w:t>
      </w:r>
      <w:r w:rsidR="009E6281">
        <w:rPr>
          <w:rFonts w:asciiTheme="minorHAnsi" w:hAnsiTheme="minorHAnsi"/>
          <w:spacing w:val="-3"/>
        </w:rPr>
        <w:t>MS</w:t>
      </w:r>
      <w:r w:rsidR="009E6281" w:rsidRPr="00EC5803">
        <w:rPr>
          <w:rFonts w:asciiTheme="minorHAnsi" w:hAnsiTheme="minorHAnsi"/>
          <w:spacing w:val="-3"/>
        </w:rPr>
        <w:t xml:space="preserve"> </w:t>
      </w:r>
      <w:r w:rsidR="00AC6D2C">
        <w:rPr>
          <w:rFonts w:asciiTheme="minorHAnsi" w:hAnsiTheme="minorHAnsi"/>
          <w:spacing w:val="-3"/>
        </w:rPr>
        <w:t>Consultant</w:t>
      </w:r>
      <w:r w:rsidRPr="00EC5803">
        <w:rPr>
          <w:rFonts w:asciiTheme="minorHAnsi" w:hAnsiTheme="minorHAnsi"/>
          <w:spacing w:val="-3"/>
        </w:rPr>
        <w:t xml:space="preserve"> </w:t>
      </w:r>
      <w:r w:rsidR="009E6281">
        <w:rPr>
          <w:rFonts w:asciiTheme="minorHAnsi" w:hAnsiTheme="minorHAnsi"/>
          <w:spacing w:val="-3"/>
        </w:rPr>
        <w:t xml:space="preserve">should </w:t>
      </w:r>
      <w:r w:rsidRPr="00EC5803">
        <w:rPr>
          <w:rFonts w:asciiTheme="minorHAnsi" w:hAnsiTheme="minorHAnsi"/>
          <w:spacing w:val="-3"/>
        </w:rPr>
        <w:t xml:space="preserve">prepare for and conduct </w:t>
      </w:r>
      <w:r w:rsidR="00520BD4">
        <w:rPr>
          <w:rFonts w:asciiTheme="minorHAnsi" w:hAnsiTheme="minorHAnsi"/>
          <w:spacing w:val="-3"/>
        </w:rPr>
        <w:t>Independent T</w:t>
      </w:r>
      <w:r w:rsidRPr="00EC5803">
        <w:rPr>
          <w:rFonts w:asciiTheme="minorHAnsi" w:hAnsiTheme="minorHAnsi"/>
          <w:spacing w:val="-3"/>
        </w:rPr>
        <w:t>esting</w:t>
      </w:r>
      <w:r w:rsidR="00520BD4">
        <w:rPr>
          <w:rFonts w:asciiTheme="minorHAnsi" w:hAnsiTheme="minorHAnsi"/>
          <w:spacing w:val="-3"/>
        </w:rPr>
        <w:t xml:space="preserve">, and provide Test Execution and Status Reports </w:t>
      </w:r>
      <w:r w:rsidR="00B05BD4">
        <w:rPr>
          <w:rFonts w:asciiTheme="minorHAnsi" w:hAnsiTheme="minorHAnsi"/>
          <w:spacing w:val="-3"/>
        </w:rPr>
        <w:t xml:space="preserve">periodically </w:t>
      </w:r>
      <w:r w:rsidR="00520BD4">
        <w:rPr>
          <w:rFonts w:asciiTheme="minorHAnsi" w:hAnsiTheme="minorHAnsi"/>
          <w:spacing w:val="-3"/>
        </w:rPr>
        <w:t xml:space="preserve">according to the schedule established in the </w:t>
      </w:r>
      <w:r w:rsidR="00B5095D">
        <w:rPr>
          <w:rFonts w:asciiTheme="minorHAnsi" w:hAnsiTheme="minorHAnsi"/>
          <w:spacing w:val="-3"/>
        </w:rPr>
        <w:t>IMTP</w:t>
      </w:r>
      <w:r w:rsidRPr="00EC5803">
        <w:rPr>
          <w:rFonts w:asciiTheme="minorHAnsi" w:hAnsiTheme="minorHAnsi"/>
          <w:i/>
          <w:spacing w:val="-3"/>
        </w:rPr>
        <w:t xml:space="preserve">.  </w:t>
      </w:r>
    </w:p>
    <w:p w14:paraId="74DDE5F3" w14:textId="77777777" w:rsidR="00520BD4" w:rsidRDefault="00520BD4" w:rsidP="00F511A3">
      <w:pPr>
        <w:tabs>
          <w:tab w:val="left" w:pos="360"/>
        </w:tabs>
        <w:jc w:val="both"/>
        <w:rPr>
          <w:rFonts w:asciiTheme="minorHAnsi" w:hAnsiTheme="minorHAnsi"/>
          <w:spacing w:val="-3"/>
        </w:rPr>
      </w:pPr>
    </w:p>
    <w:p w14:paraId="7FCB8F0A" w14:textId="77777777" w:rsidR="009F27C3" w:rsidRDefault="00520BD4" w:rsidP="00F511A3">
      <w:pPr>
        <w:tabs>
          <w:tab w:val="left" w:pos="360"/>
        </w:tabs>
        <w:jc w:val="both"/>
        <w:rPr>
          <w:rFonts w:asciiTheme="minorHAnsi" w:hAnsiTheme="minorHAnsi"/>
          <w:spacing w:val="-3"/>
        </w:rPr>
      </w:pPr>
      <w:r>
        <w:rPr>
          <w:rFonts w:asciiTheme="minorHAnsi" w:hAnsiTheme="minorHAnsi"/>
          <w:spacing w:val="-3"/>
        </w:rPr>
        <w:t>These reports should include items such as</w:t>
      </w:r>
      <w:r w:rsidR="009F27C3" w:rsidRPr="00EC5803">
        <w:rPr>
          <w:rFonts w:asciiTheme="minorHAnsi" w:hAnsiTheme="minorHAnsi"/>
          <w:spacing w:val="-3"/>
        </w:rPr>
        <w:t>:</w:t>
      </w:r>
    </w:p>
    <w:p w14:paraId="3F3B64E6" w14:textId="77777777" w:rsidR="00520BD4" w:rsidRPr="00EC5803" w:rsidRDefault="00520BD4" w:rsidP="00F511A3">
      <w:pPr>
        <w:tabs>
          <w:tab w:val="left" w:pos="360"/>
        </w:tabs>
        <w:jc w:val="both"/>
        <w:rPr>
          <w:rFonts w:asciiTheme="minorHAnsi" w:hAnsiTheme="minorHAnsi"/>
          <w:spacing w:val="-3"/>
        </w:rPr>
      </w:pPr>
    </w:p>
    <w:p w14:paraId="649AA58B" w14:textId="77777777" w:rsidR="009F27C3" w:rsidRPr="00EC5803" w:rsidRDefault="009F27C3" w:rsidP="00D14AC6">
      <w:pPr>
        <w:numPr>
          <w:ilvl w:val="0"/>
          <w:numId w:val="32"/>
        </w:numPr>
        <w:spacing w:after="60"/>
        <w:jc w:val="both"/>
        <w:rPr>
          <w:rFonts w:asciiTheme="minorHAnsi" w:hAnsiTheme="minorHAnsi"/>
        </w:rPr>
      </w:pPr>
      <w:r w:rsidRPr="00EC5803">
        <w:rPr>
          <w:rFonts w:asciiTheme="minorHAnsi" w:hAnsiTheme="minorHAnsi"/>
        </w:rPr>
        <w:t>Number of total tests to be conducted for the Project</w:t>
      </w:r>
      <w:r w:rsidR="00520BD4">
        <w:rPr>
          <w:rFonts w:asciiTheme="minorHAnsi" w:hAnsiTheme="minorHAnsi"/>
        </w:rPr>
        <w:t>;</w:t>
      </w:r>
    </w:p>
    <w:p w14:paraId="1BCDA51B" w14:textId="77777777" w:rsidR="009F27C3" w:rsidRPr="00EC5803" w:rsidRDefault="009F27C3" w:rsidP="00D14AC6">
      <w:pPr>
        <w:numPr>
          <w:ilvl w:val="0"/>
          <w:numId w:val="32"/>
        </w:numPr>
        <w:spacing w:after="60"/>
        <w:jc w:val="both"/>
        <w:rPr>
          <w:rFonts w:asciiTheme="minorHAnsi" w:hAnsiTheme="minorHAnsi"/>
        </w:rPr>
      </w:pPr>
      <w:r w:rsidRPr="00EC5803">
        <w:rPr>
          <w:rFonts w:asciiTheme="minorHAnsi" w:hAnsiTheme="minorHAnsi"/>
        </w:rPr>
        <w:t>Number of tests per high risk or new code areas of the s</w:t>
      </w:r>
      <w:r w:rsidR="00520BD4">
        <w:rPr>
          <w:rFonts w:asciiTheme="minorHAnsi" w:hAnsiTheme="minorHAnsi"/>
        </w:rPr>
        <w:t>olution;</w:t>
      </w:r>
    </w:p>
    <w:p w14:paraId="3B43CDF5" w14:textId="77777777" w:rsidR="009F27C3" w:rsidRPr="00EC5803" w:rsidRDefault="009F27C3" w:rsidP="00D14AC6">
      <w:pPr>
        <w:numPr>
          <w:ilvl w:val="0"/>
          <w:numId w:val="32"/>
        </w:numPr>
        <w:spacing w:after="60"/>
        <w:jc w:val="both"/>
        <w:rPr>
          <w:rFonts w:asciiTheme="minorHAnsi" w:hAnsiTheme="minorHAnsi"/>
        </w:rPr>
      </w:pPr>
      <w:r w:rsidRPr="00EC5803">
        <w:rPr>
          <w:rFonts w:asciiTheme="minorHAnsi" w:hAnsiTheme="minorHAnsi"/>
        </w:rPr>
        <w:t>Number of tests conducted, completed, and awaiting retest</w:t>
      </w:r>
      <w:r w:rsidR="00520BD4">
        <w:rPr>
          <w:rFonts w:asciiTheme="minorHAnsi" w:hAnsiTheme="minorHAnsi"/>
        </w:rPr>
        <w:t>;</w:t>
      </w:r>
    </w:p>
    <w:p w14:paraId="3340FEFB" w14:textId="77777777" w:rsidR="009F27C3" w:rsidRPr="00EC5803" w:rsidRDefault="009F27C3" w:rsidP="00D14AC6">
      <w:pPr>
        <w:numPr>
          <w:ilvl w:val="0"/>
          <w:numId w:val="32"/>
        </w:numPr>
        <w:spacing w:after="60"/>
        <w:jc w:val="both"/>
        <w:rPr>
          <w:rFonts w:asciiTheme="minorHAnsi" w:hAnsiTheme="minorHAnsi"/>
        </w:rPr>
      </w:pPr>
      <w:r w:rsidRPr="00EC5803">
        <w:rPr>
          <w:rFonts w:asciiTheme="minorHAnsi" w:hAnsiTheme="minorHAnsi"/>
        </w:rPr>
        <w:t>Types of bugs correlated to the areas of test</w:t>
      </w:r>
      <w:r w:rsidR="00520BD4">
        <w:rPr>
          <w:rFonts w:asciiTheme="minorHAnsi" w:hAnsiTheme="minorHAnsi"/>
        </w:rPr>
        <w:t>; and</w:t>
      </w:r>
    </w:p>
    <w:p w14:paraId="5F82A7E4" w14:textId="77777777" w:rsidR="009F27C3" w:rsidRPr="00EC5803" w:rsidRDefault="009F27C3" w:rsidP="00D14AC6">
      <w:pPr>
        <w:numPr>
          <w:ilvl w:val="0"/>
          <w:numId w:val="32"/>
        </w:numPr>
        <w:jc w:val="both"/>
        <w:rPr>
          <w:rFonts w:asciiTheme="minorHAnsi" w:hAnsiTheme="minorHAnsi"/>
        </w:rPr>
      </w:pPr>
      <w:r w:rsidRPr="00EC5803">
        <w:rPr>
          <w:rFonts w:asciiTheme="minorHAnsi" w:hAnsiTheme="minorHAnsi"/>
        </w:rPr>
        <w:t>Summary of the results of each security test</w:t>
      </w:r>
      <w:r w:rsidR="00520BD4">
        <w:rPr>
          <w:rFonts w:asciiTheme="minorHAnsi" w:hAnsiTheme="minorHAnsi"/>
        </w:rPr>
        <w:t>.</w:t>
      </w:r>
    </w:p>
    <w:p w14:paraId="01BFB3A7" w14:textId="19D5C912" w:rsidR="00FC2A6A" w:rsidRDefault="00FC2A6A" w:rsidP="0023394F">
      <w:pPr>
        <w:spacing w:line="259" w:lineRule="auto"/>
        <w:rPr>
          <w:rFonts w:asciiTheme="minorHAnsi" w:hAnsiTheme="minorHAnsi"/>
        </w:rPr>
      </w:pPr>
    </w:p>
    <w:p w14:paraId="12DD1D4D" w14:textId="73C984C9" w:rsidR="00C352E6" w:rsidRDefault="00C352E6" w:rsidP="00FC2A6A">
      <w:pPr>
        <w:keepNext/>
        <w:tabs>
          <w:tab w:val="left" w:pos="360"/>
        </w:tabs>
        <w:jc w:val="both"/>
        <w:rPr>
          <w:rFonts w:asciiTheme="minorHAnsi" w:hAnsiTheme="minorHAnsi"/>
          <w:b/>
        </w:rPr>
      </w:pPr>
      <w:r>
        <w:rPr>
          <w:rFonts w:asciiTheme="minorHAnsi" w:hAnsiTheme="minorHAnsi"/>
          <w:b/>
        </w:rPr>
        <w:t>3.</w:t>
      </w:r>
      <w:r>
        <w:rPr>
          <w:rFonts w:asciiTheme="minorHAnsi" w:hAnsiTheme="minorHAnsi"/>
          <w:b/>
        </w:rPr>
        <w:tab/>
      </w:r>
      <w:r w:rsidRPr="00EC5803">
        <w:rPr>
          <w:rFonts w:asciiTheme="minorHAnsi" w:hAnsiTheme="minorHAnsi"/>
          <w:b/>
        </w:rPr>
        <w:t xml:space="preserve">Deliverable </w:t>
      </w:r>
      <w:r>
        <w:rPr>
          <w:rFonts w:asciiTheme="minorHAnsi" w:hAnsiTheme="minorHAnsi"/>
          <w:b/>
        </w:rPr>
        <w:t>5.3</w:t>
      </w:r>
      <w:r w:rsidRPr="00EC5803">
        <w:rPr>
          <w:rFonts w:asciiTheme="minorHAnsi" w:hAnsiTheme="minorHAnsi"/>
          <w:b/>
        </w:rPr>
        <w:t xml:space="preserve">:  </w:t>
      </w:r>
      <w:r>
        <w:rPr>
          <w:rFonts w:asciiTheme="minorHAnsi" w:hAnsiTheme="minorHAnsi"/>
          <w:b/>
        </w:rPr>
        <w:t xml:space="preserve">Independent Security-Related </w:t>
      </w:r>
      <w:r w:rsidRPr="00EC5803">
        <w:rPr>
          <w:rFonts w:asciiTheme="minorHAnsi" w:hAnsiTheme="minorHAnsi"/>
          <w:b/>
        </w:rPr>
        <w:t>Test</w:t>
      </w:r>
      <w:r>
        <w:rPr>
          <w:rFonts w:asciiTheme="minorHAnsi" w:hAnsiTheme="minorHAnsi"/>
          <w:b/>
        </w:rPr>
        <w:t>ing</w:t>
      </w:r>
    </w:p>
    <w:p w14:paraId="4F30C38F" w14:textId="77777777" w:rsidR="00C352E6" w:rsidRDefault="00C352E6" w:rsidP="00C352E6">
      <w:pPr>
        <w:tabs>
          <w:tab w:val="left" w:pos="360"/>
        </w:tabs>
        <w:jc w:val="both"/>
        <w:rPr>
          <w:rFonts w:asciiTheme="minorHAnsi" w:hAnsiTheme="minorHAnsi"/>
          <w:b/>
        </w:rPr>
      </w:pPr>
    </w:p>
    <w:p w14:paraId="72BBCA3B" w14:textId="1B3F45D4" w:rsidR="00C352E6" w:rsidRDefault="00C352E6" w:rsidP="00C352E6">
      <w:pPr>
        <w:tabs>
          <w:tab w:val="left" w:pos="360"/>
        </w:tabs>
        <w:jc w:val="both"/>
        <w:rPr>
          <w:rFonts w:asciiTheme="minorHAnsi" w:hAnsiTheme="minorHAnsi"/>
          <w:spacing w:val="-3"/>
        </w:rPr>
      </w:pPr>
      <w:r w:rsidRPr="00EC5803">
        <w:rPr>
          <w:rFonts w:asciiTheme="minorHAnsi" w:hAnsiTheme="minorHAnsi"/>
          <w:spacing w:val="-3"/>
        </w:rPr>
        <w:t>The Q</w:t>
      </w:r>
      <w:r>
        <w:rPr>
          <w:rFonts w:asciiTheme="minorHAnsi" w:hAnsiTheme="minorHAnsi"/>
          <w:spacing w:val="-3"/>
        </w:rPr>
        <w:t>MS</w:t>
      </w:r>
      <w:r w:rsidRPr="00EC5803">
        <w:rPr>
          <w:rFonts w:asciiTheme="minorHAnsi" w:hAnsiTheme="minorHAnsi"/>
          <w:spacing w:val="-3"/>
        </w:rPr>
        <w:t xml:space="preserve"> </w:t>
      </w:r>
      <w:r>
        <w:rPr>
          <w:rFonts w:asciiTheme="minorHAnsi" w:hAnsiTheme="minorHAnsi"/>
          <w:spacing w:val="-3"/>
        </w:rPr>
        <w:t>Consultant</w:t>
      </w:r>
      <w:r w:rsidRPr="00EC5803">
        <w:rPr>
          <w:rFonts w:asciiTheme="minorHAnsi" w:hAnsiTheme="minorHAnsi"/>
          <w:spacing w:val="-3"/>
        </w:rPr>
        <w:t xml:space="preserve"> </w:t>
      </w:r>
      <w:r>
        <w:rPr>
          <w:rFonts w:asciiTheme="minorHAnsi" w:hAnsiTheme="minorHAnsi"/>
          <w:spacing w:val="-3"/>
        </w:rPr>
        <w:t xml:space="preserve">should </w:t>
      </w:r>
      <w:r w:rsidRPr="00EC5803">
        <w:rPr>
          <w:rFonts w:asciiTheme="minorHAnsi" w:hAnsiTheme="minorHAnsi"/>
          <w:spacing w:val="-3"/>
        </w:rPr>
        <w:t xml:space="preserve">prepare for and conduct </w:t>
      </w:r>
      <w:r>
        <w:rPr>
          <w:rFonts w:asciiTheme="minorHAnsi" w:hAnsiTheme="minorHAnsi"/>
          <w:spacing w:val="-3"/>
        </w:rPr>
        <w:t>Independent Security-Related T</w:t>
      </w:r>
      <w:r w:rsidRPr="00EC5803">
        <w:rPr>
          <w:rFonts w:asciiTheme="minorHAnsi" w:hAnsiTheme="minorHAnsi"/>
          <w:spacing w:val="-3"/>
        </w:rPr>
        <w:t>esting</w:t>
      </w:r>
      <w:r>
        <w:rPr>
          <w:rFonts w:asciiTheme="minorHAnsi" w:hAnsiTheme="minorHAnsi"/>
          <w:spacing w:val="-3"/>
        </w:rPr>
        <w:t>, and provide Test Execution and Status Reports periodically according to the schedule established in the IMTP</w:t>
      </w:r>
      <w:r w:rsidRPr="00EC5803">
        <w:rPr>
          <w:rFonts w:asciiTheme="minorHAnsi" w:hAnsiTheme="minorHAnsi"/>
          <w:i/>
          <w:spacing w:val="-3"/>
        </w:rPr>
        <w:t xml:space="preserve">.  </w:t>
      </w:r>
    </w:p>
    <w:p w14:paraId="2ACB4E11" w14:textId="77777777" w:rsidR="009F27C3" w:rsidRPr="00EC5803" w:rsidRDefault="009F27C3" w:rsidP="009F27C3">
      <w:pPr>
        <w:tabs>
          <w:tab w:val="left" w:pos="360"/>
        </w:tabs>
        <w:rPr>
          <w:rFonts w:asciiTheme="minorHAnsi" w:hAnsiTheme="minorHAnsi"/>
        </w:rPr>
      </w:pPr>
    </w:p>
    <w:p w14:paraId="0F4DD9FE" w14:textId="68E3DACD" w:rsidR="006B352C" w:rsidRPr="00EC5803" w:rsidRDefault="006B352C" w:rsidP="006B352C">
      <w:pPr>
        <w:tabs>
          <w:tab w:val="left" w:pos="360"/>
        </w:tabs>
        <w:rPr>
          <w:rFonts w:asciiTheme="minorHAnsi" w:hAnsiTheme="minorHAnsi"/>
          <w:b/>
        </w:rPr>
      </w:pPr>
      <w:r>
        <w:rPr>
          <w:rFonts w:asciiTheme="minorHAnsi" w:hAnsiTheme="minorHAnsi"/>
          <w:b/>
        </w:rPr>
        <w:t xml:space="preserve">FOR THE </w:t>
      </w:r>
      <w:r w:rsidRPr="00EC5803">
        <w:rPr>
          <w:rFonts w:asciiTheme="minorHAnsi" w:hAnsiTheme="minorHAnsi"/>
          <w:b/>
        </w:rPr>
        <w:t xml:space="preserve">TASK </w:t>
      </w:r>
      <w:r>
        <w:rPr>
          <w:rFonts w:asciiTheme="minorHAnsi" w:hAnsiTheme="minorHAnsi"/>
          <w:b/>
        </w:rPr>
        <w:t>5</w:t>
      </w:r>
      <w:r w:rsidRPr="00EC5803">
        <w:rPr>
          <w:rFonts w:asciiTheme="minorHAnsi" w:hAnsiTheme="minorHAnsi"/>
          <w:b/>
        </w:rPr>
        <w:t xml:space="preserve"> DELIVERABLES</w:t>
      </w:r>
      <w:r>
        <w:rPr>
          <w:rFonts w:asciiTheme="minorHAnsi" w:hAnsiTheme="minorHAnsi"/>
          <w:b/>
        </w:rPr>
        <w:t xml:space="preserve"> RELEASED UNDER THE CONTRACT, REFER TO SECTION 3 OF THE STATEMENT OF WORK</w:t>
      </w:r>
      <w:r w:rsidRPr="00EC5803">
        <w:rPr>
          <w:rFonts w:asciiTheme="minorHAnsi" w:hAnsiTheme="minorHAnsi"/>
          <w:b/>
        </w:rPr>
        <w:t>:</w:t>
      </w:r>
      <w:r>
        <w:rPr>
          <w:rFonts w:asciiTheme="minorHAnsi" w:hAnsiTheme="minorHAnsi"/>
          <w:b/>
        </w:rPr>
        <w:t xml:space="preserve"> </w:t>
      </w:r>
      <w:r w:rsidRPr="00724F09">
        <w:rPr>
          <w:rFonts w:asciiTheme="minorHAnsi" w:hAnsiTheme="minorHAnsi"/>
          <w:b/>
          <w:i/>
        </w:rPr>
        <w:t>DELIVERABLES AND PAYMENT SCHEDULE</w:t>
      </w:r>
      <w:r>
        <w:rPr>
          <w:rFonts w:asciiTheme="minorHAnsi" w:hAnsiTheme="minorHAnsi"/>
          <w:b/>
        </w:rPr>
        <w:t>.</w:t>
      </w:r>
    </w:p>
    <w:p w14:paraId="0465CD92" w14:textId="508C12FC" w:rsidR="00724F09" w:rsidRDefault="00724F09" w:rsidP="00617E6B">
      <w:pPr>
        <w:pStyle w:val="Style1"/>
        <w:rPr>
          <w:rFonts w:asciiTheme="minorHAnsi" w:hAnsiTheme="minorHAnsi"/>
        </w:rPr>
      </w:pPr>
      <w:bookmarkStart w:id="56" w:name="_Toc454458059"/>
      <w:bookmarkEnd w:id="25"/>
      <w:bookmarkEnd w:id="26"/>
      <w:bookmarkEnd w:id="27"/>
      <w:bookmarkEnd w:id="28"/>
      <w:bookmarkEnd w:id="29"/>
      <w:bookmarkEnd w:id="30"/>
      <w:r>
        <w:rPr>
          <w:rFonts w:asciiTheme="minorHAnsi" w:hAnsiTheme="minorHAnsi"/>
        </w:rPr>
        <w:t>Deliverables and Payment Schedule</w:t>
      </w:r>
    </w:p>
    <w:p w14:paraId="03E24A41" w14:textId="01FF375C" w:rsidR="005746E0" w:rsidRDefault="004E4E14" w:rsidP="004C0B57">
      <w:pPr>
        <w:pStyle w:val="Style1"/>
        <w:numPr>
          <w:ilvl w:val="0"/>
          <w:numId w:val="0"/>
        </w:numPr>
        <w:spacing w:before="0"/>
        <w:rPr>
          <w:rFonts w:asciiTheme="minorHAnsi" w:hAnsiTheme="minorHAnsi" w:cstheme="minorHAnsi"/>
          <w:b w:val="0"/>
          <w:sz w:val="24"/>
          <w:szCs w:val="24"/>
        </w:rPr>
      </w:pPr>
      <w:r w:rsidRPr="004E4E14">
        <w:rPr>
          <w:rFonts w:asciiTheme="minorHAnsi" w:hAnsiTheme="minorHAnsi" w:cstheme="minorHAnsi"/>
          <w:b w:val="0"/>
          <w:sz w:val="24"/>
          <w:szCs w:val="24"/>
        </w:rPr>
        <w:t xml:space="preserve">The Authorized Purchaser shall make payments to </w:t>
      </w:r>
      <w:r w:rsidR="00BE7CF6">
        <w:rPr>
          <w:rFonts w:asciiTheme="minorHAnsi" w:hAnsiTheme="minorHAnsi" w:cstheme="minorHAnsi"/>
          <w:b w:val="0"/>
          <w:sz w:val="24"/>
          <w:szCs w:val="24"/>
        </w:rPr>
        <w:t>QMS Consultant</w:t>
      </w:r>
      <w:r w:rsidRPr="004E4E14">
        <w:rPr>
          <w:rFonts w:asciiTheme="minorHAnsi" w:hAnsiTheme="minorHAnsi" w:cstheme="minorHAnsi"/>
          <w:b w:val="0"/>
          <w:sz w:val="24"/>
          <w:szCs w:val="24"/>
        </w:rPr>
        <w:t xml:space="preserve"> based on successful delivery of completed Deliverables and accepted in writing by Authorized Purchaser.</w:t>
      </w:r>
      <w:r w:rsidR="00BE7CF6">
        <w:rPr>
          <w:rFonts w:asciiTheme="minorHAnsi" w:hAnsiTheme="minorHAnsi" w:cstheme="minorHAnsi"/>
          <w:b w:val="0"/>
          <w:sz w:val="24"/>
          <w:szCs w:val="24"/>
        </w:rPr>
        <w:t xml:space="preserve">  The Parties may use the Contract’s Change Control procedures under Section </w:t>
      </w:r>
      <w:r w:rsidR="005746E0">
        <w:rPr>
          <w:rFonts w:asciiTheme="minorHAnsi" w:hAnsiTheme="minorHAnsi" w:cstheme="minorHAnsi"/>
          <w:b w:val="0"/>
          <w:sz w:val="24"/>
          <w:szCs w:val="24"/>
        </w:rPr>
        <w:t>7.2</w:t>
      </w:r>
      <w:r w:rsidR="00BE7CF6">
        <w:rPr>
          <w:rFonts w:asciiTheme="minorHAnsi" w:hAnsiTheme="minorHAnsi" w:cstheme="minorHAnsi"/>
          <w:b w:val="0"/>
          <w:sz w:val="24"/>
          <w:szCs w:val="24"/>
        </w:rPr>
        <w:t xml:space="preserve"> of the Contract to document</w:t>
      </w:r>
      <w:r w:rsidR="004C0B57">
        <w:rPr>
          <w:rFonts w:asciiTheme="minorHAnsi" w:hAnsiTheme="minorHAnsi" w:cstheme="minorHAnsi"/>
          <w:b w:val="0"/>
          <w:sz w:val="24"/>
          <w:szCs w:val="24"/>
        </w:rPr>
        <w:t xml:space="preserve"> certain </w:t>
      </w:r>
      <w:r w:rsidR="00381536">
        <w:rPr>
          <w:rFonts w:asciiTheme="minorHAnsi" w:hAnsiTheme="minorHAnsi" w:cstheme="minorHAnsi"/>
          <w:b w:val="0"/>
          <w:sz w:val="24"/>
          <w:szCs w:val="24"/>
        </w:rPr>
        <w:t>changes to the Deliverables and Payment Schedule</w:t>
      </w:r>
      <w:r w:rsidR="004C0B57">
        <w:rPr>
          <w:rFonts w:asciiTheme="minorHAnsi" w:hAnsiTheme="minorHAnsi" w:cstheme="minorHAnsi"/>
          <w:b w:val="0"/>
          <w:sz w:val="24"/>
          <w:szCs w:val="24"/>
        </w:rPr>
        <w:t>, such as</w:t>
      </w:r>
      <w:r w:rsidR="005746E0">
        <w:rPr>
          <w:rFonts w:asciiTheme="minorHAnsi" w:hAnsiTheme="minorHAnsi" w:cstheme="minorHAnsi"/>
          <w:b w:val="0"/>
          <w:sz w:val="24"/>
          <w:szCs w:val="24"/>
        </w:rPr>
        <w:t>:</w:t>
      </w:r>
    </w:p>
    <w:p w14:paraId="4AC617D9" w14:textId="77777777" w:rsidR="004C0B57" w:rsidRDefault="00BE7CF6" w:rsidP="00D14AC6">
      <w:pPr>
        <w:pStyle w:val="Style1"/>
        <w:numPr>
          <w:ilvl w:val="0"/>
          <w:numId w:val="34"/>
        </w:numPr>
        <w:spacing w:before="0"/>
        <w:rPr>
          <w:rFonts w:asciiTheme="minorHAnsi" w:hAnsiTheme="minorHAnsi" w:cstheme="minorHAnsi"/>
          <w:b w:val="0"/>
          <w:sz w:val="24"/>
          <w:szCs w:val="24"/>
        </w:rPr>
      </w:pPr>
      <w:r>
        <w:rPr>
          <w:rFonts w:asciiTheme="minorHAnsi" w:hAnsiTheme="minorHAnsi" w:cstheme="minorHAnsi"/>
          <w:b w:val="0"/>
          <w:sz w:val="24"/>
          <w:szCs w:val="24"/>
        </w:rPr>
        <w:t>Authorized Purchaser’s release to QMS Consultant of Tasks previously reserved to Authorized Purchaser for such release</w:t>
      </w:r>
      <w:r w:rsidR="005746E0">
        <w:rPr>
          <w:rFonts w:asciiTheme="minorHAnsi" w:hAnsiTheme="minorHAnsi" w:cstheme="minorHAnsi"/>
          <w:b w:val="0"/>
          <w:sz w:val="24"/>
          <w:szCs w:val="24"/>
        </w:rPr>
        <w:t>;</w:t>
      </w:r>
      <w:r>
        <w:rPr>
          <w:rFonts w:asciiTheme="minorHAnsi" w:hAnsiTheme="minorHAnsi" w:cstheme="minorHAnsi"/>
          <w:b w:val="0"/>
          <w:sz w:val="24"/>
          <w:szCs w:val="24"/>
        </w:rPr>
        <w:t xml:space="preserve"> provided the Parties previously negotiated the cost </w:t>
      </w:r>
      <w:r w:rsidR="005746E0">
        <w:rPr>
          <w:rFonts w:asciiTheme="minorHAnsi" w:hAnsiTheme="minorHAnsi" w:cstheme="minorHAnsi"/>
          <w:b w:val="0"/>
          <w:sz w:val="24"/>
          <w:szCs w:val="24"/>
        </w:rPr>
        <w:t>for</w:t>
      </w:r>
      <w:r>
        <w:rPr>
          <w:rFonts w:asciiTheme="minorHAnsi" w:hAnsiTheme="minorHAnsi" w:cstheme="minorHAnsi"/>
          <w:b w:val="0"/>
          <w:sz w:val="24"/>
          <w:szCs w:val="24"/>
        </w:rPr>
        <w:t xml:space="preserve"> such Tasks and </w:t>
      </w:r>
      <w:r w:rsidR="005746E0">
        <w:rPr>
          <w:rFonts w:asciiTheme="minorHAnsi" w:hAnsiTheme="minorHAnsi" w:cstheme="minorHAnsi"/>
          <w:b w:val="0"/>
          <w:sz w:val="24"/>
          <w:szCs w:val="24"/>
        </w:rPr>
        <w:t xml:space="preserve">included such costs in Section 6.1 of the Contract, </w:t>
      </w:r>
      <w:r w:rsidR="005746E0" w:rsidRPr="005746E0">
        <w:rPr>
          <w:rFonts w:asciiTheme="minorHAnsi" w:hAnsiTheme="minorHAnsi" w:cstheme="minorHAnsi"/>
          <w:b w:val="0"/>
          <w:i/>
          <w:sz w:val="24"/>
          <w:szCs w:val="24"/>
        </w:rPr>
        <w:t>Maximum Payment Amount</w:t>
      </w:r>
      <w:r w:rsidR="005746E0">
        <w:rPr>
          <w:rFonts w:asciiTheme="minorHAnsi" w:hAnsiTheme="minorHAnsi" w:cstheme="minorHAnsi"/>
          <w:b w:val="0"/>
          <w:sz w:val="24"/>
          <w:szCs w:val="24"/>
        </w:rPr>
        <w:t>;</w:t>
      </w:r>
      <w:r w:rsidR="004C0B57">
        <w:rPr>
          <w:rFonts w:asciiTheme="minorHAnsi" w:hAnsiTheme="minorHAnsi" w:cstheme="minorHAnsi"/>
          <w:b w:val="0"/>
          <w:sz w:val="24"/>
          <w:szCs w:val="24"/>
        </w:rPr>
        <w:t xml:space="preserve"> the </w:t>
      </w:r>
    </w:p>
    <w:p w14:paraId="1EF7E1FD" w14:textId="6A3EECA4" w:rsidR="005746E0" w:rsidRDefault="004C0B57" w:rsidP="00D14AC6">
      <w:pPr>
        <w:pStyle w:val="Style1"/>
        <w:numPr>
          <w:ilvl w:val="0"/>
          <w:numId w:val="34"/>
        </w:numPr>
        <w:spacing w:before="0"/>
        <w:rPr>
          <w:rFonts w:asciiTheme="minorHAnsi" w:hAnsiTheme="minorHAnsi" w:cstheme="minorHAnsi"/>
          <w:b w:val="0"/>
          <w:sz w:val="24"/>
          <w:szCs w:val="24"/>
        </w:rPr>
      </w:pPr>
      <w:r>
        <w:rPr>
          <w:rFonts w:asciiTheme="minorHAnsi" w:hAnsiTheme="minorHAnsi" w:cstheme="minorHAnsi"/>
          <w:b w:val="0"/>
          <w:sz w:val="24"/>
          <w:szCs w:val="24"/>
        </w:rPr>
        <w:t>Parties’ agreement to adjust Deliverable costs by moving money between Deliverables; provided such adjustments do not increase the current Maximum Payment Amount under the Contract; and the</w:t>
      </w:r>
    </w:p>
    <w:p w14:paraId="7F4FF86F" w14:textId="36FB79D9" w:rsidR="004E4E14" w:rsidRPr="004E4E14" w:rsidRDefault="004C0B57" w:rsidP="00D14AC6">
      <w:pPr>
        <w:pStyle w:val="Style1"/>
        <w:numPr>
          <w:ilvl w:val="0"/>
          <w:numId w:val="34"/>
        </w:numPr>
        <w:spacing w:before="0" w:after="0"/>
        <w:rPr>
          <w:rFonts w:asciiTheme="minorHAnsi" w:hAnsiTheme="minorHAnsi" w:cstheme="minorHAnsi"/>
          <w:b w:val="0"/>
          <w:sz w:val="24"/>
          <w:szCs w:val="24"/>
        </w:rPr>
      </w:pPr>
      <w:r>
        <w:rPr>
          <w:rFonts w:asciiTheme="minorHAnsi" w:hAnsiTheme="minorHAnsi" w:cstheme="minorHAnsi"/>
          <w:b w:val="0"/>
          <w:sz w:val="24"/>
          <w:szCs w:val="24"/>
        </w:rPr>
        <w:t xml:space="preserve">Parties’ agreement to adjust Deliverable Due Dates or to completely cancel one or more </w:t>
      </w:r>
      <w:r w:rsidR="00381536">
        <w:rPr>
          <w:rFonts w:asciiTheme="minorHAnsi" w:hAnsiTheme="minorHAnsi" w:cstheme="minorHAnsi"/>
          <w:b w:val="0"/>
          <w:sz w:val="24"/>
          <w:szCs w:val="24"/>
        </w:rPr>
        <w:t xml:space="preserve">current </w:t>
      </w:r>
      <w:r>
        <w:rPr>
          <w:rFonts w:asciiTheme="minorHAnsi" w:hAnsiTheme="minorHAnsi" w:cstheme="minorHAnsi"/>
          <w:b w:val="0"/>
          <w:sz w:val="24"/>
          <w:szCs w:val="24"/>
        </w:rPr>
        <w:t>Deliverables.</w:t>
      </w:r>
      <w:r w:rsidR="005746E0">
        <w:rPr>
          <w:rFonts w:asciiTheme="minorHAnsi" w:hAnsiTheme="minorHAnsi" w:cstheme="minorHAnsi"/>
          <w:b w:val="0"/>
          <w:sz w:val="24"/>
          <w:szCs w:val="24"/>
        </w:rPr>
        <w:t xml:space="preserve"> </w:t>
      </w:r>
      <w:r w:rsidR="00BE7CF6">
        <w:rPr>
          <w:rFonts w:asciiTheme="minorHAnsi" w:hAnsiTheme="minorHAnsi" w:cstheme="minorHAnsi"/>
          <w:b w:val="0"/>
          <w:sz w:val="24"/>
          <w:szCs w:val="24"/>
        </w:rPr>
        <w:t xml:space="preserve"> </w:t>
      </w:r>
    </w:p>
    <w:p w14:paraId="1BDD296C" w14:textId="77777777" w:rsidR="00973394" w:rsidRDefault="00973394">
      <w:pPr>
        <w:spacing w:after="160" w:line="259" w:lineRule="auto"/>
        <w:rPr>
          <w:rFonts w:asciiTheme="minorHAnsi" w:hAnsiTheme="min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bottom w:w="43" w:type="dxa"/>
        </w:tblCellMar>
        <w:tblLook w:val="04A0" w:firstRow="1" w:lastRow="0" w:firstColumn="1" w:lastColumn="0" w:noHBand="0" w:noVBand="1"/>
      </w:tblPr>
      <w:tblGrid>
        <w:gridCol w:w="1292"/>
        <w:gridCol w:w="4133"/>
        <w:gridCol w:w="2220"/>
        <w:gridCol w:w="1705"/>
      </w:tblGrid>
      <w:tr w:rsidR="00973394" w14:paraId="64851F39" w14:textId="77777777" w:rsidTr="004C0253">
        <w:trPr>
          <w:cantSplit/>
          <w:trHeight w:val="469"/>
          <w:tblHeader/>
          <w:jc w:val="center"/>
        </w:trPr>
        <w:tc>
          <w:tcPr>
            <w:tcW w:w="691"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E8ACE02" w14:textId="77777777" w:rsidR="00973394" w:rsidRPr="00F36993" w:rsidRDefault="00973394" w:rsidP="00C747D7">
            <w:pPr>
              <w:pStyle w:val="N-BodyText"/>
              <w:keepNext/>
              <w:spacing w:line="257" w:lineRule="auto"/>
              <w:rPr>
                <w:rFonts w:asciiTheme="minorHAnsi" w:hAnsiTheme="minorHAnsi" w:cstheme="minorHAnsi"/>
                <w:b/>
              </w:rPr>
            </w:pPr>
            <w:r w:rsidRPr="00F36993">
              <w:rPr>
                <w:rFonts w:asciiTheme="minorHAnsi" w:hAnsiTheme="minorHAnsi" w:cstheme="minorHAnsi"/>
                <w:b/>
              </w:rPr>
              <w:lastRenderedPageBreak/>
              <w:t>Deliverable Number</w:t>
            </w:r>
          </w:p>
        </w:tc>
        <w:tc>
          <w:tcPr>
            <w:tcW w:w="2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E0DD7EC" w14:textId="77777777" w:rsidR="00973394" w:rsidRPr="00F36993" w:rsidRDefault="00973394" w:rsidP="00C747D7">
            <w:pPr>
              <w:pStyle w:val="N-BodyText"/>
              <w:keepNext/>
              <w:spacing w:line="257" w:lineRule="auto"/>
              <w:rPr>
                <w:rFonts w:asciiTheme="minorHAnsi" w:hAnsiTheme="minorHAnsi" w:cstheme="minorHAnsi"/>
                <w:b/>
              </w:rPr>
            </w:pPr>
            <w:r w:rsidRPr="00F36993">
              <w:rPr>
                <w:rFonts w:asciiTheme="minorHAnsi" w:hAnsiTheme="minorHAnsi" w:cstheme="minorHAnsi"/>
                <w:b/>
              </w:rPr>
              <w:t>Deliverable Description</w:t>
            </w:r>
          </w:p>
        </w:tc>
        <w:tc>
          <w:tcPr>
            <w:tcW w:w="1187"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217796" w14:textId="77777777" w:rsidR="00973394" w:rsidRPr="00F36993" w:rsidRDefault="00973394" w:rsidP="00C747D7">
            <w:pPr>
              <w:pStyle w:val="N-BodyText"/>
              <w:keepNext/>
              <w:spacing w:line="257" w:lineRule="auto"/>
              <w:rPr>
                <w:rFonts w:asciiTheme="minorHAnsi" w:hAnsiTheme="minorHAnsi" w:cstheme="minorHAnsi"/>
                <w:b/>
              </w:rPr>
            </w:pPr>
            <w:r w:rsidRPr="00F36993">
              <w:rPr>
                <w:rFonts w:asciiTheme="minorHAnsi" w:hAnsiTheme="minorHAnsi" w:cstheme="minorHAnsi"/>
                <w:b/>
              </w:rPr>
              <w:t>Due Date</w:t>
            </w:r>
          </w:p>
        </w:tc>
        <w:tc>
          <w:tcPr>
            <w:tcW w:w="912"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2F5A343" w14:textId="77777777" w:rsidR="00973394" w:rsidRPr="00F36993" w:rsidRDefault="00973394" w:rsidP="00C747D7">
            <w:pPr>
              <w:pStyle w:val="N-BodyText"/>
              <w:keepNext/>
              <w:spacing w:line="257" w:lineRule="auto"/>
              <w:rPr>
                <w:rFonts w:asciiTheme="minorHAnsi" w:hAnsiTheme="minorHAnsi" w:cstheme="minorHAnsi"/>
                <w:b/>
              </w:rPr>
            </w:pPr>
            <w:r w:rsidRPr="00F36993">
              <w:rPr>
                <w:rFonts w:asciiTheme="minorHAnsi" w:hAnsiTheme="minorHAnsi" w:cstheme="minorHAnsi"/>
                <w:b/>
              </w:rPr>
              <w:t>NTE Deliverable Cost</w:t>
            </w:r>
          </w:p>
        </w:tc>
      </w:tr>
      <w:tr w:rsidR="00973394" w14:paraId="77943015" w14:textId="77777777" w:rsidTr="004C0253">
        <w:trPr>
          <w:cantSplit/>
          <w:trHeight w:val="15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79B"/>
            <w:vAlign w:val="center"/>
            <w:hideMark/>
          </w:tcPr>
          <w:p w14:paraId="620BBE66" w14:textId="77777777" w:rsidR="00973394" w:rsidRPr="00F36993" w:rsidRDefault="00973394" w:rsidP="00C747D7">
            <w:pPr>
              <w:pStyle w:val="N-BodyText"/>
              <w:keepNext/>
              <w:spacing w:line="257" w:lineRule="auto"/>
              <w:rPr>
                <w:rFonts w:asciiTheme="minorHAnsi" w:hAnsiTheme="minorHAnsi" w:cstheme="minorBidi"/>
                <w:b/>
                <w:bCs/>
              </w:rPr>
            </w:pPr>
            <w:r w:rsidRPr="0BAD80D1">
              <w:rPr>
                <w:rFonts w:asciiTheme="minorHAnsi" w:hAnsiTheme="minorHAnsi" w:cstheme="minorBidi"/>
                <w:b/>
                <w:bCs/>
              </w:rPr>
              <w:t>TASK 1: RISK ASSESSMENT</w:t>
            </w:r>
          </w:p>
        </w:tc>
      </w:tr>
      <w:tr w:rsidR="00973394" w:rsidRPr="004F2AE8" w14:paraId="7BF43BAE" w14:textId="77777777" w:rsidTr="004C0253">
        <w:trPr>
          <w:cantSplit/>
          <w:trHeight w:val="2665"/>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0B059E74"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1.1.1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719C6F53"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Project Risk Assessment Report – initial </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967C348" w14:textId="77777777" w:rsidR="00973394" w:rsidRPr="003E5723"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Later of Effective Date of Contract or Issuance to Contractor of a Notice to Proceed + 25 Business Days</w:t>
            </w:r>
            <w:r w:rsidRPr="003E5723">
              <w:rPr>
                <w:rFonts w:asciiTheme="minorHAnsi" w:hAnsiTheme="minorHAnsi" w:cstheme="minorHAnsi"/>
                <w:sz w:val="20"/>
                <w:szCs w:val="20"/>
              </w:rPr>
              <w:t>.</w:t>
            </w:r>
          </w:p>
          <w:p w14:paraId="3CBB6C03" w14:textId="77777777" w:rsidR="00973394" w:rsidRPr="003E5723" w:rsidRDefault="00973394" w:rsidP="004C0253">
            <w:pPr>
              <w:pStyle w:val="N-BodyText"/>
              <w:spacing w:line="256" w:lineRule="auto"/>
              <w:rPr>
                <w:rFonts w:asciiTheme="minorHAnsi" w:hAnsiTheme="minorHAnsi" w:cstheme="minorHAnsi"/>
                <w:sz w:val="20"/>
                <w:szCs w:val="20"/>
              </w:rPr>
            </w:pPr>
          </w:p>
          <w:p w14:paraId="7D2B742C"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OR</w:t>
            </w:r>
          </w:p>
          <w:p w14:paraId="0714A7F6" w14:textId="77777777" w:rsidR="00973394" w:rsidRPr="003E5723" w:rsidRDefault="00973394" w:rsidP="004C0253">
            <w:pPr>
              <w:pStyle w:val="N-BodyText"/>
              <w:spacing w:line="256" w:lineRule="auto"/>
              <w:rPr>
                <w:rFonts w:asciiTheme="minorHAnsi" w:hAnsiTheme="minorHAnsi" w:cstheme="minorHAnsi"/>
                <w:sz w:val="20"/>
                <w:szCs w:val="20"/>
              </w:rPr>
            </w:pPr>
          </w:p>
          <w:p w14:paraId="3E7C321A"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3D9AEFF4"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973394" w:rsidRPr="004F2AE8" w14:paraId="3D3B8E87" w14:textId="77777777" w:rsidTr="004C0253">
        <w:trPr>
          <w:cantSplit/>
          <w:trHeight w:val="694"/>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3A26C75"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1.1.2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927B438"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Project Risk Assessment Report – refreshed</w:t>
            </w:r>
          </w:p>
        </w:tc>
        <w:tc>
          <w:tcPr>
            <w:tcW w:w="1187" w:type="pct"/>
            <w:tcBorders>
              <w:top w:val="single" w:sz="4" w:space="0" w:color="auto"/>
              <w:left w:val="single" w:sz="4" w:space="0" w:color="auto"/>
              <w:bottom w:val="single" w:sz="4" w:space="0" w:color="auto"/>
              <w:right w:val="single" w:sz="4" w:space="0" w:color="auto"/>
            </w:tcBorders>
            <w:vAlign w:val="center"/>
            <w:hideMark/>
          </w:tcPr>
          <w:p w14:paraId="3339C1E1"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49CFA00A"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973394" w:rsidRPr="004F2AE8" w14:paraId="1AF82078" w14:textId="77777777" w:rsidTr="004C0253">
        <w:trPr>
          <w:cantSplit/>
          <w:trHeight w:val="163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30D7A44A"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1.2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5BC67D27"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On</w:t>
            </w:r>
            <w:r>
              <w:rPr>
                <w:rFonts w:asciiTheme="minorHAnsi" w:hAnsiTheme="minorHAnsi" w:cstheme="minorHAnsi"/>
                <w:sz w:val="20"/>
                <w:szCs w:val="20"/>
              </w:rPr>
              <w:t>g</w:t>
            </w:r>
            <w:r w:rsidRPr="003E5723">
              <w:rPr>
                <w:rFonts w:asciiTheme="minorHAnsi" w:hAnsiTheme="minorHAnsi" w:cstheme="minorHAnsi"/>
                <w:sz w:val="20"/>
                <w:szCs w:val="20"/>
              </w:rPr>
              <w:t>oing Risk Notification</w:t>
            </w:r>
          </w:p>
          <w:p w14:paraId="68BC2BF0"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  </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5EE902C"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As needed.</w:t>
            </w:r>
            <w:r>
              <w:rPr>
                <w:rFonts w:asciiTheme="minorHAnsi" w:hAnsiTheme="minorHAnsi" w:cstheme="minorHAnsi"/>
                <w:sz w:val="20"/>
                <w:szCs w:val="20"/>
              </w:rPr>
              <w:t xml:space="preserve"> As requested by Agency, written report </w:t>
            </w:r>
            <w:r w:rsidRPr="00B60422">
              <w:rPr>
                <w:rFonts w:asciiTheme="minorHAnsi" w:hAnsiTheme="minorHAnsi" w:cstheme="minorHAnsi"/>
                <w:sz w:val="20"/>
                <w:szCs w:val="20"/>
                <w:u w:val="single"/>
              </w:rPr>
              <w:t>three (3) days</w:t>
            </w:r>
            <w:r>
              <w:rPr>
                <w:rFonts w:asciiTheme="minorHAnsi" w:hAnsiTheme="minorHAnsi" w:cstheme="minorHAnsi"/>
                <w:sz w:val="20"/>
                <w:szCs w:val="20"/>
              </w:rPr>
              <w:t xml:space="preserve"> after verbal notification.</w:t>
            </w:r>
          </w:p>
        </w:tc>
        <w:tc>
          <w:tcPr>
            <w:tcW w:w="912" w:type="pct"/>
            <w:tcBorders>
              <w:top w:val="single" w:sz="4" w:space="0" w:color="auto"/>
              <w:left w:val="single" w:sz="4" w:space="0" w:color="auto"/>
              <w:bottom w:val="single" w:sz="4" w:space="0" w:color="auto"/>
              <w:right w:val="single" w:sz="4" w:space="0" w:color="auto"/>
            </w:tcBorders>
            <w:vAlign w:val="center"/>
            <w:hideMark/>
          </w:tcPr>
          <w:p w14:paraId="7C1DB6BB"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Price included in Initial Risk Assessment Deliverable and periodic Deliverables 3.3 (QC Reports) and 4.1. (QA Reports)</w:t>
            </w:r>
          </w:p>
        </w:tc>
      </w:tr>
      <w:tr w:rsidR="00973394" w:rsidRPr="004F2AE8" w14:paraId="610BC221" w14:textId="77777777" w:rsidTr="004C0253">
        <w:trPr>
          <w:trHeight w:val="566"/>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C024AE0" w14:textId="77777777" w:rsidR="00973394" w:rsidRPr="003E5723" w:rsidRDefault="00973394" w:rsidP="004C0253">
            <w:pPr>
              <w:pStyle w:val="N-BodyText"/>
              <w:spacing w:line="256" w:lineRule="auto"/>
              <w:rPr>
                <w:rFonts w:asciiTheme="minorHAnsi" w:hAnsiTheme="minorHAnsi" w:cstheme="minorHAnsi"/>
                <w:b/>
              </w:rPr>
            </w:pPr>
            <w:r w:rsidRPr="003E5723">
              <w:rPr>
                <w:rFonts w:asciiTheme="minorHAnsi" w:hAnsiTheme="minorHAnsi" w:cstheme="minorHAnsi"/>
                <w:b/>
              </w:rPr>
              <w:t>TASK 1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EFF3E74" w14:textId="77777777" w:rsidR="00973394" w:rsidRPr="003E5723" w:rsidRDefault="00973394" w:rsidP="004C0253">
            <w:pPr>
              <w:pStyle w:val="N-BodyText"/>
              <w:spacing w:line="256" w:lineRule="auto"/>
              <w:rPr>
                <w:rFonts w:asciiTheme="minorHAnsi" w:hAnsiTheme="minorHAnsi" w:cstheme="minorHAnsi"/>
                <w:b/>
              </w:rPr>
            </w:pPr>
            <w:r w:rsidRPr="003E5723">
              <w:rPr>
                <w:rFonts w:asciiTheme="minorHAnsi" w:hAnsiTheme="minorHAnsi" w:cstheme="minorHAnsi"/>
                <w:b/>
              </w:rPr>
              <w:t>$0.00</w:t>
            </w:r>
          </w:p>
        </w:tc>
      </w:tr>
      <w:tr w:rsidR="00973394" w:rsidRPr="004F2AE8" w14:paraId="3417FDBB" w14:textId="77777777" w:rsidTr="004C0253">
        <w:trPr>
          <w:trHeight w:val="26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1B234B99" w14:textId="77777777" w:rsidR="00973394" w:rsidRPr="003E5723" w:rsidRDefault="00973394" w:rsidP="004C0253">
            <w:pPr>
              <w:pStyle w:val="N-BodyText"/>
              <w:spacing w:line="256" w:lineRule="auto"/>
              <w:rPr>
                <w:rFonts w:asciiTheme="minorHAnsi" w:hAnsiTheme="minorHAnsi" w:cstheme="minorHAnsi"/>
                <w:b/>
              </w:rPr>
            </w:pPr>
            <w:r w:rsidRPr="003E5723">
              <w:rPr>
                <w:rFonts w:asciiTheme="minorHAnsi" w:hAnsiTheme="minorHAnsi" w:cstheme="minorHAnsi"/>
                <w:b/>
              </w:rPr>
              <w:t>TASK 2: QUALITY PLANNING</w:t>
            </w:r>
          </w:p>
        </w:tc>
      </w:tr>
      <w:tr w:rsidR="00973394" w:rsidRPr="00563B7E" w14:paraId="3762E5EB" w14:textId="77777777" w:rsidTr="004C0253">
        <w:trPr>
          <w:trHeight w:val="116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76DBDE9"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81B585A"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Quality Standards – Operational Definitions Report</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C19642F" w14:textId="21695633" w:rsidR="00973394" w:rsidRPr="003E5723" w:rsidRDefault="002875B9"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Later of Effective Date of Contract or Issuance to Contractor of a Notice to Proceed + 25 Business Days</w:t>
            </w:r>
            <w:r w:rsidRPr="003E5723">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75256A10"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973394" w:rsidRPr="00563B7E" w14:paraId="6B7A991B" w14:textId="77777777" w:rsidTr="004C0253">
        <w:trPr>
          <w:trHeight w:val="75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81B36D2"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2.2</w:t>
            </w:r>
          </w:p>
        </w:tc>
        <w:tc>
          <w:tcPr>
            <w:tcW w:w="2210" w:type="pct"/>
            <w:tcBorders>
              <w:top w:val="single" w:sz="4" w:space="0" w:color="auto"/>
              <w:left w:val="single" w:sz="4" w:space="0" w:color="auto"/>
              <w:bottom w:val="single" w:sz="4" w:space="0" w:color="auto"/>
              <w:right w:val="single" w:sz="4" w:space="0" w:color="auto"/>
            </w:tcBorders>
            <w:vAlign w:val="center"/>
          </w:tcPr>
          <w:p w14:paraId="7712F6F2"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Quality Checklists for Task 3.1 Deliverables, </w:t>
            </w:r>
            <w:r w:rsidRPr="003E5723">
              <w:rPr>
                <w:rFonts w:asciiTheme="minorHAnsi" w:hAnsiTheme="minorHAnsi" w:cstheme="minorHAnsi"/>
                <w:i/>
                <w:sz w:val="20"/>
                <w:szCs w:val="20"/>
              </w:rPr>
              <w:t>Quality Control Review Reports</w:t>
            </w:r>
            <w:r w:rsidRPr="003E5723">
              <w:rPr>
                <w:rFonts w:asciiTheme="minorHAnsi" w:hAnsiTheme="minorHAnsi" w:cstheme="minorHAnsi"/>
                <w:sz w:val="20"/>
                <w:szCs w:val="20"/>
              </w:rPr>
              <w:t xml:space="preserve"> for selected Project-related documentation </w:t>
            </w:r>
          </w:p>
          <w:p w14:paraId="2D9887E5" w14:textId="77777777" w:rsidR="00973394" w:rsidRPr="003E5723" w:rsidRDefault="00973394" w:rsidP="004C0253">
            <w:pPr>
              <w:pStyle w:val="N-BodyText"/>
              <w:spacing w:line="256" w:lineRule="auto"/>
              <w:rPr>
                <w:rFonts w:asciiTheme="minorHAnsi" w:hAnsiTheme="minorHAnsi" w:cstheme="minorHAnsi"/>
                <w:sz w:val="20"/>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4FA217E9" w14:textId="77777777" w:rsidR="00973394" w:rsidRPr="003E5723"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Due Dates for Quality Control Review Reports to which they apply, or as otherwise agreed to and documented in the approved Baseline QMS Work Plan</w:t>
            </w:r>
            <w:r w:rsidRPr="003E5723">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187C1692"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Price included in related Deliverable 3.1 QC Reviews</w:t>
            </w:r>
          </w:p>
        </w:tc>
      </w:tr>
      <w:tr w:rsidR="00973394" w:rsidRPr="00563B7E" w14:paraId="64E62961" w14:textId="77777777" w:rsidTr="004C0253">
        <w:trPr>
          <w:trHeight w:val="44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5950983E"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2.3</w:t>
            </w:r>
          </w:p>
        </w:tc>
        <w:tc>
          <w:tcPr>
            <w:tcW w:w="2210" w:type="pct"/>
            <w:tcBorders>
              <w:top w:val="single" w:sz="4" w:space="0" w:color="auto"/>
              <w:left w:val="single" w:sz="4" w:space="0" w:color="auto"/>
              <w:bottom w:val="single" w:sz="4" w:space="0" w:color="auto"/>
              <w:right w:val="single" w:sz="4" w:space="0" w:color="auto"/>
            </w:tcBorders>
            <w:vAlign w:val="center"/>
            <w:hideMark/>
          </w:tcPr>
          <w:p w14:paraId="03ED710C"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Quality Management Plan</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71689C3" w14:textId="21740D5F"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Authorized Purchaser Acceptance of Task 1, Deliverable 1.1</w:t>
            </w:r>
            <w:r w:rsidR="002875B9">
              <w:rPr>
                <w:rFonts w:asciiTheme="minorHAnsi" w:hAnsiTheme="minorHAnsi" w:cstheme="minorHAnsi"/>
                <w:sz w:val="20"/>
                <w:szCs w:val="20"/>
              </w:rPr>
              <w:t>.1</w:t>
            </w:r>
            <w:r w:rsidRPr="003E5723">
              <w:rPr>
                <w:rFonts w:asciiTheme="minorHAnsi" w:hAnsiTheme="minorHAnsi" w:cstheme="minorHAnsi"/>
                <w:sz w:val="20"/>
                <w:szCs w:val="20"/>
              </w:rPr>
              <w:t xml:space="preserve">, </w:t>
            </w:r>
            <w:r w:rsidRPr="003E5723">
              <w:rPr>
                <w:rFonts w:asciiTheme="minorHAnsi" w:hAnsiTheme="minorHAnsi" w:cstheme="minorHAnsi"/>
                <w:i/>
                <w:sz w:val="20"/>
                <w:szCs w:val="20"/>
              </w:rPr>
              <w:t xml:space="preserve">Project Risk Assessment </w:t>
            </w:r>
            <w:r w:rsidRPr="003E5723">
              <w:rPr>
                <w:rFonts w:asciiTheme="minorHAnsi" w:hAnsiTheme="minorHAnsi" w:cstheme="minorHAnsi"/>
                <w:i/>
                <w:sz w:val="20"/>
                <w:szCs w:val="20"/>
              </w:rPr>
              <w:lastRenderedPageBreak/>
              <w:t>Report</w:t>
            </w:r>
            <w:r w:rsidRPr="003E5723">
              <w:rPr>
                <w:rFonts w:asciiTheme="minorHAnsi" w:hAnsiTheme="minorHAnsi" w:cstheme="minorHAnsi"/>
                <w:sz w:val="20"/>
                <w:szCs w:val="20"/>
              </w:rPr>
              <w:t xml:space="preserve"> + 15 Business Days.</w:t>
            </w:r>
          </w:p>
        </w:tc>
        <w:tc>
          <w:tcPr>
            <w:tcW w:w="912" w:type="pct"/>
            <w:tcBorders>
              <w:top w:val="single" w:sz="4" w:space="0" w:color="auto"/>
              <w:left w:val="single" w:sz="4" w:space="0" w:color="auto"/>
              <w:bottom w:val="single" w:sz="4" w:space="0" w:color="auto"/>
              <w:right w:val="single" w:sz="4" w:space="0" w:color="auto"/>
            </w:tcBorders>
            <w:vAlign w:val="center"/>
            <w:hideMark/>
          </w:tcPr>
          <w:p w14:paraId="46AFE4B7"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lastRenderedPageBreak/>
              <w:t>$0.00</w:t>
            </w:r>
          </w:p>
        </w:tc>
      </w:tr>
      <w:tr w:rsidR="00973394" w:rsidRPr="00563B7E" w14:paraId="2A2BB9C8" w14:textId="77777777" w:rsidTr="004C0253">
        <w:trPr>
          <w:trHeight w:val="48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CCE5377"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2.4</w:t>
            </w:r>
          </w:p>
        </w:tc>
        <w:tc>
          <w:tcPr>
            <w:tcW w:w="2210" w:type="pct"/>
            <w:tcBorders>
              <w:top w:val="single" w:sz="4" w:space="0" w:color="auto"/>
              <w:left w:val="single" w:sz="4" w:space="0" w:color="auto"/>
              <w:bottom w:val="single" w:sz="4" w:space="0" w:color="auto"/>
              <w:right w:val="single" w:sz="4" w:space="0" w:color="auto"/>
            </w:tcBorders>
            <w:vAlign w:val="center"/>
            <w:hideMark/>
          </w:tcPr>
          <w:p w14:paraId="4264E548"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Baseline QMS Work Plan</w:t>
            </w:r>
          </w:p>
          <w:p w14:paraId="33BCC81C"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(Updated by the Parties as needed to reflect mutually agreeable adjustments, if any, to QMS deliverables.)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6C55A28D" w14:textId="1CB8EF35"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Authorized Purchaser Acceptance of Task 1, Deliverable 1.1</w:t>
            </w:r>
            <w:r w:rsidR="002875B9">
              <w:rPr>
                <w:rFonts w:asciiTheme="minorHAnsi" w:hAnsiTheme="minorHAnsi" w:cstheme="minorHAnsi"/>
                <w:sz w:val="20"/>
                <w:szCs w:val="20"/>
              </w:rPr>
              <w:t>.1</w:t>
            </w:r>
            <w:r w:rsidRPr="003E5723">
              <w:rPr>
                <w:rFonts w:asciiTheme="minorHAnsi" w:hAnsiTheme="minorHAnsi" w:cstheme="minorHAnsi"/>
                <w:sz w:val="20"/>
                <w:szCs w:val="20"/>
              </w:rPr>
              <w:t xml:space="preserve"> </w:t>
            </w:r>
            <w:r w:rsidRPr="003E5723">
              <w:rPr>
                <w:rFonts w:asciiTheme="minorHAnsi" w:hAnsiTheme="minorHAnsi" w:cstheme="minorHAnsi"/>
                <w:i/>
                <w:sz w:val="20"/>
                <w:szCs w:val="20"/>
              </w:rPr>
              <w:t>Project Risk Assessment Report</w:t>
            </w:r>
            <w:r w:rsidRPr="003E5723">
              <w:rPr>
                <w:rFonts w:asciiTheme="minorHAnsi" w:hAnsiTheme="minorHAnsi" w:cstheme="minorHAnsi"/>
                <w:sz w:val="20"/>
                <w:szCs w:val="20"/>
              </w:rPr>
              <w:t xml:space="preserve"> + 15 Business Days.</w:t>
            </w:r>
          </w:p>
        </w:tc>
        <w:tc>
          <w:tcPr>
            <w:tcW w:w="912" w:type="pct"/>
            <w:tcBorders>
              <w:top w:val="single" w:sz="4" w:space="0" w:color="auto"/>
              <w:left w:val="single" w:sz="4" w:space="0" w:color="auto"/>
              <w:bottom w:val="single" w:sz="4" w:space="0" w:color="auto"/>
              <w:right w:val="single" w:sz="4" w:space="0" w:color="auto"/>
            </w:tcBorders>
            <w:vAlign w:val="center"/>
            <w:hideMark/>
          </w:tcPr>
          <w:p w14:paraId="2C49E6E5"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973394" w:rsidRPr="00563B7E" w14:paraId="083C944C" w14:textId="77777777" w:rsidTr="004C0253">
        <w:trPr>
          <w:trHeight w:val="71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A82F848"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2.5</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D7BDF10" w14:textId="77777777" w:rsidR="00973394"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Internal</w:t>
            </w:r>
            <w:r>
              <w:rPr>
                <w:rFonts w:asciiTheme="minorHAnsi" w:hAnsiTheme="minorHAnsi" w:cstheme="minorHAnsi"/>
                <w:sz w:val="20"/>
                <w:szCs w:val="20"/>
              </w:rPr>
              <w:t xml:space="preserve"> or </w:t>
            </w:r>
            <w:r w:rsidRPr="003E5723">
              <w:rPr>
                <w:rFonts w:asciiTheme="minorHAnsi" w:hAnsiTheme="minorHAnsi" w:cstheme="minorHAnsi"/>
                <w:sz w:val="20"/>
                <w:szCs w:val="20"/>
              </w:rPr>
              <w:t>External Presentations and Special Requests</w:t>
            </w:r>
            <w:r>
              <w:rPr>
                <w:rFonts w:asciiTheme="minorHAnsi" w:hAnsiTheme="minorHAnsi" w:cstheme="minorHAnsi"/>
                <w:sz w:val="20"/>
                <w:szCs w:val="20"/>
              </w:rPr>
              <w:t xml:space="preserve"> / Contingency Fund</w:t>
            </w:r>
          </w:p>
          <w:p w14:paraId="54293AC8" w14:textId="77777777" w:rsidR="00973394" w:rsidRDefault="00973394" w:rsidP="004C0253">
            <w:pPr>
              <w:pStyle w:val="N-BodyText"/>
              <w:spacing w:line="256" w:lineRule="auto"/>
            </w:pPr>
          </w:p>
          <w:p w14:paraId="4CC0FFEB" w14:textId="77777777" w:rsidR="00973394" w:rsidRPr="003E5723"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(Funds allocated for special requests may be reallocated to other deliverables through the WOC change control process.)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2326BE7A"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20661B93"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973394" w:rsidRPr="00563B7E" w14:paraId="6BECA4AF" w14:textId="77777777" w:rsidTr="004C0253">
        <w:trPr>
          <w:trHeight w:val="757"/>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711DC70"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2.6</w:t>
            </w:r>
          </w:p>
        </w:tc>
        <w:tc>
          <w:tcPr>
            <w:tcW w:w="2210" w:type="pct"/>
            <w:tcBorders>
              <w:top w:val="single" w:sz="4" w:space="0" w:color="auto"/>
              <w:left w:val="single" w:sz="4" w:space="0" w:color="auto"/>
              <w:bottom w:val="single" w:sz="4" w:space="0" w:color="auto"/>
              <w:right w:val="single" w:sz="4" w:space="0" w:color="auto"/>
            </w:tcBorders>
            <w:vAlign w:val="center"/>
            <w:hideMark/>
          </w:tcPr>
          <w:p w14:paraId="23426A57" w14:textId="07BCCDEC"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Project Evaluation / Lessons Learned Report (See template in SOW </w:t>
            </w:r>
            <w:hyperlink r:id="rId14" w:history="1">
              <w:r w:rsidRPr="003E5723">
                <w:rPr>
                  <w:rStyle w:val="Hyperlink"/>
                  <w:rFonts w:asciiTheme="minorHAnsi" w:hAnsiTheme="minorHAnsi" w:cstheme="minorHAnsi"/>
                  <w:sz w:val="20"/>
                  <w:szCs w:val="20"/>
                </w:rPr>
                <w:t>Appendix B</w:t>
              </w:r>
            </w:hyperlink>
            <w:r w:rsidRPr="003E5723">
              <w:rPr>
                <w:rFonts w:asciiTheme="minorHAnsi" w:hAnsiTheme="minorHAnsi" w:cstheme="minorHAnsi"/>
                <w:sz w:val="20"/>
                <w:szCs w:val="20"/>
              </w:rPr>
              <w:t>)</w:t>
            </w:r>
          </w:p>
          <w:p w14:paraId="45F6412E" w14:textId="77777777" w:rsidR="00973394" w:rsidRPr="003E5723" w:rsidRDefault="00973394" w:rsidP="004C0253">
            <w:pPr>
              <w:pStyle w:val="N-BodyText"/>
              <w:spacing w:line="256" w:lineRule="auto"/>
              <w:rPr>
                <w:rFonts w:asciiTheme="minorHAnsi" w:hAnsiTheme="minorHAnsi" w:cstheme="minorHAnsi"/>
                <w:sz w:val="20"/>
                <w:szCs w:val="20"/>
              </w:rPr>
            </w:pPr>
          </w:p>
        </w:tc>
        <w:tc>
          <w:tcPr>
            <w:tcW w:w="1187" w:type="pct"/>
            <w:tcBorders>
              <w:top w:val="single" w:sz="4" w:space="0" w:color="auto"/>
              <w:left w:val="single" w:sz="4" w:space="0" w:color="auto"/>
              <w:bottom w:val="single" w:sz="4" w:space="0" w:color="auto"/>
              <w:right w:val="single" w:sz="4" w:space="0" w:color="auto"/>
            </w:tcBorders>
            <w:vAlign w:val="center"/>
            <w:hideMark/>
          </w:tcPr>
          <w:p w14:paraId="132F56AF"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hideMark/>
          </w:tcPr>
          <w:p w14:paraId="1A1D2A4E"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973394" w:rsidRPr="00563B7E" w14:paraId="0C512592" w14:textId="77777777" w:rsidTr="004C0253">
        <w:trPr>
          <w:trHeight w:val="530"/>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76D02C" w14:textId="77777777" w:rsidR="00973394" w:rsidRPr="003E5723" w:rsidRDefault="00973394" w:rsidP="004C0253">
            <w:pPr>
              <w:pStyle w:val="N-BodyText"/>
              <w:spacing w:line="256" w:lineRule="auto"/>
              <w:rPr>
                <w:rFonts w:asciiTheme="minorHAnsi" w:hAnsiTheme="minorHAnsi" w:cstheme="minorHAnsi"/>
                <w:b/>
              </w:rPr>
            </w:pPr>
            <w:r w:rsidRPr="003E5723">
              <w:rPr>
                <w:rFonts w:asciiTheme="minorHAnsi" w:hAnsiTheme="minorHAnsi" w:cstheme="minorHAnsi"/>
                <w:b/>
              </w:rPr>
              <w:t>TASK 2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1D18E7" w14:textId="77777777" w:rsidR="00973394" w:rsidRPr="003E5723" w:rsidRDefault="00973394" w:rsidP="004C0253">
            <w:pPr>
              <w:pStyle w:val="N-BodyText"/>
              <w:spacing w:line="256" w:lineRule="auto"/>
              <w:rPr>
                <w:rFonts w:asciiTheme="minorHAnsi" w:hAnsiTheme="minorHAnsi" w:cstheme="minorHAnsi"/>
                <w:b/>
              </w:rPr>
            </w:pPr>
            <w:r w:rsidRPr="003E5723">
              <w:rPr>
                <w:rFonts w:asciiTheme="minorHAnsi" w:hAnsiTheme="minorHAnsi" w:cstheme="minorHAnsi"/>
                <w:b/>
              </w:rPr>
              <w:t>$0.00</w:t>
            </w:r>
          </w:p>
        </w:tc>
      </w:tr>
      <w:tr w:rsidR="00973394" w:rsidRPr="004F2AE8" w14:paraId="482B0510" w14:textId="77777777" w:rsidTr="004C0253">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201B08BD" w14:textId="77777777" w:rsidR="00973394" w:rsidRPr="003E5723" w:rsidRDefault="00973394" w:rsidP="004C0253">
            <w:pPr>
              <w:pStyle w:val="N-BodyText"/>
              <w:keepNext/>
              <w:spacing w:line="257" w:lineRule="auto"/>
              <w:rPr>
                <w:rFonts w:asciiTheme="minorHAnsi" w:hAnsiTheme="minorHAnsi" w:cstheme="minorHAnsi"/>
                <w:b/>
              </w:rPr>
            </w:pPr>
            <w:r w:rsidRPr="003E5723">
              <w:rPr>
                <w:rFonts w:asciiTheme="minorHAnsi" w:hAnsiTheme="minorHAnsi" w:cstheme="minorHAnsi"/>
                <w:b/>
              </w:rPr>
              <w:t>TASK 3: QUALITY CONTROL</w:t>
            </w:r>
          </w:p>
        </w:tc>
      </w:tr>
      <w:tr w:rsidR="00973394" w:rsidRPr="00563B7E" w14:paraId="5CA0EFE5" w14:textId="77777777" w:rsidTr="004C0253">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6E1ED0" w14:textId="77777777" w:rsidR="00973394" w:rsidRPr="003E5723" w:rsidRDefault="00973394" w:rsidP="004C0253">
            <w:pPr>
              <w:pStyle w:val="N-BodyText"/>
              <w:keepNext/>
              <w:spacing w:line="256" w:lineRule="auto"/>
              <w:rPr>
                <w:rFonts w:asciiTheme="minorHAnsi" w:hAnsiTheme="minorHAnsi" w:cstheme="minorHAnsi"/>
                <w:b/>
                <w:bCs/>
              </w:rPr>
            </w:pPr>
            <w:r w:rsidRPr="003E5723">
              <w:rPr>
                <w:rFonts w:asciiTheme="minorHAnsi" w:hAnsiTheme="minorHAnsi" w:cstheme="minorHAnsi"/>
                <w:b/>
                <w:bCs/>
              </w:rPr>
              <w:t>Deliverable 3.1: Quality Control Review</w:t>
            </w:r>
          </w:p>
        </w:tc>
      </w:tr>
      <w:tr w:rsidR="00973394" w:rsidRPr="004F2AE8" w14:paraId="6A2F35D2" w14:textId="77777777" w:rsidTr="004C0253">
        <w:trPr>
          <w:trHeight w:val="802"/>
          <w:jc w:val="center"/>
        </w:trPr>
        <w:tc>
          <w:tcPr>
            <w:tcW w:w="691" w:type="pct"/>
            <w:tcBorders>
              <w:top w:val="single" w:sz="4" w:space="0" w:color="auto"/>
              <w:left w:val="single" w:sz="4" w:space="0" w:color="auto"/>
              <w:bottom w:val="single" w:sz="4" w:space="0" w:color="auto"/>
              <w:right w:val="single" w:sz="4" w:space="0" w:color="auto"/>
            </w:tcBorders>
            <w:vAlign w:val="center"/>
          </w:tcPr>
          <w:p w14:paraId="25201855" w14:textId="77777777" w:rsidR="00973394" w:rsidRPr="003E5723"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3.1.1</w:t>
            </w:r>
          </w:p>
        </w:tc>
        <w:tc>
          <w:tcPr>
            <w:tcW w:w="2210" w:type="pct"/>
            <w:tcBorders>
              <w:top w:val="single" w:sz="4" w:space="0" w:color="auto"/>
              <w:left w:val="single" w:sz="4" w:space="0" w:color="auto"/>
              <w:bottom w:val="single" w:sz="4" w:space="0" w:color="auto"/>
              <w:right w:val="single" w:sz="4" w:space="0" w:color="auto"/>
            </w:tcBorders>
            <w:vAlign w:val="center"/>
          </w:tcPr>
          <w:p w14:paraId="5B523D2F" w14:textId="77777777" w:rsidR="00973394" w:rsidRPr="003E5723"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Authorized Purchaser’s Project Management Body of Knowledge (PMBOK)-Compliant Project Management Plan, Sub-plans, Scope, Schedule, and Budget. </w:t>
            </w:r>
          </w:p>
        </w:tc>
        <w:tc>
          <w:tcPr>
            <w:tcW w:w="1187" w:type="pct"/>
            <w:tcBorders>
              <w:top w:val="single" w:sz="4" w:space="0" w:color="auto"/>
              <w:left w:val="single" w:sz="4" w:space="0" w:color="auto"/>
              <w:bottom w:val="single" w:sz="4" w:space="0" w:color="auto"/>
              <w:right w:val="single" w:sz="4" w:space="0" w:color="auto"/>
            </w:tcBorders>
            <w:vAlign w:val="center"/>
          </w:tcPr>
          <w:p w14:paraId="7D0218C6" w14:textId="77777777" w:rsidR="00973394" w:rsidRPr="003E5723" w:rsidRDefault="00973394" w:rsidP="004C0253">
            <w:pPr>
              <w:pStyle w:val="N-BodyText"/>
              <w:spacing w:line="256" w:lineRule="auto"/>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tcPr>
          <w:p w14:paraId="547D68ED"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656489" w:rsidRPr="004F2AE8" w14:paraId="0E2AB2DD" w14:textId="77777777" w:rsidTr="004C0253">
        <w:trPr>
          <w:trHeight w:val="802"/>
          <w:jc w:val="center"/>
        </w:trPr>
        <w:tc>
          <w:tcPr>
            <w:tcW w:w="691" w:type="pct"/>
            <w:tcBorders>
              <w:top w:val="single" w:sz="4" w:space="0" w:color="auto"/>
              <w:left w:val="single" w:sz="4" w:space="0" w:color="auto"/>
              <w:bottom w:val="single" w:sz="4" w:space="0" w:color="auto"/>
              <w:right w:val="single" w:sz="4" w:space="0" w:color="auto"/>
            </w:tcBorders>
            <w:vAlign w:val="center"/>
          </w:tcPr>
          <w:p w14:paraId="1AFB8B64" w14:textId="40824808" w:rsidR="00656489" w:rsidRDefault="005223B5"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w:t>
            </w:r>
            <w:r w:rsidR="006E27F9">
              <w:rPr>
                <w:rFonts w:asciiTheme="minorHAnsi" w:hAnsiTheme="minorHAnsi" w:cstheme="minorHAnsi"/>
                <w:sz w:val="20"/>
                <w:szCs w:val="20"/>
              </w:rPr>
              <w:t>2</w:t>
            </w:r>
          </w:p>
        </w:tc>
        <w:tc>
          <w:tcPr>
            <w:tcW w:w="2210" w:type="pct"/>
            <w:tcBorders>
              <w:top w:val="single" w:sz="4" w:space="0" w:color="auto"/>
              <w:left w:val="single" w:sz="4" w:space="0" w:color="auto"/>
              <w:bottom w:val="single" w:sz="4" w:space="0" w:color="auto"/>
              <w:right w:val="single" w:sz="4" w:space="0" w:color="auto"/>
            </w:tcBorders>
            <w:vAlign w:val="center"/>
          </w:tcPr>
          <w:p w14:paraId="38C98988" w14:textId="77777777" w:rsidR="00656489" w:rsidRDefault="004A1D78"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A</w:t>
            </w:r>
            <w:r w:rsidR="003341BF">
              <w:rPr>
                <w:rFonts w:asciiTheme="minorHAnsi" w:hAnsiTheme="minorHAnsi" w:cstheme="minorHAnsi"/>
                <w:sz w:val="20"/>
                <w:szCs w:val="20"/>
              </w:rPr>
              <w:t xml:space="preserve">uthorized Purchaser’s </w:t>
            </w:r>
            <w:r w:rsidR="006E5970">
              <w:rPr>
                <w:rFonts w:asciiTheme="minorHAnsi" w:hAnsiTheme="minorHAnsi" w:cstheme="minorHAnsi"/>
                <w:sz w:val="20"/>
                <w:szCs w:val="20"/>
              </w:rPr>
              <w:t>solution architecture documentation. Review may include:</w:t>
            </w:r>
          </w:p>
          <w:p w14:paraId="19ECDB2A" w14:textId="77777777" w:rsidR="006E5970" w:rsidRDefault="00804F78" w:rsidP="00D14AC6">
            <w:pPr>
              <w:pStyle w:val="N-BodyText"/>
              <w:numPr>
                <w:ilvl w:val="0"/>
                <w:numId w:val="38"/>
              </w:numPr>
              <w:spacing w:line="256" w:lineRule="auto"/>
              <w:ind w:left="391"/>
              <w:rPr>
                <w:rFonts w:asciiTheme="minorHAnsi" w:hAnsiTheme="minorHAnsi" w:cstheme="minorHAnsi"/>
                <w:sz w:val="20"/>
                <w:szCs w:val="20"/>
              </w:rPr>
            </w:pPr>
            <w:r>
              <w:rPr>
                <w:rFonts w:asciiTheme="minorHAnsi" w:hAnsiTheme="minorHAnsi" w:cstheme="minorHAnsi"/>
                <w:sz w:val="20"/>
                <w:szCs w:val="20"/>
              </w:rPr>
              <w:t>Architecture design documentation</w:t>
            </w:r>
          </w:p>
          <w:p w14:paraId="3104E09F" w14:textId="77777777" w:rsidR="00804F78" w:rsidRDefault="00804F78" w:rsidP="00D14AC6">
            <w:pPr>
              <w:pStyle w:val="N-BodyText"/>
              <w:numPr>
                <w:ilvl w:val="0"/>
                <w:numId w:val="38"/>
              </w:numPr>
              <w:spacing w:line="256" w:lineRule="auto"/>
              <w:ind w:left="391"/>
              <w:rPr>
                <w:rFonts w:asciiTheme="minorHAnsi" w:hAnsiTheme="minorHAnsi" w:cstheme="minorHAnsi"/>
                <w:sz w:val="20"/>
                <w:szCs w:val="20"/>
              </w:rPr>
            </w:pPr>
            <w:r>
              <w:rPr>
                <w:rFonts w:asciiTheme="minorHAnsi" w:hAnsiTheme="minorHAnsi" w:cstheme="minorHAnsi"/>
                <w:sz w:val="20"/>
                <w:szCs w:val="20"/>
              </w:rPr>
              <w:t>Security architecture documentation</w:t>
            </w:r>
          </w:p>
          <w:p w14:paraId="45F27531" w14:textId="77777777" w:rsidR="00804F78" w:rsidRDefault="00F57173" w:rsidP="00D14AC6">
            <w:pPr>
              <w:pStyle w:val="N-BodyText"/>
              <w:numPr>
                <w:ilvl w:val="0"/>
                <w:numId w:val="38"/>
              </w:numPr>
              <w:spacing w:line="256" w:lineRule="auto"/>
              <w:ind w:left="391"/>
              <w:rPr>
                <w:rFonts w:asciiTheme="minorHAnsi" w:hAnsiTheme="minorHAnsi" w:cstheme="minorHAnsi"/>
                <w:sz w:val="20"/>
                <w:szCs w:val="20"/>
              </w:rPr>
            </w:pPr>
            <w:r>
              <w:rPr>
                <w:rFonts w:asciiTheme="minorHAnsi" w:hAnsiTheme="minorHAnsi" w:cstheme="minorHAnsi"/>
                <w:sz w:val="20"/>
                <w:szCs w:val="20"/>
              </w:rPr>
              <w:t>Integration and interoperability documentation</w:t>
            </w:r>
          </w:p>
          <w:p w14:paraId="22611257" w14:textId="77777777" w:rsidR="00F57173" w:rsidRDefault="00F57173" w:rsidP="00D14AC6">
            <w:pPr>
              <w:pStyle w:val="N-BodyText"/>
              <w:numPr>
                <w:ilvl w:val="0"/>
                <w:numId w:val="38"/>
              </w:numPr>
              <w:spacing w:line="256" w:lineRule="auto"/>
              <w:ind w:left="391"/>
              <w:rPr>
                <w:rFonts w:asciiTheme="minorHAnsi" w:hAnsiTheme="minorHAnsi" w:cstheme="minorHAnsi"/>
                <w:sz w:val="20"/>
                <w:szCs w:val="20"/>
              </w:rPr>
            </w:pPr>
            <w:r>
              <w:rPr>
                <w:rFonts w:asciiTheme="minorHAnsi" w:hAnsiTheme="minorHAnsi" w:cstheme="minorHAnsi"/>
                <w:sz w:val="20"/>
                <w:szCs w:val="20"/>
              </w:rPr>
              <w:t>Scalability and performance documentation</w:t>
            </w:r>
          </w:p>
          <w:p w14:paraId="3F1F456F" w14:textId="2C7F6882" w:rsidR="00F57173" w:rsidRDefault="00F57173" w:rsidP="00D14AC6">
            <w:pPr>
              <w:pStyle w:val="N-BodyText"/>
              <w:numPr>
                <w:ilvl w:val="0"/>
                <w:numId w:val="38"/>
              </w:numPr>
              <w:spacing w:line="256" w:lineRule="auto"/>
              <w:ind w:left="391"/>
              <w:rPr>
                <w:rFonts w:asciiTheme="minorHAnsi" w:hAnsiTheme="minorHAnsi" w:cstheme="minorHAnsi"/>
                <w:sz w:val="20"/>
                <w:szCs w:val="20"/>
              </w:rPr>
            </w:pPr>
            <w:r>
              <w:rPr>
                <w:rFonts w:asciiTheme="minorHAnsi" w:hAnsiTheme="minorHAnsi" w:cstheme="minorHAnsi"/>
                <w:sz w:val="20"/>
                <w:szCs w:val="20"/>
              </w:rPr>
              <w:t>Change management documentation</w:t>
            </w:r>
          </w:p>
        </w:tc>
        <w:tc>
          <w:tcPr>
            <w:tcW w:w="1187" w:type="pct"/>
            <w:tcBorders>
              <w:top w:val="single" w:sz="4" w:space="0" w:color="auto"/>
              <w:left w:val="single" w:sz="4" w:space="0" w:color="auto"/>
              <w:bottom w:val="single" w:sz="4" w:space="0" w:color="auto"/>
              <w:right w:val="single" w:sz="4" w:space="0" w:color="auto"/>
            </w:tcBorders>
            <w:vAlign w:val="center"/>
          </w:tcPr>
          <w:p w14:paraId="2DB77F74" w14:textId="39B71811" w:rsidR="00656489" w:rsidRPr="003E5723" w:rsidRDefault="00F4434F"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tcPr>
          <w:p w14:paraId="73A14D98" w14:textId="1DFECA06" w:rsidR="00656489" w:rsidRPr="003E5723" w:rsidRDefault="00F4434F"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973394" w:rsidRPr="004F2AE8" w14:paraId="15D30A15" w14:textId="77777777" w:rsidTr="001951DD">
        <w:trPr>
          <w:trHeight w:val="517"/>
          <w:jc w:val="center"/>
        </w:trPr>
        <w:tc>
          <w:tcPr>
            <w:tcW w:w="691" w:type="pct"/>
            <w:tcBorders>
              <w:top w:val="single" w:sz="4" w:space="0" w:color="auto"/>
              <w:left w:val="single" w:sz="4" w:space="0" w:color="auto"/>
              <w:bottom w:val="single" w:sz="4" w:space="0" w:color="auto"/>
              <w:right w:val="single" w:sz="4" w:space="0" w:color="auto"/>
            </w:tcBorders>
            <w:vAlign w:val="center"/>
          </w:tcPr>
          <w:p w14:paraId="30309E72" w14:textId="16517FFE"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sidR="006E27F9">
              <w:rPr>
                <w:rFonts w:asciiTheme="minorHAnsi" w:hAnsiTheme="minorHAnsi" w:cstheme="minorHAnsi"/>
                <w:sz w:val="20"/>
                <w:szCs w:val="20"/>
              </w:rPr>
              <w:t>3</w:t>
            </w:r>
          </w:p>
        </w:tc>
        <w:tc>
          <w:tcPr>
            <w:tcW w:w="2210" w:type="pct"/>
            <w:tcBorders>
              <w:top w:val="single" w:sz="4" w:space="0" w:color="auto"/>
              <w:left w:val="single" w:sz="4" w:space="0" w:color="auto"/>
              <w:bottom w:val="single" w:sz="4" w:space="0" w:color="auto"/>
              <w:right w:val="single" w:sz="4" w:space="0" w:color="auto"/>
            </w:tcBorders>
            <w:vAlign w:val="center"/>
          </w:tcPr>
          <w:p w14:paraId="543B3722" w14:textId="42EFE891" w:rsidR="00973394" w:rsidRPr="00973394" w:rsidRDefault="00973394" w:rsidP="004C0253">
            <w:pPr>
              <w:rPr>
                <w:rFonts w:asciiTheme="minorHAnsi" w:hAnsiTheme="minorHAnsi" w:cstheme="minorHAnsi"/>
                <w:sz w:val="20"/>
                <w:szCs w:val="20"/>
              </w:rPr>
            </w:pPr>
            <w:r w:rsidRPr="00973394">
              <w:rPr>
                <w:rFonts w:asciiTheme="minorHAnsi" w:hAnsiTheme="minorHAnsi" w:cstheme="minorHAnsi"/>
                <w:sz w:val="20"/>
                <w:szCs w:val="20"/>
              </w:rPr>
              <w:t>Review of</w:t>
            </w:r>
            <w:r w:rsidR="006F6D45">
              <w:rPr>
                <w:rFonts w:asciiTheme="minorHAnsi" w:hAnsiTheme="minorHAnsi" w:cstheme="minorHAnsi"/>
                <w:sz w:val="20"/>
                <w:szCs w:val="20"/>
              </w:rPr>
              <w:t xml:space="preserve"> solution</w:t>
            </w:r>
            <w:r w:rsidRPr="00973394">
              <w:rPr>
                <w:rFonts w:asciiTheme="minorHAnsi" w:hAnsiTheme="minorHAnsi" w:cstheme="minorHAnsi"/>
                <w:sz w:val="20"/>
                <w:szCs w:val="20"/>
              </w:rPr>
              <w:t xml:space="preserve"> RFP. </w:t>
            </w:r>
            <w:r w:rsidR="00EE25B3">
              <w:rPr>
                <w:rFonts w:asciiTheme="minorHAnsi" w:hAnsiTheme="minorHAnsi" w:cstheme="minorHAnsi"/>
                <w:sz w:val="20"/>
                <w:szCs w:val="20"/>
              </w:rPr>
              <w:t>I</w:t>
            </w:r>
            <w:r w:rsidR="000D7062">
              <w:rPr>
                <w:rFonts w:asciiTheme="minorHAnsi" w:hAnsiTheme="minorHAnsi" w:cstheme="minorHAnsi"/>
                <w:sz w:val="20"/>
                <w:szCs w:val="20"/>
              </w:rPr>
              <w:t>nclud</w:t>
            </w:r>
            <w:r w:rsidR="00EE25B3">
              <w:rPr>
                <w:rFonts w:asciiTheme="minorHAnsi" w:hAnsiTheme="minorHAnsi" w:cstheme="minorHAnsi"/>
                <w:sz w:val="20"/>
                <w:szCs w:val="20"/>
              </w:rPr>
              <w:t>es SOW,</w:t>
            </w:r>
            <w:r w:rsidR="000D7062">
              <w:rPr>
                <w:rFonts w:asciiTheme="minorHAnsi" w:hAnsiTheme="minorHAnsi" w:cstheme="minorHAnsi"/>
                <w:sz w:val="20"/>
                <w:szCs w:val="20"/>
              </w:rPr>
              <w:t xml:space="preserve"> s</w:t>
            </w:r>
            <w:r w:rsidRPr="00973394">
              <w:rPr>
                <w:rFonts w:asciiTheme="minorHAnsi" w:hAnsiTheme="minorHAnsi" w:cstheme="minorHAnsi"/>
                <w:sz w:val="20"/>
                <w:szCs w:val="20"/>
              </w:rPr>
              <w:t>olution requirements</w:t>
            </w:r>
            <w:r w:rsidR="000D7062">
              <w:rPr>
                <w:rFonts w:asciiTheme="minorHAnsi" w:hAnsiTheme="minorHAnsi" w:cstheme="minorHAnsi"/>
                <w:sz w:val="20"/>
                <w:szCs w:val="20"/>
              </w:rPr>
              <w:t xml:space="preserve"> (functional and non-functional / technical requirements*)</w:t>
            </w:r>
            <w:r w:rsidR="00FC3C23">
              <w:rPr>
                <w:rFonts w:asciiTheme="minorHAnsi" w:hAnsiTheme="minorHAnsi" w:cstheme="minorHAnsi"/>
                <w:sz w:val="20"/>
                <w:szCs w:val="20"/>
              </w:rPr>
              <w:t>,</w:t>
            </w:r>
            <w:r w:rsidRPr="00973394">
              <w:rPr>
                <w:rFonts w:asciiTheme="minorHAnsi" w:hAnsiTheme="minorHAnsi" w:cstheme="minorHAnsi"/>
                <w:sz w:val="20"/>
                <w:szCs w:val="20"/>
              </w:rPr>
              <w:t xml:space="preserve"> and related information supporting the Request for Proposal (RFP) or approved solicitation. </w:t>
            </w:r>
          </w:p>
          <w:p w14:paraId="40127651" w14:textId="77777777" w:rsidR="00227984" w:rsidRDefault="00227984" w:rsidP="004C0253">
            <w:pPr>
              <w:rPr>
                <w:rFonts w:asciiTheme="minorHAnsi" w:hAnsiTheme="minorHAnsi" w:cstheme="minorHAnsi"/>
                <w:sz w:val="20"/>
                <w:szCs w:val="20"/>
              </w:rPr>
            </w:pPr>
          </w:p>
          <w:p w14:paraId="7EBEE445" w14:textId="49258956" w:rsidR="00973394" w:rsidRDefault="00973394" w:rsidP="004C0253">
            <w:pPr>
              <w:rPr>
                <w:rFonts w:asciiTheme="minorHAnsi" w:hAnsiTheme="minorHAnsi" w:cstheme="minorHAnsi"/>
                <w:sz w:val="20"/>
                <w:szCs w:val="20"/>
              </w:rPr>
            </w:pPr>
            <w:r w:rsidRPr="00973394">
              <w:rPr>
                <w:rFonts w:asciiTheme="minorHAnsi" w:hAnsiTheme="minorHAnsi" w:cstheme="minorHAnsi"/>
                <w:sz w:val="20"/>
                <w:szCs w:val="20"/>
              </w:rPr>
              <w:t xml:space="preserve">Related information used to support this review may include: </w:t>
            </w:r>
          </w:p>
          <w:p w14:paraId="386A53B3" w14:textId="77777777" w:rsidR="005E1EE7" w:rsidRPr="00973394" w:rsidRDefault="005E1EE7" w:rsidP="004C0253">
            <w:pPr>
              <w:rPr>
                <w:rFonts w:asciiTheme="minorHAnsi" w:hAnsiTheme="minorHAnsi" w:cstheme="minorHAnsi"/>
                <w:sz w:val="20"/>
                <w:szCs w:val="20"/>
              </w:rPr>
            </w:pPr>
          </w:p>
          <w:p w14:paraId="3C22BD60" w14:textId="77777777" w:rsidR="00973394" w:rsidRPr="00973394" w:rsidRDefault="00973394" w:rsidP="00D14AC6">
            <w:pPr>
              <w:numPr>
                <w:ilvl w:val="0"/>
                <w:numId w:val="35"/>
              </w:numPr>
              <w:rPr>
                <w:rFonts w:asciiTheme="minorHAnsi" w:hAnsiTheme="minorHAnsi" w:cstheme="minorHAnsi"/>
                <w:sz w:val="20"/>
                <w:szCs w:val="20"/>
              </w:rPr>
            </w:pPr>
            <w:r w:rsidRPr="00973394">
              <w:rPr>
                <w:rFonts w:asciiTheme="minorHAnsi" w:hAnsiTheme="minorHAnsi" w:cstheme="minorHAnsi"/>
                <w:sz w:val="20"/>
                <w:szCs w:val="20"/>
              </w:rPr>
              <w:t>Authorized Purchaser’s Project Plan</w:t>
            </w:r>
          </w:p>
          <w:p w14:paraId="1BC7D7A1" w14:textId="77777777" w:rsidR="00973394" w:rsidRPr="00973394" w:rsidRDefault="00973394" w:rsidP="00D14AC6">
            <w:pPr>
              <w:numPr>
                <w:ilvl w:val="0"/>
                <w:numId w:val="35"/>
              </w:numPr>
              <w:rPr>
                <w:rFonts w:asciiTheme="minorHAnsi" w:hAnsiTheme="minorHAnsi" w:cstheme="minorHAnsi"/>
                <w:sz w:val="20"/>
                <w:szCs w:val="20"/>
              </w:rPr>
            </w:pPr>
            <w:r w:rsidRPr="00973394">
              <w:rPr>
                <w:rFonts w:asciiTheme="minorHAnsi" w:hAnsiTheme="minorHAnsi" w:cstheme="minorHAnsi"/>
                <w:sz w:val="20"/>
                <w:szCs w:val="20"/>
              </w:rPr>
              <w:t>Authorized Purchaser’s Business Case</w:t>
            </w:r>
          </w:p>
          <w:p w14:paraId="5CA80777" w14:textId="77777777" w:rsidR="00973394" w:rsidRPr="00973394" w:rsidRDefault="00973394" w:rsidP="00D14AC6">
            <w:pPr>
              <w:pStyle w:val="ListParagraph"/>
              <w:numPr>
                <w:ilvl w:val="0"/>
                <w:numId w:val="35"/>
              </w:numPr>
              <w:spacing w:after="160" w:line="259" w:lineRule="auto"/>
              <w:rPr>
                <w:rFonts w:asciiTheme="minorHAnsi" w:hAnsiTheme="minorHAnsi" w:cstheme="minorHAnsi"/>
                <w:sz w:val="20"/>
                <w:szCs w:val="20"/>
              </w:rPr>
            </w:pPr>
            <w:r w:rsidRPr="00973394">
              <w:rPr>
                <w:rFonts w:asciiTheme="minorHAnsi" w:hAnsiTheme="minorHAnsi" w:cstheme="minorHAnsi"/>
                <w:sz w:val="20"/>
                <w:szCs w:val="20"/>
              </w:rPr>
              <w:lastRenderedPageBreak/>
              <w:t>Solutions Analysis</w:t>
            </w:r>
          </w:p>
          <w:p w14:paraId="3533411D" w14:textId="77777777" w:rsidR="00973394" w:rsidRPr="00973394" w:rsidRDefault="00973394" w:rsidP="004C0253">
            <w:pPr>
              <w:rPr>
                <w:rFonts w:asciiTheme="minorHAnsi" w:hAnsiTheme="minorHAnsi" w:cstheme="minorHAnsi"/>
                <w:sz w:val="20"/>
                <w:szCs w:val="20"/>
              </w:rPr>
            </w:pPr>
            <w:r w:rsidRPr="00973394">
              <w:rPr>
                <w:rFonts w:asciiTheme="minorHAnsi" w:hAnsiTheme="minorHAnsi" w:cstheme="minorHAnsi"/>
                <w:sz w:val="20"/>
                <w:szCs w:val="20"/>
              </w:rPr>
              <w:t>*For major systems, non-functional / technical requirements would include data model (including entity relations), database design (including tables and the use of primary and secondary keys), interfaces and integration with existing and legacy systems, data conversion and migration of data in existing systems or databases, use of public cloud infrastructure, system redundancy and high availability features, disaster recovery, etc.</w:t>
            </w:r>
          </w:p>
        </w:tc>
        <w:tc>
          <w:tcPr>
            <w:tcW w:w="1187" w:type="pct"/>
            <w:tcBorders>
              <w:top w:val="single" w:sz="4" w:space="0" w:color="auto"/>
              <w:left w:val="single" w:sz="4" w:space="0" w:color="auto"/>
              <w:bottom w:val="single" w:sz="4" w:space="0" w:color="auto"/>
              <w:right w:val="single" w:sz="4" w:space="0" w:color="auto"/>
            </w:tcBorders>
            <w:vAlign w:val="center"/>
          </w:tcPr>
          <w:p w14:paraId="0A55CA0F" w14:textId="132CCF9C" w:rsidR="00973394" w:rsidRPr="00973394" w:rsidRDefault="00973394" w:rsidP="004C0253">
            <w:pPr>
              <w:rPr>
                <w:rFonts w:asciiTheme="minorHAnsi" w:hAnsiTheme="minorHAnsi" w:cstheme="minorHAnsi"/>
                <w:i/>
                <w:sz w:val="20"/>
                <w:szCs w:val="20"/>
              </w:rPr>
            </w:pPr>
            <w:r w:rsidRPr="00973394">
              <w:rPr>
                <w:rFonts w:asciiTheme="minorHAnsi" w:hAnsiTheme="minorHAnsi" w:cstheme="minorHAnsi"/>
                <w:sz w:val="20"/>
                <w:szCs w:val="20"/>
              </w:rPr>
              <w:lastRenderedPageBreak/>
              <w:t>Prior to RFP release</w:t>
            </w:r>
            <w:r w:rsidRPr="00973394">
              <w:rPr>
                <w:rFonts w:asciiTheme="minorHAnsi" w:hAnsiTheme="minorHAnsi" w:cstheme="minorHAnsi"/>
                <w:i/>
                <w:sz w:val="20"/>
                <w:szCs w:val="20"/>
              </w:rPr>
              <w:t>.</w:t>
            </w:r>
          </w:p>
          <w:p w14:paraId="2F920502" w14:textId="77777777" w:rsidR="0037064F" w:rsidRDefault="0037064F" w:rsidP="004C0253">
            <w:pPr>
              <w:rPr>
                <w:rFonts w:asciiTheme="minorHAnsi" w:hAnsiTheme="minorHAnsi" w:cstheme="minorHAnsi"/>
                <w:sz w:val="20"/>
                <w:szCs w:val="20"/>
              </w:rPr>
            </w:pPr>
          </w:p>
          <w:p w14:paraId="183550BB" w14:textId="2885C98E" w:rsidR="00973394" w:rsidRPr="00973394" w:rsidRDefault="00973394" w:rsidP="004C0253">
            <w:pPr>
              <w:rPr>
                <w:rFonts w:asciiTheme="minorHAnsi" w:hAnsiTheme="minorHAnsi" w:cstheme="minorHAnsi"/>
                <w:sz w:val="20"/>
                <w:szCs w:val="20"/>
              </w:rPr>
            </w:pPr>
            <w:r w:rsidRPr="00973394">
              <w:rPr>
                <w:rFonts w:asciiTheme="minorHAnsi" w:hAnsiTheme="minorHAnsi" w:cstheme="minorHAnsi"/>
                <w:sz w:val="20"/>
                <w:szCs w:val="20"/>
              </w:rPr>
              <w:t>As agreed to and documented in the approved Baseline QMS Work Plan.</w:t>
            </w:r>
          </w:p>
        </w:tc>
        <w:tc>
          <w:tcPr>
            <w:tcW w:w="912" w:type="pct"/>
            <w:tcBorders>
              <w:top w:val="single" w:sz="4" w:space="0" w:color="auto"/>
              <w:left w:val="single" w:sz="4" w:space="0" w:color="auto"/>
              <w:bottom w:val="single" w:sz="4" w:space="0" w:color="auto"/>
              <w:right w:val="single" w:sz="4" w:space="0" w:color="auto"/>
            </w:tcBorders>
            <w:vAlign w:val="center"/>
          </w:tcPr>
          <w:p w14:paraId="5066E103" w14:textId="77777777" w:rsidR="00973394" w:rsidRPr="00973394" w:rsidRDefault="00973394" w:rsidP="004C0253">
            <w:pPr>
              <w:pStyle w:val="N-BodyText"/>
              <w:spacing w:line="256" w:lineRule="auto"/>
              <w:rPr>
                <w:rFonts w:asciiTheme="minorHAnsi" w:hAnsiTheme="minorHAnsi" w:cstheme="minorHAnsi"/>
                <w:sz w:val="20"/>
                <w:szCs w:val="20"/>
              </w:rPr>
            </w:pPr>
            <w:r w:rsidRPr="00973394">
              <w:rPr>
                <w:rFonts w:asciiTheme="minorHAnsi" w:hAnsiTheme="minorHAnsi" w:cstheme="minorHAnsi"/>
                <w:sz w:val="20"/>
                <w:szCs w:val="20"/>
              </w:rPr>
              <w:t>$0.00</w:t>
            </w:r>
          </w:p>
        </w:tc>
      </w:tr>
      <w:tr w:rsidR="00973394" w:rsidRPr="004F2AE8" w14:paraId="111AD8DF" w14:textId="77777777" w:rsidTr="004C0253">
        <w:trPr>
          <w:trHeight w:val="343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5C3680DF" w14:textId="099A4FA0"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sidR="006E27F9">
              <w:rPr>
                <w:rFonts w:asciiTheme="minorHAnsi" w:hAnsiTheme="minorHAnsi" w:cstheme="minorHAnsi"/>
                <w:sz w:val="20"/>
                <w:szCs w:val="20"/>
              </w:rPr>
              <w:t>4</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1FAE286" w14:textId="613BEFDF" w:rsidR="00973394" w:rsidRPr="00973394" w:rsidRDefault="00A4314A" w:rsidP="004C0253">
            <w:pPr>
              <w:rPr>
                <w:rFonts w:asciiTheme="minorHAnsi" w:hAnsiTheme="minorHAnsi" w:cstheme="minorHAnsi"/>
                <w:sz w:val="20"/>
                <w:szCs w:val="20"/>
              </w:rPr>
            </w:pPr>
            <w:r>
              <w:rPr>
                <w:rFonts w:asciiTheme="minorHAnsi" w:hAnsiTheme="minorHAnsi" w:cstheme="minorHAnsi"/>
                <w:sz w:val="20"/>
                <w:szCs w:val="20"/>
              </w:rPr>
              <w:t>Review of s</w:t>
            </w:r>
            <w:r w:rsidR="00973394" w:rsidRPr="00973394">
              <w:rPr>
                <w:rFonts w:asciiTheme="minorHAnsi" w:hAnsiTheme="minorHAnsi" w:cstheme="minorHAnsi"/>
                <w:sz w:val="20"/>
                <w:szCs w:val="20"/>
              </w:rPr>
              <w:t>olution contract SOW, including solution requirements</w:t>
            </w:r>
            <w:r w:rsidR="00E553B5">
              <w:rPr>
                <w:rFonts w:asciiTheme="minorHAnsi" w:hAnsiTheme="minorHAnsi" w:cstheme="minorHAnsi"/>
                <w:sz w:val="20"/>
                <w:szCs w:val="20"/>
              </w:rPr>
              <w:t xml:space="preserve"> (</w:t>
            </w:r>
            <w:r w:rsidR="00DB71B8">
              <w:rPr>
                <w:rFonts w:asciiTheme="minorHAnsi" w:hAnsiTheme="minorHAnsi" w:cstheme="minorHAnsi"/>
                <w:sz w:val="20"/>
                <w:szCs w:val="20"/>
              </w:rPr>
              <w:t>functional and non-functional / technical requirements)</w:t>
            </w:r>
            <w:r w:rsidR="00973394" w:rsidRPr="00973394">
              <w:rPr>
                <w:rFonts w:asciiTheme="minorHAnsi" w:hAnsiTheme="minorHAnsi" w:cstheme="minorHAnsi"/>
                <w:sz w:val="20"/>
                <w:szCs w:val="20"/>
              </w:rPr>
              <w:t xml:space="preserve"> and related information contained in the proposed contract with the successful Proposer.</w:t>
            </w:r>
          </w:p>
          <w:p w14:paraId="0ACCF461" w14:textId="77777777" w:rsidR="0087086E" w:rsidRDefault="0087086E" w:rsidP="004C0253">
            <w:pPr>
              <w:rPr>
                <w:rFonts w:asciiTheme="minorHAnsi" w:hAnsiTheme="minorHAnsi" w:cstheme="minorHAnsi"/>
                <w:sz w:val="20"/>
                <w:szCs w:val="20"/>
              </w:rPr>
            </w:pPr>
          </w:p>
          <w:p w14:paraId="00D0FDA9" w14:textId="4E2E953F" w:rsidR="00973394" w:rsidRPr="00973394" w:rsidRDefault="00353DC2" w:rsidP="004C0253">
            <w:pPr>
              <w:rPr>
                <w:rFonts w:asciiTheme="minorHAnsi" w:hAnsiTheme="minorHAnsi" w:cstheme="minorHAnsi"/>
                <w:sz w:val="20"/>
                <w:szCs w:val="20"/>
              </w:rPr>
            </w:pPr>
            <w:r>
              <w:rPr>
                <w:rFonts w:asciiTheme="minorHAnsi" w:hAnsiTheme="minorHAnsi" w:cstheme="minorHAnsi"/>
                <w:sz w:val="20"/>
                <w:szCs w:val="20"/>
              </w:rPr>
              <w:t>Related information to support this r</w:t>
            </w:r>
            <w:r w:rsidR="00973394" w:rsidRPr="00973394">
              <w:rPr>
                <w:rFonts w:asciiTheme="minorHAnsi" w:hAnsiTheme="minorHAnsi" w:cstheme="minorHAnsi"/>
                <w:sz w:val="20"/>
                <w:szCs w:val="20"/>
              </w:rPr>
              <w:t xml:space="preserve">eview may include: </w:t>
            </w:r>
          </w:p>
          <w:p w14:paraId="0C4FEC57" w14:textId="77777777" w:rsidR="00973394" w:rsidRPr="00973394" w:rsidRDefault="00973394" w:rsidP="00D14AC6">
            <w:pPr>
              <w:pStyle w:val="ListParagraph"/>
              <w:numPr>
                <w:ilvl w:val="0"/>
                <w:numId w:val="36"/>
              </w:numPr>
              <w:spacing w:after="160" w:line="259" w:lineRule="auto"/>
              <w:ind w:left="391"/>
              <w:rPr>
                <w:rFonts w:asciiTheme="minorHAnsi" w:hAnsiTheme="minorHAnsi" w:cstheme="minorHAnsi"/>
                <w:sz w:val="20"/>
                <w:szCs w:val="20"/>
              </w:rPr>
            </w:pPr>
            <w:r w:rsidRPr="00973394">
              <w:rPr>
                <w:rFonts w:asciiTheme="minorHAnsi" w:hAnsiTheme="minorHAnsi" w:cstheme="minorHAnsi"/>
                <w:sz w:val="20"/>
                <w:szCs w:val="20"/>
              </w:rPr>
              <w:t>Updated Authorized Purchaser Project Plan</w:t>
            </w:r>
          </w:p>
          <w:p w14:paraId="712A75DB" w14:textId="77777777" w:rsidR="00973394" w:rsidRPr="00973394" w:rsidRDefault="00973394" w:rsidP="00D14AC6">
            <w:pPr>
              <w:pStyle w:val="ListParagraph"/>
              <w:numPr>
                <w:ilvl w:val="0"/>
                <w:numId w:val="36"/>
              </w:numPr>
              <w:spacing w:after="160" w:line="259" w:lineRule="auto"/>
              <w:ind w:left="391"/>
              <w:rPr>
                <w:rFonts w:asciiTheme="minorHAnsi" w:hAnsiTheme="minorHAnsi" w:cstheme="minorHAnsi"/>
                <w:sz w:val="20"/>
                <w:szCs w:val="20"/>
              </w:rPr>
            </w:pPr>
            <w:r w:rsidRPr="00973394">
              <w:rPr>
                <w:rFonts w:asciiTheme="minorHAnsi" w:hAnsiTheme="minorHAnsi" w:cstheme="minorHAnsi"/>
                <w:sz w:val="20"/>
                <w:szCs w:val="20"/>
              </w:rPr>
              <w:t>Updated Authorized Purchaser Business Case</w:t>
            </w:r>
          </w:p>
        </w:tc>
        <w:tc>
          <w:tcPr>
            <w:tcW w:w="1187" w:type="pct"/>
            <w:tcBorders>
              <w:top w:val="single" w:sz="4" w:space="0" w:color="auto"/>
              <w:left w:val="single" w:sz="4" w:space="0" w:color="auto"/>
              <w:bottom w:val="single" w:sz="4" w:space="0" w:color="auto"/>
              <w:right w:val="single" w:sz="4" w:space="0" w:color="auto"/>
            </w:tcBorders>
            <w:vAlign w:val="center"/>
            <w:hideMark/>
          </w:tcPr>
          <w:p w14:paraId="04F851DE" w14:textId="77777777" w:rsidR="00973394" w:rsidRPr="00973394" w:rsidRDefault="00973394" w:rsidP="004C0253">
            <w:pPr>
              <w:rPr>
                <w:rFonts w:asciiTheme="minorHAnsi" w:hAnsiTheme="minorHAnsi" w:cstheme="minorHAnsi"/>
                <w:i/>
                <w:sz w:val="20"/>
                <w:szCs w:val="20"/>
              </w:rPr>
            </w:pPr>
            <w:r w:rsidRPr="00973394">
              <w:rPr>
                <w:rFonts w:asciiTheme="minorHAnsi" w:hAnsiTheme="minorHAnsi" w:cstheme="minorHAnsi"/>
                <w:sz w:val="20"/>
                <w:szCs w:val="20"/>
              </w:rPr>
              <w:t>Prior to Solution Contractor contract execution</w:t>
            </w:r>
            <w:r w:rsidRPr="00973394">
              <w:rPr>
                <w:rFonts w:asciiTheme="minorHAnsi" w:hAnsiTheme="minorHAnsi" w:cstheme="minorHAnsi"/>
                <w:i/>
                <w:sz w:val="20"/>
                <w:szCs w:val="20"/>
              </w:rPr>
              <w:t>.</w:t>
            </w:r>
          </w:p>
          <w:p w14:paraId="581B4619" w14:textId="77777777" w:rsidR="0087086E" w:rsidRDefault="0087086E" w:rsidP="004C0253">
            <w:pPr>
              <w:pStyle w:val="N-BodyText"/>
              <w:spacing w:line="256" w:lineRule="auto"/>
              <w:rPr>
                <w:rFonts w:asciiTheme="minorHAnsi" w:hAnsiTheme="minorHAnsi" w:cstheme="minorHAnsi"/>
                <w:sz w:val="20"/>
                <w:szCs w:val="20"/>
              </w:rPr>
            </w:pPr>
          </w:p>
          <w:p w14:paraId="45695623" w14:textId="73C7EEA6" w:rsidR="00973394" w:rsidRPr="00973394" w:rsidRDefault="00973394" w:rsidP="004C0253">
            <w:pPr>
              <w:pStyle w:val="N-BodyText"/>
              <w:spacing w:line="256" w:lineRule="auto"/>
              <w:rPr>
                <w:rFonts w:asciiTheme="minorHAnsi" w:hAnsiTheme="minorHAnsi" w:cstheme="minorHAnsi"/>
                <w:sz w:val="20"/>
                <w:szCs w:val="20"/>
              </w:rPr>
            </w:pPr>
            <w:r w:rsidRPr="00973394">
              <w:rPr>
                <w:rFonts w:asciiTheme="minorHAnsi" w:hAnsiTheme="minorHAnsi" w:cstheme="minorHAnsi"/>
                <w:sz w:val="20"/>
                <w:szCs w:val="20"/>
              </w:rPr>
              <w:t>As agreed to and documented in the approved Baseline QMS Work Plan.</w:t>
            </w:r>
          </w:p>
        </w:tc>
        <w:tc>
          <w:tcPr>
            <w:tcW w:w="912" w:type="pct"/>
            <w:tcBorders>
              <w:top w:val="single" w:sz="4" w:space="0" w:color="auto"/>
              <w:left w:val="single" w:sz="4" w:space="0" w:color="auto"/>
              <w:bottom w:val="single" w:sz="4" w:space="0" w:color="auto"/>
              <w:right w:val="single" w:sz="4" w:space="0" w:color="auto"/>
            </w:tcBorders>
            <w:vAlign w:val="center"/>
            <w:hideMark/>
          </w:tcPr>
          <w:p w14:paraId="751A6829"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973394" w:rsidRPr="004F2AE8" w14:paraId="6E5F963E" w14:textId="77777777" w:rsidTr="004C0253">
        <w:trPr>
          <w:trHeight w:val="53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4DFE8CBF" w14:textId="65DC68A9"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sidR="006E27F9">
              <w:rPr>
                <w:rFonts w:asciiTheme="minorHAnsi" w:hAnsiTheme="minorHAnsi" w:cstheme="minorHAnsi"/>
                <w:sz w:val="20"/>
                <w:szCs w:val="20"/>
              </w:rPr>
              <w:t>5</w:t>
            </w:r>
          </w:p>
        </w:tc>
        <w:tc>
          <w:tcPr>
            <w:tcW w:w="2210" w:type="pct"/>
            <w:tcBorders>
              <w:top w:val="single" w:sz="4" w:space="0" w:color="auto"/>
              <w:left w:val="single" w:sz="4" w:space="0" w:color="auto"/>
              <w:bottom w:val="single" w:sz="4" w:space="0" w:color="auto"/>
              <w:right w:val="single" w:sz="4" w:space="0" w:color="auto"/>
            </w:tcBorders>
            <w:vAlign w:val="center"/>
            <w:hideMark/>
          </w:tcPr>
          <w:p w14:paraId="396A5BE5"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Solution </w:t>
            </w:r>
            <w:r>
              <w:rPr>
                <w:rFonts w:asciiTheme="minorHAnsi" w:hAnsiTheme="minorHAnsi" w:cstheme="minorHAnsi"/>
                <w:sz w:val="20"/>
                <w:szCs w:val="20"/>
              </w:rPr>
              <w:t>Contractor’s detailed requirements (inclusive of functional &amp; non-functional / technical requirements and r</w:t>
            </w:r>
            <w:r w:rsidRPr="003E5723">
              <w:rPr>
                <w:rFonts w:asciiTheme="minorHAnsi" w:hAnsiTheme="minorHAnsi" w:cstheme="minorHAnsi"/>
                <w:sz w:val="20"/>
                <w:szCs w:val="20"/>
              </w:rPr>
              <w:t xml:space="preserve">equirements </w:t>
            </w:r>
            <w:r>
              <w:rPr>
                <w:rFonts w:asciiTheme="minorHAnsi" w:hAnsiTheme="minorHAnsi" w:cstheme="minorHAnsi"/>
                <w:sz w:val="20"/>
                <w:szCs w:val="20"/>
              </w:rPr>
              <w:t>t</w:t>
            </w:r>
            <w:r w:rsidRPr="003E5723">
              <w:rPr>
                <w:rFonts w:asciiTheme="minorHAnsi" w:hAnsiTheme="minorHAnsi" w:cstheme="minorHAnsi"/>
                <w:sz w:val="20"/>
                <w:szCs w:val="20"/>
              </w:rPr>
              <w:t xml:space="preserve">raceability </w:t>
            </w:r>
            <w:r>
              <w:rPr>
                <w:rFonts w:asciiTheme="minorHAnsi" w:hAnsiTheme="minorHAnsi" w:cstheme="minorHAnsi"/>
                <w:sz w:val="20"/>
                <w:szCs w:val="20"/>
              </w:rPr>
              <w:t>m</w:t>
            </w:r>
            <w:r w:rsidRPr="003E5723">
              <w:rPr>
                <w:rFonts w:asciiTheme="minorHAnsi" w:hAnsiTheme="minorHAnsi" w:cstheme="minorHAnsi"/>
                <w:sz w:val="20"/>
                <w:szCs w:val="20"/>
              </w:rPr>
              <w:t>atrix)</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054383C" w14:textId="77777777" w:rsidR="00973394" w:rsidRDefault="00973394" w:rsidP="004C0253">
            <w:pPr>
              <w:pStyle w:val="N-BodyText"/>
              <w:spacing w:line="256" w:lineRule="auto"/>
              <w:rPr>
                <w:rFonts w:asciiTheme="minorHAnsi" w:hAnsiTheme="minorHAnsi" w:cstheme="minorBidi"/>
                <w:sz w:val="20"/>
                <w:szCs w:val="20"/>
              </w:rPr>
            </w:pPr>
            <w:r w:rsidRPr="0BAD80D1">
              <w:rPr>
                <w:rFonts w:asciiTheme="minorHAnsi" w:hAnsiTheme="minorHAnsi" w:cstheme="minorBidi"/>
                <w:sz w:val="20"/>
                <w:szCs w:val="20"/>
              </w:rPr>
              <w:t xml:space="preserve">After requirements development </w:t>
            </w:r>
            <w:r>
              <w:rPr>
                <w:rFonts w:asciiTheme="minorHAnsi" w:hAnsiTheme="minorHAnsi" w:cstheme="minorBidi"/>
                <w:sz w:val="20"/>
                <w:szCs w:val="20"/>
              </w:rPr>
              <w:t xml:space="preserve">or validation </w:t>
            </w:r>
            <w:r w:rsidRPr="0BAD80D1">
              <w:rPr>
                <w:rFonts w:asciiTheme="minorHAnsi" w:hAnsiTheme="minorHAnsi" w:cstheme="minorBidi"/>
                <w:sz w:val="20"/>
                <w:szCs w:val="20"/>
              </w:rPr>
              <w:t>has been completed with Solution Contractor.</w:t>
            </w:r>
          </w:p>
          <w:p w14:paraId="79FE19AE" w14:textId="77777777" w:rsidR="00973394" w:rsidRDefault="00973394" w:rsidP="004C0253">
            <w:pPr>
              <w:pStyle w:val="N-BodyText"/>
              <w:spacing w:line="256" w:lineRule="auto"/>
              <w:rPr>
                <w:rFonts w:asciiTheme="minorHAnsi" w:hAnsiTheme="minorHAnsi" w:cstheme="minorHAnsi"/>
                <w:sz w:val="20"/>
                <w:szCs w:val="20"/>
              </w:rPr>
            </w:pPr>
          </w:p>
          <w:p w14:paraId="242C17C8"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912" w:type="pct"/>
            <w:tcBorders>
              <w:top w:val="single" w:sz="4" w:space="0" w:color="auto"/>
              <w:left w:val="single" w:sz="4" w:space="0" w:color="auto"/>
              <w:bottom w:val="single" w:sz="4" w:space="0" w:color="auto"/>
              <w:right w:val="single" w:sz="4" w:space="0" w:color="auto"/>
            </w:tcBorders>
            <w:vAlign w:val="center"/>
            <w:hideMark/>
          </w:tcPr>
          <w:p w14:paraId="4A9918F7" w14:textId="77777777" w:rsidR="00973394" w:rsidRPr="003E5723"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$0.00</w:t>
            </w:r>
          </w:p>
        </w:tc>
      </w:tr>
      <w:tr w:rsidR="00973394" w:rsidRPr="004F2AE8" w14:paraId="07D14F88" w14:textId="77777777" w:rsidTr="004C0253">
        <w:trPr>
          <w:trHeight w:val="71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6413B28C" w14:textId="1CA63325"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sidR="006E27F9">
              <w:rPr>
                <w:rFonts w:asciiTheme="minorHAnsi" w:hAnsiTheme="minorHAnsi" w:cstheme="minorHAnsi"/>
                <w:sz w:val="20"/>
                <w:szCs w:val="20"/>
              </w:rPr>
              <w:t>6</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2B57F99" w14:textId="77777777" w:rsidR="00973394" w:rsidRPr="003E5723"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Solution</w:t>
            </w:r>
            <w:r w:rsidRPr="003E5723">
              <w:rPr>
                <w:rFonts w:asciiTheme="minorHAnsi" w:hAnsiTheme="minorHAnsi" w:cstheme="minorHAnsi"/>
                <w:sz w:val="20"/>
                <w:szCs w:val="20"/>
              </w:rPr>
              <w:t xml:space="preserve"> Contractor’s </w:t>
            </w:r>
            <w:r>
              <w:rPr>
                <w:rFonts w:asciiTheme="minorHAnsi" w:hAnsiTheme="minorHAnsi" w:cstheme="minorHAnsi"/>
                <w:sz w:val="20"/>
                <w:szCs w:val="20"/>
              </w:rPr>
              <w:t>Implementation</w:t>
            </w:r>
            <w:r w:rsidRPr="003E5723">
              <w:rPr>
                <w:rFonts w:asciiTheme="minorHAnsi" w:hAnsiTheme="minorHAnsi" w:cstheme="minorHAnsi"/>
                <w:sz w:val="20"/>
                <w:szCs w:val="20"/>
              </w:rPr>
              <w:t xml:space="preserve"> Plan</w:t>
            </w:r>
            <w:r>
              <w:rPr>
                <w:rFonts w:asciiTheme="minorHAnsi" w:hAnsiTheme="minorHAnsi" w:cstheme="minorHAnsi"/>
                <w:sz w:val="20"/>
                <w:szCs w:val="20"/>
              </w:rPr>
              <w:t xml:space="preserve"> (inclusive of details relating to design, development, implementation, and hosting)</w:t>
            </w:r>
          </w:p>
        </w:tc>
        <w:tc>
          <w:tcPr>
            <w:tcW w:w="1187" w:type="pct"/>
            <w:tcBorders>
              <w:top w:val="single" w:sz="4" w:space="0" w:color="auto"/>
              <w:left w:val="single" w:sz="4" w:space="0" w:color="auto"/>
              <w:bottom w:val="single" w:sz="4" w:space="0" w:color="auto"/>
              <w:right w:val="single" w:sz="4" w:space="0" w:color="auto"/>
            </w:tcBorders>
            <w:vAlign w:val="center"/>
            <w:hideMark/>
          </w:tcPr>
          <w:p w14:paraId="67ECE925"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912" w:type="pct"/>
            <w:tcBorders>
              <w:top w:val="single" w:sz="4" w:space="0" w:color="auto"/>
              <w:left w:val="single" w:sz="4" w:space="0" w:color="auto"/>
              <w:bottom w:val="single" w:sz="4" w:space="0" w:color="auto"/>
              <w:right w:val="single" w:sz="4" w:space="0" w:color="auto"/>
            </w:tcBorders>
            <w:vAlign w:val="center"/>
            <w:hideMark/>
          </w:tcPr>
          <w:p w14:paraId="06B9251C"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$0.00</w:t>
            </w:r>
          </w:p>
        </w:tc>
      </w:tr>
      <w:tr w:rsidR="00973394" w:rsidRPr="004F2AE8" w14:paraId="10AB66AE" w14:textId="77777777" w:rsidTr="004C0253">
        <w:trPr>
          <w:trHeight w:val="3889"/>
          <w:jc w:val="center"/>
        </w:trPr>
        <w:tc>
          <w:tcPr>
            <w:tcW w:w="691" w:type="pct"/>
            <w:tcBorders>
              <w:top w:val="single" w:sz="4" w:space="0" w:color="auto"/>
              <w:left w:val="single" w:sz="4" w:space="0" w:color="auto"/>
              <w:bottom w:val="single" w:sz="4" w:space="0" w:color="auto"/>
              <w:right w:val="single" w:sz="4" w:space="0" w:color="auto"/>
            </w:tcBorders>
            <w:vAlign w:val="center"/>
          </w:tcPr>
          <w:p w14:paraId="0A4A3995" w14:textId="77777777" w:rsidR="00973394" w:rsidRPr="003E5723"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lastRenderedPageBreak/>
              <w:t>3.1.7x</w:t>
            </w:r>
          </w:p>
        </w:tc>
        <w:tc>
          <w:tcPr>
            <w:tcW w:w="2210" w:type="pct"/>
            <w:tcBorders>
              <w:top w:val="single" w:sz="4" w:space="0" w:color="auto"/>
              <w:left w:val="single" w:sz="4" w:space="0" w:color="auto"/>
              <w:bottom w:val="single" w:sz="4" w:space="0" w:color="auto"/>
              <w:right w:val="single" w:sz="4" w:space="0" w:color="auto"/>
            </w:tcBorders>
            <w:vAlign w:val="center"/>
          </w:tcPr>
          <w:p w14:paraId="5C8FB8B5" w14:textId="77777777" w:rsidR="00973394" w:rsidRDefault="00973394" w:rsidP="004C0253">
            <w:pPr>
              <w:pStyle w:val="N-BodyText"/>
              <w:spacing w:line="256" w:lineRule="auto"/>
              <w:rPr>
                <w:rFonts w:asciiTheme="minorHAnsi" w:hAnsiTheme="minorHAnsi" w:cstheme="minorBidi"/>
                <w:sz w:val="20"/>
                <w:szCs w:val="20"/>
              </w:rPr>
            </w:pPr>
            <w:r w:rsidRPr="0BAD80D1">
              <w:rPr>
                <w:rFonts w:asciiTheme="minorHAnsi" w:hAnsiTheme="minorHAnsi" w:cstheme="minorBidi"/>
                <w:sz w:val="20"/>
                <w:szCs w:val="20"/>
              </w:rPr>
              <w:t>Solution Contractor statement of work deliverables.</w:t>
            </w:r>
          </w:p>
          <w:p w14:paraId="10ADDEB5" w14:textId="77777777" w:rsidR="00973394" w:rsidRDefault="00973394" w:rsidP="004C0253">
            <w:pPr>
              <w:pStyle w:val="N-BodyText"/>
              <w:spacing w:line="256" w:lineRule="auto"/>
              <w:rPr>
                <w:rFonts w:asciiTheme="minorHAnsi" w:hAnsiTheme="minorHAnsi" w:cstheme="minorHAnsi"/>
                <w:sz w:val="20"/>
                <w:szCs w:val="20"/>
              </w:rPr>
            </w:pPr>
          </w:p>
          <w:p w14:paraId="79458F41" w14:textId="77777777" w:rsidR="00973394"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Relevant deliverables in Solution Contractor’s statement of work will include:</w:t>
            </w:r>
          </w:p>
          <w:p w14:paraId="7C95B815" w14:textId="77777777" w:rsidR="00973394" w:rsidRDefault="00973394" w:rsidP="00D14AC6">
            <w:pPr>
              <w:pStyle w:val="N-BodyText"/>
              <w:numPr>
                <w:ilvl w:val="0"/>
                <w:numId w:val="37"/>
              </w:numPr>
              <w:spacing w:line="256" w:lineRule="auto"/>
              <w:ind w:left="400"/>
              <w:rPr>
                <w:rFonts w:asciiTheme="minorHAnsi" w:hAnsiTheme="minorHAnsi" w:cstheme="minorHAnsi"/>
                <w:sz w:val="20"/>
                <w:szCs w:val="20"/>
              </w:rPr>
            </w:pPr>
            <w:r>
              <w:rPr>
                <w:rFonts w:asciiTheme="minorHAnsi" w:hAnsiTheme="minorHAnsi" w:cstheme="minorHAnsi"/>
                <w:sz w:val="20"/>
                <w:szCs w:val="20"/>
              </w:rPr>
              <w:t>Functional design document</w:t>
            </w:r>
          </w:p>
          <w:p w14:paraId="16C3E70E" w14:textId="77777777" w:rsidR="00973394" w:rsidRDefault="00973394" w:rsidP="00D14AC6">
            <w:pPr>
              <w:pStyle w:val="N-BodyText"/>
              <w:numPr>
                <w:ilvl w:val="0"/>
                <w:numId w:val="37"/>
              </w:numPr>
              <w:spacing w:line="256" w:lineRule="auto"/>
              <w:ind w:left="400"/>
              <w:rPr>
                <w:rFonts w:asciiTheme="minorHAnsi" w:hAnsiTheme="minorHAnsi" w:cstheme="minorHAnsi"/>
                <w:sz w:val="20"/>
                <w:szCs w:val="20"/>
              </w:rPr>
            </w:pPr>
            <w:r>
              <w:rPr>
                <w:rFonts w:asciiTheme="minorHAnsi" w:hAnsiTheme="minorHAnsi" w:cstheme="minorHAnsi"/>
                <w:sz w:val="20"/>
                <w:szCs w:val="20"/>
              </w:rPr>
              <w:t>Technical design document</w:t>
            </w:r>
          </w:p>
          <w:p w14:paraId="7483CD70" w14:textId="77777777" w:rsidR="00973394" w:rsidRDefault="00973394" w:rsidP="00D14AC6">
            <w:pPr>
              <w:pStyle w:val="N-BodyText"/>
              <w:numPr>
                <w:ilvl w:val="0"/>
                <w:numId w:val="37"/>
              </w:numPr>
              <w:spacing w:line="256" w:lineRule="auto"/>
              <w:ind w:left="400"/>
              <w:rPr>
                <w:rFonts w:asciiTheme="minorHAnsi" w:hAnsiTheme="minorHAnsi" w:cstheme="minorHAnsi"/>
                <w:sz w:val="20"/>
                <w:szCs w:val="20"/>
              </w:rPr>
            </w:pPr>
            <w:r>
              <w:rPr>
                <w:rFonts w:asciiTheme="minorHAnsi" w:hAnsiTheme="minorHAnsi" w:cstheme="minorHAnsi"/>
                <w:sz w:val="20"/>
                <w:szCs w:val="20"/>
              </w:rPr>
              <w:t>Data conversion / migration plan and results</w:t>
            </w:r>
          </w:p>
          <w:p w14:paraId="7F6D3B38" w14:textId="77777777" w:rsidR="00973394" w:rsidRDefault="00973394" w:rsidP="00D14AC6">
            <w:pPr>
              <w:pStyle w:val="N-BodyText"/>
              <w:numPr>
                <w:ilvl w:val="0"/>
                <w:numId w:val="37"/>
              </w:numPr>
              <w:spacing w:line="256" w:lineRule="auto"/>
              <w:ind w:left="400"/>
              <w:rPr>
                <w:rFonts w:asciiTheme="minorHAnsi" w:hAnsiTheme="minorHAnsi" w:cstheme="minorHAnsi"/>
                <w:sz w:val="20"/>
                <w:szCs w:val="20"/>
              </w:rPr>
            </w:pPr>
            <w:r>
              <w:rPr>
                <w:rFonts w:asciiTheme="minorHAnsi" w:hAnsiTheme="minorHAnsi" w:cstheme="minorHAnsi"/>
                <w:sz w:val="20"/>
                <w:szCs w:val="20"/>
              </w:rPr>
              <w:t>System testing plan and test cases</w:t>
            </w:r>
          </w:p>
          <w:p w14:paraId="1C85C52A" w14:textId="77777777" w:rsidR="00973394" w:rsidRDefault="00973394" w:rsidP="00D14AC6">
            <w:pPr>
              <w:pStyle w:val="N-BodyText"/>
              <w:numPr>
                <w:ilvl w:val="0"/>
                <w:numId w:val="37"/>
              </w:numPr>
              <w:spacing w:line="256" w:lineRule="auto"/>
              <w:ind w:left="400"/>
              <w:rPr>
                <w:rFonts w:asciiTheme="minorHAnsi" w:hAnsiTheme="minorHAnsi" w:cstheme="minorHAnsi"/>
                <w:sz w:val="20"/>
                <w:szCs w:val="20"/>
              </w:rPr>
            </w:pPr>
            <w:r>
              <w:rPr>
                <w:rFonts w:asciiTheme="minorHAnsi" w:hAnsiTheme="minorHAnsi" w:cstheme="minorHAnsi"/>
                <w:sz w:val="20"/>
                <w:szCs w:val="20"/>
              </w:rPr>
              <w:t>System testing results</w:t>
            </w:r>
          </w:p>
          <w:p w14:paraId="52E98C70" w14:textId="77777777" w:rsidR="00973394" w:rsidRDefault="00973394" w:rsidP="00D14AC6">
            <w:pPr>
              <w:pStyle w:val="N-BodyText"/>
              <w:numPr>
                <w:ilvl w:val="0"/>
                <w:numId w:val="37"/>
              </w:numPr>
              <w:spacing w:line="256" w:lineRule="auto"/>
              <w:ind w:left="400"/>
              <w:rPr>
                <w:rFonts w:asciiTheme="minorHAnsi" w:hAnsiTheme="minorHAnsi" w:cstheme="minorHAnsi"/>
                <w:sz w:val="20"/>
                <w:szCs w:val="20"/>
              </w:rPr>
            </w:pPr>
            <w:r>
              <w:rPr>
                <w:rFonts w:asciiTheme="minorHAnsi" w:hAnsiTheme="minorHAnsi" w:cstheme="minorHAnsi"/>
                <w:sz w:val="20"/>
                <w:szCs w:val="20"/>
              </w:rPr>
              <w:t>Training plan</w:t>
            </w:r>
          </w:p>
          <w:p w14:paraId="64BD76A8" w14:textId="77777777" w:rsidR="00973394" w:rsidRDefault="00973394" w:rsidP="00D14AC6">
            <w:pPr>
              <w:pStyle w:val="N-BodyText"/>
              <w:numPr>
                <w:ilvl w:val="0"/>
                <w:numId w:val="37"/>
              </w:numPr>
              <w:spacing w:line="256" w:lineRule="auto"/>
              <w:ind w:left="400"/>
              <w:rPr>
                <w:rFonts w:asciiTheme="minorHAnsi" w:hAnsiTheme="minorHAnsi" w:cstheme="minorHAnsi"/>
                <w:sz w:val="20"/>
                <w:szCs w:val="20"/>
              </w:rPr>
            </w:pPr>
            <w:r>
              <w:rPr>
                <w:rFonts w:asciiTheme="minorHAnsi" w:hAnsiTheme="minorHAnsi" w:cstheme="minorHAnsi"/>
                <w:sz w:val="20"/>
                <w:szCs w:val="20"/>
              </w:rPr>
              <w:t>Disaster recovery plan</w:t>
            </w:r>
          </w:p>
          <w:p w14:paraId="537E004B" w14:textId="692116DD" w:rsidR="00973394" w:rsidRDefault="00973394" w:rsidP="00D14AC6">
            <w:pPr>
              <w:pStyle w:val="N-BodyText"/>
              <w:numPr>
                <w:ilvl w:val="0"/>
                <w:numId w:val="37"/>
              </w:numPr>
              <w:spacing w:line="256" w:lineRule="auto"/>
              <w:ind w:left="400"/>
              <w:rPr>
                <w:rFonts w:asciiTheme="minorHAnsi" w:hAnsiTheme="minorHAnsi" w:cstheme="minorHAnsi"/>
                <w:sz w:val="20"/>
                <w:szCs w:val="20"/>
              </w:rPr>
            </w:pPr>
            <w:r>
              <w:rPr>
                <w:rFonts w:asciiTheme="minorHAnsi" w:hAnsiTheme="minorHAnsi" w:cstheme="minorHAnsi"/>
                <w:sz w:val="20"/>
                <w:szCs w:val="20"/>
              </w:rPr>
              <w:t>Operations and maintenance plan</w:t>
            </w:r>
          </w:p>
        </w:tc>
        <w:tc>
          <w:tcPr>
            <w:tcW w:w="1187" w:type="pct"/>
            <w:tcBorders>
              <w:top w:val="single" w:sz="4" w:space="0" w:color="auto"/>
              <w:left w:val="single" w:sz="4" w:space="0" w:color="auto"/>
              <w:bottom w:val="single" w:sz="4" w:space="0" w:color="auto"/>
              <w:right w:val="single" w:sz="4" w:space="0" w:color="auto"/>
            </w:tcBorders>
            <w:vAlign w:val="center"/>
          </w:tcPr>
          <w:p w14:paraId="23DE215A" w14:textId="77777777" w:rsidR="00973394" w:rsidRPr="00BA0DF7"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Pr="00BA0DF7">
              <w:rPr>
                <w:rFonts w:asciiTheme="minorHAnsi" w:hAnsiTheme="minorHAnsi" w:cstheme="minorHAnsi"/>
                <w:sz w:val="20"/>
                <w:szCs w:val="20"/>
              </w:rPr>
              <w:t>.</w:t>
            </w:r>
          </w:p>
          <w:p w14:paraId="1BB246F3" w14:textId="77777777" w:rsidR="00973394" w:rsidRPr="00BA0DF7" w:rsidRDefault="00973394" w:rsidP="004C0253">
            <w:pPr>
              <w:pStyle w:val="N-BodyText"/>
              <w:spacing w:line="256" w:lineRule="auto"/>
              <w:rPr>
                <w:rFonts w:asciiTheme="minorHAnsi" w:hAnsiTheme="minorHAnsi" w:cstheme="minorHAnsi"/>
                <w:sz w:val="20"/>
                <w:szCs w:val="20"/>
              </w:rPr>
            </w:pPr>
          </w:p>
          <w:p w14:paraId="2158962C" w14:textId="77777777" w:rsidR="00973394" w:rsidRPr="003E5723" w:rsidRDefault="00973394" w:rsidP="004C0253">
            <w:pPr>
              <w:pStyle w:val="N-BodyText"/>
              <w:spacing w:line="256" w:lineRule="auto"/>
              <w:rPr>
                <w:rFonts w:asciiTheme="minorHAnsi" w:hAnsiTheme="minorHAnsi" w:cstheme="minorHAnsi"/>
                <w:sz w:val="20"/>
                <w:szCs w:val="20"/>
              </w:rPr>
            </w:pPr>
            <w:r w:rsidRPr="00BA0DF7">
              <w:rPr>
                <w:rFonts w:asciiTheme="minorHAnsi" w:hAnsiTheme="minorHAnsi" w:cstheme="minorHAnsi"/>
                <w:sz w:val="20"/>
                <w:szCs w:val="20"/>
              </w:rPr>
              <w:t>Parties may choose to split this deliverable into multiple deliverables, e.g., 3.1.7a, 3.1.7b, etc.</w:t>
            </w:r>
          </w:p>
        </w:tc>
        <w:tc>
          <w:tcPr>
            <w:tcW w:w="912" w:type="pct"/>
            <w:tcBorders>
              <w:top w:val="single" w:sz="4" w:space="0" w:color="auto"/>
              <w:left w:val="single" w:sz="4" w:space="0" w:color="auto"/>
              <w:bottom w:val="single" w:sz="4" w:space="0" w:color="auto"/>
              <w:right w:val="single" w:sz="4" w:space="0" w:color="auto"/>
            </w:tcBorders>
            <w:vAlign w:val="center"/>
          </w:tcPr>
          <w:p w14:paraId="5E85CACF" w14:textId="77777777" w:rsidR="00973394" w:rsidRPr="003E5723"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$0.00</w:t>
            </w:r>
          </w:p>
          <w:p w14:paraId="4DC24336" w14:textId="77777777" w:rsidR="00973394" w:rsidRPr="003E5723" w:rsidRDefault="00973394" w:rsidP="004C0253">
            <w:pPr>
              <w:pStyle w:val="N-BodyText"/>
              <w:spacing w:line="256" w:lineRule="auto"/>
              <w:rPr>
                <w:rFonts w:asciiTheme="minorHAnsi" w:hAnsiTheme="minorHAnsi" w:cstheme="minorBidi"/>
                <w:sz w:val="20"/>
                <w:szCs w:val="20"/>
              </w:rPr>
            </w:pPr>
          </w:p>
          <w:p w14:paraId="30994A8E" w14:textId="77777777" w:rsidR="00973394" w:rsidRPr="003E5723"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($0.00 per Instance</w:t>
            </w:r>
            <w:r>
              <w:rPr>
                <w:rFonts w:asciiTheme="minorHAnsi" w:hAnsiTheme="minorHAnsi" w:cstheme="minorBidi"/>
                <w:sz w:val="20"/>
                <w:szCs w:val="20"/>
              </w:rPr>
              <w:t xml:space="preserve"> if split into multiple deliverables</w:t>
            </w:r>
            <w:r w:rsidRPr="1D350D99">
              <w:rPr>
                <w:rFonts w:asciiTheme="minorHAnsi" w:hAnsiTheme="minorHAnsi" w:cstheme="minorBidi"/>
                <w:sz w:val="20"/>
                <w:szCs w:val="20"/>
              </w:rPr>
              <w:t>)</w:t>
            </w:r>
          </w:p>
          <w:p w14:paraId="03CDFE8F" w14:textId="77777777" w:rsidR="00973394" w:rsidRPr="003E5723" w:rsidRDefault="00973394" w:rsidP="004C0253">
            <w:pPr>
              <w:pStyle w:val="N-BodyText"/>
              <w:spacing w:line="256" w:lineRule="auto"/>
              <w:rPr>
                <w:rFonts w:asciiTheme="minorHAnsi" w:hAnsiTheme="minorHAnsi" w:cstheme="minorBidi"/>
                <w:sz w:val="20"/>
                <w:szCs w:val="20"/>
              </w:rPr>
            </w:pPr>
          </w:p>
        </w:tc>
      </w:tr>
      <w:tr w:rsidR="00973394" w:rsidRPr="004F2AE8" w14:paraId="511BE397" w14:textId="77777777" w:rsidTr="004C0253">
        <w:trPr>
          <w:trHeight w:val="20"/>
          <w:jc w:val="center"/>
        </w:trPr>
        <w:tc>
          <w:tcPr>
            <w:tcW w:w="691" w:type="pct"/>
            <w:tcBorders>
              <w:top w:val="single" w:sz="4" w:space="0" w:color="auto"/>
              <w:left w:val="single" w:sz="4" w:space="0" w:color="auto"/>
              <w:bottom w:val="single" w:sz="4" w:space="0" w:color="auto"/>
              <w:right w:val="single" w:sz="4" w:space="0" w:color="auto"/>
            </w:tcBorders>
            <w:vAlign w:val="center"/>
          </w:tcPr>
          <w:p w14:paraId="1A8ED391" w14:textId="77777777" w:rsidR="00973394"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3.1.8</w:t>
            </w:r>
          </w:p>
        </w:tc>
        <w:tc>
          <w:tcPr>
            <w:tcW w:w="2210" w:type="pct"/>
            <w:tcBorders>
              <w:top w:val="single" w:sz="4" w:space="0" w:color="auto"/>
              <w:left w:val="single" w:sz="4" w:space="0" w:color="auto"/>
              <w:bottom w:val="single" w:sz="4" w:space="0" w:color="auto"/>
              <w:right w:val="single" w:sz="4" w:space="0" w:color="auto"/>
            </w:tcBorders>
            <w:vAlign w:val="center"/>
          </w:tcPr>
          <w:p w14:paraId="7457178C" w14:textId="77777777" w:rsidR="00973394" w:rsidRPr="0BAD80D1" w:rsidRDefault="00973394" w:rsidP="004C0253">
            <w:pPr>
              <w:pStyle w:val="N-BodyText"/>
              <w:spacing w:line="256" w:lineRule="auto"/>
              <w:rPr>
                <w:rFonts w:asciiTheme="minorHAnsi" w:hAnsiTheme="minorHAnsi" w:cstheme="minorBidi"/>
                <w:sz w:val="20"/>
                <w:szCs w:val="20"/>
              </w:rPr>
            </w:pPr>
            <w:r>
              <w:rPr>
                <w:rFonts w:asciiTheme="minorHAnsi" w:hAnsiTheme="minorHAnsi" w:cstheme="minorBidi"/>
                <w:sz w:val="20"/>
                <w:szCs w:val="20"/>
              </w:rPr>
              <w:t>Authorized Purchaser’s Organizational Change Management Plan</w:t>
            </w:r>
          </w:p>
        </w:tc>
        <w:tc>
          <w:tcPr>
            <w:tcW w:w="1187" w:type="pct"/>
            <w:tcBorders>
              <w:top w:val="single" w:sz="4" w:space="0" w:color="auto"/>
              <w:left w:val="single" w:sz="4" w:space="0" w:color="auto"/>
              <w:bottom w:val="single" w:sz="4" w:space="0" w:color="auto"/>
              <w:right w:val="single" w:sz="4" w:space="0" w:color="auto"/>
            </w:tcBorders>
            <w:vAlign w:val="center"/>
          </w:tcPr>
          <w:p w14:paraId="4C2F46B3"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912" w:type="pct"/>
            <w:tcBorders>
              <w:top w:val="single" w:sz="4" w:space="0" w:color="auto"/>
              <w:left w:val="single" w:sz="4" w:space="0" w:color="auto"/>
              <w:bottom w:val="single" w:sz="4" w:space="0" w:color="auto"/>
              <w:right w:val="single" w:sz="4" w:space="0" w:color="auto"/>
            </w:tcBorders>
            <w:vAlign w:val="center"/>
          </w:tcPr>
          <w:p w14:paraId="4CB83025"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w:t>
            </w:r>
            <w:r>
              <w:rPr>
                <w:rFonts w:asciiTheme="minorHAnsi" w:hAnsiTheme="minorHAnsi" w:cstheme="minorHAnsi"/>
                <w:sz w:val="20"/>
                <w:szCs w:val="20"/>
              </w:rPr>
              <w:t>0</w:t>
            </w:r>
            <w:r w:rsidRPr="003E5723">
              <w:rPr>
                <w:rFonts w:asciiTheme="minorHAnsi" w:hAnsiTheme="minorHAnsi" w:cstheme="minorHAnsi"/>
                <w:sz w:val="20"/>
                <w:szCs w:val="20"/>
              </w:rPr>
              <w:t>.00</w:t>
            </w:r>
          </w:p>
        </w:tc>
      </w:tr>
      <w:tr w:rsidR="00973394" w:rsidRPr="004F2AE8" w14:paraId="27FD33CB" w14:textId="77777777" w:rsidTr="004C0253">
        <w:trPr>
          <w:trHeight w:val="784"/>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35F70421"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9</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0662B85"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A</w:t>
            </w:r>
            <w:r>
              <w:rPr>
                <w:rFonts w:asciiTheme="minorHAnsi" w:hAnsiTheme="minorHAnsi" w:cstheme="minorHAnsi"/>
                <w:sz w:val="20"/>
                <w:szCs w:val="20"/>
              </w:rPr>
              <w:t xml:space="preserve">uthorized </w:t>
            </w:r>
            <w:r w:rsidRPr="003E5723">
              <w:rPr>
                <w:rFonts w:asciiTheme="minorHAnsi" w:hAnsiTheme="minorHAnsi" w:cstheme="minorHAnsi"/>
                <w:sz w:val="20"/>
                <w:szCs w:val="20"/>
              </w:rPr>
              <w:t>P</w:t>
            </w:r>
            <w:r>
              <w:rPr>
                <w:rFonts w:asciiTheme="minorHAnsi" w:hAnsiTheme="minorHAnsi" w:cstheme="minorHAnsi"/>
                <w:sz w:val="20"/>
                <w:szCs w:val="20"/>
              </w:rPr>
              <w:t>urchaser</w:t>
            </w:r>
            <w:r w:rsidRPr="003E5723">
              <w:rPr>
                <w:rFonts w:asciiTheme="minorHAnsi" w:hAnsiTheme="minorHAnsi" w:cstheme="minorHAnsi"/>
                <w:sz w:val="20"/>
                <w:szCs w:val="20"/>
              </w:rPr>
              <w:t xml:space="preserve">’s </w:t>
            </w:r>
            <w:r>
              <w:rPr>
                <w:rFonts w:asciiTheme="minorHAnsi" w:hAnsiTheme="minorHAnsi" w:cstheme="minorHAnsi"/>
                <w:sz w:val="20"/>
                <w:szCs w:val="20"/>
              </w:rPr>
              <w:t>Test P</w:t>
            </w:r>
            <w:r w:rsidRPr="003E5723">
              <w:rPr>
                <w:rFonts w:asciiTheme="minorHAnsi" w:hAnsiTheme="minorHAnsi" w:cstheme="minorHAnsi"/>
                <w:sz w:val="20"/>
                <w:szCs w:val="20"/>
              </w:rPr>
              <w:t xml:space="preserve">lan and </w:t>
            </w:r>
            <w:r>
              <w:rPr>
                <w:rFonts w:asciiTheme="minorHAnsi" w:hAnsiTheme="minorHAnsi" w:cstheme="minorHAnsi"/>
                <w:sz w:val="20"/>
                <w:szCs w:val="20"/>
              </w:rPr>
              <w:t>Test Results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4AA07CBC"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p>
        </w:tc>
        <w:tc>
          <w:tcPr>
            <w:tcW w:w="912" w:type="pct"/>
            <w:tcBorders>
              <w:top w:val="single" w:sz="4" w:space="0" w:color="auto"/>
              <w:left w:val="single" w:sz="4" w:space="0" w:color="auto"/>
              <w:bottom w:val="single" w:sz="4" w:space="0" w:color="auto"/>
              <w:right w:val="single" w:sz="4" w:space="0" w:color="auto"/>
            </w:tcBorders>
            <w:vAlign w:val="center"/>
            <w:hideMark/>
          </w:tcPr>
          <w:p w14:paraId="09DE15F6"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w:t>
            </w:r>
            <w:r>
              <w:rPr>
                <w:rFonts w:asciiTheme="minorHAnsi" w:hAnsiTheme="minorHAnsi" w:cstheme="minorHAnsi"/>
                <w:sz w:val="20"/>
                <w:szCs w:val="20"/>
              </w:rPr>
              <w:t>0</w:t>
            </w:r>
            <w:r w:rsidRPr="003E5723">
              <w:rPr>
                <w:rFonts w:asciiTheme="minorHAnsi" w:hAnsiTheme="minorHAnsi" w:cstheme="minorHAnsi"/>
                <w:sz w:val="20"/>
                <w:szCs w:val="20"/>
              </w:rPr>
              <w:t>.00</w:t>
            </w:r>
          </w:p>
        </w:tc>
      </w:tr>
      <w:tr w:rsidR="00973394" w:rsidRPr="004F2AE8" w14:paraId="6690859D" w14:textId="77777777" w:rsidTr="004C0253">
        <w:trPr>
          <w:trHeight w:val="64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37B8B9C7"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3.1.</w:t>
            </w:r>
            <w:r>
              <w:rPr>
                <w:rFonts w:asciiTheme="minorHAnsi" w:hAnsiTheme="minorHAnsi" w:cstheme="minorHAnsi"/>
                <w:sz w:val="20"/>
                <w:szCs w:val="20"/>
              </w:rPr>
              <w:t>10</w:t>
            </w:r>
            <w:r w:rsidRPr="003E5723">
              <w:rPr>
                <w:rFonts w:asciiTheme="minorHAnsi" w:hAnsiTheme="minorHAnsi" w:cstheme="minorHAnsi"/>
                <w:sz w:val="20"/>
                <w:szCs w:val="20"/>
              </w:rPr>
              <w:t xml:space="preserve"> to 3.1.xx</w:t>
            </w:r>
          </w:p>
        </w:tc>
        <w:tc>
          <w:tcPr>
            <w:tcW w:w="2210" w:type="pct"/>
            <w:tcBorders>
              <w:top w:val="single" w:sz="4" w:space="0" w:color="auto"/>
              <w:left w:val="single" w:sz="4" w:space="0" w:color="auto"/>
              <w:bottom w:val="single" w:sz="4" w:space="0" w:color="auto"/>
              <w:right w:val="single" w:sz="4" w:space="0" w:color="auto"/>
            </w:tcBorders>
            <w:vAlign w:val="center"/>
            <w:hideMark/>
          </w:tcPr>
          <w:p w14:paraId="44BBE8A0" w14:textId="77777777" w:rsidR="00973394" w:rsidRPr="003E5723"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Additional Project-centric QC Deliverables.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7D81A16"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386DC7A3" w14:textId="77777777" w:rsidR="00973394" w:rsidRPr="003E5723"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OPTION RESERVED TO AUTHORIZED PURCHASER</w:t>
            </w:r>
          </w:p>
        </w:tc>
      </w:tr>
      <w:tr w:rsidR="00973394" w:rsidRPr="004F2AE8" w14:paraId="55F4E604" w14:textId="77777777" w:rsidTr="004C0253">
        <w:trPr>
          <w:trHeight w:val="262"/>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62CA3A" w14:textId="77777777" w:rsidR="00973394" w:rsidRPr="00F36993" w:rsidRDefault="00973394" w:rsidP="004C0253">
            <w:pPr>
              <w:pStyle w:val="N-BodyText"/>
              <w:spacing w:line="256" w:lineRule="auto"/>
              <w:rPr>
                <w:rFonts w:asciiTheme="minorHAnsi" w:hAnsiTheme="minorHAnsi" w:cstheme="minorBidi"/>
                <w:b/>
                <w:bCs/>
                <w:sz w:val="24"/>
                <w:szCs w:val="24"/>
              </w:rPr>
            </w:pPr>
            <w:r w:rsidRPr="1D350D99">
              <w:rPr>
                <w:rFonts w:asciiTheme="minorHAnsi" w:hAnsiTheme="minorHAnsi" w:cstheme="minorBidi"/>
                <w:b/>
                <w:bCs/>
                <w:sz w:val="24"/>
                <w:szCs w:val="24"/>
              </w:rPr>
              <w:t>Deliverable 3.2: Security Review</w:t>
            </w:r>
            <w:r w:rsidRPr="1D350D99">
              <w:rPr>
                <w:rStyle w:val="FootnoteReference"/>
                <w:rFonts w:asciiTheme="minorHAnsi" w:hAnsiTheme="minorHAnsi" w:cstheme="minorBidi"/>
                <w:b/>
                <w:bCs/>
              </w:rPr>
              <w:t xml:space="preserve">  </w:t>
            </w:r>
            <w:r w:rsidRPr="00C709A3">
              <w:rPr>
                <w:rFonts w:asciiTheme="minorHAnsi" w:hAnsiTheme="minorHAnsi" w:cstheme="minorBidi"/>
              </w:rPr>
              <w:t>(</w:t>
            </w:r>
            <w:r w:rsidRPr="00C709A3">
              <w:rPr>
                <w:rFonts w:asciiTheme="minorHAnsi" w:hAnsiTheme="minorHAnsi" w:cstheme="minorHAnsi"/>
                <w:i/>
                <w:iCs/>
              </w:rPr>
              <w:t>Consult with EIS Cyber Security Services</w:t>
            </w:r>
            <w:r w:rsidRPr="0007349D">
              <w:rPr>
                <w:rFonts w:asciiTheme="minorHAnsi" w:hAnsiTheme="minorHAnsi" w:cstheme="minorHAnsi"/>
              </w:rPr>
              <w:t>.</w:t>
            </w:r>
            <w:r>
              <w:rPr>
                <w:rFonts w:asciiTheme="minorHAnsi" w:hAnsiTheme="minorHAnsi" w:cstheme="minorHAnsi"/>
              </w:rPr>
              <w:t>)</w:t>
            </w:r>
          </w:p>
        </w:tc>
      </w:tr>
      <w:tr w:rsidR="00973394" w:rsidRPr="004F2AE8" w14:paraId="79B45951" w14:textId="77777777" w:rsidTr="004C0253">
        <w:trPr>
          <w:trHeight w:val="53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2F290437"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3.2.1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539386E0" w14:textId="77777777" w:rsidR="00973394" w:rsidRPr="00787E6C" w:rsidRDefault="00973394" w:rsidP="004C0253">
            <w:pPr>
              <w:pStyle w:val="N-BodyText"/>
              <w:spacing w:line="256" w:lineRule="auto"/>
              <w:rPr>
                <w:rFonts w:asciiTheme="minorHAnsi" w:hAnsiTheme="minorHAnsi" w:cstheme="minorBidi"/>
                <w:sz w:val="20"/>
                <w:szCs w:val="20"/>
              </w:rPr>
            </w:pPr>
            <w:r w:rsidRPr="0BAD80D1">
              <w:rPr>
                <w:rFonts w:asciiTheme="minorHAnsi" w:hAnsiTheme="minorHAnsi" w:cstheme="minorBidi"/>
                <w:sz w:val="20"/>
                <w:szCs w:val="20"/>
              </w:rPr>
              <w:t>Security Review Plan</w:t>
            </w:r>
          </w:p>
        </w:tc>
        <w:tc>
          <w:tcPr>
            <w:tcW w:w="1187" w:type="pct"/>
            <w:tcBorders>
              <w:top w:val="single" w:sz="4" w:space="0" w:color="auto"/>
              <w:left w:val="single" w:sz="4" w:space="0" w:color="auto"/>
              <w:bottom w:val="single" w:sz="4" w:space="0" w:color="auto"/>
              <w:right w:val="single" w:sz="4" w:space="0" w:color="auto"/>
            </w:tcBorders>
            <w:vAlign w:val="center"/>
            <w:hideMark/>
          </w:tcPr>
          <w:p w14:paraId="5DAA117F"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606E11F9"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r>
      <w:tr w:rsidR="00973394" w:rsidRPr="004F2AE8" w14:paraId="4129F51E" w14:textId="77777777" w:rsidTr="004C0253">
        <w:trPr>
          <w:trHeight w:val="55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6D36CCB"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3.2.2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48015EAB"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Security Review Report(s)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799A56D"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5C6C4899"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OPTION RESERVED TO AUTHORIZED PURCHASER</w:t>
            </w:r>
          </w:p>
        </w:tc>
      </w:tr>
      <w:tr w:rsidR="00973394" w:rsidRPr="004F2AE8" w14:paraId="6FFFB45C" w14:textId="77777777" w:rsidTr="004C0253">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1AD4A15" w14:textId="77777777" w:rsidR="00973394" w:rsidRPr="00F36993" w:rsidRDefault="00973394" w:rsidP="004C0253">
            <w:pPr>
              <w:pStyle w:val="N-BodyText"/>
              <w:spacing w:line="256" w:lineRule="auto"/>
              <w:rPr>
                <w:rFonts w:asciiTheme="minorHAnsi" w:hAnsiTheme="minorHAnsi" w:cstheme="minorHAnsi"/>
                <w:b/>
                <w:bCs/>
                <w:sz w:val="24"/>
                <w:szCs w:val="24"/>
              </w:rPr>
            </w:pPr>
            <w:r w:rsidRPr="00F36993">
              <w:rPr>
                <w:rFonts w:asciiTheme="minorHAnsi" w:hAnsiTheme="minorHAnsi" w:cstheme="minorHAnsi"/>
                <w:b/>
                <w:bCs/>
                <w:sz w:val="24"/>
                <w:szCs w:val="24"/>
              </w:rPr>
              <w:t>Deliverable 3.3: Quality Status Reporting</w:t>
            </w:r>
          </w:p>
        </w:tc>
      </w:tr>
      <w:tr w:rsidR="00973394" w:rsidRPr="004F2AE8" w14:paraId="1E1474F9" w14:textId="77777777" w:rsidTr="004C0253">
        <w:trPr>
          <w:trHeight w:val="2170"/>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3FB7181F"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lastRenderedPageBreak/>
              <w:t>3.3.1-3.3.</w:t>
            </w:r>
            <w:r>
              <w:rPr>
                <w:rFonts w:asciiTheme="minorHAnsi" w:hAnsiTheme="minorHAnsi" w:cstheme="minorHAnsi"/>
                <w:sz w:val="20"/>
                <w:szCs w:val="20"/>
              </w:rPr>
              <w:t>x</w:t>
            </w:r>
          </w:p>
        </w:tc>
        <w:tc>
          <w:tcPr>
            <w:tcW w:w="2210" w:type="pct"/>
            <w:tcBorders>
              <w:top w:val="single" w:sz="4" w:space="0" w:color="auto"/>
              <w:left w:val="single" w:sz="4" w:space="0" w:color="auto"/>
              <w:bottom w:val="single" w:sz="4" w:space="0" w:color="auto"/>
              <w:right w:val="single" w:sz="4" w:space="0" w:color="auto"/>
            </w:tcBorders>
            <w:vAlign w:val="center"/>
          </w:tcPr>
          <w:p w14:paraId="6E2540FD"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Periodic Quality Status Reports</w:t>
            </w:r>
          </w:p>
          <w:p w14:paraId="263B210C" w14:textId="77777777" w:rsidR="00973394" w:rsidRPr="00787E6C" w:rsidRDefault="00973394" w:rsidP="004C0253">
            <w:pPr>
              <w:pStyle w:val="N-BodyText"/>
              <w:spacing w:before="120" w:after="120" w:line="257" w:lineRule="auto"/>
              <w:rPr>
                <w:rFonts w:asciiTheme="minorHAnsi" w:hAnsiTheme="minorHAnsi" w:cstheme="minorHAnsi"/>
                <w:sz w:val="20"/>
                <w:szCs w:val="20"/>
              </w:rPr>
            </w:pPr>
            <w:r w:rsidRPr="00787E6C">
              <w:rPr>
                <w:rFonts w:asciiTheme="minorHAnsi" w:hAnsiTheme="minorHAnsi" w:cstheme="minorHAnsi"/>
                <w:b/>
                <w:sz w:val="20"/>
                <w:szCs w:val="20"/>
              </w:rPr>
              <w:t xml:space="preserve">For up to </w:t>
            </w:r>
            <w:r>
              <w:rPr>
                <w:rFonts w:asciiTheme="minorHAnsi" w:hAnsiTheme="minorHAnsi" w:cstheme="minorHAnsi"/>
                <w:b/>
                <w:sz w:val="20"/>
                <w:szCs w:val="20"/>
              </w:rPr>
              <w:t>X</w:t>
            </w:r>
            <w:r w:rsidRPr="00787E6C">
              <w:rPr>
                <w:rFonts w:asciiTheme="minorHAnsi" w:hAnsiTheme="minorHAnsi" w:cstheme="minorHAnsi"/>
                <w:b/>
                <w:sz w:val="20"/>
                <w:szCs w:val="20"/>
              </w:rPr>
              <w:t xml:space="preserve"> Instances</w:t>
            </w:r>
          </w:p>
          <w:p w14:paraId="456F9C01" w14:textId="77777777" w:rsidR="00973394"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 xml:space="preserve">If monthly: </w:t>
            </w:r>
            <w:r w:rsidRPr="00787E6C">
              <w:rPr>
                <w:rFonts w:asciiTheme="minorHAnsi" w:hAnsiTheme="minorHAnsi" w:cstheme="minorHAnsi"/>
                <w:sz w:val="20"/>
                <w:szCs w:val="20"/>
              </w:rPr>
              <w:t>One instance per month (end of month + 5 business days) except the month when the quarterly is due</w:t>
            </w:r>
            <w:r>
              <w:rPr>
                <w:rFonts w:asciiTheme="minorHAnsi" w:hAnsiTheme="minorHAnsi" w:cstheme="minorHAnsi"/>
                <w:sz w:val="20"/>
                <w:szCs w:val="20"/>
              </w:rPr>
              <w:t>.</w:t>
            </w:r>
          </w:p>
          <w:p w14:paraId="65C0B99D" w14:textId="77777777" w:rsidR="00973394" w:rsidRDefault="00973394" w:rsidP="004C0253">
            <w:pPr>
              <w:pStyle w:val="N-BodyText"/>
              <w:spacing w:line="256" w:lineRule="auto"/>
              <w:rPr>
                <w:rFonts w:asciiTheme="minorHAnsi" w:hAnsiTheme="minorHAnsi" w:cstheme="minorHAnsi"/>
                <w:sz w:val="20"/>
                <w:szCs w:val="20"/>
              </w:rPr>
            </w:pPr>
          </w:p>
          <w:p w14:paraId="2D9DA16A" w14:textId="77777777" w:rsidR="00973394" w:rsidRPr="00787E6C" w:rsidRDefault="00973394" w:rsidP="004C0253">
            <w:pPr>
              <w:pStyle w:val="N-BodyText"/>
              <w:spacing w:line="256" w:lineRule="auto"/>
              <w:rPr>
                <w:rFonts w:asciiTheme="minorHAnsi" w:hAnsiTheme="minorHAnsi" w:cstheme="minorHAnsi"/>
                <w:sz w:val="20"/>
                <w:szCs w:val="20"/>
              </w:rPr>
            </w:pPr>
            <w:r>
              <w:rPr>
                <w:rFonts w:asciiTheme="minorHAnsi" w:hAnsiTheme="minorHAnsi" w:cstheme="minorHAnsi"/>
                <w:sz w:val="20"/>
                <w:szCs w:val="20"/>
              </w:rPr>
              <w:t>If periodic: End of quarter + 6 weeks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3463022" w14:textId="77777777" w:rsidR="00973394" w:rsidRPr="00787E6C" w:rsidRDefault="00973394" w:rsidP="004C0253">
            <w:pPr>
              <w:pStyle w:val="N-BodyText"/>
              <w:spacing w:line="256" w:lineRule="auto"/>
              <w:rPr>
                <w:rFonts w:asciiTheme="minorHAnsi" w:hAnsiTheme="minorHAnsi" w:cstheme="minorHAnsi"/>
                <w:sz w:val="20"/>
                <w:szCs w:val="20"/>
              </w:rPr>
            </w:pPr>
            <w:r w:rsidRPr="003E5723">
              <w:rPr>
                <w:rFonts w:asciiTheme="minorHAnsi" w:hAnsiTheme="minorHAnsi" w:cstheme="minorHAnsi"/>
                <w:sz w:val="20"/>
                <w:szCs w:val="20"/>
              </w:rPr>
              <w:t xml:space="preserve">As agreed to and documented in the </w:t>
            </w:r>
            <w:r>
              <w:rPr>
                <w:rFonts w:asciiTheme="minorHAnsi" w:hAnsiTheme="minorHAnsi" w:cstheme="minorHAnsi"/>
                <w:sz w:val="20"/>
                <w:szCs w:val="20"/>
              </w:rPr>
              <w:t>approved</w:t>
            </w:r>
            <w:r w:rsidRPr="003E5723">
              <w:rPr>
                <w:rFonts w:asciiTheme="minorHAnsi" w:hAnsiTheme="minorHAnsi" w:cstheme="minorHAnsi"/>
                <w:sz w:val="20"/>
                <w:szCs w:val="20"/>
              </w:rPr>
              <w:t xml:space="preserve"> Baseline QMS Work Plan</w:t>
            </w:r>
            <w:r w:rsidRPr="00787E6C">
              <w:rPr>
                <w:rFonts w:asciiTheme="minorHAnsi" w:hAnsiTheme="minorHAnsi" w:cstheme="minorHAnsi"/>
                <w:sz w:val="20"/>
                <w:szCs w:val="20"/>
              </w:rPr>
              <w:t>.</w:t>
            </w:r>
          </w:p>
        </w:tc>
        <w:tc>
          <w:tcPr>
            <w:tcW w:w="912" w:type="pct"/>
            <w:tcBorders>
              <w:top w:val="single" w:sz="4" w:space="0" w:color="auto"/>
              <w:left w:val="single" w:sz="4" w:space="0" w:color="auto"/>
              <w:bottom w:val="single" w:sz="4" w:space="0" w:color="auto"/>
              <w:right w:val="single" w:sz="4" w:space="0" w:color="auto"/>
            </w:tcBorders>
            <w:vAlign w:val="center"/>
          </w:tcPr>
          <w:p w14:paraId="06B14CEA"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$0.00</w:t>
            </w:r>
          </w:p>
          <w:p w14:paraId="5AE06833" w14:textId="77777777" w:rsidR="00973394" w:rsidRPr="00787E6C" w:rsidRDefault="00973394" w:rsidP="004C0253">
            <w:pPr>
              <w:pStyle w:val="N-BodyText"/>
              <w:spacing w:line="256" w:lineRule="auto"/>
              <w:rPr>
                <w:rFonts w:asciiTheme="minorHAnsi" w:hAnsiTheme="minorHAnsi" w:cstheme="minorHAnsi"/>
                <w:sz w:val="20"/>
                <w:szCs w:val="20"/>
              </w:rPr>
            </w:pPr>
          </w:p>
          <w:p w14:paraId="6E0A5965" w14:textId="77777777" w:rsidR="00973394" w:rsidRPr="00787E6C" w:rsidRDefault="00973394" w:rsidP="004C0253">
            <w:pPr>
              <w:pStyle w:val="N-BodyText"/>
              <w:spacing w:line="256" w:lineRule="auto"/>
              <w:rPr>
                <w:rFonts w:asciiTheme="minorHAnsi" w:hAnsiTheme="minorHAnsi" w:cstheme="minorHAnsi"/>
                <w:sz w:val="20"/>
                <w:szCs w:val="20"/>
              </w:rPr>
            </w:pPr>
            <w:r w:rsidRPr="00787E6C">
              <w:rPr>
                <w:rFonts w:asciiTheme="minorHAnsi" w:hAnsiTheme="minorHAnsi" w:cstheme="minorHAnsi"/>
                <w:sz w:val="20"/>
                <w:szCs w:val="20"/>
              </w:rPr>
              <w:t>($0.00 per Instance)</w:t>
            </w:r>
          </w:p>
        </w:tc>
      </w:tr>
      <w:tr w:rsidR="00973394" w:rsidRPr="004F2AE8" w14:paraId="775D4329" w14:textId="77777777" w:rsidTr="004C0253">
        <w:trPr>
          <w:trHeight w:val="2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D842E9" w14:textId="77777777" w:rsidR="00973394" w:rsidRPr="00C21BE6" w:rsidRDefault="00973394" w:rsidP="004C0253">
            <w:pPr>
              <w:pStyle w:val="N-BodyText"/>
              <w:spacing w:line="256" w:lineRule="auto"/>
              <w:rPr>
                <w:rFonts w:asciiTheme="minorHAnsi" w:hAnsiTheme="minorHAnsi" w:cstheme="minorHAnsi"/>
                <w:b/>
              </w:rPr>
            </w:pPr>
            <w:r w:rsidRPr="00C21BE6">
              <w:rPr>
                <w:rFonts w:asciiTheme="minorHAnsi" w:hAnsiTheme="minorHAnsi" w:cstheme="minorHAnsi"/>
                <w:b/>
              </w:rPr>
              <w:t>TASK 3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8B9EF1" w14:textId="77777777" w:rsidR="00973394" w:rsidRPr="00C21BE6" w:rsidRDefault="00973394" w:rsidP="004C0253">
            <w:pPr>
              <w:pStyle w:val="N-BodyText"/>
              <w:spacing w:line="256" w:lineRule="auto"/>
              <w:rPr>
                <w:rFonts w:asciiTheme="minorHAnsi" w:hAnsiTheme="minorHAnsi" w:cstheme="minorHAnsi"/>
                <w:b/>
              </w:rPr>
            </w:pPr>
            <w:r w:rsidRPr="00C21BE6">
              <w:rPr>
                <w:rFonts w:asciiTheme="minorHAnsi" w:hAnsiTheme="minorHAnsi" w:cstheme="minorHAnsi"/>
                <w:b/>
              </w:rPr>
              <w:t>$0.00</w:t>
            </w:r>
          </w:p>
        </w:tc>
      </w:tr>
      <w:tr w:rsidR="00973394" w:rsidRPr="004F2AE8" w14:paraId="596CEEA8" w14:textId="77777777" w:rsidTr="004C0253">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79B"/>
            <w:vAlign w:val="center"/>
            <w:hideMark/>
          </w:tcPr>
          <w:p w14:paraId="4FE68443" w14:textId="77777777" w:rsidR="00973394" w:rsidRPr="00C21BE6" w:rsidRDefault="00973394" w:rsidP="004C0253">
            <w:pPr>
              <w:pStyle w:val="N-BodyText"/>
              <w:keepNext/>
              <w:spacing w:line="257" w:lineRule="auto"/>
              <w:rPr>
                <w:rFonts w:asciiTheme="minorHAnsi" w:hAnsiTheme="minorHAnsi" w:cstheme="minorHAnsi"/>
                <w:b/>
              </w:rPr>
            </w:pPr>
            <w:r w:rsidRPr="00C21BE6">
              <w:rPr>
                <w:rFonts w:asciiTheme="minorHAnsi" w:hAnsiTheme="minorHAnsi" w:cstheme="minorHAnsi"/>
                <w:b/>
              </w:rPr>
              <w:t>TASK 4: QUALITY ASSURANCE</w:t>
            </w:r>
          </w:p>
        </w:tc>
      </w:tr>
      <w:tr w:rsidR="00973394" w:rsidRPr="004F2AE8" w14:paraId="52BA5630" w14:textId="77777777" w:rsidTr="004C0253">
        <w:trPr>
          <w:trHeight w:val="2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0C8796" w14:textId="77777777" w:rsidR="00973394" w:rsidRPr="00C21BE6" w:rsidRDefault="00973394" w:rsidP="004C0253">
            <w:pPr>
              <w:pStyle w:val="N-BodyText"/>
              <w:keepNext/>
              <w:spacing w:line="257" w:lineRule="auto"/>
              <w:rPr>
                <w:rFonts w:asciiTheme="minorHAnsi" w:hAnsiTheme="minorHAnsi" w:cstheme="minorHAnsi"/>
                <w:b/>
                <w:bCs/>
              </w:rPr>
            </w:pPr>
            <w:r w:rsidRPr="00C21BE6">
              <w:rPr>
                <w:rFonts w:asciiTheme="minorHAnsi" w:hAnsiTheme="minorHAnsi" w:cstheme="minorHAnsi"/>
                <w:b/>
                <w:bCs/>
              </w:rPr>
              <w:t>Deliverable 4.1: Quality Assurance Status and Improvement Reporting</w:t>
            </w:r>
          </w:p>
        </w:tc>
      </w:tr>
      <w:tr w:rsidR="00973394" w:rsidRPr="004F2AE8" w14:paraId="6291A8F3" w14:textId="77777777" w:rsidTr="004C0253">
        <w:trPr>
          <w:trHeight w:val="82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51896154"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4.1.1- 4.1.</w:t>
            </w:r>
            <w:r>
              <w:rPr>
                <w:rFonts w:asciiTheme="minorHAnsi" w:hAnsiTheme="minorHAnsi" w:cstheme="minorHAnsi"/>
                <w:sz w:val="20"/>
                <w:szCs w:val="20"/>
              </w:rPr>
              <w:t>x</w:t>
            </w:r>
          </w:p>
        </w:tc>
        <w:tc>
          <w:tcPr>
            <w:tcW w:w="2210" w:type="pct"/>
            <w:tcBorders>
              <w:top w:val="single" w:sz="4" w:space="0" w:color="auto"/>
              <w:left w:val="single" w:sz="4" w:space="0" w:color="auto"/>
              <w:bottom w:val="single" w:sz="4" w:space="0" w:color="auto"/>
              <w:right w:val="single" w:sz="4" w:space="0" w:color="auto"/>
            </w:tcBorders>
            <w:vAlign w:val="center"/>
          </w:tcPr>
          <w:p w14:paraId="1E67B0F4"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Quarterly QA Status and Improvement Reports / Presentations</w:t>
            </w:r>
          </w:p>
          <w:p w14:paraId="0AFC4787" w14:textId="77777777" w:rsidR="00973394" w:rsidRPr="00C21BE6" w:rsidRDefault="00973394" w:rsidP="004C0253">
            <w:pPr>
              <w:pStyle w:val="N-BodyText"/>
              <w:spacing w:before="120" w:after="120" w:line="257" w:lineRule="auto"/>
              <w:rPr>
                <w:rFonts w:asciiTheme="minorHAnsi" w:hAnsiTheme="minorHAnsi" w:cstheme="minorHAnsi"/>
                <w:b/>
                <w:sz w:val="20"/>
                <w:szCs w:val="20"/>
              </w:rPr>
            </w:pPr>
            <w:r w:rsidRPr="00C21BE6">
              <w:rPr>
                <w:rFonts w:asciiTheme="minorHAnsi" w:hAnsiTheme="minorHAnsi" w:cstheme="minorHAnsi"/>
                <w:b/>
                <w:sz w:val="20"/>
                <w:szCs w:val="20"/>
              </w:rPr>
              <w:t xml:space="preserve">For up to </w:t>
            </w:r>
            <w:r>
              <w:rPr>
                <w:rFonts w:asciiTheme="minorHAnsi" w:hAnsiTheme="minorHAnsi" w:cstheme="minorHAnsi"/>
                <w:b/>
                <w:sz w:val="20"/>
                <w:szCs w:val="20"/>
              </w:rPr>
              <w:t>X</w:t>
            </w:r>
            <w:r w:rsidRPr="00C21BE6">
              <w:rPr>
                <w:rFonts w:asciiTheme="minorHAnsi" w:hAnsiTheme="minorHAnsi" w:cstheme="minorHAnsi"/>
                <w:b/>
                <w:sz w:val="20"/>
                <w:szCs w:val="20"/>
              </w:rPr>
              <w:t xml:space="preserve"> Instances</w:t>
            </w:r>
          </w:p>
          <w:p w14:paraId="0B50B314" w14:textId="77777777" w:rsidR="00973394" w:rsidRPr="00C21BE6" w:rsidRDefault="00973394" w:rsidP="004C0253">
            <w:pPr>
              <w:pStyle w:val="N-BodyText"/>
              <w:spacing w:line="256" w:lineRule="auto"/>
              <w:rPr>
                <w:rFonts w:asciiTheme="minorHAnsi" w:hAnsiTheme="minorHAnsi" w:cstheme="minorHAnsi"/>
                <w:b/>
                <w:bCs/>
                <w:sz w:val="20"/>
                <w:szCs w:val="20"/>
              </w:rPr>
            </w:pPr>
            <w:r w:rsidRPr="00C21BE6">
              <w:rPr>
                <w:rFonts w:asciiTheme="minorHAnsi" w:hAnsiTheme="minorHAnsi" w:cstheme="minorHAnsi"/>
                <w:sz w:val="20"/>
                <w:szCs w:val="20"/>
              </w:rPr>
              <w:t xml:space="preserve">*Note: The exact dates of the End of Quarter will be specified in the Baseline QMS Work Plan. </w:t>
            </w:r>
          </w:p>
        </w:tc>
        <w:tc>
          <w:tcPr>
            <w:tcW w:w="1187" w:type="pct"/>
            <w:tcBorders>
              <w:top w:val="single" w:sz="4" w:space="0" w:color="auto"/>
              <w:left w:val="single" w:sz="4" w:space="0" w:color="auto"/>
              <w:bottom w:val="single" w:sz="4" w:space="0" w:color="auto"/>
              <w:right w:val="single" w:sz="4" w:space="0" w:color="auto"/>
            </w:tcBorders>
            <w:vAlign w:val="center"/>
          </w:tcPr>
          <w:p w14:paraId="31F2C01D"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 xml:space="preserve">End of Quarter + </w:t>
            </w:r>
            <w:r w:rsidRPr="00C21BE6">
              <w:rPr>
                <w:rFonts w:asciiTheme="minorHAnsi" w:hAnsiTheme="minorHAnsi" w:cstheme="minorHAnsi"/>
                <w:sz w:val="20"/>
                <w:szCs w:val="20"/>
                <w:u w:val="single"/>
              </w:rPr>
              <w:t>5 Business Days</w:t>
            </w:r>
            <w:r w:rsidRPr="00C21BE6">
              <w:rPr>
                <w:rFonts w:asciiTheme="minorHAnsi" w:hAnsiTheme="minorHAnsi" w:cstheme="minorHAnsi"/>
                <w:sz w:val="20"/>
                <w:szCs w:val="20"/>
              </w:rPr>
              <w:t>*</w:t>
            </w:r>
          </w:p>
          <w:p w14:paraId="48C0D4B4" w14:textId="77777777" w:rsidR="00973394" w:rsidRPr="00C21BE6" w:rsidRDefault="00973394" w:rsidP="004C0253">
            <w:pPr>
              <w:pStyle w:val="N-BodyText"/>
              <w:spacing w:line="256" w:lineRule="auto"/>
              <w:rPr>
                <w:rFonts w:asciiTheme="minorHAnsi" w:hAnsiTheme="minorHAnsi" w:cstheme="minorHAnsi"/>
                <w:sz w:val="20"/>
                <w:szCs w:val="20"/>
              </w:rPr>
            </w:pPr>
          </w:p>
        </w:tc>
        <w:tc>
          <w:tcPr>
            <w:tcW w:w="912" w:type="pct"/>
            <w:tcBorders>
              <w:top w:val="single" w:sz="4" w:space="0" w:color="auto"/>
              <w:left w:val="single" w:sz="4" w:space="0" w:color="auto"/>
              <w:bottom w:val="single" w:sz="4" w:space="0" w:color="auto"/>
              <w:right w:val="single" w:sz="4" w:space="0" w:color="auto"/>
            </w:tcBorders>
            <w:vAlign w:val="center"/>
          </w:tcPr>
          <w:p w14:paraId="28ACD1C3"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$0.00</w:t>
            </w:r>
          </w:p>
          <w:p w14:paraId="08F7ED8D" w14:textId="77777777" w:rsidR="00973394" w:rsidRPr="00C21BE6" w:rsidRDefault="00973394" w:rsidP="004C0253">
            <w:pPr>
              <w:pStyle w:val="N-BodyText"/>
              <w:spacing w:line="256" w:lineRule="auto"/>
              <w:rPr>
                <w:rFonts w:asciiTheme="minorHAnsi" w:hAnsiTheme="minorHAnsi" w:cstheme="minorHAnsi"/>
                <w:sz w:val="20"/>
                <w:szCs w:val="20"/>
              </w:rPr>
            </w:pPr>
          </w:p>
          <w:p w14:paraId="2A60E72E"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($0.00 per Instance)</w:t>
            </w:r>
          </w:p>
        </w:tc>
      </w:tr>
      <w:tr w:rsidR="00973394" w:rsidRPr="004F2AE8" w14:paraId="505031BB" w14:textId="77777777" w:rsidTr="004C0253">
        <w:trPr>
          <w:trHeight w:val="262"/>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0B58EF" w14:textId="77777777" w:rsidR="00973394" w:rsidRPr="00C21BE6" w:rsidRDefault="00973394" w:rsidP="004C0253">
            <w:pPr>
              <w:pStyle w:val="N-BodyText"/>
              <w:spacing w:before="120" w:after="120" w:line="257" w:lineRule="auto"/>
              <w:rPr>
                <w:rFonts w:asciiTheme="minorHAnsi" w:hAnsiTheme="minorHAnsi" w:cstheme="minorHAnsi"/>
                <w:b/>
              </w:rPr>
            </w:pPr>
            <w:r w:rsidRPr="00C21BE6">
              <w:rPr>
                <w:rFonts w:asciiTheme="minorHAnsi" w:hAnsiTheme="minorHAnsi" w:cstheme="minorHAnsi"/>
                <w:b/>
              </w:rPr>
              <w:t>TASK 4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5F7675" w14:textId="77777777" w:rsidR="00973394" w:rsidRPr="00C21BE6" w:rsidRDefault="00973394" w:rsidP="004C0253">
            <w:pPr>
              <w:pStyle w:val="N-BodyText"/>
              <w:spacing w:line="256" w:lineRule="auto"/>
              <w:rPr>
                <w:rFonts w:asciiTheme="minorHAnsi" w:hAnsiTheme="minorHAnsi" w:cstheme="minorHAnsi"/>
                <w:b/>
              </w:rPr>
            </w:pPr>
            <w:r w:rsidRPr="00C21BE6">
              <w:rPr>
                <w:rFonts w:asciiTheme="minorHAnsi" w:hAnsiTheme="minorHAnsi" w:cstheme="minorHAnsi"/>
                <w:b/>
              </w:rPr>
              <w:t>$0.00</w:t>
            </w:r>
          </w:p>
        </w:tc>
      </w:tr>
      <w:tr w:rsidR="00973394" w:rsidRPr="00CF4F1F" w14:paraId="5E5D6149" w14:textId="77777777" w:rsidTr="004C0253">
        <w:trPr>
          <w:cantSplit/>
          <w:trHeight w:val="109"/>
          <w:tblHeader/>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FE3AB"/>
            <w:vAlign w:val="center"/>
            <w:hideMark/>
          </w:tcPr>
          <w:p w14:paraId="2F90BADC" w14:textId="77777777" w:rsidR="00973394" w:rsidRPr="00C21BE6" w:rsidRDefault="00973394" w:rsidP="004C0253">
            <w:pPr>
              <w:pStyle w:val="N-BodyText"/>
              <w:keepNext/>
              <w:spacing w:line="257" w:lineRule="auto"/>
              <w:rPr>
                <w:rFonts w:asciiTheme="minorHAnsi" w:hAnsiTheme="minorHAnsi" w:cstheme="minorBidi"/>
                <w:b/>
                <w:bCs/>
              </w:rPr>
            </w:pPr>
            <w:r w:rsidRPr="0BAD80D1">
              <w:rPr>
                <w:rFonts w:asciiTheme="minorHAnsi" w:hAnsiTheme="minorHAnsi" w:cstheme="minorBidi"/>
                <w:b/>
                <w:bCs/>
              </w:rPr>
              <w:t>TASK 5: INDEPENDENT SOLUTION TESTING</w:t>
            </w:r>
          </w:p>
        </w:tc>
      </w:tr>
      <w:tr w:rsidR="00973394" w:rsidRPr="00CF4F1F" w14:paraId="4B6FE49E" w14:textId="77777777" w:rsidTr="004C0253">
        <w:trPr>
          <w:cantSplit/>
          <w:trHeight w:val="874"/>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3F6A25C8"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5.1</w:t>
            </w:r>
          </w:p>
        </w:tc>
        <w:tc>
          <w:tcPr>
            <w:tcW w:w="2210" w:type="pct"/>
            <w:tcBorders>
              <w:top w:val="single" w:sz="4" w:space="0" w:color="auto"/>
              <w:left w:val="single" w:sz="4" w:space="0" w:color="auto"/>
              <w:bottom w:val="single" w:sz="4" w:space="0" w:color="auto"/>
              <w:right w:val="single" w:sz="4" w:space="0" w:color="auto"/>
            </w:tcBorders>
            <w:vAlign w:val="center"/>
            <w:hideMark/>
          </w:tcPr>
          <w:p w14:paraId="66383196"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Master Test Plan (MTP) must be included with deliverables 5.2 and 5.3</w:t>
            </w:r>
          </w:p>
        </w:tc>
        <w:tc>
          <w:tcPr>
            <w:tcW w:w="1187" w:type="pct"/>
            <w:tcBorders>
              <w:top w:val="single" w:sz="4" w:space="0" w:color="auto"/>
              <w:left w:val="single" w:sz="4" w:space="0" w:color="auto"/>
              <w:bottom w:val="single" w:sz="4" w:space="0" w:color="auto"/>
              <w:right w:val="single" w:sz="4" w:space="0" w:color="auto"/>
            </w:tcBorders>
            <w:vAlign w:val="center"/>
            <w:hideMark/>
          </w:tcPr>
          <w:p w14:paraId="14D32FB8"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04DA72B9"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973394" w:rsidRPr="00CF4F1F" w14:paraId="1D18E68C" w14:textId="77777777" w:rsidTr="004C0253">
        <w:trPr>
          <w:cantSplit/>
          <w:trHeight w:val="712"/>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1EA27132"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5.2</w:t>
            </w:r>
          </w:p>
        </w:tc>
        <w:tc>
          <w:tcPr>
            <w:tcW w:w="2210" w:type="pct"/>
            <w:tcBorders>
              <w:top w:val="single" w:sz="4" w:space="0" w:color="auto"/>
              <w:left w:val="single" w:sz="4" w:space="0" w:color="auto"/>
              <w:bottom w:val="single" w:sz="4" w:space="0" w:color="auto"/>
              <w:right w:val="single" w:sz="4" w:space="0" w:color="auto"/>
            </w:tcBorders>
            <w:vAlign w:val="center"/>
            <w:hideMark/>
          </w:tcPr>
          <w:p w14:paraId="58DD3EF0"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 xml:space="preserve">Independent Test Execution and Status Reports </w:t>
            </w:r>
          </w:p>
          <w:p w14:paraId="3AC46ABC" w14:textId="77777777" w:rsidR="00973394" w:rsidRDefault="00973394" w:rsidP="004C0253">
            <w:pPr>
              <w:pStyle w:val="N-BodyText"/>
              <w:spacing w:line="256" w:lineRule="auto"/>
              <w:rPr>
                <w:rFonts w:asciiTheme="minorHAnsi" w:hAnsiTheme="minorHAnsi" w:cstheme="minorBidi"/>
                <w:sz w:val="20"/>
                <w:szCs w:val="20"/>
              </w:rPr>
            </w:pPr>
          </w:p>
          <w:p w14:paraId="1C3F7734" w14:textId="77777777" w:rsidR="00973394" w:rsidRPr="000D4502" w:rsidRDefault="00973394" w:rsidP="004C0253">
            <w:pPr>
              <w:pStyle w:val="N-BodyText"/>
              <w:spacing w:line="256" w:lineRule="auto"/>
              <w:rPr>
                <w:rFonts w:asciiTheme="minorHAnsi" w:hAnsiTheme="minorHAnsi" w:cstheme="minorBidi"/>
                <w:b/>
                <w:bCs/>
                <w:sz w:val="20"/>
                <w:szCs w:val="20"/>
              </w:rPr>
            </w:pPr>
            <w:r w:rsidRPr="000D4502">
              <w:rPr>
                <w:rFonts w:asciiTheme="minorHAnsi" w:hAnsiTheme="minorHAnsi" w:cstheme="minorBidi"/>
                <w:b/>
                <w:bCs/>
                <w:sz w:val="20"/>
                <w:szCs w:val="20"/>
              </w:rPr>
              <w:t>Assumptions:</w:t>
            </w:r>
          </w:p>
          <w:p w14:paraId="49CCD59D"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Type of test: &lt;XXXX&gt;</w:t>
            </w:r>
          </w:p>
          <w:p w14:paraId="522BCC10"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Duration in weeks or months:</w:t>
            </w:r>
          </w:p>
          <w:p w14:paraId="75406E75"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Report Cadence: &lt;weekly, bi-weekly, monthly</w:t>
            </w:r>
            <w:r>
              <w:rPr>
                <w:rFonts w:asciiTheme="minorHAnsi" w:hAnsiTheme="minorHAnsi" w:cstheme="minorBidi"/>
                <w:sz w:val="20"/>
                <w:szCs w:val="20"/>
              </w:rPr>
              <w:t>&gt;</w:t>
            </w:r>
            <w:r w:rsidRPr="1D350D99">
              <w:rPr>
                <w:rFonts w:asciiTheme="minorHAnsi" w:hAnsiTheme="minorHAnsi" w:cstheme="minorBidi"/>
                <w:sz w:val="20"/>
                <w:szCs w:val="20"/>
              </w:rPr>
              <w:t xml:space="preserve"> </w:t>
            </w:r>
          </w:p>
          <w:p w14:paraId="43DA66E1"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Number or Reports:</w:t>
            </w:r>
          </w:p>
        </w:tc>
        <w:tc>
          <w:tcPr>
            <w:tcW w:w="1187" w:type="pct"/>
            <w:tcBorders>
              <w:top w:val="single" w:sz="4" w:space="0" w:color="auto"/>
              <w:left w:val="single" w:sz="4" w:space="0" w:color="auto"/>
              <w:bottom w:val="single" w:sz="4" w:space="0" w:color="auto"/>
              <w:right w:val="single" w:sz="4" w:space="0" w:color="auto"/>
            </w:tcBorders>
            <w:vAlign w:val="center"/>
            <w:hideMark/>
          </w:tcPr>
          <w:p w14:paraId="2CA9A0A1"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028400A2"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973394" w:rsidRPr="00CF4F1F" w14:paraId="1E160B6A" w14:textId="77777777" w:rsidTr="004C0253">
        <w:trPr>
          <w:cantSplit/>
          <w:trHeight w:val="649"/>
          <w:jc w:val="center"/>
        </w:trPr>
        <w:tc>
          <w:tcPr>
            <w:tcW w:w="691" w:type="pct"/>
            <w:tcBorders>
              <w:top w:val="single" w:sz="4" w:space="0" w:color="auto"/>
              <w:left w:val="single" w:sz="4" w:space="0" w:color="auto"/>
              <w:bottom w:val="single" w:sz="4" w:space="0" w:color="auto"/>
              <w:right w:val="single" w:sz="4" w:space="0" w:color="auto"/>
            </w:tcBorders>
            <w:vAlign w:val="center"/>
            <w:hideMark/>
          </w:tcPr>
          <w:p w14:paraId="5F515C55"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5.3</w:t>
            </w:r>
          </w:p>
        </w:tc>
        <w:tc>
          <w:tcPr>
            <w:tcW w:w="2210" w:type="pct"/>
            <w:tcBorders>
              <w:top w:val="single" w:sz="4" w:space="0" w:color="auto"/>
              <w:left w:val="single" w:sz="4" w:space="0" w:color="auto"/>
              <w:bottom w:val="single" w:sz="4" w:space="0" w:color="auto"/>
              <w:right w:val="single" w:sz="4" w:space="0" w:color="auto"/>
            </w:tcBorders>
            <w:vAlign w:val="center"/>
            <w:hideMark/>
          </w:tcPr>
          <w:p w14:paraId="4F5000B2"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Independent Security-Related Testing</w:t>
            </w:r>
          </w:p>
          <w:p w14:paraId="4B378202" w14:textId="77777777" w:rsidR="00973394" w:rsidRPr="00C21BE6" w:rsidRDefault="00973394" w:rsidP="004C0253">
            <w:pPr>
              <w:pStyle w:val="N-BodyText"/>
              <w:spacing w:line="256" w:lineRule="auto"/>
              <w:rPr>
                <w:rFonts w:asciiTheme="minorHAnsi" w:hAnsiTheme="minorHAnsi" w:cstheme="minorBidi"/>
                <w:sz w:val="20"/>
                <w:szCs w:val="20"/>
              </w:rPr>
            </w:pPr>
          </w:p>
          <w:p w14:paraId="2B835C4C" w14:textId="77777777" w:rsidR="00973394" w:rsidRPr="000D4502" w:rsidRDefault="00973394" w:rsidP="004C0253">
            <w:pPr>
              <w:pStyle w:val="N-BodyText"/>
              <w:spacing w:line="256" w:lineRule="auto"/>
              <w:rPr>
                <w:rFonts w:asciiTheme="minorHAnsi" w:hAnsiTheme="minorHAnsi" w:cstheme="minorBidi"/>
                <w:b/>
                <w:bCs/>
                <w:sz w:val="20"/>
                <w:szCs w:val="20"/>
              </w:rPr>
            </w:pPr>
            <w:r w:rsidRPr="000D4502">
              <w:rPr>
                <w:rFonts w:asciiTheme="minorHAnsi" w:hAnsiTheme="minorHAnsi" w:cstheme="minorBidi"/>
                <w:b/>
                <w:bCs/>
                <w:sz w:val="20"/>
                <w:szCs w:val="20"/>
              </w:rPr>
              <w:t>Assumptions:</w:t>
            </w:r>
          </w:p>
          <w:p w14:paraId="697893B8"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Type of test: &lt;Ex. Penetration Test: black box, white box, gray box&gt;</w:t>
            </w:r>
          </w:p>
          <w:p w14:paraId="51C7D7F4"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Areas tested: &lt;Ex. Network, Application, Web Application&gt;</w:t>
            </w:r>
          </w:p>
          <w:p w14:paraId="7AB48ADF"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Testing Duration: &lt;# of weeks or months&gt;</w:t>
            </w:r>
          </w:p>
          <w:p w14:paraId="7B40880A" w14:textId="77777777" w:rsidR="00973394" w:rsidRPr="00C21BE6" w:rsidRDefault="00973394" w:rsidP="004C0253">
            <w:pPr>
              <w:pStyle w:val="N-BodyText"/>
              <w:spacing w:line="256" w:lineRule="auto"/>
              <w:rPr>
                <w:rFonts w:asciiTheme="minorHAnsi" w:hAnsiTheme="minorHAnsi" w:cstheme="minorBidi"/>
                <w:sz w:val="20"/>
                <w:szCs w:val="20"/>
              </w:rPr>
            </w:pPr>
            <w:r w:rsidRPr="1D350D99">
              <w:rPr>
                <w:rFonts w:asciiTheme="minorHAnsi" w:hAnsiTheme="minorHAnsi" w:cstheme="minorBidi"/>
                <w:sz w:val="20"/>
                <w:szCs w:val="20"/>
              </w:rPr>
              <w:t>Final Assessment Report</w:t>
            </w:r>
          </w:p>
        </w:tc>
        <w:tc>
          <w:tcPr>
            <w:tcW w:w="1187" w:type="pct"/>
            <w:tcBorders>
              <w:top w:val="single" w:sz="4" w:space="0" w:color="auto"/>
              <w:left w:val="single" w:sz="4" w:space="0" w:color="auto"/>
              <w:bottom w:val="single" w:sz="4" w:space="0" w:color="auto"/>
              <w:right w:val="single" w:sz="4" w:space="0" w:color="auto"/>
            </w:tcBorders>
            <w:vAlign w:val="center"/>
            <w:hideMark/>
          </w:tcPr>
          <w:p w14:paraId="75AFF1B9"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c>
          <w:tcPr>
            <w:tcW w:w="912" w:type="pct"/>
            <w:tcBorders>
              <w:top w:val="single" w:sz="4" w:space="0" w:color="auto"/>
              <w:left w:val="single" w:sz="4" w:space="0" w:color="auto"/>
              <w:bottom w:val="single" w:sz="4" w:space="0" w:color="auto"/>
              <w:right w:val="single" w:sz="4" w:space="0" w:color="auto"/>
            </w:tcBorders>
            <w:vAlign w:val="center"/>
            <w:hideMark/>
          </w:tcPr>
          <w:p w14:paraId="79D93D6A" w14:textId="77777777" w:rsidR="00973394" w:rsidRPr="00C21BE6" w:rsidRDefault="00973394" w:rsidP="004C0253">
            <w:pPr>
              <w:pStyle w:val="N-BodyText"/>
              <w:spacing w:line="256" w:lineRule="auto"/>
              <w:rPr>
                <w:rFonts w:asciiTheme="minorHAnsi" w:hAnsiTheme="minorHAnsi" w:cstheme="minorHAnsi"/>
                <w:sz w:val="20"/>
                <w:szCs w:val="20"/>
              </w:rPr>
            </w:pPr>
            <w:r w:rsidRPr="00C21BE6">
              <w:rPr>
                <w:rFonts w:asciiTheme="minorHAnsi" w:hAnsiTheme="minorHAnsi" w:cstheme="minorHAnsi"/>
                <w:sz w:val="20"/>
                <w:szCs w:val="20"/>
              </w:rPr>
              <w:t>OPTION RESERVED TO AUTHORIZED PURCHASER</w:t>
            </w:r>
          </w:p>
        </w:tc>
      </w:tr>
      <w:tr w:rsidR="00973394" w:rsidRPr="004F2AE8" w14:paraId="35D8CF3C" w14:textId="77777777" w:rsidTr="004C0253">
        <w:trPr>
          <w:trHeight w:val="145"/>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C09761" w14:textId="77777777" w:rsidR="00973394" w:rsidRPr="00C21BE6" w:rsidRDefault="00973394" w:rsidP="004C0253">
            <w:pPr>
              <w:pStyle w:val="N-BodyText"/>
              <w:spacing w:line="256" w:lineRule="auto"/>
              <w:rPr>
                <w:rFonts w:asciiTheme="minorHAnsi" w:hAnsiTheme="minorHAnsi" w:cstheme="minorHAnsi"/>
                <w:b/>
              </w:rPr>
            </w:pPr>
            <w:r w:rsidRPr="00C21BE6">
              <w:rPr>
                <w:rFonts w:asciiTheme="minorHAnsi" w:hAnsiTheme="minorHAnsi" w:cstheme="minorHAnsi"/>
                <w:b/>
              </w:rPr>
              <w:t>TASK 5 SUBTOTAL</w:t>
            </w:r>
          </w:p>
        </w:tc>
        <w:tc>
          <w:tcPr>
            <w:tcW w:w="9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7C5514" w14:textId="77777777" w:rsidR="00973394" w:rsidRPr="00C21BE6" w:rsidRDefault="00973394" w:rsidP="004C0253">
            <w:pPr>
              <w:pStyle w:val="N-BodyText"/>
              <w:spacing w:line="256" w:lineRule="auto"/>
              <w:jc w:val="center"/>
              <w:rPr>
                <w:rFonts w:asciiTheme="minorHAnsi" w:hAnsiTheme="minorHAnsi" w:cstheme="minorHAnsi"/>
                <w:b/>
              </w:rPr>
            </w:pPr>
            <w:r w:rsidRPr="00C21BE6">
              <w:rPr>
                <w:rFonts w:asciiTheme="minorHAnsi" w:hAnsiTheme="minorHAnsi" w:cstheme="minorHAnsi"/>
                <w:b/>
              </w:rPr>
              <w:t>N/A</w:t>
            </w:r>
          </w:p>
        </w:tc>
      </w:tr>
      <w:tr w:rsidR="00973394" w:rsidRPr="00CF4F1F" w14:paraId="7F1F4F4E" w14:textId="77777777" w:rsidTr="004C0253">
        <w:trPr>
          <w:trHeight w:val="217"/>
          <w:jc w:val="center"/>
        </w:trPr>
        <w:tc>
          <w:tcPr>
            <w:tcW w:w="4088" w:type="pct"/>
            <w:gridSpan w:val="3"/>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59930B02" w14:textId="77777777" w:rsidR="00973394" w:rsidRPr="00C21BE6" w:rsidRDefault="00973394" w:rsidP="004C0253">
            <w:pPr>
              <w:pStyle w:val="N-BodyText"/>
              <w:spacing w:line="256" w:lineRule="auto"/>
              <w:rPr>
                <w:rFonts w:asciiTheme="minorHAnsi" w:hAnsiTheme="minorHAnsi" w:cstheme="minorHAnsi"/>
                <w:b/>
                <w:sz w:val="24"/>
                <w:szCs w:val="24"/>
              </w:rPr>
            </w:pPr>
            <w:r w:rsidRPr="00C21BE6">
              <w:rPr>
                <w:rFonts w:asciiTheme="minorHAnsi" w:hAnsiTheme="minorHAnsi" w:cstheme="minorHAnsi"/>
                <w:b/>
                <w:sz w:val="24"/>
                <w:szCs w:val="24"/>
              </w:rPr>
              <w:t>TOTAL COST</w:t>
            </w:r>
          </w:p>
        </w:tc>
        <w:tc>
          <w:tcPr>
            <w:tcW w:w="912" w:type="pct"/>
            <w:tcBorders>
              <w:top w:val="single" w:sz="4" w:space="0" w:color="auto"/>
              <w:left w:val="single" w:sz="4" w:space="0" w:color="auto"/>
              <w:bottom w:val="single" w:sz="4" w:space="0" w:color="auto"/>
              <w:right w:val="single" w:sz="4" w:space="0" w:color="auto"/>
            </w:tcBorders>
            <w:shd w:val="clear" w:color="auto" w:fill="000000" w:themeFill="text1"/>
            <w:vAlign w:val="center"/>
            <w:hideMark/>
          </w:tcPr>
          <w:p w14:paraId="791A403D" w14:textId="77777777" w:rsidR="00973394" w:rsidRPr="00C21BE6" w:rsidRDefault="00973394" w:rsidP="004C0253">
            <w:pPr>
              <w:pStyle w:val="N-BodyText"/>
              <w:spacing w:line="256" w:lineRule="auto"/>
              <w:rPr>
                <w:rFonts w:asciiTheme="minorHAnsi" w:hAnsiTheme="minorHAnsi" w:cstheme="minorHAnsi"/>
                <w:b/>
                <w:sz w:val="24"/>
                <w:szCs w:val="24"/>
              </w:rPr>
            </w:pPr>
            <w:r w:rsidRPr="00C21BE6">
              <w:rPr>
                <w:rFonts w:asciiTheme="minorHAnsi" w:hAnsiTheme="minorHAnsi" w:cstheme="minorHAnsi"/>
                <w:b/>
                <w:sz w:val="24"/>
                <w:szCs w:val="24"/>
              </w:rPr>
              <w:t>$0.00</w:t>
            </w:r>
          </w:p>
        </w:tc>
      </w:tr>
    </w:tbl>
    <w:p w14:paraId="28C12930" w14:textId="6075A238" w:rsidR="00381536" w:rsidRDefault="00381536">
      <w:pPr>
        <w:spacing w:after="160" w:line="259" w:lineRule="auto"/>
        <w:rPr>
          <w:rFonts w:asciiTheme="minorHAnsi" w:hAnsiTheme="minorHAnsi"/>
          <w:b/>
          <w:kern w:val="32"/>
        </w:rPr>
      </w:pPr>
      <w:r>
        <w:rPr>
          <w:rFonts w:asciiTheme="minorHAnsi" w:hAnsiTheme="minorHAnsi"/>
        </w:rPr>
        <w:br w:type="page"/>
      </w:r>
    </w:p>
    <w:p w14:paraId="6273195F" w14:textId="77777777" w:rsidR="00FD1CA0" w:rsidRPr="00424958" w:rsidRDefault="00FD1CA0" w:rsidP="00724F09">
      <w:pPr>
        <w:pStyle w:val="Style1"/>
        <w:numPr>
          <w:ilvl w:val="0"/>
          <w:numId w:val="0"/>
        </w:numPr>
        <w:spacing w:before="0" w:after="0"/>
        <w:rPr>
          <w:rFonts w:asciiTheme="minorHAnsi" w:hAnsiTheme="minorHAnsi"/>
          <w:sz w:val="6"/>
          <w:szCs w:val="6"/>
        </w:rPr>
      </w:pPr>
    </w:p>
    <w:tbl>
      <w:tblPr>
        <w:tblStyle w:val="TableGrid"/>
        <w:tblW w:w="10440" w:type="dxa"/>
        <w:tblInd w:w="-432" w:type="dxa"/>
        <w:tblLook w:val="04A0" w:firstRow="1" w:lastRow="0" w:firstColumn="1" w:lastColumn="0" w:noHBand="0" w:noVBand="1"/>
      </w:tblPr>
      <w:tblGrid>
        <w:gridCol w:w="3624"/>
        <w:gridCol w:w="4296"/>
        <w:gridCol w:w="2520"/>
      </w:tblGrid>
      <w:tr w:rsidR="00424958" w14:paraId="109FCAE8" w14:textId="77777777" w:rsidTr="00424958">
        <w:trPr>
          <w:trHeight w:val="524"/>
        </w:trPr>
        <w:tc>
          <w:tcPr>
            <w:tcW w:w="10440" w:type="dxa"/>
            <w:gridSpan w:val="3"/>
            <w:shd w:val="clear" w:color="auto" w:fill="B4C6E7" w:themeFill="accent5" w:themeFillTint="66"/>
            <w:vAlign w:val="center"/>
          </w:tcPr>
          <w:p w14:paraId="0BE5F976" w14:textId="18C3C45F" w:rsidR="00424958" w:rsidRDefault="00424958" w:rsidP="00424958">
            <w:pPr>
              <w:pStyle w:val="Style1"/>
              <w:numPr>
                <w:ilvl w:val="0"/>
                <w:numId w:val="0"/>
              </w:numPr>
              <w:spacing w:before="0" w:after="0"/>
              <w:jc w:val="center"/>
              <w:rPr>
                <w:rFonts w:asciiTheme="minorHAnsi" w:hAnsiTheme="minorHAnsi"/>
                <w:sz w:val="24"/>
                <w:szCs w:val="24"/>
              </w:rPr>
            </w:pPr>
            <w:r>
              <w:rPr>
                <w:rFonts w:asciiTheme="minorHAnsi" w:hAnsiTheme="minorHAnsi"/>
                <w:sz w:val="24"/>
                <w:szCs w:val="24"/>
              </w:rPr>
              <w:t>RATE CARD</w:t>
            </w:r>
          </w:p>
        </w:tc>
      </w:tr>
      <w:tr w:rsidR="00424958" w14:paraId="0D2BDE4B" w14:textId="77777777" w:rsidTr="00424958">
        <w:trPr>
          <w:trHeight w:val="443"/>
        </w:trPr>
        <w:tc>
          <w:tcPr>
            <w:tcW w:w="3624" w:type="dxa"/>
            <w:shd w:val="clear" w:color="auto" w:fill="FFF2CC" w:themeFill="accent4" w:themeFillTint="33"/>
            <w:vAlign w:val="center"/>
          </w:tcPr>
          <w:p w14:paraId="5D37F21B" w14:textId="599EC067" w:rsidR="00424958" w:rsidRDefault="00424958" w:rsidP="00424958">
            <w:pPr>
              <w:pStyle w:val="Style1"/>
              <w:numPr>
                <w:ilvl w:val="0"/>
                <w:numId w:val="0"/>
              </w:numPr>
              <w:spacing w:before="0" w:after="0"/>
              <w:jc w:val="center"/>
              <w:rPr>
                <w:rFonts w:asciiTheme="minorHAnsi" w:hAnsiTheme="minorHAnsi"/>
                <w:sz w:val="24"/>
                <w:szCs w:val="24"/>
              </w:rPr>
            </w:pPr>
            <w:r>
              <w:rPr>
                <w:rFonts w:asciiTheme="minorHAnsi" w:hAnsiTheme="minorHAnsi"/>
                <w:sz w:val="24"/>
                <w:szCs w:val="24"/>
              </w:rPr>
              <w:t>Name</w:t>
            </w:r>
          </w:p>
        </w:tc>
        <w:tc>
          <w:tcPr>
            <w:tcW w:w="4296" w:type="dxa"/>
            <w:shd w:val="clear" w:color="auto" w:fill="FFF2CC" w:themeFill="accent4" w:themeFillTint="33"/>
            <w:vAlign w:val="center"/>
          </w:tcPr>
          <w:p w14:paraId="464FEF1E" w14:textId="3A480E81" w:rsidR="00424958" w:rsidRDefault="00424958" w:rsidP="00424958">
            <w:pPr>
              <w:pStyle w:val="Style1"/>
              <w:numPr>
                <w:ilvl w:val="0"/>
                <w:numId w:val="0"/>
              </w:numPr>
              <w:spacing w:before="0" w:after="0"/>
              <w:jc w:val="center"/>
              <w:rPr>
                <w:rFonts w:asciiTheme="minorHAnsi" w:hAnsiTheme="minorHAnsi"/>
                <w:sz w:val="24"/>
                <w:szCs w:val="24"/>
              </w:rPr>
            </w:pPr>
            <w:r>
              <w:rPr>
                <w:rFonts w:asciiTheme="minorHAnsi" w:hAnsiTheme="minorHAnsi"/>
                <w:sz w:val="24"/>
                <w:szCs w:val="24"/>
              </w:rPr>
              <w:t>Position | Skill Set</w:t>
            </w:r>
          </w:p>
        </w:tc>
        <w:tc>
          <w:tcPr>
            <w:tcW w:w="2520" w:type="dxa"/>
            <w:shd w:val="clear" w:color="auto" w:fill="FFF2CC" w:themeFill="accent4" w:themeFillTint="33"/>
            <w:vAlign w:val="center"/>
          </w:tcPr>
          <w:p w14:paraId="03952EAA" w14:textId="79613198" w:rsidR="00424958" w:rsidRDefault="00424958" w:rsidP="00424958">
            <w:pPr>
              <w:pStyle w:val="Style1"/>
              <w:numPr>
                <w:ilvl w:val="0"/>
                <w:numId w:val="0"/>
              </w:numPr>
              <w:spacing w:before="0" w:after="0"/>
              <w:jc w:val="center"/>
              <w:rPr>
                <w:rFonts w:asciiTheme="minorHAnsi" w:hAnsiTheme="minorHAnsi"/>
                <w:sz w:val="24"/>
                <w:szCs w:val="24"/>
              </w:rPr>
            </w:pPr>
            <w:r>
              <w:rPr>
                <w:rFonts w:asciiTheme="minorHAnsi" w:hAnsiTheme="minorHAnsi"/>
                <w:sz w:val="24"/>
                <w:szCs w:val="24"/>
              </w:rPr>
              <w:t>Hourly Rate</w:t>
            </w:r>
          </w:p>
        </w:tc>
      </w:tr>
      <w:tr w:rsidR="00424958" w:rsidRPr="00424958" w14:paraId="799E7053" w14:textId="77777777" w:rsidTr="00424958">
        <w:trPr>
          <w:trHeight w:val="452"/>
        </w:trPr>
        <w:tc>
          <w:tcPr>
            <w:tcW w:w="3624" w:type="dxa"/>
            <w:vAlign w:val="center"/>
          </w:tcPr>
          <w:p w14:paraId="66FB8F01"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4296" w:type="dxa"/>
            <w:vAlign w:val="center"/>
          </w:tcPr>
          <w:p w14:paraId="5BA9F633"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2520" w:type="dxa"/>
            <w:vAlign w:val="center"/>
          </w:tcPr>
          <w:p w14:paraId="2256DE64" w14:textId="77777777" w:rsidR="00424958" w:rsidRPr="00424958" w:rsidRDefault="00424958" w:rsidP="00424958">
            <w:pPr>
              <w:pStyle w:val="Style1"/>
              <w:numPr>
                <w:ilvl w:val="0"/>
                <w:numId w:val="0"/>
              </w:numPr>
              <w:spacing w:before="0" w:after="0"/>
              <w:jc w:val="center"/>
              <w:rPr>
                <w:rFonts w:asciiTheme="minorHAnsi" w:hAnsiTheme="minorHAnsi"/>
                <w:b w:val="0"/>
                <w:sz w:val="24"/>
                <w:szCs w:val="24"/>
              </w:rPr>
            </w:pPr>
          </w:p>
        </w:tc>
      </w:tr>
      <w:tr w:rsidR="00424958" w:rsidRPr="00424958" w14:paraId="75E2EFE0" w14:textId="77777777" w:rsidTr="00424958">
        <w:trPr>
          <w:trHeight w:val="434"/>
        </w:trPr>
        <w:tc>
          <w:tcPr>
            <w:tcW w:w="3624" w:type="dxa"/>
            <w:vAlign w:val="center"/>
          </w:tcPr>
          <w:p w14:paraId="37DC01B3"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4296" w:type="dxa"/>
            <w:vAlign w:val="center"/>
          </w:tcPr>
          <w:p w14:paraId="0E3A01DA"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2520" w:type="dxa"/>
            <w:vAlign w:val="center"/>
          </w:tcPr>
          <w:p w14:paraId="6265C928" w14:textId="77777777" w:rsidR="00424958" w:rsidRPr="00424958" w:rsidRDefault="00424958" w:rsidP="00424958">
            <w:pPr>
              <w:pStyle w:val="Style1"/>
              <w:numPr>
                <w:ilvl w:val="0"/>
                <w:numId w:val="0"/>
              </w:numPr>
              <w:spacing w:before="0" w:after="0"/>
              <w:jc w:val="center"/>
              <w:rPr>
                <w:rFonts w:asciiTheme="minorHAnsi" w:hAnsiTheme="minorHAnsi"/>
                <w:b w:val="0"/>
                <w:sz w:val="24"/>
                <w:szCs w:val="24"/>
              </w:rPr>
            </w:pPr>
          </w:p>
        </w:tc>
      </w:tr>
      <w:tr w:rsidR="00424958" w:rsidRPr="00424958" w14:paraId="11292C01" w14:textId="77777777" w:rsidTr="00424958">
        <w:trPr>
          <w:trHeight w:val="434"/>
        </w:trPr>
        <w:tc>
          <w:tcPr>
            <w:tcW w:w="3624" w:type="dxa"/>
            <w:vAlign w:val="center"/>
          </w:tcPr>
          <w:p w14:paraId="3C72784A"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4296" w:type="dxa"/>
            <w:vAlign w:val="center"/>
          </w:tcPr>
          <w:p w14:paraId="0E7D8820"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2520" w:type="dxa"/>
            <w:vAlign w:val="center"/>
          </w:tcPr>
          <w:p w14:paraId="00DBF3EB" w14:textId="77777777" w:rsidR="00424958" w:rsidRPr="00424958" w:rsidRDefault="00424958" w:rsidP="00424958">
            <w:pPr>
              <w:pStyle w:val="Style1"/>
              <w:numPr>
                <w:ilvl w:val="0"/>
                <w:numId w:val="0"/>
              </w:numPr>
              <w:spacing w:before="0" w:after="0"/>
              <w:jc w:val="center"/>
              <w:rPr>
                <w:rFonts w:asciiTheme="minorHAnsi" w:hAnsiTheme="minorHAnsi"/>
                <w:b w:val="0"/>
                <w:sz w:val="24"/>
                <w:szCs w:val="24"/>
              </w:rPr>
            </w:pPr>
          </w:p>
        </w:tc>
      </w:tr>
      <w:tr w:rsidR="00424958" w:rsidRPr="00424958" w14:paraId="2D6D3DA9" w14:textId="77777777" w:rsidTr="00424958">
        <w:trPr>
          <w:trHeight w:val="443"/>
        </w:trPr>
        <w:tc>
          <w:tcPr>
            <w:tcW w:w="3624" w:type="dxa"/>
            <w:vAlign w:val="center"/>
          </w:tcPr>
          <w:p w14:paraId="4FD9BF5B"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4296" w:type="dxa"/>
            <w:vAlign w:val="center"/>
          </w:tcPr>
          <w:p w14:paraId="6F8EF660"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2520" w:type="dxa"/>
            <w:vAlign w:val="center"/>
          </w:tcPr>
          <w:p w14:paraId="5A8EA56D" w14:textId="77777777" w:rsidR="00424958" w:rsidRPr="00424958" w:rsidRDefault="00424958" w:rsidP="00424958">
            <w:pPr>
              <w:pStyle w:val="Style1"/>
              <w:numPr>
                <w:ilvl w:val="0"/>
                <w:numId w:val="0"/>
              </w:numPr>
              <w:spacing w:before="0" w:after="0"/>
              <w:jc w:val="center"/>
              <w:rPr>
                <w:rFonts w:asciiTheme="minorHAnsi" w:hAnsiTheme="minorHAnsi"/>
                <w:b w:val="0"/>
                <w:sz w:val="24"/>
                <w:szCs w:val="24"/>
              </w:rPr>
            </w:pPr>
          </w:p>
        </w:tc>
      </w:tr>
      <w:tr w:rsidR="00424958" w:rsidRPr="00424958" w14:paraId="3111205E" w14:textId="77777777" w:rsidTr="00424958">
        <w:trPr>
          <w:trHeight w:val="443"/>
        </w:trPr>
        <w:tc>
          <w:tcPr>
            <w:tcW w:w="3624" w:type="dxa"/>
            <w:vAlign w:val="center"/>
          </w:tcPr>
          <w:p w14:paraId="7D80F40A"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4296" w:type="dxa"/>
            <w:vAlign w:val="center"/>
          </w:tcPr>
          <w:p w14:paraId="571F2A47" w14:textId="77777777" w:rsidR="00424958" w:rsidRPr="00424958" w:rsidRDefault="00424958" w:rsidP="00424958">
            <w:pPr>
              <w:pStyle w:val="Style1"/>
              <w:numPr>
                <w:ilvl w:val="0"/>
                <w:numId w:val="0"/>
              </w:numPr>
              <w:spacing w:before="0" w:after="0"/>
              <w:jc w:val="left"/>
              <w:rPr>
                <w:rFonts w:asciiTheme="minorHAnsi" w:hAnsiTheme="minorHAnsi"/>
                <w:b w:val="0"/>
                <w:sz w:val="24"/>
                <w:szCs w:val="24"/>
              </w:rPr>
            </w:pPr>
          </w:p>
        </w:tc>
        <w:tc>
          <w:tcPr>
            <w:tcW w:w="2520" w:type="dxa"/>
            <w:vAlign w:val="center"/>
          </w:tcPr>
          <w:p w14:paraId="61A5CF5D" w14:textId="77777777" w:rsidR="00424958" w:rsidRPr="00424958" w:rsidRDefault="00424958" w:rsidP="00424958">
            <w:pPr>
              <w:pStyle w:val="Style1"/>
              <w:numPr>
                <w:ilvl w:val="0"/>
                <w:numId w:val="0"/>
              </w:numPr>
              <w:spacing w:before="0" w:after="0"/>
              <w:jc w:val="center"/>
              <w:rPr>
                <w:rFonts w:asciiTheme="minorHAnsi" w:hAnsiTheme="minorHAnsi"/>
                <w:b w:val="0"/>
                <w:sz w:val="24"/>
                <w:szCs w:val="24"/>
              </w:rPr>
            </w:pPr>
          </w:p>
        </w:tc>
      </w:tr>
    </w:tbl>
    <w:p w14:paraId="1A37E86A" w14:textId="77777777" w:rsidR="00617E6B" w:rsidRPr="006057D3" w:rsidRDefault="00617E6B" w:rsidP="00617E6B">
      <w:pPr>
        <w:pStyle w:val="Style1"/>
        <w:rPr>
          <w:rFonts w:asciiTheme="minorHAnsi" w:hAnsiTheme="minorHAnsi"/>
        </w:rPr>
      </w:pPr>
      <w:r w:rsidRPr="006057D3">
        <w:rPr>
          <w:rFonts w:asciiTheme="minorHAnsi" w:hAnsiTheme="minorHAnsi"/>
        </w:rPr>
        <w:t>Appendices</w:t>
      </w:r>
      <w:bookmarkEnd w:id="56"/>
    </w:p>
    <w:p w14:paraId="6DDBE0D4" w14:textId="4DB54D13" w:rsidR="00C260E4" w:rsidRDefault="00C260E4" w:rsidP="00F511A3">
      <w:pPr>
        <w:tabs>
          <w:tab w:val="left" w:pos="360"/>
        </w:tabs>
        <w:jc w:val="both"/>
        <w:rPr>
          <w:rFonts w:asciiTheme="minorHAnsi" w:hAnsiTheme="minorHAnsi"/>
        </w:rPr>
      </w:pPr>
      <w:r>
        <w:rPr>
          <w:rFonts w:asciiTheme="minorHAnsi" w:hAnsiTheme="minorHAnsi"/>
        </w:rPr>
        <w:t>The Authorized Purchaser and QMS</w:t>
      </w:r>
      <w:r w:rsidRPr="00EC5803">
        <w:rPr>
          <w:rFonts w:asciiTheme="minorHAnsi" w:hAnsiTheme="minorHAnsi"/>
        </w:rPr>
        <w:t xml:space="preserve"> </w:t>
      </w:r>
      <w:r w:rsidR="00AC6D2C">
        <w:rPr>
          <w:rFonts w:asciiTheme="minorHAnsi" w:hAnsiTheme="minorHAnsi"/>
        </w:rPr>
        <w:t>Consultant</w:t>
      </w:r>
      <w:r w:rsidR="00617E6B" w:rsidRPr="00EC5803">
        <w:rPr>
          <w:rFonts w:asciiTheme="minorHAnsi" w:hAnsiTheme="minorHAnsi"/>
        </w:rPr>
        <w:t xml:space="preserve"> </w:t>
      </w:r>
      <w:r>
        <w:rPr>
          <w:rFonts w:asciiTheme="minorHAnsi" w:hAnsiTheme="minorHAnsi"/>
        </w:rPr>
        <w:t>should</w:t>
      </w:r>
      <w:r w:rsidR="00617E6B" w:rsidRPr="00EC5803">
        <w:rPr>
          <w:rFonts w:asciiTheme="minorHAnsi" w:hAnsiTheme="minorHAnsi"/>
        </w:rPr>
        <w:t xml:space="preserve"> use the </w:t>
      </w:r>
      <w:r w:rsidR="005F41E7">
        <w:rPr>
          <w:rFonts w:asciiTheme="minorHAnsi" w:hAnsiTheme="minorHAnsi"/>
        </w:rPr>
        <w:t xml:space="preserve">SCS </w:t>
      </w:r>
      <w:r>
        <w:rPr>
          <w:rFonts w:asciiTheme="minorHAnsi" w:hAnsiTheme="minorHAnsi"/>
        </w:rPr>
        <w:t>A</w:t>
      </w:r>
      <w:r w:rsidR="00617E6B" w:rsidRPr="00EC5803">
        <w:rPr>
          <w:rFonts w:asciiTheme="minorHAnsi" w:hAnsiTheme="minorHAnsi"/>
        </w:rPr>
        <w:t>ppendices</w:t>
      </w:r>
      <w:r>
        <w:rPr>
          <w:rFonts w:asciiTheme="minorHAnsi" w:hAnsiTheme="minorHAnsi"/>
        </w:rPr>
        <w:t xml:space="preserve"> A through E</w:t>
      </w:r>
      <w:r w:rsidR="00617E6B" w:rsidRPr="00EC5803">
        <w:rPr>
          <w:rFonts w:asciiTheme="minorHAnsi" w:hAnsiTheme="minorHAnsi"/>
        </w:rPr>
        <w:t xml:space="preserve"> </w:t>
      </w:r>
      <w:r>
        <w:rPr>
          <w:rFonts w:asciiTheme="minorHAnsi" w:hAnsiTheme="minorHAnsi"/>
        </w:rPr>
        <w:t xml:space="preserve">as </w:t>
      </w:r>
      <w:r w:rsidR="00617E6B" w:rsidRPr="00EC5803">
        <w:rPr>
          <w:rFonts w:asciiTheme="minorHAnsi" w:hAnsiTheme="minorHAnsi"/>
        </w:rPr>
        <w:t>reference materials for performing work specified in the</w:t>
      </w:r>
      <w:r>
        <w:rPr>
          <w:rFonts w:asciiTheme="minorHAnsi" w:hAnsiTheme="minorHAnsi"/>
        </w:rPr>
        <w:t xml:space="preserve"> applicable</w:t>
      </w:r>
      <w:r w:rsidR="00617E6B" w:rsidRPr="00EC5803">
        <w:rPr>
          <w:rFonts w:asciiTheme="minorHAnsi" w:hAnsiTheme="minorHAnsi"/>
        </w:rPr>
        <w:t xml:space="preserve"> Statement of Work.</w:t>
      </w:r>
      <w:r w:rsidR="00724F09">
        <w:rPr>
          <w:rFonts w:asciiTheme="minorHAnsi" w:hAnsiTheme="minorHAnsi"/>
        </w:rPr>
        <w:t xml:space="preserve">  By this reference, the following Appendices A through E are incorporated into the Contract.</w:t>
      </w:r>
    </w:p>
    <w:p w14:paraId="274D194E" w14:textId="77777777" w:rsidR="00C260E4" w:rsidRDefault="00C260E4" w:rsidP="00F511A3">
      <w:pPr>
        <w:tabs>
          <w:tab w:val="left" w:pos="360"/>
        </w:tabs>
        <w:jc w:val="both"/>
        <w:rPr>
          <w:rFonts w:asciiTheme="minorHAnsi" w:hAnsiTheme="minorHAnsi"/>
        </w:rPr>
      </w:pPr>
    </w:p>
    <w:p w14:paraId="4B7DED08" w14:textId="4AED5383" w:rsidR="00F427F5" w:rsidRDefault="00C260E4" w:rsidP="00E503C8">
      <w:pPr>
        <w:tabs>
          <w:tab w:val="left" w:pos="360"/>
        </w:tabs>
        <w:spacing w:after="120"/>
        <w:jc w:val="both"/>
        <w:rPr>
          <w:rFonts w:asciiTheme="minorHAnsi" w:hAnsiTheme="minorHAnsi"/>
        </w:rPr>
      </w:pPr>
      <w:r>
        <w:rPr>
          <w:rFonts w:asciiTheme="minorHAnsi" w:hAnsiTheme="minorHAnsi"/>
        </w:rPr>
        <w:t>Appendix A:</w:t>
      </w:r>
      <w:r>
        <w:rPr>
          <w:rFonts w:asciiTheme="minorHAnsi" w:hAnsiTheme="minorHAnsi"/>
        </w:rPr>
        <w:tab/>
      </w:r>
      <w:r w:rsidR="00BD6FF0">
        <w:rPr>
          <w:rFonts w:asciiTheme="minorHAnsi" w:hAnsiTheme="minorHAnsi"/>
        </w:rPr>
        <w:t>Oregon Standards</w:t>
      </w:r>
      <w:r w:rsidR="005F41E7">
        <w:rPr>
          <w:rFonts w:asciiTheme="minorHAnsi" w:hAnsiTheme="minorHAnsi"/>
        </w:rPr>
        <w:t xml:space="preserve"> for Quality Assurance</w:t>
      </w:r>
    </w:p>
    <w:p w14:paraId="17DAEB6E" w14:textId="37A9FDEE" w:rsidR="00F427F5" w:rsidRDefault="00F427F5" w:rsidP="00E503C8">
      <w:pPr>
        <w:tabs>
          <w:tab w:val="left" w:pos="360"/>
        </w:tabs>
        <w:spacing w:after="120"/>
        <w:jc w:val="both"/>
        <w:rPr>
          <w:rFonts w:asciiTheme="minorHAnsi" w:hAnsiTheme="minorHAnsi"/>
        </w:rPr>
      </w:pPr>
      <w:r w:rsidRPr="006057D3">
        <w:rPr>
          <w:rFonts w:asciiTheme="minorHAnsi" w:hAnsiTheme="minorHAnsi"/>
        </w:rPr>
        <w:t>Appendix A1:</w:t>
      </w:r>
      <w:r w:rsidRPr="006057D3">
        <w:rPr>
          <w:rFonts w:asciiTheme="minorHAnsi" w:hAnsiTheme="minorHAnsi"/>
        </w:rPr>
        <w:tab/>
        <w:t>Quality Control Checklist Templates</w:t>
      </w:r>
    </w:p>
    <w:p w14:paraId="04ED593B" w14:textId="0361A53B" w:rsidR="00C260E4" w:rsidRDefault="00C260E4" w:rsidP="00E503C8">
      <w:pPr>
        <w:tabs>
          <w:tab w:val="left" w:pos="360"/>
        </w:tabs>
        <w:spacing w:after="120"/>
        <w:jc w:val="both"/>
        <w:rPr>
          <w:rFonts w:asciiTheme="minorHAnsi" w:hAnsiTheme="minorHAnsi"/>
        </w:rPr>
      </w:pPr>
      <w:r>
        <w:rPr>
          <w:rFonts w:asciiTheme="minorHAnsi" w:hAnsiTheme="minorHAnsi"/>
        </w:rPr>
        <w:t>Appendix B:</w:t>
      </w:r>
      <w:r>
        <w:rPr>
          <w:rFonts w:asciiTheme="minorHAnsi" w:hAnsiTheme="minorHAnsi"/>
        </w:rPr>
        <w:tab/>
      </w:r>
      <w:r w:rsidR="00BD6FF0" w:rsidRPr="003F592A">
        <w:rPr>
          <w:rFonts w:asciiTheme="minorHAnsi" w:hAnsiTheme="minorHAnsi"/>
        </w:rPr>
        <w:t xml:space="preserve">Project Evaluation </w:t>
      </w:r>
      <w:r w:rsidR="00BD6FF0">
        <w:rPr>
          <w:rFonts w:asciiTheme="minorHAnsi" w:hAnsiTheme="minorHAnsi"/>
        </w:rPr>
        <w:t xml:space="preserve">and Close-out Report </w:t>
      </w:r>
      <w:r w:rsidR="00BD6FF0" w:rsidRPr="003F592A">
        <w:rPr>
          <w:rFonts w:asciiTheme="minorHAnsi" w:hAnsiTheme="minorHAnsi"/>
        </w:rPr>
        <w:t>Template</w:t>
      </w:r>
    </w:p>
    <w:p w14:paraId="2084E575" w14:textId="6374AD41" w:rsidR="00C260E4" w:rsidRDefault="00C260E4" w:rsidP="00E503C8">
      <w:pPr>
        <w:tabs>
          <w:tab w:val="left" w:pos="360"/>
        </w:tabs>
        <w:spacing w:after="120"/>
        <w:jc w:val="both"/>
        <w:rPr>
          <w:rFonts w:asciiTheme="minorHAnsi" w:hAnsiTheme="minorHAnsi"/>
        </w:rPr>
      </w:pPr>
      <w:r>
        <w:rPr>
          <w:rFonts w:asciiTheme="minorHAnsi" w:hAnsiTheme="minorHAnsi"/>
        </w:rPr>
        <w:t>Appendix C:</w:t>
      </w:r>
      <w:r>
        <w:rPr>
          <w:rFonts w:asciiTheme="minorHAnsi" w:hAnsiTheme="minorHAnsi"/>
        </w:rPr>
        <w:tab/>
      </w:r>
      <w:r w:rsidR="00BD6FF0" w:rsidRPr="003F592A">
        <w:rPr>
          <w:rFonts w:asciiTheme="minorHAnsi" w:hAnsiTheme="minorHAnsi"/>
        </w:rPr>
        <w:t>QA Status and Improvement Report Template</w:t>
      </w:r>
    </w:p>
    <w:p w14:paraId="256375C0" w14:textId="1F85DFFE" w:rsidR="00C260E4" w:rsidRDefault="00C260E4" w:rsidP="00E503C8">
      <w:pPr>
        <w:tabs>
          <w:tab w:val="left" w:pos="360"/>
        </w:tabs>
        <w:spacing w:after="120"/>
        <w:jc w:val="both"/>
        <w:rPr>
          <w:rFonts w:asciiTheme="minorHAnsi" w:hAnsiTheme="minorHAnsi"/>
        </w:rPr>
      </w:pPr>
      <w:r>
        <w:rPr>
          <w:rFonts w:asciiTheme="minorHAnsi" w:hAnsiTheme="minorHAnsi"/>
        </w:rPr>
        <w:t>Appendix D:</w:t>
      </w:r>
      <w:r>
        <w:rPr>
          <w:rFonts w:asciiTheme="minorHAnsi" w:hAnsiTheme="minorHAnsi"/>
        </w:rPr>
        <w:tab/>
      </w:r>
      <w:r w:rsidR="00BD6FF0" w:rsidRPr="003F592A">
        <w:rPr>
          <w:rFonts w:asciiTheme="minorHAnsi" w:hAnsiTheme="minorHAnsi"/>
        </w:rPr>
        <w:t>Status and Improvement “Sample” Report</w:t>
      </w:r>
    </w:p>
    <w:p w14:paraId="73A8FBB9" w14:textId="408FCEDF" w:rsidR="00C260E4" w:rsidRDefault="00C260E4" w:rsidP="00F511A3">
      <w:pPr>
        <w:tabs>
          <w:tab w:val="left" w:pos="360"/>
        </w:tabs>
        <w:jc w:val="both"/>
        <w:rPr>
          <w:rFonts w:asciiTheme="minorHAnsi" w:hAnsiTheme="minorHAnsi"/>
        </w:rPr>
      </w:pPr>
      <w:r>
        <w:rPr>
          <w:rFonts w:asciiTheme="minorHAnsi" w:hAnsiTheme="minorHAnsi"/>
        </w:rPr>
        <w:t>Appendix E:</w:t>
      </w:r>
      <w:r>
        <w:rPr>
          <w:rFonts w:asciiTheme="minorHAnsi" w:hAnsiTheme="minorHAnsi"/>
        </w:rPr>
        <w:tab/>
      </w:r>
      <w:r w:rsidR="00BD6FF0" w:rsidRPr="001A37A1">
        <w:rPr>
          <w:rFonts w:asciiTheme="minorHAnsi" w:hAnsiTheme="minorHAnsi"/>
        </w:rPr>
        <w:t xml:space="preserve">OSCIO Project Assessment Report and Project Budget &amp; Schedule Variance </w:t>
      </w:r>
      <w:r w:rsidR="00BD6FF0" w:rsidRPr="001A37A1">
        <w:rPr>
          <w:rFonts w:asciiTheme="minorHAnsi" w:hAnsiTheme="minorHAnsi"/>
        </w:rPr>
        <w:tab/>
      </w:r>
      <w:r w:rsidR="00BD6FF0" w:rsidRPr="001A37A1">
        <w:rPr>
          <w:rFonts w:asciiTheme="minorHAnsi" w:hAnsiTheme="minorHAnsi"/>
        </w:rPr>
        <w:tab/>
      </w:r>
      <w:r w:rsidR="00BD6FF0" w:rsidRPr="001A37A1">
        <w:rPr>
          <w:rFonts w:asciiTheme="minorHAnsi" w:hAnsiTheme="minorHAnsi"/>
        </w:rPr>
        <w:tab/>
      </w:r>
      <w:r w:rsidR="00BD6FF0" w:rsidRPr="001A37A1">
        <w:rPr>
          <w:rFonts w:asciiTheme="minorHAnsi" w:hAnsiTheme="minorHAnsi"/>
        </w:rPr>
        <w:tab/>
        <w:t>Report Templates</w:t>
      </w:r>
    </w:p>
    <w:p w14:paraId="34CDD228" w14:textId="77777777" w:rsidR="001A37A1" w:rsidRDefault="001A37A1" w:rsidP="00F511A3">
      <w:pPr>
        <w:tabs>
          <w:tab w:val="left" w:pos="360"/>
        </w:tabs>
        <w:jc w:val="both"/>
        <w:rPr>
          <w:rFonts w:asciiTheme="minorHAnsi" w:hAnsiTheme="minorHAnsi"/>
        </w:rPr>
      </w:pPr>
    </w:p>
    <w:p w14:paraId="57041C60" w14:textId="78D1602B" w:rsidR="00890CAE" w:rsidRDefault="001A37A1" w:rsidP="001A37A1">
      <w:pPr>
        <w:tabs>
          <w:tab w:val="left" w:pos="360"/>
        </w:tabs>
        <w:jc w:val="both"/>
        <w:rPr>
          <w:rFonts w:asciiTheme="minorHAnsi" w:hAnsiTheme="minorHAnsi"/>
        </w:rPr>
      </w:pPr>
      <w:r w:rsidRPr="001A37A1">
        <w:rPr>
          <w:rFonts w:asciiTheme="minorHAnsi" w:hAnsiTheme="minorHAnsi"/>
        </w:rPr>
        <w:t>The</w:t>
      </w:r>
      <w:r>
        <w:rPr>
          <w:rFonts w:asciiTheme="minorHAnsi" w:hAnsiTheme="minorHAnsi"/>
        </w:rPr>
        <w:t>se</w:t>
      </w:r>
      <w:r w:rsidRPr="001A37A1">
        <w:rPr>
          <w:rFonts w:asciiTheme="minorHAnsi" w:hAnsiTheme="minorHAnsi"/>
        </w:rPr>
        <w:t xml:space="preserve"> appendices set out minimum standards and requirements that apply to Major IT Initiatives and other IT projects that OSCIO oversees.  Authorized Purchasers whose projects are not subject to OSCIO oversight are not obligated to, but may, use these appendices for guidance.  </w:t>
      </w:r>
    </w:p>
    <w:p w14:paraId="53C17287" w14:textId="77777777" w:rsidR="00890CAE" w:rsidRDefault="00890CAE" w:rsidP="001A37A1">
      <w:pPr>
        <w:tabs>
          <w:tab w:val="left" w:pos="360"/>
        </w:tabs>
        <w:jc w:val="both"/>
        <w:rPr>
          <w:rFonts w:asciiTheme="minorHAnsi" w:hAnsiTheme="minorHAnsi"/>
        </w:rPr>
      </w:pPr>
    </w:p>
    <w:p w14:paraId="3F539536" w14:textId="4F62B814" w:rsidR="00890CAE" w:rsidRDefault="001A37A1" w:rsidP="001A37A1">
      <w:pPr>
        <w:tabs>
          <w:tab w:val="left" w:pos="360"/>
        </w:tabs>
        <w:jc w:val="both"/>
        <w:rPr>
          <w:rFonts w:asciiTheme="minorHAnsi" w:hAnsiTheme="minorHAnsi"/>
        </w:rPr>
      </w:pPr>
      <w:r w:rsidRPr="001A37A1">
        <w:rPr>
          <w:rFonts w:asciiTheme="minorHAnsi" w:hAnsiTheme="minorHAnsi"/>
        </w:rPr>
        <w:t xml:space="preserve">Concerning Appendix A, the OSCIO developed the Oregon Quality Standards from review and analysis of the Project Management Institute’s </w:t>
      </w:r>
      <w:r w:rsidRPr="001A37A1">
        <w:rPr>
          <w:rFonts w:asciiTheme="minorHAnsi" w:hAnsiTheme="minorHAnsi"/>
          <w:i/>
        </w:rPr>
        <w:t>Project Management Body of Knowledge</w:t>
      </w:r>
      <w:r w:rsidRPr="001A37A1">
        <w:rPr>
          <w:rFonts w:asciiTheme="minorHAnsi" w:hAnsiTheme="minorHAnsi"/>
        </w:rPr>
        <w:t xml:space="preserve"> (PMBOK) in the context of the International Standards Organization (ISO) standard ISO12207 for system life cycle management and traditional software development projects.  Depending upon the nature of an IT project’s underlying solution, these Oregon Quality Standards may be modified, omitted or supplemented with additional, applicable quality standards.  </w:t>
      </w:r>
      <w:r w:rsidR="007E5471" w:rsidRPr="00E503C8">
        <w:rPr>
          <w:rFonts w:asciiTheme="minorHAnsi" w:hAnsiTheme="minorHAnsi"/>
        </w:rPr>
        <w:t>Attached hereto as Appendix A1 are Consultant’s sample Quality Control Checklist Templates.</w:t>
      </w:r>
    </w:p>
    <w:p w14:paraId="04900F3D" w14:textId="77777777" w:rsidR="00890CAE" w:rsidRDefault="00890CAE" w:rsidP="001A37A1">
      <w:pPr>
        <w:tabs>
          <w:tab w:val="left" w:pos="360"/>
        </w:tabs>
        <w:jc w:val="both"/>
        <w:rPr>
          <w:rFonts w:asciiTheme="minorHAnsi" w:hAnsiTheme="minorHAnsi"/>
        </w:rPr>
      </w:pPr>
    </w:p>
    <w:p w14:paraId="2006872B" w14:textId="18EBCA8D" w:rsidR="0002547F" w:rsidRPr="00EC5803" w:rsidRDefault="00890CAE" w:rsidP="00F511A3">
      <w:pPr>
        <w:tabs>
          <w:tab w:val="left" w:pos="360"/>
        </w:tabs>
        <w:jc w:val="both"/>
        <w:rPr>
          <w:rFonts w:asciiTheme="minorHAnsi" w:hAnsiTheme="minorHAnsi"/>
        </w:rPr>
      </w:pPr>
      <w:r>
        <w:rPr>
          <w:rFonts w:asciiTheme="minorHAnsi" w:hAnsiTheme="minorHAnsi"/>
        </w:rPr>
        <w:t xml:space="preserve">Appendix B guides an Authorized Purchaser’s development of a project evaluation and close-out report, and includes a checklist for a project’s transition to operations and maintenance.  </w:t>
      </w:r>
      <w:r w:rsidR="001A37A1" w:rsidRPr="001A37A1">
        <w:rPr>
          <w:rFonts w:asciiTheme="minorHAnsi" w:hAnsiTheme="minorHAnsi"/>
        </w:rPr>
        <w:t xml:space="preserve">Appendices C through E provide guidance for QMS Task 4, Deliverable 4.1, </w:t>
      </w:r>
      <w:r w:rsidR="001A37A1" w:rsidRPr="001A37A1">
        <w:rPr>
          <w:rFonts w:asciiTheme="minorHAnsi" w:hAnsiTheme="minorHAnsi"/>
          <w:i/>
        </w:rPr>
        <w:t>Quality Assurance Status and Improvements Report</w:t>
      </w:r>
      <w:r w:rsidR="001A37A1" w:rsidRPr="001A37A1">
        <w:rPr>
          <w:rFonts w:asciiTheme="minorHAnsi" w:hAnsiTheme="minorHAnsi"/>
        </w:rPr>
        <w:t>.</w:t>
      </w:r>
    </w:p>
    <w:sectPr w:rsidR="0002547F" w:rsidRPr="00EC5803" w:rsidSect="00861F50">
      <w:headerReference w:type="even" r:id="rId15"/>
      <w:headerReference w:type="default" r:id="rId16"/>
      <w:footerReference w:type="default" r:id="rId17"/>
      <w:headerReference w:type="first" r:id="rId18"/>
      <w:pgSz w:w="12240" w:h="15840"/>
      <w:pgMar w:top="132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C350A" w14:textId="77777777" w:rsidR="00F40C27" w:rsidRDefault="00F40C27" w:rsidP="00D70425">
      <w:r>
        <w:separator/>
      </w:r>
    </w:p>
  </w:endnote>
  <w:endnote w:type="continuationSeparator" w:id="0">
    <w:p w14:paraId="7F3D8C5E" w14:textId="77777777" w:rsidR="00F40C27" w:rsidRDefault="00F40C27" w:rsidP="00D70425">
      <w:r>
        <w:continuationSeparator/>
      </w:r>
    </w:p>
  </w:endnote>
  <w:endnote w:type="continuationNotice" w:id="1">
    <w:p w14:paraId="43716933" w14:textId="77777777" w:rsidR="00F40C27" w:rsidRDefault="00F40C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E5FC5" w14:textId="4F898398" w:rsidR="004E06F8" w:rsidRDefault="004E06F8">
    <w:pPr>
      <w:pStyle w:val="Footer"/>
      <w:jc w:val="center"/>
      <w:rPr>
        <w:sz w:val="16"/>
      </w:rPr>
    </w:pPr>
    <w:r>
      <w:rPr>
        <w:sz w:val="16"/>
      </w:rPr>
      <w:t xml:space="preserve">Page </w:t>
    </w:r>
    <w:r>
      <w:rPr>
        <w:sz w:val="16"/>
      </w:rPr>
      <w:fldChar w:fldCharType="begin"/>
    </w:r>
    <w:r>
      <w:rPr>
        <w:sz w:val="16"/>
      </w:rPr>
      <w:instrText xml:space="preserve"> PAGE </w:instrText>
    </w:r>
    <w:r>
      <w:rPr>
        <w:sz w:val="16"/>
      </w:rPr>
      <w:fldChar w:fldCharType="separate"/>
    </w:r>
    <w:r>
      <w:rPr>
        <w:noProof/>
        <w:sz w:val="16"/>
      </w:rPr>
      <w:t>2</w:t>
    </w:r>
    <w:r>
      <w:rPr>
        <w:sz w:val="16"/>
      </w:rPr>
      <w:fldChar w:fldCharType="end"/>
    </w:r>
    <w:r>
      <w:rPr>
        <w:sz w:val="16"/>
      </w:rPr>
      <w:t xml:space="preserve"> of </w:t>
    </w:r>
    <w:r>
      <w:rPr>
        <w:sz w:val="16"/>
      </w:rPr>
      <w:fldChar w:fldCharType="begin"/>
    </w:r>
    <w:r>
      <w:rPr>
        <w:sz w:val="16"/>
      </w:rPr>
      <w:instrText xml:space="preserve"> NUMPAGES </w:instrText>
    </w:r>
    <w:r>
      <w:rPr>
        <w:sz w:val="16"/>
      </w:rPr>
      <w:fldChar w:fldCharType="separate"/>
    </w:r>
    <w:r>
      <w:rPr>
        <w:noProof/>
        <w:sz w:val="16"/>
      </w:rPr>
      <w:t>21</w:t>
    </w:r>
    <w:r>
      <w:rPr>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987227"/>
      <w:docPartObj>
        <w:docPartGallery w:val="Page Numbers (Bottom of Page)"/>
        <w:docPartUnique/>
      </w:docPartObj>
    </w:sdtPr>
    <w:sdtEndPr>
      <w:rPr>
        <w:noProof/>
        <w:sz w:val="20"/>
        <w:szCs w:val="20"/>
      </w:rPr>
    </w:sdtEndPr>
    <w:sdtContent>
      <w:p w14:paraId="6014B596" w14:textId="77777777" w:rsidR="004E06F8" w:rsidRDefault="004E06F8">
        <w:pPr>
          <w:pStyle w:val="Footer"/>
          <w:jc w:val="right"/>
          <w:rPr>
            <w:noProof/>
            <w:sz w:val="20"/>
            <w:szCs w:val="20"/>
          </w:rPr>
        </w:pPr>
        <w:r w:rsidRPr="000A40B9">
          <w:rPr>
            <w:sz w:val="20"/>
            <w:szCs w:val="20"/>
          </w:rPr>
          <w:fldChar w:fldCharType="begin"/>
        </w:r>
        <w:r w:rsidRPr="000A40B9">
          <w:rPr>
            <w:sz w:val="20"/>
            <w:szCs w:val="20"/>
          </w:rPr>
          <w:instrText xml:space="preserve"> PAGE   \* MERGEFORMAT </w:instrText>
        </w:r>
        <w:r w:rsidRPr="000A40B9">
          <w:rPr>
            <w:sz w:val="20"/>
            <w:szCs w:val="20"/>
          </w:rPr>
          <w:fldChar w:fldCharType="separate"/>
        </w:r>
        <w:r w:rsidR="00EE5DD3">
          <w:rPr>
            <w:noProof/>
            <w:sz w:val="20"/>
            <w:szCs w:val="20"/>
          </w:rPr>
          <w:t>21</w:t>
        </w:r>
        <w:r w:rsidRPr="000A40B9">
          <w:rPr>
            <w:noProof/>
            <w:sz w:val="20"/>
            <w:szCs w:val="20"/>
          </w:rPr>
          <w:fldChar w:fldCharType="end"/>
        </w:r>
      </w:p>
    </w:sdtContent>
  </w:sdt>
  <w:p w14:paraId="1094BA44" w14:textId="59B05F4A" w:rsidR="004E06F8" w:rsidRPr="000A40B9" w:rsidRDefault="004E06F8" w:rsidP="00057E83">
    <w:pPr>
      <w:pStyle w:val="Footer"/>
      <w:rPr>
        <w:sz w:val="20"/>
        <w:szCs w:val="20"/>
      </w:rPr>
    </w:pPr>
    <w:r>
      <w:rPr>
        <w:noProof/>
        <w:sz w:val="20"/>
        <w:szCs w:val="20"/>
      </w:rPr>
      <w:t>Work Order Contract Exhibit 1_Statement of Work</w:t>
    </w:r>
    <w:r w:rsidR="00AE2B84">
      <w:rPr>
        <w:noProof/>
        <w:sz w:val="20"/>
        <w:szCs w:val="20"/>
      </w:rPr>
      <w:t xml:space="preserve"> </w:t>
    </w:r>
    <w:r w:rsidR="00B74B88">
      <w:rPr>
        <w:noProof/>
        <w:sz w:val="20"/>
        <w:szCs w:val="20"/>
      </w:rPr>
      <w:t>2025-06-</w:t>
    </w:r>
    <w:r w:rsidR="002D2560">
      <w:rPr>
        <w:noProof/>
        <w:sz w:val="20"/>
        <w:szCs w:val="20"/>
      </w:rPr>
      <w:t>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3B634" w14:textId="77777777" w:rsidR="00F40C27" w:rsidRDefault="00F40C27" w:rsidP="00D70425">
      <w:r>
        <w:separator/>
      </w:r>
    </w:p>
  </w:footnote>
  <w:footnote w:type="continuationSeparator" w:id="0">
    <w:p w14:paraId="08824540" w14:textId="77777777" w:rsidR="00F40C27" w:rsidRDefault="00F40C27" w:rsidP="00D70425">
      <w:r>
        <w:continuationSeparator/>
      </w:r>
    </w:p>
  </w:footnote>
  <w:footnote w:type="continuationNotice" w:id="1">
    <w:p w14:paraId="184896CE" w14:textId="77777777" w:rsidR="00F40C27" w:rsidRDefault="00F40C27"/>
  </w:footnote>
  <w:footnote w:id="2">
    <w:p w14:paraId="4B7FFBD0" w14:textId="430AEA0B" w:rsidR="004E06F8" w:rsidRDefault="004E06F8" w:rsidP="00A92531">
      <w:pPr>
        <w:pStyle w:val="FootnoteText"/>
        <w:jc w:val="both"/>
        <w:rPr>
          <w:rFonts w:asciiTheme="minorHAnsi" w:hAnsiTheme="minorHAnsi"/>
          <w:sz w:val="19"/>
          <w:szCs w:val="19"/>
        </w:rPr>
      </w:pPr>
      <w:r w:rsidRPr="00A92531">
        <w:rPr>
          <w:rStyle w:val="FootnoteReference"/>
          <w:rFonts w:asciiTheme="minorHAnsi" w:hAnsiTheme="minorHAnsi"/>
          <w:sz w:val="19"/>
          <w:szCs w:val="19"/>
        </w:rPr>
        <w:footnoteRef/>
      </w:r>
      <w:r w:rsidRPr="00A92531">
        <w:rPr>
          <w:rFonts w:asciiTheme="minorHAnsi" w:hAnsiTheme="minorHAnsi"/>
          <w:sz w:val="19"/>
          <w:szCs w:val="19"/>
        </w:rPr>
        <w:t xml:space="preserve"> The OSCIO developed the Oregon Quality Standards </w:t>
      </w:r>
      <w:r>
        <w:rPr>
          <w:rFonts w:asciiTheme="minorHAnsi" w:hAnsiTheme="minorHAnsi"/>
          <w:sz w:val="19"/>
          <w:szCs w:val="19"/>
        </w:rPr>
        <w:t xml:space="preserve">from review and analysis of the Project Management Institute’s </w:t>
      </w:r>
      <w:r w:rsidRPr="00A92531">
        <w:rPr>
          <w:rFonts w:asciiTheme="minorHAnsi" w:hAnsiTheme="minorHAnsi"/>
          <w:i/>
          <w:sz w:val="19"/>
          <w:szCs w:val="19"/>
        </w:rPr>
        <w:t>Project Management Body of Knowledge</w:t>
      </w:r>
      <w:r>
        <w:rPr>
          <w:rFonts w:asciiTheme="minorHAnsi" w:hAnsiTheme="minorHAnsi"/>
          <w:sz w:val="19"/>
          <w:szCs w:val="19"/>
        </w:rPr>
        <w:t xml:space="preserve"> (PMBOK) in the context of the </w:t>
      </w:r>
      <w:r w:rsidRPr="00A92531">
        <w:rPr>
          <w:rFonts w:asciiTheme="minorHAnsi" w:hAnsiTheme="minorHAnsi"/>
          <w:sz w:val="19"/>
          <w:szCs w:val="19"/>
        </w:rPr>
        <w:t xml:space="preserve">International Standards Organization </w:t>
      </w:r>
      <w:r>
        <w:rPr>
          <w:rFonts w:asciiTheme="minorHAnsi" w:hAnsiTheme="minorHAnsi"/>
          <w:sz w:val="19"/>
          <w:szCs w:val="19"/>
        </w:rPr>
        <w:t xml:space="preserve">(ISO) </w:t>
      </w:r>
      <w:r w:rsidRPr="00A92531">
        <w:rPr>
          <w:rFonts w:asciiTheme="minorHAnsi" w:hAnsiTheme="minorHAnsi"/>
          <w:sz w:val="19"/>
          <w:szCs w:val="19"/>
        </w:rPr>
        <w:t>standard ISO12207 for system life cycle management</w:t>
      </w:r>
      <w:r>
        <w:rPr>
          <w:rFonts w:asciiTheme="minorHAnsi" w:hAnsiTheme="minorHAnsi"/>
          <w:sz w:val="19"/>
          <w:szCs w:val="19"/>
        </w:rPr>
        <w:t xml:space="preserve"> and traditional software development projects.  Depending upon the nature of an IT project’s underlying solution, these Oregon Quality Standards may be modified, omitted or supplemented with additional, applicable quality standards.</w:t>
      </w:r>
    </w:p>
    <w:p w14:paraId="07EC41BE" w14:textId="77777777" w:rsidR="004E06F8" w:rsidRPr="00A92531" w:rsidRDefault="004E06F8" w:rsidP="00A92531">
      <w:pPr>
        <w:pStyle w:val="FootnoteText"/>
        <w:jc w:val="both"/>
        <w:rPr>
          <w:rFonts w:asciiTheme="minorHAnsi" w:hAnsiTheme="minorHAnsi"/>
          <w:sz w:val="6"/>
          <w:szCs w:val="6"/>
        </w:rPr>
      </w:pPr>
    </w:p>
  </w:footnote>
  <w:footnote w:id="3">
    <w:p w14:paraId="0DA2CE13" w14:textId="70EBB5EA" w:rsidR="004E06F8" w:rsidRPr="00847053" w:rsidRDefault="004E06F8" w:rsidP="00847053">
      <w:pPr>
        <w:pStyle w:val="FootnoteText"/>
        <w:jc w:val="both"/>
        <w:rPr>
          <w:rFonts w:asciiTheme="minorHAnsi" w:hAnsiTheme="minorHAnsi"/>
          <w:sz w:val="19"/>
          <w:szCs w:val="19"/>
        </w:rPr>
      </w:pPr>
      <w:r w:rsidRPr="00847053">
        <w:rPr>
          <w:rStyle w:val="FootnoteReference"/>
          <w:rFonts w:asciiTheme="minorHAnsi" w:hAnsiTheme="minorHAnsi"/>
          <w:sz w:val="19"/>
          <w:szCs w:val="19"/>
        </w:rPr>
        <w:footnoteRef/>
      </w:r>
      <w:r w:rsidRPr="00847053">
        <w:rPr>
          <w:rFonts w:asciiTheme="minorHAnsi" w:hAnsiTheme="minorHAnsi"/>
          <w:sz w:val="19"/>
          <w:szCs w:val="19"/>
        </w:rPr>
        <w:t xml:space="preserve"> Appendices C through E provide guidance for QMS Task 4, Deliverable 4.1, </w:t>
      </w:r>
      <w:r w:rsidRPr="00847053">
        <w:rPr>
          <w:rFonts w:asciiTheme="minorHAnsi" w:hAnsiTheme="minorHAnsi"/>
          <w:i/>
          <w:sz w:val="19"/>
          <w:szCs w:val="19"/>
        </w:rPr>
        <w:t>Quality Assurance Status and Improvements Report</w:t>
      </w:r>
      <w:r w:rsidRPr="00847053">
        <w:rPr>
          <w:rFonts w:asciiTheme="minorHAnsi" w:hAnsiTheme="minorHAnsi"/>
          <w:sz w:val="19"/>
          <w:szCs w:val="19"/>
        </w:rPr>
        <w:t>.</w:t>
      </w:r>
      <w:r>
        <w:rPr>
          <w:rFonts w:asciiTheme="minorHAnsi" w:hAnsiTheme="minorHAnsi"/>
          <w:sz w:val="19"/>
          <w:szCs w:val="19"/>
        </w:rPr>
        <w:t xml:space="preserve">  Authorized Purchaser will work with Consultant to finalize agreeable format(s).</w:t>
      </w:r>
    </w:p>
  </w:footnote>
  <w:footnote w:id="4">
    <w:p w14:paraId="0F79CD07" w14:textId="77777777" w:rsidR="004E06F8" w:rsidRPr="00910E75" w:rsidRDefault="004E06F8" w:rsidP="00594162">
      <w:pPr>
        <w:pStyle w:val="FootnoteText"/>
        <w:jc w:val="both"/>
        <w:rPr>
          <w:rFonts w:asciiTheme="minorHAnsi" w:hAnsiTheme="minorHAnsi"/>
        </w:rPr>
      </w:pPr>
      <w:r w:rsidRPr="00910E75">
        <w:rPr>
          <w:rStyle w:val="FootnoteReference"/>
          <w:rFonts w:asciiTheme="minorHAnsi" w:hAnsiTheme="minorHAnsi"/>
        </w:rPr>
        <w:footnoteRef/>
      </w:r>
      <w:r w:rsidRPr="00910E75">
        <w:rPr>
          <w:rFonts w:asciiTheme="minorHAnsi" w:hAnsiTheme="minorHAnsi"/>
        </w:rPr>
        <w:t xml:space="preserve"> Information Technology Initiative does not include:  (i) A procurement for preliminary quality assurance services or quality management services; (ii) A routine update to or purchase of hardware or software within an existing data processing, office automation or telecommunications system; (iii) A renewal of an existing contract for data processing, office automation or telecommunications services under terms and conditions that are substantially the same as in the existing contract; or  (iv) A replacement of a component of an existing data processing, office automation or telecommunications system that is not essential for the system to function as designed or that occurs at the end of the component’s anticipated life cycle.</w:t>
      </w:r>
    </w:p>
  </w:footnote>
  <w:footnote w:id="5">
    <w:p w14:paraId="56AF7DB4" w14:textId="0215A1E6" w:rsidR="004E06F8" w:rsidRPr="00910E75" w:rsidRDefault="004E06F8" w:rsidP="00917009">
      <w:pPr>
        <w:pStyle w:val="FootnoteText"/>
        <w:jc w:val="both"/>
        <w:rPr>
          <w:rFonts w:asciiTheme="minorHAnsi" w:hAnsiTheme="minorHAnsi"/>
        </w:rPr>
      </w:pPr>
      <w:r w:rsidRPr="00910E75">
        <w:rPr>
          <w:rStyle w:val="FootnoteReference"/>
          <w:rFonts w:asciiTheme="minorHAnsi" w:hAnsiTheme="minorHAnsi"/>
        </w:rPr>
        <w:footnoteRef/>
      </w:r>
      <w:r w:rsidRPr="00910E75">
        <w:rPr>
          <w:rFonts w:asciiTheme="minorHAnsi" w:hAnsiTheme="minorHAnsi"/>
        </w:rPr>
        <w:t xml:space="preserve"> The Authorized Purchaser is ultimately responsible for the delivery of</w:t>
      </w:r>
      <w:r>
        <w:rPr>
          <w:rFonts w:asciiTheme="minorHAnsi" w:hAnsiTheme="minorHAnsi"/>
        </w:rPr>
        <w:t xml:space="preserve"> project work</w:t>
      </w:r>
      <w:r w:rsidRPr="00910E75">
        <w:rPr>
          <w:rFonts w:asciiTheme="minorHAnsi" w:hAnsiTheme="minorHAnsi"/>
        </w:rPr>
        <w:t xml:space="preserve"> products</w:t>
      </w:r>
      <w:r>
        <w:rPr>
          <w:rFonts w:asciiTheme="minorHAnsi" w:hAnsiTheme="minorHAnsi"/>
        </w:rPr>
        <w:t xml:space="preserve"> with good quality; and its</w:t>
      </w:r>
      <w:r w:rsidRPr="00910E75">
        <w:rPr>
          <w:rFonts w:asciiTheme="minorHAnsi" w:hAnsiTheme="minorHAnsi"/>
        </w:rPr>
        <w:t xml:space="preserve"> integrated project plan should comply with industry standards and include a quality</w:t>
      </w:r>
      <w:r>
        <w:rPr>
          <w:rFonts w:asciiTheme="minorHAnsi" w:hAnsiTheme="minorHAnsi"/>
        </w:rPr>
        <w:t xml:space="preserve"> management</w:t>
      </w:r>
      <w:r w:rsidRPr="00910E75">
        <w:rPr>
          <w:rFonts w:asciiTheme="minorHAnsi" w:hAnsiTheme="minorHAnsi"/>
        </w:rPr>
        <w:t xml:space="preserve"> guide or plan.</w:t>
      </w:r>
    </w:p>
  </w:footnote>
  <w:footnote w:id="6">
    <w:p w14:paraId="385F5EFD" w14:textId="10CDD6F8" w:rsidR="004E06F8" w:rsidRDefault="004E06F8" w:rsidP="006B352C">
      <w:pPr>
        <w:pStyle w:val="FootnoteText"/>
        <w:jc w:val="both"/>
      </w:pPr>
      <w:r>
        <w:rPr>
          <w:rStyle w:val="FootnoteReference"/>
        </w:rPr>
        <w:footnoteRef/>
      </w:r>
      <w:r>
        <w:t xml:space="preserve"> </w:t>
      </w:r>
      <w:r w:rsidRPr="00F511A3">
        <w:rPr>
          <w:rFonts w:asciiTheme="minorHAnsi" w:hAnsiTheme="minorHAnsi"/>
        </w:rPr>
        <w:t xml:space="preserve">The exact dates of the End of Quarter will be specified in the Baseline </w:t>
      </w:r>
      <w:r>
        <w:rPr>
          <w:rFonts w:asciiTheme="minorHAnsi" w:hAnsiTheme="minorHAnsi"/>
        </w:rPr>
        <w:t>QMS Work</w:t>
      </w:r>
      <w:r w:rsidRPr="00F511A3">
        <w:rPr>
          <w:rFonts w:asciiTheme="minorHAnsi" w:hAnsiTheme="minorHAnsi"/>
        </w:rPr>
        <w:t xml:space="preserve"> Plan.  These dates will take into account and include but not be limited to, Consultant start date, and Oregon’s Joint Legislative Committee on Information Management Technology hearing dates.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4FE4" w14:textId="7335C7BB" w:rsidR="002257D7" w:rsidRPr="00437E6E" w:rsidRDefault="002257D7" w:rsidP="00045911">
    <w:pPr>
      <w:pStyle w:val="Header"/>
      <w:jc w:val="center"/>
      <w:rPr>
        <w:rFonts w:asciiTheme="minorHAnsi" w:hAnsiTheme="minorHAnsi"/>
        <w:b/>
        <w:sz w:val="28"/>
        <w:szCs w:val="28"/>
      </w:rPr>
    </w:pPr>
    <w:r w:rsidRPr="00437E6E">
      <w:rPr>
        <w:rFonts w:asciiTheme="minorHAnsi" w:hAnsiTheme="minorHAnsi"/>
        <w:b/>
        <w:sz w:val="28"/>
        <w:szCs w:val="28"/>
      </w:rPr>
      <w:t>IT Professional Services Master Price and Services Agreement</w:t>
    </w:r>
  </w:p>
  <w:p w14:paraId="5051F521" w14:textId="77777777" w:rsidR="002257D7" w:rsidRDefault="002257D7" w:rsidP="00045911">
    <w:pPr>
      <w:pStyle w:val="Header"/>
      <w:jc w:val="center"/>
      <w:rPr>
        <w:rFonts w:asciiTheme="minorHAnsi" w:hAnsiTheme="minorHAnsi"/>
        <w:b/>
      </w:rPr>
    </w:pPr>
  </w:p>
  <w:p w14:paraId="047949D7" w14:textId="3D7A335A" w:rsidR="004E06F8" w:rsidRDefault="004E06F8" w:rsidP="00045911">
    <w:pPr>
      <w:pStyle w:val="Header"/>
      <w:jc w:val="center"/>
      <w:rPr>
        <w:rFonts w:asciiTheme="minorHAnsi" w:hAnsiTheme="minorHAnsi"/>
        <w:b/>
      </w:rPr>
    </w:pPr>
    <w:r>
      <w:rPr>
        <w:rFonts w:asciiTheme="minorHAnsi" w:hAnsiTheme="minorHAnsi"/>
        <w:b/>
      </w:rPr>
      <w:t>WORK ORDER CONTRACT EXHIBIT 1</w:t>
    </w:r>
    <w:r w:rsidRPr="00CC0E76">
      <w:rPr>
        <w:rFonts w:asciiTheme="minorHAnsi" w:hAnsiTheme="minorHAnsi"/>
        <w:b/>
      </w:rPr>
      <w:t xml:space="preserve"> </w:t>
    </w:r>
  </w:p>
  <w:p w14:paraId="3C126079" w14:textId="5E6EC209" w:rsidR="004E06F8" w:rsidRDefault="004E06F8" w:rsidP="0017204F">
    <w:pPr>
      <w:pStyle w:val="Header"/>
      <w:jc w:val="center"/>
      <w:rPr>
        <w:rFonts w:asciiTheme="minorHAnsi" w:hAnsiTheme="minorHAnsi"/>
        <w:b/>
      </w:rPr>
    </w:pPr>
    <w:r>
      <w:rPr>
        <w:rFonts w:asciiTheme="minorHAnsi" w:hAnsiTheme="minorHAnsi"/>
        <w:b/>
      </w:rPr>
      <w:t>STATEMENT OF WORK</w:t>
    </w:r>
    <w:r w:rsidR="002706D7">
      <w:rPr>
        <w:rFonts w:asciiTheme="minorHAnsi" w:hAnsiTheme="minorHAnsi"/>
        <w:b/>
      </w:rPr>
      <w:t xml:space="preserve"> FOR QMS</w:t>
    </w:r>
  </w:p>
  <w:p w14:paraId="6875045E" w14:textId="77777777" w:rsidR="004E06F8" w:rsidRDefault="004E06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7072A" w14:textId="32E9958D" w:rsidR="004E06F8" w:rsidRDefault="004E06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94B02" w14:textId="461AFFE3" w:rsidR="004E06F8" w:rsidRPr="004A393E" w:rsidRDefault="004E06F8" w:rsidP="004A393E">
    <w:pPr>
      <w:pStyle w:val="Header"/>
      <w:jc w:val="center"/>
      <w:rPr>
        <w:rFonts w:asciiTheme="minorHAnsi" w:hAnsiTheme="minorHAnsi"/>
        <w:b/>
        <w:sz w:val="28"/>
        <w:szCs w:val="2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83119" w14:textId="348379EF" w:rsidR="004E06F8" w:rsidRDefault="004E06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749"/>
    <w:multiLevelType w:val="hybridMultilevel"/>
    <w:tmpl w:val="407AFD7C"/>
    <w:lvl w:ilvl="0" w:tplc="799E1D96">
      <w:start w:val="1"/>
      <w:numFmt w:val="decimal"/>
      <w:lvlText w:val="(%1)"/>
      <w:lvlJc w:val="left"/>
      <w:pPr>
        <w:tabs>
          <w:tab w:val="num" w:pos="1080"/>
        </w:tabs>
        <w:ind w:left="1080" w:hanging="360"/>
      </w:pPr>
      <w:rPr>
        <w:rFonts w:ascii="Times New Roman" w:hAnsi="Times New Roman" w:hint="default"/>
        <w:b w:val="0"/>
        <w:i w:val="0"/>
        <w:color w:val="auto"/>
        <w:kern w:val="21"/>
        <w:sz w:val="21"/>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3F32AA2"/>
    <w:multiLevelType w:val="hybridMultilevel"/>
    <w:tmpl w:val="67DE493A"/>
    <w:lvl w:ilvl="0" w:tplc="69848E82">
      <w:start w:val="1"/>
      <w:numFmt w:val="lowerLetter"/>
      <w:lvlText w:val="%1."/>
      <w:lvlJc w:val="left"/>
      <w:pPr>
        <w:ind w:left="720" w:hanging="360"/>
      </w:pPr>
      <w:rPr>
        <w:rFonts w:ascii="Calibri" w:hAnsi="Calibri" w:hint="default"/>
        <w:b w:val="0"/>
        <w:i w:val="0"/>
        <w:color w:val="auto"/>
        <w:kern w:val="21"/>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828"/>
    <w:multiLevelType w:val="hybridMultilevel"/>
    <w:tmpl w:val="F7AE915C"/>
    <w:lvl w:ilvl="0" w:tplc="799E1D96">
      <w:start w:val="1"/>
      <w:numFmt w:val="decimal"/>
      <w:lvlText w:val="(%1)"/>
      <w:lvlJc w:val="left"/>
      <w:pPr>
        <w:tabs>
          <w:tab w:val="num" w:pos="1080"/>
        </w:tabs>
        <w:ind w:left="1080" w:hanging="360"/>
      </w:pPr>
      <w:rPr>
        <w:rFonts w:ascii="Times New Roman" w:hAnsi="Times New Roman" w:hint="default"/>
        <w:b w:val="0"/>
        <w:i w:val="0"/>
        <w:color w:val="auto"/>
        <w:kern w:val="21"/>
        <w:sz w:val="21"/>
      </w:rPr>
    </w:lvl>
    <w:lvl w:ilvl="1" w:tplc="FFFFFFFF">
      <w:start w:val="1"/>
      <w:numFmt w:val="bullet"/>
      <w:lvlText w:val="o"/>
      <w:lvlJc w:val="left"/>
      <w:pPr>
        <w:tabs>
          <w:tab w:val="num" w:pos="1296"/>
        </w:tabs>
        <w:ind w:left="1296" w:hanging="360"/>
      </w:pPr>
      <w:rPr>
        <w:rFonts w:ascii="Courier New" w:hAnsi="Courier New" w:hint="default"/>
      </w:rPr>
    </w:lvl>
    <w:lvl w:ilvl="2" w:tplc="FFFFFFFF" w:tentative="1">
      <w:start w:val="1"/>
      <w:numFmt w:val="bullet"/>
      <w:lvlText w:val=""/>
      <w:lvlJc w:val="left"/>
      <w:pPr>
        <w:tabs>
          <w:tab w:val="num" w:pos="2016"/>
        </w:tabs>
        <w:ind w:left="2016" w:hanging="360"/>
      </w:pPr>
      <w:rPr>
        <w:rFonts w:ascii="Wingdings" w:hAnsi="Wingdings" w:hint="default"/>
      </w:rPr>
    </w:lvl>
    <w:lvl w:ilvl="3" w:tplc="FFFFFFFF" w:tentative="1">
      <w:start w:val="1"/>
      <w:numFmt w:val="bullet"/>
      <w:lvlText w:val=""/>
      <w:lvlJc w:val="left"/>
      <w:pPr>
        <w:tabs>
          <w:tab w:val="num" w:pos="2736"/>
        </w:tabs>
        <w:ind w:left="2736" w:hanging="360"/>
      </w:pPr>
      <w:rPr>
        <w:rFonts w:ascii="Symbol" w:hAnsi="Symbol" w:hint="default"/>
      </w:rPr>
    </w:lvl>
    <w:lvl w:ilvl="4" w:tplc="FFFFFFFF" w:tentative="1">
      <w:start w:val="1"/>
      <w:numFmt w:val="bullet"/>
      <w:lvlText w:val="o"/>
      <w:lvlJc w:val="left"/>
      <w:pPr>
        <w:tabs>
          <w:tab w:val="num" w:pos="3456"/>
        </w:tabs>
        <w:ind w:left="3456" w:hanging="360"/>
      </w:pPr>
      <w:rPr>
        <w:rFonts w:ascii="Courier New" w:hAnsi="Courier New" w:hint="default"/>
      </w:rPr>
    </w:lvl>
    <w:lvl w:ilvl="5" w:tplc="FFFFFFFF" w:tentative="1">
      <w:start w:val="1"/>
      <w:numFmt w:val="bullet"/>
      <w:lvlText w:val=""/>
      <w:lvlJc w:val="left"/>
      <w:pPr>
        <w:tabs>
          <w:tab w:val="num" w:pos="4176"/>
        </w:tabs>
        <w:ind w:left="4176" w:hanging="360"/>
      </w:pPr>
      <w:rPr>
        <w:rFonts w:ascii="Wingdings" w:hAnsi="Wingdings" w:hint="default"/>
      </w:rPr>
    </w:lvl>
    <w:lvl w:ilvl="6" w:tplc="FFFFFFFF" w:tentative="1">
      <w:start w:val="1"/>
      <w:numFmt w:val="bullet"/>
      <w:lvlText w:val=""/>
      <w:lvlJc w:val="left"/>
      <w:pPr>
        <w:tabs>
          <w:tab w:val="num" w:pos="4896"/>
        </w:tabs>
        <w:ind w:left="4896" w:hanging="360"/>
      </w:pPr>
      <w:rPr>
        <w:rFonts w:ascii="Symbol" w:hAnsi="Symbol" w:hint="default"/>
      </w:rPr>
    </w:lvl>
    <w:lvl w:ilvl="7" w:tplc="FFFFFFFF" w:tentative="1">
      <w:start w:val="1"/>
      <w:numFmt w:val="bullet"/>
      <w:lvlText w:val="o"/>
      <w:lvlJc w:val="left"/>
      <w:pPr>
        <w:tabs>
          <w:tab w:val="num" w:pos="5616"/>
        </w:tabs>
        <w:ind w:left="5616" w:hanging="360"/>
      </w:pPr>
      <w:rPr>
        <w:rFonts w:ascii="Courier New" w:hAnsi="Courier New" w:hint="default"/>
      </w:rPr>
    </w:lvl>
    <w:lvl w:ilvl="8" w:tplc="FFFFFFFF" w:tentative="1">
      <w:start w:val="1"/>
      <w:numFmt w:val="bullet"/>
      <w:lvlText w:val=""/>
      <w:lvlJc w:val="left"/>
      <w:pPr>
        <w:tabs>
          <w:tab w:val="num" w:pos="6336"/>
        </w:tabs>
        <w:ind w:left="6336" w:hanging="360"/>
      </w:pPr>
      <w:rPr>
        <w:rFonts w:ascii="Wingdings" w:hAnsi="Wingdings" w:hint="default"/>
      </w:rPr>
    </w:lvl>
  </w:abstractNum>
  <w:abstractNum w:abstractNumId="3" w15:restartNumberingAfterBreak="0">
    <w:nsid w:val="06F2185C"/>
    <w:multiLevelType w:val="hybridMultilevel"/>
    <w:tmpl w:val="8EF017B0"/>
    <w:lvl w:ilvl="0" w:tplc="CBE25154">
      <w:start w:val="1"/>
      <w:numFmt w:val="lowerLetter"/>
      <w:lvlText w:val="%1."/>
      <w:lvlJc w:val="left"/>
      <w:pPr>
        <w:ind w:left="720" w:hanging="360"/>
      </w:pPr>
      <w:rPr>
        <w:rFonts w:ascii="Calibri" w:hAnsi="Calibri" w:hint="default"/>
        <w:b w:val="0"/>
        <w:i w:val="0"/>
        <w:color w:val="auto"/>
        <w:kern w:val="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3656E"/>
    <w:multiLevelType w:val="hybridMultilevel"/>
    <w:tmpl w:val="D1261652"/>
    <w:lvl w:ilvl="0" w:tplc="69848E82">
      <w:start w:val="1"/>
      <w:numFmt w:val="lowerLetter"/>
      <w:lvlText w:val="%1."/>
      <w:lvlJc w:val="left"/>
      <w:pPr>
        <w:tabs>
          <w:tab w:val="num" w:pos="720"/>
        </w:tabs>
        <w:ind w:left="720" w:hanging="360"/>
      </w:pPr>
      <w:rPr>
        <w:rFonts w:ascii="Calibri" w:hAnsi="Calibri" w:hint="default"/>
        <w:b w:val="0"/>
        <w:i w:val="0"/>
        <w:color w:val="auto"/>
        <w:kern w:val="21"/>
        <w:sz w:val="22"/>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D4954D0"/>
    <w:multiLevelType w:val="hybridMultilevel"/>
    <w:tmpl w:val="D7905346"/>
    <w:lvl w:ilvl="0" w:tplc="B5AC14EE">
      <w:start w:val="1"/>
      <w:numFmt w:val="decimal"/>
      <w:lvlText w:val="%1.  "/>
      <w:lvlJc w:val="left"/>
      <w:pPr>
        <w:ind w:left="360" w:hanging="360"/>
      </w:pPr>
      <w:rPr>
        <w:rFonts w:hint="default"/>
        <w:b/>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F92CAB"/>
    <w:multiLevelType w:val="hybridMultilevel"/>
    <w:tmpl w:val="F7CC13D0"/>
    <w:lvl w:ilvl="0" w:tplc="5294718E">
      <w:start w:val="1"/>
      <w:numFmt w:val="lowerLetter"/>
      <w:lvlText w:val="%1."/>
      <w:lvlJc w:val="left"/>
      <w:pPr>
        <w:ind w:left="720" w:hanging="360"/>
      </w:pPr>
      <w:rPr>
        <w:rFonts w:ascii="Calibri" w:hAnsi="Calibri" w:hint="default"/>
        <w:b w:val="0"/>
        <w:i w:val="0"/>
        <w:color w:val="auto"/>
        <w:kern w:val="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4A1301"/>
    <w:multiLevelType w:val="hybridMultilevel"/>
    <w:tmpl w:val="84FE7ACC"/>
    <w:lvl w:ilvl="0" w:tplc="799E1D96">
      <w:start w:val="1"/>
      <w:numFmt w:val="decimal"/>
      <w:lvlText w:val="(%1)"/>
      <w:lvlJc w:val="left"/>
      <w:pPr>
        <w:tabs>
          <w:tab w:val="num" w:pos="1080"/>
        </w:tabs>
        <w:ind w:left="1080" w:hanging="360"/>
      </w:pPr>
      <w:rPr>
        <w:rFonts w:ascii="Times New Roman" w:hAnsi="Times New Roman" w:hint="default"/>
        <w:b w:val="0"/>
        <w:i w:val="0"/>
        <w:color w:val="auto"/>
        <w:kern w:val="21"/>
        <w:sz w:val="21"/>
      </w:rPr>
    </w:lvl>
    <w:lvl w:ilvl="1" w:tplc="FFFFFFFF">
      <w:start w:val="1"/>
      <w:numFmt w:val="bullet"/>
      <w:lvlText w:val="o"/>
      <w:lvlJc w:val="left"/>
      <w:pPr>
        <w:tabs>
          <w:tab w:val="num" w:pos="3240"/>
        </w:tabs>
        <w:ind w:left="3240" w:hanging="360"/>
      </w:pPr>
      <w:rPr>
        <w:rFonts w:ascii="Courier New" w:hAnsi="Courier New" w:hint="default"/>
      </w:rPr>
    </w:lvl>
    <w:lvl w:ilvl="2" w:tplc="FFFFFFFF" w:tentative="1">
      <w:start w:val="1"/>
      <w:numFmt w:val="bullet"/>
      <w:lvlText w:val=""/>
      <w:lvlJc w:val="left"/>
      <w:pPr>
        <w:tabs>
          <w:tab w:val="num" w:pos="3960"/>
        </w:tabs>
        <w:ind w:left="3960" w:hanging="360"/>
      </w:pPr>
      <w:rPr>
        <w:rFonts w:ascii="Wingdings" w:hAnsi="Wingdings" w:hint="default"/>
      </w:rPr>
    </w:lvl>
    <w:lvl w:ilvl="3" w:tplc="FFFFFFFF" w:tentative="1">
      <w:start w:val="1"/>
      <w:numFmt w:val="bullet"/>
      <w:lvlText w:val=""/>
      <w:lvlJc w:val="left"/>
      <w:pPr>
        <w:tabs>
          <w:tab w:val="num" w:pos="4680"/>
        </w:tabs>
        <w:ind w:left="4680" w:hanging="360"/>
      </w:pPr>
      <w:rPr>
        <w:rFonts w:ascii="Symbol" w:hAnsi="Symbol" w:hint="default"/>
      </w:rPr>
    </w:lvl>
    <w:lvl w:ilvl="4" w:tplc="FFFFFFFF" w:tentative="1">
      <w:start w:val="1"/>
      <w:numFmt w:val="bullet"/>
      <w:lvlText w:val="o"/>
      <w:lvlJc w:val="left"/>
      <w:pPr>
        <w:tabs>
          <w:tab w:val="num" w:pos="5400"/>
        </w:tabs>
        <w:ind w:left="5400" w:hanging="360"/>
      </w:pPr>
      <w:rPr>
        <w:rFonts w:ascii="Courier New" w:hAnsi="Courier New" w:hint="default"/>
      </w:rPr>
    </w:lvl>
    <w:lvl w:ilvl="5" w:tplc="FFFFFFFF" w:tentative="1">
      <w:start w:val="1"/>
      <w:numFmt w:val="bullet"/>
      <w:lvlText w:val=""/>
      <w:lvlJc w:val="left"/>
      <w:pPr>
        <w:tabs>
          <w:tab w:val="num" w:pos="6120"/>
        </w:tabs>
        <w:ind w:left="6120" w:hanging="360"/>
      </w:pPr>
      <w:rPr>
        <w:rFonts w:ascii="Wingdings" w:hAnsi="Wingdings" w:hint="default"/>
      </w:rPr>
    </w:lvl>
    <w:lvl w:ilvl="6" w:tplc="FFFFFFFF" w:tentative="1">
      <w:start w:val="1"/>
      <w:numFmt w:val="bullet"/>
      <w:lvlText w:val=""/>
      <w:lvlJc w:val="left"/>
      <w:pPr>
        <w:tabs>
          <w:tab w:val="num" w:pos="6840"/>
        </w:tabs>
        <w:ind w:left="6840" w:hanging="360"/>
      </w:pPr>
      <w:rPr>
        <w:rFonts w:ascii="Symbol" w:hAnsi="Symbol" w:hint="default"/>
      </w:rPr>
    </w:lvl>
    <w:lvl w:ilvl="7" w:tplc="FFFFFFFF" w:tentative="1">
      <w:start w:val="1"/>
      <w:numFmt w:val="bullet"/>
      <w:lvlText w:val="o"/>
      <w:lvlJc w:val="left"/>
      <w:pPr>
        <w:tabs>
          <w:tab w:val="num" w:pos="7560"/>
        </w:tabs>
        <w:ind w:left="7560" w:hanging="360"/>
      </w:pPr>
      <w:rPr>
        <w:rFonts w:ascii="Courier New" w:hAnsi="Courier New" w:hint="default"/>
      </w:rPr>
    </w:lvl>
    <w:lvl w:ilvl="8" w:tplc="FFFFFFFF" w:tentative="1">
      <w:start w:val="1"/>
      <w:numFmt w:val="bullet"/>
      <w:lvlText w:val=""/>
      <w:lvlJc w:val="left"/>
      <w:pPr>
        <w:tabs>
          <w:tab w:val="num" w:pos="8280"/>
        </w:tabs>
        <w:ind w:left="8280" w:hanging="360"/>
      </w:pPr>
      <w:rPr>
        <w:rFonts w:ascii="Wingdings" w:hAnsi="Wingdings" w:hint="default"/>
      </w:rPr>
    </w:lvl>
  </w:abstractNum>
  <w:abstractNum w:abstractNumId="8" w15:restartNumberingAfterBreak="0">
    <w:nsid w:val="2433618E"/>
    <w:multiLevelType w:val="hybridMultilevel"/>
    <w:tmpl w:val="8850C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623D8F"/>
    <w:multiLevelType w:val="hybridMultilevel"/>
    <w:tmpl w:val="D12AC3CC"/>
    <w:lvl w:ilvl="0" w:tplc="799E1D96">
      <w:start w:val="1"/>
      <w:numFmt w:val="decimal"/>
      <w:lvlText w:val="(%1)"/>
      <w:lvlJc w:val="left"/>
      <w:pPr>
        <w:tabs>
          <w:tab w:val="num" w:pos="1080"/>
        </w:tabs>
        <w:ind w:left="1080" w:hanging="360"/>
      </w:pPr>
      <w:rPr>
        <w:rFonts w:ascii="Times New Roman" w:hAnsi="Times New Roman" w:hint="default"/>
        <w:b w:val="0"/>
        <w:i w:val="0"/>
        <w:color w:val="auto"/>
        <w:kern w:val="21"/>
        <w:sz w:val="21"/>
      </w:rPr>
    </w:lvl>
    <w:lvl w:ilvl="1" w:tplc="FFFFFFFF">
      <w:start w:val="1"/>
      <w:numFmt w:val="lowerLetter"/>
      <w:lvlText w:val="%2."/>
      <w:lvlJc w:val="left"/>
      <w:pPr>
        <w:tabs>
          <w:tab w:val="num" w:pos="2160"/>
        </w:tabs>
        <w:ind w:left="2160" w:hanging="360"/>
      </w:pPr>
      <w:rPr>
        <w:rFonts w:hint="default"/>
      </w:rPr>
    </w:lvl>
    <w:lvl w:ilvl="2" w:tplc="799E1D96">
      <w:start w:val="1"/>
      <w:numFmt w:val="decimal"/>
      <w:lvlText w:val="(%3)"/>
      <w:lvlJc w:val="left"/>
      <w:pPr>
        <w:tabs>
          <w:tab w:val="num" w:pos="2880"/>
        </w:tabs>
        <w:ind w:left="2880" w:hanging="180"/>
      </w:pPr>
      <w:rPr>
        <w:rFonts w:ascii="Times New Roman" w:hAnsi="Times New Roman" w:hint="default"/>
        <w:b w:val="0"/>
        <w:i w:val="0"/>
        <w:color w:val="auto"/>
        <w:kern w:val="21"/>
        <w:sz w:val="21"/>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0" w15:restartNumberingAfterBreak="0">
    <w:nsid w:val="29695FE7"/>
    <w:multiLevelType w:val="multilevel"/>
    <w:tmpl w:val="0160FF22"/>
    <w:lvl w:ilvl="0">
      <w:start w:val="1"/>
      <w:numFmt w:val="decimal"/>
      <w:pStyle w:val="Style1"/>
      <w:lvlText w:val="%1."/>
      <w:lvlJc w:val="left"/>
      <w:pPr>
        <w:tabs>
          <w:tab w:val="num" w:pos="720"/>
        </w:tabs>
        <w:ind w:left="720" w:hanging="720"/>
      </w:pPr>
      <w:rPr>
        <w:rFonts w:hint="default"/>
      </w:rPr>
    </w:lvl>
    <w:lvl w:ilvl="1">
      <w:start w:val="1"/>
      <w:numFmt w:val="decimal"/>
      <w:pStyle w:val="Level2Header"/>
      <w:lvlText w:val="%1.%2"/>
      <w:lvlJc w:val="left"/>
      <w:pPr>
        <w:tabs>
          <w:tab w:val="num" w:pos="720"/>
        </w:tabs>
        <w:ind w:left="720" w:hanging="720"/>
      </w:pPr>
      <w:rPr>
        <w:rFonts w:hint="default"/>
      </w:rPr>
    </w:lvl>
    <w:lvl w:ilvl="2">
      <w:start w:val="1"/>
      <w:numFmt w:val="decimal"/>
      <w:pStyle w:val="Level3Header"/>
      <w:lvlText w:val="%1.%2.%3"/>
      <w:lvlJc w:val="left"/>
      <w:pPr>
        <w:tabs>
          <w:tab w:val="num" w:pos="720"/>
        </w:tabs>
        <w:ind w:left="720" w:hanging="720"/>
      </w:pPr>
      <w:rPr>
        <w:rFonts w:hint="default"/>
      </w:rPr>
    </w:lvl>
    <w:lvl w:ilvl="3">
      <w:start w:val="1"/>
      <w:numFmt w:val="decimal"/>
      <w:pStyle w:val="Level4Header"/>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29B4196C"/>
    <w:multiLevelType w:val="hybridMultilevel"/>
    <w:tmpl w:val="E56C142A"/>
    <w:lvl w:ilvl="0" w:tplc="799E1D96">
      <w:start w:val="1"/>
      <w:numFmt w:val="decimal"/>
      <w:lvlText w:val="(%1)"/>
      <w:lvlJc w:val="left"/>
      <w:pPr>
        <w:ind w:left="1080" w:hanging="360"/>
      </w:pPr>
      <w:rPr>
        <w:rFonts w:ascii="Times New Roman" w:hAnsi="Times New Roman" w:hint="default"/>
        <w:b w:val="0"/>
        <w:i w:val="0"/>
        <w:color w:val="auto"/>
        <w:kern w:val="21"/>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C3102B6"/>
    <w:multiLevelType w:val="hybridMultilevel"/>
    <w:tmpl w:val="639CF7F4"/>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2E343E84"/>
    <w:multiLevelType w:val="hybridMultilevel"/>
    <w:tmpl w:val="20B290D0"/>
    <w:lvl w:ilvl="0" w:tplc="F59E6984">
      <w:start w:val="4"/>
      <w:numFmt w:val="lowerLetter"/>
      <w:lvlText w:val="%1."/>
      <w:lvlJc w:val="left"/>
      <w:pPr>
        <w:ind w:left="1080" w:hanging="360"/>
      </w:pPr>
      <w:rPr>
        <w:rFonts w:ascii="Calibri" w:hAnsi="Calibri" w:hint="default"/>
        <w:b w:val="0"/>
        <w:i w:val="0"/>
        <w:color w:val="auto"/>
        <w:kern w:val="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6A4517"/>
    <w:multiLevelType w:val="hybridMultilevel"/>
    <w:tmpl w:val="7722CF2C"/>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E71674B"/>
    <w:multiLevelType w:val="hybridMultilevel"/>
    <w:tmpl w:val="00843474"/>
    <w:lvl w:ilvl="0" w:tplc="69848E82">
      <w:start w:val="1"/>
      <w:numFmt w:val="lowerLetter"/>
      <w:lvlText w:val="%1."/>
      <w:lvlJc w:val="left"/>
      <w:pPr>
        <w:tabs>
          <w:tab w:val="num" w:pos="720"/>
        </w:tabs>
        <w:ind w:left="720" w:hanging="360"/>
      </w:pPr>
      <w:rPr>
        <w:rFonts w:ascii="Calibri" w:hAnsi="Calibri" w:hint="default"/>
        <w:b w:val="0"/>
        <w:i w:val="0"/>
        <w:color w:val="auto"/>
        <w:kern w:val="21"/>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6" w15:restartNumberingAfterBreak="0">
    <w:nsid w:val="2E7736DA"/>
    <w:multiLevelType w:val="hybridMultilevel"/>
    <w:tmpl w:val="04EC17AA"/>
    <w:lvl w:ilvl="0" w:tplc="69848E82">
      <w:start w:val="1"/>
      <w:numFmt w:val="lowerLetter"/>
      <w:lvlText w:val="%1."/>
      <w:lvlJc w:val="left"/>
      <w:pPr>
        <w:tabs>
          <w:tab w:val="num" w:pos="720"/>
        </w:tabs>
        <w:ind w:left="720" w:hanging="360"/>
      </w:pPr>
      <w:rPr>
        <w:rFonts w:ascii="Calibri" w:hAnsi="Calibri" w:hint="default"/>
        <w:b w:val="0"/>
        <w:i w:val="0"/>
        <w:color w:val="auto"/>
        <w:kern w:val="21"/>
        <w:sz w:val="22"/>
      </w:rPr>
    </w:lvl>
    <w:lvl w:ilvl="1" w:tplc="FFFFFFFF">
      <w:start w:val="1"/>
      <w:numFmt w:val="bullet"/>
      <w:lvlText w:val="o"/>
      <w:lvlJc w:val="left"/>
      <w:pPr>
        <w:tabs>
          <w:tab w:val="num" w:pos="2880"/>
        </w:tabs>
        <w:ind w:left="2880" w:hanging="360"/>
      </w:pPr>
      <w:rPr>
        <w:rFonts w:ascii="Courier New" w:hAnsi="Courier New" w:hint="default"/>
      </w:rPr>
    </w:lvl>
    <w:lvl w:ilvl="2" w:tplc="FFFFFFFF" w:tentative="1">
      <w:start w:val="1"/>
      <w:numFmt w:val="bullet"/>
      <w:lvlText w:val=""/>
      <w:lvlJc w:val="left"/>
      <w:pPr>
        <w:tabs>
          <w:tab w:val="num" w:pos="3600"/>
        </w:tabs>
        <w:ind w:left="3600" w:hanging="360"/>
      </w:pPr>
      <w:rPr>
        <w:rFonts w:ascii="Wingdings" w:hAnsi="Wingdings" w:hint="default"/>
      </w:rPr>
    </w:lvl>
    <w:lvl w:ilvl="3" w:tplc="FFFFFFFF" w:tentative="1">
      <w:start w:val="1"/>
      <w:numFmt w:val="bullet"/>
      <w:lvlText w:val=""/>
      <w:lvlJc w:val="left"/>
      <w:pPr>
        <w:tabs>
          <w:tab w:val="num" w:pos="4320"/>
        </w:tabs>
        <w:ind w:left="4320" w:hanging="360"/>
      </w:pPr>
      <w:rPr>
        <w:rFonts w:ascii="Symbol" w:hAnsi="Symbol" w:hint="default"/>
      </w:rPr>
    </w:lvl>
    <w:lvl w:ilvl="4" w:tplc="FFFFFFFF" w:tentative="1">
      <w:start w:val="1"/>
      <w:numFmt w:val="bullet"/>
      <w:lvlText w:val="o"/>
      <w:lvlJc w:val="left"/>
      <w:pPr>
        <w:tabs>
          <w:tab w:val="num" w:pos="5040"/>
        </w:tabs>
        <w:ind w:left="5040" w:hanging="360"/>
      </w:pPr>
      <w:rPr>
        <w:rFonts w:ascii="Courier New" w:hAnsi="Courier New" w:hint="default"/>
      </w:rPr>
    </w:lvl>
    <w:lvl w:ilvl="5" w:tplc="FFFFFFFF" w:tentative="1">
      <w:start w:val="1"/>
      <w:numFmt w:val="bullet"/>
      <w:lvlText w:val=""/>
      <w:lvlJc w:val="left"/>
      <w:pPr>
        <w:tabs>
          <w:tab w:val="num" w:pos="5760"/>
        </w:tabs>
        <w:ind w:left="5760" w:hanging="360"/>
      </w:pPr>
      <w:rPr>
        <w:rFonts w:ascii="Wingdings" w:hAnsi="Wingdings" w:hint="default"/>
      </w:rPr>
    </w:lvl>
    <w:lvl w:ilvl="6" w:tplc="FFFFFFFF" w:tentative="1">
      <w:start w:val="1"/>
      <w:numFmt w:val="bullet"/>
      <w:lvlText w:val=""/>
      <w:lvlJc w:val="left"/>
      <w:pPr>
        <w:tabs>
          <w:tab w:val="num" w:pos="6480"/>
        </w:tabs>
        <w:ind w:left="6480" w:hanging="360"/>
      </w:pPr>
      <w:rPr>
        <w:rFonts w:ascii="Symbol" w:hAnsi="Symbol" w:hint="default"/>
      </w:rPr>
    </w:lvl>
    <w:lvl w:ilvl="7" w:tplc="FFFFFFFF" w:tentative="1">
      <w:start w:val="1"/>
      <w:numFmt w:val="bullet"/>
      <w:lvlText w:val="o"/>
      <w:lvlJc w:val="left"/>
      <w:pPr>
        <w:tabs>
          <w:tab w:val="num" w:pos="7200"/>
        </w:tabs>
        <w:ind w:left="7200" w:hanging="360"/>
      </w:pPr>
      <w:rPr>
        <w:rFonts w:ascii="Courier New" w:hAnsi="Courier New" w:hint="default"/>
      </w:rPr>
    </w:lvl>
    <w:lvl w:ilvl="8" w:tplc="FFFFFFFF"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325F2DF7"/>
    <w:multiLevelType w:val="hybridMultilevel"/>
    <w:tmpl w:val="3B84B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AC387E"/>
    <w:multiLevelType w:val="hybridMultilevel"/>
    <w:tmpl w:val="02249BB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F5E2B72"/>
    <w:multiLevelType w:val="hybridMultilevel"/>
    <w:tmpl w:val="EF68F76E"/>
    <w:lvl w:ilvl="0" w:tplc="69848E82">
      <w:start w:val="1"/>
      <w:numFmt w:val="lowerLetter"/>
      <w:lvlText w:val="%1."/>
      <w:lvlJc w:val="left"/>
      <w:pPr>
        <w:ind w:left="720" w:hanging="360"/>
      </w:pPr>
      <w:rPr>
        <w:rFonts w:ascii="Calibri" w:hAnsi="Calibri" w:hint="default"/>
        <w:b w:val="0"/>
        <w:i w:val="0"/>
        <w:color w:val="auto"/>
        <w:kern w:val="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C717D1"/>
    <w:multiLevelType w:val="hybridMultilevel"/>
    <w:tmpl w:val="AE489A58"/>
    <w:lvl w:ilvl="0" w:tplc="B400E22E">
      <w:start w:val="5"/>
      <w:numFmt w:val="lowerLetter"/>
      <w:lvlText w:val="%1."/>
      <w:lvlJc w:val="left"/>
      <w:pPr>
        <w:tabs>
          <w:tab w:val="num" w:pos="720"/>
        </w:tabs>
        <w:ind w:left="720" w:hanging="360"/>
      </w:pPr>
      <w:rPr>
        <w:rFonts w:ascii="Calibri" w:hAnsi="Calibri" w:hint="default"/>
        <w:b w:val="0"/>
        <w:i w:val="0"/>
        <w:color w:val="auto"/>
        <w:kern w:val="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323F84"/>
    <w:multiLevelType w:val="hybridMultilevel"/>
    <w:tmpl w:val="C616D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7522F4"/>
    <w:multiLevelType w:val="hybridMultilevel"/>
    <w:tmpl w:val="3BE04DF8"/>
    <w:lvl w:ilvl="0" w:tplc="31ECBC76">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4F8575EE"/>
    <w:multiLevelType w:val="hybridMultilevel"/>
    <w:tmpl w:val="78500720"/>
    <w:lvl w:ilvl="0" w:tplc="69848E82">
      <w:start w:val="1"/>
      <w:numFmt w:val="lowerLetter"/>
      <w:lvlText w:val="%1."/>
      <w:lvlJc w:val="left"/>
      <w:pPr>
        <w:ind w:left="720" w:hanging="360"/>
      </w:pPr>
      <w:rPr>
        <w:rFonts w:ascii="Calibri" w:hAnsi="Calibri" w:hint="default"/>
        <w:b w:val="0"/>
        <w:i w:val="0"/>
        <w:color w:val="auto"/>
        <w:kern w:val="2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FD73F3B"/>
    <w:multiLevelType w:val="hybridMultilevel"/>
    <w:tmpl w:val="E95E4CA8"/>
    <w:lvl w:ilvl="0" w:tplc="799E1D96">
      <w:start w:val="1"/>
      <w:numFmt w:val="decimal"/>
      <w:lvlText w:val="(%1)"/>
      <w:lvlJc w:val="left"/>
      <w:pPr>
        <w:tabs>
          <w:tab w:val="num" w:pos="1080"/>
        </w:tabs>
        <w:ind w:left="1080" w:hanging="360"/>
      </w:pPr>
      <w:rPr>
        <w:rFonts w:ascii="Times New Roman" w:hAnsi="Times New Roman" w:hint="default"/>
        <w:b w:val="0"/>
        <w:i w:val="0"/>
        <w:color w:val="auto"/>
        <w:kern w:val="21"/>
        <w:sz w:val="21"/>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5" w15:restartNumberingAfterBreak="0">
    <w:nsid w:val="561B168D"/>
    <w:multiLevelType w:val="hybridMultilevel"/>
    <w:tmpl w:val="7DD867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56BC20CD"/>
    <w:multiLevelType w:val="hybridMultilevel"/>
    <w:tmpl w:val="13505938"/>
    <w:lvl w:ilvl="0" w:tplc="69848E82">
      <w:start w:val="1"/>
      <w:numFmt w:val="lowerLetter"/>
      <w:lvlText w:val="%1."/>
      <w:lvlJc w:val="left"/>
      <w:pPr>
        <w:tabs>
          <w:tab w:val="num" w:pos="720"/>
        </w:tabs>
        <w:ind w:left="720" w:hanging="360"/>
      </w:pPr>
      <w:rPr>
        <w:rFonts w:ascii="Calibri" w:hAnsi="Calibri" w:hint="default"/>
        <w:b w:val="0"/>
        <w:i w:val="0"/>
        <w:color w:val="auto"/>
        <w:kern w:val="21"/>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15:restartNumberingAfterBreak="0">
    <w:nsid w:val="581028E3"/>
    <w:multiLevelType w:val="hybridMultilevel"/>
    <w:tmpl w:val="5E2C3AFA"/>
    <w:lvl w:ilvl="0" w:tplc="FFFFFFFF">
      <w:start w:val="1"/>
      <w:numFmt w:val="lowerRoman"/>
      <w:lvlText w:val="%1."/>
      <w:lvlJc w:val="right"/>
      <w:pPr>
        <w:tabs>
          <w:tab w:val="num" w:pos="1512"/>
        </w:tabs>
        <w:ind w:left="1512" w:hanging="360"/>
      </w:pPr>
      <w:rPr>
        <w:rFonts w:hint="default"/>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start w:val="1"/>
      <w:numFmt w:val="bullet"/>
      <w:lvlText w:val="o"/>
      <w:lvlJc w:val="left"/>
      <w:pPr>
        <w:tabs>
          <w:tab w:val="num" w:pos="2592"/>
        </w:tabs>
        <w:ind w:left="2592" w:hanging="360"/>
      </w:pPr>
      <w:rPr>
        <w:rFonts w:ascii="Courier New" w:hAnsi="Courier New" w:hint="default"/>
      </w:rPr>
    </w:lvl>
    <w:lvl w:ilvl="2" w:tplc="FFFFFFFF" w:tentative="1">
      <w:start w:val="1"/>
      <w:numFmt w:val="bullet"/>
      <w:lvlText w:val=""/>
      <w:lvlJc w:val="left"/>
      <w:pPr>
        <w:tabs>
          <w:tab w:val="num" w:pos="3312"/>
        </w:tabs>
        <w:ind w:left="3312" w:hanging="360"/>
      </w:pPr>
      <w:rPr>
        <w:rFonts w:ascii="Wingdings" w:hAnsi="Wingdings" w:hint="default"/>
      </w:rPr>
    </w:lvl>
    <w:lvl w:ilvl="3" w:tplc="FFFFFFFF" w:tentative="1">
      <w:start w:val="1"/>
      <w:numFmt w:val="bullet"/>
      <w:lvlText w:val=""/>
      <w:lvlJc w:val="left"/>
      <w:pPr>
        <w:tabs>
          <w:tab w:val="num" w:pos="4032"/>
        </w:tabs>
        <w:ind w:left="4032" w:hanging="360"/>
      </w:pPr>
      <w:rPr>
        <w:rFonts w:ascii="Symbol" w:hAnsi="Symbol" w:hint="default"/>
      </w:rPr>
    </w:lvl>
    <w:lvl w:ilvl="4" w:tplc="FFFFFFFF" w:tentative="1">
      <w:start w:val="1"/>
      <w:numFmt w:val="bullet"/>
      <w:lvlText w:val="o"/>
      <w:lvlJc w:val="left"/>
      <w:pPr>
        <w:tabs>
          <w:tab w:val="num" w:pos="4752"/>
        </w:tabs>
        <w:ind w:left="4752" w:hanging="360"/>
      </w:pPr>
      <w:rPr>
        <w:rFonts w:ascii="Courier New" w:hAnsi="Courier New" w:hint="default"/>
      </w:rPr>
    </w:lvl>
    <w:lvl w:ilvl="5" w:tplc="FFFFFFFF" w:tentative="1">
      <w:start w:val="1"/>
      <w:numFmt w:val="bullet"/>
      <w:lvlText w:val=""/>
      <w:lvlJc w:val="left"/>
      <w:pPr>
        <w:tabs>
          <w:tab w:val="num" w:pos="5472"/>
        </w:tabs>
        <w:ind w:left="5472" w:hanging="360"/>
      </w:pPr>
      <w:rPr>
        <w:rFonts w:ascii="Wingdings" w:hAnsi="Wingdings" w:hint="default"/>
      </w:rPr>
    </w:lvl>
    <w:lvl w:ilvl="6" w:tplc="FFFFFFFF" w:tentative="1">
      <w:start w:val="1"/>
      <w:numFmt w:val="bullet"/>
      <w:lvlText w:val=""/>
      <w:lvlJc w:val="left"/>
      <w:pPr>
        <w:tabs>
          <w:tab w:val="num" w:pos="6192"/>
        </w:tabs>
        <w:ind w:left="6192" w:hanging="360"/>
      </w:pPr>
      <w:rPr>
        <w:rFonts w:ascii="Symbol" w:hAnsi="Symbol" w:hint="default"/>
      </w:rPr>
    </w:lvl>
    <w:lvl w:ilvl="7" w:tplc="FFFFFFFF" w:tentative="1">
      <w:start w:val="1"/>
      <w:numFmt w:val="bullet"/>
      <w:lvlText w:val="o"/>
      <w:lvlJc w:val="left"/>
      <w:pPr>
        <w:tabs>
          <w:tab w:val="num" w:pos="6912"/>
        </w:tabs>
        <w:ind w:left="6912" w:hanging="360"/>
      </w:pPr>
      <w:rPr>
        <w:rFonts w:ascii="Courier New" w:hAnsi="Courier New" w:hint="default"/>
      </w:rPr>
    </w:lvl>
    <w:lvl w:ilvl="8" w:tplc="FFFFFFFF" w:tentative="1">
      <w:start w:val="1"/>
      <w:numFmt w:val="bullet"/>
      <w:lvlText w:val=""/>
      <w:lvlJc w:val="left"/>
      <w:pPr>
        <w:tabs>
          <w:tab w:val="num" w:pos="7632"/>
        </w:tabs>
        <w:ind w:left="7632" w:hanging="360"/>
      </w:pPr>
      <w:rPr>
        <w:rFonts w:ascii="Wingdings" w:hAnsi="Wingdings" w:hint="default"/>
      </w:rPr>
    </w:lvl>
  </w:abstractNum>
  <w:abstractNum w:abstractNumId="28" w15:restartNumberingAfterBreak="0">
    <w:nsid w:val="605D0C0F"/>
    <w:multiLevelType w:val="hybridMultilevel"/>
    <w:tmpl w:val="75EC70A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61F77A6D"/>
    <w:multiLevelType w:val="hybridMultilevel"/>
    <w:tmpl w:val="45702D96"/>
    <w:lvl w:ilvl="0" w:tplc="FFFFFFFF">
      <w:start w:val="1"/>
      <w:numFmt w:val="lowerLetter"/>
      <w:lvlText w:val="%1."/>
      <w:lvlJc w:val="left"/>
      <w:pPr>
        <w:ind w:left="720" w:hanging="360"/>
      </w:pPr>
      <w:rPr>
        <w:rFonts w:ascii="Calibri" w:hAnsi="Calibri" w:hint="default"/>
        <w:b w:val="0"/>
        <w:i w:val="0"/>
        <w:color w:val="auto"/>
        <w:kern w:val="21"/>
        <w:sz w:val="22"/>
      </w:rPr>
    </w:lvl>
    <w:lvl w:ilvl="1" w:tplc="799E1D96">
      <w:start w:val="1"/>
      <w:numFmt w:val="decimal"/>
      <w:lvlText w:val="(%2)"/>
      <w:lvlJc w:val="left"/>
      <w:pPr>
        <w:ind w:left="1080" w:hanging="360"/>
      </w:pPr>
      <w:rPr>
        <w:rFonts w:ascii="Times New Roman" w:hAnsi="Times New Roman" w:hint="default"/>
        <w:b w:val="0"/>
        <w:i w:val="0"/>
        <w:color w:val="auto"/>
        <w:kern w:val="21"/>
        <w:sz w:val="21"/>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2DA1DDC"/>
    <w:multiLevelType w:val="hybridMultilevel"/>
    <w:tmpl w:val="59CA1B76"/>
    <w:lvl w:ilvl="0" w:tplc="799E1D96">
      <w:start w:val="1"/>
      <w:numFmt w:val="decimal"/>
      <w:lvlText w:val="(%1)"/>
      <w:lvlJc w:val="left"/>
      <w:pPr>
        <w:tabs>
          <w:tab w:val="num" w:pos="1080"/>
        </w:tabs>
        <w:ind w:left="1080" w:hanging="360"/>
      </w:pPr>
      <w:rPr>
        <w:rFonts w:ascii="Times New Roman" w:hAnsi="Times New Roman" w:hint="default"/>
        <w:b w:val="0"/>
        <w:i w:val="0"/>
        <w:color w:val="auto"/>
        <w:kern w:val="21"/>
        <w:sz w:val="21"/>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1" w15:restartNumberingAfterBreak="0">
    <w:nsid w:val="64FB3984"/>
    <w:multiLevelType w:val="hybridMultilevel"/>
    <w:tmpl w:val="273A33C4"/>
    <w:lvl w:ilvl="0" w:tplc="223CC182">
      <w:start w:val="1"/>
      <w:numFmt w:val="lowerLetter"/>
      <w:lvlText w:val="%1."/>
      <w:lvlJc w:val="left"/>
      <w:pPr>
        <w:tabs>
          <w:tab w:val="num" w:pos="720"/>
        </w:tabs>
        <w:ind w:left="720" w:hanging="360"/>
      </w:pPr>
      <w:rPr>
        <w:rFonts w:ascii="Calibri" w:hAnsi="Calibri" w:hint="default"/>
        <w:b w:val="0"/>
        <w:i w:val="0"/>
        <w:color w:val="auto"/>
        <w:kern w:val="21"/>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15:restartNumberingAfterBreak="0">
    <w:nsid w:val="68710B64"/>
    <w:multiLevelType w:val="hybridMultilevel"/>
    <w:tmpl w:val="6F2EA150"/>
    <w:lvl w:ilvl="0" w:tplc="799E1D96">
      <w:start w:val="1"/>
      <w:numFmt w:val="decimal"/>
      <w:lvlText w:val="(%1)"/>
      <w:lvlJc w:val="left"/>
      <w:pPr>
        <w:tabs>
          <w:tab w:val="num" w:pos="1080"/>
        </w:tabs>
        <w:ind w:left="1080" w:hanging="360"/>
      </w:pPr>
      <w:rPr>
        <w:rFonts w:ascii="Times New Roman" w:hAnsi="Times New Roman" w:hint="default"/>
        <w:b w:val="0"/>
        <w:i w:val="0"/>
        <w:color w:val="auto"/>
        <w:kern w:val="21"/>
        <w:sz w:val="21"/>
      </w:rPr>
    </w:lvl>
    <w:lvl w:ilvl="1" w:tplc="799E1D96">
      <w:start w:val="1"/>
      <w:numFmt w:val="decimal"/>
      <w:lvlText w:val="(%2)"/>
      <w:lvlJc w:val="left"/>
      <w:pPr>
        <w:tabs>
          <w:tab w:val="num" w:pos="2160"/>
        </w:tabs>
        <w:ind w:left="2160" w:hanging="360"/>
      </w:pPr>
      <w:rPr>
        <w:rFonts w:ascii="Times New Roman" w:hAnsi="Times New Roman" w:hint="default"/>
        <w:b w:val="0"/>
        <w:i w:val="0"/>
        <w:color w:val="auto"/>
        <w:kern w:val="21"/>
        <w:sz w:val="21"/>
      </w:rPr>
    </w:lvl>
    <w:lvl w:ilvl="2" w:tplc="FFFFFFFF">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33" w15:restartNumberingAfterBreak="0">
    <w:nsid w:val="6C926CBD"/>
    <w:multiLevelType w:val="hybridMultilevel"/>
    <w:tmpl w:val="A4164C70"/>
    <w:lvl w:ilvl="0" w:tplc="69848E82">
      <w:start w:val="1"/>
      <w:numFmt w:val="lowerLetter"/>
      <w:lvlText w:val="%1."/>
      <w:lvlJc w:val="left"/>
      <w:pPr>
        <w:ind w:left="720" w:hanging="360"/>
      </w:pPr>
      <w:rPr>
        <w:rFonts w:ascii="Calibri" w:hAnsi="Calibri" w:hint="default"/>
        <w:b w:val="0"/>
        <w:i w:val="0"/>
        <w:color w:val="auto"/>
        <w:kern w:val="21"/>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FA01BC"/>
    <w:multiLevelType w:val="hybridMultilevel"/>
    <w:tmpl w:val="9B3A9BF6"/>
    <w:lvl w:ilvl="0" w:tplc="ADAC309E">
      <w:start w:val="1"/>
      <w:numFmt w:val="decimal"/>
      <w:lvlText w:val="(%1)"/>
      <w:lvlJc w:val="left"/>
      <w:pPr>
        <w:tabs>
          <w:tab w:val="num" w:pos="1152"/>
        </w:tabs>
        <w:ind w:left="1152" w:hanging="432"/>
      </w:pPr>
      <w:rPr>
        <w:rFonts w:ascii="Times New Roman" w:hAnsi="Times New Roman" w:hint="default"/>
        <w:b w:val="0"/>
        <w:i w:val="0"/>
        <w:color w:val="auto"/>
        <w:kern w:val="21"/>
        <w:sz w:val="21"/>
      </w:rPr>
    </w:lvl>
    <w:lvl w:ilvl="1" w:tplc="FFFFFFFF">
      <w:start w:val="1"/>
      <w:numFmt w:val="lowerRoman"/>
      <w:lvlText w:val="%2."/>
      <w:lvlJc w:val="right"/>
      <w:pPr>
        <w:tabs>
          <w:tab w:val="num" w:pos="2160"/>
        </w:tabs>
        <w:ind w:left="2160" w:hanging="360"/>
      </w:pPr>
      <w:rPr>
        <w:rFonts w:hint="default"/>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FFFFFFFF" w:tentative="1">
      <w:start w:val="1"/>
      <w:numFmt w:val="bullet"/>
      <w:lvlText w:val=""/>
      <w:lvlJc w:val="left"/>
      <w:pPr>
        <w:tabs>
          <w:tab w:val="num" w:pos="2880"/>
        </w:tabs>
        <w:ind w:left="2880" w:hanging="360"/>
      </w:pPr>
      <w:rPr>
        <w:rFonts w:ascii="Wingdings" w:hAnsi="Wingdings" w:hint="default"/>
      </w:rPr>
    </w:lvl>
    <w:lvl w:ilvl="3" w:tplc="FFFFFFFF" w:tentative="1">
      <w:start w:val="1"/>
      <w:numFmt w:val="bullet"/>
      <w:lvlText w:val=""/>
      <w:lvlJc w:val="left"/>
      <w:pPr>
        <w:tabs>
          <w:tab w:val="num" w:pos="3600"/>
        </w:tabs>
        <w:ind w:left="3600" w:hanging="360"/>
      </w:pPr>
      <w:rPr>
        <w:rFonts w:ascii="Symbol" w:hAnsi="Symbol" w:hint="default"/>
      </w:rPr>
    </w:lvl>
    <w:lvl w:ilvl="4" w:tplc="FFFFFFFF" w:tentative="1">
      <w:start w:val="1"/>
      <w:numFmt w:val="bullet"/>
      <w:lvlText w:val="o"/>
      <w:lvlJc w:val="left"/>
      <w:pPr>
        <w:tabs>
          <w:tab w:val="num" w:pos="4320"/>
        </w:tabs>
        <w:ind w:left="4320" w:hanging="360"/>
      </w:pPr>
      <w:rPr>
        <w:rFonts w:ascii="Courier New" w:hAnsi="Courier New" w:hint="default"/>
      </w:rPr>
    </w:lvl>
    <w:lvl w:ilvl="5" w:tplc="FFFFFFFF" w:tentative="1">
      <w:start w:val="1"/>
      <w:numFmt w:val="bullet"/>
      <w:lvlText w:val=""/>
      <w:lvlJc w:val="left"/>
      <w:pPr>
        <w:tabs>
          <w:tab w:val="num" w:pos="5040"/>
        </w:tabs>
        <w:ind w:left="5040" w:hanging="360"/>
      </w:pPr>
      <w:rPr>
        <w:rFonts w:ascii="Wingdings" w:hAnsi="Wingdings" w:hint="default"/>
      </w:rPr>
    </w:lvl>
    <w:lvl w:ilvl="6" w:tplc="FFFFFFFF" w:tentative="1">
      <w:start w:val="1"/>
      <w:numFmt w:val="bullet"/>
      <w:lvlText w:val=""/>
      <w:lvlJc w:val="left"/>
      <w:pPr>
        <w:tabs>
          <w:tab w:val="num" w:pos="5760"/>
        </w:tabs>
        <w:ind w:left="5760" w:hanging="360"/>
      </w:pPr>
      <w:rPr>
        <w:rFonts w:ascii="Symbol" w:hAnsi="Symbol" w:hint="default"/>
      </w:rPr>
    </w:lvl>
    <w:lvl w:ilvl="7" w:tplc="FFFFFFFF" w:tentative="1">
      <w:start w:val="1"/>
      <w:numFmt w:val="bullet"/>
      <w:lvlText w:val="o"/>
      <w:lvlJc w:val="left"/>
      <w:pPr>
        <w:tabs>
          <w:tab w:val="num" w:pos="6480"/>
        </w:tabs>
        <w:ind w:left="6480" w:hanging="360"/>
      </w:pPr>
      <w:rPr>
        <w:rFonts w:ascii="Courier New" w:hAnsi="Courier New" w:hint="default"/>
      </w:rPr>
    </w:lvl>
    <w:lvl w:ilvl="8" w:tplc="FFFFFFFF"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DBF13CD"/>
    <w:multiLevelType w:val="hybridMultilevel"/>
    <w:tmpl w:val="5DF6FAA0"/>
    <w:lvl w:ilvl="0" w:tplc="DCF41AD2">
      <w:start w:val="1"/>
      <w:numFmt w:val="lowerLetter"/>
      <w:lvlText w:val="%1."/>
      <w:lvlJc w:val="left"/>
      <w:pPr>
        <w:tabs>
          <w:tab w:val="num" w:pos="720"/>
        </w:tabs>
        <w:ind w:left="720" w:hanging="360"/>
      </w:pPr>
      <w:rPr>
        <w:rFonts w:ascii="Calibri" w:hAnsi="Calibri" w:hint="default"/>
        <w:b w:val="0"/>
        <w:i w:val="0"/>
        <w:color w:val="auto"/>
        <w:kern w:val="21"/>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6" w15:restartNumberingAfterBreak="0">
    <w:nsid w:val="78646C16"/>
    <w:multiLevelType w:val="hybridMultilevel"/>
    <w:tmpl w:val="95F4178E"/>
    <w:lvl w:ilvl="0" w:tplc="69848E82">
      <w:start w:val="1"/>
      <w:numFmt w:val="lowerLetter"/>
      <w:lvlText w:val="%1."/>
      <w:lvlJc w:val="left"/>
      <w:pPr>
        <w:tabs>
          <w:tab w:val="num" w:pos="720"/>
        </w:tabs>
        <w:ind w:left="720" w:hanging="360"/>
      </w:pPr>
      <w:rPr>
        <w:rFonts w:ascii="Calibri" w:hAnsi="Calibri" w:hint="default"/>
        <w:b w:val="0"/>
        <w:i w:val="0"/>
        <w:color w:val="auto"/>
        <w:kern w:val="21"/>
        <w:sz w:val="22"/>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7" w15:restartNumberingAfterBreak="0">
    <w:nsid w:val="78BB79B2"/>
    <w:multiLevelType w:val="hybridMultilevel"/>
    <w:tmpl w:val="FD46EDC0"/>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9102E89"/>
    <w:multiLevelType w:val="hybridMultilevel"/>
    <w:tmpl w:val="FBFA7194"/>
    <w:lvl w:ilvl="0" w:tplc="FFFFFFFF">
      <w:start w:val="1"/>
      <w:numFmt w:val="lowerRoman"/>
      <w:lvlText w:val="%1."/>
      <w:lvlJc w:val="right"/>
      <w:pPr>
        <w:tabs>
          <w:tab w:val="num" w:pos="2250"/>
        </w:tabs>
        <w:ind w:left="2250" w:hanging="360"/>
      </w:pPr>
      <w:rPr>
        <w:rFonts w:hint="default"/>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2178"/>
        </w:tabs>
        <w:ind w:left="2178" w:hanging="360"/>
      </w:pPr>
    </w:lvl>
    <w:lvl w:ilvl="2" w:tplc="FFFFFFFF" w:tentative="1">
      <w:start w:val="1"/>
      <w:numFmt w:val="lowerRoman"/>
      <w:lvlText w:val="%3."/>
      <w:lvlJc w:val="right"/>
      <w:pPr>
        <w:tabs>
          <w:tab w:val="num" w:pos="2898"/>
        </w:tabs>
        <w:ind w:left="2898" w:hanging="180"/>
      </w:pPr>
    </w:lvl>
    <w:lvl w:ilvl="3" w:tplc="FFFFFFFF" w:tentative="1">
      <w:start w:val="1"/>
      <w:numFmt w:val="decimal"/>
      <w:lvlText w:val="%4."/>
      <w:lvlJc w:val="left"/>
      <w:pPr>
        <w:tabs>
          <w:tab w:val="num" w:pos="3618"/>
        </w:tabs>
        <w:ind w:left="3618" w:hanging="360"/>
      </w:pPr>
    </w:lvl>
    <w:lvl w:ilvl="4" w:tplc="FFFFFFFF" w:tentative="1">
      <w:start w:val="1"/>
      <w:numFmt w:val="lowerLetter"/>
      <w:lvlText w:val="%5."/>
      <w:lvlJc w:val="left"/>
      <w:pPr>
        <w:tabs>
          <w:tab w:val="num" w:pos="4338"/>
        </w:tabs>
        <w:ind w:left="4338" w:hanging="360"/>
      </w:pPr>
    </w:lvl>
    <w:lvl w:ilvl="5" w:tplc="FFFFFFFF" w:tentative="1">
      <w:start w:val="1"/>
      <w:numFmt w:val="lowerRoman"/>
      <w:lvlText w:val="%6."/>
      <w:lvlJc w:val="right"/>
      <w:pPr>
        <w:tabs>
          <w:tab w:val="num" w:pos="5058"/>
        </w:tabs>
        <w:ind w:left="5058" w:hanging="180"/>
      </w:pPr>
    </w:lvl>
    <w:lvl w:ilvl="6" w:tplc="FFFFFFFF" w:tentative="1">
      <w:start w:val="1"/>
      <w:numFmt w:val="decimal"/>
      <w:lvlText w:val="%7."/>
      <w:lvlJc w:val="left"/>
      <w:pPr>
        <w:tabs>
          <w:tab w:val="num" w:pos="5778"/>
        </w:tabs>
        <w:ind w:left="5778" w:hanging="360"/>
      </w:pPr>
    </w:lvl>
    <w:lvl w:ilvl="7" w:tplc="FFFFFFFF" w:tentative="1">
      <w:start w:val="1"/>
      <w:numFmt w:val="lowerLetter"/>
      <w:lvlText w:val="%8."/>
      <w:lvlJc w:val="left"/>
      <w:pPr>
        <w:tabs>
          <w:tab w:val="num" w:pos="6498"/>
        </w:tabs>
        <w:ind w:left="6498" w:hanging="360"/>
      </w:pPr>
    </w:lvl>
    <w:lvl w:ilvl="8" w:tplc="FFFFFFFF" w:tentative="1">
      <w:start w:val="1"/>
      <w:numFmt w:val="lowerRoman"/>
      <w:lvlText w:val="%9."/>
      <w:lvlJc w:val="right"/>
      <w:pPr>
        <w:tabs>
          <w:tab w:val="num" w:pos="7218"/>
        </w:tabs>
        <w:ind w:left="7218" w:hanging="180"/>
      </w:pPr>
    </w:lvl>
  </w:abstractNum>
  <w:num w:numId="1" w16cid:durableId="1462843714">
    <w:abstractNumId w:val="27"/>
  </w:num>
  <w:num w:numId="2" w16cid:durableId="400757684">
    <w:abstractNumId w:val="38"/>
  </w:num>
  <w:num w:numId="3" w16cid:durableId="1888451623">
    <w:abstractNumId w:val="28"/>
  </w:num>
  <w:num w:numId="4" w16cid:durableId="957223418">
    <w:abstractNumId w:val="14"/>
  </w:num>
  <w:num w:numId="5" w16cid:durableId="943423481">
    <w:abstractNumId w:val="18"/>
  </w:num>
  <w:num w:numId="6" w16cid:durableId="290791218">
    <w:abstractNumId w:val="12"/>
  </w:num>
  <w:num w:numId="7" w16cid:durableId="1026440501">
    <w:abstractNumId w:val="37"/>
  </w:num>
  <w:num w:numId="8" w16cid:durableId="1074013351">
    <w:abstractNumId w:val="10"/>
  </w:num>
  <w:num w:numId="9" w16cid:durableId="1567032919">
    <w:abstractNumId w:val="19"/>
  </w:num>
  <w:num w:numId="10" w16cid:durableId="84501747">
    <w:abstractNumId w:val="6"/>
  </w:num>
  <w:num w:numId="11" w16cid:durableId="299000429">
    <w:abstractNumId w:val="7"/>
  </w:num>
  <w:num w:numId="12" w16cid:durableId="66853642">
    <w:abstractNumId w:val="0"/>
  </w:num>
  <w:num w:numId="13" w16cid:durableId="1993093641">
    <w:abstractNumId w:val="4"/>
  </w:num>
  <w:num w:numId="14" w16cid:durableId="1470434826">
    <w:abstractNumId w:val="16"/>
  </w:num>
  <w:num w:numId="15" w16cid:durableId="296492120">
    <w:abstractNumId w:val="34"/>
  </w:num>
  <w:num w:numId="16" w16cid:durableId="1105199513">
    <w:abstractNumId w:val="23"/>
  </w:num>
  <w:num w:numId="17" w16cid:durableId="625895862">
    <w:abstractNumId w:val="24"/>
  </w:num>
  <w:num w:numId="18" w16cid:durableId="926377309">
    <w:abstractNumId w:val="30"/>
  </w:num>
  <w:num w:numId="19" w16cid:durableId="877664456">
    <w:abstractNumId w:val="1"/>
  </w:num>
  <w:num w:numId="20" w16cid:durableId="987779436">
    <w:abstractNumId w:val="15"/>
  </w:num>
  <w:num w:numId="21" w16cid:durableId="913590401">
    <w:abstractNumId w:val="33"/>
  </w:num>
  <w:num w:numId="22" w16cid:durableId="1755543681">
    <w:abstractNumId w:val="31"/>
  </w:num>
  <w:num w:numId="23" w16cid:durableId="1576233896">
    <w:abstractNumId w:val="35"/>
  </w:num>
  <w:num w:numId="24" w16cid:durableId="480854511">
    <w:abstractNumId w:val="2"/>
  </w:num>
  <w:num w:numId="25" w16cid:durableId="1123381879">
    <w:abstractNumId w:val="3"/>
  </w:num>
  <w:num w:numId="26" w16cid:durableId="2099404336">
    <w:abstractNumId w:val="11"/>
  </w:num>
  <w:num w:numId="27" w16cid:durableId="1391884263">
    <w:abstractNumId w:val="9"/>
  </w:num>
  <w:num w:numId="28" w16cid:durableId="2084718628">
    <w:abstractNumId w:val="13"/>
  </w:num>
  <w:num w:numId="29" w16cid:durableId="1780299358">
    <w:abstractNumId w:val="32"/>
  </w:num>
  <w:num w:numId="30" w16cid:durableId="1250966682">
    <w:abstractNumId w:val="20"/>
  </w:num>
  <w:num w:numId="31" w16cid:durableId="1872106063">
    <w:abstractNumId w:val="36"/>
  </w:num>
  <w:num w:numId="32" w16cid:durableId="1389648925">
    <w:abstractNumId w:val="26"/>
  </w:num>
  <w:num w:numId="33" w16cid:durableId="1200625065">
    <w:abstractNumId w:val="22"/>
  </w:num>
  <w:num w:numId="34" w16cid:durableId="193275024">
    <w:abstractNumId w:val="5"/>
  </w:num>
  <w:num w:numId="35" w16cid:durableId="1687290412">
    <w:abstractNumId w:val="25"/>
  </w:num>
  <w:num w:numId="36" w16cid:durableId="83500050">
    <w:abstractNumId w:val="8"/>
  </w:num>
  <w:num w:numId="37" w16cid:durableId="634064984">
    <w:abstractNumId w:val="17"/>
  </w:num>
  <w:num w:numId="38" w16cid:durableId="531655865">
    <w:abstractNumId w:val="21"/>
  </w:num>
  <w:num w:numId="39" w16cid:durableId="2081127406">
    <w:abstractNumId w:val="29"/>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30"/>
    <w:rsid w:val="000042D2"/>
    <w:rsid w:val="000064F7"/>
    <w:rsid w:val="00006C71"/>
    <w:rsid w:val="00006EFE"/>
    <w:rsid w:val="000106A5"/>
    <w:rsid w:val="00011EBA"/>
    <w:rsid w:val="00013D8F"/>
    <w:rsid w:val="0001444C"/>
    <w:rsid w:val="00016998"/>
    <w:rsid w:val="00017221"/>
    <w:rsid w:val="000215BC"/>
    <w:rsid w:val="000228E9"/>
    <w:rsid w:val="000247C5"/>
    <w:rsid w:val="0002547F"/>
    <w:rsid w:val="00027693"/>
    <w:rsid w:val="00036828"/>
    <w:rsid w:val="00036BAF"/>
    <w:rsid w:val="0004230C"/>
    <w:rsid w:val="00045911"/>
    <w:rsid w:val="00047DED"/>
    <w:rsid w:val="00054B86"/>
    <w:rsid w:val="000552BF"/>
    <w:rsid w:val="00057E83"/>
    <w:rsid w:val="000605B3"/>
    <w:rsid w:val="00064202"/>
    <w:rsid w:val="000720C7"/>
    <w:rsid w:val="0007228D"/>
    <w:rsid w:val="00081A46"/>
    <w:rsid w:val="00086844"/>
    <w:rsid w:val="00086F2A"/>
    <w:rsid w:val="00094BF5"/>
    <w:rsid w:val="000A0BEE"/>
    <w:rsid w:val="000A40B9"/>
    <w:rsid w:val="000B2082"/>
    <w:rsid w:val="000B42EA"/>
    <w:rsid w:val="000C4CA4"/>
    <w:rsid w:val="000C70ED"/>
    <w:rsid w:val="000D2149"/>
    <w:rsid w:val="000D2D0E"/>
    <w:rsid w:val="000D7062"/>
    <w:rsid w:val="000E38D9"/>
    <w:rsid w:val="000E3900"/>
    <w:rsid w:val="000F23EC"/>
    <w:rsid w:val="001023A2"/>
    <w:rsid w:val="00104294"/>
    <w:rsid w:val="00104CED"/>
    <w:rsid w:val="001053BC"/>
    <w:rsid w:val="001066B2"/>
    <w:rsid w:val="00110CB6"/>
    <w:rsid w:val="00113F06"/>
    <w:rsid w:val="0012155D"/>
    <w:rsid w:val="00126D3D"/>
    <w:rsid w:val="00126E25"/>
    <w:rsid w:val="00127A5D"/>
    <w:rsid w:val="00131196"/>
    <w:rsid w:val="001358DB"/>
    <w:rsid w:val="0013649D"/>
    <w:rsid w:val="00136CF6"/>
    <w:rsid w:val="001373CA"/>
    <w:rsid w:val="001377F2"/>
    <w:rsid w:val="00142345"/>
    <w:rsid w:val="0014299B"/>
    <w:rsid w:val="001446A4"/>
    <w:rsid w:val="00157D68"/>
    <w:rsid w:val="00157DBA"/>
    <w:rsid w:val="001630E6"/>
    <w:rsid w:val="0016559C"/>
    <w:rsid w:val="00170805"/>
    <w:rsid w:val="0017204F"/>
    <w:rsid w:val="001748CC"/>
    <w:rsid w:val="00180177"/>
    <w:rsid w:val="00181D7E"/>
    <w:rsid w:val="0019370B"/>
    <w:rsid w:val="001951DD"/>
    <w:rsid w:val="00195A48"/>
    <w:rsid w:val="00196871"/>
    <w:rsid w:val="001A1938"/>
    <w:rsid w:val="001A37A1"/>
    <w:rsid w:val="001B10B5"/>
    <w:rsid w:val="001B24CD"/>
    <w:rsid w:val="001B363C"/>
    <w:rsid w:val="001B38AD"/>
    <w:rsid w:val="001C0F63"/>
    <w:rsid w:val="001C1476"/>
    <w:rsid w:val="001C1787"/>
    <w:rsid w:val="001C41FB"/>
    <w:rsid w:val="001C7BDD"/>
    <w:rsid w:val="001D0728"/>
    <w:rsid w:val="001D153A"/>
    <w:rsid w:val="001D1A40"/>
    <w:rsid w:val="001D21E7"/>
    <w:rsid w:val="001D4FDD"/>
    <w:rsid w:val="001E020D"/>
    <w:rsid w:val="001E2F95"/>
    <w:rsid w:val="001E735C"/>
    <w:rsid w:val="001F1CE5"/>
    <w:rsid w:val="001F1D1A"/>
    <w:rsid w:val="001F397D"/>
    <w:rsid w:val="001F433F"/>
    <w:rsid w:val="001F442E"/>
    <w:rsid w:val="001F6A02"/>
    <w:rsid w:val="002045AE"/>
    <w:rsid w:val="00213FBA"/>
    <w:rsid w:val="00222643"/>
    <w:rsid w:val="00222B56"/>
    <w:rsid w:val="00224C02"/>
    <w:rsid w:val="00225353"/>
    <w:rsid w:val="002257D7"/>
    <w:rsid w:val="00226326"/>
    <w:rsid w:val="00227984"/>
    <w:rsid w:val="0023394F"/>
    <w:rsid w:val="002353B4"/>
    <w:rsid w:val="0024124C"/>
    <w:rsid w:val="00245A5F"/>
    <w:rsid w:val="0024680F"/>
    <w:rsid w:val="00250FCE"/>
    <w:rsid w:val="00253153"/>
    <w:rsid w:val="002576B9"/>
    <w:rsid w:val="00257D0A"/>
    <w:rsid w:val="002655CA"/>
    <w:rsid w:val="002658EF"/>
    <w:rsid w:val="002706D7"/>
    <w:rsid w:val="00271C76"/>
    <w:rsid w:val="00280EBD"/>
    <w:rsid w:val="00282245"/>
    <w:rsid w:val="00282E55"/>
    <w:rsid w:val="00283AB3"/>
    <w:rsid w:val="0028657F"/>
    <w:rsid w:val="00287566"/>
    <w:rsid w:val="002875B9"/>
    <w:rsid w:val="00295767"/>
    <w:rsid w:val="002A0A01"/>
    <w:rsid w:val="002A1E91"/>
    <w:rsid w:val="002A5237"/>
    <w:rsid w:val="002A5B4F"/>
    <w:rsid w:val="002A79E4"/>
    <w:rsid w:val="002B23D1"/>
    <w:rsid w:val="002B3098"/>
    <w:rsid w:val="002B410B"/>
    <w:rsid w:val="002B748C"/>
    <w:rsid w:val="002C19DB"/>
    <w:rsid w:val="002C1EA0"/>
    <w:rsid w:val="002D0A04"/>
    <w:rsid w:val="002D2560"/>
    <w:rsid w:val="002D2860"/>
    <w:rsid w:val="002D6531"/>
    <w:rsid w:val="002D6A5D"/>
    <w:rsid w:val="002E07F8"/>
    <w:rsid w:val="002E23CD"/>
    <w:rsid w:val="002E3549"/>
    <w:rsid w:val="00306189"/>
    <w:rsid w:val="00306B52"/>
    <w:rsid w:val="00310075"/>
    <w:rsid w:val="0031243C"/>
    <w:rsid w:val="00315877"/>
    <w:rsid w:val="0031785E"/>
    <w:rsid w:val="00317D3D"/>
    <w:rsid w:val="00322C5F"/>
    <w:rsid w:val="00322CC2"/>
    <w:rsid w:val="0032452D"/>
    <w:rsid w:val="00327170"/>
    <w:rsid w:val="003341BF"/>
    <w:rsid w:val="003343CC"/>
    <w:rsid w:val="0034028D"/>
    <w:rsid w:val="00343992"/>
    <w:rsid w:val="00353DC2"/>
    <w:rsid w:val="00360EA5"/>
    <w:rsid w:val="003661A2"/>
    <w:rsid w:val="003704DA"/>
    <w:rsid w:val="0037064F"/>
    <w:rsid w:val="0037083E"/>
    <w:rsid w:val="00371A49"/>
    <w:rsid w:val="00371D61"/>
    <w:rsid w:val="003811E3"/>
    <w:rsid w:val="00381536"/>
    <w:rsid w:val="00386901"/>
    <w:rsid w:val="00390380"/>
    <w:rsid w:val="00392D2B"/>
    <w:rsid w:val="003957E0"/>
    <w:rsid w:val="00397746"/>
    <w:rsid w:val="003B4CC7"/>
    <w:rsid w:val="003C3214"/>
    <w:rsid w:val="003C36A9"/>
    <w:rsid w:val="003C4334"/>
    <w:rsid w:val="003C4A91"/>
    <w:rsid w:val="003D4C89"/>
    <w:rsid w:val="003D69A3"/>
    <w:rsid w:val="003E3385"/>
    <w:rsid w:val="003F0B66"/>
    <w:rsid w:val="003F47B0"/>
    <w:rsid w:val="003F592A"/>
    <w:rsid w:val="003F6541"/>
    <w:rsid w:val="00403F3F"/>
    <w:rsid w:val="00404EDE"/>
    <w:rsid w:val="00413ECA"/>
    <w:rsid w:val="00415093"/>
    <w:rsid w:val="00415B02"/>
    <w:rsid w:val="00417267"/>
    <w:rsid w:val="00420E8A"/>
    <w:rsid w:val="00424958"/>
    <w:rsid w:val="00425FA6"/>
    <w:rsid w:val="00427FCD"/>
    <w:rsid w:val="00433407"/>
    <w:rsid w:val="00433F11"/>
    <w:rsid w:val="004377DA"/>
    <w:rsid w:val="00437E6E"/>
    <w:rsid w:val="00440A62"/>
    <w:rsid w:val="00441B0C"/>
    <w:rsid w:val="004428CE"/>
    <w:rsid w:val="004463D6"/>
    <w:rsid w:val="00452FC6"/>
    <w:rsid w:val="00455AEA"/>
    <w:rsid w:val="0045738A"/>
    <w:rsid w:val="004602F1"/>
    <w:rsid w:val="00462141"/>
    <w:rsid w:val="004644F0"/>
    <w:rsid w:val="00465A08"/>
    <w:rsid w:val="004666FA"/>
    <w:rsid w:val="00467543"/>
    <w:rsid w:val="00467BE3"/>
    <w:rsid w:val="00480047"/>
    <w:rsid w:val="004819FD"/>
    <w:rsid w:val="00482A64"/>
    <w:rsid w:val="004865A0"/>
    <w:rsid w:val="0049644B"/>
    <w:rsid w:val="004A1D78"/>
    <w:rsid w:val="004A31E3"/>
    <w:rsid w:val="004A393E"/>
    <w:rsid w:val="004B2226"/>
    <w:rsid w:val="004B780C"/>
    <w:rsid w:val="004B7971"/>
    <w:rsid w:val="004C0253"/>
    <w:rsid w:val="004C0B57"/>
    <w:rsid w:val="004C4D51"/>
    <w:rsid w:val="004C5746"/>
    <w:rsid w:val="004D02B6"/>
    <w:rsid w:val="004D38E8"/>
    <w:rsid w:val="004E06F8"/>
    <w:rsid w:val="004E169D"/>
    <w:rsid w:val="004E21CD"/>
    <w:rsid w:val="004E2CFB"/>
    <w:rsid w:val="004E3F02"/>
    <w:rsid w:val="004E4E14"/>
    <w:rsid w:val="004F21AC"/>
    <w:rsid w:val="004F3BBE"/>
    <w:rsid w:val="005006C8"/>
    <w:rsid w:val="00500FF5"/>
    <w:rsid w:val="0050445C"/>
    <w:rsid w:val="00507795"/>
    <w:rsid w:val="00517BFF"/>
    <w:rsid w:val="00520BD4"/>
    <w:rsid w:val="00521863"/>
    <w:rsid w:val="005223B5"/>
    <w:rsid w:val="00526487"/>
    <w:rsid w:val="00527DC4"/>
    <w:rsid w:val="0055593C"/>
    <w:rsid w:val="00556D66"/>
    <w:rsid w:val="00560356"/>
    <w:rsid w:val="005606AD"/>
    <w:rsid w:val="00563A7D"/>
    <w:rsid w:val="0056531A"/>
    <w:rsid w:val="005667A3"/>
    <w:rsid w:val="005746E0"/>
    <w:rsid w:val="005801C8"/>
    <w:rsid w:val="00580633"/>
    <w:rsid w:val="005810EE"/>
    <w:rsid w:val="005859C6"/>
    <w:rsid w:val="00592F31"/>
    <w:rsid w:val="00594162"/>
    <w:rsid w:val="005A7800"/>
    <w:rsid w:val="005B625E"/>
    <w:rsid w:val="005B65DF"/>
    <w:rsid w:val="005B680E"/>
    <w:rsid w:val="005D0B22"/>
    <w:rsid w:val="005D11F2"/>
    <w:rsid w:val="005D1B9D"/>
    <w:rsid w:val="005D2D30"/>
    <w:rsid w:val="005D4E2F"/>
    <w:rsid w:val="005D587B"/>
    <w:rsid w:val="005D6236"/>
    <w:rsid w:val="005E17CF"/>
    <w:rsid w:val="005E17DF"/>
    <w:rsid w:val="005E1EE7"/>
    <w:rsid w:val="005E631C"/>
    <w:rsid w:val="005E6CA9"/>
    <w:rsid w:val="005F04C3"/>
    <w:rsid w:val="005F2522"/>
    <w:rsid w:val="005F41E7"/>
    <w:rsid w:val="005F532F"/>
    <w:rsid w:val="00603803"/>
    <w:rsid w:val="006057D3"/>
    <w:rsid w:val="00606636"/>
    <w:rsid w:val="00613E5B"/>
    <w:rsid w:val="006166DF"/>
    <w:rsid w:val="00617664"/>
    <w:rsid w:val="00617E6B"/>
    <w:rsid w:val="006212F9"/>
    <w:rsid w:val="0063009F"/>
    <w:rsid w:val="006303C5"/>
    <w:rsid w:val="00641499"/>
    <w:rsid w:val="0064285D"/>
    <w:rsid w:val="006529FC"/>
    <w:rsid w:val="006546BE"/>
    <w:rsid w:val="00656489"/>
    <w:rsid w:val="006578F5"/>
    <w:rsid w:val="0066115A"/>
    <w:rsid w:val="00662B86"/>
    <w:rsid w:val="006639D0"/>
    <w:rsid w:val="0066403F"/>
    <w:rsid w:val="00664AA9"/>
    <w:rsid w:val="00664D08"/>
    <w:rsid w:val="006850C5"/>
    <w:rsid w:val="00692BF5"/>
    <w:rsid w:val="006948FF"/>
    <w:rsid w:val="006A00B7"/>
    <w:rsid w:val="006A0371"/>
    <w:rsid w:val="006A0C8E"/>
    <w:rsid w:val="006A1072"/>
    <w:rsid w:val="006B1705"/>
    <w:rsid w:val="006B1B62"/>
    <w:rsid w:val="006B2A66"/>
    <w:rsid w:val="006B352C"/>
    <w:rsid w:val="006B474D"/>
    <w:rsid w:val="006B7952"/>
    <w:rsid w:val="006C146A"/>
    <w:rsid w:val="006D2655"/>
    <w:rsid w:val="006D2D73"/>
    <w:rsid w:val="006D695D"/>
    <w:rsid w:val="006E0A73"/>
    <w:rsid w:val="006E26AB"/>
    <w:rsid w:val="006E27F9"/>
    <w:rsid w:val="006E5970"/>
    <w:rsid w:val="006F3DFE"/>
    <w:rsid w:val="006F6D45"/>
    <w:rsid w:val="00702923"/>
    <w:rsid w:val="00704A40"/>
    <w:rsid w:val="007071A3"/>
    <w:rsid w:val="0070726F"/>
    <w:rsid w:val="00716147"/>
    <w:rsid w:val="00724F09"/>
    <w:rsid w:val="0072724E"/>
    <w:rsid w:val="00731437"/>
    <w:rsid w:val="00732D41"/>
    <w:rsid w:val="00732DB2"/>
    <w:rsid w:val="007333D1"/>
    <w:rsid w:val="00734106"/>
    <w:rsid w:val="00743CE0"/>
    <w:rsid w:val="00744816"/>
    <w:rsid w:val="00746E99"/>
    <w:rsid w:val="00750ED5"/>
    <w:rsid w:val="00751304"/>
    <w:rsid w:val="0075148A"/>
    <w:rsid w:val="00752902"/>
    <w:rsid w:val="0075447C"/>
    <w:rsid w:val="007555FD"/>
    <w:rsid w:val="00757AE0"/>
    <w:rsid w:val="00760002"/>
    <w:rsid w:val="007605DC"/>
    <w:rsid w:val="00762958"/>
    <w:rsid w:val="007653BF"/>
    <w:rsid w:val="00771E68"/>
    <w:rsid w:val="00774BC8"/>
    <w:rsid w:val="00775D0F"/>
    <w:rsid w:val="007844B2"/>
    <w:rsid w:val="00787458"/>
    <w:rsid w:val="00795352"/>
    <w:rsid w:val="007A2011"/>
    <w:rsid w:val="007A218B"/>
    <w:rsid w:val="007A4DBA"/>
    <w:rsid w:val="007A6C8E"/>
    <w:rsid w:val="007B27DF"/>
    <w:rsid w:val="007B4EE1"/>
    <w:rsid w:val="007B7EFA"/>
    <w:rsid w:val="007C380E"/>
    <w:rsid w:val="007E3A07"/>
    <w:rsid w:val="007E3AF6"/>
    <w:rsid w:val="007E5471"/>
    <w:rsid w:val="0080353F"/>
    <w:rsid w:val="0080440B"/>
    <w:rsid w:val="00804F78"/>
    <w:rsid w:val="00807C4B"/>
    <w:rsid w:val="00810EFF"/>
    <w:rsid w:val="00822550"/>
    <w:rsid w:val="00827AB3"/>
    <w:rsid w:val="00830F11"/>
    <w:rsid w:val="00835D18"/>
    <w:rsid w:val="00837DFB"/>
    <w:rsid w:val="00846C89"/>
    <w:rsid w:val="00847053"/>
    <w:rsid w:val="008526AA"/>
    <w:rsid w:val="00852F10"/>
    <w:rsid w:val="008551B7"/>
    <w:rsid w:val="00855617"/>
    <w:rsid w:val="0085569A"/>
    <w:rsid w:val="008561D0"/>
    <w:rsid w:val="00857812"/>
    <w:rsid w:val="00861F50"/>
    <w:rsid w:val="00864024"/>
    <w:rsid w:val="0086587A"/>
    <w:rsid w:val="00865AA4"/>
    <w:rsid w:val="00865C0F"/>
    <w:rsid w:val="00866D70"/>
    <w:rsid w:val="0087086E"/>
    <w:rsid w:val="008732D5"/>
    <w:rsid w:val="00873CD0"/>
    <w:rsid w:val="00875686"/>
    <w:rsid w:val="00876AA7"/>
    <w:rsid w:val="00881D27"/>
    <w:rsid w:val="008827EB"/>
    <w:rsid w:val="00890CAE"/>
    <w:rsid w:val="00891A41"/>
    <w:rsid w:val="00892289"/>
    <w:rsid w:val="00897784"/>
    <w:rsid w:val="00897F2B"/>
    <w:rsid w:val="008A5E42"/>
    <w:rsid w:val="008A614A"/>
    <w:rsid w:val="008B39B0"/>
    <w:rsid w:val="008B533A"/>
    <w:rsid w:val="008C213C"/>
    <w:rsid w:val="008D0F62"/>
    <w:rsid w:val="008D2A4B"/>
    <w:rsid w:val="008D3434"/>
    <w:rsid w:val="008D3490"/>
    <w:rsid w:val="008D4D4C"/>
    <w:rsid w:val="008D53E6"/>
    <w:rsid w:val="008D6214"/>
    <w:rsid w:val="008E2998"/>
    <w:rsid w:val="008E63F5"/>
    <w:rsid w:val="008E775C"/>
    <w:rsid w:val="008F1332"/>
    <w:rsid w:val="008F4E28"/>
    <w:rsid w:val="0090175F"/>
    <w:rsid w:val="00904D95"/>
    <w:rsid w:val="0090694C"/>
    <w:rsid w:val="00910E75"/>
    <w:rsid w:val="00911018"/>
    <w:rsid w:val="0091120A"/>
    <w:rsid w:val="009115E8"/>
    <w:rsid w:val="0091347F"/>
    <w:rsid w:val="00917009"/>
    <w:rsid w:val="00920080"/>
    <w:rsid w:val="00930EC9"/>
    <w:rsid w:val="00942348"/>
    <w:rsid w:val="00947D8F"/>
    <w:rsid w:val="0095070B"/>
    <w:rsid w:val="00950C7E"/>
    <w:rsid w:val="009511BD"/>
    <w:rsid w:val="00951651"/>
    <w:rsid w:val="0095207B"/>
    <w:rsid w:val="009560E1"/>
    <w:rsid w:val="00960ADF"/>
    <w:rsid w:val="0096110A"/>
    <w:rsid w:val="009671DA"/>
    <w:rsid w:val="00973394"/>
    <w:rsid w:val="00973902"/>
    <w:rsid w:val="00973A12"/>
    <w:rsid w:val="00974FD9"/>
    <w:rsid w:val="00975FDB"/>
    <w:rsid w:val="00980E75"/>
    <w:rsid w:val="00982586"/>
    <w:rsid w:val="009869AF"/>
    <w:rsid w:val="009935D8"/>
    <w:rsid w:val="00994FAA"/>
    <w:rsid w:val="009A0F9E"/>
    <w:rsid w:val="009B10CD"/>
    <w:rsid w:val="009B30A2"/>
    <w:rsid w:val="009B7FCB"/>
    <w:rsid w:val="009C154F"/>
    <w:rsid w:val="009C24CF"/>
    <w:rsid w:val="009C5D17"/>
    <w:rsid w:val="009D037D"/>
    <w:rsid w:val="009D17AC"/>
    <w:rsid w:val="009D3280"/>
    <w:rsid w:val="009E05E6"/>
    <w:rsid w:val="009E0ACA"/>
    <w:rsid w:val="009E28D3"/>
    <w:rsid w:val="009E6281"/>
    <w:rsid w:val="009E66C7"/>
    <w:rsid w:val="009F02EA"/>
    <w:rsid w:val="009F116E"/>
    <w:rsid w:val="009F27C3"/>
    <w:rsid w:val="00A01C6F"/>
    <w:rsid w:val="00A03033"/>
    <w:rsid w:val="00A137E9"/>
    <w:rsid w:val="00A15B46"/>
    <w:rsid w:val="00A213ED"/>
    <w:rsid w:val="00A22111"/>
    <w:rsid w:val="00A24CA7"/>
    <w:rsid w:val="00A3318A"/>
    <w:rsid w:val="00A37C33"/>
    <w:rsid w:val="00A40988"/>
    <w:rsid w:val="00A4314A"/>
    <w:rsid w:val="00A43575"/>
    <w:rsid w:val="00A47121"/>
    <w:rsid w:val="00A4714C"/>
    <w:rsid w:val="00A52798"/>
    <w:rsid w:val="00A63CA2"/>
    <w:rsid w:val="00A72AB4"/>
    <w:rsid w:val="00A77112"/>
    <w:rsid w:val="00A776B7"/>
    <w:rsid w:val="00A80D8A"/>
    <w:rsid w:val="00A8621D"/>
    <w:rsid w:val="00A92531"/>
    <w:rsid w:val="00A93E02"/>
    <w:rsid w:val="00A9470E"/>
    <w:rsid w:val="00A9572D"/>
    <w:rsid w:val="00A97D3B"/>
    <w:rsid w:val="00AA10DE"/>
    <w:rsid w:val="00AA24AF"/>
    <w:rsid w:val="00AA4EB4"/>
    <w:rsid w:val="00AA5251"/>
    <w:rsid w:val="00AB3171"/>
    <w:rsid w:val="00AB5B57"/>
    <w:rsid w:val="00AB6A9A"/>
    <w:rsid w:val="00AB70E4"/>
    <w:rsid w:val="00AB7D27"/>
    <w:rsid w:val="00AC0444"/>
    <w:rsid w:val="00AC049A"/>
    <w:rsid w:val="00AC6809"/>
    <w:rsid w:val="00AC6D2C"/>
    <w:rsid w:val="00AC73B9"/>
    <w:rsid w:val="00AD3152"/>
    <w:rsid w:val="00AD682F"/>
    <w:rsid w:val="00AD7206"/>
    <w:rsid w:val="00AE2B84"/>
    <w:rsid w:val="00AE326F"/>
    <w:rsid w:val="00AF4DA3"/>
    <w:rsid w:val="00B00936"/>
    <w:rsid w:val="00B00CB2"/>
    <w:rsid w:val="00B0382C"/>
    <w:rsid w:val="00B05BD4"/>
    <w:rsid w:val="00B20D8D"/>
    <w:rsid w:val="00B2383F"/>
    <w:rsid w:val="00B25A1B"/>
    <w:rsid w:val="00B30BD5"/>
    <w:rsid w:val="00B4265A"/>
    <w:rsid w:val="00B44C77"/>
    <w:rsid w:val="00B46E81"/>
    <w:rsid w:val="00B47893"/>
    <w:rsid w:val="00B5095D"/>
    <w:rsid w:val="00B521B7"/>
    <w:rsid w:val="00B525AA"/>
    <w:rsid w:val="00B542FA"/>
    <w:rsid w:val="00B55DF9"/>
    <w:rsid w:val="00B619AD"/>
    <w:rsid w:val="00B63381"/>
    <w:rsid w:val="00B7037D"/>
    <w:rsid w:val="00B74B88"/>
    <w:rsid w:val="00B85BEB"/>
    <w:rsid w:val="00B94F99"/>
    <w:rsid w:val="00B96455"/>
    <w:rsid w:val="00B96F7F"/>
    <w:rsid w:val="00B979E4"/>
    <w:rsid w:val="00BA3FAE"/>
    <w:rsid w:val="00BA7F61"/>
    <w:rsid w:val="00BB10B1"/>
    <w:rsid w:val="00BB3CAF"/>
    <w:rsid w:val="00BC1DA5"/>
    <w:rsid w:val="00BC3EC9"/>
    <w:rsid w:val="00BC47C5"/>
    <w:rsid w:val="00BC5068"/>
    <w:rsid w:val="00BC511A"/>
    <w:rsid w:val="00BC6149"/>
    <w:rsid w:val="00BC6A50"/>
    <w:rsid w:val="00BC6F04"/>
    <w:rsid w:val="00BC7D2B"/>
    <w:rsid w:val="00BD00A2"/>
    <w:rsid w:val="00BD4008"/>
    <w:rsid w:val="00BD6FF0"/>
    <w:rsid w:val="00BD78AD"/>
    <w:rsid w:val="00BE2601"/>
    <w:rsid w:val="00BE2B78"/>
    <w:rsid w:val="00BE601B"/>
    <w:rsid w:val="00BE7778"/>
    <w:rsid w:val="00BE7CF6"/>
    <w:rsid w:val="00BF5659"/>
    <w:rsid w:val="00BF5B0C"/>
    <w:rsid w:val="00C01FF8"/>
    <w:rsid w:val="00C028BA"/>
    <w:rsid w:val="00C11805"/>
    <w:rsid w:val="00C260E4"/>
    <w:rsid w:val="00C34D5D"/>
    <w:rsid w:val="00C3520D"/>
    <w:rsid w:val="00C352E6"/>
    <w:rsid w:val="00C35743"/>
    <w:rsid w:val="00C35FBA"/>
    <w:rsid w:val="00C37839"/>
    <w:rsid w:val="00C4631F"/>
    <w:rsid w:val="00C47E01"/>
    <w:rsid w:val="00C52134"/>
    <w:rsid w:val="00C55F8B"/>
    <w:rsid w:val="00C568EE"/>
    <w:rsid w:val="00C674AD"/>
    <w:rsid w:val="00C747D7"/>
    <w:rsid w:val="00C80D24"/>
    <w:rsid w:val="00C8100A"/>
    <w:rsid w:val="00C83FE9"/>
    <w:rsid w:val="00C924B6"/>
    <w:rsid w:val="00CA0AAB"/>
    <w:rsid w:val="00CA1770"/>
    <w:rsid w:val="00CA3B14"/>
    <w:rsid w:val="00CA3C10"/>
    <w:rsid w:val="00CC0E76"/>
    <w:rsid w:val="00CC1D8E"/>
    <w:rsid w:val="00CD42E8"/>
    <w:rsid w:val="00CD48C0"/>
    <w:rsid w:val="00CD6803"/>
    <w:rsid w:val="00CE05E0"/>
    <w:rsid w:val="00CE4285"/>
    <w:rsid w:val="00CF30DE"/>
    <w:rsid w:val="00CF3E17"/>
    <w:rsid w:val="00CF5B78"/>
    <w:rsid w:val="00D0073D"/>
    <w:rsid w:val="00D0171F"/>
    <w:rsid w:val="00D14AC6"/>
    <w:rsid w:val="00D153E7"/>
    <w:rsid w:val="00D176F1"/>
    <w:rsid w:val="00D21290"/>
    <w:rsid w:val="00D21F0F"/>
    <w:rsid w:val="00D36ABE"/>
    <w:rsid w:val="00D3759B"/>
    <w:rsid w:val="00D4262F"/>
    <w:rsid w:val="00D434F1"/>
    <w:rsid w:val="00D452F2"/>
    <w:rsid w:val="00D50305"/>
    <w:rsid w:val="00D569EF"/>
    <w:rsid w:val="00D57134"/>
    <w:rsid w:val="00D633F1"/>
    <w:rsid w:val="00D70425"/>
    <w:rsid w:val="00D77636"/>
    <w:rsid w:val="00D80DFD"/>
    <w:rsid w:val="00D821A4"/>
    <w:rsid w:val="00D85247"/>
    <w:rsid w:val="00D92B4A"/>
    <w:rsid w:val="00D92EBF"/>
    <w:rsid w:val="00D97425"/>
    <w:rsid w:val="00DB0182"/>
    <w:rsid w:val="00DB71B8"/>
    <w:rsid w:val="00DB733B"/>
    <w:rsid w:val="00DC4CAF"/>
    <w:rsid w:val="00DD1DF0"/>
    <w:rsid w:val="00DD4D30"/>
    <w:rsid w:val="00DD69C7"/>
    <w:rsid w:val="00DE124D"/>
    <w:rsid w:val="00DE1382"/>
    <w:rsid w:val="00DF326B"/>
    <w:rsid w:val="00DF56EF"/>
    <w:rsid w:val="00DF62D6"/>
    <w:rsid w:val="00E01ACE"/>
    <w:rsid w:val="00E02131"/>
    <w:rsid w:val="00E10BE8"/>
    <w:rsid w:val="00E11E6E"/>
    <w:rsid w:val="00E152DB"/>
    <w:rsid w:val="00E15EEE"/>
    <w:rsid w:val="00E25695"/>
    <w:rsid w:val="00E31ED4"/>
    <w:rsid w:val="00E340B1"/>
    <w:rsid w:val="00E341F9"/>
    <w:rsid w:val="00E342B6"/>
    <w:rsid w:val="00E357DD"/>
    <w:rsid w:val="00E36ED7"/>
    <w:rsid w:val="00E3736E"/>
    <w:rsid w:val="00E503C8"/>
    <w:rsid w:val="00E52831"/>
    <w:rsid w:val="00E553B5"/>
    <w:rsid w:val="00E56DA0"/>
    <w:rsid w:val="00E6175E"/>
    <w:rsid w:val="00E633A7"/>
    <w:rsid w:val="00E6510F"/>
    <w:rsid w:val="00E6651F"/>
    <w:rsid w:val="00E667A4"/>
    <w:rsid w:val="00E72FEE"/>
    <w:rsid w:val="00E74A4E"/>
    <w:rsid w:val="00E757BB"/>
    <w:rsid w:val="00E76A59"/>
    <w:rsid w:val="00E82AE4"/>
    <w:rsid w:val="00E82CDC"/>
    <w:rsid w:val="00E85533"/>
    <w:rsid w:val="00E97119"/>
    <w:rsid w:val="00EA0880"/>
    <w:rsid w:val="00EA1309"/>
    <w:rsid w:val="00EA2549"/>
    <w:rsid w:val="00EA31AE"/>
    <w:rsid w:val="00EA7663"/>
    <w:rsid w:val="00EB2325"/>
    <w:rsid w:val="00EB4DA5"/>
    <w:rsid w:val="00EB5D4F"/>
    <w:rsid w:val="00EC5803"/>
    <w:rsid w:val="00EC59F9"/>
    <w:rsid w:val="00EC76B4"/>
    <w:rsid w:val="00ED028C"/>
    <w:rsid w:val="00ED0345"/>
    <w:rsid w:val="00ED38CF"/>
    <w:rsid w:val="00ED78F5"/>
    <w:rsid w:val="00ED7E4F"/>
    <w:rsid w:val="00EE1826"/>
    <w:rsid w:val="00EE25B3"/>
    <w:rsid w:val="00EE5D05"/>
    <w:rsid w:val="00EE5DD3"/>
    <w:rsid w:val="00EE6AE3"/>
    <w:rsid w:val="00EF7EA2"/>
    <w:rsid w:val="00F04468"/>
    <w:rsid w:val="00F06161"/>
    <w:rsid w:val="00F07661"/>
    <w:rsid w:val="00F1147B"/>
    <w:rsid w:val="00F12AC9"/>
    <w:rsid w:val="00F1480D"/>
    <w:rsid w:val="00F14FE3"/>
    <w:rsid w:val="00F17D23"/>
    <w:rsid w:val="00F24407"/>
    <w:rsid w:val="00F27423"/>
    <w:rsid w:val="00F30760"/>
    <w:rsid w:val="00F3128D"/>
    <w:rsid w:val="00F33153"/>
    <w:rsid w:val="00F34EE9"/>
    <w:rsid w:val="00F34F9B"/>
    <w:rsid w:val="00F40C27"/>
    <w:rsid w:val="00F41328"/>
    <w:rsid w:val="00F41A92"/>
    <w:rsid w:val="00F427F5"/>
    <w:rsid w:val="00F43398"/>
    <w:rsid w:val="00F436F0"/>
    <w:rsid w:val="00F43C12"/>
    <w:rsid w:val="00F4434F"/>
    <w:rsid w:val="00F511A3"/>
    <w:rsid w:val="00F527AE"/>
    <w:rsid w:val="00F57173"/>
    <w:rsid w:val="00F610C0"/>
    <w:rsid w:val="00F64F1F"/>
    <w:rsid w:val="00F711C9"/>
    <w:rsid w:val="00F772A6"/>
    <w:rsid w:val="00F77743"/>
    <w:rsid w:val="00F80606"/>
    <w:rsid w:val="00F809D3"/>
    <w:rsid w:val="00F92CF4"/>
    <w:rsid w:val="00F946B8"/>
    <w:rsid w:val="00F96B60"/>
    <w:rsid w:val="00F97321"/>
    <w:rsid w:val="00F97C54"/>
    <w:rsid w:val="00FA2614"/>
    <w:rsid w:val="00FA2D04"/>
    <w:rsid w:val="00FB58BD"/>
    <w:rsid w:val="00FC0060"/>
    <w:rsid w:val="00FC1F23"/>
    <w:rsid w:val="00FC2A6A"/>
    <w:rsid w:val="00FC3C23"/>
    <w:rsid w:val="00FC7790"/>
    <w:rsid w:val="00FD1CA0"/>
    <w:rsid w:val="00FD2422"/>
    <w:rsid w:val="00FD3063"/>
    <w:rsid w:val="00FD7510"/>
    <w:rsid w:val="00FE2DCF"/>
    <w:rsid w:val="00FE3CE5"/>
    <w:rsid w:val="00FE5747"/>
    <w:rsid w:val="00FF24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277CD"/>
  <w15:docId w15:val="{E8694778-B4B5-4FC6-845A-47D0F566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D3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17E6B"/>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5">
    <w:name w:val="heading 5"/>
    <w:basedOn w:val="Normal"/>
    <w:next w:val="Normal"/>
    <w:link w:val="Heading5Char"/>
    <w:uiPriority w:val="9"/>
    <w:qFormat/>
    <w:rsid w:val="00617E6B"/>
    <w:pPr>
      <w:numPr>
        <w:ilvl w:val="4"/>
        <w:numId w:val="8"/>
      </w:numPr>
      <w:spacing w:before="240" w:after="60"/>
      <w:jc w:val="both"/>
      <w:outlineLvl w:val="4"/>
    </w:pPr>
    <w:rPr>
      <w:b/>
      <w:i/>
      <w:sz w:val="26"/>
      <w:szCs w:val="20"/>
    </w:rPr>
  </w:style>
  <w:style w:type="paragraph" w:styleId="Heading6">
    <w:name w:val="heading 6"/>
    <w:basedOn w:val="Normal"/>
    <w:next w:val="Normal"/>
    <w:link w:val="Heading6Char"/>
    <w:uiPriority w:val="9"/>
    <w:qFormat/>
    <w:rsid w:val="00617E6B"/>
    <w:pPr>
      <w:numPr>
        <w:ilvl w:val="5"/>
        <w:numId w:val="8"/>
      </w:numPr>
      <w:spacing w:before="240" w:after="60"/>
      <w:jc w:val="both"/>
      <w:outlineLvl w:val="5"/>
    </w:pPr>
    <w:rPr>
      <w:b/>
      <w:sz w:val="22"/>
      <w:szCs w:val="20"/>
    </w:rPr>
  </w:style>
  <w:style w:type="paragraph" w:styleId="Heading7">
    <w:name w:val="heading 7"/>
    <w:basedOn w:val="Normal"/>
    <w:next w:val="Normal"/>
    <w:link w:val="Heading7Char"/>
    <w:uiPriority w:val="9"/>
    <w:qFormat/>
    <w:rsid w:val="00617E6B"/>
    <w:pPr>
      <w:numPr>
        <w:ilvl w:val="6"/>
        <w:numId w:val="8"/>
      </w:numPr>
      <w:spacing w:before="240" w:after="60"/>
      <w:jc w:val="both"/>
      <w:outlineLvl w:val="6"/>
    </w:pPr>
    <w:rPr>
      <w:szCs w:val="20"/>
    </w:rPr>
  </w:style>
  <w:style w:type="paragraph" w:styleId="Heading8">
    <w:name w:val="heading 8"/>
    <w:basedOn w:val="Normal"/>
    <w:next w:val="Normal"/>
    <w:link w:val="Heading8Char"/>
    <w:uiPriority w:val="9"/>
    <w:qFormat/>
    <w:rsid w:val="00617E6B"/>
    <w:pPr>
      <w:numPr>
        <w:ilvl w:val="7"/>
        <w:numId w:val="8"/>
      </w:numPr>
      <w:spacing w:before="240" w:after="60"/>
      <w:jc w:val="both"/>
      <w:outlineLvl w:val="7"/>
    </w:pPr>
    <w:rPr>
      <w:i/>
      <w:szCs w:val="20"/>
    </w:rPr>
  </w:style>
  <w:style w:type="paragraph" w:styleId="Heading9">
    <w:name w:val="heading 9"/>
    <w:basedOn w:val="Normal"/>
    <w:next w:val="Normal"/>
    <w:link w:val="Heading9Char"/>
    <w:uiPriority w:val="9"/>
    <w:qFormat/>
    <w:rsid w:val="00617E6B"/>
    <w:pPr>
      <w:numPr>
        <w:ilvl w:val="8"/>
        <w:numId w:val="8"/>
      </w:numPr>
      <w:spacing w:before="240" w:after="60"/>
      <w:jc w:val="both"/>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16998"/>
    <w:pPr>
      <w:ind w:left="720"/>
      <w:contextualSpacing/>
    </w:pPr>
  </w:style>
  <w:style w:type="paragraph" w:styleId="BalloonText">
    <w:name w:val="Balloon Text"/>
    <w:basedOn w:val="Normal"/>
    <w:link w:val="BalloonTextChar"/>
    <w:uiPriority w:val="99"/>
    <w:semiHidden/>
    <w:unhideWhenUsed/>
    <w:rsid w:val="00C55F8B"/>
    <w:rPr>
      <w:rFonts w:ascii="Tahoma" w:hAnsi="Tahoma" w:cs="Tahoma"/>
      <w:sz w:val="16"/>
      <w:szCs w:val="16"/>
    </w:rPr>
  </w:style>
  <w:style w:type="character" w:customStyle="1" w:styleId="BalloonTextChar">
    <w:name w:val="Balloon Text Char"/>
    <w:basedOn w:val="DefaultParagraphFont"/>
    <w:link w:val="BalloonText"/>
    <w:uiPriority w:val="99"/>
    <w:semiHidden/>
    <w:rsid w:val="00C55F8B"/>
    <w:rPr>
      <w:rFonts w:ascii="Tahoma" w:eastAsia="Times New Roman" w:hAnsi="Tahoma" w:cs="Tahoma"/>
      <w:sz w:val="16"/>
      <w:szCs w:val="16"/>
    </w:rPr>
  </w:style>
  <w:style w:type="paragraph" w:styleId="FootnoteText">
    <w:name w:val="footnote text"/>
    <w:basedOn w:val="Normal"/>
    <w:link w:val="FootnoteTextChar"/>
    <w:uiPriority w:val="99"/>
    <w:unhideWhenUsed/>
    <w:rsid w:val="00D70425"/>
    <w:rPr>
      <w:sz w:val="20"/>
      <w:szCs w:val="20"/>
    </w:rPr>
  </w:style>
  <w:style w:type="character" w:customStyle="1" w:styleId="FootnoteTextChar">
    <w:name w:val="Footnote Text Char"/>
    <w:basedOn w:val="DefaultParagraphFont"/>
    <w:link w:val="FootnoteText"/>
    <w:uiPriority w:val="99"/>
    <w:rsid w:val="00D70425"/>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D70425"/>
    <w:rPr>
      <w:vertAlign w:val="superscript"/>
    </w:rPr>
  </w:style>
  <w:style w:type="paragraph" w:customStyle="1" w:styleId="4Document">
    <w:name w:val="4Document"/>
    <w:rsid w:val="00C674AD"/>
    <w:pPr>
      <w:widowControl w:val="0"/>
      <w:spacing w:after="0" w:line="240" w:lineRule="auto"/>
    </w:pPr>
    <w:rPr>
      <w:rFonts w:ascii="CG Times" w:eastAsia="Times New Roman" w:hAnsi="CG Times" w:cs="Times New Roman"/>
      <w:sz w:val="24"/>
      <w:szCs w:val="20"/>
    </w:rPr>
  </w:style>
  <w:style w:type="paragraph" w:styleId="Header">
    <w:name w:val="header"/>
    <w:basedOn w:val="Normal"/>
    <w:link w:val="HeaderChar"/>
    <w:uiPriority w:val="99"/>
    <w:unhideWhenUsed/>
    <w:rsid w:val="004A393E"/>
    <w:pPr>
      <w:tabs>
        <w:tab w:val="center" w:pos="4680"/>
        <w:tab w:val="right" w:pos="9360"/>
      </w:tabs>
    </w:pPr>
  </w:style>
  <w:style w:type="character" w:customStyle="1" w:styleId="HeaderChar">
    <w:name w:val="Header Char"/>
    <w:basedOn w:val="DefaultParagraphFont"/>
    <w:link w:val="Header"/>
    <w:uiPriority w:val="99"/>
    <w:rsid w:val="004A393E"/>
    <w:rPr>
      <w:rFonts w:ascii="Times New Roman" w:eastAsia="Times New Roman" w:hAnsi="Times New Roman" w:cs="Times New Roman"/>
      <w:sz w:val="24"/>
      <w:szCs w:val="24"/>
    </w:rPr>
  </w:style>
  <w:style w:type="paragraph" w:styleId="Footer">
    <w:name w:val="footer"/>
    <w:basedOn w:val="Normal"/>
    <w:link w:val="FooterChar"/>
    <w:unhideWhenUsed/>
    <w:rsid w:val="004A393E"/>
    <w:pPr>
      <w:tabs>
        <w:tab w:val="center" w:pos="4680"/>
        <w:tab w:val="right" w:pos="9360"/>
      </w:tabs>
    </w:pPr>
  </w:style>
  <w:style w:type="character" w:customStyle="1" w:styleId="FooterChar">
    <w:name w:val="Footer Char"/>
    <w:basedOn w:val="DefaultParagraphFont"/>
    <w:link w:val="Footer"/>
    <w:rsid w:val="004A393E"/>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617E6B"/>
    <w:rPr>
      <w:rFonts w:ascii="Times New Roman" w:eastAsia="Times New Roman" w:hAnsi="Times New Roman" w:cs="Times New Roman"/>
      <w:b/>
      <w:i/>
      <w:sz w:val="26"/>
      <w:szCs w:val="20"/>
    </w:rPr>
  </w:style>
  <w:style w:type="character" w:customStyle="1" w:styleId="Heading6Char">
    <w:name w:val="Heading 6 Char"/>
    <w:basedOn w:val="DefaultParagraphFont"/>
    <w:link w:val="Heading6"/>
    <w:uiPriority w:val="9"/>
    <w:rsid w:val="00617E6B"/>
    <w:rPr>
      <w:rFonts w:ascii="Times New Roman" w:eastAsia="Times New Roman" w:hAnsi="Times New Roman" w:cs="Times New Roman"/>
      <w:b/>
      <w:szCs w:val="20"/>
    </w:rPr>
  </w:style>
  <w:style w:type="character" w:customStyle="1" w:styleId="Heading7Char">
    <w:name w:val="Heading 7 Char"/>
    <w:basedOn w:val="DefaultParagraphFont"/>
    <w:link w:val="Heading7"/>
    <w:uiPriority w:val="9"/>
    <w:rsid w:val="00617E6B"/>
    <w:rPr>
      <w:rFonts w:ascii="Times New Roman" w:eastAsia="Times New Roman" w:hAnsi="Times New Roman" w:cs="Times New Roman"/>
      <w:sz w:val="24"/>
      <w:szCs w:val="20"/>
    </w:rPr>
  </w:style>
  <w:style w:type="character" w:customStyle="1" w:styleId="Heading8Char">
    <w:name w:val="Heading 8 Char"/>
    <w:basedOn w:val="DefaultParagraphFont"/>
    <w:link w:val="Heading8"/>
    <w:uiPriority w:val="9"/>
    <w:rsid w:val="00617E6B"/>
    <w:rPr>
      <w:rFonts w:ascii="Times New Roman" w:eastAsia="Times New Roman" w:hAnsi="Times New Roman" w:cs="Times New Roman"/>
      <w:i/>
      <w:sz w:val="24"/>
      <w:szCs w:val="20"/>
    </w:rPr>
  </w:style>
  <w:style w:type="character" w:customStyle="1" w:styleId="Heading9Char">
    <w:name w:val="Heading 9 Char"/>
    <w:basedOn w:val="DefaultParagraphFont"/>
    <w:link w:val="Heading9"/>
    <w:uiPriority w:val="9"/>
    <w:rsid w:val="00617E6B"/>
    <w:rPr>
      <w:rFonts w:ascii="Arial" w:eastAsia="Times New Roman" w:hAnsi="Arial" w:cs="Times New Roman"/>
      <w:szCs w:val="20"/>
    </w:rPr>
  </w:style>
  <w:style w:type="paragraph" w:styleId="BodyText">
    <w:name w:val="Body Text"/>
    <w:aliases w:val="Information,bt,B,heading3,Body Text-RGS Props,body text,Resume Text,BODY TEXT,Block text,sp,tx,txt1,T1,Title 1,sbs,block text,bt4,body text4,bt5,body text5,bt1,body text1,RFP Text,P,Teh2xt,EDStext,bodytext,bullet title,BT,Questions,bi,bodytxy2"/>
    <w:basedOn w:val="Normal"/>
    <w:link w:val="BodyTextChar"/>
    <w:rsid w:val="00617E6B"/>
    <w:pPr>
      <w:jc w:val="both"/>
    </w:pPr>
    <w:rPr>
      <w:szCs w:val="20"/>
    </w:rPr>
  </w:style>
  <w:style w:type="character" w:customStyle="1" w:styleId="BodyTextChar">
    <w:name w:val="Body Text Char"/>
    <w:aliases w:val="Information Char,bt Char,B Char,heading3 Char,Body Text-RGS Props Char,body text Char,Resume Text Char,BODY TEXT Char,Block text Char,sp Char,tx Char,txt1 Char,T1 Char,Title 1 Char,sbs Char,block text Char,bt4 Char,body text4 Char,P Char"/>
    <w:basedOn w:val="DefaultParagraphFont"/>
    <w:link w:val="BodyText"/>
    <w:rsid w:val="00617E6B"/>
    <w:rPr>
      <w:rFonts w:ascii="Times New Roman" w:eastAsia="Times New Roman" w:hAnsi="Times New Roman" w:cs="Times New Roman"/>
      <w:sz w:val="24"/>
      <w:szCs w:val="20"/>
    </w:rPr>
  </w:style>
  <w:style w:type="paragraph" w:customStyle="1" w:styleId="Style1">
    <w:name w:val="Style1"/>
    <w:basedOn w:val="Heading1"/>
    <w:rsid w:val="00617E6B"/>
    <w:pPr>
      <w:keepLines w:val="0"/>
      <w:numPr>
        <w:numId w:val="8"/>
      </w:numPr>
      <w:spacing w:before="240" w:after="120"/>
      <w:jc w:val="both"/>
    </w:pPr>
    <w:rPr>
      <w:rFonts w:ascii="Times New Roman" w:eastAsia="Times New Roman" w:hAnsi="Times New Roman" w:cs="Times New Roman"/>
      <w:bCs w:val="0"/>
      <w:color w:val="auto"/>
      <w:kern w:val="32"/>
      <w:sz w:val="32"/>
      <w:szCs w:val="20"/>
    </w:rPr>
  </w:style>
  <w:style w:type="paragraph" w:customStyle="1" w:styleId="Level2Header">
    <w:name w:val="Level 2 Header"/>
    <w:basedOn w:val="Normal"/>
    <w:rsid w:val="00617E6B"/>
    <w:pPr>
      <w:numPr>
        <w:ilvl w:val="1"/>
        <w:numId w:val="8"/>
      </w:numPr>
      <w:spacing w:before="240" w:after="120"/>
      <w:jc w:val="both"/>
      <w:outlineLvl w:val="1"/>
    </w:pPr>
    <w:rPr>
      <w:b/>
      <w:i/>
      <w:szCs w:val="20"/>
    </w:rPr>
  </w:style>
  <w:style w:type="paragraph" w:customStyle="1" w:styleId="Level3Header">
    <w:name w:val="Level 3 Header"/>
    <w:basedOn w:val="Normal"/>
    <w:rsid w:val="00617E6B"/>
    <w:pPr>
      <w:numPr>
        <w:ilvl w:val="2"/>
        <w:numId w:val="8"/>
      </w:numPr>
      <w:spacing w:before="240" w:after="120"/>
      <w:jc w:val="both"/>
      <w:outlineLvl w:val="2"/>
    </w:pPr>
    <w:rPr>
      <w:b/>
      <w:szCs w:val="20"/>
    </w:rPr>
  </w:style>
  <w:style w:type="paragraph" w:customStyle="1" w:styleId="Level4Header">
    <w:name w:val="Level 4 Header"/>
    <w:basedOn w:val="Normal"/>
    <w:rsid w:val="00617E6B"/>
    <w:pPr>
      <w:numPr>
        <w:ilvl w:val="3"/>
        <w:numId w:val="8"/>
      </w:numPr>
      <w:spacing w:before="240" w:after="120"/>
      <w:jc w:val="both"/>
      <w:outlineLvl w:val="3"/>
    </w:pPr>
    <w:rPr>
      <w:b/>
      <w:i/>
      <w:szCs w:val="20"/>
    </w:rPr>
  </w:style>
  <w:style w:type="paragraph" w:styleId="TOC1">
    <w:name w:val="toc 1"/>
    <w:basedOn w:val="Normal"/>
    <w:next w:val="Normal"/>
    <w:autoRedefine/>
    <w:uiPriority w:val="39"/>
    <w:rsid w:val="00EC5803"/>
    <w:pPr>
      <w:tabs>
        <w:tab w:val="left" w:pos="480"/>
        <w:tab w:val="right" w:leader="dot" w:pos="8630"/>
      </w:tabs>
      <w:spacing w:before="120" w:after="120"/>
      <w:jc w:val="both"/>
    </w:pPr>
    <w:rPr>
      <w:b/>
      <w:noProof/>
      <w:sz w:val="22"/>
      <w:szCs w:val="20"/>
    </w:rPr>
  </w:style>
  <w:style w:type="paragraph" w:styleId="TOC2">
    <w:name w:val="toc 2"/>
    <w:basedOn w:val="Normal"/>
    <w:next w:val="Normal"/>
    <w:autoRedefine/>
    <w:uiPriority w:val="39"/>
    <w:rsid w:val="00617E6B"/>
    <w:pPr>
      <w:ind w:left="240"/>
      <w:jc w:val="both"/>
    </w:pPr>
    <w:rPr>
      <w:smallCaps/>
      <w:szCs w:val="20"/>
    </w:rPr>
  </w:style>
  <w:style w:type="paragraph" w:styleId="Title">
    <w:name w:val="Title"/>
    <w:basedOn w:val="Normal"/>
    <w:link w:val="TitleChar"/>
    <w:qFormat/>
    <w:rsid w:val="00617E6B"/>
    <w:pPr>
      <w:widowControl w:val="0"/>
      <w:jc w:val="center"/>
    </w:pPr>
    <w:rPr>
      <w:rFonts w:ascii="Times" w:hAnsi="Times"/>
      <w:b/>
      <w:snapToGrid w:val="0"/>
      <w:sz w:val="32"/>
      <w:szCs w:val="20"/>
    </w:rPr>
  </w:style>
  <w:style w:type="character" w:customStyle="1" w:styleId="TitleChar">
    <w:name w:val="Title Char"/>
    <w:basedOn w:val="DefaultParagraphFont"/>
    <w:link w:val="Title"/>
    <w:rsid w:val="00617E6B"/>
    <w:rPr>
      <w:rFonts w:ascii="Times" w:eastAsia="Times New Roman" w:hAnsi="Times" w:cs="Times New Roman"/>
      <w:b/>
      <w:snapToGrid w:val="0"/>
      <w:sz w:val="32"/>
      <w:szCs w:val="20"/>
    </w:rPr>
  </w:style>
  <w:style w:type="paragraph" w:customStyle="1" w:styleId="xl26">
    <w:name w:val="xl26"/>
    <w:basedOn w:val="Normal"/>
    <w:rsid w:val="00617E6B"/>
    <w:pPr>
      <w:spacing w:before="100" w:beforeAutospacing="1" w:after="100" w:afterAutospacing="1"/>
      <w:jc w:val="both"/>
      <w:textAlignment w:val="top"/>
    </w:pPr>
    <w:rPr>
      <w:rFonts w:ascii="Arial" w:hAnsi="Arial"/>
      <w:b/>
      <w:szCs w:val="20"/>
    </w:rPr>
  </w:style>
  <w:style w:type="character" w:styleId="Hyperlink">
    <w:name w:val="Hyperlink"/>
    <w:uiPriority w:val="99"/>
    <w:rsid w:val="00617E6B"/>
    <w:rPr>
      <w:color w:val="0000FF"/>
      <w:u w:val="single"/>
    </w:rPr>
  </w:style>
  <w:style w:type="character" w:customStyle="1" w:styleId="Heading1Char">
    <w:name w:val="Heading 1 Char"/>
    <w:basedOn w:val="DefaultParagraphFont"/>
    <w:link w:val="Heading1"/>
    <w:uiPriority w:val="9"/>
    <w:rsid w:val="00617E6B"/>
    <w:rPr>
      <w:rFonts w:asciiTheme="majorHAnsi" w:eastAsiaTheme="majorEastAsia" w:hAnsiTheme="majorHAnsi" w:cstheme="majorBidi"/>
      <w:b/>
      <w:bCs/>
      <w:color w:val="2E74B5" w:themeColor="accent1" w:themeShade="BF"/>
      <w:sz w:val="28"/>
      <w:szCs w:val="28"/>
    </w:rPr>
  </w:style>
  <w:style w:type="character" w:styleId="CommentReference">
    <w:name w:val="annotation reference"/>
    <w:basedOn w:val="DefaultParagraphFont"/>
    <w:uiPriority w:val="99"/>
    <w:unhideWhenUsed/>
    <w:rsid w:val="000A0BEE"/>
    <w:rPr>
      <w:sz w:val="16"/>
      <w:szCs w:val="16"/>
    </w:rPr>
  </w:style>
  <w:style w:type="paragraph" w:styleId="CommentText">
    <w:name w:val="annotation text"/>
    <w:basedOn w:val="Normal"/>
    <w:link w:val="CommentTextChar"/>
    <w:uiPriority w:val="99"/>
    <w:unhideWhenUsed/>
    <w:rsid w:val="000A0BEE"/>
    <w:rPr>
      <w:sz w:val="20"/>
      <w:szCs w:val="20"/>
    </w:rPr>
  </w:style>
  <w:style w:type="character" w:customStyle="1" w:styleId="CommentTextChar">
    <w:name w:val="Comment Text Char"/>
    <w:basedOn w:val="DefaultParagraphFont"/>
    <w:link w:val="CommentText"/>
    <w:uiPriority w:val="99"/>
    <w:rsid w:val="000A0BE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A0BEE"/>
    <w:rPr>
      <w:b/>
      <w:bCs/>
    </w:rPr>
  </w:style>
  <w:style w:type="character" w:customStyle="1" w:styleId="CommentSubjectChar">
    <w:name w:val="Comment Subject Char"/>
    <w:basedOn w:val="CommentTextChar"/>
    <w:link w:val="CommentSubject"/>
    <w:uiPriority w:val="99"/>
    <w:semiHidden/>
    <w:rsid w:val="000A0BEE"/>
    <w:rPr>
      <w:rFonts w:ascii="Times New Roman" w:eastAsia="Times New Roman" w:hAnsi="Times New Roman" w:cs="Times New Roman"/>
      <w:b/>
      <w:bCs/>
      <w:sz w:val="20"/>
      <w:szCs w:val="20"/>
    </w:rPr>
  </w:style>
  <w:style w:type="character" w:customStyle="1" w:styleId="DeltaViewFormatChange">
    <w:name w:val="DeltaView Format Change"/>
    <w:uiPriority w:val="99"/>
    <w:rsid w:val="00455AEA"/>
    <w:rPr>
      <w:color w:val="808000"/>
    </w:rPr>
  </w:style>
  <w:style w:type="character" w:customStyle="1" w:styleId="DeltaViewInsertion">
    <w:name w:val="DeltaView Insertion"/>
    <w:uiPriority w:val="99"/>
    <w:rsid w:val="00455AEA"/>
    <w:rPr>
      <w:color w:val="0000FF"/>
      <w:u w:val="double"/>
    </w:rPr>
  </w:style>
  <w:style w:type="paragraph" w:customStyle="1" w:styleId="111-text">
    <w:name w:val="1.1.1 - text"/>
    <w:basedOn w:val="Normal"/>
    <w:qFormat/>
    <w:rsid w:val="00594162"/>
    <w:pPr>
      <w:spacing w:before="120" w:after="120"/>
      <w:ind w:left="630"/>
    </w:pPr>
    <w:rPr>
      <w:rFonts w:ascii="Cambria" w:hAnsi="Cambria"/>
      <w:spacing w:val="-5"/>
    </w:rPr>
  </w:style>
  <w:style w:type="table" w:styleId="TableGrid">
    <w:name w:val="Table Grid"/>
    <w:basedOn w:val="TableNormal"/>
    <w:uiPriority w:val="39"/>
    <w:rsid w:val="00424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973394"/>
    <w:rPr>
      <w:rFonts w:ascii="Times New Roman" w:eastAsia="Times New Roman" w:hAnsi="Times New Roman" w:cs="Times New Roman"/>
      <w:sz w:val="24"/>
      <w:szCs w:val="24"/>
    </w:rPr>
  </w:style>
  <w:style w:type="character" w:customStyle="1" w:styleId="N-BodyTextChar">
    <w:name w:val="N-BodyText Char"/>
    <w:aliases w:val="n-bd Char"/>
    <w:basedOn w:val="DefaultParagraphFont"/>
    <w:link w:val="N-BodyText"/>
    <w:locked/>
    <w:rsid w:val="00973394"/>
    <w:rPr>
      <w:rFonts w:ascii="Arial" w:eastAsia="Calibri" w:hAnsi="Arial" w:cs="Arial"/>
    </w:rPr>
  </w:style>
  <w:style w:type="paragraph" w:customStyle="1" w:styleId="N-BodyText">
    <w:name w:val="N-BodyText"/>
    <w:aliases w:val="n-bd,BodyText"/>
    <w:link w:val="N-BodyTextChar"/>
    <w:qFormat/>
    <w:rsid w:val="00973394"/>
    <w:pPr>
      <w:spacing w:after="0" w:line="240" w:lineRule="auto"/>
    </w:pPr>
    <w:rPr>
      <w:rFonts w:ascii="Arial" w:eastAsia="Calibri" w:hAnsi="Arial" w:cs="Arial"/>
    </w:rPr>
  </w:style>
  <w:style w:type="paragraph" w:styleId="Revision">
    <w:name w:val="Revision"/>
    <w:hidden/>
    <w:uiPriority w:val="99"/>
    <w:semiHidden/>
    <w:rsid w:val="004F3BBE"/>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467543"/>
    <w:rPr>
      <w:color w:val="605E5C"/>
      <w:shd w:val="clear" w:color="auto" w:fill="E1DFDD"/>
    </w:rPr>
  </w:style>
  <w:style w:type="character" w:styleId="FollowedHyperlink">
    <w:name w:val="FollowedHyperlink"/>
    <w:basedOn w:val="DefaultParagraphFont"/>
    <w:uiPriority w:val="99"/>
    <w:semiHidden/>
    <w:unhideWhenUsed/>
    <w:rsid w:val="00452FC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98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mi.org/pmbok-guide-standards"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gov/eis/shared-services/Documents/eis-ss-iqms-sow-appendix-a-thru-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1F63F35B81EF48A8887663F457022D" ma:contentTypeVersion="6" ma:contentTypeDescription="Create a new document." ma:contentTypeScope="" ma:versionID="e5a64626cfe8b9ff1f647d456c42f7aa">
  <xsd:schema xmlns:xsd="http://www.w3.org/2001/XMLSchema" xmlns:xs="http://www.w3.org/2001/XMLSchema" xmlns:p="http://schemas.microsoft.com/office/2006/metadata/properties" xmlns:ns1="http://schemas.microsoft.com/sharepoint/v3" xmlns:ns2="49bc2396-9ad9-483e-8df1-4677d7fe714d" xmlns:ns3="9bb3aac4-0f75-4e0f-b667-2d2e4f0b378c" targetNamespace="http://schemas.microsoft.com/office/2006/metadata/properties" ma:root="true" ma:fieldsID="120594c47d493c936658f8527ddf7bba" ns1:_="" ns2:_="" ns3:_="">
    <xsd:import namespace="http://schemas.microsoft.com/sharepoint/v3"/>
    <xsd:import namespace="49bc2396-9ad9-483e-8df1-4677d7fe714d"/>
    <xsd:import namespace="9bb3aac4-0f75-4e0f-b667-2d2e4f0b378c"/>
    <xsd:element name="properties">
      <xsd:complexType>
        <xsd:sequence>
          <xsd:element name="documentManagement">
            <xsd:complexType>
              <xsd:all>
                <xsd:element ref="ns1:PublishingStartDate" minOccurs="0"/>
                <xsd:element ref="ns1:PublishingExpirationDate" minOccurs="0"/>
                <xsd:element ref="ns2:Category"/>
                <xsd:element ref="ns3:SharedWithUsers" minOccurs="0"/>
                <xsd:element ref="ns2:gn1v" minOccurs="0"/>
                <xsd:element ref="ns2:_x0064_e37"/>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bc2396-9ad9-483e-8df1-4677d7fe714d" elementFormDefault="qualified">
    <xsd:import namespace="http://schemas.microsoft.com/office/2006/documentManagement/types"/>
    <xsd:import namespace="http://schemas.microsoft.com/office/infopath/2007/PartnerControls"/>
    <xsd:element name="Category" ma:index="10" ma:displayName="Category" ma:internalName="Category">
      <xsd:simpleType>
        <xsd:restriction base="dms:Text">
          <xsd:maxLength value="255"/>
        </xsd:restriction>
      </xsd:simpleType>
    </xsd:element>
    <xsd:element name="gn1v" ma:index="12" nillable="true" ma:displayName="Order" ma:internalName="gn1v">
      <xsd:simpleType>
        <xsd:restriction base="dms:Text"/>
      </xsd:simpleType>
    </xsd:element>
    <xsd:element name="_x0064_e37" ma:index="13" ma:displayName="Area" ma:internalName="_x0064_e37">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3aac4-0f75-4e0f-b667-2d2e4f0b378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n1v xmlns="49bc2396-9ad9-483e-8df1-4677d7fe714d" xsi:nil="true"/>
    <_x0064_e37 xmlns="49bc2396-9ad9-483e-8df1-4677d7fe714d">QA</_x0064_e37>
    <PublishingExpirationDate xmlns="http://schemas.microsoft.com/sharepoint/v3" xsi:nil="true"/>
    <PublishingStartDate xmlns="http://schemas.microsoft.com/sharepoint/v3" xsi:nil="true"/>
    <Category xmlns="49bc2396-9ad9-483e-8df1-4677d7fe714d">Template</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5C05FE-B4F1-47DD-9017-0DC0CF6B3E80}"/>
</file>

<file path=customXml/itemProps2.xml><?xml version="1.0" encoding="utf-8"?>
<ds:datastoreItem xmlns:ds="http://schemas.openxmlformats.org/officeDocument/2006/customXml" ds:itemID="{51C0696E-2411-4D26-AC35-13ADB6084B99}">
  <ds:schemaRefs>
    <ds:schemaRef ds:uri="http://schemas.microsoft.com/sharepoint/v3/contenttype/forms"/>
  </ds:schemaRefs>
</ds:datastoreItem>
</file>

<file path=customXml/itemProps3.xml><?xml version="1.0" encoding="utf-8"?>
<ds:datastoreItem xmlns:ds="http://schemas.openxmlformats.org/officeDocument/2006/customXml" ds:itemID="{DBFC984E-5F62-4F9A-B979-00081E4893FF}">
  <ds:schemaRefs>
    <ds:schemaRef ds:uri="http://schemas.microsoft.com/office/2006/metadata/properties"/>
    <ds:schemaRef ds:uri="http://schemas.microsoft.com/office/infopath/2007/PartnerControls"/>
    <ds:schemaRef ds:uri="eb691718-c86a-4754-8d0a-6e8f9e30b7d9"/>
    <ds:schemaRef ds:uri="4c04394c-d571-44f8-a398-737c86fd78f4"/>
  </ds:schemaRefs>
</ds:datastoreItem>
</file>

<file path=customXml/itemProps4.xml><?xml version="1.0" encoding="utf-8"?>
<ds:datastoreItem xmlns:ds="http://schemas.openxmlformats.org/officeDocument/2006/customXml" ds:itemID="{4934B689-3F59-4BF0-AB99-B98B03715B68}">
  <ds:schemaRefs>
    <ds:schemaRef ds:uri="http://schemas.openxmlformats.org/officeDocument/2006/bibliography"/>
  </ds:schemaRefs>
</ds:datastoreItem>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Template>
  <TotalTime>47</TotalTime>
  <Pages>23</Pages>
  <Words>7577</Words>
  <Characters>43190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EXHIBIT A TO</vt:lpstr>
    </vt:vector>
  </TitlesOfParts>
  <Company>State of Oregon - DAS</Company>
  <LinksUpToDate>false</LinksUpToDate>
  <CharactersWithSpaces>50666</CharactersWithSpaces>
  <SharedDoc>false</SharedDoc>
  <HLinks>
    <vt:vector size="78" baseType="variant">
      <vt:variant>
        <vt:i4>5898311</vt:i4>
      </vt:variant>
      <vt:variant>
        <vt:i4>69</vt:i4>
      </vt:variant>
      <vt:variant>
        <vt:i4>0</vt:i4>
      </vt:variant>
      <vt:variant>
        <vt:i4>5</vt:i4>
      </vt:variant>
      <vt:variant>
        <vt:lpwstr>https://www.pmi.org/pmbok-guide-standards</vt:lpwstr>
      </vt:variant>
      <vt:variant>
        <vt:lpwstr/>
      </vt:variant>
      <vt:variant>
        <vt:i4>1769525</vt:i4>
      </vt:variant>
      <vt:variant>
        <vt:i4>62</vt:i4>
      </vt:variant>
      <vt:variant>
        <vt:i4>0</vt:i4>
      </vt:variant>
      <vt:variant>
        <vt:i4>5</vt:i4>
      </vt:variant>
      <vt:variant>
        <vt:lpwstr/>
      </vt:variant>
      <vt:variant>
        <vt:lpwstr>_Toc454458059</vt:lpwstr>
      </vt:variant>
      <vt:variant>
        <vt:i4>1769525</vt:i4>
      </vt:variant>
      <vt:variant>
        <vt:i4>56</vt:i4>
      </vt:variant>
      <vt:variant>
        <vt:i4>0</vt:i4>
      </vt:variant>
      <vt:variant>
        <vt:i4>5</vt:i4>
      </vt:variant>
      <vt:variant>
        <vt:lpwstr/>
      </vt:variant>
      <vt:variant>
        <vt:lpwstr>_Toc454458058</vt:lpwstr>
      </vt:variant>
      <vt:variant>
        <vt:i4>1769525</vt:i4>
      </vt:variant>
      <vt:variant>
        <vt:i4>50</vt:i4>
      </vt:variant>
      <vt:variant>
        <vt:i4>0</vt:i4>
      </vt:variant>
      <vt:variant>
        <vt:i4>5</vt:i4>
      </vt:variant>
      <vt:variant>
        <vt:lpwstr/>
      </vt:variant>
      <vt:variant>
        <vt:lpwstr>_Toc454458057</vt:lpwstr>
      </vt:variant>
      <vt:variant>
        <vt:i4>1769525</vt:i4>
      </vt:variant>
      <vt:variant>
        <vt:i4>44</vt:i4>
      </vt:variant>
      <vt:variant>
        <vt:i4>0</vt:i4>
      </vt:variant>
      <vt:variant>
        <vt:i4>5</vt:i4>
      </vt:variant>
      <vt:variant>
        <vt:lpwstr/>
      </vt:variant>
      <vt:variant>
        <vt:lpwstr>_Toc454458056</vt:lpwstr>
      </vt:variant>
      <vt:variant>
        <vt:i4>1769525</vt:i4>
      </vt:variant>
      <vt:variant>
        <vt:i4>38</vt:i4>
      </vt:variant>
      <vt:variant>
        <vt:i4>0</vt:i4>
      </vt:variant>
      <vt:variant>
        <vt:i4>5</vt:i4>
      </vt:variant>
      <vt:variant>
        <vt:lpwstr/>
      </vt:variant>
      <vt:variant>
        <vt:lpwstr>_Toc454458055</vt:lpwstr>
      </vt:variant>
      <vt:variant>
        <vt:i4>1769525</vt:i4>
      </vt:variant>
      <vt:variant>
        <vt:i4>32</vt:i4>
      </vt:variant>
      <vt:variant>
        <vt:i4>0</vt:i4>
      </vt:variant>
      <vt:variant>
        <vt:i4>5</vt:i4>
      </vt:variant>
      <vt:variant>
        <vt:lpwstr/>
      </vt:variant>
      <vt:variant>
        <vt:lpwstr>_Toc454458054</vt:lpwstr>
      </vt:variant>
      <vt:variant>
        <vt:i4>1769525</vt:i4>
      </vt:variant>
      <vt:variant>
        <vt:i4>26</vt:i4>
      </vt:variant>
      <vt:variant>
        <vt:i4>0</vt:i4>
      </vt:variant>
      <vt:variant>
        <vt:i4>5</vt:i4>
      </vt:variant>
      <vt:variant>
        <vt:lpwstr/>
      </vt:variant>
      <vt:variant>
        <vt:lpwstr>_Toc454458053</vt:lpwstr>
      </vt:variant>
      <vt:variant>
        <vt:i4>1769525</vt:i4>
      </vt:variant>
      <vt:variant>
        <vt:i4>20</vt:i4>
      </vt:variant>
      <vt:variant>
        <vt:i4>0</vt:i4>
      </vt:variant>
      <vt:variant>
        <vt:i4>5</vt:i4>
      </vt:variant>
      <vt:variant>
        <vt:lpwstr/>
      </vt:variant>
      <vt:variant>
        <vt:lpwstr>_Toc454458052</vt:lpwstr>
      </vt:variant>
      <vt:variant>
        <vt:i4>1769525</vt:i4>
      </vt:variant>
      <vt:variant>
        <vt:i4>14</vt:i4>
      </vt:variant>
      <vt:variant>
        <vt:i4>0</vt:i4>
      </vt:variant>
      <vt:variant>
        <vt:i4>5</vt:i4>
      </vt:variant>
      <vt:variant>
        <vt:lpwstr/>
      </vt:variant>
      <vt:variant>
        <vt:lpwstr>_Toc454458051</vt:lpwstr>
      </vt:variant>
      <vt:variant>
        <vt:i4>1769525</vt:i4>
      </vt:variant>
      <vt:variant>
        <vt:i4>8</vt:i4>
      </vt:variant>
      <vt:variant>
        <vt:i4>0</vt:i4>
      </vt:variant>
      <vt:variant>
        <vt:i4>5</vt:i4>
      </vt:variant>
      <vt:variant>
        <vt:lpwstr/>
      </vt:variant>
      <vt:variant>
        <vt:lpwstr>_Toc454458050</vt:lpwstr>
      </vt:variant>
      <vt:variant>
        <vt:i4>1703989</vt:i4>
      </vt:variant>
      <vt:variant>
        <vt:i4>2</vt:i4>
      </vt:variant>
      <vt:variant>
        <vt:i4>0</vt:i4>
      </vt:variant>
      <vt:variant>
        <vt:i4>5</vt:i4>
      </vt:variant>
      <vt:variant>
        <vt:lpwstr/>
      </vt:variant>
      <vt:variant>
        <vt:lpwstr>_Toc454458049</vt:lpwstr>
      </vt:variant>
      <vt:variant>
        <vt:i4>2687028</vt:i4>
      </vt:variant>
      <vt:variant>
        <vt:i4>0</vt:i4>
      </vt:variant>
      <vt:variant>
        <vt:i4>0</vt:i4>
      </vt:variant>
      <vt:variant>
        <vt:i4>5</vt:i4>
      </vt:variant>
      <vt:variant>
        <vt:lpwstr>https://www.oregon.gov/eis/shared-services/Documents/eis-ss-mpsa-attachment-a-scope-of-services.pdf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IQMS WOC SOW Template</dc:title>
  <dc:subject/>
  <dc:creator>BETSACON Nicholas * CIO</dc:creator>
  <cp:keywords/>
  <cp:lastModifiedBy>COLMAN Phoebe K * DAS</cp:lastModifiedBy>
  <cp:revision>55</cp:revision>
  <cp:lastPrinted>2016-06-06T19:38:00Z</cp:lastPrinted>
  <dcterms:created xsi:type="dcterms:W3CDTF">2025-06-18T21:44:00Z</dcterms:created>
  <dcterms:modified xsi:type="dcterms:W3CDTF">2025-07-01T16:24:00Z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2025-03-18T23:18:48Z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5af5e156-5699-4db4-a155-e9824d114bcb</vt:lpwstr>
  </property>
  <property fmtid="{D5CDD505-2E9C-101B-9397-08002B2CF9AE}" pid="8" name="MSIP_Label_09b73270-2993-4076-be47-9c78f42a1e84_ContentBits">
    <vt:lpwstr>0</vt:lpwstr>
  </property>
  <property fmtid="{D5CDD505-2E9C-101B-9397-08002B2CF9AE}" pid="9" name="MSIP_Label_09b73270-2993-4076-be47-9c78f42a1e84_Tag">
    <vt:lpwstr>10, 0, 1, 1</vt:lpwstr>
  </property>
  <property fmtid="{D5CDD505-2E9C-101B-9397-08002B2CF9AE}" pid="10" name="ContentTypeId">
    <vt:lpwstr>0x0101003D1F63F35B81EF48A8887663F457022D</vt:lpwstr>
  </property>
  <property fmtid="{D5CDD505-2E9C-101B-9397-08002B2CF9AE}" pid="11" name="MediaServiceImageTags">
    <vt:lpwstr/>
  </property>
</Properties>
</file>