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C078B" w14:textId="78C8F8EE" w:rsidR="00811B10" w:rsidRPr="0029415A" w:rsidRDefault="0029415A" w:rsidP="00EB589A">
      <w:pPr>
        <w:spacing w:after="0" w:line="240" w:lineRule="auto"/>
        <w:rPr>
          <w:rFonts w:ascii="Tahoma" w:hAnsi="Tahoma" w:cs="Tahoma"/>
          <w:b/>
          <w:bCs/>
          <w:i/>
          <w:lang w:val="es-MX"/>
        </w:rPr>
      </w:pPr>
      <w:r w:rsidRPr="0029415A">
        <w:rPr>
          <w:rFonts w:ascii="Tahoma" w:hAnsi="Tahoma" w:cs="Tahoma"/>
          <w:b/>
          <w:bCs/>
          <w:i/>
          <w:lang w:val="es-MX"/>
        </w:rPr>
        <w:t>Título del puesto</w:t>
      </w:r>
      <w:r w:rsidR="00E573D9" w:rsidRPr="0029415A">
        <w:rPr>
          <w:rFonts w:ascii="Tahoma" w:hAnsi="Tahoma" w:cs="Tahoma"/>
          <w:b/>
          <w:bCs/>
          <w:i/>
          <w:lang w:val="es-MX"/>
        </w:rPr>
        <w:t>:</w:t>
      </w:r>
    </w:p>
    <w:p w14:paraId="110A77F7" w14:textId="12A76C0D" w:rsidR="00FD0CFA" w:rsidRPr="0029415A" w:rsidRDefault="0029415A" w:rsidP="00EB589A">
      <w:pPr>
        <w:spacing w:after="0" w:line="240" w:lineRule="auto"/>
        <w:rPr>
          <w:rFonts w:ascii="Tahoma" w:hAnsi="Tahoma" w:cs="Tahoma"/>
          <w:i/>
          <w:lang w:val="es-MX"/>
        </w:rPr>
      </w:pPr>
      <w:r w:rsidRPr="0029415A">
        <w:rPr>
          <w:rFonts w:ascii="Tahoma" w:hAnsi="Tahoma" w:cs="Tahoma"/>
          <w:iCs/>
          <w:lang w:val="es-MX"/>
        </w:rPr>
        <w:t xml:space="preserve">Especialista en Empleo 2 (BES2) – Oportunidad permanente en </w:t>
      </w:r>
      <w:proofErr w:type="spellStart"/>
      <w:r w:rsidR="0038260B">
        <w:rPr>
          <w:rFonts w:ascii="Tahoma" w:hAnsi="Tahoma" w:cs="Tahoma"/>
          <w:iCs/>
          <w:lang w:val="es-MX"/>
        </w:rPr>
        <w:t>McMinnville</w:t>
      </w:r>
      <w:proofErr w:type="spellEnd"/>
      <w:r w:rsidRPr="0029415A">
        <w:rPr>
          <w:rFonts w:ascii="Tahoma" w:hAnsi="Tahoma" w:cs="Tahoma"/>
          <w:iCs/>
          <w:lang w:val="es-MX"/>
        </w:rPr>
        <w:t xml:space="preserve"> – Se requiere bilingüe inglés/español</w:t>
      </w:r>
    </w:p>
    <w:p w14:paraId="59A8F940" w14:textId="77777777" w:rsidR="00266B1C" w:rsidRPr="0029415A" w:rsidRDefault="00266B1C" w:rsidP="00EB589A">
      <w:pPr>
        <w:spacing w:after="0" w:line="240" w:lineRule="auto"/>
        <w:textAlignment w:val="baseline"/>
        <w:rPr>
          <w:rFonts w:ascii="Tahoma" w:eastAsia="Times New Roman" w:hAnsi="Tahoma" w:cs="Tahoma"/>
          <w:b/>
          <w:color w:val="FF0000"/>
          <w:bdr w:val="none" w:sz="0" w:space="0" w:color="auto" w:frame="1"/>
          <w:lang w:val="es-MX"/>
        </w:rPr>
      </w:pPr>
    </w:p>
    <w:p w14:paraId="420D8702" w14:textId="72FC1537" w:rsidR="00921DEC" w:rsidRPr="009E1092" w:rsidRDefault="0029415A" w:rsidP="00EB589A">
      <w:pPr>
        <w:spacing w:after="0" w:line="240" w:lineRule="auto"/>
        <w:textAlignment w:val="baseline"/>
        <w:rPr>
          <w:rFonts w:ascii="Tahoma" w:eastAsia="Times New Roman" w:hAnsi="Tahoma" w:cs="Tahoma"/>
          <w:b/>
          <w:color w:val="000000" w:themeColor="text1"/>
          <w:bdr w:val="none" w:sz="0" w:space="0" w:color="auto" w:frame="1"/>
          <w:lang w:val="es-MX"/>
        </w:rPr>
      </w:pPr>
      <w:r w:rsidRPr="009E1092">
        <w:rPr>
          <w:rFonts w:ascii="Tahoma" w:eastAsia="Times New Roman" w:hAnsi="Tahoma" w:cs="Tahoma"/>
          <w:b/>
          <w:color w:val="000000" w:themeColor="text1"/>
          <w:bdr w:val="none" w:sz="0" w:space="0" w:color="auto" w:frame="1"/>
          <w:lang w:val="es-MX"/>
        </w:rPr>
        <w:t>Publicación de empleo</w:t>
      </w:r>
      <w:r w:rsidR="00811B10" w:rsidRPr="009E1092">
        <w:rPr>
          <w:rFonts w:ascii="Tahoma" w:eastAsia="Times New Roman" w:hAnsi="Tahoma" w:cs="Tahoma"/>
          <w:b/>
          <w:color w:val="000000" w:themeColor="text1"/>
          <w:bdr w:val="none" w:sz="0" w:space="0" w:color="auto" w:frame="1"/>
          <w:lang w:val="es-MX"/>
        </w:rPr>
        <w:t>:</w:t>
      </w:r>
    </w:p>
    <w:p w14:paraId="13E0BC89" w14:textId="77777777" w:rsidR="009E1092" w:rsidRPr="009E1092" w:rsidRDefault="009E1092" w:rsidP="009E1092">
      <w:pPr>
        <w:spacing w:after="0" w:line="240" w:lineRule="auto"/>
        <w:rPr>
          <w:rFonts w:ascii="Tahoma" w:eastAsia="Times New Roman" w:hAnsi="Tahoma" w:cs="Tahoma"/>
          <w:bCs/>
          <w:color w:val="000000" w:themeColor="text1"/>
          <w:bdr w:val="none" w:sz="0" w:space="0" w:color="auto" w:frame="1"/>
          <w:lang w:val="es-MX"/>
        </w:rPr>
      </w:pPr>
      <w:r w:rsidRPr="009E1092">
        <w:rPr>
          <w:rFonts w:ascii="Tahoma" w:eastAsia="Times New Roman" w:hAnsi="Tahoma" w:cs="Tahoma"/>
          <w:bCs/>
          <w:color w:val="000000" w:themeColor="text1"/>
          <w:bdr w:val="none" w:sz="0" w:space="0" w:color="auto" w:frame="1"/>
          <w:lang w:val="es-MX"/>
        </w:rPr>
        <w:t>Este puesto es bilingüe (inglés/español). Debe dominar el inglés y el español para cumplir con los requisitos especiales.</w:t>
      </w:r>
    </w:p>
    <w:p w14:paraId="2FAD9555" w14:textId="77777777" w:rsidR="009E1092" w:rsidRPr="009E1092" w:rsidRDefault="009E1092" w:rsidP="009E1092">
      <w:pPr>
        <w:spacing w:after="0" w:line="240" w:lineRule="auto"/>
        <w:rPr>
          <w:rFonts w:ascii="Tahoma" w:eastAsia="Times New Roman" w:hAnsi="Tahoma" w:cs="Tahoma"/>
          <w:bCs/>
          <w:color w:val="000000" w:themeColor="text1"/>
          <w:bdr w:val="none" w:sz="0" w:space="0" w:color="auto" w:frame="1"/>
          <w:lang w:val="es-MX"/>
        </w:rPr>
      </w:pPr>
    </w:p>
    <w:p w14:paraId="6F3130E6" w14:textId="2F77FA52" w:rsidR="00DC4CB5" w:rsidRPr="009E1092" w:rsidRDefault="009E1092" w:rsidP="009E1092">
      <w:pPr>
        <w:spacing w:after="0" w:line="240" w:lineRule="auto"/>
        <w:rPr>
          <w:rFonts w:ascii="Tahoma" w:eastAsia="Tahoma" w:hAnsi="Tahoma" w:cs="Tahoma"/>
          <w:lang w:val="es-MX"/>
        </w:rPr>
      </w:pPr>
      <w:r w:rsidRPr="009E1092">
        <w:rPr>
          <w:rFonts w:ascii="Tahoma" w:eastAsia="Times New Roman" w:hAnsi="Tahoma" w:cs="Tahoma"/>
          <w:bCs/>
          <w:color w:val="000000" w:themeColor="text1"/>
          <w:bdr w:val="none" w:sz="0" w:space="0" w:color="auto" w:frame="1"/>
          <w:lang w:val="es-MX"/>
        </w:rPr>
        <w:t>En el Departamento de Empleo de Oreg</w:t>
      </w:r>
      <w:r>
        <w:rPr>
          <w:rFonts w:ascii="Tahoma" w:eastAsia="Times New Roman" w:hAnsi="Tahoma" w:cs="Tahoma"/>
          <w:bCs/>
          <w:color w:val="000000" w:themeColor="text1"/>
          <w:bdr w:val="none" w:sz="0" w:space="0" w:color="auto" w:frame="1"/>
          <w:lang w:val="es-MX"/>
        </w:rPr>
        <w:t>o</w:t>
      </w:r>
      <w:r w:rsidRPr="009E1092">
        <w:rPr>
          <w:rFonts w:ascii="Tahoma" w:eastAsia="Times New Roman" w:hAnsi="Tahoma" w:cs="Tahoma"/>
          <w:bCs/>
          <w:color w:val="000000" w:themeColor="text1"/>
          <w:bdr w:val="none" w:sz="0" w:space="0" w:color="auto" w:frame="1"/>
          <w:lang w:val="es-MX"/>
        </w:rPr>
        <w:t xml:space="preserve">n, apoyamos activamente una fuerza laboral representativa de las personas a las que servimos, incluyendo personas de diversas razas, géneros, capacidades, culturas, idiomas, ubicaciones geográficas y participación en el sistema judicial. Valoramos su experiencia y </w:t>
      </w:r>
      <w:r>
        <w:rPr>
          <w:rFonts w:ascii="Tahoma" w:eastAsia="Times New Roman" w:hAnsi="Tahoma" w:cs="Tahoma"/>
          <w:bCs/>
          <w:color w:val="000000" w:themeColor="text1"/>
          <w:bdr w:val="none" w:sz="0" w:space="0" w:color="auto" w:frame="1"/>
          <w:lang w:val="es-MX"/>
        </w:rPr>
        <w:t>alentamos</w:t>
      </w:r>
      <w:r w:rsidRPr="009E1092">
        <w:rPr>
          <w:rFonts w:ascii="Tahoma" w:eastAsia="Times New Roman" w:hAnsi="Tahoma" w:cs="Tahoma"/>
          <w:bCs/>
          <w:color w:val="000000" w:themeColor="text1"/>
          <w:bdr w:val="none" w:sz="0" w:space="0" w:color="auto" w:frame="1"/>
          <w:lang w:val="es-MX"/>
        </w:rPr>
        <w:t xml:space="preserve"> a </w:t>
      </w:r>
      <w:r>
        <w:rPr>
          <w:rFonts w:ascii="Tahoma" w:eastAsia="Times New Roman" w:hAnsi="Tahoma" w:cs="Tahoma"/>
          <w:bCs/>
          <w:color w:val="000000" w:themeColor="text1"/>
          <w:bdr w:val="none" w:sz="0" w:space="0" w:color="auto" w:frame="1"/>
          <w:lang w:val="es-MX"/>
        </w:rPr>
        <w:t>las personas</w:t>
      </w:r>
      <w:r w:rsidRPr="009E1092">
        <w:rPr>
          <w:rFonts w:ascii="Tahoma" w:eastAsia="Times New Roman" w:hAnsi="Tahoma" w:cs="Tahoma"/>
          <w:bCs/>
          <w:color w:val="000000" w:themeColor="text1"/>
          <w:bdr w:val="none" w:sz="0" w:space="0" w:color="auto" w:frame="1"/>
          <w:lang w:val="es-MX"/>
        </w:rPr>
        <w:t xml:space="preserve"> a postularse con habilidades y cualificaciones transferibles de su trabajo, estudios y voluntariado. Por favor, infórmenos si necesita una </w:t>
      </w:r>
      <w:hyperlink r:id="rId8" w:history="1">
        <w:r w:rsidRPr="009E1092">
          <w:rPr>
            <w:rStyle w:val="Hyperlink"/>
            <w:rFonts w:ascii="Tahoma" w:eastAsia="Times New Roman" w:hAnsi="Tahoma" w:cs="Tahoma"/>
            <w:bCs/>
            <w:bdr w:val="none" w:sz="0" w:space="0" w:color="auto" w:frame="1"/>
            <w:lang w:val="es-MX"/>
          </w:rPr>
          <w:t>adaptación razonable</w:t>
        </w:r>
      </w:hyperlink>
      <w:r w:rsidRPr="009E1092">
        <w:rPr>
          <w:rFonts w:ascii="Tahoma" w:eastAsia="Times New Roman" w:hAnsi="Tahoma" w:cs="Tahoma"/>
          <w:bCs/>
          <w:color w:val="000000" w:themeColor="text1"/>
          <w:bdr w:val="none" w:sz="0" w:space="0" w:color="auto" w:frame="1"/>
          <w:lang w:val="es-MX"/>
        </w:rPr>
        <w:t>.</w:t>
      </w:r>
    </w:p>
    <w:p w14:paraId="56F5FFF9" w14:textId="77777777" w:rsidR="00306BDA" w:rsidRPr="009E1092" w:rsidRDefault="00306BDA" w:rsidP="00791E2B">
      <w:pPr>
        <w:spacing w:after="0" w:line="240" w:lineRule="auto"/>
        <w:rPr>
          <w:rFonts w:ascii="Tahoma" w:eastAsia="Tahoma" w:hAnsi="Tahoma" w:cs="Tahoma"/>
          <w:lang w:val="es-MX"/>
        </w:rPr>
      </w:pPr>
    </w:p>
    <w:p w14:paraId="03B63E21" w14:textId="2A0C3364" w:rsidR="00625A2F" w:rsidRPr="009E1092" w:rsidRDefault="009E1092" w:rsidP="00FF66B5">
      <w:pPr>
        <w:shd w:val="clear" w:color="auto" w:fill="FFFFFF"/>
        <w:spacing w:after="0" w:line="240" w:lineRule="auto"/>
        <w:textAlignment w:val="baseline"/>
        <w:rPr>
          <w:rFonts w:ascii="Tahoma" w:hAnsi="Tahoma" w:cs="Tahoma"/>
          <w:lang w:val="es-MX"/>
        </w:rPr>
      </w:pPr>
      <w:r>
        <w:rPr>
          <w:rFonts w:ascii="Tahoma" w:eastAsia="Times New Roman" w:hAnsi="Tahoma" w:cs="Tahoma"/>
          <w:b/>
          <w:u w:val="single"/>
          <w:bdr w:val="none" w:sz="0" w:space="0" w:color="auto" w:frame="1"/>
          <w:lang w:val="es-MX"/>
        </w:rPr>
        <w:t>LO QUE HARÁ</w:t>
      </w:r>
      <w:r w:rsidR="00F910BA" w:rsidRPr="009E1092">
        <w:rPr>
          <w:rFonts w:ascii="Tahoma" w:hAnsi="Tahoma" w:cs="Tahoma"/>
          <w:lang w:val="es-MX"/>
        </w:rPr>
        <w:t xml:space="preserve">: </w:t>
      </w:r>
    </w:p>
    <w:p w14:paraId="60FB714D" w14:textId="1A0DD4E8" w:rsidR="00BB322D" w:rsidRPr="001B3A31" w:rsidRDefault="009E1092" w:rsidP="00BB322D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 w:themeColor="text1"/>
          <w:lang w:val="es-MX"/>
        </w:rPr>
      </w:pPr>
      <w:r w:rsidRPr="009E1092">
        <w:rPr>
          <w:rFonts w:ascii="Tahoma" w:eastAsia="Times New Roman" w:hAnsi="Tahoma" w:cs="Tahoma"/>
          <w:color w:val="000000" w:themeColor="text1"/>
          <w:lang w:val="es-MX"/>
        </w:rPr>
        <w:t>¡Ú</w:t>
      </w:r>
      <w:r>
        <w:rPr>
          <w:rFonts w:ascii="Tahoma" w:eastAsia="Times New Roman" w:hAnsi="Tahoma" w:cs="Tahoma"/>
          <w:color w:val="000000" w:themeColor="text1"/>
          <w:lang w:val="es-MX"/>
        </w:rPr>
        <w:t>nase</w:t>
      </w:r>
      <w:r w:rsidRPr="009E1092">
        <w:rPr>
          <w:rFonts w:ascii="Tahoma" w:eastAsia="Times New Roman" w:hAnsi="Tahoma" w:cs="Tahoma"/>
          <w:color w:val="000000" w:themeColor="text1"/>
          <w:lang w:val="es-MX"/>
        </w:rPr>
        <w:t xml:space="preserve"> a un equipo increíble que ayuda a su comunidad a encontrar los recursos que necesitan para dar el siguiente paso! Los especialistas en empleo de WorkSource Oregon (WSO) del Departamento de Empleo de Oreg</w:t>
      </w:r>
      <w:r>
        <w:rPr>
          <w:rFonts w:ascii="Tahoma" w:eastAsia="Times New Roman" w:hAnsi="Tahoma" w:cs="Tahoma"/>
          <w:color w:val="000000" w:themeColor="text1"/>
          <w:lang w:val="es-MX"/>
        </w:rPr>
        <w:t>o</w:t>
      </w:r>
      <w:r w:rsidRPr="009E1092">
        <w:rPr>
          <w:rFonts w:ascii="Tahoma" w:eastAsia="Times New Roman" w:hAnsi="Tahoma" w:cs="Tahoma"/>
          <w:color w:val="000000" w:themeColor="text1"/>
          <w:lang w:val="es-MX"/>
        </w:rPr>
        <w:t xml:space="preserve">n tienen las habilidades para ayudar a los </w:t>
      </w:r>
      <w:r>
        <w:rPr>
          <w:rFonts w:ascii="Tahoma" w:eastAsia="Times New Roman" w:hAnsi="Tahoma" w:cs="Tahoma"/>
          <w:color w:val="000000" w:themeColor="text1"/>
          <w:lang w:val="es-MX"/>
        </w:rPr>
        <w:t>habitantes de Oregon</w:t>
      </w:r>
      <w:r w:rsidRPr="009E1092">
        <w:rPr>
          <w:rFonts w:ascii="Tahoma" w:eastAsia="Times New Roman" w:hAnsi="Tahoma" w:cs="Tahoma"/>
          <w:color w:val="000000" w:themeColor="text1"/>
          <w:lang w:val="es-MX"/>
        </w:rPr>
        <w:t xml:space="preserve"> a conseguir el trabajo que desean, brindar orientación profesional, ayudar a </w:t>
      </w:r>
      <w:r w:rsidR="001B3A31">
        <w:rPr>
          <w:rFonts w:ascii="Tahoma" w:eastAsia="Times New Roman" w:hAnsi="Tahoma" w:cs="Tahoma"/>
          <w:color w:val="000000" w:themeColor="text1"/>
          <w:lang w:val="es-MX"/>
        </w:rPr>
        <w:t>las empresas</w:t>
      </w:r>
      <w:r w:rsidRPr="009E1092">
        <w:rPr>
          <w:rFonts w:ascii="Tahoma" w:eastAsia="Times New Roman" w:hAnsi="Tahoma" w:cs="Tahoma"/>
          <w:color w:val="000000" w:themeColor="text1"/>
          <w:lang w:val="es-MX"/>
        </w:rPr>
        <w:t>, brindar servicios para veteranos y mucho más. Colabor</w:t>
      </w:r>
      <w:r w:rsidR="001B3A31">
        <w:rPr>
          <w:rFonts w:ascii="Tahoma" w:eastAsia="Times New Roman" w:hAnsi="Tahoma" w:cs="Tahoma"/>
          <w:color w:val="000000" w:themeColor="text1"/>
          <w:lang w:val="es-MX"/>
        </w:rPr>
        <w:t>e</w:t>
      </w:r>
      <w:r w:rsidRPr="009E1092">
        <w:rPr>
          <w:rFonts w:ascii="Tahoma" w:eastAsia="Times New Roman" w:hAnsi="Tahoma" w:cs="Tahoma"/>
          <w:color w:val="000000" w:themeColor="text1"/>
          <w:lang w:val="es-MX"/>
        </w:rPr>
        <w:t xml:space="preserve"> estrechamente con el Departamento de Servicios Humanos de Oreg</w:t>
      </w:r>
      <w:r w:rsidR="001B3A31">
        <w:rPr>
          <w:rFonts w:ascii="Tahoma" w:eastAsia="Times New Roman" w:hAnsi="Tahoma" w:cs="Tahoma"/>
          <w:color w:val="000000" w:themeColor="text1"/>
          <w:lang w:val="es-MX"/>
        </w:rPr>
        <w:t>o</w:t>
      </w:r>
      <w:r w:rsidRPr="009E1092">
        <w:rPr>
          <w:rFonts w:ascii="Tahoma" w:eastAsia="Times New Roman" w:hAnsi="Tahoma" w:cs="Tahoma"/>
          <w:color w:val="000000" w:themeColor="text1"/>
          <w:lang w:val="es-MX"/>
        </w:rPr>
        <w:t xml:space="preserve">n (ODHS), nuestra junta de fuerza laboral, otros programas de fuerza laboral y muchos otros socios. </w:t>
      </w:r>
      <w:r w:rsidRPr="001B3A31">
        <w:rPr>
          <w:rFonts w:ascii="Tahoma" w:eastAsia="Times New Roman" w:hAnsi="Tahoma" w:cs="Tahoma"/>
          <w:color w:val="000000" w:themeColor="text1"/>
          <w:lang w:val="es-MX"/>
        </w:rPr>
        <w:t>En este puesto usted</w:t>
      </w:r>
      <w:r w:rsidR="00BB322D" w:rsidRPr="001B3A31">
        <w:rPr>
          <w:rFonts w:ascii="Tahoma" w:eastAsia="Times New Roman" w:hAnsi="Tahoma" w:cs="Tahoma"/>
          <w:color w:val="000000" w:themeColor="text1"/>
          <w:lang w:val="es-MX"/>
        </w:rPr>
        <w:t>: </w:t>
      </w:r>
    </w:p>
    <w:p w14:paraId="2936892A" w14:textId="2F77E5D6" w:rsidR="00BB322D" w:rsidRPr="001B3A31" w:rsidRDefault="001B3A31" w:rsidP="00BB322D">
      <w:pPr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 w:themeColor="text1"/>
          <w:lang w:val="es-MX"/>
        </w:rPr>
      </w:pPr>
      <w:r>
        <w:rPr>
          <w:rFonts w:ascii="Tahoma" w:eastAsia="Times New Roman" w:hAnsi="Tahoma" w:cs="Tahoma"/>
          <w:color w:val="000000" w:themeColor="text1"/>
          <w:lang w:val="es-MX"/>
        </w:rPr>
        <w:t>Se reunirá</w:t>
      </w:r>
      <w:r w:rsidR="00BB322D" w:rsidRPr="001B3A31">
        <w:rPr>
          <w:rFonts w:ascii="Tahoma" w:eastAsia="Times New Roman" w:hAnsi="Tahoma" w:cs="Tahoma"/>
          <w:color w:val="000000" w:themeColor="text1"/>
          <w:lang w:val="es-MX"/>
        </w:rPr>
        <w:t xml:space="preserve"> </w:t>
      </w:r>
      <w:r w:rsidRPr="001B3A31">
        <w:rPr>
          <w:rFonts w:ascii="Tahoma" w:eastAsia="Times New Roman" w:hAnsi="Tahoma" w:cs="Tahoma"/>
          <w:color w:val="000000" w:themeColor="text1"/>
          <w:lang w:val="es-MX"/>
        </w:rPr>
        <w:t>con residentes de Oreg</w:t>
      </w:r>
      <w:r>
        <w:rPr>
          <w:rFonts w:ascii="Tahoma" w:eastAsia="Times New Roman" w:hAnsi="Tahoma" w:cs="Tahoma"/>
          <w:color w:val="000000" w:themeColor="text1"/>
          <w:lang w:val="es-MX"/>
        </w:rPr>
        <w:t>o</w:t>
      </w:r>
      <w:r w:rsidRPr="001B3A31">
        <w:rPr>
          <w:rFonts w:ascii="Tahoma" w:eastAsia="Times New Roman" w:hAnsi="Tahoma" w:cs="Tahoma"/>
          <w:color w:val="000000" w:themeColor="text1"/>
          <w:lang w:val="es-MX"/>
        </w:rPr>
        <w:t>n para ayudar y evaluar las habilidades transferibles, los intereses y los objetivos laborales de quienes buscan empleo</w:t>
      </w:r>
      <w:r w:rsidR="00BB322D" w:rsidRPr="001B3A31">
        <w:rPr>
          <w:rFonts w:ascii="Tahoma" w:eastAsia="Times New Roman" w:hAnsi="Tahoma" w:cs="Tahoma"/>
          <w:color w:val="000000" w:themeColor="text1"/>
          <w:lang w:val="es-MX"/>
        </w:rPr>
        <w:t>.</w:t>
      </w:r>
    </w:p>
    <w:p w14:paraId="2C38E334" w14:textId="7012FB36" w:rsidR="00BB322D" w:rsidRPr="001B3A31" w:rsidRDefault="001B3A31" w:rsidP="00BB322D">
      <w:pPr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 w:themeColor="text1"/>
          <w:lang w:val="es-MX"/>
        </w:rPr>
      </w:pPr>
      <w:r>
        <w:rPr>
          <w:rFonts w:ascii="Tahoma" w:eastAsia="Times New Roman" w:hAnsi="Tahoma" w:cs="Tahoma"/>
          <w:color w:val="000000" w:themeColor="text1"/>
          <w:lang w:val="es-MX"/>
        </w:rPr>
        <w:t>Brindará</w:t>
      </w:r>
      <w:r w:rsidRPr="001B3A31">
        <w:rPr>
          <w:rFonts w:ascii="Tahoma" w:eastAsia="Times New Roman" w:hAnsi="Tahoma" w:cs="Tahoma"/>
          <w:color w:val="000000" w:themeColor="text1"/>
          <w:lang w:val="es-MX"/>
        </w:rPr>
        <w:t xml:space="preserve"> servicios y referencias que pueden incluir estrategias de búsqueda de empleo, desarrollo de currículum vítae, técnicas de entrevista, oportunidades de experiencia laboral, apoyo y servicios para el GED, capacitación, recursos comunitarios, agencias de servicios de apoyo y otros programa</w:t>
      </w:r>
      <w:r>
        <w:rPr>
          <w:rFonts w:ascii="Tahoma" w:eastAsia="Times New Roman" w:hAnsi="Tahoma" w:cs="Tahoma"/>
          <w:color w:val="000000" w:themeColor="text1"/>
          <w:lang w:val="es-MX"/>
        </w:rPr>
        <w:t>s</w:t>
      </w:r>
      <w:r w:rsidR="00BB322D" w:rsidRPr="001B3A31">
        <w:rPr>
          <w:rFonts w:ascii="Tahoma" w:eastAsia="Times New Roman" w:hAnsi="Tahoma" w:cs="Tahoma"/>
          <w:color w:val="000000" w:themeColor="text1"/>
          <w:lang w:val="es-MX"/>
        </w:rPr>
        <w:t>.</w:t>
      </w:r>
    </w:p>
    <w:p w14:paraId="1D711EA7" w14:textId="4254D9FE" w:rsidR="00BB322D" w:rsidRPr="001B3A31" w:rsidRDefault="001B3A31" w:rsidP="00BB322D">
      <w:pPr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 w:themeColor="text1"/>
          <w:lang w:val="es-MX"/>
        </w:rPr>
      </w:pPr>
      <w:r>
        <w:rPr>
          <w:rFonts w:ascii="Tahoma" w:eastAsia="Times New Roman" w:hAnsi="Tahoma" w:cs="Tahoma"/>
          <w:color w:val="000000" w:themeColor="text1"/>
          <w:lang w:val="es-MX"/>
        </w:rPr>
        <w:t>Identificará</w:t>
      </w:r>
      <w:r w:rsidRPr="001B3A31">
        <w:rPr>
          <w:rFonts w:ascii="Tahoma" w:eastAsia="Times New Roman" w:hAnsi="Tahoma" w:cs="Tahoma"/>
          <w:color w:val="000000" w:themeColor="text1"/>
          <w:lang w:val="es-MX"/>
        </w:rPr>
        <w:t xml:space="preserve"> las barreras para una búsqueda de empleo exitosa y explorar</w:t>
      </w:r>
      <w:r>
        <w:rPr>
          <w:rFonts w:ascii="Tahoma" w:eastAsia="Times New Roman" w:hAnsi="Tahoma" w:cs="Tahoma"/>
          <w:color w:val="000000" w:themeColor="text1"/>
          <w:lang w:val="es-MX"/>
        </w:rPr>
        <w:t>á</w:t>
      </w:r>
      <w:r w:rsidRPr="001B3A31">
        <w:rPr>
          <w:rFonts w:ascii="Tahoma" w:eastAsia="Times New Roman" w:hAnsi="Tahoma" w:cs="Tahoma"/>
          <w:color w:val="000000" w:themeColor="text1"/>
          <w:lang w:val="es-MX"/>
        </w:rPr>
        <w:t xml:space="preserve"> posibles soluciones para eliminarlas</w:t>
      </w:r>
      <w:r w:rsidR="00BB322D" w:rsidRPr="001B3A31">
        <w:rPr>
          <w:rFonts w:ascii="Tahoma" w:eastAsia="Times New Roman" w:hAnsi="Tahoma" w:cs="Tahoma"/>
          <w:color w:val="000000" w:themeColor="text1"/>
          <w:lang w:val="es-MX"/>
        </w:rPr>
        <w:t>.</w:t>
      </w:r>
    </w:p>
    <w:p w14:paraId="17B1C191" w14:textId="735E31B8" w:rsidR="00BB322D" w:rsidRPr="001B3A31" w:rsidRDefault="001B3A31" w:rsidP="00BB322D">
      <w:pPr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 w:themeColor="text1"/>
          <w:lang w:val="es-MX"/>
        </w:rPr>
      </w:pPr>
      <w:r w:rsidRPr="001B3A31">
        <w:rPr>
          <w:rFonts w:ascii="Tahoma" w:eastAsia="Times New Roman" w:hAnsi="Tahoma" w:cs="Tahoma"/>
          <w:color w:val="000000" w:themeColor="text1"/>
          <w:lang w:val="es-MX"/>
        </w:rPr>
        <w:t>Trabajar</w:t>
      </w:r>
      <w:r>
        <w:rPr>
          <w:rFonts w:ascii="Tahoma" w:eastAsia="Times New Roman" w:hAnsi="Tahoma" w:cs="Tahoma"/>
          <w:color w:val="000000" w:themeColor="text1"/>
          <w:lang w:val="es-MX"/>
        </w:rPr>
        <w:t>á</w:t>
      </w:r>
      <w:r w:rsidRPr="001B3A31">
        <w:rPr>
          <w:rFonts w:ascii="Tahoma" w:eastAsia="Times New Roman" w:hAnsi="Tahoma" w:cs="Tahoma"/>
          <w:color w:val="000000" w:themeColor="text1"/>
          <w:lang w:val="es-MX"/>
        </w:rPr>
        <w:t xml:space="preserve"> con los sistemas de datos del programa para dar seguimiento a las actividades, la asistencia y el progreso</w:t>
      </w:r>
      <w:r w:rsidR="00BB322D" w:rsidRPr="001B3A31">
        <w:rPr>
          <w:rFonts w:ascii="Tahoma" w:eastAsia="Times New Roman" w:hAnsi="Tahoma" w:cs="Tahoma"/>
          <w:color w:val="000000" w:themeColor="text1"/>
          <w:lang w:val="es-MX"/>
        </w:rPr>
        <w:t>.</w:t>
      </w:r>
    </w:p>
    <w:p w14:paraId="1FAA1956" w14:textId="77777777" w:rsidR="008A57CB" w:rsidRPr="001B3A31" w:rsidRDefault="008A57CB" w:rsidP="00BB322D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 w:themeColor="text1"/>
          <w:lang w:val="es-MX"/>
        </w:rPr>
      </w:pPr>
    </w:p>
    <w:p w14:paraId="1FD93BFB" w14:textId="2B613E74" w:rsidR="00A65A8E" w:rsidRPr="00D20727" w:rsidRDefault="00D20727" w:rsidP="008A57C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494949"/>
          <w:highlight w:val="yellow"/>
          <w:lang w:val="es-MX"/>
        </w:rPr>
      </w:pPr>
      <w:r w:rsidRPr="00D20727">
        <w:rPr>
          <w:rFonts w:ascii="Tahoma" w:eastAsia="Times New Roman" w:hAnsi="Tahoma" w:cs="Tahoma"/>
          <w:color w:val="000000" w:themeColor="text1"/>
          <w:lang w:val="es-MX"/>
        </w:rPr>
        <w:t xml:space="preserve">Para una revisión </w:t>
      </w:r>
      <w:r>
        <w:rPr>
          <w:rFonts w:ascii="Tahoma" w:eastAsia="Times New Roman" w:hAnsi="Tahoma" w:cs="Tahoma"/>
          <w:color w:val="000000" w:themeColor="text1"/>
          <w:lang w:val="es-MX"/>
        </w:rPr>
        <w:t xml:space="preserve">en inglés </w:t>
      </w:r>
      <w:r w:rsidRPr="00D20727">
        <w:rPr>
          <w:rFonts w:ascii="Tahoma" w:eastAsia="Times New Roman" w:hAnsi="Tahoma" w:cs="Tahoma"/>
          <w:color w:val="000000" w:themeColor="text1"/>
          <w:lang w:val="es-MX"/>
        </w:rPr>
        <w:t xml:space="preserve">completa del puesto y responsabilidades, haga clic </w:t>
      </w:r>
      <w:hyperlink r:id="rId9" w:history="1">
        <w:r w:rsidRPr="00D20727">
          <w:rPr>
            <w:rStyle w:val="Hyperlink"/>
            <w:rFonts w:ascii="Tahoma" w:eastAsia="Times New Roman" w:hAnsi="Tahoma" w:cs="Tahoma"/>
            <w:lang w:val="es-MX"/>
          </w:rPr>
          <w:t>AQUÍ</w:t>
        </w:r>
      </w:hyperlink>
      <w:r w:rsidR="00282227" w:rsidRPr="00D20727">
        <w:rPr>
          <w:rFonts w:ascii="Tahoma" w:eastAsia="Times New Roman" w:hAnsi="Tahoma" w:cs="Tahoma"/>
          <w:color w:val="0000FF"/>
          <w:u w:val="single"/>
          <w:bdr w:val="none" w:sz="0" w:space="0" w:color="auto" w:frame="1"/>
          <w:lang w:val="es-MX"/>
        </w:rPr>
        <w:t>.</w:t>
      </w:r>
    </w:p>
    <w:p w14:paraId="6E0813C0" w14:textId="77777777" w:rsidR="00532AF7" w:rsidRPr="00D20727" w:rsidRDefault="00532AF7" w:rsidP="00FF66B5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u w:val="single"/>
          <w:bdr w:val="none" w:sz="0" w:space="0" w:color="auto" w:frame="1"/>
          <w:lang w:val="es-MX"/>
        </w:rPr>
      </w:pPr>
    </w:p>
    <w:p w14:paraId="76BA2CE7" w14:textId="639F3A50" w:rsidR="00E94BAB" w:rsidRPr="003C11D6" w:rsidRDefault="003C11D6" w:rsidP="00532AF7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dr w:val="none" w:sz="0" w:space="0" w:color="auto" w:frame="1"/>
          <w:lang w:val="es-MX"/>
        </w:rPr>
      </w:pPr>
      <w:r w:rsidRPr="003C11D6">
        <w:rPr>
          <w:rFonts w:ascii="Tahoma" w:eastAsia="Times New Roman" w:hAnsi="Tahoma" w:cs="Tahoma"/>
          <w:b/>
          <w:u w:val="single"/>
          <w:bdr w:val="none" w:sz="0" w:space="0" w:color="auto" w:frame="1"/>
          <w:lang w:val="es-MX"/>
        </w:rPr>
        <w:t>LO QUE ESTAMOS BUSCANDO</w:t>
      </w:r>
      <w:r w:rsidR="004C74D7" w:rsidRPr="003C11D6">
        <w:rPr>
          <w:rFonts w:ascii="Tahoma" w:eastAsia="Times New Roman" w:hAnsi="Tahoma" w:cs="Tahoma"/>
          <w:b/>
          <w:bdr w:val="none" w:sz="0" w:space="0" w:color="auto" w:frame="1"/>
          <w:lang w:val="es-MX"/>
        </w:rPr>
        <w:t xml:space="preserve">: </w:t>
      </w:r>
    </w:p>
    <w:p w14:paraId="4A3B29B5" w14:textId="0FA65B43" w:rsidR="0021755F" w:rsidRPr="003C11D6" w:rsidRDefault="003C11D6" w:rsidP="00FF66B5">
      <w:pPr>
        <w:spacing w:after="0" w:line="240" w:lineRule="auto"/>
        <w:rPr>
          <w:rFonts w:ascii="Tahoma" w:eastAsia="Times New Roman" w:hAnsi="Tahoma" w:cs="Tahoma"/>
          <w:i/>
          <w:highlight w:val="yellow"/>
          <w:lang w:val="es-MX"/>
        </w:rPr>
      </w:pPr>
      <w:r>
        <w:rPr>
          <w:rFonts w:ascii="Tahoma" w:eastAsia="Times New Roman" w:hAnsi="Tahoma" w:cs="Tahoma"/>
          <w:b/>
          <w:lang w:val="es-MX"/>
        </w:rPr>
        <w:t>Requisitos mínimos</w:t>
      </w:r>
      <w:r w:rsidRPr="003C11D6">
        <w:rPr>
          <w:rFonts w:ascii="Tahoma" w:eastAsia="Times New Roman" w:hAnsi="Tahoma" w:cs="Tahoma"/>
          <w:b/>
          <w:lang w:val="es-MX"/>
        </w:rPr>
        <w:t xml:space="preserve"> </w:t>
      </w:r>
      <w:r w:rsidR="003056CA" w:rsidRPr="003C11D6">
        <w:rPr>
          <w:rFonts w:ascii="Tahoma" w:eastAsia="Times New Roman" w:hAnsi="Tahoma" w:cs="Tahoma"/>
          <w:lang w:val="es-MX"/>
        </w:rPr>
        <w:t>-</w:t>
      </w:r>
    </w:p>
    <w:p w14:paraId="6AE1262B" w14:textId="5ADAC93C" w:rsidR="003C11D6" w:rsidRPr="003C11D6" w:rsidRDefault="003C11D6" w:rsidP="003C11D6">
      <w:pPr>
        <w:spacing w:after="0" w:line="240" w:lineRule="auto"/>
        <w:contextualSpacing/>
        <w:rPr>
          <w:rFonts w:ascii="Tahoma" w:eastAsia="Times New Roman" w:hAnsi="Tahoma" w:cs="Tahoma"/>
          <w:bCs/>
          <w:bdr w:val="none" w:sz="0" w:space="0" w:color="auto" w:frame="1"/>
          <w:lang w:val="es-MX"/>
        </w:rPr>
      </w:pPr>
      <w:r w:rsidRPr="003C11D6">
        <w:rPr>
          <w:rFonts w:ascii="Tahoma" w:eastAsia="Times New Roman" w:hAnsi="Tahoma" w:cs="Tahoma"/>
          <w:bCs/>
          <w:bdr w:val="none" w:sz="0" w:space="0" w:color="auto" w:frame="1"/>
          <w:lang w:val="es-MX"/>
        </w:rPr>
        <w:t xml:space="preserve">Dos años de servicio al cliente, </w:t>
      </w:r>
      <w:r>
        <w:rPr>
          <w:rFonts w:ascii="Tahoma" w:eastAsia="Times New Roman" w:hAnsi="Tahoma" w:cs="Tahoma"/>
          <w:bCs/>
          <w:bdr w:val="none" w:sz="0" w:space="0" w:color="auto" w:frame="1"/>
          <w:lang w:val="es-MX"/>
        </w:rPr>
        <w:t>incluyendo</w:t>
      </w:r>
      <w:r w:rsidRPr="003C11D6">
        <w:rPr>
          <w:rFonts w:ascii="Tahoma" w:eastAsia="Times New Roman" w:hAnsi="Tahoma" w:cs="Tahoma"/>
          <w:bCs/>
          <w:bdr w:val="none" w:sz="0" w:space="0" w:color="auto" w:frame="1"/>
          <w:lang w:val="es-MX"/>
        </w:rPr>
        <w:t xml:space="preserve"> solicitar y revisar información y documentación, y tomar decisiones basadas en dicha información.</w:t>
      </w:r>
    </w:p>
    <w:p w14:paraId="5A8221B3" w14:textId="77777777" w:rsidR="003C11D6" w:rsidRPr="003C11D6" w:rsidRDefault="003C11D6" w:rsidP="003C11D6">
      <w:pPr>
        <w:spacing w:after="0" w:line="240" w:lineRule="auto"/>
        <w:contextualSpacing/>
        <w:rPr>
          <w:rFonts w:ascii="Tahoma" w:eastAsia="Times New Roman" w:hAnsi="Tahoma" w:cs="Tahoma"/>
          <w:bCs/>
          <w:bdr w:val="none" w:sz="0" w:space="0" w:color="auto" w:frame="1"/>
          <w:lang w:val="es-MX"/>
        </w:rPr>
      </w:pPr>
    </w:p>
    <w:p w14:paraId="0DAEDA62" w14:textId="1666FC2F" w:rsidR="003056CA" w:rsidRPr="003C11D6" w:rsidRDefault="003C11D6" w:rsidP="003C11D6">
      <w:pPr>
        <w:spacing w:after="0" w:line="240" w:lineRule="auto"/>
        <w:contextualSpacing/>
        <w:rPr>
          <w:rFonts w:ascii="Tahoma" w:eastAsia="Times New Roman" w:hAnsi="Tahoma" w:cs="Tahoma"/>
          <w:bCs/>
          <w:bdr w:val="none" w:sz="0" w:space="0" w:color="auto" w:frame="1"/>
          <w:lang w:val="es-MX"/>
        </w:rPr>
      </w:pPr>
      <w:r w:rsidRPr="003C11D6">
        <w:rPr>
          <w:rFonts w:ascii="Tahoma" w:eastAsia="Times New Roman" w:hAnsi="Tahoma" w:cs="Tahoma"/>
          <w:bCs/>
          <w:bdr w:val="none" w:sz="0" w:space="0" w:color="auto" w:frame="1"/>
          <w:lang w:val="es-MX"/>
        </w:rPr>
        <w:t>Ejemplos de experiencia que califican incluyen, entre otros: entrevistador de elegibilidad, examinador de solicitudes, seguro de desempleo, supervisor de exámenes, empleado de información, asistente de seguros, personal de recepción en ventanilla, asistente de empleo y reclamaciones, servicios de empleo, colocación laboral, reclutador, orientación vocacional o en el sector minorista, si se trata de la experiencia mencionada anteriormente.</w:t>
      </w:r>
    </w:p>
    <w:p w14:paraId="691C4172" w14:textId="77777777" w:rsidR="003056CA" w:rsidRPr="003C11D6" w:rsidRDefault="003056CA" w:rsidP="003056CA">
      <w:pPr>
        <w:spacing w:after="0" w:line="240" w:lineRule="auto"/>
        <w:contextualSpacing/>
        <w:rPr>
          <w:rFonts w:ascii="Tahoma" w:eastAsia="Times New Roman" w:hAnsi="Tahoma" w:cs="Tahoma"/>
          <w:bCs/>
          <w:bdr w:val="none" w:sz="0" w:space="0" w:color="auto" w:frame="1"/>
          <w:lang w:val="es-MX"/>
        </w:rPr>
      </w:pPr>
    </w:p>
    <w:p w14:paraId="72F2CEED" w14:textId="6A111C69" w:rsidR="00C6394D" w:rsidRPr="003C11D6" w:rsidRDefault="003C11D6" w:rsidP="00FF66B5">
      <w:pPr>
        <w:spacing w:after="0" w:line="240" w:lineRule="auto"/>
        <w:contextualSpacing/>
        <w:rPr>
          <w:rFonts w:ascii="Tahoma" w:eastAsia="Times New Roman" w:hAnsi="Tahoma" w:cs="Tahoma"/>
          <w:bCs/>
          <w:bdr w:val="none" w:sz="0" w:space="0" w:color="auto" w:frame="1"/>
          <w:lang w:val="es-MX"/>
        </w:rPr>
      </w:pPr>
      <w:r w:rsidRPr="003C11D6">
        <w:rPr>
          <w:rFonts w:ascii="Tahoma" w:eastAsia="Times New Roman" w:hAnsi="Tahoma" w:cs="Tahoma"/>
          <w:bCs/>
          <w:bdr w:val="none" w:sz="0" w:space="0" w:color="auto" w:frame="1"/>
          <w:lang w:val="es-MX"/>
        </w:rPr>
        <w:t>Dos años de educación o experiencia. 45 créditos trimestrales (30 semestres) de nivel universitario en Recursos Humanos, Orientación Vocacional o de Carrera, Servicios Sociales, Psicología, Educación, Negocios o Administración Pública, Comunicación o campo relacionado sustituyen un año de experiencia.</w:t>
      </w:r>
    </w:p>
    <w:p w14:paraId="029A4050" w14:textId="77777777" w:rsidR="00421C7D" w:rsidRPr="003C11D6" w:rsidRDefault="00421C7D" w:rsidP="00FF66B5">
      <w:pPr>
        <w:spacing w:after="0" w:line="240" w:lineRule="auto"/>
        <w:contextualSpacing/>
        <w:rPr>
          <w:rFonts w:ascii="Tahoma" w:eastAsia="Times New Roman" w:hAnsi="Tahoma" w:cs="Tahoma"/>
          <w:bCs/>
          <w:bdr w:val="none" w:sz="0" w:space="0" w:color="auto" w:frame="1"/>
          <w:lang w:val="es-MX"/>
        </w:rPr>
      </w:pPr>
    </w:p>
    <w:p w14:paraId="2A409783" w14:textId="2D7EAEE1" w:rsidR="00421C7D" w:rsidRPr="003C11D6" w:rsidRDefault="003C11D6" w:rsidP="00421C7D">
      <w:pPr>
        <w:spacing w:after="0" w:line="240" w:lineRule="auto"/>
        <w:contextualSpacing/>
        <w:rPr>
          <w:rFonts w:ascii="Tahoma" w:eastAsia="Times New Roman" w:hAnsi="Tahoma" w:cs="Tahoma"/>
          <w:b/>
          <w:bCs/>
          <w:bdr w:val="none" w:sz="0" w:space="0" w:color="auto" w:frame="1"/>
          <w:lang w:val="es-MX"/>
        </w:rPr>
      </w:pPr>
      <w:r w:rsidRPr="003C11D6">
        <w:rPr>
          <w:rFonts w:ascii="Tahoma" w:eastAsia="Times New Roman" w:hAnsi="Tahoma" w:cs="Tahoma"/>
          <w:bCs/>
          <w:bdr w:val="none" w:sz="0" w:space="0" w:color="auto" w:frame="1"/>
          <w:lang w:val="es-MX"/>
        </w:rPr>
        <w:t>Este puesto requiere ser bilingüe inglés/español. Debe dominar el inglés y el español para cumplir con los requisitos. Los</w:t>
      </w:r>
      <w:r>
        <w:rPr>
          <w:rFonts w:ascii="Tahoma" w:eastAsia="Times New Roman" w:hAnsi="Tahoma" w:cs="Tahoma"/>
          <w:bCs/>
          <w:bdr w:val="none" w:sz="0" w:space="0" w:color="auto" w:frame="1"/>
          <w:lang w:val="es-MX"/>
        </w:rPr>
        <w:t>/las</w:t>
      </w:r>
      <w:r w:rsidRPr="003C11D6">
        <w:rPr>
          <w:rFonts w:ascii="Tahoma" w:eastAsia="Times New Roman" w:hAnsi="Tahoma" w:cs="Tahoma"/>
          <w:bCs/>
          <w:bdr w:val="none" w:sz="0" w:space="0" w:color="auto" w:frame="1"/>
          <w:lang w:val="es-MX"/>
        </w:rPr>
        <w:t xml:space="preserve"> candidatos</w:t>
      </w:r>
      <w:r>
        <w:rPr>
          <w:rFonts w:ascii="Tahoma" w:eastAsia="Times New Roman" w:hAnsi="Tahoma" w:cs="Tahoma"/>
          <w:bCs/>
          <w:bdr w:val="none" w:sz="0" w:space="0" w:color="auto" w:frame="1"/>
          <w:lang w:val="es-MX"/>
        </w:rPr>
        <w:t>/as</w:t>
      </w:r>
      <w:r w:rsidRPr="003C11D6">
        <w:rPr>
          <w:rFonts w:ascii="Tahoma" w:eastAsia="Times New Roman" w:hAnsi="Tahoma" w:cs="Tahoma"/>
          <w:bCs/>
          <w:bdr w:val="none" w:sz="0" w:space="0" w:color="auto" w:frame="1"/>
          <w:lang w:val="es-MX"/>
        </w:rPr>
        <w:t xml:space="preserve"> seleccionados</w:t>
      </w:r>
      <w:r>
        <w:rPr>
          <w:rFonts w:ascii="Tahoma" w:eastAsia="Times New Roman" w:hAnsi="Tahoma" w:cs="Tahoma"/>
          <w:bCs/>
          <w:bdr w:val="none" w:sz="0" w:space="0" w:color="auto" w:frame="1"/>
          <w:lang w:val="es-MX"/>
        </w:rPr>
        <w:t>/as</w:t>
      </w:r>
      <w:r w:rsidRPr="003C11D6">
        <w:rPr>
          <w:rFonts w:ascii="Tahoma" w:eastAsia="Times New Roman" w:hAnsi="Tahoma" w:cs="Tahoma"/>
          <w:bCs/>
          <w:bdr w:val="none" w:sz="0" w:space="0" w:color="auto" w:frame="1"/>
          <w:lang w:val="es-MX"/>
        </w:rPr>
        <w:t xml:space="preserve"> para el puesto bilingüe deberán demostrar competencia lingüística en español mediante</w:t>
      </w:r>
      <w:r w:rsidR="00421C7D" w:rsidRPr="003C11D6">
        <w:rPr>
          <w:rFonts w:ascii="Tahoma" w:eastAsia="Times New Roman" w:hAnsi="Tahoma" w:cs="Tahoma"/>
          <w:bCs/>
          <w:bdr w:val="none" w:sz="0" w:space="0" w:color="auto" w:frame="1"/>
          <w:lang w:val="es-MX"/>
        </w:rPr>
        <w:t>:</w:t>
      </w:r>
    </w:p>
    <w:p w14:paraId="0B015383" w14:textId="5B1A1131" w:rsidR="00421C7D" w:rsidRPr="003C11D6" w:rsidRDefault="003C11D6" w:rsidP="00421C7D">
      <w:pPr>
        <w:numPr>
          <w:ilvl w:val="0"/>
          <w:numId w:val="24"/>
        </w:numPr>
        <w:spacing w:after="0" w:line="240" w:lineRule="auto"/>
        <w:contextualSpacing/>
        <w:rPr>
          <w:rFonts w:ascii="Tahoma" w:eastAsia="Times New Roman" w:hAnsi="Tahoma" w:cs="Tahoma"/>
          <w:bCs/>
          <w:bdr w:val="none" w:sz="0" w:space="0" w:color="auto" w:frame="1"/>
          <w:lang w:val="es-MX"/>
        </w:rPr>
      </w:pPr>
      <w:r w:rsidRPr="003C11D6">
        <w:rPr>
          <w:rFonts w:ascii="Tahoma" w:eastAsia="Times New Roman" w:hAnsi="Tahoma" w:cs="Tahoma"/>
          <w:bCs/>
          <w:bdr w:val="none" w:sz="0" w:space="0" w:color="auto" w:frame="1"/>
          <w:lang w:val="es-MX"/>
        </w:rPr>
        <w:t>Capacidad para comunicarse de forma informal y formal</w:t>
      </w:r>
      <w:r w:rsidR="00421C7D" w:rsidRPr="003C11D6">
        <w:rPr>
          <w:rFonts w:ascii="Tahoma" w:eastAsia="Times New Roman" w:hAnsi="Tahoma" w:cs="Tahoma"/>
          <w:bCs/>
          <w:bdr w:val="none" w:sz="0" w:space="0" w:color="auto" w:frame="1"/>
          <w:lang w:val="es-MX"/>
        </w:rPr>
        <w:t xml:space="preserve"> </w:t>
      </w:r>
    </w:p>
    <w:p w14:paraId="4CED70AD" w14:textId="22C25DDE" w:rsidR="00421C7D" w:rsidRPr="003C11D6" w:rsidRDefault="003C11D6" w:rsidP="00421C7D">
      <w:pPr>
        <w:numPr>
          <w:ilvl w:val="0"/>
          <w:numId w:val="24"/>
        </w:numPr>
        <w:spacing w:after="0" w:line="240" w:lineRule="auto"/>
        <w:contextualSpacing/>
        <w:rPr>
          <w:rFonts w:ascii="Tahoma" w:eastAsia="Times New Roman" w:hAnsi="Tahoma" w:cs="Tahoma"/>
          <w:bCs/>
          <w:bdr w:val="none" w:sz="0" w:space="0" w:color="auto" w:frame="1"/>
          <w:lang w:val="es-MX"/>
        </w:rPr>
      </w:pPr>
      <w:r w:rsidRPr="003C11D6">
        <w:rPr>
          <w:rFonts w:ascii="Tahoma" w:eastAsia="Times New Roman" w:hAnsi="Tahoma" w:cs="Tahoma"/>
          <w:bCs/>
          <w:bdr w:val="none" w:sz="0" w:space="0" w:color="auto" w:frame="1"/>
          <w:lang w:val="es-MX"/>
        </w:rPr>
        <w:t>Capacidad para conversar con mayor detalle sobre temas conocidos</w:t>
      </w:r>
      <w:r w:rsidR="00421C7D" w:rsidRPr="003C11D6">
        <w:rPr>
          <w:rFonts w:ascii="Tahoma" w:eastAsia="Times New Roman" w:hAnsi="Tahoma" w:cs="Tahoma"/>
          <w:bCs/>
          <w:bdr w:val="none" w:sz="0" w:space="0" w:color="auto" w:frame="1"/>
          <w:lang w:val="es-MX"/>
        </w:rPr>
        <w:t xml:space="preserve"> </w:t>
      </w:r>
    </w:p>
    <w:p w14:paraId="4C087D81" w14:textId="37273553" w:rsidR="00421C7D" w:rsidRPr="003C11D6" w:rsidRDefault="003C11D6" w:rsidP="00421C7D">
      <w:pPr>
        <w:numPr>
          <w:ilvl w:val="0"/>
          <w:numId w:val="24"/>
        </w:numPr>
        <w:spacing w:after="0" w:line="240" w:lineRule="auto"/>
        <w:contextualSpacing/>
        <w:rPr>
          <w:rFonts w:ascii="Tahoma" w:eastAsia="Times New Roman" w:hAnsi="Tahoma" w:cs="Tahoma"/>
          <w:bCs/>
          <w:bdr w:val="none" w:sz="0" w:space="0" w:color="auto" w:frame="1"/>
          <w:lang w:val="es-MX"/>
        </w:rPr>
      </w:pPr>
      <w:r w:rsidRPr="003C11D6">
        <w:rPr>
          <w:rFonts w:ascii="Tahoma" w:eastAsia="Times New Roman" w:hAnsi="Tahoma" w:cs="Tahoma"/>
          <w:bCs/>
          <w:bdr w:val="none" w:sz="0" w:space="0" w:color="auto" w:frame="1"/>
          <w:lang w:val="es-MX"/>
        </w:rPr>
        <w:lastRenderedPageBreak/>
        <w:t>Capacidad para comentar sobre temas desconocidos con cierta dificultad, pero con capacidad para expresar la idea principal</w:t>
      </w:r>
      <w:r w:rsidR="00421C7D" w:rsidRPr="003C11D6">
        <w:rPr>
          <w:rFonts w:ascii="Tahoma" w:eastAsia="Times New Roman" w:hAnsi="Tahoma" w:cs="Tahoma"/>
          <w:bCs/>
          <w:bdr w:val="none" w:sz="0" w:space="0" w:color="auto" w:frame="1"/>
          <w:lang w:val="es-MX"/>
        </w:rPr>
        <w:t xml:space="preserve"> </w:t>
      </w:r>
    </w:p>
    <w:p w14:paraId="7CC3A3D6" w14:textId="0272643A" w:rsidR="00421C7D" w:rsidRPr="003C11D6" w:rsidRDefault="003C11D6" w:rsidP="00421C7D">
      <w:pPr>
        <w:numPr>
          <w:ilvl w:val="0"/>
          <w:numId w:val="24"/>
        </w:numPr>
        <w:spacing w:after="0" w:line="240" w:lineRule="auto"/>
        <w:contextualSpacing/>
        <w:rPr>
          <w:rFonts w:ascii="Tahoma" w:eastAsia="Times New Roman" w:hAnsi="Tahoma" w:cs="Tahoma"/>
          <w:bCs/>
          <w:bdr w:val="none" w:sz="0" w:space="0" w:color="auto" w:frame="1"/>
          <w:lang w:val="es-MX"/>
        </w:rPr>
      </w:pPr>
      <w:r w:rsidRPr="003C11D6">
        <w:rPr>
          <w:rFonts w:ascii="Tahoma" w:eastAsia="Times New Roman" w:hAnsi="Tahoma" w:cs="Tahoma"/>
          <w:bCs/>
          <w:bdr w:val="none" w:sz="0" w:space="0" w:color="auto" w:frame="1"/>
          <w:lang w:val="es-MX"/>
        </w:rPr>
        <w:t>Capacidad para formar oraciones largas con vocabulario suficiente, manteniendo la sintaxis de la lengua materna</w:t>
      </w:r>
      <w:r w:rsidR="00421C7D" w:rsidRPr="003C11D6">
        <w:rPr>
          <w:rFonts w:ascii="Tahoma" w:eastAsia="Times New Roman" w:hAnsi="Tahoma" w:cs="Tahoma"/>
          <w:bCs/>
          <w:bdr w:val="none" w:sz="0" w:space="0" w:color="auto" w:frame="1"/>
          <w:lang w:val="es-MX"/>
        </w:rPr>
        <w:t xml:space="preserve"> </w:t>
      </w:r>
    </w:p>
    <w:p w14:paraId="7871511C" w14:textId="4E1CF371" w:rsidR="00421C7D" w:rsidRPr="003C11D6" w:rsidRDefault="003C11D6" w:rsidP="00421C7D">
      <w:pPr>
        <w:numPr>
          <w:ilvl w:val="0"/>
          <w:numId w:val="24"/>
        </w:numPr>
        <w:spacing w:after="0" w:line="240" w:lineRule="auto"/>
        <w:contextualSpacing/>
        <w:rPr>
          <w:rFonts w:ascii="Tahoma" w:eastAsia="Times New Roman" w:hAnsi="Tahoma" w:cs="Tahoma"/>
          <w:bCs/>
          <w:bdr w:val="none" w:sz="0" w:space="0" w:color="auto" w:frame="1"/>
          <w:lang w:val="es-MX"/>
        </w:rPr>
      </w:pPr>
      <w:r w:rsidRPr="003C11D6">
        <w:rPr>
          <w:rFonts w:ascii="Tahoma" w:eastAsia="Times New Roman" w:hAnsi="Tahoma" w:cs="Tahoma"/>
          <w:bCs/>
          <w:bdr w:val="none" w:sz="0" w:space="0" w:color="auto" w:frame="1"/>
          <w:lang w:val="es-MX"/>
        </w:rPr>
        <w:t>Pronunciación inteligible que no interfiera con la comprensión</w:t>
      </w:r>
      <w:r w:rsidR="00421C7D" w:rsidRPr="003C11D6">
        <w:rPr>
          <w:rFonts w:ascii="Tahoma" w:eastAsia="Times New Roman" w:hAnsi="Tahoma" w:cs="Tahoma"/>
          <w:bCs/>
          <w:bdr w:val="none" w:sz="0" w:space="0" w:color="auto" w:frame="1"/>
          <w:lang w:val="es-MX"/>
        </w:rPr>
        <w:t xml:space="preserve"> </w:t>
      </w:r>
    </w:p>
    <w:p w14:paraId="47AFE5AA" w14:textId="0FA0E08D" w:rsidR="00421C7D" w:rsidRPr="003C11D6" w:rsidRDefault="003C11D6" w:rsidP="00FF66B5">
      <w:pPr>
        <w:numPr>
          <w:ilvl w:val="0"/>
          <w:numId w:val="24"/>
        </w:numPr>
        <w:spacing w:after="0" w:line="240" w:lineRule="auto"/>
        <w:contextualSpacing/>
        <w:rPr>
          <w:rFonts w:ascii="Tahoma" w:eastAsia="Times New Roman" w:hAnsi="Tahoma" w:cs="Tahoma"/>
          <w:bCs/>
          <w:bdr w:val="none" w:sz="0" w:space="0" w:color="auto" w:frame="1"/>
          <w:lang w:val="es-MX"/>
        </w:rPr>
      </w:pPr>
      <w:r w:rsidRPr="003C11D6">
        <w:rPr>
          <w:rFonts w:ascii="Tahoma" w:eastAsia="Times New Roman" w:hAnsi="Tahoma" w:cs="Tahoma"/>
          <w:bCs/>
          <w:bdr w:val="none" w:sz="0" w:space="0" w:color="auto" w:frame="1"/>
          <w:lang w:val="es-MX"/>
        </w:rPr>
        <w:t>Capacidad para mantener una conversación fluida</w:t>
      </w:r>
      <w:r w:rsidR="00421C7D" w:rsidRPr="003C11D6">
        <w:rPr>
          <w:rFonts w:ascii="Tahoma" w:eastAsia="Times New Roman" w:hAnsi="Tahoma" w:cs="Tahoma"/>
          <w:bCs/>
          <w:bdr w:val="none" w:sz="0" w:space="0" w:color="auto" w:frame="1"/>
          <w:lang w:val="es-MX"/>
        </w:rPr>
        <w:t xml:space="preserve"> </w:t>
      </w:r>
    </w:p>
    <w:p w14:paraId="2B7E66B4" w14:textId="77777777" w:rsidR="003056CA" w:rsidRPr="003C11D6" w:rsidRDefault="003056CA" w:rsidP="00FF66B5">
      <w:pPr>
        <w:spacing w:after="0" w:line="240" w:lineRule="auto"/>
        <w:contextualSpacing/>
        <w:rPr>
          <w:rFonts w:ascii="Tahoma" w:eastAsia="Times New Roman" w:hAnsi="Tahoma" w:cs="Tahoma"/>
          <w:b/>
          <w:u w:val="single"/>
          <w:bdr w:val="none" w:sz="0" w:space="0" w:color="auto" w:frame="1"/>
          <w:lang w:val="es-MX"/>
        </w:rPr>
      </w:pPr>
    </w:p>
    <w:p w14:paraId="3C0037E3" w14:textId="57361601" w:rsidR="00E94BAB" w:rsidRPr="002244B6" w:rsidRDefault="003C11D6" w:rsidP="00E94BA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u w:val="single"/>
          <w:bdr w:val="none" w:sz="0" w:space="0" w:color="auto" w:frame="1"/>
        </w:rPr>
      </w:pPr>
      <w:r w:rsidRPr="003C11D6">
        <w:rPr>
          <w:rFonts w:ascii="Tahoma" w:eastAsia="Times New Roman" w:hAnsi="Tahoma" w:cs="Tahoma"/>
          <w:b/>
          <w:bdr w:val="none" w:sz="0" w:space="0" w:color="auto" w:frame="1"/>
        </w:rPr>
        <w:t xml:space="preserve">Atributos deseados </w:t>
      </w:r>
      <w:r w:rsidR="003056CA" w:rsidRPr="002244B6">
        <w:rPr>
          <w:rFonts w:ascii="Tahoma" w:eastAsia="Times New Roman" w:hAnsi="Tahoma" w:cs="Tahoma"/>
          <w:b/>
          <w:bdr w:val="none" w:sz="0" w:space="0" w:color="auto" w:frame="1"/>
        </w:rPr>
        <w:t>-</w:t>
      </w:r>
    </w:p>
    <w:p w14:paraId="3D88DAA1" w14:textId="6E9AD9F3" w:rsidR="00E94BAB" w:rsidRPr="0012642B" w:rsidRDefault="003C11D6" w:rsidP="00E94BAB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color w:val="000000" w:themeColor="text1"/>
          <w:bdr w:val="none" w:sz="0" w:space="0" w:color="auto" w:frame="1"/>
          <w:shd w:val="clear" w:color="auto" w:fill="FFFFFF"/>
          <w:lang w:val="es-MX"/>
        </w:rPr>
      </w:pPr>
      <w:r w:rsidRPr="0012642B">
        <w:rPr>
          <w:rFonts w:ascii="Tahoma" w:eastAsia="Times New Roman" w:hAnsi="Tahoma" w:cs="Tahoma"/>
          <w:b/>
          <w:bCs/>
          <w:color w:val="000000" w:themeColor="text1"/>
          <w:lang w:val="es-MX"/>
        </w:rPr>
        <w:t xml:space="preserve">Compromiso </w:t>
      </w:r>
      <w:r w:rsidRPr="0012642B">
        <w:rPr>
          <w:rFonts w:ascii="Tahoma" w:eastAsia="Times New Roman" w:hAnsi="Tahoma" w:cs="Tahoma"/>
          <w:color w:val="000000" w:themeColor="text1"/>
          <w:lang w:val="es-MX"/>
        </w:rPr>
        <w:t>con la valoración de la diversidad y la promoción de la inclusión</w:t>
      </w:r>
      <w:r w:rsidR="00E94BAB" w:rsidRPr="0012642B">
        <w:rPr>
          <w:rFonts w:ascii="Tahoma" w:eastAsia="Times New Roman" w:hAnsi="Tahoma" w:cs="Tahoma"/>
          <w:color w:val="000000" w:themeColor="text1"/>
          <w:lang w:val="es-MX"/>
        </w:rPr>
        <w:t>.</w:t>
      </w:r>
    </w:p>
    <w:p w14:paraId="24F7B97D" w14:textId="77777777" w:rsidR="0012642B" w:rsidRPr="0012642B" w:rsidRDefault="0012642B" w:rsidP="0012642B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 w:themeColor="text1"/>
        </w:rPr>
      </w:pPr>
      <w:proofErr w:type="spellStart"/>
      <w:r w:rsidRPr="0012642B">
        <w:rPr>
          <w:rFonts w:ascii="Tahoma" w:eastAsia="Times New Roman" w:hAnsi="Tahoma" w:cs="Tahoma"/>
          <w:b/>
          <w:bCs/>
          <w:color w:val="000000" w:themeColor="text1"/>
        </w:rPr>
        <w:t>Responsabilidad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 xml:space="preserve">: </w:t>
      </w:r>
      <w:proofErr w:type="spellStart"/>
      <w:r w:rsidRPr="0012642B">
        <w:rPr>
          <w:rFonts w:ascii="Tahoma" w:eastAsia="Times New Roman" w:hAnsi="Tahoma" w:cs="Tahoma"/>
          <w:color w:val="000000" w:themeColor="text1"/>
        </w:rPr>
        <w:t>Demuestra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 xml:space="preserve"> </w:t>
      </w:r>
      <w:proofErr w:type="spellStart"/>
      <w:r w:rsidRPr="0012642B">
        <w:rPr>
          <w:rFonts w:ascii="Tahoma" w:eastAsia="Times New Roman" w:hAnsi="Tahoma" w:cs="Tahoma"/>
          <w:color w:val="000000" w:themeColor="text1"/>
        </w:rPr>
        <w:t>responsabilidad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 xml:space="preserve"> </w:t>
      </w:r>
      <w:proofErr w:type="spellStart"/>
      <w:r w:rsidRPr="0012642B">
        <w:rPr>
          <w:rFonts w:ascii="Tahoma" w:eastAsia="Times New Roman" w:hAnsi="Tahoma" w:cs="Tahoma"/>
          <w:color w:val="000000" w:themeColor="text1"/>
        </w:rPr>
        <w:t>por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 xml:space="preserve"> </w:t>
      </w:r>
      <w:proofErr w:type="spellStart"/>
      <w:r w:rsidRPr="0012642B">
        <w:rPr>
          <w:rFonts w:ascii="Tahoma" w:eastAsia="Times New Roman" w:hAnsi="Tahoma" w:cs="Tahoma"/>
          <w:color w:val="000000" w:themeColor="text1"/>
        </w:rPr>
        <w:t>tus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 xml:space="preserve"> </w:t>
      </w:r>
      <w:proofErr w:type="spellStart"/>
      <w:r w:rsidRPr="0012642B">
        <w:rPr>
          <w:rFonts w:ascii="Tahoma" w:eastAsia="Times New Roman" w:hAnsi="Tahoma" w:cs="Tahoma"/>
          <w:color w:val="000000" w:themeColor="text1"/>
        </w:rPr>
        <w:t>propias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 xml:space="preserve"> </w:t>
      </w:r>
      <w:proofErr w:type="spellStart"/>
      <w:r w:rsidRPr="0012642B">
        <w:rPr>
          <w:rFonts w:ascii="Tahoma" w:eastAsia="Times New Roman" w:hAnsi="Tahoma" w:cs="Tahoma"/>
          <w:color w:val="000000" w:themeColor="text1"/>
        </w:rPr>
        <w:t>acciones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 xml:space="preserve"> y </w:t>
      </w:r>
      <w:proofErr w:type="spellStart"/>
      <w:r w:rsidRPr="0012642B">
        <w:rPr>
          <w:rFonts w:ascii="Tahoma" w:eastAsia="Times New Roman" w:hAnsi="Tahoma" w:cs="Tahoma"/>
          <w:color w:val="000000" w:themeColor="text1"/>
        </w:rPr>
        <w:t>compromiso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 xml:space="preserve"> con la </w:t>
      </w:r>
      <w:proofErr w:type="spellStart"/>
      <w:r w:rsidRPr="0012642B">
        <w:rPr>
          <w:rFonts w:ascii="Tahoma" w:eastAsia="Times New Roman" w:hAnsi="Tahoma" w:cs="Tahoma"/>
          <w:color w:val="000000" w:themeColor="text1"/>
        </w:rPr>
        <w:t>realización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 xml:space="preserve"> de las </w:t>
      </w:r>
      <w:proofErr w:type="spellStart"/>
      <w:r w:rsidRPr="0012642B">
        <w:rPr>
          <w:rFonts w:ascii="Tahoma" w:eastAsia="Times New Roman" w:hAnsi="Tahoma" w:cs="Tahoma"/>
          <w:color w:val="000000" w:themeColor="text1"/>
        </w:rPr>
        <w:t>tareas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 xml:space="preserve"> </w:t>
      </w:r>
      <w:proofErr w:type="spellStart"/>
      <w:r w:rsidRPr="0012642B">
        <w:rPr>
          <w:rFonts w:ascii="Tahoma" w:eastAsia="Times New Roman" w:hAnsi="Tahoma" w:cs="Tahoma"/>
          <w:color w:val="000000" w:themeColor="text1"/>
        </w:rPr>
        <w:t>asignadas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 xml:space="preserve">. </w:t>
      </w:r>
      <w:proofErr w:type="spellStart"/>
      <w:r w:rsidRPr="0012642B">
        <w:rPr>
          <w:rFonts w:ascii="Tahoma" w:eastAsia="Times New Roman" w:hAnsi="Tahoma" w:cs="Tahoma"/>
          <w:color w:val="000000" w:themeColor="text1"/>
        </w:rPr>
        <w:t>Capacidad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 xml:space="preserve"> para </w:t>
      </w:r>
      <w:proofErr w:type="spellStart"/>
      <w:r w:rsidRPr="0012642B">
        <w:rPr>
          <w:rFonts w:ascii="Tahoma" w:eastAsia="Times New Roman" w:hAnsi="Tahoma" w:cs="Tahoma"/>
          <w:color w:val="000000" w:themeColor="text1"/>
        </w:rPr>
        <w:t>cumplir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 xml:space="preserve"> con </w:t>
      </w:r>
      <w:proofErr w:type="spellStart"/>
      <w:r w:rsidRPr="0012642B">
        <w:rPr>
          <w:rFonts w:ascii="Tahoma" w:eastAsia="Times New Roman" w:hAnsi="Tahoma" w:cs="Tahoma"/>
          <w:color w:val="000000" w:themeColor="text1"/>
        </w:rPr>
        <w:t>los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 xml:space="preserve"> </w:t>
      </w:r>
      <w:proofErr w:type="spellStart"/>
      <w:r w:rsidRPr="0012642B">
        <w:rPr>
          <w:rFonts w:ascii="Tahoma" w:eastAsia="Times New Roman" w:hAnsi="Tahoma" w:cs="Tahoma"/>
          <w:color w:val="000000" w:themeColor="text1"/>
        </w:rPr>
        <w:t>requisitos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 xml:space="preserve"> </w:t>
      </w:r>
      <w:proofErr w:type="spellStart"/>
      <w:r w:rsidRPr="0012642B">
        <w:rPr>
          <w:rFonts w:ascii="Tahoma" w:eastAsia="Times New Roman" w:hAnsi="Tahoma" w:cs="Tahoma"/>
          <w:color w:val="000000" w:themeColor="text1"/>
        </w:rPr>
        <w:t>relacionados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 xml:space="preserve"> con </w:t>
      </w:r>
      <w:proofErr w:type="spellStart"/>
      <w:r w:rsidRPr="0012642B">
        <w:rPr>
          <w:rFonts w:ascii="Tahoma" w:eastAsia="Times New Roman" w:hAnsi="Tahoma" w:cs="Tahoma"/>
          <w:color w:val="000000" w:themeColor="text1"/>
        </w:rPr>
        <w:t>datos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 xml:space="preserve"> </w:t>
      </w:r>
      <w:proofErr w:type="spellStart"/>
      <w:r w:rsidRPr="0012642B">
        <w:rPr>
          <w:rFonts w:ascii="Tahoma" w:eastAsia="Times New Roman" w:hAnsi="Tahoma" w:cs="Tahoma"/>
          <w:color w:val="000000" w:themeColor="text1"/>
        </w:rPr>
        <w:t>sensibles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 xml:space="preserve"> y </w:t>
      </w:r>
      <w:proofErr w:type="spellStart"/>
      <w:r w:rsidRPr="0012642B">
        <w:rPr>
          <w:rFonts w:ascii="Tahoma" w:eastAsia="Times New Roman" w:hAnsi="Tahoma" w:cs="Tahoma"/>
          <w:color w:val="000000" w:themeColor="text1"/>
        </w:rPr>
        <w:t>confidenciales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>.</w:t>
      </w:r>
    </w:p>
    <w:p w14:paraId="4E93BA24" w14:textId="77777777" w:rsidR="0012642B" w:rsidRPr="0012642B" w:rsidRDefault="0012642B" w:rsidP="0012642B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 w:themeColor="text1"/>
        </w:rPr>
      </w:pPr>
      <w:proofErr w:type="spellStart"/>
      <w:r w:rsidRPr="0012642B">
        <w:rPr>
          <w:rFonts w:ascii="Tahoma" w:eastAsia="Times New Roman" w:hAnsi="Tahoma" w:cs="Tahoma"/>
          <w:b/>
          <w:bCs/>
          <w:color w:val="000000" w:themeColor="text1"/>
        </w:rPr>
        <w:t>Disposición</w:t>
      </w:r>
      <w:proofErr w:type="spellEnd"/>
      <w:r w:rsidRPr="0012642B">
        <w:rPr>
          <w:rFonts w:ascii="Tahoma" w:eastAsia="Times New Roman" w:hAnsi="Tahoma" w:cs="Tahoma"/>
          <w:b/>
          <w:bCs/>
          <w:color w:val="000000" w:themeColor="text1"/>
        </w:rPr>
        <w:t xml:space="preserve"> para </w:t>
      </w:r>
      <w:proofErr w:type="spellStart"/>
      <w:r w:rsidRPr="0012642B">
        <w:rPr>
          <w:rFonts w:ascii="Tahoma" w:eastAsia="Times New Roman" w:hAnsi="Tahoma" w:cs="Tahoma"/>
          <w:b/>
          <w:bCs/>
          <w:color w:val="000000" w:themeColor="text1"/>
        </w:rPr>
        <w:t>aprender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 xml:space="preserve">: </w:t>
      </w:r>
      <w:proofErr w:type="spellStart"/>
      <w:r w:rsidRPr="0012642B">
        <w:rPr>
          <w:rFonts w:ascii="Tahoma" w:eastAsia="Times New Roman" w:hAnsi="Tahoma" w:cs="Tahoma"/>
          <w:color w:val="000000" w:themeColor="text1"/>
        </w:rPr>
        <w:t>Capacidad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 xml:space="preserve"> </w:t>
      </w:r>
      <w:proofErr w:type="spellStart"/>
      <w:r w:rsidRPr="0012642B">
        <w:rPr>
          <w:rFonts w:ascii="Tahoma" w:eastAsia="Times New Roman" w:hAnsi="Tahoma" w:cs="Tahoma"/>
          <w:color w:val="000000" w:themeColor="text1"/>
        </w:rPr>
        <w:t>demostrada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 xml:space="preserve"> para </w:t>
      </w:r>
      <w:proofErr w:type="spellStart"/>
      <w:r w:rsidRPr="0012642B">
        <w:rPr>
          <w:rFonts w:ascii="Tahoma" w:eastAsia="Times New Roman" w:hAnsi="Tahoma" w:cs="Tahoma"/>
          <w:color w:val="000000" w:themeColor="text1"/>
        </w:rPr>
        <w:t>estar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 xml:space="preserve"> </w:t>
      </w:r>
      <w:proofErr w:type="spellStart"/>
      <w:r w:rsidRPr="0012642B">
        <w:rPr>
          <w:rFonts w:ascii="Tahoma" w:eastAsia="Times New Roman" w:hAnsi="Tahoma" w:cs="Tahoma"/>
          <w:color w:val="000000" w:themeColor="text1"/>
        </w:rPr>
        <w:t>abierto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 xml:space="preserve"> a </w:t>
      </w:r>
      <w:proofErr w:type="spellStart"/>
      <w:r w:rsidRPr="0012642B">
        <w:rPr>
          <w:rFonts w:ascii="Tahoma" w:eastAsia="Times New Roman" w:hAnsi="Tahoma" w:cs="Tahoma"/>
          <w:color w:val="000000" w:themeColor="text1"/>
        </w:rPr>
        <w:t>nuevas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 xml:space="preserve"> </w:t>
      </w:r>
      <w:proofErr w:type="spellStart"/>
      <w:r w:rsidRPr="0012642B">
        <w:rPr>
          <w:rFonts w:ascii="Tahoma" w:eastAsia="Times New Roman" w:hAnsi="Tahoma" w:cs="Tahoma"/>
          <w:color w:val="000000" w:themeColor="text1"/>
        </w:rPr>
        <w:t>experiencias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 xml:space="preserve">, </w:t>
      </w:r>
      <w:proofErr w:type="spellStart"/>
      <w:r w:rsidRPr="0012642B">
        <w:rPr>
          <w:rFonts w:ascii="Tahoma" w:eastAsia="Times New Roman" w:hAnsi="Tahoma" w:cs="Tahoma"/>
          <w:color w:val="000000" w:themeColor="text1"/>
        </w:rPr>
        <w:t>buscar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 xml:space="preserve"> </w:t>
      </w:r>
      <w:proofErr w:type="spellStart"/>
      <w:r w:rsidRPr="0012642B">
        <w:rPr>
          <w:rFonts w:ascii="Tahoma" w:eastAsia="Times New Roman" w:hAnsi="Tahoma" w:cs="Tahoma"/>
          <w:color w:val="000000" w:themeColor="text1"/>
        </w:rPr>
        <w:t>retroalimentación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 xml:space="preserve"> tanto </w:t>
      </w:r>
      <w:proofErr w:type="spellStart"/>
      <w:r w:rsidRPr="0012642B">
        <w:rPr>
          <w:rFonts w:ascii="Tahoma" w:eastAsia="Times New Roman" w:hAnsi="Tahoma" w:cs="Tahoma"/>
          <w:color w:val="000000" w:themeColor="text1"/>
        </w:rPr>
        <w:t>positiva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 xml:space="preserve"> </w:t>
      </w:r>
      <w:proofErr w:type="spellStart"/>
      <w:r w:rsidRPr="0012642B">
        <w:rPr>
          <w:rFonts w:ascii="Tahoma" w:eastAsia="Times New Roman" w:hAnsi="Tahoma" w:cs="Tahoma"/>
          <w:color w:val="000000" w:themeColor="text1"/>
        </w:rPr>
        <w:t>como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 xml:space="preserve"> </w:t>
      </w:r>
      <w:proofErr w:type="spellStart"/>
      <w:r w:rsidRPr="0012642B">
        <w:rPr>
          <w:rFonts w:ascii="Tahoma" w:eastAsia="Times New Roman" w:hAnsi="Tahoma" w:cs="Tahoma"/>
          <w:color w:val="000000" w:themeColor="text1"/>
        </w:rPr>
        <w:t>negativa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 xml:space="preserve">, </w:t>
      </w:r>
      <w:proofErr w:type="spellStart"/>
      <w:r w:rsidRPr="0012642B">
        <w:rPr>
          <w:rFonts w:ascii="Tahoma" w:eastAsia="Times New Roman" w:hAnsi="Tahoma" w:cs="Tahoma"/>
          <w:color w:val="000000" w:themeColor="text1"/>
        </w:rPr>
        <w:t>reflexionar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 xml:space="preserve"> </w:t>
      </w:r>
      <w:proofErr w:type="spellStart"/>
      <w:r w:rsidRPr="0012642B">
        <w:rPr>
          <w:rFonts w:ascii="Tahoma" w:eastAsia="Times New Roman" w:hAnsi="Tahoma" w:cs="Tahoma"/>
          <w:color w:val="000000" w:themeColor="text1"/>
        </w:rPr>
        <w:t>sobre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 xml:space="preserve"> </w:t>
      </w:r>
      <w:proofErr w:type="spellStart"/>
      <w:r w:rsidRPr="0012642B">
        <w:rPr>
          <w:rFonts w:ascii="Tahoma" w:eastAsia="Times New Roman" w:hAnsi="Tahoma" w:cs="Tahoma"/>
          <w:color w:val="000000" w:themeColor="text1"/>
        </w:rPr>
        <w:t>experiencias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 xml:space="preserve"> </w:t>
      </w:r>
      <w:proofErr w:type="spellStart"/>
      <w:r w:rsidRPr="0012642B">
        <w:rPr>
          <w:rFonts w:ascii="Tahoma" w:eastAsia="Times New Roman" w:hAnsi="Tahoma" w:cs="Tahoma"/>
          <w:color w:val="000000" w:themeColor="text1"/>
        </w:rPr>
        <w:t>pasadas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 xml:space="preserve"> y </w:t>
      </w:r>
      <w:proofErr w:type="spellStart"/>
      <w:r w:rsidRPr="0012642B">
        <w:rPr>
          <w:rFonts w:ascii="Tahoma" w:eastAsia="Times New Roman" w:hAnsi="Tahoma" w:cs="Tahoma"/>
          <w:color w:val="000000" w:themeColor="text1"/>
        </w:rPr>
        <w:t>considerar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 xml:space="preserve"> </w:t>
      </w:r>
      <w:proofErr w:type="spellStart"/>
      <w:r w:rsidRPr="0012642B">
        <w:rPr>
          <w:rFonts w:ascii="Tahoma" w:eastAsia="Times New Roman" w:hAnsi="Tahoma" w:cs="Tahoma"/>
          <w:color w:val="000000" w:themeColor="text1"/>
        </w:rPr>
        <w:t>cursos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 xml:space="preserve"> de </w:t>
      </w:r>
      <w:proofErr w:type="spellStart"/>
      <w:r w:rsidRPr="0012642B">
        <w:rPr>
          <w:rFonts w:ascii="Tahoma" w:eastAsia="Times New Roman" w:hAnsi="Tahoma" w:cs="Tahoma"/>
          <w:color w:val="000000" w:themeColor="text1"/>
        </w:rPr>
        <w:t>acción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 xml:space="preserve"> alternativos, </w:t>
      </w:r>
      <w:proofErr w:type="spellStart"/>
      <w:r w:rsidRPr="0012642B">
        <w:rPr>
          <w:rFonts w:ascii="Tahoma" w:eastAsia="Times New Roman" w:hAnsi="Tahoma" w:cs="Tahoma"/>
          <w:color w:val="000000" w:themeColor="text1"/>
        </w:rPr>
        <w:t>así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 xml:space="preserve"> </w:t>
      </w:r>
      <w:proofErr w:type="spellStart"/>
      <w:r w:rsidRPr="0012642B">
        <w:rPr>
          <w:rFonts w:ascii="Tahoma" w:eastAsia="Times New Roman" w:hAnsi="Tahoma" w:cs="Tahoma"/>
          <w:color w:val="000000" w:themeColor="text1"/>
        </w:rPr>
        <w:t>como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 xml:space="preserve"> </w:t>
      </w:r>
      <w:proofErr w:type="spellStart"/>
      <w:r w:rsidRPr="0012642B">
        <w:rPr>
          <w:rFonts w:ascii="Tahoma" w:eastAsia="Times New Roman" w:hAnsi="Tahoma" w:cs="Tahoma"/>
          <w:color w:val="000000" w:themeColor="text1"/>
        </w:rPr>
        <w:t>encontrar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 xml:space="preserve"> </w:t>
      </w:r>
      <w:proofErr w:type="spellStart"/>
      <w:r w:rsidRPr="0012642B">
        <w:rPr>
          <w:rFonts w:ascii="Tahoma" w:eastAsia="Times New Roman" w:hAnsi="Tahoma" w:cs="Tahoma"/>
          <w:color w:val="000000" w:themeColor="text1"/>
        </w:rPr>
        <w:t>patrones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 xml:space="preserve"> y </w:t>
      </w:r>
      <w:proofErr w:type="spellStart"/>
      <w:r w:rsidRPr="0012642B">
        <w:rPr>
          <w:rFonts w:ascii="Tahoma" w:eastAsia="Times New Roman" w:hAnsi="Tahoma" w:cs="Tahoma"/>
          <w:color w:val="000000" w:themeColor="text1"/>
        </w:rPr>
        <w:t>orden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 xml:space="preserve"> </w:t>
      </w:r>
      <w:proofErr w:type="spellStart"/>
      <w:r w:rsidRPr="0012642B">
        <w:rPr>
          <w:rFonts w:ascii="Tahoma" w:eastAsia="Times New Roman" w:hAnsi="Tahoma" w:cs="Tahoma"/>
          <w:color w:val="000000" w:themeColor="text1"/>
        </w:rPr>
        <w:t>en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 xml:space="preserve"> </w:t>
      </w:r>
      <w:proofErr w:type="spellStart"/>
      <w:r w:rsidRPr="0012642B">
        <w:rPr>
          <w:rFonts w:ascii="Tahoma" w:eastAsia="Times New Roman" w:hAnsi="Tahoma" w:cs="Tahoma"/>
          <w:color w:val="000000" w:themeColor="text1"/>
        </w:rPr>
        <w:t>información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 xml:space="preserve"> </w:t>
      </w:r>
      <w:proofErr w:type="spellStart"/>
      <w:r w:rsidRPr="0012642B">
        <w:rPr>
          <w:rFonts w:ascii="Tahoma" w:eastAsia="Times New Roman" w:hAnsi="Tahoma" w:cs="Tahoma"/>
          <w:color w:val="000000" w:themeColor="text1"/>
        </w:rPr>
        <w:t>compleja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>.</w:t>
      </w:r>
    </w:p>
    <w:p w14:paraId="1458C6BB" w14:textId="77777777" w:rsidR="0012642B" w:rsidRPr="0012642B" w:rsidRDefault="0012642B" w:rsidP="0012642B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 w:themeColor="text1"/>
        </w:rPr>
      </w:pPr>
      <w:proofErr w:type="spellStart"/>
      <w:r w:rsidRPr="0012642B">
        <w:rPr>
          <w:rFonts w:ascii="Tahoma" w:eastAsia="Times New Roman" w:hAnsi="Tahoma" w:cs="Tahoma"/>
          <w:b/>
          <w:bCs/>
          <w:color w:val="000000" w:themeColor="text1"/>
        </w:rPr>
        <w:t>Enfoque</w:t>
      </w:r>
      <w:proofErr w:type="spellEnd"/>
      <w:r w:rsidRPr="0012642B">
        <w:rPr>
          <w:rFonts w:ascii="Tahoma" w:eastAsia="Times New Roman" w:hAnsi="Tahoma" w:cs="Tahoma"/>
          <w:b/>
          <w:bCs/>
          <w:color w:val="000000" w:themeColor="text1"/>
        </w:rPr>
        <w:t xml:space="preserve"> </w:t>
      </w:r>
      <w:proofErr w:type="spellStart"/>
      <w:r w:rsidRPr="0012642B">
        <w:rPr>
          <w:rFonts w:ascii="Tahoma" w:eastAsia="Times New Roman" w:hAnsi="Tahoma" w:cs="Tahoma"/>
          <w:b/>
          <w:bCs/>
          <w:color w:val="000000" w:themeColor="text1"/>
        </w:rPr>
        <w:t>en</w:t>
      </w:r>
      <w:proofErr w:type="spellEnd"/>
      <w:r w:rsidRPr="0012642B">
        <w:rPr>
          <w:rFonts w:ascii="Tahoma" w:eastAsia="Times New Roman" w:hAnsi="Tahoma" w:cs="Tahoma"/>
          <w:b/>
          <w:bCs/>
          <w:color w:val="000000" w:themeColor="text1"/>
        </w:rPr>
        <w:t xml:space="preserve"> </w:t>
      </w:r>
      <w:proofErr w:type="spellStart"/>
      <w:r w:rsidRPr="0012642B">
        <w:rPr>
          <w:rFonts w:ascii="Tahoma" w:eastAsia="Times New Roman" w:hAnsi="Tahoma" w:cs="Tahoma"/>
          <w:b/>
          <w:bCs/>
          <w:color w:val="000000" w:themeColor="text1"/>
        </w:rPr>
        <w:t>el</w:t>
      </w:r>
      <w:proofErr w:type="spellEnd"/>
      <w:r w:rsidRPr="0012642B">
        <w:rPr>
          <w:rFonts w:ascii="Tahoma" w:eastAsia="Times New Roman" w:hAnsi="Tahoma" w:cs="Tahoma"/>
          <w:b/>
          <w:bCs/>
          <w:color w:val="000000" w:themeColor="text1"/>
        </w:rPr>
        <w:t xml:space="preserve"> </w:t>
      </w:r>
      <w:proofErr w:type="spellStart"/>
      <w:r w:rsidRPr="0012642B">
        <w:rPr>
          <w:rFonts w:ascii="Tahoma" w:eastAsia="Times New Roman" w:hAnsi="Tahoma" w:cs="Tahoma"/>
          <w:b/>
          <w:bCs/>
          <w:color w:val="000000" w:themeColor="text1"/>
        </w:rPr>
        <w:t>cliente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 xml:space="preserve">: </w:t>
      </w:r>
      <w:proofErr w:type="spellStart"/>
      <w:r w:rsidRPr="0012642B">
        <w:rPr>
          <w:rFonts w:ascii="Tahoma" w:eastAsia="Times New Roman" w:hAnsi="Tahoma" w:cs="Tahoma"/>
          <w:color w:val="000000" w:themeColor="text1"/>
        </w:rPr>
        <w:t>Capacidad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 xml:space="preserve"> para </w:t>
      </w:r>
      <w:proofErr w:type="spellStart"/>
      <w:r w:rsidRPr="0012642B">
        <w:rPr>
          <w:rFonts w:ascii="Tahoma" w:eastAsia="Times New Roman" w:hAnsi="Tahoma" w:cs="Tahoma"/>
          <w:color w:val="000000" w:themeColor="text1"/>
        </w:rPr>
        <w:t>interactuar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 xml:space="preserve"> </w:t>
      </w:r>
      <w:proofErr w:type="spellStart"/>
      <w:r w:rsidRPr="0012642B">
        <w:rPr>
          <w:rFonts w:ascii="Tahoma" w:eastAsia="Times New Roman" w:hAnsi="Tahoma" w:cs="Tahoma"/>
          <w:color w:val="000000" w:themeColor="text1"/>
        </w:rPr>
        <w:t>profesionalmente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 xml:space="preserve"> con un alto </w:t>
      </w:r>
      <w:proofErr w:type="spellStart"/>
      <w:r w:rsidRPr="0012642B">
        <w:rPr>
          <w:rFonts w:ascii="Tahoma" w:eastAsia="Times New Roman" w:hAnsi="Tahoma" w:cs="Tahoma"/>
          <w:color w:val="000000" w:themeColor="text1"/>
        </w:rPr>
        <w:t>volumen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 xml:space="preserve"> de </w:t>
      </w:r>
      <w:proofErr w:type="spellStart"/>
      <w:r w:rsidRPr="0012642B">
        <w:rPr>
          <w:rFonts w:ascii="Tahoma" w:eastAsia="Times New Roman" w:hAnsi="Tahoma" w:cs="Tahoma"/>
          <w:color w:val="000000" w:themeColor="text1"/>
        </w:rPr>
        <w:t>clientes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 xml:space="preserve"> </w:t>
      </w:r>
      <w:proofErr w:type="spellStart"/>
      <w:r w:rsidRPr="0012642B">
        <w:rPr>
          <w:rFonts w:ascii="Tahoma" w:eastAsia="Times New Roman" w:hAnsi="Tahoma" w:cs="Tahoma"/>
          <w:color w:val="000000" w:themeColor="text1"/>
        </w:rPr>
        <w:t>diversos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 xml:space="preserve">, </w:t>
      </w:r>
      <w:proofErr w:type="spellStart"/>
      <w:r w:rsidRPr="0012642B">
        <w:rPr>
          <w:rFonts w:ascii="Tahoma" w:eastAsia="Times New Roman" w:hAnsi="Tahoma" w:cs="Tahoma"/>
          <w:color w:val="000000" w:themeColor="text1"/>
        </w:rPr>
        <w:t>brindando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 xml:space="preserve"> un </w:t>
      </w:r>
      <w:proofErr w:type="spellStart"/>
      <w:r w:rsidRPr="0012642B">
        <w:rPr>
          <w:rFonts w:ascii="Tahoma" w:eastAsia="Times New Roman" w:hAnsi="Tahoma" w:cs="Tahoma"/>
          <w:color w:val="000000" w:themeColor="text1"/>
        </w:rPr>
        <w:t>servicio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 xml:space="preserve"> </w:t>
      </w:r>
      <w:proofErr w:type="spellStart"/>
      <w:r w:rsidRPr="0012642B">
        <w:rPr>
          <w:rFonts w:ascii="Tahoma" w:eastAsia="Times New Roman" w:hAnsi="Tahoma" w:cs="Tahoma"/>
          <w:color w:val="000000" w:themeColor="text1"/>
        </w:rPr>
        <w:t>que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 xml:space="preserve"> </w:t>
      </w:r>
      <w:proofErr w:type="spellStart"/>
      <w:r w:rsidRPr="0012642B">
        <w:rPr>
          <w:rFonts w:ascii="Tahoma" w:eastAsia="Times New Roman" w:hAnsi="Tahoma" w:cs="Tahoma"/>
          <w:color w:val="000000" w:themeColor="text1"/>
        </w:rPr>
        <w:t>supera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 xml:space="preserve"> las </w:t>
      </w:r>
      <w:proofErr w:type="spellStart"/>
      <w:r w:rsidRPr="0012642B">
        <w:rPr>
          <w:rFonts w:ascii="Tahoma" w:eastAsia="Times New Roman" w:hAnsi="Tahoma" w:cs="Tahoma"/>
          <w:color w:val="000000" w:themeColor="text1"/>
        </w:rPr>
        <w:t>expectativas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 xml:space="preserve"> del </w:t>
      </w:r>
      <w:proofErr w:type="spellStart"/>
      <w:r w:rsidRPr="0012642B">
        <w:rPr>
          <w:rFonts w:ascii="Tahoma" w:eastAsia="Times New Roman" w:hAnsi="Tahoma" w:cs="Tahoma"/>
          <w:color w:val="000000" w:themeColor="text1"/>
        </w:rPr>
        <w:t>cliente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>.</w:t>
      </w:r>
    </w:p>
    <w:p w14:paraId="2CCCAAA2" w14:textId="77777777" w:rsidR="0012642B" w:rsidRPr="0012642B" w:rsidRDefault="0012642B" w:rsidP="0012642B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 w:themeColor="text1"/>
        </w:rPr>
      </w:pPr>
      <w:proofErr w:type="spellStart"/>
      <w:r w:rsidRPr="0012642B">
        <w:rPr>
          <w:rFonts w:ascii="Tahoma" w:eastAsia="Times New Roman" w:hAnsi="Tahoma" w:cs="Tahoma"/>
          <w:b/>
          <w:bCs/>
          <w:color w:val="000000" w:themeColor="text1"/>
        </w:rPr>
        <w:t>Adaptabilidad</w:t>
      </w:r>
      <w:proofErr w:type="spellEnd"/>
      <w:r w:rsidRPr="0012642B">
        <w:rPr>
          <w:rFonts w:ascii="Tahoma" w:eastAsia="Times New Roman" w:hAnsi="Tahoma" w:cs="Tahoma"/>
          <w:b/>
          <w:bCs/>
          <w:color w:val="000000" w:themeColor="text1"/>
        </w:rPr>
        <w:t xml:space="preserve"> y </w:t>
      </w:r>
      <w:proofErr w:type="spellStart"/>
      <w:r w:rsidRPr="0012642B">
        <w:rPr>
          <w:rFonts w:ascii="Tahoma" w:eastAsia="Times New Roman" w:hAnsi="Tahoma" w:cs="Tahoma"/>
          <w:b/>
          <w:bCs/>
          <w:color w:val="000000" w:themeColor="text1"/>
        </w:rPr>
        <w:t>resiliencia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 xml:space="preserve">: </w:t>
      </w:r>
      <w:proofErr w:type="spellStart"/>
      <w:r w:rsidRPr="0012642B">
        <w:rPr>
          <w:rFonts w:ascii="Tahoma" w:eastAsia="Times New Roman" w:hAnsi="Tahoma" w:cs="Tahoma"/>
          <w:color w:val="000000" w:themeColor="text1"/>
        </w:rPr>
        <w:t>Capacidad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 xml:space="preserve"> para </w:t>
      </w:r>
      <w:proofErr w:type="spellStart"/>
      <w:r w:rsidRPr="0012642B">
        <w:rPr>
          <w:rFonts w:ascii="Tahoma" w:eastAsia="Times New Roman" w:hAnsi="Tahoma" w:cs="Tahoma"/>
          <w:color w:val="000000" w:themeColor="text1"/>
        </w:rPr>
        <w:t>sentirse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 xml:space="preserve"> </w:t>
      </w:r>
      <w:proofErr w:type="spellStart"/>
      <w:r w:rsidRPr="0012642B">
        <w:rPr>
          <w:rFonts w:ascii="Tahoma" w:eastAsia="Times New Roman" w:hAnsi="Tahoma" w:cs="Tahoma"/>
          <w:color w:val="000000" w:themeColor="text1"/>
        </w:rPr>
        <w:t>cómodo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 xml:space="preserve"> </w:t>
      </w:r>
      <w:proofErr w:type="spellStart"/>
      <w:r w:rsidRPr="0012642B">
        <w:rPr>
          <w:rFonts w:ascii="Tahoma" w:eastAsia="Times New Roman" w:hAnsi="Tahoma" w:cs="Tahoma"/>
          <w:color w:val="000000" w:themeColor="text1"/>
        </w:rPr>
        <w:t>en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 xml:space="preserve"> </w:t>
      </w:r>
      <w:proofErr w:type="spellStart"/>
      <w:r w:rsidRPr="0012642B">
        <w:rPr>
          <w:rFonts w:ascii="Tahoma" w:eastAsia="Times New Roman" w:hAnsi="Tahoma" w:cs="Tahoma"/>
          <w:color w:val="000000" w:themeColor="text1"/>
        </w:rPr>
        <w:t>entornos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 xml:space="preserve"> </w:t>
      </w:r>
      <w:proofErr w:type="spellStart"/>
      <w:r w:rsidRPr="0012642B">
        <w:rPr>
          <w:rFonts w:ascii="Tahoma" w:eastAsia="Times New Roman" w:hAnsi="Tahoma" w:cs="Tahoma"/>
          <w:color w:val="000000" w:themeColor="text1"/>
        </w:rPr>
        <w:t>cambiantes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 xml:space="preserve"> o </w:t>
      </w:r>
      <w:proofErr w:type="spellStart"/>
      <w:r w:rsidRPr="0012642B">
        <w:rPr>
          <w:rFonts w:ascii="Tahoma" w:eastAsia="Times New Roman" w:hAnsi="Tahoma" w:cs="Tahoma"/>
          <w:color w:val="000000" w:themeColor="text1"/>
        </w:rPr>
        <w:t>inciertos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 xml:space="preserve">. </w:t>
      </w:r>
      <w:proofErr w:type="spellStart"/>
      <w:r w:rsidRPr="0012642B">
        <w:rPr>
          <w:rFonts w:ascii="Tahoma" w:eastAsia="Times New Roman" w:hAnsi="Tahoma" w:cs="Tahoma"/>
          <w:color w:val="000000" w:themeColor="text1"/>
        </w:rPr>
        <w:t>Capacidad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 xml:space="preserve"> para </w:t>
      </w:r>
      <w:proofErr w:type="spellStart"/>
      <w:r w:rsidRPr="0012642B">
        <w:rPr>
          <w:rFonts w:ascii="Tahoma" w:eastAsia="Times New Roman" w:hAnsi="Tahoma" w:cs="Tahoma"/>
          <w:color w:val="000000" w:themeColor="text1"/>
        </w:rPr>
        <w:t>mantener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 xml:space="preserve"> la </w:t>
      </w:r>
      <w:proofErr w:type="spellStart"/>
      <w:r w:rsidRPr="0012642B">
        <w:rPr>
          <w:rFonts w:ascii="Tahoma" w:eastAsia="Times New Roman" w:hAnsi="Tahoma" w:cs="Tahoma"/>
          <w:color w:val="000000" w:themeColor="text1"/>
        </w:rPr>
        <w:t>profesionalidad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 xml:space="preserve">, la </w:t>
      </w:r>
      <w:proofErr w:type="spellStart"/>
      <w:r w:rsidRPr="0012642B">
        <w:rPr>
          <w:rFonts w:ascii="Tahoma" w:eastAsia="Times New Roman" w:hAnsi="Tahoma" w:cs="Tahoma"/>
          <w:color w:val="000000" w:themeColor="text1"/>
        </w:rPr>
        <w:t>calma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 xml:space="preserve"> y </w:t>
      </w:r>
      <w:proofErr w:type="spellStart"/>
      <w:r w:rsidRPr="0012642B">
        <w:rPr>
          <w:rFonts w:ascii="Tahoma" w:eastAsia="Times New Roman" w:hAnsi="Tahoma" w:cs="Tahoma"/>
          <w:color w:val="000000" w:themeColor="text1"/>
        </w:rPr>
        <w:t>adaptar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 xml:space="preserve"> </w:t>
      </w:r>
      <w:proofErr w:type="spellStart"/>
      <w:r w:rsidRPr="0012642B">
        <w:rPr>
          <w:rFonts w:ascii="Tahoma" w:eastAsia="Times New Roman" w:hAnsi="Tahoma" w:cs="Tahoma"/>
          <w:color w:val="000000" w:themeColor="text1"/>
        </w:rPr>
        <w:t>el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 xml:space="preserve"> </w:t>
      </w:r>
      <w:proofErr w:type="spellStart"/>
      <w:r w:rsidRPr="0012642B">
        <w:rPr>
          <w:rFonts w:ascii="Tahoma" w:eastAsia="Times New Roman" w:hAnsi="Tahoma" w:cs="Tahoma"/>
          <w:color w:val="000000" w:themeColor="text1"/>
        </w:rPr>
        <w:t>estilo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 xml:space="preserve"> de </w:t>
      </w:r>
      <w:proofErr w:type="spellStart"/>
      <w:r w:rsidRPr="0012642B">
        <w:rPr>
          <w:rFonts w:ascii="Tahoma" w:eastAsia="Times New Roman" w:hAnsi="Tahoma" w:cs="Tahoma"/>
          <w:color w:val="000000" w:themeColor="text1"/>
        </w:rPr>
        <w:t>comunicación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 xml:space="preserve"> </w:t>
      </w:r>
      <w:proofErr w:type="spellStart"/>
      <w:r w:rsidRPr="0012642B">
        <w:rPr>
          <w:rFonts w:ascii="Tahoma" w:eastAsia="Times New Roman" w:hAnsi="Tahoma" w:cs="Tahoma"/>
          <w:color w:val="000000" w:themeColor="text1"/>
        </w:rPr>
        <w:t>según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 xml:space="preserve"> las </w:t>
      </w:r>
      <w:proofErr w:type="spellStart"/>
      <w:r w:rsidRPr="0012642B">
        <w:rPr>
          <w:rFonts w:ascii="Tahoma" w:eastAsia="Times New Roman" w:hAnsi="Tahoma" w:cs="Tahoma"/>
          <w:color w:val="000000" w:themeColor="text1"/>
        </w:rPr>
        <w:t>necesidades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 xml:space="preserve"> de </w:t>
      </w:r>
      <w:proofErr w:type="spellStart"/>
      <w:r w:rsidRPr="0012642B">
        <w:rPr>
          <w:rFonts w:ascii="Tahoma" w:eastAsia="Times New Roman" w:hAnsi="Tahoma" w:cs="Tahoma"/>
          <w:color w:val="000000" w:themeColor="text1"/>
        </w:rPr>
        <w:t>clientes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 xml:space="preserve"> </w:t>
      </w:r>
      <w:proofErr w:type="spellStart"/>
      <w:r w:rsidRPr="0012642B">
        <w:rPr>
          <w:rFonts w:ascii="Tahoma" w:eastAsia="Times New Roman" w:hAnsi="Tahoma" w:cs="Tahoma"/>
          <w:color w:val="000000" w:themeColor="text1"/>
        </w:rPr>
        <w:t>diversos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 xml:space="preserve"> o </w:t>
      </w:r>
      <w:proofErr w:type="spellStart"/>
      <w:r w:rsidRPr="0012642B">
        <w:rPr>
          <w:rFonts w:ascii="Tahoma" w:eastAsia="Times New Roman" w:hAnsi="Tahoma" w:cs="Tahoma"/>
          <w:color w:val="000000" w:themeColor="text1"/>
        </w:rPr>
        <w:t>clientes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 xml:space="preserve"> </w:t>
      </w:r>
      <w:proofErr w:type="spellStart"/>
      <w:r w:rsidRPr="0012642B">
        <w:rPr>
          <w:rFonts w:ascii="Tahoma" w:eastAsia="Times New Roman" w:hAnsi="Tahoma" w:cs="Tahoma"/>
          <w:color w:val="000000" w:themeColor="text1"/>
        </w:rPr>
        <w:t>que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 xml:space="preserve"> </w:t>
      </w:r>
      <w:proofErr w:type="spellStart"/>
      <w:r w:rsidRPr="0012642B">
        <w:rPr>
          <w:rFonts w:ascii="Tahoma" w:eastAsia="Times New Roman" w:hAnsi="Tahoma" w:cs="Tahoma"/>
          <w:color w:val="000000" w:themeColor="text1"/>
        </w:rPr>
        <w:t>estén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 xml:space="preserve"> </w:t>
      </w:r>
      <w:proofErr w:type="spellStart"/>
      <w:r w:rsidRPr="0012642B">
        <w:rPr>
          <w:rFonts w:ascii="Tahoma" w:eastAsia="Times New Roman" w:hAnsi="Tahoma" w:cs="Tahoma"/>
          <w:color w:val="000000" w:themeColor="text1"/>
        </w:rPr>
        <w:t>frustrados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 xml:space="preserve">, </w:t>
      </w:r>
      <w:proofErr w:type="spellStart"/>
      <w:r w:rsidRPr="0012642B">
        <w:rPr>
          <w:rFonts w:ascii="Tahoma" w:eastAsia="Times New Roman" w:hAnsi="Tahoma" w:cs="Tahoma"/>
          <w:color w:val="000000" w:themeColor="text1"/>
        </w:rPr>
        <w:t>molestos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 xml:space="preserve"> o </w:t>
      </w:r>
      <w:proofErr w:type="spellStart"/>
      <w:r w:rsidRPr="0012642B">
        <w:rPr>
          <w:rFonts w:ascii="Tahoma" w:eastAsia="Times New Roman" w:hAnsi="Tahoma" w:cs="Tahoma"/>
          <w:color w:val="000000" w:themeColor="text1"/>
        </w:rPr>
        <w:t>sean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 xml:space="preserve"> </w:t>
      </w:r>
      <w:proofErr w:type="spellStart"/>
      <w:r w:rsidRPr="0012642B">
        <w:rPr>
          <w:rFonts w:ascii="Tahoma" w:eastAsia="Times New Roman" w:hAnsi="Tahoma" w:cs="Tahoma"/>
          <w:color w:val="000000" w:themeColor="text1"/>
        </w:rPr>
        <w:t>críticos</w:t>
      </w:r>
      <w:proofErr w:type="spellEnd"/>
      <w:r w:rsidRPr="0012642B">
        <w:rPr>
          <w:rFonts w:ascii="Tahoma" w:eastAsia="Times New Roman" w:hAnsi="Tahoma" w:cs="Tahoma"/>
          <w:color w:val="000000" w:themeColor="text1"/>
        </w:rPr>
        <w:t>.</w:t>
      </w:r>
    </w:p>
    <w:p w14:paraId="4DEA9919" w14:textId="77777777" w:rsidR="00E94BAB" w:rsidRPr="00933AEF" w:rsidRDefault="00E94BAB" w:rsidP="00FF66B5">
      <w:pPr>
        <w:spacing w:after="0" w:line="240" w:lineRule="auto"/>
        <w:contextualSpacing/>
        <w:rPr>
          <w:rFonts w:ascii="Tahoma" w:eastAsia="Times New Roman" w:hAnsi="Tahoma" w:cs="Tahoma"/>
          <w:b/>
          <w:u w:val="single"/>
          <w:bdr w:val="none" w:sz="0" w:space="0" w:color="auto" w:frame="1"/>
          <w:lang w:val="es-MX"/>
        </w:rPr>
      </w:pPr>
    </w:p>
    <w:p w14:paraId="0B4172C1" w14:textId="66B978F6" w:rsidR="00532AF7" w:rsidRPr="00EB589A" w:rsidRDefault="00933AEF" w:rsidP="00532AF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b/>
          <w:sz w:val="22"/>
          <w:szCs w:val="22"/>
          <w:u w:val="single"/>
          <w:bdr w:val="none" w:sz="0" w:space="0" w:color="auto" w:frame="1"/>
        </w:rPr>
      </w:pPr>
      <w:r w:rsidRPr="00933AEF">
        <w:rPr>
          <w:rFonts w:ascii="Tahoma" w:hAnsi="Tahoma" w:cs="Tahoma"/>
          <w:b/>
          <w:sz w:val="22"/>
          <w:szCs w:val="22"/>
          <w:u w:val="single"/>
          <w:bdr w:val="none" w:sz="0" w:space="0" w:color="auto" w:frame="1"/>
        </w:rPr>
        <w:t xml:space="preserve">¿QUÉ </w:t>
      </w:r>
      <w:r>
        <w:rPr>
          <w:rFonts w:ascii="Tahoma" w:hAnsi="Tahoma" w:cs="Tahoma"/>
          <w:b/>
          <w:sz w:val="22"/>
          <w:szCs w:val="22"/>
          <w:u w:val="single"/>
          <w:bdr w:val="none" w:sz="0" w:space="0" w:color="auto" w:frame="1"/>
        </w:rPr>
        <w:t>OBTIENE</w:t>
      </w:r>
      <w:r w:rsidRPr="00933AEF">
        <w:rPr>
          <w:rFonts w:ascii="Tahoma" w:hAnsi="Tahoma" w:cs="Tahoma"/>
          <w:b/>
          <w:sz w:val="22"/>
          <w:szCs w:val="22"/>
          <w:u w:val="single"/>
          <w:bdr w:val="none" w:sz="0" w:space="0" w:color="auto" w:frame="1"/>
        </w:rPr>
        <w:t xml:space="preserve"> </w:t>
      </w:r>
      <w:proofErr w:type="gramStart"/>
      <w:r>
        <w:rPr>
          <w:rFonts w:ascii="Tahoma" w:hAnsi="Tahoma" w:cs="Tahoma"/>
          <w:b/>
          <w:sz w:val="22"/>
          <w:szCs w:val="22"/>
          <w:u w:val="single"/>
          <w:bdr w:val="none" w:sz="0" w:space="0" w:color="auto" w:frame="1"/>
        </w:rPr>
        <w:t>USTED</w:t>
      </w:r>
      <w:r w:rsidRPr="00933AEF">
        <w:rPr>
          <w:rFonts w:ascii="Tahoma" w:hAnsi="Tahoma" w:cs="Tahoma"/>
          <w:b/>
          <w:sz w:val="22"/>
          <w:szCs w:val="22"/>
          <w:u w:val="single"/>
          <w:bdr w:val="none" w:sz="0" w:space="0" w:color="auto" w:frame="1"/>
        </w:rPr>
        <w:t>?</w:t>
      </w:r>
      <w:r w:rsidR="00FF0B68" w:rsidRPr="00EB589A">
        <w:rPr>
          <w:rFonts w:ascii="Tahoma" w:hAnsi="Tahoma" w:cs="Tahoma"/>
          <w:b/>
          <w:sz w:val="22"/>
          <w:szCs w:val="22"/>
          <w:bdr w:val="none" w:sz="0" w:space="0" w:color="auto" w:frame="1"/>
        </w:rPr>
        <w:t>:</w:t>
      </w:r>
      <w:proofErr w:type="gramEnd"/>
      <w:r w:rsidR="00FF0B68" w:rsidRPr="00EB589A">
        <w:rPr>
          <w:rFonts w:ascii="Tahoma" w:hAnsi="Tahoma" w:cs="Tahoma"/>
          <w:sz w:val="22"/>
          <w:szCs w:val="22"/>
          <w:u w:val="single"/>
          <w:bdr w:val="none" w:sz="0" w:space="0" w:color="auto" w:frame="1"/>
        </w:rPr>
        <w:t xml:space="preserve"> </w:t>
      </w:r>
    </w:p>
    <w:p w14:paraId="68DC1294" w14:textId="11059242" w:rsidR="00532AF7" w:rsidRPr="00933AEF" w:rsidRDefault="00933AEF" w:rsidP="00532AF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ahoma" w:hAnsi="Tahoma" w:cs="Tahoma"/>
          <w:lang w:val="es-MX"/>
        </w:rPr>
      </w:pPr>
      <w:r w:rsidRPr="00933AEF">
        <w:rPr>
          <w:rFonts w:ascii="Tahoma" w:eastAsia="Times New Roman" w:hAnsi="Tahoma" w:cs="Tahoma"/>
          <w:color w:val="000000"/>
          <w:lang w:val="es-MX"/>
        </w:rPr>
        <w:t>Un lugar de trabajo que equilibra la productividad con el disfrute y fomenta el aprendizaje y la mentoría.</w:t>
      </w:r>
    </w:p>
    <w:p w14:paraId="5DC1A802" w14:textId="78083495" w:rsidR="00532AF7" w:rsidRPr="00933AEF" w:rsidRDefault="00933AEF" w:rsidP="76F28885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40" w:lineRule="auto"/>
        <w:textAlignment w:val="baseline"/>
        <w:rPr>
          <w:rFonts w:ascii="Tahoma" w:hAnsi="Tahoma" w:cs="Tahoma"/>
          <w:lang w:val="es-MX"/>
        </w:rPr>
      </w:pPr>
      <w:r w:rsidRPr="00933AEF">
        <w:rPr>
          <w:rFonts w:ascii="Tahoma" w:hAnsi="Tahoma" w:cs="Tahoma"/>
          <w:lang w:val="es-MX"/>
        </w:rPr>
        <w:t>Trabajo gratificante en un entorno dinámico y creativo con compañeros apasionados por el servicio público.</w:t>
      </w:r>
    </w:p>
    <w:p w14:paraId="6957324F" w14:textId="2220F525" w:rsidR="00532AF7" w:rsidRPr="00933AEF" w:rsidRDefault="00933AEF" w:rsidP="00532AF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Style w:val="Hyperlink"/>
          <w:rFonts w:ascii="Tahoma" w:hAnsi="Tahoma" w:cs="Tahoma"/>
          <w:color w:val="4A4A4A"/>
          <w:u w:val="none"/>
          <w:lang w:val="es-MX"/>
        </w:rPr>
      </w:pPr>
      <w:r w:rsidRPr="00933AEF">
        <w:rPr>
          <w:rFonts w:ascii="Tahoma" w:hAnsi="Tahoma" w:cs="Tahoma"/>
          <w:lang w:val="es-MX"/>
        </w:rPr>
        <w:t xml:space="preserve">Equilibrio entre vida laboral y personal, 11 días festivos pagados al año y un </w:t>
      </w:r>
      <w:hyperlink r:id="rId10" w:history="1">
        <w:r w:rsidRPr="00933AEF">
          <w:rPr>
            <w:rStyle w:val="Hyperlink"/>
            <w:rFonts w:ascii="Tahoma" w:hAnsi="Tahoma" w:cs="Tahoma"/>
            <w:lang w:val="es-MX"/>
          </w:rPr>
          <w:t>paquete de beneficios competitivo</w:t>
        </w:r>
      </w:hyperlink>
      <w:r w:rsidRPr="00933AEF">
        <w:rPr>
          <w:rFonts w:ascii="Tahoma" w:hAnsi="Tahoma" w:cs="Tahoma"/>
          <w:lang w:val="es-MX"/>
        </w:rPr>
        <w:t>.</w:t>
      </w:r>
    </w:p>
    <w:p w14:paraId="5131FBE1" w14:textId="38F7BA5B" w:rsidR="00532AF7" w:rsidRPr="00933AEF" w:rsidRDefault="00933AEF" w:rsidP="00532AF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Style w:val="Hyperlink"/>
          <w:rFonts w:ascii="Tahoma" w:hAnsi="Tahoma" w:cs="Tahoma"/>
          <w:color w:val="494949"/>
          <w:sz w:val="22"/>
          <w:szCs w:val="22"/>
          <w:u w:val="none"/>
          <w:lang w:val="es-MX"/>
        </w:rPr>
      </w:pPr>
      <w:r w:rsidRPr="00933AEF">
        <w:rPr>
          <w:rFonts w:ascii="Tahoma" w:hAnsi="Tahoma" w:cs="Tahoma"/>
          <w:sz w:val="22"/>
          <w:szCs w:val="22"/>
          <w:lang w:val="es-MX"/>
        </w:rPr>
        <w:t xml:space="preserve">¡Oportunidad de </w:t>
      </w:r>
      <w:hyperlink r:id="rId11" w:history="1">
        <w:r w:rsidRPr="00933AEF">
          <w:rPr>
            <w:rStyle w:val="Hyperlink"/>
            <w:rFonts w:ascii="Tahoma" w:hAnsi="Tahoma" w:cs="Tahoma"/>
            <w:sz w:val="22"/>
            <w:szCs w:val="22"/>
            <w:lang w:val="es-MX"/>
          </w:rPr>
          <w:t>condonación de préstamos por servicio público</w:t>
        </w:r>
      </w:hyperlink>
      <w:r w:rsidRPr="00933AEF">
        <w:rPr>
          <w:rFonts w:ascii="Tahoma" w:hAnsi="Tahoma" w:cs="Tahoma"/>
          <w:sz w:val="22"/>
          <w:szCs w:val="22"/>
          <w:lang w:val="es-MX"/>
        </w:rPr>
        <w:t>!</w:t>
      </w:r>
    </w:p>
    <w:p w14:paraId="0598D842" w14:textId="7D7A75CB" w:rsidR="00532AF7" w:rsidRPr="00933AEF" w:rsidRDefault="00532AF7" w:rsidP="00532AF7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ahoma" w:hAnsi="Tahoma" w:cs="Tahoma"/>
          <w:color w:val="000000" w:themeColor="text1"/>
          <w:lang w:val="es-MX"/>
        </w:rPr>
      </w:pPr>
      <w:hyperlink r:id="rId12" w:tgtFrame="_blank" w:history="1">
        <w:r w:rsidRPr="00933AEF">
          <w:rPr>
            <w:rFonts w:ascii="Tahoma" w:hAnsi="Tahoma" w:cs="Tahoma"/>
            <w:color w:val="0000FF"/>
            <w:u w:val="single"/>
            <w:bdr w:val="none" w:sz="0" w:space="0" w:color="auto" w:frame="1"/>
            <w:lang w:val="es-MX"/>
          </w:rPr>
          <w:t>Get There</w:t>
        </w:r>
      </w:hyperlink>
      <w:r w:rsidRPr="00933AEF">
        <w:rPr>
          <w:rFonts w:ascii="Tahoma" w:hAnsi="Tahoma" w:cs="Tahoma"/>
          <w:color w:val="000000" w:themeColor="text1"/>
          <w:lang w:val="es-MX"/>
        </w:rPr>
        <w:t xml:space="preserve"> </w:t>
      </w:r>
      <w:r w:rsidR="00933AEF">
        <w:rPr>
          <w:rFonts w:ascii="Tahoma" w:hAnsi="Tahoma" w:cs="Tahoma"/>
          <w:color w:val="000000" w:themeColor="text1"/>
          <w:lang w:val="es-MX"/>
        </w:rPr>
        <w:t>(Llegue Ahí)</w:t>
      </w:r>
      <w:r w:rsidRPr="00933AEF">
        <w:rPr>
          <w:rFonts w:ascii="Tahoma" w:hAnsi="Tahoma" w:cs="Tahoma"/>
          <w:color w:val="000000" w:themeColor="text1"/>
          <w:lang w:val="es-MX"/>
        </w:rPr>
        <w:t xml:space="preserve">- </w:t>
      </w:r>
      <w:r w:rsidR="00933AEF" w:rsidRPr="00933AEF">
        <w:rPr>
          <w:rFonts w:ascii="Tahoma" w:hAnsi="Tahoma" w:cs="Tahoma"/>
          <w:color w:val="000000" w:themeColor="text1"/>
          <w:lang w:val="es-MX"/>
        </w:rPr>
        <w:t>la herramienta fácil de usar de Oreg</w:t>
      </w:r>
      <w:r w:rsidR="00933AEF">
        <w:rPr>
          <w:rFonts w:ascii="Tahoma" w:hAnsi="Tahoma" w:cs="Tahoma"/>
          <w:color w:val="000000" w:themeColor="text1"/>
          <w:lang w:val="es-MX"/>
        </w:rPr>
        <w:t>o</w:t>
      </w:r>
      <w:r w:rsidR="00933AEF" w:rsidRPr="00933AEF">
        <w:rPr>
          <w:rFonts w:ascii="Tahoma" w:hAnsi="Tahoma" w:cs="Tahoma"/>
          <w:color w:val="000000" w:themeColor="text1"/>
          <w:lang w:val="es-MX"/>
        </w:rPr>
        <w:t>n para compartir coche y planificador de viajes.</w:t>
      </w:r>
    </w:p>
    <w:p w14:paraId="7D149F1A" w14:textId="77777777" w:rsidR="00532AF7" w:rsidRPr="00933AEF" w:rsidRDefault="00532AF7" w:rsidP="0036665B">
      <w:pPr>
        <w:spacing w:after="0" w:line="240" w:lineRule="auto"/>
        <w:contextualSpacing/>
        <w:rPr>
          <w:rFonts w:ascii="Tahoma" w:eastAsia="Times New Roman" w:hAnsi="Tahoma" w:cs="Tahoma"/>
          <w:b/>
          <w:u w:val="single"/>
          <w:bdr w:val="none" w:sz="0" w:space="0" w:color="auto" w:frame="1"/>
          <w:lang w:val="es-MX"/>
        </w:rPr>
      </w:pPr>
    </w:p>
    <w:p w14:paraId="7DB29441" w14:textId="16A9B150" w:rsidR="00532AF7" w:rsidRPr="00EB589A" w:rsidRDefault="00933AEF" w:rsidP="00E713B3">
      <w:pPr>
        <w:spacing w:after="0" w:line="240" w:lineRule="auto"/>
        <w:rPr>
          <w:rFonts w:ascii="Tahoma" w:eastAsia="Times New Roman" w:hAnsi="Tahoma" w:cs="Tahoma"/>
          <w:u w:val="single"/>
          <w:bdr w:val="none" w:sz="0" w:space="0" w:color="auto" w:frame="1"/>
        </w:rPr>
      </w:pPr>
      <w:r>
        <w:rPr>
          <w:rFonts w:ascii="Tahoma" w:eastAsia="Times New Roman" w:hAnsi="Tahoma" w:cs="Tahoma"/>
          <w:b/>
          <w:u w:val="single"/>
          <w:bdr w:val="none" w:sz="0" w:space="0" w:color="auto" w:frame="1"/>
        </w:rPr>
        <w:t>CÓMO SOLICITAR EL PUESTO</w:t>
      </w:r>
      <w:r w:rsidR="00532AF7" w:rsidRPr="00EB589A">
        <w:rPr>
          <w:rFonts w:ascii="Tahoma" w:eastAsia="Times New Roman" w:hAnsi="Tahoma" w:cs="Tahoma"/>
          <w:b/>
          <w:bdr w:val="none" w:sz="0" w:space="0" w:color="auto" w:frame="1"/>
        </w:rPr>
        <w:t xml:space="preserve">: </w:t>
      </w:r>
    </w:p>
    <w:p w14:paraId="6A74390C" w14:textId="34CC38B4" w:rsidR="00E713B3" w:rsidRPr="00933AEF" w:rsidRDefault="00933AEF" w:rsidP="4A3AB4B0">
      <w:pPr>
        <w:numPr>
          <w:ilvl w:val="0"/>
          <w:numId w:val="7"/>
        </w:numPr>
        <w:shd w:val="clear" w:color="auto" w:fill="FFFFFF" w:themeFill="background1"/>
        <w:spacing w:after="0" w:line="240" w:lineRule="auto"/>
        <w:textAlignment w:val="baseline"/>
        <w:rPr>
          <w:rFonts w:ascii="Tahoma" w:eastAsia="Times New Roman" w:hAnsi="Tahoma" w:cs="Tahoma"/>
          <w:lang w:val="es-MX"/>
        </w:rPr>
      </w:pPr>
      <w:r w:rsidRPr="00933AEF">
        <w:rPr>
          <w:rFonts w:ascii="Tahoma" w:hAnsi="Tahoma" w:cs="Tahoma"/>
          <w:b/>
          <w:bCs/>
          <w:color w:val="FF0000"/>
          <w:u w:val="single"/>
          <w:bdr w:val="none" w:sz="0" w:space="0" w:color="auto" w:frame="1"/>
          <w:lang w:val="es-MX"/>
        </w:rPr>
        <w:t xml:space="preserve">Obligatorio: Adjunte un currículum vitae y una carta de presentación. </w:t>
      </w:r>
      <w:r w:rsidRPr="00933AEF">
        <w:rPr>
          <w:rFonts w:ascii="Tahoma" w:hAnsi="Tahoma" w:cs="Tahoma"/>
          <w:bdr w:val="none" w:sz="0" w:space="0" w:color="auto" w:frame="1"/>
          <w:lang w:val="es-MX"/>
        </w:rPr>
        <w:t>Su carta de presentación no debe exceder las dos (2) páginas.</w:t>
      </w:r>
      <w:r w:rsidRPr="00933AEF">
        <w:rPr>
          <w:rFonts w:ascii="Tahoma" w:hAnsi="Tahoma" w:cs="Tahoma"/>
          <w:u w:val="single"/>
          <w:bdr w:val="none" w:sz="0" w:space="0" w:color="auto" w:frame="1"/>
          <w:lang w:val="es-MX"/>
        </w:rPr>
        <w:t xml:space="preserve"> Asegúrese de que su carta de presentación aborde claramente los atributos deseados y las cualificaciones mínimas que posee, según la sección "Lo que estamos buscando" (arriba).</w:t>
      </w:r>
      <w:r w:rsidRPr="00933AEF">
        <w:rPr>
          <w:rFonts w:ascii="Tahoma" w:hAnsi="Tahoma" w:cs="Tahoma"/>
          <w:color w:val="FF0000"/>
          <w:u w:val="single"/>
          <w:bdr w:val="none" w:sz="0" w:space="0" w:color="auto" w:frame="1"/>
          <w:lang w:val="es-MX"/>
        </w:rPr>
        <w:t xml:space="preserve"> </w:t>
      </w:r>
      <w:r w:rsidRPr="00933AEF">
        <w:rPr>
          <w:rFonts w:ascii="Tahoma" w:hAnsi="Tahoma" w:cs="Tahoma"/>
          <w:b/>
          <w:bCs/>
          <w:color w:val="FF0000"/>
          <w:bdr w:val="none" w:sz="0" w:space="0" w:color="auto" w:frame="1"/>
          <w:lang w:val="es-MX"/>
        </w:rPr>
        <w:t>Por favor cargue sus documentos en la sección "Currículum vitae/Carta de presentación" de la solicitud</w:t>
      </w:r>
      <w:r w:rsidRPr="00933AEF">
        <w:rPr>
          <w:rFonts w:ascii="Tahoma" w:hAnsi="Tahoma" w:cs="Tahoma"/>
          <w:bdr w:val="none" w:sz="0" w:space="0" w:color="auto" w:frame="1"/>
          <w:lang w:val="es-MX"/>
        </w:rPr>
        <w:t>. Además de su experiencia laboral y formación académica, utilizaremos los atributos deseados y las cualificaciones mínimas requeridas para determinar a quién entrevistar.</w:t>
      </w:r>
    </w:p>
    <w:p w14:paraId="02764A4E" w14:textId="676214ED" w:rsidR="00FF2E75" w:rsidRPr="00FE564B" w:rsidRDefault="00FE564B" w:rsidP="37E3AF3E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textAlignment w:val="baseline"/>
        <w:rPr>
          <w:rFonts w:ascii="Tahoma" w:hAnsi="Tahoma" w:cs="Tahoma"/>
          <w:lang w:val="es-MX"/>
        </w:rPr>
      </w:pPr>
      <w:r w:rsidRPr="00FE564B">
        <w:rPr>
          <w:rFonts w:ascii="Tahoma" w:hAnsi="Tahoma" w:cs="Tahoma"/>
          <w:b/>
          <w:bCs/>
          <w:lang w:val="es-MX"/>
        </w:rPr>
        <w:t xml:space="preserve">Solicitantes externos: </w:t>
      </w:r>
      <w:r w:rsidRPr="00FE564B">
        <w:rPr>
          <w:rFonts w:ascii="Tahoma" w:hAnsi="Tahoma" w:cs="Tahoma"/>
          <w:lang w:val="es-MX"/>
        </w:rPr>
        <w:t>Haga clic en el enlace "Solicitar" arriba para completar la solicitud en línea y enviarla antes de la fecha límite publicada. Por favor, incluya su nombre de preferencia en los materiales de solicitud.</w:t>
      </w:r>
      <w:r w:rsidR="00315341" w:rsidRPr="00FE564B">
        <w:rPr>
          <w:rFonts w:ascii="Tahoma" w:hAnsi="Tahoma" w:cs="Tahoma"/>
          <w:lang w:val="es-MX"/>
        </w:rPr>
        <w:t xml:space="preserve"> </w:t>
      </w:r>
    </w:p>
    <w:p w14:paraId="0F0D46B7" w14:textId="4BDF4C28" w:rsidR="0021755F" w:rsidRPr="00FE564B" w:rsidRDefault="00FE564B" w:rsidP="00737721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ahoma" w:hAnsi="Tahoma" w:cs="Tahoma"/>
          <w:b/>
          <w:bCs/>
          <w:u w:val="single"/>
          <w:lang w:val="es-MX"/>
        </w:rPr>
      </w:pPr>
      <w:r w:rsidRPr="00FE564B">
        <w:rPr>
          <w:rFonts w:ascii="Tahoma" w:hAnsi="Tahoma" w:cs="Tahoma"/>
          <w:b/>
          <w:lang w:val="es-MX"/>
        </w:rPr>
        <w:t>Empleados actuales del estado de Oreg</w:t>
      </w:r>
      <w:r>
        <w:rPr>
          <w:rFonts w:ascii="Tahoma" w:hAnsi="Tahoma" w:cs="Tahoma"/>
          <w:b/>
          <w:lang w:val="es-MX"/>
        </w:rPr>
        <w:t>o</w:t>
      </w:r>
      <w:r w:rsidRPr="00FE564B">
        <w:rPr>
          <w:rFonts w:ascii="Tahoma" w:hAnsi="Tahoma" w:cs="Tahoma"/>
          <w:b/>
          <w:lang w:val="es-MX"/>
        </w:rPr>
        <w:t xml:space="preserve">n (incluidos los empleados temporales): </w:t>
      </w:r>
      <w:r w:rsidRPr="00FE564B">
        <w:rPr>
          <w:rFonts w:ascii="Tahoma" w:hAnsi="Tahoma" w:cs="Tahoma"/>
          <w:bCs/>
          <w:lang w:val="es-MX"/>
        </w:rPr>
        <w:t>Solicite empleo a través de su cuenta de empleado de Workday.</w:t>
      </w:r>
      <w:r w:rsidRPr="00FE564B">
        <w:rPr>
          <w:rFonts w:ascii="Tahoma" w:hAnsi="Tahoma" w:cs="Tahoma"/>
          <w:b/>
          <w:lang w:val="es-MX"/>
        </w:rPr>
        <w:t xml:space="preserve"> </w:t>
      </w:r>
      <w:r w:rsidRPr="00FE564B">
        <w:rPr>
          <w:rFonts w:ascii="Tahoma" w:hAnsi="Tahoma" w:cs="Tahoma"/>
          <w:b/>
          <w:u w:val="single"/>
          <w:lang w:val="es-MX"/>
        </w:rPr>
        <w:t>Por favor asegúrese de que el historial laboral en su perfil de solicitante esté actualizado y refleje su puesto actual</w:t>
      </w:r>
      <w:r w:rsidRPr="00FE564B">
        <w:rPr>
          <w:rFonts w:ascii="Tahoma" w:hAnsi="Tahoma" w:cs="Tahoma"/>
          <w:b/>
          <w:lang w:val="es-MX"/>
        </w:rPr>
        <w:t>.</w:t>
      </w:r>
    </w:p>
    <w:p w14:paraId="29C8E183" w14:textId="4986EF9B" w:rsidR="0021755F" w:rsidRPr="00FE564B" w:rsidRDefault="0021755F" w:rsidP="00737721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lang w:val="es-MX"/>
        </w:rPr>
      </w:pPr>
      <w:r w:rsidRPr="00FE564B">
        <w:rPr>
          <w:rFonts w:ascii="Tahoma" w:eastAsia="Times New Roman" w:hAnsi="Tahoma" w:cs="Tahoma"/>
          <w:b/>
          <w:color w:val="FF0000"/>
          <w:lang w:val="es-MX"/>
        </w:rPr>
        <w:lastRenderedPageBreak/>
        <w:t>Important</w:t>
      </w:r>
      <w:r w:rsidR="00FE564B" w:rsidRPr="00FE564B">
        <w:rPr>
          <w:rFonts w:ascii="Tahoma" w:eastAsia="Times New Roman" w:hAnsi="Tahoma" w:cs="Tahoma"/>
          <w:b/>
          <w:color w:val="FF0000"/>
          <w:lang w:val="es-MX"/>
        </w:rPr>
        <w:t>e</w:t>
      </w:r>
      <w:r w:rsidRPr="00FE564B">
        <w:rPr>
          <w:rFonts w:ascii="Tahoma" w:eastAsia="Times New Roman" w:hAnsi="Tahoma" w:cs="Tahoma"/>
          <w:b/>
          <w:color w:val="FF0000"/>
          <w:lang w:val="es-MX"/>
        </w:rPr>
        <w:t>:</w:t>
      </w:r>
      <w:r w:rsidRPr="00FE564B">
        <w:rPr>
          <w:rFonts w:ascii="Tahoma" w:eastAsia="Times New Roman" w:hAnsi="Tahoma" w:cs="Tahoma"/>
          <w:color w:val="FF0000"/>
          <w:lang w:val="es-MX"/>
        </w:rPr>
        <w:t xml:space="preserve"> </w:t>
      </w:r>
      <w:r w:rsidR="00FE564B" w:rsidRPr="00FE564B">
        <w:rPr>
          <w:rFonts w:ascii="Tahoma" w:eastAsia="Times New Roman" w:hAnsi="Tahoma" w:cs="Tahoma"/>
          <w:lang w:val="es-MX"/>
        </w:rPr>
        <w:t>Por favor, revise su correo electrónico y su cuenta de Workday para estar al tanto de las novedades sobre este reclutamiento. Es posible que se le solicite información adicional después de la solicitud inicial.</w:t>
      </w:r>
      <w:r w:rsidRPr="00FE564B">
        <w:rPr>
          <w:rFonts w:ascii="Tahoma" w:eastAsia="Times New Roman" w:hAnsi="Tahoma" w:cs="Tahoma"/>
          <w:lang w:val="es-MX"/>
        </w:rPr>
        <w:t xml:space="preserve"> </w:t>
      </w:r>
    </w:p>
    <w:p w14:paraId="2D97C10A" w14:textId="61D78873" w:rsidR="0007675E" w:rsidRPr="00FE564B" w:rsidRDefault="00FE564B" w:rsidP="0007675E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textAlignment w:val="baseline"/>
        <w:rPr>
          <w:rFonts w:ascii="Tahoma" w:eastAsia="Times New Roman" w:hAnsi="Tahoma" w:cs="Tahoma"/>
          <w:lang w:val="es-MX"/>
        </w:rPr>
      </w:pPr>
      <w:r w:rsidRPr="00FE564B">
        <w:rPr>
          <w:rFonts w:ascii="Tahoma" w:eastAsia="Times New Roman" w:hAnsi="Tahoma" w:cs="Tahoma"/>
          <w:b/>
          <w:bCs/>
          <w:lang w:val="es-MX"/>
        </w:rPr>
        <w:t xml:space="preserve">La publicación de la vacante cierra a las </w:t>
      </w:r>
      <w:r>
        <w:rPr>
          <w:rFonts w:ascii="Tahoma" w:eastAsia="Times New Roman" w:hAnsi="Tahoma" w:cs="Tahoma"/>
          <w:b/>
          <w:bCs/>
          <w:lang w:val="es-MX"/>
        </w:rPr>
        <w:t>11</w:t>
      </w:r>
      <w:r w:rsidRPr="00FE564B">
        <w:rPr>
          <w:rFonts w:ascii="Tahoma" w:eastAsia="Times New Roman" w:hAnsi="Tahoma" w:cs="Tahoma"/>
          <w:b/>
          <w:bCs/>
          <w:lang w:val="es-MX"/>
        </w:rPr>
        <w:t>:59</w:t>
      </w:r>
      <w:r>
        <w:rPr>
          <w:rFonts w:ascii="Tahoma" w:eastAsia="Times New Roman" w:hAnsi="Tahoma" w:cs="Tahoma"/>
          <w:b/>
          <w:bCs/>
          <w:lang w:val="es-MX"/>
        </w:rPr>
        <w:t xml:space="preserve"> PM</w:t>
      </w:r>
      <w:r w:rsidRPr="00FE564B">
        <w:rPr>
          <w:rFonts w:ascii="Tahoma" w:eastAsia="Times New Roman" w:hAnsi="Tahoma" w:cs="Tahoma"/>
          <w:b/>
          <w:bCs/>
          <w:lang w:val="es-MX"/>
        </w:rPr>
        <w:t xml:space="preserve"> (PDT/PST) en la fecha límite. </w:t>
      </w:r>
      <w:r w:rsidRPr="00FE564B">
        <w:rPr>
          <w:rFonts w:ascii="Tahoma" w:eastAsia="Times New Roman" w:hAnsi="Tahoma" w:cs="Tahoma"/>
          <w:lang w:val="es-MX"/>
        </w:rPr>
        <w:t>Inmediatamente después de enviar su solicitud, asegúrese de responder los dos cuestionarios relacionados con las solicitudes de registros públicos y la preferencia de veteranos. Estas preguntas son necesarias para completar el proceso de solicitud.</w:t>
      </w:r>
    </w:p>
    <w:p w14:paraId="1A80227A" w14:textId="77777777" w:rsidR="00FF66B5" w:rsidRPr="00FE564B" w:rsidRDefault="00FF66B5" w:rsidP="00FF66B5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lang w:val="es-MX"/>
        </w:rPr>
      </w:pPr>
    </w:p>
    <w:p w14:paraId="7736F34F" w14:textId="268CD6AB" w:rsidR="00532AF7" w:rsidRPr="00EB589A" w:rsidRDefault="00712BFD" w:rsidP="00532AF7">
      <w:pPr>
        <w:spacing w:after="0" w:line="240" w:lineRule="auto"/>
        <w:ind w:left="360"/>
        <w:rPr>
          <w:rFonts w:ascii="Tahoma" w:eastAsia="Times New Roman" w:hAnsi="Tahoma" w:cs="Tahoma"/>
          <w:b/>
          <w:u w:val="single"/>
          <w:bdr w:val="none" w:sz="0" w:space="0" w:color="auto" w:frame="1"/>
        </w:rPr>
      </w:pPr>
      <w:r>
        <w:rPr>
          <w:rFonts w:ascii="Tahoma" w:eastAsia="Times New Roman" w:hAnsi="Tahoma" w:cs="Tahoma"/>
          <w:b/>
          <w:u w:val="single"/>
          <w:bdr w:val="none" w:sz="0" w:space="0" w:color="auto" w:frame="1"/>
        </w:rPr>
        <w:t>INFORMACIÓN ADICIONAL</w:t>
      </w:r>
      <w:r w:rsidR="00532AF7" w:rsidRPr="00EB589A">
        <w:rPr>
          <w:rFonts w:ascii="Tahoma" w:eastAsia="Times New Roman" w:hAnsi="Tahoma" w:cs="Tahoma"/>
          <w:b/>
          <w:bdr w:val="none" w:sz="0" w:space="0" w:color="auto" w:frame="1"/>
        </w:rPr>
        <w:t xml:space="preserve">: </w:t>
      </w:r>
    </w:p>
    <w:p w14:paraId="54C9D244" w14:textId="0CD27A09" w:rsidR="00D66E1F" w:rsidRPr="00987085" w:rsidRDefault="00987085" w:rsidP="0007675E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sz w:val="22"/>
          <w:szCs w:val="22"/>
          <w:lang w:val="es-MX"/>
        </w:rPr>
      </w:pPr>
      <w:r w:rsidRPr="00987085">
        <w:rPr>
          <w:rFonts w:ascii="Tahoma" w:hAnsi="Tahoma" w:cs="Tahoma"/>
          <w:sz w:val="22"/>
          <w:szCs w:val="22"/>
          <w:bdr w:val="none" w:sz="0" w:space="0" w:color="auto" w:frame="1"/>
          <w:lang w:val="es-MX"/>
        </w:rPr>
        <w:t>Los</w:t>
      </w:r>
      <w:r>
        <w:rPr>
          <w:rFonts w:ascii="Tahoma" w:hAnsi="Tahoma" w:cs="Tahoma"/>
          <w:sz w:val="22"/>
          <w:szCs w:val="22"/>
          <w:bdr w:val="none" w:sz="0" w:space="0" w:color="auto" w:frame="1"/>
          <w:lang w:val="es-MX"/>
        </w:rPr>
        <w:t>/las</w:t>
      </w:r>
      <w:r w:rsidRPr="00987085">
        <w:rPr>
          <w:rFonts w:ascii="Tahoma" w:hAnsi="Tahoma" w:cs="Tahoma"/>
          <w:sz w:val="22"/>
          <w:szCs w:val="22"/>
          <w:bdr w:val="none" w:sz="0" w:space="0" w:color="auto" w:frame="1"/>
          <w:lang w:val="es-MX"/>
        </w:rPr>
        <w:t xml:space="preserve"> empleados</w:t>
      </w:r>
      <w:r>
        <w:rPr>
          <w:rFonts w:ascii="Tahoma" w:hAnsi="Tahoma" w:cs="Tahoma"/>
          <w:sz w:val="22"/>
          <w:szCs w:val="22"/>
          <w:bdr w:val="none" w:sz="0" w:space="0" w:color="auto" w:frame="1"/>
          <w:lang w:val="es-MX"/>
        </w:rPr>
        <w:t>/as</w:t>
      </w:r>
      <w:r w:rsidRPr="00987085">
        <w:rPr>
          <w:rFonts w:ascii="Tahoma" w:hAnsi="Tahoma" w:cs="Tahoma"/>
          <w:sz w:val="22"/>
          <w:szCs w:val="22"/>
          <w:bdr w:val="none" w:sz="0" w:space="0" w:color="auto" w:frame="1"/>
          <w:lang w:val="es-MX"/>
        </w:rPr>
        <w:t xml:space="preserve"> asignados</w:t>
      </w:r>
      <w:r>
        <w:rPr>
          <w:rFonts w:ascii="Tahoma" w:hAnsi="Tahoma" w:cs="Tahoma"/>
          <w:sz w:val="22"/>
          <w:szCs w:val="22"/>
          <w:bdr w:val="none" w:sz="0" w:space="0" w:color="auto" w:frame="1"/>
          <w:lang w:val="es-MX"/>
        </w:rPr>
        <w:t>/as</w:t>
      </w:r>
      <w:r w:rsidRPr="00987085">
        <w:rPr>
          <w:rFonts w:ascii="Tahoma" w:hAnsi="Tahoma" w:cs="Tahoma"/>
          <w:sz w:val="22"/>
          <w:szCs w:val="22"/>
          <w:bdr w:val="none" w:sz="0" w:space="0" w:color="auto" w:frame="1"/>
          <w:lang w:val="es-MX"/>
        </w:rPr>
        <w:t xml:space="preserve"> a utilizar habilidades bilingües en español en el desempeño habitual de sus funciones recibirán un diferencial salarial mensual del 5% sobre su salario base</w:t>
      </w:r>
      <w:r w:rsidR="00D66E1F" w:rsidRPr="00987085">
        <w:rPr>
          <w:rFonts w:ascii="Tahoma" w:hAnsi="Tahoma" w:cs="Tahoma"/>
          <w:sz w:val="22"/>
          <w:szCs w:val="22"/>
          <w:bdr w:val="none" w:sz="0" w:space="0" w:color="auto" w:frame="1"/>
          <w:lang w:val="es-MX"/>
        </w:rPr>
        <w:t>.</w:t>
      </w:r>
    </w:p>
    <w:p w14:paraId="1FDE2B0C" w14:textId="7DC2C137" w:rsidR="0007675E" w:rsidRPr="00987085" w:rsidRDefault="00987085" w:rsidP="0007675E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sz w:val="22"/>
          <w:szCs w:val="22"/>
          <w:lang w:val="es-MX"/>
        </w:rPr>
      </w:pPr>
      <w:r w:rsidRPr="00987085">
        <w:rPr>
          <w:rFonts w:ascii="Tahoma" w:hAnsi="Tahoma" w:cs="Tahoma"/>
          <w:sz w:val="22"/>
          <w:szCs w:val="22"/>
          <w:bdr w:val="none" w:sz="0" w:space="0" w:color="auto" w:frame="1"/>
          <w:lang w:val="es-MX"/>
        </w:rPr>
        <w:t>Se prohíbe el uso de recursos externos, como software de inteligencia artificial, durante las evaluaciones de habilidades, exámenes o entrevistas de los</w:t>
      </w:r>
      <w:r>
        <w:rPr>
          <w:rFonts w:ascii="Tahoma" w:hAnsi="Tahoma" w:cs="Tahoma"/>
          <w:sz w:val="22"/>
          <w:szCs w:val="22"/>
          <w:bdr w:val="none" w:sz="0" w:space="0" w:color="auto" w:frame="1"/>
          <w:lang w:val="es-MX"/>
        </w:rPr>
        <w:t>/las</w:t>
      </w:r>
      <w:r w:rsidRPr="00987085">
        <w:rPr>
          <w:rFonts w:ascii="Tahoma" w:hAnsi="Tahoma" w:cs="Tahoma"/>
          <w:sz w:val="22"/>
          <w:szCs w:val="22"/>
          <w:bdr w:val="none" w:sz="0" w:space="0" w:color="auto" w:frame="1"/>
          <w:lang w:val="es-MX"/>
        </w:rPr>
        <w:t xml:space="preserve"> solicitantes, a menos que la agencia contratante indique lo contrario. El uso no autorizado de recursos externos durante el proceso de contratación resultará en la descalificación.</w:t>
      </w:r>
    </w:p>
    <w:p w14:paraId="6B167A56" w14:textId="4E11F0A4" w:rsidR="00672FCE" w:rsidRPr="00987085" w:rsidRDefault="00987085" w:rsidP="00FF66B5">
      <w:pPr>
        <w:pStyle w:val="ListParagraph"/>
        <w:numPr>
          <w:ilvl w:val="0"/>
          <w:numId w:val="9"/>
        </w:numPr>
        <w:spacing w:after="0" w:line="240" w:lineRule="auto"/>
        <w:rPr>
          <w:rFonts w:ascii="Tahoma" w:eastAsia="Times New Roman" w:hAnsi="Tahoma" w:cs="Tahoma"/>
          <w:lang w:val="es-MX"/>
        </w:rPr>
      </w:pPr>
      <w:r w:rsidRPr="00987085">
        <w:rPr>
          <w:rFonts w:ascii="Tahoma" w:eastAsia="Times New Roman" w:hAnsi="Tahoma" w:cs="Tahoma"/>
          <w:lang w:val="es-MX"/>
        </w:rPr>
        <w:t>Este puesto está representado por el Sindicato Internacional de Empleados de Servicios (SEIU)</w:t>
      </w:r>
      <w:r w:rsidR="0021755F" w:rsidRPr="00987085">
        <w:rPr>
          <w:rFonts w:ascii="Tahoma" w:eastAsia="Times New Roman" w:hAnsi="Tahoma" w:cs="Tahoma"/>
          <w:lang w:val="es-MX"/>
        </w:rPr>
        <w:t xml:space="preserve">. </w:t>
      </w:r>
      <w:r w:rsidR="0021755F" w:rsidRPr="00987085">
        <w:rPr>
          <w:rFonts w:ascii="Tahoma" w:hAnsi="Tahoma" w:cs="Tahoma"/>
          <w:shd w:val="clear" w:color="auto" w:fill="FFFFFF"/>
          <w:lang w:val="es-MX"/>
        </w:rPr>
        <w:t xml:space="preserve"> </w:t>
      </w:r>
    </w:p>
    <w:p w14:paraId="7B3A6766" w14:textId="22AFAE6A" w:rsidR="0021755F" w:rsidRPr="00987085" w:rsidRDefault="00987085" w:rsidP="00FF66B5">
      <w:pPr>
        <w:pStyle w:val="ListParagraph"/>
        <w:numPr>
          <w:ilvl w:val="0"/>
          <w:numId w:val="9"/>
        </w:numPr>
        <w:spacing w:after="0" w:line="240" w:lineRule="auto"/>
        <w:rPr>
          <w:rFonts w:ascii="Tahoma" w:eastAsia="Times New Roman" w:hAnsi="Tahoma" w:cs="Tahoma"/>
          <w:lang w:val="es-MX"/>
        </w:rPr>
      </w:pPr>
      <w:r w:rsidRPr="00987085">
        <w:rPr>
          <w:rFonts w:ascii="Tahoma" w:eastAsia="Times New Roman" w:hAnsi="Tahoma" w:cs="Tahoma"/>
          <w:color w:val="000000"/>
          <w:lang w:val="es-MX"/>
        </w:rPr>
        <w:t>Este reclutamiento puede utilizarse para cubrir vacantes permanentes, de duración limitada, de rotación y temporales, actuales y futuras, según se produzcan</w:t>
      </w:r>
      <w:r w:rsidR="0021755F" w:rsidRPr="00987085">
        <w:rPr>
          <w:rFonts w:ascii="Tahoma" w:eastAsia="Times New Roman" w:hAnsi="Tahoma" w:cs="Tahoma"/>
          <w:color w:val="000000"/>
          <w:lang w:val="es-MX"/>
        </w:rPr>
        <w:t>.</w:t>
      </w:r>
      <w:r w:rsidR="00FF66B5" w:rsidRPr="00987085">
        <w:rPr>
          <w:rFonts w:ascii="Tahoma" w:eastAsia="Times New Roman" w:hAnsi="Tahoma" w:cs="Tahoma"/>
          <w:color w:val="000000"/>
          <w:lang w:val="es-MX"/>
        </w:rPr>
        <w:t xml:space="preserve"> </w:t>
      </w:r>
    </w:p>
    <w:p w14:paraId="009CB7A1" w14:textId="7C87B8D9" w:rsidR="00532AF7" w:rsidRPr="00835BE4" w:rsidRDefault="00835BE4" w:rsidP="00532AF7">
      <w:pPr>
        <w:pStyle w:val="ListParagraph"/>
        <w:numPr>
          <w:ilvl w:val="0"/>
          <w:numId w:val="9"/>
        </w:numPr>
        <w:spacing w:after="0" w:line="240" w:lineRule="auto"/>
        <w:rPr>
          <w:rFonts w:ascii="Tahoma" w:hAnsi="Tahoma" w:cs="Tahoma"/>
          <w:strike/>
          <w:lang w:val="es-MX"/>
        </w:rPr>
      </w:pPr>
      <w:r w:rsidRPr="00835BE4">
        <w:rPr>
          <w:rFonts w:ascii="Tahoma" w:eastAsia="Times New Roman" w:hAnsi="Tahoma" w:cs="Tahoma"/>
          <w:lang w:val="es-MX"/>
        </w:rPr>
        <w:t>El salario indicado corresponde al rango salarial no calificado por PERS. Si el candidato seleccionado cumple con los requisitos de PERS, el rango salarial reflejará el 6</w:t>
      </w:r>
      <w:r>
        <w:rPr>
          <w:rFonts w:ascii="Tahoma" w:eastAsia="Times New Roman" w:hAnsi="Tahoma" w:cs="Tahoma"/>
          <w:lang w:val="es-MX"/>
        </w:rPr>
        <w:t>.</w:t>
      </w:r>
      <w:r w:rsidRPr="00835BE4">
        <w:rPr>
          <w:rFonts w:ascii="Tahoma" w:eastAsia="Times New Roman" w:hAnsi="Tahoma" w:cs="Tahoma"/>
          <w:lang w:val="es-MX"/>
        </w:rPr>
        <w:t xml:space="preserve">95 % adicional. Consulte la </w:t>
      </w:r>
      <w:hyperlink r:id="rId13" w:history="1">
        <w:r w:rsidRPr="00835BE4">
          <w:rPr>
            <w:rStyle w:val="Hyperlink"/>
            <w:rFonts w:ascii="Tahoma" w:eastAsia="Times New Roman" w:hAnsi="Tahoma" w:cs="Tahoma"/>
            <w:lang w:val="es-MX"/>
          </w:rPr>
          <w:t>página de Clasificación y Compensación</w:t>
        </w:r>
      </w:hyperlink>
      <w:r w:rsidRPr="00835BE4">
        <w:rPr>
          <w:rFonts w:ascii="Tahoma" w:eastAsia="Times New Roman" w:hAnsi="Tahoma" w:cs="Tahoma"/>
          <w:lang w:val="es-MX"/>
        </w:rPr>
        <w:t xml:space="preserve"> para obtener más información.</w:t>
      </w:r>
      <w:r w:rsidR="00532AF7" w:rsidRPr="00835BE4">
        <w:rPr>
          <w:rFonts w:ascii="Tahoma" w:eastAsia="Times New Roman" w:hAnsi="Tahoma" w:cs="Tahoma"/>
          <w:lang w:val="es-MX"/>
        </w:rPr>
        <w:t xml:space="preserve"> </w:t>
      </w:r>
    </w:p>
    <w:p w14:paraId="1773FAC7" w14:textId="2BBC5B62" w:rsidR="00CB34B0" w:rsidRPr="00835BE4" w:rsidRDefault="00835BE4" w:rsidP="00532AF7">
      <w:pPr>
        <w:pStyle w:val="ListParagraph"/>
        <w:numPr>
          <w:ilvl w:val="0"/>
          <w:numId w:val="9"/>
        </w:numPr>
        <w:spacing w:after="0" w:line="240" w:lineRule="auto"/>
        <w:rPr>
          <w:rFonts w:ascii="Tahoma" w:hAnsi="Tahoma" w:cs="Tahoma"/>
          <w:lang w:val="es-MX"/>
        </w:rPr>
      </w:pPr>
      <w:r w:rsidRPr="00835BE4">
        <w:rPr>
          <w:rFonts w:ascii="Tahoma" w:hAnsi="Tahoma" w:cs="Tahoma"/>
          <w:b/>
          <w:bCs/>
          <w:lang w:val="es-MX"/>
        </w:rPr>
        <w:t xml:space="preserve">Determinación salarial: </w:t>
      </w:r>
      <w:r w:rsidRPr="00835BE4">
        <w:rPr>
          <w:rFonts w:ascii="Tahoma" w:hAnsi="Tahoma" w:cs="Tahoma"/>
          <w:lang w:val="es-MX"/>
        </w:rPr>
        <w:t xml:space="preserve">La información de su perfil de Workday se utilizará para realizar una evaluación de igualdad salarial y </w:t>
      </w:r>
      <w:r w:rsidRPr="00835BE4">
        <w:rPr>
          <w:rFonts w:ascii="Tahoma" w:hAnsi="Tahoma" w:cs="Tahoma"/>
          <w:u w:val="single"/>
          <w:lang w:val="es-MX"/>
        </w:rPr>
        <w:t>determinar la asignación salarial al momento de la contratación</w:t>
      </w:r>
      <w:r w:rsidR="00CB34B0" w:rsidRPr="00835BE4">
        <w:rPr>
          <w:rFonts w:ascii="Tahoma" w:hAnsi="Tahoma" w:cs="Tahoma"/>
          <w:lang w:val="es-MX"/>
        </w:rPr>
        <w:t>.</w:t>
      </w:r>
    </w:p>
    <w:p w14:paraId="231FCD08" w14:textId="73E9A404" w:rsidR="00532AF7" w:rsidRPr="00EB589A" w:rsidRDefault="00532AF7" w:rsidP="00532AF7">
      <w:pPr>
        <w:pStyle w:val="ListParagraph"/>
        <w:numPr>
          <w:ilvl w:val="0"/>
          <w:numId w:val="9"/>
        </w:numPr>
        <w:spacing w:after="0" w:line="240" w:lineRule="auto"/>
        <w:rPr>
          <w:rStyle w:val="Hyperlink"/>
          <w:rFonts w:ascii="Tahoma" w:eastAsia="Times New Roman" w:hAnsi="Tahoma" w:cs="Tahoma"/>
          <w:color w:val="auto"/>
          <w:u w:val="none"/>
        </w:rPr>
      </w:pPr>
      <w:r w:rsidRPr="00835BE4">
        <w:rPr>
          <w:rFonts w:ascii="Tahoma" w:hAnsi="Tahoma" w:cs="Tahoma"/>
          <w:b/>
          <w:bCs/>
          <w:lang w:val="es-MX"/>
        </w:rPr>
        <w:t>Veteran</w:t>
      </w:r>
      <w:r w:rsidR="00835BE4" w:rsidRPr="00835BE4">
        <w:rPr>
          <w:rFonts w:ascii="Tahoma" w:hAnsi="Tahoma" w:cs="Tahoma"/>
          <w:b/>
          <w:bCs/>
          <w:lang w:val="es-MX"/>
        </w:rPr>
        <w:t>o</w:t>
      </w:r>
      <w:r w:rsidRPr="00835BE4">
        <w:rPr>
          <w:rFonts w:ascii="Tahoma" w:hAnsi="Tahoma" w:cs="Tahoma"/>
          <w:b/>
          <w:bCs/>
          <w:lang w:val="es-MX"/>
        </w:rPr>
        <w:t>s:</w:t>
      </w:r>
      <w:r w:rsidRPr="00835BE4">
        <w:rPr>
          <w:rFonts w:ascii="Tahoma" w:hAnsi="Tahoma" w:cs="Tahoma"/>
          <w:lang w:val="es-MX"/>
        </w:rPr>
        <w:t xml:space="preserve"> </w:t>
      </w:r>
      <w:r w:rsidR="00835BE4" w:rsidRPr="00835BE4">
        <w:rPr>
          <w:rFonts w:ascii="Tahoma" w:hAnsi="Tahoma" w:cs="Tahoma"/>
          <w:lang w:val="es-MX"/>
        </w:rPr>
        <w:t xml:space="preserve">Los veteranos elegibles que cumplan con los requisitos tendrán preferencia. </w:t>
      </w:r>
      <w:r w:rsidR="00835BE4" w:rsidRPr="00835BE4">
        <w:rPr>
          <w:rFonts w:ascii="Tahoma" w:hAnsi="Tahoma" w:cs="Tahoma"/>
        </w:rPr>
        <w:t xml:space="preserve">Para más información, visite </w:t>
      </w:r>
      <w:hyperlink r:id="rId14" w:history="1">
        <w:r w:rsidR="00835BE4" w:rsidRPr="00835BE4">
          <w:rPr>
            <w:rStyle w:val="Hyperlink"/>
            <w:rFonts w:ascii="Tahoma" w:hAnsi="Tahoma" w:cs="Tahoma"/>
          </w:rPr>
          <w:t>Recursos para Veteranos</w:t>
        </w:r>
      </w:hyperlink>
      <w:r w:rsidR="00835BE4" w:rsidRPr="00835BE4">
        <w:rPr>
          <w:rFonts w:ascii="Tahoma" w:hAnsi="Tahoma" w:cs="Tahoma"/>
        </w:rPr>
        <w:t>.</w:t>
      </w:r>
      <w:r w:rsidRPr="00EB589A">
        <w:rPr>
          <w:rStyle w:val="Hyperlink"/>
          <w:rFonts w:ascii="Tahoma" w:hAnsi="Tahoma" w:cs="Tahoma"/>
          <w:bdr w:val="none" w:sz="0" w:space="0" w:color="auto" w:frame="1"/>
        </w:rPr>
        <w:t xml:space="preserve"> </w:t>
      </w:r>
    </w:p>
    <w:p w14:paraId="160967BD" w14:textId="08947601" w:rsidR="00532AF7" w:rsidRPr="00622729" w:rsidRDefault="00622729" w:rsidP="00532AF7">
      <w:pPr>
        <w:pStyle w:val="ListParagraph"/>
        <w:numPr>
          <w:ilvl w:val="0"/>
          <w:numId w:val="9"/>
        </w:numPr>
        <w:spacing w:after="0" w:line="240" w:lineRule="auto"/>
        <w:rPr>
          <w:rFonts w:ascii="Tahoma" w:eastAsia="Times New Roman" w:hAnsi="Tahoma" w:cs="Tahoma"/>
          <w:lang w:val="es-MX"/>
        </w:rPr>
      </w:pPr>
      <w:r w:rsidRPr="00622729">
        <w:rPr>
          <w:rFonts w:ascii="Tahoma" w:hAnsi="Tahoma" w:cs="Tahoma"/>
          <w:b/>
          <w:bCs/>
          <w:bdr w:val="none" w:sz="0" w:space="0" w:color="auto" w:frame="1"/>
          <w:shd w:val="clear" w:color="auto" w:fill="FFFFFF"/>
          <w:lang w:val="es-MX"/>
        </w:rPr>
        <w:t xml:space="preserve">Elegibilidad para empleo en Estados Unidos: </w:t>
      </w:r>
      <w:r w:rsidRPr="00622729">
        <w:rPr>
          <w:rFonts w:ascii="Tahoma" w:hAnsi="Tahoma" w:cs="Tahoma"/>
          <w:bdr w:val="none" w:sz="0" w:space="0" w:color="auto" w:frame="1"/>
          <w:shd w:val="clear" w:color="auto" w:fill="FFFFFF"/>
          <w:lang w:val="es-MX"/>
        </w:rPr>
        <w:t>El Departamento de Empleo de Oreg</w:t>
      </w:r>
      <w:r>
        <w:rPr>
          <w:rFonts w:ascii="Tahoma" w:hAnsi="Tahoma" w:cs="Tahoma"/>
          <w:bdr w:val="none" w:sz="0" w:space="0" w:color="auto" w:frame="1"/>
          <w:shd w:val="clear" w:color="auto" w:fill="FFFFFF"/>
          <w:lang w:val="es-MX"/>
        </w:rPr>
        <w:t>o</w:t>
      </w:r>
      <w:r w:rsidRPr="00622729">
        <w:rPr>
          <w:rFonts w:ascii="Tahoma" w:hAnsi="Tahoma" w:cs="Tahoma"/>
          <w:bdr w:val="none" w:sz="0" w:space="0" w:color="auto" w:frame="1"/>
          <w:shd w:val="clear" w:color="auto" w:fill="FFFFFF"/>
          <w:lang w:val="es-MX"/>
        </w:rPr>
        <w:t xml:space="preserve">n no ofrece patrocinio de visas. Dentro de los tres días posteriores a la contratación, todos los solicitantes deberán completar el Formulario I-9 del Departamento de Seguridad Nacional de EE. UU., que confirma su autorización para trabajar en Estados Unidos. Si su autorización y documentación de empleo dependen del patrocinio, ahora o en el futuro, no cumplirá con los estándares de elegibilidad de empleo de la Agencia. El Departamento de Empleo de Oregón es un empleador que utiliza E-Verify. Si es el candidato seleccionado, debe presentar los </w:t>
      </w:r>
      <w:hyperlink r:id="rId15" w:history="1">
        <w:r w:rsidRPr="00622729">
          <w:rPr>
            <w:rStyle w:val="Hyperlink"/>
            <w:rFonts w:ascii="Tahoma" w:hAnsi="Tahoma" w:cs="Tahoma"/>
            <w:bdr w:val="none" w:sz="0" w:space="0" w:color="auto" w:frame="1"/>
            <w:shd w:val="clear" w:color="auto" w:fill="FFFFFF"/>
            <w:lang w:val="es-MX"/>
          </w:rPr>
          <w:t>documentos aceptables</w:t>
        </w:r>
      </w:hyperlink>
      <w:r w:rsidRPr="00622729">
        <w:rPr>
          <w:rFonts w:ascii="Tahoma" w:hAnsi="Tahoma" w:cs="Tahoma"/>
          <w:bdr w:val="none" w:sz="0" w:space="0" w:color="auto" w:frame="1"/>
          <w:shd w:val="clear" w:color="auto" w:fill="FFFFFF"/>
          <w:lang w:val="es-MX"/>
        </w:rPr>
        <w:t xml:space="preserve"> de su I-9 (consulte la página 2) para la verificación de empleo.</w:t>
      </w:r>
      <w:r w:rsidR="00532AF7" w:rsidRPr="00622729">
        <w:rPr>
          <w:rFonts w:ascii="Tahoma" w:hAnsi="Tahoma" w:cs="Tahoma"/>
          <w:lang w:val="es-MX"/>
        </w:rPr>
        <w:t xml:space="preserve"> </w:t>
      </w:r>
    </w:p>
    <w:p w14:paraId="6F7F10EF" w14:textId="77777777" w:rsidR="001679E4" w:rsidRPr="00622729" w:rsidRDefault="001679E4" w:rsidP="009D20F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sz w:val="22"/>
          <w:szCs w:val="22"/>
          <w:lang w:val="es-MX"/>
        </w:rPr>
      </w:pPr>
    </w:p>
    <w:p w14:paraId="299F167E" w14:textId="0CDF308B" w:rsidR="009D20FD" w:rsidRPr="00622729" w:rsidRDefault="00622729" w:rsidP="009D20F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sz w:val="22"/>
          <w:szCs w:val="22"/>
          <w:lang w:val="es-MX"/>
        </w:rPr>
      </w:pPr>
      <w:r w:rsidRPr="00622729">
        <w:rPr>
          <w:rFonts w:ascii="Tahoma" w:hAnsi="Tahoma" w:cs="Tahoma"/>
          <w:b/>
          <w:bCs/>
          <w:sz w:val="22"/>
          <w:szCs w:val="22"/>
          <w:u w:val="single"/>
          <w:bdr w:val="none" w:sz="0" w:space="0" w:color="auto" w:frame="1"/>
          <w:lang w:val="es-MX"/>
        </w:rPr>
        <w:t>INFORMACIÓN SOBRE EL LUGAR DE TRABAJO</w:t>
      </w:r>
      <w:r w:rsidR="00532AF7" w:rsidRPr="00622729">
        <w:rPr>
          <w:rFonts w:ascii="Tahoma" w:hAnsi="Tahoma" w:cs="Tahoma"/>
          <w:b/>
          <w:bCs/>
          <w:sz w:val="22"/>
          <w:szCs w:val="22"/>
          <w:bdr w:val="none" w:sz="0" w:space="0" w:color="auto" w:frame="1"/>
          <w:lang w:val="es-MX"/>
        </w:rPr>
        <w:t>:</w:t>
      </w:r>
      <w:r w:rsidR="00532AF7" w:rsidRPr="00622729">
        <w:rPr>
          <w:rFonts w:ascii="Tahoma" w:hAnsi="Tahoma" w:cs="Tahoma"/>
          <w:b/>
          <w:bCs/>
          <w:sz w:val="22"/>
          <w:szCs w:val="22"/>
          <w:u w:val="single"/>
          <w:bdr w:val="none" w:sz="0" w:space="0" w:color="auto" w:frame="1"/>
          <w:lang w:val="es-MX"/>
        </w:rPr>
        <w:t xml:space="preserve"> </w:t>
      </w:r>
    </w:p>
    <w:p w14:paraId="0DD192FA" w14:textId="6483865D" w:rsidR="0021755F" w:rsidRPr="00622729" w:rsidRDefault="00622729" w:rsidP="009C3C1D">
      <w:pPr>
        <w:shd w:val="clear" w:color="auto" w:fill="FFFFFF"/>
        <w:spacing w:after="0" w:line="240" w:lineRule="auto"/>
        <w:textAlignment w:val="baseline"/>
        <w:rPr>
          <w:rFonts w:ascii="Tahoma" w:hAnsi="Tahoma" w:cs="Tahoma"/>
          <w:lang w:val="es-MX"/>
        </w:rPr>
      </w:pPr>
      <w:r w:rsidRPr="00622729">
        <w:rPr>
          <w:rFonts w:ascii="Tahoma" w:hAnsi="Tahoma" w:cs="Tahoma"/>
          <w:lang w:val="es-MX"/>
        </w:rPr>
        <w:t xml:space="preserve">Este puesto reportará a la oficina de </w:t>
      </w:r>
      <w:r w:rsidRPr="00622729">
        <w:rPr>
          <w:rFonts w:ascii="Tahoma" w:hAnsi="Tahoma" w:cs="Tahoma"/>
          <w:b/>
          <w:bCs/>
          <w:lang w:val="es-MX"/>
        </w:rPr>
        <w:t xml:space="preserve">Eugene WorkSource Oregon </w:t>
      </w:r>
      <w:r w:rsidR="0038260B">
        <w:rPr>
          <w:rFonts w:ascii="Tahoma" w:hAnsi="Tahoma" w:cs="Tahoma"/>
          <w:b/>
          <w:bCs/>
          <w:lang w:val="es-MX"/>
        </w:rPr>
        <w:t>McMinnville</w:t>
      </w:r>
      <w:r w:rsidRPr="00622729">
        <w:rPr>
          <w:rFonts w:ascii="Tahoma" w:hAnsi="Tahoma" w:cs="Tahoma"/>
          <w:b/>
          <w:bCs/>
          <w:lang w:val="es-MX"/>
        </w:rPr>
        <w:t xml:space="preserve"> Center</w:t>
      </w:r>
      <w:r w:rsidRPr="00622729">
        <w:rPr>
          <w:rFonts w:ascii="Tahoma" w:hAnsi="Tahoma" w:cs="Tahoma"/>
          <w:lang w:val="es-MX"/>
        </w:rPr>
        <w:t xml:space="preserve"> y no es adecuado para </w:t>
      </w:r>
      <w:r>
        <w:rPr>
          <w:rFonts w:ascii="Tahoma" w:hAnsi="Tahoma" w:cs="Tahoma"/>
          <w:lang w:val="es-MX"/>
        </w:rPr>
        <w:t>teletrabajo</w:t>
      </w:r>
      <w:r w:rsidRPr="00622729">
        <w:rPr>
          <w:rFonts w:ascii="Tahoma" w:hAnsi="Tahoma" w:cs="Tahoma"/>
          <w:lang w:val="es-MX"/>
        </w:rPr>
        <w:t xml:space="preserve"> o </w:t>
      </w:r>
      <w:r>
        <w:rPr>
          <w:rFonts w:ascii="Tahoma" w:hAnsi="Tahoma" w:cs="Tahoma"/>
          <w:lang w:val="es-MX"/>
        </w:rPr>
        <w:t xml:space="preserve">trabajo </w:t>
      </w:r>
      <w:r w:rsidRPr="00622729">
        <w:rPr>
          <w:rFonts w:ascii="Tahoma" w:hAnsi="Tahoma" w:cs="Tahoma"/>
          <w:lang w:val="es-MX"/>
        </w:rPr>
        <w:t>híbrido</w:t>
      </w:r>
      <w:r w:rsidR="009C3C1D" w:rsidRPr="00622729">
        <w:rPr>
          <w:rFonts w:ascii="Tahoma" w:hAnsi="Tahoma" w:cs="Tahoma"/>
          <w:lang w:val="es-MX"/>
        </w:rPr>
        <w:t>.</w:t>
      </w:r>
    </w:p>
    <w:p w14:paraId="48FF6BC8" w14:textId="77777777" w:rsidR="00FF66B5" w:rsidRPr="00622729" w:rsidRDefault="00FF66B5" w:rsidP="00FF66B5">
      <w:pPr>
        <w:spacing w:after="0" w:line="240" w:lineRule="auto"/>
        <w:rPr>
          <w:rFonts w:ascii="Tahoma" w:hAnsi="Tahoma" w:cs="Tahoma"/>
          <w:lang w:val="es-MX"/>
        </w:rPr>
      </w:pPr>
    </w:p>
    <w:p w14:paraId="09D6A68F" w14:textId="7CCD8C74" w:rsidR="00FF66B5" w:rsidRPr="001A6FD6" w:rsidRDefault="001A6FD6" w:rsidP="00FF66B5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lang w:val="es-MX"/>
        </w:rPr>
      </w:pPr>
      <w:r w:rsidRPr="001A6FD6">
        <w:rPr>
          <w:rFonts w:ascii="Tahoma" w:eastAsia="Times New Roman" w:hAnsi="Tahoma" w:cs="Tahoma"/>
          <w:b/>
          <w:u w:val="single"/>
          <w:bdr w:val="none" w:sz="0" w:space="0" w:color="auto" w:frame="1"/>
          <w:lang w:val="es-MX"/>
        </w:rPr>
        <w:t>VERIFICACIÓN DE ANTECEDENTES PENALES</w:t>
      </w:r>
      <w:r w:rsidR="00532AF7" w:rsidRPr="001A6FD6">
        <w:rPr>
          <w:rFonts w:ascii="Tahoma" w:eastAsia="Times New Roman" w:hAnsi="Tahoma" w:cs="Tahoma"/>
          <w:b/>
          <w:bdr w:val="none" w:sz="0" w:space="0" w:color="auto" w:frame="1"/>
          <w:lang w:val="es-MX"/>
        </w:rPr>
        <w:t>:</w:t>
      </w:r>
      <w:r w:rsidR="00532AF7" w:rsidRPr="001A6FD6">
        <w:rPr>
          <w:rFonts w:ascii="Tahoma" w:eastAsia="Times New Roman" w:hAnsi="Tahoma" w:cs="Tahoma"/>
          <w:b/>
          <w:u w:val="single"/>
          <w:bdr w:val="none" w:sz="0" w:space="0" w:color="auto" w:frame="1"/>
          <w:lang w:val="es-MX"/>
        </w:rPr>
        <w:t xml:space="preserve"> </w:t>
      </w:r>
      <w:r w:rsidR="0021755F" w:rsidRPr="001A6FD6">
        <w:rPr>
          <w:rFonts w:ascii="Tahoma" w:eastAsia="Times New Roman" w:hAnsi="Tahoma" w:cs="Tahoma"/>
          <w:lang w:val="es-MX"/>
        </w:rPr>
        <w:br/>
      </w:r>
      <w:r w:rsidRPr="001A6FD6">
        <w:rPr>
          <w:rFonts w:ascii="Tahoma" w:eastAsia="Times New Roman" w:hAnsi="Tahoma" w:cs="Tahoma"/>
          <w:lang w:val="es-MX"/>
        </w:rPr>
        <w:t>El Departamento de Empleo se compromete a liderar la provisión de oportunidades laborales justas e igualitarias a sus empleados y reconoce que, como práctica recomendada en materia de equidad e inclusión, las políticas de verificación de antecedentes penales deben estar relacionadas con el puesto y ser coherentes con las necesidades de la empresa. Para puestos con acceso autorizado a la información de los Servicios de Información de Justicia Penal (CJIS) del FBI, la Policía Estatal de Oreg</w:t>
      </w:r>
      <w:r>
        <w:rPr>
          <w:rFonts w:ascii="Tahoma" w:eastAsia="Times New Roman" w:hAnsi="Tahoma" w:cs="Tahoma"/>
          <w:lang w:val="es-MX"/>
        </w:rPr>
        <w:t>o</w:t>
      </w:r>
      <w:r w:rsidRPr="001A6FD6">
        <w:rPr>
          <w:rFonts w:ascii="Tahoma" w:eastAsia="Times New Roman" w:hAnsi="Tahoma" w:cs="Tahoma"/>
          <w:lang w:val="es-MX"/>
        </w:rPr>
        <w:t xml:space="preserve">n realiza una verificación de antecedentes penales por separado. Si desea más información sobre cómo se realiza cada verificación de antecedentes penales, consulte nuestra </w:t>
      </w:r>
      <w:hyperlink r:id="rId16" w:history="1">
        <w:r w:rsidRPr="001A6FD6">
          <w:rPr>
            <w:rStyle w:val="Hyperlink"/>
            <w:rFonts w:ascii="Tahoma" w:eastAsia="Times New Roman" w:hAnsi="Tahoma" w:cs="Tahoma"/>
            <w:lang w:val="es-MX"/>
          </w:rPr>
          <w:t>Política de Verificación de Antecedentes Penales</w:t>
        </w:r>
      </w:hyperlink>
      <w:r w:rsidRPr="001A6FD6">
        <w:rPr>
          <w:rFonts w:ascii="Tahoma" w:eastAsia="Times New Roman" w:hAnsi="Tahoma" w:cs="Tahoma"/>
          <w:lang w:val="es-MX"/>
        </w:rPr>
        <w:t xml:space="preserve"> o contáctenos al número que figura a continuación si tiene alguna pregunta. </w:t>
      </w:r>
      <w:r w:rsidRPr="001A6FD6">
        <w:rPr>
          <w:rFonts w:ascii="Tahoma" w:eastAsia="Times New Roman" w:hAnsi="Tahoma" w:cs="Tahoma"/>
          <w:b/>
          <w:bCs/>
          <w:lang w:val="es-MX"/>
        </w:rPr>
        <w:t>Nota</w:t>
      </w:r>
      <w:r w:rsidRPr="001A6FD6">
        <w:rPr>
          <w:rFonts w:ascii="Tahoma" w:eastAsia="Times New Roman" w:hAnsi="Tahoma" w:cs="Tahoma"/>
          <w:lang w:val="es-MX"/>
        </w:rPr>
        <w:t>: Para verificar la identidad, el</w:t>
      </w:r>
      <w:r>
        <w:rPr>
          <w:rFonts w:ascii="Tahoma" w:eastAsia="Times New Roman" w:hAnsi="Tahoma" w:cs="Tahoma"/>
          <w:lang w:val="es-MX"/>
        </w:rPr>
        <w:t>/la candidata/ha seleccionado/a</w:t>
      </w:r>
      <w:r w:rsidRPr="001A6FD6">
        <w:rPr>
          <w:rFonts w:ascii="Tahoma" w:eastAsia="Times New Roman" w:hAnsi="Tahoma" w:cs="Tahoma"/>
          <w:lang w:val="es-MX"/>
        </w:rPr>
        <w:t xml:space="preserve"> se someterá a una verificación de antecedentes penales, que puede requerir una verificación de huellas dactilares como condición para el empleo.</w:t>
      </w:r>
      <w:r w:rsidR="0021755F" w:rsidRPr="001A6FD6">
        <w:rPr>
          <w:rFonts w:ascii="Tahoma" w:eastAsia="Times New Roman" w:hAnsi="Tahoma" w:cs="Tahoma"/>
          <w:color w:val="000000"/>
          <w:lang w:val="es-MX"/>
        </w:rPr>
        <w:t xml:space="preserve"> </w:t>
      </w:r>
      <w:r w:rsidR="00C5031F" w:rsidRPr="001A6FD6">
        <w:rPr>
          <w:rFonts w:ascii="Tahoma" w:eastAsia="Times New Roman" w:hAnsi="Tahoma" w:cs="Tahoma"/>
          <w:color w:val="000000"/>
          <w:lang w:val="es-MX"/>
        </w:rPr>
        <w:t xml:space="preserve"> </w:t>
      </w:r>
    </w:p>
    <w:p w14:paraId="0AC079B2" w14:textId="77777777" w:rsidR="00E05F10" w:rsidRPr="001A6FD6" w:rsidRDefault="00E05F10" w:rsidP="00FF66B5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4A4A4A"/>
          <w:lang w:val="es-MX"/>
        </w:rPr>
      </w:pPr>
    </w:p>
    <w:p w14:paraId="07A211FF" w14:textId="77777777" w:rsidR="001A6FD6" w:rsidRDefault="001A6FD6" w:rsidP="00532AF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b/>
          <w:sz w:val="22"/>
          <w:szCs w:val="22"/>
          <w:u w:val="single"/>
          <w:bdr w:val="none" w:sz="0" w:space="0" w:color="auto" w:frame="1"/>
        </w:rPr>
      </w:pPr>
    </w:p>
    <w:p w14:paraId="5D581961" w14:textId="77777777" w:rsidR="001A6FD6" w:rsidRDefault="001A6FD6" w:rsidP="00532AF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b/>
          <w:sz w:val="22"/>
          <w:szCs w:val="22"/>
          <w:u w:val="single"/>
          <w:bdr w:val="none" w:sz="0" w:space="0" w:color="auto" w:frame="1"/>
        </w:rPr>
      </w:pPr>
    </w:p>
    <w:p w14:paraId="04A53748" w14:textId="77777777" w:rsidR="001A6FD6" w:rsidRDefault="001A6FD6" w:rsidP="00532AF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b/>
          <w:sz w:val="22"/>
          <w:szCs w:val="22"/>
          <w:u w:val="single"/>
          <w:bdr w:val="none" w:sz="0" w:space="0" w:color="auto" w:frame="1"/>
        </w:rPr>
      </w:pPr>
    </w:p>
    <w:p w14:paraId="2CAC1DE3" w14:textId="17D294DA" w:rsidR="00532AF7" w:rsidRPr="001A6FD6" w:rsidRDefault="001A6FD6" w:rsidP="00532AF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sz w:val="22"/>
          <w:szCs w:val="22"/>
          <w:lang w:val="es-MX"/>
        </w:rPr>
      </w:pPr>
      <w:r w:rsidRPr="001A6FD6">
        <w:rPr>
          <w:rFonts w:ascii="Tahoma" w:hAnsi="Tahoma" w:cs="Tahoma"/>
          <w:b/>
          <w:sz w:val="22"/>
          <w:szCs w:val="22"/>
          <w:u w:val="single"/>
          <w:bdr w:val="none" w:sz="0" w:space="0" w:color="auto" w:frame="1"/>
          <w:lang w:val="es-MX"/>
        </w:rPr>
        <w:t>INFORMACIÓN DE CONTACTO Y ENLACES ÚTILES</w:t>
      </w:r>
      <w:r w:rsidR="00532AF7" w:rsidRPr="001A6FD6">
        <w:rPr>
          <w:rFonts w:ascii="Tahoma" w:hAnsi="Tahoma" w:cs="Tahoma"/>
          <w:b/>
          <w:bCs/>
          <w:sz w:val="22"/>
          <w:szCs w:val="22"/>
          <w:bdr w:val="none" w:sz="0" w:space="0" w:color="auto" w:frame="1"/>
          <w:lang w:val="es-MX"/>
        </w:rPr>
        <w:t>:</w:t>
      </w:r>
      <w:r w:rsidR="00532AF7" w:rsidRPr="001A6FD6">
        <w:rPr>
          <w:rFonts w:ascii="Tahoma" w:hAnsi="Tahoma" w:cs="Tahoma"/>
          <w:b/>
          <w:bCs/>
          <w:sz w:val="22"/>
          <w:szCs w:val="22"/>
          <w:u w:val="single"/>
          <w:bdr w:val="none" w:sz="0" w:space="0" w:color="auto" w:frame="1"/>
          <w:lang w:val="es-MX"/>
        </w:rPr>
        <w:t xml:space="preserve"> </w:t>
      </w:r>
    </w:p>
    <w:p w14:paraId="3DDB83F4" w14:textId="5C5CC6A2" w:rsidR="00556155" w:rsidRPr="001A6FD6" w:rsidRDefault="001A6FD6" w:rsidP="000F5ADA">
      <w:pPr>
        <w:shd w:val="clear" w:color="auto" w:fill="FFFFFF" w:themeFill="background1"/>
        <w:spacing w:after="0" w:line="240" w:lineRule="auto"/>
        <w:textAlignment w:val="baseline"/>
        <w:rPr>
          <w:rFonts w:ascii="Tahoma" w:eastAsia="Times New Roman" w:hAnsi="Tahoma" w:cs="Tahoma"/>
          <w:b/>
          <w:lang w:val="es-MX"/>
        </w:rPr>
      </w:pPr>
      <w:r w:rsidRPr="001A6FD6">
        <w:rPr>
          <w:rFonts w:ascii="Tahoma" w:hAnsi="Tahoma" w:cs="Tahoma"/>
          <w:lang w:val="es-MX"/>
        </w:rPr>
        <w:t>Si tiene preguntas sobre el puesto o necesita un formato alternativo para su solicitud, contáctenos al 503</w:t>
      </w:r>
      <w:r>
        <w:rPr>
          <w:rFonts w:ascii="Tahoma" w:hAnsi="Tahoma" w:cs="Tahoma"/>
          <w:lang w:val="es-MX"/>
        </w:rPr>
        <w:t>-</w:t>
      </w:r>
      <w:r w:rsidRPr="001A6FD6">
        <w:rPr>
          <w:rFonts w:ascii="Tahoma" w:hAnsi="Tahoma" w:cs="Tahoma"/>
          <w:lang w:val="es-MX"/>
        </w:rPr>
        <w:t>947</w:t>
      </w:r>
      <w:r>
        <w:rPr>
          <w:rFonts w:ascii="Tahoma" w:hAnsi="Tahoma" w:cs="Tahoma"/>
          <w:lang w:val="es-MX"/>
        </w:rPr>
        <w:t>-</w:t>
      </w:r>
      <w:r w:rsidRPr="001A6FD6">
        <w:rPr>
          <w:rFonts w:ascii="Tahoma" w:hAnsi="Tahoma" w:cs="Tahoma"/>
          <w:lang w:val="es-MX"/>
        </w:rPr>
        <w:t xml:space="preserve">1289 o a </w:t>
      </w:r>
      <w:hyperlink r:id="rId17" w:history="1">
        <w:r w:rsidRPr="00BD4ED6">
          <w:rPr>
            <w:rStyle w:val="Hyperlink"/>
            <w:rFonts w:ascii="Tahoma" w:hAnsi="Tahoma" w:cs="Tahoma"/>
            <w:lang w:val="es-MX"/>
          </w:rPr>
          <w:t>humanresources@employ.oregon.gov</w:t>
        </w:r>
      </w:hyperlink>
      <w:r w:rsidRPr="001A6FD6">
        <w:rPr>
          <w:rFonts w:ascii="Tahoma" w:hAnsi="Tahoma" w:cs="Tahoma"/>
          <w:lang w:val="es-MX"/>
        </w:rPr>
        <w:t>.</w:t>
      </w:r>
      <w:r>
        <w:rPr>
          <w:rFonts w:ascii="Tahoma" w:hAnsi="Tahoma" w:cs="Tahoma"/>
          <w:lang w:val="es-MX"/>
        </w:rPr>
        <w:t xml:space="preserve"> </w:t>
      </w:r>
      <w:r w:rsidRPr="001A6FD6">
        <w:rPr>
          <w:rFonts w:ascii="Tahoma" w:hAnsi="Tahoma" w:cs="Tahoma"/>
          <w:lang w:val="es-MX"/>
        </w:rPr>
        <w:t>Asegúrese de incluir el número de identificación de la solicitud de empleo.</w:t>
      </w:r>
    </w:p>
    <w:p w14:paraId="20EA480D" w14:textId="77777777" w:rsidR="000F5ADA" w:rsidRPr="001A6FD6" w:rsidRDefault="000F5ADA" w:rsidP="000F5ADA">
      <w:pPr>
        <w:shd w:val="clear" w:color="auto" w:fill="FFFFFF" w:themeFill="background1"/>
        <w:spacing w:after="0" w:line="240" w:lineRule="auto"/>
        <w:textAlignment w:val="baseline"/>
        <w:rPr>
          <w:rFonts w:ascii="Tahoma" w:hAnsi="Tahoma" w:cs="Tahoma"/>
          <w:lang w:val="es-MX"/>
        </w:rPr>
      </w:pPr>
    </w:p>
    <w:p w14:paraId="358E04CE" w14:textId="45D14480" w:rsidR="00532AF7" w:rsidRPr="001A6FD6" w:rsidRDefault="001A6FD6" w:rsidP="000F5ADA">
      <w:pPr>
        <w:shd w:val="clear" w:color="auto" w:fill="FFFFFF" w:themeFill="background1"/>
        <w:spacing w:after="0" w:line="240" w:lineRule="auto"/>
        <w:textAlignment w:val="baseline"/>
        <w:rPr>
          <w:rFonts w:ascii="Tahoma" w:eastAsia="Times New Roman" w:hAnsi="Tahoma" w:cs="Tahoma"/>
          <w:b/>
          <w:lang w:val="es-MX"/>
        </w:rPr>
      </w:pPr>
      <w:r w:rsidRPr="001A6FD6">
        <w:rPr>
          <w:rFonts w:ascii="Tahoma" w:hAnsi="Tahoma" w:cs="Tahoma"/>
          <w:lang w:val="es-MX"/>
        </w:rPr>
        <w:t xml:space="preserve">Orientación que utilizan nuestros gerentes de contratación: </w:t>
      </w:r>
      <w:hyperlink r:id="rId18" w:history="1">
        <w:r w:rsidRPr="001A6FD6">
          <w:rPr>
            <w:rStyle w:val="Hyperlink"/>
            <w:rFonts w:ascii="Tahoma" w:hAnsi="Tahoma" w:cs="Tahoma"/>
            <w:lang w:val="es-MX"/>
          </w:rPr>
          <w:t>Preguntas de reclutamiento sobre equidad e inclusión</w:t>
        </w:r>
      </w:hyperlink>
      <w:r w:rsidRPr="001A6FD6">
        <w:rPr>
          <w:rFonts w:ascii="Tahoma" w:hAnsi="Tahoma" w:cs="Tahoma"/>
          <w:lang w:val="es-MX"/>
        </w:rPr>
        <w:t xml:space="preserve"> y </w:t>
      </w:r>
      <w:hyperlink r:id="rId19" w:history="1">
        <w:r w:rsidRPr="001A6FD6">
          <w:rPr>
            <w:rStyle w:val="Hyperlink"/>
            <w:rFonts w:ascii="Tahoma" w:hAnsi="Tahoma" w:cs="Tahoma"/>
            <w:lang w:val="es-MX"/>
          </w:rPr>
          <w:t>Procedimiento de identidad y expresión de género</w:t>
        </w:r>
      </w:hyperlink>
      <w:r>
        <w:rPr>
          <w:rFonts w:ascii="Tahoma" w:hAnsi="Tahoma" w:cs="Tahoma"/>
          <w:lang w:val="es-MX"/>
        </w:rPr>
        <w:t>.</w:t>
      </w:r>
      <w:r w:rsidR="00532AF7" w:rsidRPr="001A6FD6">
        <w:rPr>
          <w:rFonts w:ascii="Tahoma" w:hAnsi="Tahoma" w:cs="Tahoma"/>
          <w:lang w:val="es-MX"/>
        </w:rPr>
        <w:br/>
      </w:r>
    </w:p>
    <w:p w14:paraId="57638AD0" w14:textId="48E5AFB4" w:rsidR="00532AF7" w:rsidRPr="00462501" w:rsidRDefault="00462501" w:rsidP="00462501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rFonts w:ascii="Tahoma" w:hAnsi="Tahoma" w:cs="Tahoma"/>
          <w:sz w:val="22"/>
          <w:szCs w:val="22"/>
          <w:lang w:val="es-MX"/>
        </w:rPr>
      </w:pPr>
      <w:hyperlink r:id="rId20" w:history="1">
        <w:r w:rsidRPr="00462501">
          <w:rPr>
            <w:rStyle w:val="Hyperlink"/>
            <w:rFonts w:ascii="Tahoma" w:hAnsi="Tahoma" w:cs="Tahoma"/>
            <w:sz w:val="22"/>
            <w:szCs w:val="22"/>
            <w:lang w:val="es-MX"/>
          </w:rPr>
          <w:t>Adaptaciones razonables</w:t>
        </w:r>
      </w:hyperlink>
      <w:r w:rsidR="00532AF7" w:rsidRPr="00462501">
        <w:rPr>
          <w:rFonts w:ascii="Tahoma" w:hAnsi="Tahoma" w:cs="Tahoma"/>
          <w:color w:val="4A4A4A"/>
          <w:sz w:val="22"/>
          <w:szCs w:val="22"/>
          <w:lang w:val="es-MX"/>
        </w:rPr>
        <w:t xml:space="preserve"> | </w:t>
      </w:r>
      <w:hyperlink r:id="rId21" w:history="1">
        <w:r w:rsidRPr="00462501">
          <w:rPr>
            <w:rStyle w:val="Hyperlink"/>
            <w:rFonts w:ascii="Tahoma" w:hAnsi="Tahoma" w:cs="Tahoma"/>
            <w:sz w:val="22"/>
            <w:szCs w:val="22"/>
            <w:bdr w:val="none" w:sz="0" w:space="0" w:color="auto" w:frame="1"/>
            <w:lang w:val="es-MX"/>
          </w:rPr>
          <w:t>Recursos</w:t>
        </w:r>
        <w:r w:rsidRPr="00462501">
          <w:rPr>
            <w:rStyle w:val="Hyperlink"/>
            <w:rFonts w:ascii="Tahoma" w:hAnsi="Tahoma" w:cs="Tahoma"/>
            <w:sz w:val="22"/>
            <w:szCs w:val="22"/>
            <w:lang w:val="es-MX"/>
          </w:rPr>
          <w:t xml:space="preserve"> para veteranos</w:t>
        </w:r>
      </w:hyperlink>
      <w:r w:rsidR="00532AF7" w:rsidRPr="00462501">
        <w:rPr>
          <w:rFonts w:ascii="Tahoma" w:hAnsi="Tahoma" w:cs="Tahoma"/>
          <w:color w:val="4A4A4A"/>
          <w:sz w:val="22"/>
          <w:szCs w:val="22"/>
          <w:lang w:val="es-MX"/>
        </w:rPr>
        <w:t xml:space="preserve"> | </w:t>
      </w:r>
      <w:hyperlink r:id="rId22" w:history="1">
        <w:r w:rsidRPr="00462501">
          <w:rPr>
            <w:rStyle w:val="Hyperlink"/>
            <w:rFonts w:ascii="Tahoma" w:hAnsi="Tahoma" w:cs="Tahoma"/>
            <w:sz w:val="22"/>
            <w:szCs w:val="22"/>
            <w:lang w:val="es-MX"/>
          </w:rPr>
          <w:t>Cómo configurar alertas de trabajo</w:t>
        </w:r>
      </w:hyperlink>
      <w:r w:rsidR="00532AF7" w:rsidRPr="00462501">
        <w:rPr>
          <w:rFonts w:ascii="Tahoma" w:hAnsi="Tahoma" w:cs="Tahoma"/>
          <w:color w:val="4A4A4A"/>
          <w:sz w:val="22"/>
          <w:szCs w:val="22"/>
          <w:lang w:val="es-MX"/>
        </w:rPr>
        <w:t xml:space="preserve"> | </w:t>
      </w:r>
      <w:hyperlink r:id="rId23" w:history="1">
        <w:r w:rsidRPr="00462501">
          <w:rPr>
            <w:rStyle w:val="Hyperlink"/>
            <w:rFonts w:ascii="Tahoma" w:hAnsi="Tahoma" w:cs="Tahoma"/>
            <w:sz w:val="22"/>
            <w:szCs w:val="22"/>
            <w:lang w:val="es-MX"/>
          </w:rPr>
          <w:t>Preguntas frecuentes de los solicitantes de Workday</w:t>
        </w:r>
      </w:hyperlink>
      <w:r w:rsidRPr="00462501">
        <w:rPr>
          <w:rFonts w:ascii="Tahoma" w:hAnsi="Tahoma" w:cs="Tahoma"/>
          <w:sz w:val="22"/>
          <w:szCs w:val="22"/>
          <w:lang w:val="es-MX"/>
        </w:rPr>
        <w:t xml:space="preserve"> | </w:t>
      </w:r>
      <w:hyperlink r:id="rId24" w:history="1">
        <w:r w:rsidRPr="00462501">
          <w:rPr>
            <w:rStyle w:val="Hyperlink"/>
            <w:rFonts w:ascii="Tahoma" w:hAnsi="Tahoma" w:cs="Tahoma"/>
            <w:sz w:val="22"/>
            <w:szCs w:val="22"/>
            <w:lang w:val="es-MX"/>
          </w:rPr>
          <w:t>Criterios de puntuación de entrevistas utilizados durante el reclutamiento</w:t>
        </w:r>
      </w:hyperlink>
      <w:r w:rsidR="00532AF7" w:rsidRPr="00462501">
        <w:rPr>
          <w:rFonts w:ascii="Tahoma" w:hAnsi="Tahoma" w:cs="Tahoma"/>
          <w:color w:val="4A4A4A"/>
          <w:sz w:val="22"/>
          <w:szCs w:val="22"/>
          <w:lang w:val="es-MX"/>
        </w:rPr>
        <w:t xml:space="preserve"> | </w:t>
      </w:r>
      <w:hyperlink r:id="rId25" w:history="1">
        <w:r w:rsidRPr="00462501">
          <w:rPr>
            <w:rStyle w:val="Hyperlink"/>
            <w:rFonts w:ascii="Tahoma" w:hAnsi="Tahoma" w:cs="Tahoma"/>
            <w:sz w:val="22"/>
            <w:szCs w:val="22"/>
            <w:lang w:val="es-MX"/>
          </w:rPr>
          <w:t>Lo que necesita saber para conseguir el trabajo</w:t>
        </w:r>
      </w:hyperlink>
    </w:p>
    <w:p w14:paraId="68F222E3" w14:textId="77777777" w:rsidR="006A1F4C" w:rsidRPr="00462501" w:rsidRDefault="006A1F4C" w:rsidP="00556155">
      <w:pPr>
        <w:jc w:val="center"/>
        <w:rPr>
          <w:rFonts w:ascii="Tahoma" w:hAnsi="Tahoma" w:cs="Tahoma"/>
          <w:lang w:val="es-MX"/>
        </w:rPr>
      </w:pPr>
    </w:p>
    <w:p w14:paraId="2B598273" w14:textId="2B6FC3D7" w:rsidR="00532AF7" w:rsidRPr="007D24CA" w:rsidRDefault="007D24CA" w:rsidP="00D050AD">
      <w:pPr>
        <w:spacing w:after="0" w:line="240" w:lineRule="auto"/>
        <w:jc w:val="center"/>
        <w:rPr>
          <w:rFonts w:ascii="Tahoma" w:hAnsi="Tahoma" w:cs="Tahoma"/>
          <w:b/>
          <w:bCs/>
          <w:lang w:val="es-MX"/>
        </w:rPr>
      </w:pPr>
      <w:r w:rsidRPr="007D24CA">
        <w:rPr>
          <w:rFonts w:ascii="Tahoma" w:hAnsi="Tahoma" w:cs="Tahoma"/>
          <w:b/>
          <w:bCs/>
          <w:lang w:val="es-MX"/>
        </w:rPr>
        <w:t>Venga por un trabajo</w:t>
      </w:r>
      <w:r w:rsidR="00532AF7" w:rsidRPr="007D24CA">
        <w:rPr>
          <w:rFonts w:ascii="Tahoma" w:hAnsi="Tahoma" w:cs="Tahoma"/>
          <w:b/>
          <w:bCs/>
          <w:lang w:val="es-MX"/>
        </w:rPr>
        <w:t xml:space="preserve">. | </w:t>
      </w:r>
      <w:r w:rsidRPr="007D24CA">
        <w:rPr>
          <w:rFonts w:ascii="Tahoma" w:hAnsi="Tahoma" w:cs="Tahoma"/>
          <w:b/>
          <w:bCs/>
          <w:lang w:val="es-MX"/>
        </w:rPr>
        <w:t>Quédese por una carrera</w:t>
      </w:r>
      <w:r w:rsidR="00532AF7" w:rsidRPr="007D24CA">
        <w:rPr>
          <w:rFonts w:ascii="Tahoma" w:hAnsi="Tahoma" w:cs="Tahoma"/>
          <w:b/>
          <w:bCs/>
          <w:lang w:val="es-MX"/>
        </w:rPr>
        <w:t xml:space="preserve">. | </w:t>
      </w:r>
      <w:r w:rsidRPr="007D24CA">
        <w:rPr>
          <w:rFonts w:ascii="Tahoma" w:hAnsi="Tahoma" w:cs="Tahoma"/>
          <w:b/>
          <w:bCs/>
          <w:lang w:val="es-MX"/>
        </w:rPr>
        <w:t>Haga una diferencia</w:t>
      </w:r>
      <w:r w:rsidR="00D050AD" w:rsidRPr="007D24CA">
        <w:rPr>
          <w:rFonts w:ascii="Tahoma" w:hAnsi="Tahoma" w:cs="Tahoma"/>
          <w:b/>
          <w:bCs/>
          <w:lang w:val="es-MX"/>
        </w:rPr>
        <w:t xml:space="preserve"> </w:t>
      </w:r>
      <w:r w:rsidR="00532AF7" w:rsidRPr="007D24CA">
        <w:rPr>
          <w:rFonts w:ascii="Tahoma" w:hAnsi="Tahoma" w:cs="Tahoma"/>
          <w:b/>
          <w:bCs/>
          <w:lang w:val="es-MX"/>
        </w:rPr>
        <w:t xml:space="preserve">... </w:t>
      </w:r>
      <w:r>
        <w:rPr>
          <w:rFonts w:ascii="Tahoma" w:hAnsi="Tahoma" w:cs="Tahoma"/>
          <w:b/>
          <w:bCs/>
          <w:lang w:val="es-MX"/>
        </w:rPr>
        <w:t>¡para toda la vida!</w:t>
      </w:r>
      <w:r w:rsidR="00532AF7" w:rsidRPr="007D24CA">
        <w:rPr>
          <w:rFonts w:ascii="Tahoma" w:hAnsi="Tahoma" w:cs="Tahoma"/>
          <w:b/>
          <w:bCs/>
          <w:lang w:val="es-MX"/>
        </w:rPr>
        <w:t>!</w:t>
      </w:r>
    </w:p>
    <w:p w14:paraId="403A77D6" w14:textId="77777777" w:rsidR="00D050AD" w:rsidRPr="007D24CA" w:rsidRDefault="00D050AD" w:rsidP="00D050AD">
      <w:pPr>
        <w:spacing w:after="0" w:line="240" w:lineRule="auto"/>
        <w:jc w:val="center"/>
        <w:rPr>
          <w:rFonts w:ascii="Tahoma" w:hAnsi="Tahoma" w:cs="Tahoma"/>
          <w:lang w:val="es-MX"/>
        </w:rPr>
      </w:pPr>
    </w:p>
    <w:p w14:paraId="3245FD50" w14:textId="296D5934" w:rsidR="00532AF7" w:rsidRPr="007D24CA" w:rsidRDefault="007D24CA" w:rsidP="00D050AD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rFonts w:ascii="Tahoma" w:hAnsi="Tahoma" w:cs="Tahoma"/>
          <w:b/>
          <w:bCs/>
          <w:i/>
          <w:iCs/>
          <w:color w:val="000000" w:themeColor="text1"/>
          <w:sz w:val="22"/>
          <w:szCs w:val="22"/>
          <w:lang w:val="es-MX"/>
        </w:rPr>
      </w:pPr>
      <w:r w:rsidRPr="007D24CA">
        <w:rPr>
          <w:rFonts w:ascii="Tahoma" w:hAnsi="Tahoma" w:cs="Tahoma"/>
          <w:b/>
          <w:bCs/>
          <w:i/>
          <w:iCs/>
          <w:sz w:val="22"/>
          <w:szCs w:val="22"/>
          <w:lang w:val="es-MX"/>
        </w:rPr>
        <w:t>El Departamento de Empleo de Oreg</w:t>
      </w:r>
      <w:r>
        <w:rPr>
          <w:rFonts w:ascii="Tahoma" w:hAnsi="Tahoma" w:cs="Tahoma"/>
          <w:b/>
          <w:bCs/>
          <w:i/>
          <w:iCs/>
          <w:sz w:val="22"/>
          <w:szCs w:val="22"/>
          <w:lang w:val="es-MX"/>
        </w:rPr>
        <w:t>o</w:t>
      </w:r>
      <w:r w:rsidRPr="007D24CA">
        <w:rPr>
          <w:rFonts w:ascii="Tahoma" w:hAnsi="Tahoma" w:cs="Tahoma"/>
          <w:b/>
          <w:bCs/>
          <w:i/>
          <w:iCs/>
          <w:sz w:val="22"/>
          <w:szCs w:val="22"/>
          <w:lang w:val="es-MX"/>
        </w:rPr>
        <w:t>n es un empleador que ofrece igualdad de oportunidades y acción afirmativa, comprometido con la diversidad laboral. En el Departamento de Empleo de Oreg</w:t>
      </w:r>
      <w:r>
        <w:rPr>
          <w:rFonts w:ascii="Tahoma" w:hAnsi="Tahoma" w:cs="Tahoma"/>
          <w:b/>
          <w:bCs/>
          <w:i/>
          <w:iCs/>
          <w:sz w:val="22"/>
          <w:szCs w:val="22"/>
          <w:lang w:val="es-MX"/>
        </w:rPr>
        <w:t>o</w:t>
      </w:r>
      <w:r w:rsidRPr="007D24CA">
        <w:rPr>
          <w:rFonts w:ascii="Tahoma" w:hAnsi="Tahoma" w:cs="Tahoma"/>
          <w:b/>
          <w:bCs/>
          <w:i/>
          <w:iCs/>
          <w:sz w:val="22"/>
          <w:szCs w:val="22"/>
          <w:lang w:val="es-MX"/>
        </w:rPr>
        <w:t xml:space="preserve">n, promovemos la justicia, la equidad y la inclusión para mantener un ambiente laboral donde </w:t>
      </w:r>
      <w:r>
        <w:rPr>
          <w:rFonts w:ascii="Tahoma" w:hAnsi="Tahoma" w:cs="Tahoma"/>
          <w:b/>
          <w:bCs/>
          <w:i/>
          <w:iCs/>
          <w:sz w:val="22"/>
          <w:szCs w:val="22"/>
          <w:lang w:val="es-MX"/>
        </w:rPr>
        <w:t>todas las personas</w:t>
      </w:r>
      <w:r w:rsidRPr="007D24CA">
        <w:rPr>
          <w:rFonts w:ascii="Tahoma" w:hAnsi="Tahoma" w:cs="Tahoma"/>
          <w:b/>
          <w:bCs/>
          <w:i/>
          <w:iCs/>
          <w:sz w:val="22"/>
          <w:szCs w:val="22"/>
          <w:lang w:val="es-MX"/>
        </w:rPr>
        <w:t xml:space="preserve"> sean tratad</w:t>
      </w:r>
      <w:r>
        <w:rPr>
          <w:rFonts w:ascii="Tahoma" w:hAnsi="Tahoma" w:cs="Tahoma"/>
          <w:b/>
          <w:bCs/>
          <w:i/>
          <w:iCs/>
          <w:sz w:val="22"/>
          <w:szCs w:val="22"/>
          <w:lang w:val="es-MX"/>
        </w:rPr>
        <w:t>a</w:t>
      </w:r>
      <w:r w:rsidRPr="007D24CA">
        <w:rPr>
          <w:rFonts w:ascii="Tahoma" w:hAnsi="Tahoma" w:cs="Tahoma"/>
          <w:b/>
          <w:bCs/>
          <w:i/>
          <w:iCs/>
          <w:sz w:val="22"/>
          <w:szCs w:val="22"/>
          <w:lang w:val="es-MX"/>
        </w:rPr>
        <w:t>s con respeto y dignidad, independientemente de su raza, color, origen nacional, religión, sexo, orientación sexual, identidad de género, estado civil, edad, condición de veterano, discapacidad o condición de víctima de violencia doméstica, acoso, agresión sexual o acecho. Esto aplica a todos los aspectos de nuestras prácticas laborales, incluyendo el reclutamiento, la contratación, la retención, los ascensos y la capacitación.</w:t>
      </w:r>
      <w:r w:rsidR="3D8C2049" w:rsidRPr="007D24CA">
        <w:rPr>
          <w:rFonts w:ascii="Tahoma" w:hAnsi="Tahoma" w:cs="Tahoma"/>
          <w:b/>
          <w:bCs/>
          <w:i/>
          <w:iCs/>
          <w:color w:val="000000" w:themeColor="text1"/>
          <w:sz w:val="22"/>
          <w:szCs w:val="22"/>
          <w:lang w:val="es-MX"/>
        </w:rPr>
        <w:t xml:space="preserve"> </w:t>
      </w:r>
    </w:p>
    <w:p w14:paraId="0D25DE38" w14:textId="77777777" w:rsidR="00C01515" w:rsidRPr="007D24CA" w:rsidRDefault="00C01515" w:rsidP="7946F336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rFonts w:ascii="Tahoma" w:hAnsi="Tahoma" w:cs="Tahoma"/>
          <w:b/>
          <w:bCs/>
          <w:i/>
          <w:iCs/>
          <w:color w:val="000000" w:themeColor="text1"/>
          <w:sz w:val="22"/>
          <w:szCs w:val="22"/>
          <w:lang w:val="es-MX"/>
        </w:rPr>
      </w:pPr>
    </w:p>
    <w:sectPr w:rsidR="00C01515" w:rsidRPr="007D24CA" w:rsidSect="008C2F69">
      <w:pgSz w:w="12240" w:h="15840"/>
      <w:pgMar w:top="720" w:right="1008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0FF"/>
    <w:multiLevelType w:val="hybridMultilevel"/>
    <w:tmpl w:val="32BEED16"/>
    <w:lvl w:ilvl="0" w:tplc="15A23F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C7AA3"/>
    <w:multiLevelType w:val="hybridMultilevel"/>
    <w:tmpl w:val="FFD89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D52D4"/>
    <w:multiLevelType w:val="hybridMultilevel"/>
    <w:tmpl w:val="A9F0F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6392A"/>
    <w:multiLevelType w:val="multilevel"/>
    <w:tmpl w:val="70563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45F4D2B"/>
    <w:multiLevelType w:val="multilevel"/>
    <w:tmpl w:val="6352C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970EA7"/>
    <w:multiLevelType w:val="multilevel"/>
    <w:tmpl w:val="A072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477AB8"/>
    <w:multiLevelType w:val="hybridMultilevel"/>
    <w:tmpl w:val="6422E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F74EE"/>
    <w:multiLevelType w:val="hybridMultilevel"/>
    <w:tmpl w:val="31A28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8119B"/>
    <w:multiLevelType w:val="hybridMultilevel"/>
    <w:tmpl w:val="31F02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83078"/>
    <w:multiLevelType w:val="hybridMultilevel"/>
    <w:tmpl w:val="76F03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A4AA0"/>
    <w:multiLevelType w:val="multilevel"/>
    <w:tmpl w:val="5F7E00F2"/>
    <w:lvl w:ilvl="0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D512A3B"/>
    <w:multiLevelType w:val="hybridMultilevel"/>
    <w:tmpl w:val="F5A2E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F06A4F"/>
    <w:multiLevelType w:val="multilevel"/>
    <w:tmpl w:val="69D22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EB31E3D"/>
    <w:multiLevelType w:val="multilevel"/>
    <w:tmpl w:val="A1C0D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75C4F30"/>
    <w:multiLevelType w:val="hybridMultilevel"/>
    <w:tmpl w:val="03BCB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7358E0"/>
    <w:multiLevelType w:val="multilevel"/>
    <w:tmpl w:val="C47A3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C3F5AEF"/>
    <w:multiLevelType w:val="multilevel"/>
    <w:tmpl w:val="7EB0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C837097"/>
    <w:multiLevelType w:val="multilevel"/>
    <w:tmpl w:val="4DC02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F913D49"/>
    <w:multiLevelType w:val="hybridMultilevel"/>
    <w:tmpl w:val="51E05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7D647B"/>
    <w:multiLevelType w:val="hybridMultilevel"/>
    <w:tmpl w:val="0D143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185DC7"/>
    <w:multiLevelType w:val="multilevel"/>
    <w:tmpl w:val="C8F2782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899138F"/>
    <w:multiLevelType w:val="multilevel"/>
    <w:tmpl w:val="0EA4E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94C5B90"/>
    <w:multiLevelType w:val="hybridMultilevel"/>
    <w:tmpl w:val="F116A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9F51E5D"/>
    <w:multiLevelType w:val="hybridMultilevel"/>
    <w:tmpl w:val="1FD6B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3765F4"/>
    <w:multiLevelType w:val="hybridMultilevel"/>
    <w:tmpl w:val="4992D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834838">
    <w:abstractNumId w:val="1"/>
  </w:num>
  <w:num w:numId="2" w16cid:durableId="763768590">
    <w:abstractNumId w:val="8"/>
  </w:num>
  <w:num w:numId="3" w16cid:durableId="205415182">
    <w:abstractNumId w:val="22"/>
  </w:num>
  <w:num w:numId="4" w16cid:durableId="867182892">
    <w:abstractNumId w:val="6"/>
  </w:num>
  <w:num w:numId="5" w16cid:durableId="658315961">
    <w:abstractNumId w:val="0"/>
  </w:num>
  <w:num w:numId="6" w16cid:durableId="184369358">
    <w:abstractNumId w:val="18"/>
  </w:num>
  <w:num w:numId="7" w16cid:durableId="1804496505">
    <w:abstractNumId w:val="7"/>
  </w:num>
  <w:num w:numId="8" w16cid:durableId="1229464737">
    <w:abstractNumId w:val="2"/>
  </w:num>
  <w:num w:numId="9" w16cid:durableId="377247157">
    <w:abstractNumId w:val="24"/>
  </w:num>
  <w:num w:numId="10" w16cid:durableId="692461518">
    <w:abstractNumId w:val="19"/>
  </w:num>
  <w:num w:numId="11" w16cid:durableId="416363597">
    <w:abstractNumId w:val="14"/>
  </w:num>
  <w:num w:numId="12" w16cid:durableId="818306101">
    <w:abstractNumId w:val="5"/>
  </w:num>
  <w:num w:numId="13" w16cid:durableId="2121559190">
    <w:abstractNumId w:val="17"/>
  </w:num>
  <w:num w:numId="14" w16cid:durableId="433131557">
    <w:abstractNumId w:val="10"/>
  </w:num>
  <w:num w:numId="15" w16cid:durableId="446193046">
    <w:abstractNumId w:val="20"/>
  </w:num>
  <w:num w:numId="16" w16cid:durableId="349642285">
    <w:abstractNumId w:val="13"/>
  </w:num>
  <w:num w:numId="17" w16cid:durableId="210657942">
    <w:abstractNumId w:val="23"/>
  </w:num>
  <w:num w:numId="18" w16cid:durableId="1550022912">
    <w:abstractNumId w:val="11"/>
  </w:num>
  <w:num w:numId="19" w16cid:durableId="1222907619">
    <w:abstractNumId w:val="9"/>
  </w:num>
  <w:num w:numId="20" w16cid:durableId="1027565374">
    <w:abstractNumId w:val="4"/>
  </w:num>
  <w:num w:numId="21" w16cid:durableId="111827228">
    <w:abstractNumId w:val="15"/>
  </w:num>
  <w:num w:numId="22" w16cid:durableId="592276095">
    <w:abstractNumId w:val="16"/>
  </w:num>
  <w:num w:numId="23" w16cid:durableId="483741979">
    <w:abstractNumId w:val="21"/>
  </w:num>
  <w:num w:numId="24" w16cid:durableId="1924945466">
    <w:abstractNumId w:val="3"/>
  </w:num>
  <w:num w:numId="25" w16cid:durableId="8936608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55F"/>
    <w:rsid w:val="000049CB"/>
    <w:rsid w:val="000130CE"/>
    <w:rsid w:val="00014D0B"/>
    <w:rsid w:val="00027519"/>
    <w:rsid w:val="00060B96"/>
    <w:rsid w:val="000612FE"/>
    <w:rsid w:val="00066362"/>
    <w:rsid w:val="00066BB5"/>
    <w:rsid w:val="0007531E"/>
    <w:rsid w:val="0007675E"/>
    <w:rsid w:val="00087F76"/>
    <w:rsid w:val="00097E05"/>
    <w:rsid w:val="000A2B5D"/>
    <w:rsid w:val="000B6911"/>
    <w:rsid w:val="000C1580"/>
    <w:rsid w:val="000C1EA2"/>
    <w:rsid w:val="000E4128"/>
    <w:rsid w:val="000F5ADA"/>
    <w:rsid w:val="000F7291"/>
    <w:rsid w:val="0012642B"/>
    <w:rsid w:val="001347F8"/>
    <w:rsid w:val="00154E58"/>
    <w:rsid w:val="001604D5"/>
    <w:rsid w:val="001679E4"/>
    <w:rsid w:val="00185948"/>
    <w:rsid w:val="001A51CD"/>
    <w:rsid w:val="001A6FD6"/>
    <w:rsid w:val="001B3A31"/>
    <w:rsid w:val="001C693C"/>
    <w:rsid w:val="001E7F94"/>
    <w:rsid w:val="00203143"/>
    <w:rsid w:val="0021755F"/>
    <w:rsid w:val="00221914"/>
    <w:rsid w:val="002244B6"/>
    <w:rsid w:val="00227D7E"/>
    <w:rsid w:val="00231D47"/>
    <w:rsid w:val="00251F29"/>
    <w:rsid w:val="00253124"/>
    <w:rsid w:val="00254B91"/>
    <w:rsid w:val="00260B45"/>
    <w:rsid w:val="00266B1C"/>
    <w:rsid w:val="00271665"/>
    <w:rsid w:val="00272385"/>
    <w:rsid w:val="00282227"/>
    <w:rsid w:val="00285C9F"/>
    <w:rsid w:val="00286120"/>
    <w:rsid w:val="0029415A"/>
    <w:rsid w:val="002B162F"/>
    <w:rsid w:val="002C697E"/>
    <w:rsid w:val="002D4493"/>
    <w:rsid w:val="002E3D32"/>
    <w:rsid w:val="002E6843"/>
    <w:rsid w:val="00304F3D"/>
    <w:rsid w:val="003056CA"/>
    <w:rsid w:val="00306BDA"/>
    <w:rsid w:val="003074CA"/>
    <w:rsid w:val="00315341"/>
    <w:rsid w:val="00327604"/>
    <w:rsid w:val="00344437"/>
    <w:rsid w:val="00363FBF"/>
    <w:rsid w:val="0036665B"/>
    <w:rsid w:val="00371EF3"/>
    <w:rsid w:val="0038260B"/>
    <w:rsid w:val="003844D2"/>
    <w:rsid w:val="003B365B"/>
    <w:rsid w:val="003B4EFC"/>
    <w:rsid w:val="003C0860"/>
    <w:rsid w:val="003C11D6"/>
    <w:rsid w:val="003C78BC"/>
    <w:rsid w:val="003D1E77"/>
    <w:rsid w:val="003D2300"/>
    <w:rsid w:val="003D26B5"/>
    <w:rsid w:val="003E3D17"/>
    <w:rsid w:val="003E4E59"/>
    <w:rsid w:val="003E6429"/>
    <w:rsid w:val="00411B1F"/>
    <w:rsid w:val="00421C7D"/>
    <w:rsid w:val="0042243E"/>
    <w:rsid w:val="0043268E"/>
    <w:rsid w:val="00436B8C"/>
    <w:rsid w:val="00461CA7"/>
    <w:rsid w:val="00462501"/>
    <w:rsid w:val="00491E12"/>
    <w:rsid w:val="004A06EA"/>
    <w:rsid w:val="004B0100"/>
    <w:rsid w:val="004C54E2"/>
    <w:rsid w:val="004C57A1"/>
    <w:rsid w:val="004C74D7"/>
    <w:rsid w:val="004D0615"/>
    <w:rsid w:val="004E4B85"/>
    <w:rsid w:val="004E78D9"/>
    <w:rsid w:val="004F29D1"/>
    <w:rsid w:val="00505CFA"/>
    <w:rsid w:val="00516241"/>
    <w:rsid w:val="00532AF7"/>
    <w:rsid w:val="00536B98"/>
    <w:rsid w:val="00536FB9"/>
    <w:rsid w:val="00537495"/>
    <w:rsid w:val="00556155"/>
    <w:rsid w:val="00590FD2"/>
    <w:rsid w:val="005A0422"/>
    <w:rsid w:val="005B3FB5"/>
    <w:rsid w:val="005B44BB"/>
    <w:rsid w:val="005B6FA3"/>
    <w:rsid w:val="005D10E7"/>
    <w:rsid w:val="005E3BCA"/>
    <w:rsid w:val="005F1517"/>
    <w:rsid w:val="005F335C"/>
    <w:rsid w:val="00607D79"/>
    <w:rsid w:val="00611028"/>
    <w:rsid w:val="00613A0C"/>
    <w:rsid w:val="00622729"/>
    <w:rsid w:val="00625A2F"/>
    <w:rsid w:val="00627CF9"/>
    <w:rsid w:val="0066347B"/>
    <w:rsid w:val="00672FCE"/>
    <w:rsid w:val="00691CD5"/>
    <w:rsid w:val="006A1F4C"/>
    <w:rsid w:val="006A2E3B"/>
    <w:rsid w:val="006B3111"/>
    <w:rsid w:val="006D3F33"/>
    <w:rsid w:val="006D536F"/>
    <w:rsid w:val="006E129B"/>
    <w:rsid w:val="006E5E04"/>
    <w:rsid w:val="00712BFD"/>
    <w:rsid w:val="00734A4D"/>
    <w:rsid w:val="00737721"/>
    <w:rsid w:val="0075065F"/>
    <w:rsid w:val="00774F18"/>
    <w:rsid w:val="00775B80"/>
    <w:rsid w:val="00780024"/>
    <w:rsid w:val="00784197"/>
    <w:rsid w:val="00791E2B"/>
    <w:rsid w:val="00792A91"/>
    <w:rsid w:val="007A4693"/>
    <w:rsid w:val="007A4DE4"/>
    <w:rsid w:val="007A611D"/>
    <w:rsid w:val="007B28D2"/>
    <w:rsid w:val="007C2442"/>
    <w:rsid w:val="007C3FFB"/>
    <w:rsid w:val="007D24CA"/>
    <w:rsid w:val="007D6189"/>
    <w:rsid w:val="007F3E2D"/>
    <w:rsid w:val="007F45B0"/>
    <w:rsid w:val="007F4F5B"/>
    <w:rsid w:val="00803624"/>
    <w:rsid w:val="00804556"/>
    <w:rsid w:val="008115E7"/>
    <w:rsid w:val="00811B10"/>
    <w:rsid w:val="00813C68"/>
    <w:rsid w:val="00816399"/>
    <w:rsid w:val="008227D1"/>
    <w:rsid w:val="008236BD"/>
    <w:rsid w:val="0082781B"/>
    <w:rsid w:val="00835BE4"/>
    <w:rsid w:val="0085009F"/>
    <w:rsid w:val="008550D0"/>
    <w:rsid w:val="008657A3"/>
    <w:rsid w:val="00871DFE"/>
    <w:rsid w:val="00887655"/>
    <w:rsid w:val="008A57CB"/>
    <w:rsid w:val="008C2EED"/>
    <w:rsid w:val="008F51E8"/>
    <w:rsid w:val="00913496"/>
    <w:rsid w:val="00921DEC"/>
    <w:rsid w:val="00933666"/>
    <w:rsid w:val="00933AEF"/>
    <w:rsid w:val="00937118"/>
    <w:rsid w:val="00937AF4"/>
    <w:rsid w:val="00945902"/>
    <w:rsid w:val="00945C54"/>
    <w:rsid w:val="0095537E"/>
    <w:rsid w:val="0096180B"/>
    <w:rsid w:val="00987085"/>
    <w:rsid w:val="00994332"/>
    <w:rsid w:val="009A1D7E"/>
    <w:rsid w:val="009A61A9"/>
    <w:rsid w:val="009B5F4F"/>
    <w:rsid w:val="009C27F8"/>
    <w:rsid w:val="009C3C1D"/>
    <w:rsid w:val="009D20FD"/>
    <w:rsid w:val="009E1092"/>
    <w:rsid w:val="009F6D86"/>
    <w:rsid w:val="009F7696"/>
    <w:rsid w:val="00A02D49"/>
    <w:rsid w:val="00A02EBA"/>
    <w:rsid w:val="00A046E3"/>
    <w:rsid w:val="00A21A99"/>
    <w:rsid w:val="00A24823"/>
    <w:rsid w:val="00A42A28"/>
    <w:rsid w:val="00A460FE"/>
    <w:rsid w:val="00A4610E"/>
    <w:rsid w:val="00A5402B"/>
    <w:rsid w:val="00A61626"/>
    <w:rsid w:val="00A62326"/>
    <w:rsid w:val="00A63F77"/>
    <w:rsid w:val="00A65A8E"/>
    <w:rsid w:val="00A71601"/>
    <w:rsid w:val="00A71FEA"/>
    <w:rsid w:val="00A72CD2"/>
    <w:rsid w:val="00A86146"/>
    <w:rsid w:val="00A92F19"/>
    <w:rsid w:val="00AD035B"/>
    <w:rsid w:val="00AD5D4E"/>
    <w:rsid w:val="00B004DB"/>
    <w:rsid w:val="00B07B66"/>
    <w:rsid w:val="00B408E6"/>
    <w:rsid w:val="00B414EC"/>
    <w:rsid w:val="00B554B0"/>
    <w:rsid w:val="00B55EEA"/>
    <w:rsid w:val="00B75562"/>
    <w:rsid w:val="00B764EE"/>
    <w:rsid w:val="00B90A1F"/>
    <w:rsid w:val="00B931EA"/>
    <w:rsid w:val="00BB322D"/>
    <w:rsid w:val="00BC590F"/>
    <w:rsid w:val="00BC6819"/>
    <w:rsid w:val="00BC747E"/>
    <w:rsid w:val="00BD30BD"/>
    <w:rsid w:val="00BE1BD5"/>
    <w:rsid w:val="00BE4DAC"/>
    <w:rsid w:val="00BE4E03"/>
    <w:rsid w:val="00C01515"/>
    <w:rsid w:val="00C30E7C"/>
    <w:rsid w:val="00C45251"/>
    <w:rsid w:val="00C460FB"/>
    <w:rsid w:val="00C47545"/>
    <w:rsid w:val="00C5031F"/>
    <w:rsid w:val="00C5792D"/>
    <w:rsid w:val="00C6394D"/>
    <w:rsid w:val="00C801DC"/>
    <w:rsid w:val="00C802AD"/>
    <w:rsid w:val="00C860FB"/>
    <w:rsid w:val="00C86750"/>
    <w:rsid w:val="00C91869"/>
    <w:rsid w:val="00C93E5A"/>
    <w:rsid w:val="00CB34B0"/>
    <w:rsid w:val="00CC37CD"/>
    <w:rsid w:val="00CC4743"/>
    <w:rsid w:val="00CC4CEC"/>
    <w:rsid w:val="00CC5849"/>
    <w:rsid w:val="00CD1686"/>
    <w:rsid w:val="00CD185E"/>
    <w:rsid w:val="00CD4FA2"/>
    <w:rsid w:val="00CD6E24"/>
    <w:rsid w:val="00CE03FF"/>
    <w:rsid w:val="00CE09E2"/>
    <w:rsid w:val="00CF3DE6"/>
    <w:rsid w:val="00D050AD"/>
    <w:rsid w:val="00D05E0A"/>
    <w:rsid w:val="00D11BDF"/>
    <w:rsid w:val="00D20727"/>
    <w:rsid w:val="00D3304B"/>
    <w:rsid w:val="00D33C24"/>
    <w:rsid w:val="00D52C16"/>
    <w:rsid w:val="00D572C9"/>
    <w:rsid w:val="00D60646"/>
    <w:rsid w:val="00D60F79"/>
    <w:rsid w:val="00D654AA"/>
    <w:rsid w:val="00D66E1F"/>
    <w:rsid w:val="00D72847"/>
    <w:rsid w:val="00D848D8"/>
    <w:rsid w:val="00D90080"/>
    <w:rsid w:val="00DA6333"/>
    <w:rsid w:val="00DA778A"/>
    <w:rsid w:val="00DB0636"/>
    <w:rsid w:val="00DB07AE"/>
    <w:rsid w:val="00DB4657"/>
    <w:rsid w:val="00DC48A9"/>
    <w:rsid w:val="00DC4CB5"/>
    <w:rsid w:val="00E05F10"/>
    <w:rsid w:val="00E27AD3"/>
    <w:rsid w:val="00E40CFE"/>
    <w:rsid w:val="00E413F2"/>
    <w:rsid w:val="00E4365F"/>
    <w:rsid w:val="00E52158"/>
    <w:rsid w:val="00E573D9"/>
    <w:rsid w:val="00E713B3"/>
    <w:rsid w:val="00E73BE1"/>
    <w:rsid w:val="00E84619"/>
    <w:rsid w:val="00E9479B"/>
    <w:rsid w:val="00E94BAB"/>
    <w:rsid w:val="00EB4086"/>
    <w:rsid w:val="00EB589A"/>
    <w:rsid w:val="00ED5B49"/>
    <w:rsid w:val="00F101B7"/>
    <w:rsid w:val="00F11280"/>
    <w:rsid w:val="00F26C06"/>
    <w:rsid w:val="00F31163"/>
    <w:rsid w:val="00F4457B"/>
    <w:rsid w:val="00F4572B"/>
    <w:rsid w:val="00F5420C"/>
    <w:rsid w:val="00F61464"/>
    <w:rsid w:val="00F639C2"/>
    <w:rsid w:val="00F63CB8"/>
    <w:rsid w:val="00F64E51"/>
    <w:rsid w:val="00F823E3"/>
    <w:rsid w:val="00F8498A"/>
    <w:rsid w:val="00F910BA"/>
    <w:rsid w:val="00FC150D"/>
    <w:rsid w:val="00FC28CA"/>
    <w:rsid w:val="00FD0CFA"/>
    <w:rsid w:val="00FD685A"/>
    <w:rsid w:val="00FE564B"/>
    <w:rsid w:val="00FF0B68"/>
    <w:rsid w:val="00FF2E75"/>
    <w:rsid w:val="00FF66B5"/>
    <w:rsid w:val="00FF6724"/>
    <w:rsid w:val="01272B6A"/>
    <w:rsid w:val="0412FEBD"/>
    <w:rsid w:val="07048189"/>
    <w:rsid w:val="08AC3905"/>
    <w:rsid w:val="095453BB"/>
    <w:rsid w:val="11A4F10B"/>
    <w:rsid w:val="125983B0"/>
    <w:rsid w:val="157089BC"/>
    <w:rsid w:val="19A77D05"/>
    <w:rsid w:val="1C6299AD"/>
    <w:rsid w:val="1DAFA4D9"/>
    <w:rsid w:val="22C9B79B"/>
    <w:rsid w:val="235AFD95"/>
    <w:rsid w:val="24527027"/>
    <w:rsid w:val="30CAE308"/>
    <w:rsid w:val="32F975E1"/>
    <w:rsid w:val="35DC440C"/>
    <w:rsid w:val="36AA8C16"/>
    <w:rsid w:val="3772E85D"/>
    <w:rsid w:val="37E3AF3E"/>
    <w:rsid w:val="3D8C2049"/>
    <w:rsid w:val="3DB9012B"/>
    <w:rsid w:val="3EE55253"/>
    <w:rsid w:val="460A6A72"/>
    <w:rsid w:val="4A3AB4B0"/>
    <w:rsid w:val="4ADE3EB7"/>
    <w:rsid w:val="4AE02FA6"/>
    <w:rsid w:val="4CCD4BDE"/>
    <w:rsid w:val="52EB54B9"/>
    <w:rsid w:val="543E1DD0"/>
    <w:rsid w:val="57E1CAB3"/>
    <w:rsid w:val="58417A65"/>
    <w:rsid w:val="59CA55C2"/>
    <w:rsid w:val="5BCA51AA"/>
    <w:rsid w:val="5E3F865E"/>
    <w:rsid w:val="5E61A623"/>
    <w:rsid w:val="67DD2B9F"/>
    <w:rsid w:val="6939A2FC"/>
    <w:rsid w:val="6D4F4F0C"/>
    <w:rsid w:val="6EC672EB"/>
    <w:rsid w:val="71360A67"/>
    <w:rsid w:val="72037F11"/>
    <w:rsid w:val="72FE5394"/>
    <w:rsid w:val="733DEAE2"/>
    <w:rsid w:val="75ECDC76"/>
    <w:rsid w:val="76F28885"/>
    <w:rsid w:val="78230FBD"/>
    <w:rsid w:val="78B5E463"/>
    <w:rsid w:val="7946F336"/>
    <w:rsid w:val="7A86CFC0"/>
    <w:rsid w:val="7D80D8CC"/>
    <w:rsid w:val="7E117B22"/>
    <w:rsid w:val="7E52AD60"/>
    <w:rsid w:val="7ED16386"/>
    <w:rsid w:val="7F3E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F7FFD"/>
  <w15:chartTrackingRefBased/>
  <w15:docId w15:val="{A2AB736B-EA4C-4F25-B72C-F4FA8AF8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55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17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1755F"/>
    <w:rPr>
      <w:color w:val="0000FF"/>
      <w:u w:val="single"/>
    </w:rPr>
  </w:style>
  <w:style w:type="paragraph" w:styleId="ListParagraph">
    <w:name w:val="List Paragraph"/>
    <w:aliases w:val="Equipment,List Paragraph1,List Paragraph Char Char,numbered,List Paragraph11"/>
    <w:basedOn w:val="Normal"/>
    <w:link w:val="ListParagraphChar"/>
    <w:uiPriority w:val="34"/>
    <w:qFormat/>
    <w:rsid w:val="0021755F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21755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1755F"/>
    <w:rPr>
      <w:rFonts w:ascii="Calibri" w:hAnsi="Calibri"/>
      <w:szCs w:val="21"/>
    </w:rPr>
  </w:style>
  <w:style w:type="character" w:customStyle="1" w:styleId="ListParagraphChar">
    <w:name w:val="List Paragraph Char"/>
    <w:aliases w:val="Equipment Char,List Paragraph1 Char,List Paragraph Char Char Char,numbered Char,List Paragraph11 Char"/>
    <w:basedOn w:val="DefaultParagraphFont"/>
    <w:link w:val="ListParagraph"/>
    <w:uiPriority w:val="34"/>
    <w:rsid w:val="0021755F"/>
  </w:style>
  <w:style w:type="character" w:styleId="FollowedHyperlink">
    <w:name w:val="FollowedHyperlink"/>
    <w:basedOn w:val="DefaultParagraphFont"/>
    <w:uiPriority w:val="99"/>
    <w:semiHidden/>
    <w:unhideWhenUsed/>
    <w:rsid w:val="000612FE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625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25A2F"/>
  </w:style>
  <w:style w:type="character" w:customStyle="1" w:styleId="eop">
    <w:name w:val="eop"/>
    <w:basedOn w:val="DefaultParagraphFont"/>
    <w:rsid w:val="00625A2F"/>
  </w:style>
  <w:style w:type="character" w:customStyle="1" w:styleId="ui-provider">
    <w:name w:val="ui-provider"/>
    <w:basedOn w:val="DefaultParagraphFont"/>
    <w:rsid w:val="0043268E"/>
  </w:style>
  <w:style w:type="character" w:styleId="CommentReference">
    <w:name w:val="annotation reference"/>
    <w:basedOn w:val="DefaultParagraphFont"/>
    <w:uiPriority w:val="99"/>
    <w:semiHidden/>
    <w:unhideWhenUsed/>
    <w:rsid w:val="00FC2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28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28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28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8C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30E7C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F5420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6634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employ/Agency/Documents/Reasonable-Accomodation-Request-2021-08.pdf" TargetMode="External"/><Relationship Id="rId13" Type="http://schemas.openxmlformats.org/officeDocument/2006/relationships/hyperlink" Target="https://apps.oregon.gov/das/classification-compensation" TargetMode="External"/><Relationship Id="rId18" Type="http://schemas.openxmlformats.org/officeDocument/2006/relationships/hyperlink" Target="https://www.oregon.gov/employ/Agency/Documents/EIC-Recruitment-Questions-2023-01.pdf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oregon.gov/jobs/Pages/Veterans.aspx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getthereoregon.org/" TargetMode="External"/><Relationship Id="rId17" Type="http://schemas.openxmlformats.org/officeDocument/2006/relationships/hyperlink" Target="mailto:humanresources@employ.oregon.gov" TargetMode="External"/><Relationship Id="rId25" Type="http://schemas.openxmlformats.org/officeDocument/2006/relationships/hyperlink" Target="file://WPOEDFILL04/023/shared/_NEW%20SHARED%20DRIVE/Employment/Recruitment/Customer%20Job%20Posting%20Docs/WSO/Cohort/2025/What%20You%20Need%20to%20Know%20to%20Get%20the%20Job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stat-live-media.s3.amazonaws.com/pdf_cache/policy/17410861/deff9a24-bff1-4e10-a02c-396a64469e8b/Criminal%20Record%20Check%20Policy%20-%20PO-0201.pdf" TargetMode="External"/><Relationship Id="rId20" Type="http://schemas.openxmlformats.org/officeDocument/2006/relationships/hyperlink" Target="https://www.oregon.gov/employ/Agency/Pages/Reasonable-Accommodation.aspx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tudentaid.gov/manage-loans/forgiveness-cancellation/public-service" TargetMode="External"/><Relationship Id="rId24" Type="http://schemas.openxmlformats.org/officeDocument/2006/relationships/hyperlink" Target="https://www.oregon.gov/employ/Agency/Documents/Interview-Scoring-2023-09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nam02.safelinks.protection.outlook.com/?url=https%3A%2F%2Fwww.uscis.gov%2Fsites%2Fdefault%2Ffiles%2Fdocument%2Fforms%2Fi-9-paper-version.pdf&amp;data=04%7C01%7CKrista.J.Campbell%40ode.state.or.us%7C19d223bd9c3a4c20657c08d8c4750269%7Cb4f51418b26949a2935afa54bf584fc8%7C0%7C0%7C637475354116730969%7CUnknown%7CTWFpbGZsb3d8eyJWIjoiMC4wLjAwMDAiLCJQIjoiV2luMzIiLCJBTiI6Ik1haWwiLCJXVCI6Mn0%3D%7C1000&amp;sdata=OVX%2BgdyxmXWwODDjG9vrQalInJyMPfgJHDpCEzJ6b2U%3D&amp;reserved=0" TargetMode="External"/><Relationship Id="rId23" Type="http://schemas.openxmlformats.org/officeDocument/2006/relationships/hyperlink" Target="https://www.oregon.gov/jobs/Documents/Applicant%20FAQ%20-%20revised%20November%202019.pdf" TargetMode="External"/><Relationship Id="rId28" Type="http://schemas.microsoft.com/office/2019/05/relationships/documenttasks" Target="documenttasks/documenttasks1.xml"/><Relationship Id="rId10" Type="http://schemas.openxmlformats.org/officeDocument/2006/relationships/hyperlink" Target="https://www.oregon.gov/jobs/Pages/Benefits.aspx" TargetMode="External"/><Relationship Id="rId19" Type="http://schemas.openxmlformats.org/officeDocument/2006/relationships/hyperlink" Target="https://www.oregon.gov/employ/Agency/Documents/Gender-Id-Procedure-2023-01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oregon.gov/employ/Agency/Documents/Position-Descriptions/Position_Description_BES2_Various%20Locations.pdf" TargetMode="External"/><Relationship Id="rId14" Type="http://schemas.openxmlformats.org/officeDocument/2006/relationships/hyperlink" Target="http://www.oregon.gov/jobs/Pages/Veterans.aspx" TargetMode="External"/><Relationship Id="rId22" Type="http://schemas.openxmlformats.org/officeDocument/2006/relationships/hyperlink" Target="https://www.oregon.gov/jobs/Documents/Set%20up%20Job%20Alerts.pdf" TargetMode="External"/><Relationship Id="rId27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6FEA934E-4987-4497-BCB3-4EBF4E17FF9C}">
    <t:Anchor>
      <t:Comment id="1474594402"/>
    </t:Anchor>
    <t:History>
      <t:Event id="{3FD9407B-8EA8-4E14-B7D6-4C43A932FEBA}" time="2024-12-06T01:35:03.944Z">
        <t:Attribution userId="S::rachel.l.bruneau@employ.oregon.gov::d30ee68b-f108-45e4-8768-759ecccb8a3d" userProvider="AD" userName="BRUNEAU Rachel L * OED"/>
        <t:Anchor>
          <t:Comment id="1474594402"/>
        </t:Anchor>
        <t:Create/>
      </t:Event>
      <t:Event id="{ADFC7F9C-35F3-44FC-800D-370D98913D3F}" time="2024-12-06T01:35:03.944Z">
        <t:Attribution userId="S::rachel.l.bruneau@employ.oregon.gov::d30ee68b-f108-45e4-8768-759ecccb8a3d" userProvider="AD" userName="BRUNEAU Rachel L * OED"/>
        <t:Anchor>
          <t:Comment id="1474594402"/>
        </t:Anchor>
        <t:Assign userId="S::Cyndi.G.WALLING@employ.oregon.gov::d8d1f5a3-e430-4a83-873d-599847376b76" userProvider="AD" userName="WALLING Cyndi G * OED"/>
      </t:Event>
      <t:Event id="{2F6E2914-0D53-4FCD-B68B-064BD5292131}" time="2024-12-06T01:35:03.944Z">
        <t:Attribution userId="S::rachel.l.bruneau@employ.oregon.gov::d30ee68b-f108-45e4-8768-759ecccb8a3d" userProvider="AD" userName="BRUNEAU Rachel L * OED"/>
        <t:Anchor>
          <t:Comment id="1474594402"/>
        </t:Anchor>
        <t:SetTitle title="Suggestion From @RAINEY Teresa L * OED Can we duplicate the link near the top as this was feedback from EIC and others in the agency.  @WALLING Cyndi G * OED"/>
      </t:Event>
      <t:Event id="{FA59C78B-D316-4518-853E-D9690F646335}" time="2025-01-03T00:08:53.048Z">
        <t:Attribution userId="S::rachel.l.bruneau@employ.oregon.gov::d30ee68b-f108-45e4-8768-759ecccb8a3d" userProvider="AD" userName="BRUNEAU Rachel L * OED"/>
        <t:Anchor>
          <t:Comment id="926790061"/>
        </t:Anchor>
        <t:UnassignAll/>
      </t:Event>
      <t:Event id="{E4A9938D-961A-443C-9667-14CDEAF7A321}" time="2025-01-03T00:08:53.048Z">
        <t:Attribution userId="S::rachel.l.bruneau@employ.oregon.gov::d30ee68b-f108-45e4-8768-759ecccb8a3d" userProvider="AD" userName="BRUNEAU Rachel L * OED"/>
        <t:Anchor>
          <t:Comment id="926790061"/>
        </t:Anchor>
        <t:Assign userId="S::Teresa.L.RAINEY@employ.oregon.gov::a126c111-1eea-4fea-8eb5-32d050f05f87" userProvider="AD" userName="RAINEY Teresa L * OED"/>
      </t:Event>
    </t:History>
  </t:Task>
  <t:Task id="{46A425A7-1F1D-416E-8004-D60038D5D6F9}">
    <t:Anchor>
      <t:Comment id="80784804"/>
    </t:Anchor>
    <t:History>
      <t:Event id="{799D81DD-A081-4C23-AF10-42E72B18DAC8}" time="2025-01-14T17:15:20.898Z">
        <t:Attribution userId="S::Cyndi.G.WALLING@employ.oregon.gov::d8d1f5a3-e430-4a83-873d-599847376b76" userProvider="AD" userName="WALLING Cyndi G * OED"/>
        <t:Anchor>
          <t:Comment id="80784804"/>
        </t:Anchor>
        <t:Create/>
      </t:Event>
      <t:Event id="{897E7B69-52AD-4D60-9803-6213723A876F}" time="2025-01-14T17:15:20.898Z">
        <t:Attribution userId="S::Cyndi.G.WALLING@employ.oregon.gov::d8d1f5a3-e430-4a83-873d-599847376b76" userProvider="AD" userName="WALLING Cyndi G * OED"/>
        <t:Anchor>
          <t:Comment id="80784804"/>
        </t:Anchor>
        <t:Assign userId="S::Rachel.L.BRUNEAU@employ.oregon.gov::d30ee68b-f108-45e4-8768-759ecccb8a3d" userProvider="AD" userName="BRUNEAU Rachel L * OED"/>
      </t:Event>
      <t:Event id="{42F42F41-253F-429E-8C0A-D9FF1B0867EF}" time="2025-01-14T17:15:20.898Z">
        <t:Attribution userId="S::Cyndi.G.WALLING@employ.oregon.gov::d8d1f5a3-e430-4a83-873d-599847376b76" userProvider="AD" userName="WALLING Cyndi G * OED"/>
        <t:Anchor>
          <t:Comment id="80784804"/>
        </t:Anchor>
        <t:SetTitle title="@BRUNEAU Rachel L * OED what are your thoughts about replacing the very last paragraph under Come for a job. | Stay for a career. | Make a difference... for a lifetime! with this paragraph? 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ADA34CC4CC54FA1D378B744DBA023" ma:contentTypeVersion="2" ma:contentTypeDescription="Create a new document." ma:contentTypeScope="" ma:versionID="b5aa00db53f94330fed3b962836cf959">
  <xsd:schema xmlns:xsd="http://www.w3.org/2001/XMLSchema" xmlns:xs="http://www.w3.org/2001/XMLSchema" xmlns:p="http://schemas.microsoft.com/office/2006/metadata/properties" xmlns:ns1="http://schemas.microsoft.com/sharepoint/v3" xmlns:ns2="5bbb0e0f-22ad-4e01-b093-e31f4e4819fb" targetNamespace="http://schemas.microsoft.com/office/2006/metadata/properties" ma:root="true" ma:fieldsID="ff4af6aff43da3dae452ddb4088ad9d0" ns1:_="" ns2:_="">
    <xsd:import namespace="http://schemas.microsoft.com/sharepoint/v3"/>
    <xsd:import namespace="5bbb0e0f-22ad-4e01-b093-e31f4e4819f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b0e0f-22ad-4e01-b093-e31f4e4819f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3964AD8-1437-4D85-8B2F-C210D10EA9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0B2AB2-A7F5-42C8-AC67-AF43D677A4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bb0e0f-22ad-4e01-b093-e31f4e4819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DDFBB1-40F1-4DFF-99DF-BB651A274670}">
  <ds:schemaRefs>
    <ds:schemaRef ds:uri="http://schemas.microsoft.com/office/2006/metadata/properties"/>
    <ds:schemaRef ds:uri="http://schemas.microsoft.com/office/infopath/2007/PartnerControls"/>
    <ds:schemaRef ds:uri="6b3af962-88ed-4e59-9575-e9b444a7dd93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2101</Words>
  <Characters>11978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Employment Department</Company>
  <LinksUpToDate>false</LinksUpToDate>
  <CharactersWithSpaces>14051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KEENEY Kristina J</dc:creator>
  <cp:keywords/>
  <dc:description/>
  <cp:lastModifiedBy>COLOMBO Darian K * OED</cp:lastModifiedBy>
  <cp:revision>3</cp:revision>
  <cp:lastPrinted>2025-08-11T22:11:00Z</cp:lastPrinted>
  <dcterms:created xsi:type="dcterms:W3CDTF">2025-11-03T19:28:00Z</dcterms:created>
  <dcterms:modified xsi:type="dcterms:W3CDTF">2025-11-03T19:29:00Z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2023-11-20T21:52:53Z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ae87bd26-fca0-4051-9444-6381a18fbf69</vt:lpwstr>
  </property>
  <property fmtid="{D5CDD505-2E9C-101B-9397-08002B2CF9AE}" pid="8" name="MSIP_Label_09b73270-2993-4076-be47-9c78f42a1e84_ContentBits">
    <vt:lpwstr>0</vt:lpwstr>
  </property>
  <property fmtid="{D5CDD505-2E9C-101B-9397-08002B2CF9AE}" pid="9" name="ContentTypeId">
    <vt:lpwstr>0x010100247ADA34CC4CC54FA1D378B744DBA023</vt:lpwstr>
  </property>
  <property fmtid="{D5CDD505-2E9C-101B-9397-08002B2CF9AE}" pid="10" name="MediaServiceImageTags">
    <vt:lpwstr/>
  </property>
</Properties>
</file>