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7"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7"/>
        <w:gridCol w:w="1518"/>
        <w:gridCol w:w="23"/>
        <w:gridCol w:w="360"/>
        <w:gridCol w:w="427"/>
        <w:gridCol w:w="1089"/>
        <w:gridCol w:w="464"/>
        <w:gridCol w:w="990"/>
        <w:gridCol w:w="1687"/>
        <w:gridCol w:w="270"/>
        <w:gridCol w:w="473"/>
        <w:gridCol w:w="1507"/>
        <w:gridCol w:w="1103"/>
        <w:gridCol w:w="1062"/>
        <w:gridCol w:w="7"/>
      </w:tblGrid>
      <w:tr w:rsidR="00B103E9" w:rsidRPr="00591ED3" w14:paraId="0EA171AA" w14:textId="77777777">
        <w:trPr>
          <w:gridAfter w:val="1"/>
          <w:wAfter w:w="7" w:type="dxa"/>
          <w:trHeight w:val="1512"/>
        </w:trPr>
        <w:tc>
          <w:tcPr>
            <w:tcW w:w="1908" w:type="dxa"/>
            <w:gridSpan w:val="4"/>
            <w:tcBorders>
              <w:top w:val="single" w:sz="4" w:space="0" w:color="auto"/>
            </w:tcBorders>
            <w:vAlign w:val="center"/>
          </w:tcPr>
          <w:p w14:paraId="4AE5D824" w14:textId="77777777" w:rsidR="00B103E9" w:rsidRPr="00591ED3" w:rsidRDefault="00FC66D3" w:rsidP="00B103E9">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4EE5FA51" wp14:editId="67C0CE83">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2"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400" w:type="dxa"/>
            <w:gridSpan w:val="7"/>
            <w:tcBorders>
              <w:top w:val="single" w:sz="4" w:space="0" w:color="auto"/>
            </w:tcBorders>
            <w:vAlign w:val="center"/>
          </w:tcPr>
          <w:p w14:paraId="6EA1B963" w14:textId="77777777" w:rsidR="00B103E9" w:rsidRPr="00591ED3" w:rsidRDefault="00B103E9" w:rsidP="00B103E9">
            <w:pPr>
              <w:tabs>
                <w:tab w:val="left" w:pos="720"/>
                <w:tab w:val="left" w:pos="1440"/>
                <w:tab w:val="left" w:pos="2160"/>
                <w:tab w:val="left" w:pos="8064"/>
              </w:tabs>
              <w:jc w:val="center"/>
              <w:rPr>
                <w:rFonts w:ascii="Arial" w:hAnsi="Arial" w:cs="Arial"/>
                <w:b/>
              </w:rPr>
            </w:pPr>
            <w:r w:rsidRPr="00591ED3">
              <w:rPr>
                <w:rFonts w:ascii="Arial" w:hAnsi="Arial" w:cs="Arial"/>
                <w:b/>
              </w:rPr>
              <w:t xml:space="preserve">STATE OF </w:t>
            </w:r>
            <w:smartTag w:uri="urn:schemas-microsoft-com:office:smarttags" w:element="State">
              <w:smartTag w:uri="urn:schemas-microsoft-com:office:smarttags" w:element="place">
                <w:r w:rsidRPr="00591ED3">
                  <w:rPr>
                    <w:rFonts w:ascii="Arial" w:hAnsi="Arial" w:cs="Arial"/>
                    <w:b/>
                  </w:rPr>
                  <w:t>OREGON</w:t>
                </w:r>
              </w:smartTag>
            </w:smartTag>
          </w:p>
          <w:p w14:paraId="4D5202C6" w14:textId="77777777" w:rsidR="00B103E9" w:rsidRPr="00591ED3" w:rsidRDefault="00B103E9" w:rsidP="00B103E9">
            <w:pPr>
              <w:jc w:val="center"/>
              <w:rPr>
                <w:rFonts w:ascii="Arial" w:hAnsi="Arial" w:cs="Arial"/>
              </w:rPr>
            </w:pPr>
            <w:r w:rsidRPr="00591ED3">
              <w:rPr>
                <w:rFonts w:ascii="Arial" w:hAnsi="Arial" w:cs="Arial"/>
                <w:b/>
              </w:rPr>
              <w:t>POSITION DESCRIPTION</w:t>
            </w:r>
          </w:p>
        </w:tc>
        <w:tc>
          <w:tcPr>
            <w:tcW w:w="3672" w:type="dxa"/>
            <w:gridSpan w:val="3"/>
            <w:tcBorders>
              <w:top w:val="single" w:sz="4" w:space="0" w:color="auto"/>
            </w:tcBorders>
            <w:vAlign w:val="bottom"/>
          </w:tcPr>
          <w:p w14:paraId="5E4150DA" w14:textId="77777777" w:rsidR="00B103E9" w:rsidRPr="00591ED3" w:rsidRDefault="00B103E9" w:rsidP="00EC2C2D">
            <w:pPr>
              <w:rPr>
                <w:rFonts w:ascii="Arial" w:hAnsi="Arial" w:cs="Arial"/>
                <w:b/>
              </w:rPr>
            </w:pPr>
            <w:r w:rsidRPr="00591ED3">
              <w:rPr>
                <w:rFonts w:ascii="Arial" w:hAnsi="Arial" w:cs="Arial"/>
                <w:b/>
              </w:rPr>
              <w:t>Position Revised Date:</w:t>
            </w:r>
          </w:p>
          <w:p w14:paraId="0AC79CC1" w14:textId="410224F8" w:rsidR="00B103E9" w:rsidRPr="00086BFD" w:rsidRDefault="00FF0069" w:rsidP="00FF0069">
            <w:pPr>
              <w:rPr>
                <w:rFonts w:ascii="Arial" w:hAnsi="Arial" w:cs="Arial"/>
                <w:b/>
                <w:u w:val="single"/>
              </w:rPr>
            </w:pPr>
            <w:r>
              <w:rPr>
                <w:rFonts w:ascii="Arial" w:hAnsi="Arial" w:cs="Arial"/>
                <w:b/>
                <w:u w:val="single"/>
              </w:rPr>
              <w:t>November 2</w:t>
            </w:r>
            <w:r w:rsidR="002F0058">
              <w:rPr>
                <w:rFonts w:ascii="Arial" w:hAnsi="Arial" w:cs="Arial"/>
                <w:b/>
                <w:u w:val="single"/>
              </w:rPr>
              <w:t>6</w:t>
            </w:r>
            <w:r w:rsidR="00776D69">
              <w:rPr>
                <w:rFonts w:ascii="Arial" w:hAnsi="Arial" w:cs="Arial"/>
                <w:b/>
                <w:u w:val="single"/>
              </w:rPr>
              <w:t>, 2024</w:t>
            </w:r>
          </w:p>
          <w:p w14:paraId="26D55E9F" w14:textId="77777777" w:rsidR="00B103E9" w:rsidRPr="00591ED3" w:rsidRDefault="00B103E9" w:rsidP="00B103E9">
            <w:pPr>
              <w:jc w:val="center"/>
              <w:rPr>
                <w:rFonts w:ascii="Arial" w:hAnsi="Arial" w:cs="Arial"/>
                <w:b/>
              </w:rPr>
            </w:pPr>
          </w:p>
          <w:p w14:paraId="629BD0AD" w14:textId="77777777" w:rsidR="00B103E9" w:rsidRPr="00591ED3" w:rsidRDefault="00B103E9" w:rsidP="00EC2C2D">
            <w:pPr>
              <w:rPr>
                <w:rFonts w:ascii="Arial" w:hAnsi="Arial" w:cs="Arial"/>
              </w:rPr>
            </w:pPr>
            <w:r w:rsidRPr="00591ED3">
              <w:rPr>
                <w:rFonts w:ascii="Arial" w:hAnsi="Arial" w:cs="Arial"/>
                <w:b/>
              </w:rPr>
              <w:t>This position is:</w:t>
            </w:r>
          </w:p>
        </w:tc>
      </w:tr>
      <w:tr w:rsidR="00B103E9" w:rsidRPr="00591ED3" w14:paraId="5519983D" w14:textId="77777777">
        <w:trPr>
          <w:gridAfter w:val="1"/>
          <w:wAfter w:w="7" w:type="dxa"/>
        </w:trPr>
        <w:tc>
          <w:tcPr>
            <w:tcW w:w="7308" w:type="dxa"/>
            <w:gridSpan w:val="11"/>
            <w:tcBorders>
              <w:bottom w:val="single" w:sz="12" w:space="0" w:color="auto"/>
            </w:tcBorders>
          </w:tcPr>
          <w:p w14:paraId="6292410D" w14:textId="77777777" w:rsidR="00AE695A" w:rsidRDefault="00AE695A" w:rsidP="00AE695A">
            <w:pPr>
              <w:rPr>
                <w:rFonts w:ascii="Arial" w:hAnsi="Arial" w:cs="Arial"/>
                <w:b/>
              </w:rPr>
            </w:pPr>
          </w:p>
          <w:p w14:paraId="1FD675B4" w14:textId="1A52EBD0" w:rsidR="00AE695A" w:rsidRPr="00591ED3" w:rsidRDefault="00B103E9" w:rsidP="00AE695A">
            <w:pPr>
              <w:rPr>
                <w:rFonts w:ascii="Arial" w:hAnsi="Arial" w:cs="Arial"/>
              </w:rPr>
            </w:pPr>
            <w:r w:rsidRPr="00591ED3">
              <w:rPr>
                <w:rFonts w:ascii="Arial" w:hAnsi="Arial" w:cs="Arial"/>
                <w:b/>
              </w:rPr>
              <w:t xml:space="preserve">Agency:  </w:t>
            </w:r>
            <w:r w:rsidR="00776D69">
              <w:rPr>
                <w:rFonts w:ascii="Arial" w:hAnsi="Arial" w:cs="Arial"/>
              </w:rPr>
              <w:t>Employment Department</w:t>
            </w:r>
          </w:p>
          <w:p w14:paraId="016E360A" w14:textId="77777777" w:rsidR="00B103E9" w:rsidRPr="00591ED3" w:rsidRDefault="00B103E9" w:rsidP="00B103E9">
            <w:pPr>
              <w:rPr>
                <w:rFonts w:ascii="Arial" w:hAnsi="Arial" w:cs="Arial"/>
              </w:rPr>
            </w:pPr>
          </w:p>
          <w:p w14:paraId="7C1BC138" w14:textId="14CECA31" w:rsidR="00B103E9" w:rsidRPr="00591ED3" w:rsidRDefault="00516EF2" w:rsidP="00B103E9">
            <w:pPr>
              <w:rPr>
                <w:rFonts w:ascii="Arial" w:hAnsi="Arial" w:cs="Arial"/>
              </w:rPr>
            </w:pPr>
            <w:r>
              <w:rPr>
                <w:rFonts w:ascii="Arial" w:hAnsi="Arial" w:cs="Arial"/>
                <w:b/>
              </w:rPr>
              <w:t>Facility</w:t>
            </w:r>
            <w:r w:rsidR="00B103E9" w:rsidRPr="00591ED3">
              <w:rPr>
                <w:rFonts w:ascii="Arial" w:hAnsi="Arial" w:cs="Arial"/>
                <w:b/>
              </w:rPr>
              <w:t xml:space="preserve">:  </w:t>
            </w:r>
            <w:r w:rsidR="008517E2" w:rsidRPr="00591ED3">
              <w:rPr>
                <w:rFonts w:ascii="Arial" w:hAnsi="Arial" w:cs="Arial"/>
              </w:rPr>
              <w:fldChar w:fldCharType="begin">
                <w:ffData>
                  <w:name w:val="Text2"/>
                  <w:enabled/>
                  <w:calcOnExit w:val="0"/>
                  <w:helpText w:type="text" w:val="Type your Division.  Do not use acronyms."/>
                  <w:statusText w:type="text" w:val="PRESS F1 FOR HELP AT ANY TIME"/>
                  <w:textInput/>
                </w:ffData>
              </w:fldChar>
            </w:r>
            <w:r w:rsidR="00B103E9" w:rsidRPr="00591ED3">
              <w:rPr>
                <w:rFonts w:ascii="Arial" w:hAnsi="Arial" w:cs="Arial"/>
              </w:rPr>
              <w:instrText xml:space="preserve"> FORMTEXT </w:instrText>
            </w:r>
            <w:r w:rsidR="008517E2" w:rsidRPr="00591ED3">
              <w:rPr>
                <w:rFonts w:ascii="Arial" w:hAnsi="Arial" w:cs="Arial"/>
              </w:rPr>
            </w:r>
            <w:r w:rsidR="008517E2" w:rsidRPr="00591ED3">
              <w:rPr>
                <w:rFonts w:ascii="Arial" w:hAnsi="Arial" w:cs="Arial"/>
              </w:rPr>
              <w:fldChar w:fldCharType="separate"/>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9F2D97">
              <w:rPr>
                <w:rFonts w:ascii="Arial" w:hAnsi="Arial" w:cs="Arial"/>
                <w:noProof/>
              </w:rPr>
              <w:t> </w:t>
            </w:r>
            <w:r w:rsidR="008517E2" w:rsidRPr="00591ED3">
              <w:rPr>
                <w:rFonts w:ascii="Arial" w:hAnsi="Arial" w:cs="Arial"/>
              </w:rPr>
              <w:fldChar w:fldCharType="end"/>
            </w:r>
          </w:p>
          <w:p w14:paraId="4FD08C43" w14:textId="77777777" w:rsidR="00B103E9" w:rsidRPr="00591ED3" w:rsidRDefault="00B103E9" w:rsidP="00B103E9">
            <w:pPr>
              <w:rPr>
                <w:rFonts w:ascii="Arial" w:hAnsi="Arial" w:cs="Arial"/>
              </w:rPr>
            </w:pPr>
          </w:p>
          <w:p w14:paraId="0EA1C294" w14:textId="069992A8" w:rsidR="00B103E9" w:rsidRPr="00591ED3" w:rsidRDefault="008517E2" w:rsidP="0064329E">
            <w:pPr>
              <w:jc w:val="center"/>
              <w:rPr>
                <w:rFonts w:ascii="Arial" w:hAnsi="Arial" w:cs="Arial"/>
              </w:rPr>
            </w:pPr>
            <w:r w:rsidRPr="00591ED3">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sidR="00B103E9" w:rsidRPr="00591ED3">
              <w:rPr>
                <w:rFonts w:ascii="Arial" w:hAnsi="Arial" w:cs="Arial"/>
              </w:rPr>
              <w:instrText xml:space="preserve"> FORMCHECKBOX </w:instrText>
            </w:r>
            <w:r w:rsidRPr="00591ED3">
              <w:rPr>
                <w:rFonts w:ascii="Arial" w:hAnsi="Arial" w:cs="Arial"/>
              </w:rPr>
            </w:r>
            <w:r w:rsidRPr="00591ED3">
              <w:rPr>
                <w:rFonts w:ascii="Arial" w:hAnsi="Arial" w:cs="Arial"/>
              </w:rPr>
              <w:fldChar w:fldCharType="separate"/>
            </w:r>
            <w:r w:rsidRPr="00591ED3">
              <w:rPr>
                <w:rFonts w:ascii="Arial" w:hAnsi="Arial" w:cs="Arial"/>
              </w:rPr>
              <w:fldChar w:fldCharType="end"/>
            </w:r>
            <w:r w:rsidR="0064329E">
              <w:rPr>
                <w:rFonts w:ascii="Arial" w:hAnsi="Arial" w:cs="Arial"/>
              </w:rPr>
              <w:t xml:space="preserve"> </w:t>
            </w:r>
            <w:r w:rsidR="00B103E9" w:rsidRPr="00591ED3">
              <w:rPr>
                <w:rFonts w:ascii="Arial" w:hAnsi="Arial" w:cs="Arial"/>
              </w:rPr>
              <w:t xml:space="preserve">New   </w:t>
            </w:r>
            <w:r w:rsidR="00B103E9" w:rsidRPr="00591ED3">
              <w:rPr>
                <w:rFonts w:ascii="Arial" w:hAnsi="Arial" w:cs="Arial"/>
              </w:rPr>
              <w:tab/>
            </w:r>
            <w:r w:rsidR="000C6446">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0" w:name="Check8"/>
            <w:r w:rsidR="000C6446">
              <w:rPr>
                <w:rFonts w:ascii="Arial" w:hAnsi="Arial" w:cs="Arial"/>
              </w:rPr>
              <w:instrText xml:space="preserve"> FORMCHECKBOX </w:instrText>
            </w:r>
            <w:r w:rsidR="000C6446">
              <w:rPr>
                <w:rFonts w:ascii="Arial" w:hAnsi="Arial" w:cs="Arial"/>
              </w:rPr>
            </w:r>
            <w:r w:rsidR="000C6446">
              <w:rPr>
                <w:rFonts w:ascii="Arial" w:hAnsi="Arial" w:cs="Arial"/>
              </w:rPr>
              <w:fldChar w:fldCharType="separate"/>
            </w:r>
            <w:r w:rsidR="000C6446">
              <w:rPr>
                <w:rFonts w:ascii="Arial" w:hAnsi="Arial" w:cs="Arial"/>
              </w:rPr>
              <w:fldChar w:fldCharType="end"/>
            </w:r>
            <w:bookmarkEnd w:id="0"/>
            <w:r w:rsidR="0064329E">
              <w:rPr>
                <w:rFonts w:ascii="Arial" w:hAnsi="Arial" w:cs="Arial"/>
              </w:rPr>
              <w:t xml:space="preserve"> </w:t>
            </w:r>
            <w:r w:rsidR="00B103E9" w:rsidRPr="00591ED3">
              <w:rPr>
                <w:rFonts w:ascii="Arial" w:hAnsi="Arial" w:cs="Arial"/>
              </w:rPr>
              <w:t>Revised</w:t>
            </w:r>
          </w:p>
        </w:tc>
        <w:tc>
          <w:tcPr>
            <w:tcW w:w="3672" w:type="dxa"/>
            <w:gridSpan w:val="3"/>
            <w:tcBorders>
              <w:bottom w:val="single" w:sz="12" w:space="0" w:color="auto"/>
            </w:tcBorders>
          </w:tcPr>
          <w:p w14:paraId="6EB2723E" w14:textId="1646F147" w:rsidR="00B103E9" w:rsidRPr="00782CE2" w:rsidRDefault="00776D69" w:rsidP="00B103E9">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1"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
            <w:r w:rsidR="00B103E9" w:rsidRPr="00782CE2">
              <w:rPr>
                <w:rFonts w:ascii="Arial" w:hAnsi="Arial" w:cs="Arial"/>
                <w:sz w:val="22"/>
                <w:szCs w:val="22"/>
              </w:rPr>
              <w:t xml:space="preserve"> Classified</w:t>
            </w:r>
          </w:p>
          <w:p w14:paraId="4ED5A37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Unclassified</w:t>
            </w:r>
          </w:p>
          <w:p w14:paraId="74EDF30F" w14:textId="77777777" w:rsidR="00B103E9" w:rsidRPr="00782CE2" w:rsidRDefault="00782CE2" w:rsidP="001D00D9">
            <w:pPr>
              <w:spacing w:after="60"/>
              <w:ind w:left="518" w:hanging="540"/>
              <w:rPr>
                <w:rFonts w:ascii="Arial" w:hAnsi="Arial" w:cs="Arial"/>
                <w:sz w:val="22"/>
                <w:szCs w:val="22"/>
              </w:rPr>
            </w:pPr>
            <w:r>
              <w:rPr>
                <w:rFonts w:ascii="Arial" w:hAnsi="Arial" w:cs="Arial"/>
                <w:sz w:val="22"/>
                <w:szCs w:val="22"/>
              </w:rPr>
              <w:tab/>
            </w:r>
            <w:r w:rsidR="008517E2" w:rsidRPr="00782CE2">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008517E2" w:rsidRPr="00782CE2">
              <w:rPr>
                <w:rFonts w:ascii="Arial" w:hAnsi="Arial" w:cs="Arial"/>
                <w:sz w:val="22"/>
                <w:szCs w:val="22"/>
              </w:rPr>
            </w:r>
            <w:r w:rsidR="008517E2" w:rsidRPr="00782CE2">
              <w:rPr>
                <w:rFonts w:ascii="Arial" w:hAnsi="Arial" w:cs="Arial"/>
                <w:sz w:val="22"/>
                <w:szCs w:val="22"/>
              </w:rPr>
              <w:fldChar w:fldCharType="separate"/>
            </w:r>
            <w:r w:rsidR="008517E2" w:rsidRPr="00782CE2">
              <w:rPr>
                <w:rFonts w:ascii="Arial" w:hAnsi="Arial" w:cs="Arial"/>
                <w:sz w:val="22"/>
                <w:szCs w:val="22"/>
              </w:rPr>
              <w:fldChar w:fldCharType="end"/>
            </w:r>
            <w:r>
              <w:rPr>
                <w:rFonts w:ascii="Arial" w:hAnsi="Arial" w:cs="Arial"/>
                <w:sz w:val="22"/>
                <w:szCs w:val="22"/>
              </w:rPr>
              <w:t xml:space="preserve"> Executive S</w:t>
            </w:r>
            <w:r w:rsidR="00B103E9" w:rsidRPr="00782CE2">
              <w:rPr>
                <w:rFonts w:ascii="Arial" w:hAnsi="Arial" w:cs="Arial"/>
                <w:sz w:val="22"/>
                <w:szCs w:val="22"/>
              </w:rPr>
              <w:t>ervice</w:t>
            </w:r>
          </w:p>
          <w:p w14:paraId="679281EE"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Supervisory</w:t>
            </w:r>
          </w:p>
          <w:p w14:paraId="7A8F6E7C"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Managerial</w:t>
            </w:r>
          </w:p>
          <w:p w14:paraId="6B8E81E1" w14:textId="77777777" w:rsidR="00B103E9" w:rsidRPr="00782CE2" w:rsidRDefault="008517E2" w:rsidP="00B103E9">
            <w:pPr>
              <w:spacing w:after="60"/>
              <w:rPr>
                <w:rFonts w:ascii="Arial" w:hAnsi="Arial" w:cs="Arial"/>
                <w:sz w:val="22"/>
                <w:szCs w:val="22"/>
              </w:rPr>
            </w:pPr>
            <w:r w:rsidRPr="00782CE2">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B103E9" w:rsidRPr="00782CE2">
              <w:rPr>
                <w:rFonts w:ascii="Arial" w:hAnsi="Arial" w:cs="Arial"/>
                <w:sz w:val="22"/>
                <w:szCs w:val="22"/>
              </w:rPr>
              <w:instrText xml:space="preserve"> FORMCHECKBOX </w:instrText>
            </w:r>
            <w:r w:rsidRPr="00782CE2">
              <w:rPr>
                <w:rFonts w:ascii="Arial" w:hAnsi="Arial" w:cs="Arial"/>
                <w:sz w:val="22"/>
                <w:szCs w:val="22"/>
              </w:rPr>
            </w:r>
            <w:r w:rsidRPr="00782CE2">
              <w:rPr>
                <w:rFonts w:ascii="Arial" w:hAnsi="Arial" w:cs="Arial"/>
                <w:sz w:val="22"/>
                <w:szCs w:val="22"/>
              </w:rPr>
              <w:fldChar w:fldCharType="separate"/>
            </w:r>
            <w:r w:rsidRPr="00782CE2">
              <w:rPr>
                <w:rFonts w:ascii="Arial" w:hAnsi="Arial" w:cs="Arial"/>
                <w:sz w:val="22"/>
                <w:szCs w:val="22"/>
              </w:rPr>
              <w:fldChar w:fldCharType="end"/>
            </w:r>
            <w:r w:rsidR="00B103E9" w:rsidRPr="00782CE2">
              <w:rPr>
                <w:rFonts w:ascii="Arial" w:hAnsi="Arial" w:cs="Arial"/>
                <w:sz w:val="22"/>
                <w:szCs w:val="22"/>
              </w:rPr>
              <w:t xml:space="preserve"> </w:t>
            </w:r>
            <w:proofErr w:type="spellStart"/>
            <w:r w:rsidR="00B103E9" w:rsidRPr="00782CE2">
              <w:rPr>
                <w:rFonts w:ascii="Arial" w:hAnsi="Arial" w:cs="Arial"/>
                <w:sz w:val="22"/>
                <w:szCs w:val="22"/>
              </w:rPr>
              <w:t>Mgmt</w:t>
            </w:r>
            <w:proofErr w:type="spellEnd"/>
            <w:r w:rsidR="00B103E9" w:rsidRPr="00782CE2">
              <w:rPr>
                <w:rFonts w:ascii="Arial" w:hAnsi="Arial" w:cs="Arial"/>
                <w:sz w:val="22"/>
                <w:szCs w:val="22"/>
              </w:rPr>
              <w:t xml:space="preserve"> Svc - Confidential</w:t>
            </w:r>
          </w:p>
        </w:tc>
      </w:tr>
      <w:tr w:rsidR="00036608" w:rsidRPr="00591ED3" w14:paraId="52CC7E28" w14:textId="77777777" w:rsidTr="00A34A4A">
        <w:trPr>
          <w:gridAfter w:val="1"/>
          <w:wAfter w:w="7" w:type="dxa"/>
          <w:trHeight w:hRule="exact" w:val="426"/>
        </w:trPr>
        <w:tc>
          <w:tcPr>
            <w:tcW w:w="10980" w:type="dxa"/>
            <w:gridSpan w:val="14"/>
            <w:tcBorders>
              <w:top w:val="single" w:sz="12" w:space="0" w:color="auto"/>
              <w:bottom w:val="single" w:sz="12" w:space="0" w:color="auto"/>
            </w:tcBorders>
            <w:shd w:val="clear" w:color="auto" w:fill="FFFF99"/>
            <w:vAlign w:val="center"/>
          </w:tcPr>
          <w:p w14:paraId="51F22D9B" w14:textId="77777777" w:rsidR="00036608" w:rsidRPr="00591ED3" w:rsidRDefault="00036608" w:rsidP="00036608">
            <w:pPr>
              <w:rPr>
                <w:rFonts w:ascii="Arial" w:hAnsi="Arial" w:cs="Arial"/>
              </w:rPr>
            </w:pPr>
            <w:r w:rsidRPr="00591ED3">
              <w:rPr>
                <w:rFonts w:ascii="Arial" w:hAnsi="Arial" w:cs="Arial"/>
                <w:b/>
                <w:color w:val="000000"/>
              </w:rPr>
              <w:t>SECTION 1.  POSITION INFORMATION</w:t>
            </w:r>
          </w:p>
        </w:tc>
      </w:tr>
      <w:tr w:rsidR="00591ED3" w:rsidRPr="00591ED3" w14:paraId="2D463CF3" w14:textId="77777777" w:rsidTr="00073207">
        <w:trPr>
          <w:gridAfter w:val="1"/>
          <w:wAfter w:w="7" w:type="dxa"/>
          <w:trHeight w:hRule="exact" w:val="633"/>
        </w:trPr>
        <w:tc>
          <w:tcPr>
            <w:tcW w:w="2335" w:type="dxa"/>
            <w:gridSpan w:val="5"/>
            <w:tcBorders>
              <w:top w:val="single" w:sz="12" w:space="0" w:color="auto"/>
            </w:tcBorders>
            <w:vAlign w:val="bottom"/>
          </w:tcPr>
          <w:p w14:paraId="0A109F20"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a.</w:t>
            </w:r>
            <w:r w:rsidR="00591ED3" w:rsidRPr="007B22CD">
              <w:rPr>
                <w:rFonts w:ascii="Arial" w:hAnsi="Arial" w:cs="Arial"/>
                <w:sz w:val="22"/>
                <w:szCs w:val="22"/>
              </w:rPr>
              <w:tab/>
              <w:t>Classification Title:</w:t>
            </w:r>
          </w:p>
        </w:tc>
        <w:tc>
          <w:tcPr>
            <w:tcW w:w="4230" w:type="dxa"/>
            <w:gridSpan w:val="4"/>
            <w:tcBorders>
              <w:top w:val="single" w:sz="12" w:space="0" w:color="auto"/>
              <w:bottom w:val="single" w:sz="4" w:space="0" w:color="auto"/>
            </w:tcBorders>
            <w:vAlign w:val="bottom"/>
          </w:tcPr>
          <w:p w14:paraId="3AB532E4" w14:textId="6B76C95A" w:rsidR="00591ED3" w:rsidRPr="00776D69" w:rsidRDefault="00776D69" w:rsidP="00E038DF">
            <w:pPr>
              <w:ind w:right="366"/>
              <w:rPr>
                <w:rFonts w:ascii="Arial" w:hAnsi="Arial" w:cs="Arial"/>
                <w:sz w:val="20"/>
                <w:szCs w:val="20"/>
              </w:rPr>
            </w:pPr>
            <w:r w:rsidRPr="00776D69">
              <w:rPr>
                <w:rFonts w:ascii="Arial" w:hAnsi="Arial" w:cs="Arial"/>
                <w:sz w:val="20"/>
                <w:szCs w:val="20"/>
              </w:rPr>
              <w:t>Business &amp; Employment Specialis</w:t>
            </w:r>
            <w:r>
              <w:rPr>
                <w:rFonts w:ascii="Arial" w:hAnsi="Arial" w:cs="Arial"/>
                <w:sz w:val="20"/>
                <w:szCs w:val="20"/>
              </w:rPr>
              <w:t>t</w:t>
            </w:r>
            <w:r w:rsidR="00C93640">
              <w:rPr>
                <w:rFonts w:ascii="Arial" w:hAnsi="Arial" w:cs="Arial"/>
                <w:sz w:val="20"/>
                <w:szCs w:val="20"/>
              </w:rPr>
              <w:t xml:space="preserve"> </w:t>
            </w:r>
            <w:r w:rsidRPr="00776D69">
              <w:rPr>
                <w:rFonts w:ascii="Arial" w:hAnsi="Arial" w:cs="Arial"/>
                <w:sz w:val="20"/>
                <w:szCs w:val="20"/>
              </w:rPr>
              <w:t xml:space="preserve">2 </w:t>
            </w:r>
          </w:p>
        </w:tc>
        <w:tc>
          <w:tcPr>
            <w:tcW w:w="2250" w:type="dxa"/>
            <w:gridSpan w:val="3"/>
            <w:tcBorders>
              <w:top w:val="single" w:sz="12" w:space="0" w:color="auto"/>
            </w:tcBorders>
            <w:vAlign w:val="bottom"/>
          </w:tcPr>
          <w:p w14:paraId="546E2B5F"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b.</w:t>
            </w:r>
            <w:r w:rsidR="001E497E" w:rsidRPr="007B22CD">
              <w:rPr>
                <w:rFonts w:ascii="Arial" w:hAnsi="Arial" w:cs="Arial"/>
                <w:b/>
                <w:sz w:val="22"/>
                <w:szCs w:val="22"/>
              </w:rPr>
              <w:t xml:space="preserve"> </w:t>
            </w:r>
            <w:r w:rsidRPr="007B22CD">
              <w:rPr>
                <w:rFonts w:ascii="Arial" w:hAnsi="Arial" w:cs="Arial"/>
                <w:sz w:val="22"/>
                <w:szCs w:val="22"/>
              </w:rPr>
              <w:tab/>
              <w:t>Classification No:</w:t>
            </w:r>
          </w:p>
        </w:tc>
        <w:tc>
          <w:tcPr>
            <w:tcW w:w="2165" w:type="dxa"/>
            <w:gridSpan w:val="2"/>
            <w:tcBorders>
              <w:top w:val="single" w:sz="12" w:space="0" w:color="auto"/>
              <w:bottom w:val="single" w:sz="4" w:space="0" w:color="auto"/>
            </w:tcBorders>
            <w:vAlign w:val="bottom"/>
          </w:tcPr>
          <w:p w14:paraId="2182AD7C" w14:textId="3B2F15F9" w:rsidR="00591ED3" w:rsidRPr="00E620D2" w:rsidRDefault="00776D69" w:rsidP="00591ED3">
            <w:pPr>
              <w:jc w:val="center"/>
              <w:rPr>
                <w:rFonts w:ascii="Arial" w:hAnsi="Arial" w:cs="Arial"/>
                <w:sz w:val="22"/>
                <w:szCs w:val="22"/>
              </w:rPr>
            </w:pPr>
            <w:r>
              <w:rPr>
                <w:rFonts w:ascii="Arial" w:hAnsi="Arial" w:cs="Arial"/>
                <w:sz w:val="22"/>
                <w:szCs w:val="22"/>
              </w:rPr>
              <w:t>C6699</w:t>
            </w:r>
          </w:p>
        </w:tc>
      </w:tr>
      <w:tr w:rsidR="00591ED3" w:rsidRPr="00591ED3" w14:paraId="07785795" w14:textId="77777777" w:rsidTr="00073207">
        <w:trPr>
          <w:gridAfter w:val="1"/>
          <w:wAfter w:w="7" w:type="dxa"/>
          <w:trHeight w:hRule="exact" w:val="424"/>
        </w:trPr>
        <w:tc>
          <w:tcPr>
            <w:tcW w:w="2335" w:type="dxa"/>
            <w:gridSpan w:val="5"/>
            <w:vAlign w:val="bottom"/>
          </w:tcPr>
          <w:p w14:paraId="7A9CF404"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c.</w:t>
            </w:r>
            <w:r w:rsidR="00591ED3" w:rsidRPr="007B22CD">
              <w:rPr>
                <w:rFonts w:ascii="Arial" w:hAnsi="Arial" w:cs="Arial"/>
                <w:sz w:val="22"/>
                <w:szCs w:val="22"/>
              </w:rPr>
              <w:tab/>
              <w:t>Effective Date:</w:t>
            </w:r>
          </w:p>
        </w:tc>
        <w:tc>
          <w:tcPr>
            <w:tcW w:w="4230" w:type="dxa"/>
            <w:gridSpan w:val="4"/>
            <w:tcBorders>
              <w:top w:val="single" w:sz="4" w:space="0" w:color="auto"/>
              <w:bottom w:val="single" w:sz="4" w:space="0" w:color="auto"/>
            </w:tcBorders>
            <w:vAlign w:val="bottom"/>
          </w:tcPr>
          <w:p w14:paraId="724A3111" w14:textId="77777777" w:rsidR="00591ED3" w:rsidRPr="00E620D2" w:rsidRDefault="008517E2"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bookmarkStart w:id="2" w:name="Text93"/>
            <w:r w:rsidR="00591ED3"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009F2D97" w:rsidRPr="00E620D2">
              <w:rPr>
                <w:rFonts w:ascii="Arial" w:hAnsi="Arial" w:cs="Arial"/>
                <w:noProof/>
                <w:sz w:val="22"/>
                <w:szCs w:val="22"/>
              </w:rPr>
              <w:t> </w:t>
            </w:r>
            <w:r w:rsidRPr="00E620D2">
              <w:rPr>
                <w:rFonts w:ascii="Arial" w:hAnsi="Arial" w:cs="Arial"/>
                <w:sz w:val="22"/>
                <w:szCs w:val="22"/>
              </w:rPr>
              <w:fldChar w:fldCharType="end"/>
            </w:r>
            <w:bookmarkEnd w:id="2"/>
          </w:p>
        </w:tc>
        <w:tc>
          <w:tcPr>
            <w:tcW w:w="2250" w:type="dxa"/>
            <w:gridSpan w:val="3"/>
            <w:vAlign w:val="bottom"/>
          </w:tcPr>
          <w:p w14:paraId="23493D82" w14:textId="66F2B975" w:rsidR="00591ED3" w:rsidRPr="00E96817" w:rsidRDefault="00591ED3" w:rsidP="003741B6">
            <w:pPr>
              <w:tabs>
                <w:tab w:val="right" w:pos="972"/>
              </w:tabs>
              <w:rPr>
                <w:rFonts w:ascii="Arial" w:hAnsi="Arial" w:cs="Arial"/>
                <w:sz w:val="22"/>
                <w:szCs w:val="22"/>
              </w:rPr>
            </w:pPr>
            <w:r w:rsidRPr="00F642FC">
              <w:rPr>
                <w:rFonts w:ascii="Arial" w:hAnsi="Arial" w:cs="Arial"/>
                <w:b/>
                <w:sz w:val="22"/>
                <w:szCs w:val="22"/>
              </w:rPr>
              <w:t>d.</w:t>
            </w:r>
            <w:r w:rsidR="001E497E" w:rsidRPr="00F642FC">
              <w:rPr>
                <w:rFonts w:ascii="Arial" w:hAnsi="Arial" w:cs="Arial"/>
                <w:b/>
                <w:sz w:val="22"/>
                <w:szCs w:val="22"/>
              </w:rPr>
              <w:t xml:space="preserve"> </w:t>
            </w:r>
            <w:r w:rsidR="00054ADB" w:rsidRPr="00F642FC">
              <w:rPr>
                <w:rFonts w:ascii="Arial" w:hAnsi="Arial" w:cs="Arial"/>
                <w:sz w:val="22"/>
                <w:szCs w:val="22"/>
              </w:rPr>
              <w:tab/>
            </w:r>
            <w:r w:rsidR="00073207">
              <w:rPr>
                <w:rFonts w:ascii="Arial" w:hAnsi="Arial" w:cs="Arial"/>
                <w:sz w:val="22"/>
                <w:szCs w:val="22"/>
              </w:rPr>
              <w:t>Position</w:t>
            </w:r>
            <w:r w:rsidR="003741B6">
              <w:rPr>
                <w:rFonts w:ascii="Arial" w:hAnsi="Arial" w:cs="Arial"/>
                <w:sz w:val="22"/>
                <w:szCs w:val="22"/>
              </w:rPr>
              <w:t xml:space="preserve"> No:</w:t>
            </w:r>
          </w:p>
        </w:tc>
        <w:tc>
          <w:tcPr>
            <w:tcW w:w="2165" w:type="dxa"/>
            <w:gridSpan w:val="2"/>
            <w:tcBorders>
              <w:top w:val="single" w:sz="4" w:space="0" w:color="auto"/>
              <w:bottom w:val="single" w:sz="4" w:space="0" w:color="auto"/>
            </w:tcBorders>
            <w:vAlign w:val="bottom"/>
          </w:tcPr>
          <w:p w14:paraId="4BC96018" w14:textId="7D535100" w:rsidR="00591ED3" w:rsidRPr="00E620D2" w:rsidRDefault="00C93640" w:rsidP="00591ED3">
            <w:pPr>
              <w:jc w:val="center"/>
              <w:rPr>
                <w:rFonts w:ascii="Arial" w:hAnsi="Arial" w:cs="Arial"/>
                <w:sz w:val="22"/>
                <w:szCs w:val="22"/>
              </w:rPr>
            </w:pPr>
            <w:r>
              <w:rPr>
                <w:rFonts w:ascii="Arial" w:hAnsi="Arial" w:cs="Arial"/>
                <w:sz w:val="22"/>
                <w:szCs w:val="22"/>
              </w:rPr>
              <w:t>47149</w:t>
            </w:r>
          </w:p>
        </w:tc>
      </w:tr>
      <w:tr w:rsidR="00591ED3" w:rsidRPr="00591ED3" w14:paraId="0356EA20" w14:textId="77777777" w:rsidTr="00073207">
        <w:trPr>
          <w:gridAfter w:val="1"/>
          <w:wAfter w:w="7" w:type="dxa"/>
          <w:trHeight w:hRule="exact" w:val="433"/>
        </w:trPr>
        <w:tc>
          <w:tcPr>
            <w:tcW w:w="2335" w:type="dxa"/>
            <w:gridSpan w:val="5"/>
            <w:vAlign w:val="bottom"/>
          </w:tcPr>
          <w:p w14:paraId="2EC4A0F5" w14:textId="77777777" w:rsidR="00591ED3" w:rsidRPr="007B22CD" w:rsidRDefault="00E41299" w:rsidP="00E41299">
            <w:pPr>
              <w:tabs>
                <w:tab w:val="right" w:pos="180"/>
              </w:tabs>
              <w:ind w:left="360" w:right="-108" w:hanging="360"/>
              <w:rPr>
                <w:rFonts w:ascii="Arial" w:hAnsi="Arial" w:cs="Arial"/>
                <w:sz w:val="22"/>
                <w:szCs w:val="22"/>
              </w:rPr>
            </w:pPr>
            <w:r w:rsidRPr="007B22CD">
              <w:rPr>
                <w:rFonts w:ascii="Arial" w:hAnsi="Arial" w:cs="Arial"/>
                <w:b/>
                <w:sz w:val="22"/>
                <w:szCs w:val="22"/>
              </w:rPr>
              <w:tab/>
            </w:r>
            <w:r w:rsidR="00591ED3" w:rsidRPr="007B22CD">
              <w:rPr>
                <w:rFonts w:ascii="Arial" w:hAnsi="Arial" w:cs="Arial"/>
                <w:b/>
                <w:sz w:val="22"/>
                <w:szCs w:val="22"/>
              </w:rPr>
              <w:t>e.</w:t>
            </w:r>
            <w:r w:rsidR="00591ED3" w:rsidRPr="007B22CD">
              <w:rPr>
                <w:rFonts w:ascii="Arial" w:hAnsi="Arial" w:cs="Arial"/>
                <w:sz w:val="22"/>
                <w:szCs w:val="22"/>
              </w:rPr>
              <w:tab/>
              <w:t>Working Title:</w:t>
            </w:r>
          </w:p>
        </w:tc>
        <w:tc>
          <w:tcPr>
            <w:tcW w:w="4230" w:type="dxa"/>
            <w:gridSpan w:val="4"/>
            <w:tcBorders>
              <w:top w:val="single" w:sz="4" w:space="0" w:color="auto"/>
              <w:bottom w:val="single" w:sz="4" w:space="0" w:color="auto"/>
            </w:tcBorders>
            <w:vAlign w:val="bottom"/>
          </w:tcPr>
          <w:p w14:paraId="485FA8D3" w14:textId="76AF240F" w:rsidR="00591ED3" w:rsidRPr="00776D69" w:rsidRDefault="00FF0069" w:rsidP="00591ED3">
            <w:pPr>
              <w:rPr>
                <w:rFonts w:ascii="Arial" w:hAnsi="Arial" w:cs="Arial"/>
                <w:sz w:val="20"/>
                <w:szCs w:val="20"/>
              </w:rPr>
            </w:pPr>
            <w:r>
              <w:rPr>
                <w:rFonts w:ascii="Arial" w:hAnsi="Arial" w:cs="Arial"/>
                <w:sz w:val="20"/>
                <w:szCs w:val="20"/>
              </w:rPr>
              <w:t>Disabled Veterans’ Outreach Program Specialist</w:t>
            </w:r>
          </w:p>
        </w:tc>
        <w:tc>
          <w:tcPr>
            <w:tcW w:w="2250" w:type="dxa"/>
            <w:gridSpan w:val="3"/>
            <w:tcBorders>
              <w:bottom w:val="nil"/>
            </w:tcBorders>
            <w:vAlign w:val="bottom"/>
          </w:tcPr>
          <w:p w14:paraId="18DC8DFB" w14:textId="77777777" w:rsidR="00591ED3" w:rsidRPr="007B22CD" w:rsidRDefault="00591ED3" w:rsidP="003741B6">
            <w:pPr>
              <w:tabs>
                <w:tab w:val="right" w:pos="972"/>
              </w:tabs>
              <w:rPr>
                <w:rFonts w:ascii="Arial" w:hAnsi="Arial" w:cs="Arial"/>
                <w:sz w:val="22"/>
                <w:szCs w:val="22"/>
              </w:rPr>
            </w:pPr>
            <w:r w:rsidRPr="007B22CD">
              <w:rPr>
                <w:rFonts w:ascii="Arial" w:hAnsi="Arial" w:cs="Arial"/>
                <w:b/>
                <w:sz w:val="22"/>
                <w:szCs w:val="22"/>
              </w:rPr>
              <w:t>f.</w:t>
            </w:r>
            <w:r w:rsidR="001E497E" w:rsidRPr="007B22CD">
              <w:rPr>
                <w:rFonts w:ascii="Arial" w:hAnsi="Arial" w:cs="Arial"/>
                <w:b/>
                <w:sz w:val="22"/>
                <w:szCs w:val="22"/>
              </w:rPr>
              <w:t xml:space="preserve"> </w:t>
            </w:r>
            <w:r w:rsidR="00054ADB" w:rsidRPr="007B22CD">
              <w:rPr>
                <w:rFonts w:ascii="Arial" w:hAnsi="Arial" w:cs="Arial"/>
                <w:sz w:val="22"/>
                <w:szCs w:val="22"/>
              </w:rPr>
              <w:tab/>
            </w:r>
            <w:r w:rsidRPr="007B22CD">
              <w:rPr>
                <w:rFonts w:ascii="Arial" w:hAnsi="Arial" w:cs="Arial"/>
                <w:sz w:val="22"/>
                <w:szCs w:val="22"/>
              </w:rPr>
              <w:t>Agency No:</w:t>
            </w:r>
          </w:p>
        </w:tc>
        <w:tc>
          <w:tcPr>
            <w:tcW w:w="2165" w:type="dxa"/>
            <w:gridSpan w:val="2"/>
            <w:tcBorders>
              <w:top w:val="single" w:sz="4" w:space="0" w:color="auto"/>
              <w:bottom w:val="single" w:sz="4" w:space="0" w:color="auto"/>
            </w:tcBorders>
            <w:vAlign w:val="bottom"/>
          </w:tcPr>
          <w:p w14:paraId="603F9C2A" w14:textId="79ED8BC1" w:rsidR="00591ED3" w:rsidRPr="00E620D2" w:rsidRDefault="00776D69" w:rsidP="00591ED3">
            <w:pPr>
              <w:jc w:val="center"/>
              <w:rPr>
                <w:rFonts w:ascii="Arial" w:hAnsi="Arial" w:cs="Arial"/>
                <w:sz w:val="22"/>
                <w:szCs w:val="22"/>
              </w:rPr>
            </w:pPr>
            <w:r>
              <w:rPr>
                <w:rFonts w:ascii="Arial" w:hAnsi="Arial" w:cs="Arial"/>
                <w:sz w:val="22"/>
                <w:szCs w:val="22"/>
              </w:rPr>
              <w:t>47100</w:t>
            </w:r>
          </w:p>
        </w:tc>
      </w:tr>
      <w:tr w:rsidR="00554B21" w:rsidRPr="00591ED3" w14:paraId="23B8EFA5" w14:textId="77777777" w:rsidTr="00073207">
        <w:trPr>
          <w:gridAfter w:val="1"/>
          <w:wAfter w:w="7" w:type="dxa"/>
          <w:trHeight w:hRule="exact" w:val="469"/>
        </w:trPr>
        <w:tc>
          <w:tcPr>
            <w:tcW w:w="2335" w:type="dxa"/>
            <w:gridSpan w:val="5"/>
            <w:vAlign w:val="bottom"/>
          </w:tcPr>
          <w:p w14:paraId="3860928F"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g.</w:t>
            </w:r>
            <w:r w:rsidRPr="007B22CD">
              <w:rPr>
                <w:rFonts w:ascii="Arial" w:hAnsi="Arial" w:cs="Arial"/>
                <w:sz w:val="22"/>
                <w:szCs w:val="22"/>
              </w:rPr>
              <w:tab/>
              <w:t>Section Title:</w:t>
            </w:r>
          </w:p>
        </w:tc>
        <w:tc>
          <w:tcPr>
            <w:tcW w:w="4230" w:type="dxa"/>
            <w:gridSpan w:val="4"/>
            <w:tcBorders>
              <w:top w:val="single" w:sz="4" w:space="0" w:color="auto"/>
              <w:bottom w:val="single" w:sz="4" w:space="0" w:color="auto"/>
            </w:tcBorders>
            <w:vAlign w:val="bottom"/>
          </w:tcPr>
          <w:p w14:paraId="6BE355FB" w14:textId="73135966" w:rsidR="00554B21" w:rsidRPr="00E620D2" w:rsidRDefault="00776D69" w:rsidP="00591ED3">
            <w:pPr>
              <w:rPr>
                <w:rFonts w:ascii="Arial" w:hAnsi="Arial" w:cs="Arial"/>
                <w:sz w:val="22"/>
                <w:szCs w:val="22"/>
              </w:rPr>
            </w:pPr>
            <w:r>
              <w:rPr>
                <w:rFonts w:ascii="Arial" w:hAnsi="Arial" w:cs="Arial"/>
                <w:sz w:val="22"/>
                <w:szCs w:val="22"/>
              </w:rPr>
              <w:t>Workforce Operations</w:t>
            </w:r>
          </w:p>
        </w:tc>
        <w:tc>
          <w:tcPr>
            <w:tcW w:w="2250" w:type="dxa"/>
            <w:gridSpan w:val="3"/>
            <w:tcBorders>
              <w:top w:val="nil"/>
              <w:bottom w:val="nil"/>
            </w:tcBorders>
            <w:vAlign w:val="bottom"/>
          </w:tcPr>
          <w:p w14:paraId="0B667CD1"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h.</w:t>
            </w:r>
            <w:r w:rsidR="001E497E" w:rsidRPr="007B22CD">
              <w:rPr>
                <w:rFonts w:ascii="Arial" w:hAnsi="Arial" w:cs="Arial"/>
                <w:b/>
                <w:sz w:val="22"/>
                <w:szCs w:val="22"/>
              </w:rPr>
              <w:t xml:space="preserve"> </w:t>
            </w:r>
            <w:r w:rsidRPr="007B22CD">
              <w:rPr>
                <w:rFonts w:ascii="Arial" w:hAnsi="Arial" w:cs="Arial"/>
                <w:sz w:val="22"/>
                <w:szCs w:val="22"/>
              </w:rPr>
              <w:tab/>
              <w:t>Budget Auth No:</w:t>
            </w:r>
          </w:p>
        </w:tc>
        <w:tc>
          <w:tcPr>
            <w:tcW w:w="2165" w:type="dxa"/>
            <w:gridSpan w:val="2"/>
            <w:tcBorders>
              <w:top w:val="single" w:sz="4" w:space="0" w:color="auto"/>
              <w:bottom w:val="single" w:sz="4" w:space="0" w:color="auto"/>
            </w:tcBorders>
            <w:vAlign w:val="bottom"/>
          </w:tcPr>
          <w:p w14:paraId="75CF1080"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rsidRPr="00591ED3" w14:paraId="51FDF80F" w14:textId="77777777" w:rsidTr="00073207">
        <w:trPr>
          <w:gridAfter w:val="1"/>
          <w:wAfter w:w="7" w:type="dxa"/>
          <w:trHeight w:hRule="exact" w:val="451"/>
        </w:trPr>
        <w:tc>
          <w:tcPr>
            <w:tcW w:w="2335" w:type="dxa"/>
            <w:gridSpan w:val="5"/>
            <w:vAlign w:val="bottom"/>
          </w:tcPr>
          <w:p w14:paraId="08CE4B36" w14:textId="77777777" w:rsidR="00554B21" w:rsidRPr="007B22CD" w:rsidRDefault="00554B21" w:rsidP="00E41299">
            <w:pPr>
              <w:tabs>
                <w:tab w:val="right" w:pos="180"/>
              </w:tabs>
              <w:ind w:left="360" w:right="-108" w:hanging="360"/>
              <w:rPr>
                <w:rFonts w:ascii="Arial" w:hAnsi="Arial" w:cs="Arial"/>
                <w:sz w:val="22"/>
                <w:szCs w:val="22"/>
              </w:rPr>
            </w:pPr>
            <w:r w:rsidRPr="007B22CD">
              <w:rPr>
                <w:rFonts w:ascii="Arial" w:hAnsi="Arial" w:cs="Arial"/>
                <w:b/>
                <w:sz w:val="22"/>
                <w:szCs w:val="22"/>
              </w:rPr>
              <w:tab/>
              <w:t>i.</w:t>
            </w:r>
            <w:r w:rsidRPr="007B22CD">
              <w:rPr>
                <w:rFonts w:ascii="Arial" w:hAnsi="Arial" w:cs="Arial"/>
                <w:sz w:val="22"/>
                <w:szCs w:val="22"/>
              </w:rPr>
              <w:tab/>
              <w:t>Employee Name:</w:t>
            </w:r>
          </w:p>
        </w:tc>
        <w:tc>
          <w:tcPr>
            <w:tcW w:w="4230" w:type="dxa"/>
            <w:gridSpan w:val="4"/>
            <w:tcBorders>
              <w:top w:val="nil"/>
              <w:bottom w:val="single" w:sz="4" w:space="0" w:color="auto"/>
            </w:tcBorders>
            <w:vAlign w:val="bottom"/>
          </w:tcPr>
          <w:p w14:paraId="6D2807EB" w14:textId="005AECA2" w:rsidR="00554B21" w:rsidRPr="00E620D2" w:rsidRDefault="00A34A4A" w:rsidP="00591ED3">
            <w:pPr>
              <w:rPr>
                <w:rFonts w:ascii="Arial" w:hAnsi="Arial" w:cs="Arial"/>
                <w:sz w:val="22"/>
                <w:szCs w:val="22"/>
              </w:rPr>
            </w:pPr>
            <w:r w:rsidRPr="00E620D2">
              <w:rPr>
                <w:rFonts w:ascii="Arial" w:hAnsi="Arial" w:cs="Arial"/>
                <w:sz w:val="22"/>
                <w:szCs w:val="22"/>
              </w:rPr>
              <w:fldChar w:fldCharType="begin">
                <w:ffData>
                  <w:name w:val="Text93"/>
                  <w:enabled/>
                  <w:calcOnExit w:val="0"/>
                  <w:textInput/>
                </w:ffData>
              </w:fldChar>
            </w:r>
            <w:r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noProof/>
                <w:sz w:val="22"/>
                <w:szCs w:val="22"/>
              </w:rPr>
              <w:t> </w:t>
            </w:r>
            <w:r w:rsidRPr="00E620D2">
              <w:rPr>
                <w:rFonts w:ascii="Arial" w:hAnsi="Arial" w:cs="Arial"/>
                <w:sz w:val="22"/>
                <w:szCs w:val="22"/>
              </w:rPr>
              <w:fldChar w:fldCharType="end"/>
            </w:r>
          </w:p>
        </w:tc>
        <w:tc>
          <w:tcPr>
            <w:tcW w:w="2250" w:type="dxa"/>
            <w:gridSpan w:val="3"/>
            <w:tcBorders>
              <w:top w:val="nil"/>
              <w:bottom w:val="nil"/>
            </w:tcBorders>
            <w:vAlign w:val="bottom"/>
          </w:tcPr>
          <w:p w14:paraId="33C4B024" w14:textId="77777777" w:rsidR="00554B21" w:rsidRPr="007B22CD" w:rsidRDefault="00554B21" w:rsidP="003741B6">
            <w:pPr>
              <w:tabs>
                <w:tab w:val="right" w:pos="972"/>
              </w:tabs>
              <w:rPr>
                <w:rFonts w:ascii="Arial" w:hAnsi="Arial" w:cs="Arial"/>
                <w:sz w:val="22"/>
                <w:szCs w:val="22"/>
              </w:rPr>
            </w:pPr>
            <w:r w:rsidRPr="007B22CD">
              <w:rPr>
                <w:rFonts w:ascii="Arial" w:hAnsi="Arial" w:cs="Arial"/>
                <w:b/>
                <w:sz w:val="22"/>
                <w:szCs w:val="22"/>
              </w:rPr>
              <w:t>j.</w:t>
            </w:r>
            <w:r w:rsidR="001E497E" w:rsidRPr="007B22CD">
              <w:rPr>
                <w:rFonts w:ascii="Arial" w:hAnsi="Arial" w:cs="Arial"/>
                <w:b/>
                <w:sz w:val="22"/>
                <w:szCs w:val="22"/>
              </w:rPr>
              <w:t xml:space="preserve"> </w:t>
            </w:r>
            <w:r w:rsidRPr="007B22CD">
              <w:rPr>
                <w:rFonts w:ascii="Arial" w:hAnsi="Arial" w:cs="Arial"/>
                <w:b/>
                <w:sz w:val="22"/>
                <w:szCs w:val="22"/>
              </w:rPr>
              <w:tab/>
            </w:r>
            <w:proofErr w:type="spellStart"/>
            <w:r w:rsidRPr="007B22CD">
              <w:rPr>
                <w:rFonts w:ascii="Arial" w:hAnsi="Arial" w:cs="Arial"/>
                <w:sz w:val="22"/>
                <w:szCs w:val="22"/>
              </w:rPr>
              <w:t>Repr</w:t>
            </w:r>
            <w:proofErr w:type="spellEnd"/>
            <w:r w:rsidRPr="007B22CD">
              <w:rPr>
                <w:rFonts w:ascii="Arial" w:hAnsi="Arial" w:cs="Arial"/>
                <w:sz w:val="22"/>
                <w:szCs w:val="22"/>
              </w:rPr>
              <w:t>. Code:</w:t>
            </w:r>
          </w:p>
        </w:tc>
        <w:tc>
          <w:tcPr>
            <w:tcW w:w="2165" w:type="dxa"/>
            <w:gridSpan w:val="2"/>
            <w:tcBorders>
              <w:top w:val="nil"/>
              <w:bottom w:val="single" w:sz="4" w:space="0" w:color="auto"/>
            </w:tcBorders>
            <w:vAlign w:val="bottom"/>
          </w:tcPr>
          <w:p w14:paraId="1BA632F7" w14:textId="77777777" w:rsidR="00554B21" w:rsidRPr="00E620D2" w:rsidRDefault="008517E2" w:rsidP="00C94CAF">
            <w:pPr>
              <w:jc w:val="center"/>
              <w:rPr>
                <w:rFonts w:ascii="Arial" w:hAnsi="Arial" w:cs="Arial"/>
                <w:sz w:val="22"/>
                <w:szCs w:val="22"/>
              </w:rPr>
            </w:pPr>
            <w:r w:rsidRPr="00E620D2">
              <w:rPr>
                <w:rFonts w:ascii="Arial" w:hAnsi="Arial" w:cs="Arial"/>
                <w:sz w:val="22"/>
                <w:szCs w:val="22"/>
              </w:rPr>
              <w:fldChar w:fldCharType="begin">
                <w:ffData>
                  <w:name w:val=""/>
                  <w:enabled/>
                  <w:calcOnExit w:val="0"/>
                  <w:textInput/>
                </w:ffData>
              </w:fldChar>
            </w:r>
            <w:r w:rsidR="00554B21" w:rsidRPr="00E620D2">
              <w:rPr>
                <w:rFonts w:ascii="Arial" w:hAnsi="Arial" w:cs="Arial"/>
                <w:sz w:val="22"/>
                <w:szCs w:val="22"/>
              </w:rPr>
              <w:instrText xml:space="preserve"> FORMTEXT </w:instrText>
            </w:r>
            <w:r w:rsidRPr="00E620D2">
              <w:rPr>
                <w:rFonts w:ascii="Arial" w:hAnsi="Arial" w:cs="Arial"/>
                <w:sz w:val="22"/>
                <w:szCs w:val="22"/>
              </w:rPr>
            </w:r>
            <w:r w:rsidRPr="00E620D2">
              <w:rPr>
                <w:rFonts w:ascii="Arial" w:hAnsi="Arial" w:cs="Arial"/>
                <w:sz w:val="22"/>
                <w:szCs w:val="22"/>
              </w:rPr>
              <w:fldChar w:fldCharType="separate"/>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00554B21" w:rsidRPr="00E620D2">
              <w:rPr>
                <w:rFonts w:ascii="Arial" w:hAnsi="Arial" w:cs="Arial" w:hint="eastAsia"/>
                <w:sz w:val="22"/>
                <w:szCs w:val="22"/>
              </w:rPr>
              <w:t> </w:t>
            </w:r>
            <w:r w:rsidRPr="00E620D2">
              <w:rPr>
                <w:rFonts w:ascii="Arial" w:hAnsi="Arial" w:cs="Arial"/>
                <w:sz w:val="22"/>
                <w:szCs w:val="22"/>
              </w:rPr>
              <w:fldChar w:fldCharType="end"/>
            </w:r>
          </w:p>
        </w:tc>
      </w:tr>
      <w:tr w:rsidR="00554B21" w14:paraId="50AE977A" w14:textId="77777777" w:rsidTr="00A34A4A">
        <w:trPr>
          <w:gridAfter w:val="1"/>
          <w:wAfter w:w="7" w:type="dxa"/>
          <w:trHeight w:hRule="exact" w:val="442"/>
        </w:trPr>
        <w:tc>
          <w:tcPr>
            <w:tcW w:w="3888" w:type="dxa"/>
            <w:gridSpan w:val="7"/>
            <w:vAlign w:val="bottom"/>
          </w:tcPr>
          <w:p w14:paraId="1722387C"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k.</w:t>
            </w:r>
            <w:r w:rsidRPr="007B22CD">
              <w:rPr>
                <w:rFonts w:ascii="Arial" w:hAnsi="Arial" w:cs="Arial"/>
                <w:sz w:val="22"/>
                <w:szCs w:val="22"/>
              </w:rPr>
              <w:tab/>
              <w:t>Work Location (City – County):</w:t>
            </w:r>
          </w:p>
        </w:tc>
        <w:tc>
          <w:tcPr>
            <w:tcW w:w="7092" w:type="dxa"/>
            <w:gridSpan w:val="7"/>
            <w:tcBorders>
              <w:top w:val="nil"/>
              <w:bottom w:val="single" w:sz="4" w:space="0" w:color="auto"/>
            </w:tcBorders>
            <w:vAlign w:val="bottom"/>
          </w:tcPr>
          <w:p w14:paraId="16DDA924" w14:textId="45292BAF" w:rsidR="00554B21" w:rsidRPr="00D54A3A" w:rsidRDefault="00C93640" w:rsidP="00C3686F">
            <w:pPr>
              <w:rPr>
                <w:rFonts w:ascii="Arial" w:hAnsi="Arial" w:cs="Arial"/>
                <w:sz w:val="21"/>
                <w:szCs w:val="21"/>
              </w:rPr>
            </w:pPr>
            <w:r>
              <w:rPr>
                <w:rFonts w:ascii="Arial" w:hAnsi="Arial" w:cs="Arial"/>
                <w:sz w:val="21"/>
                <w:szCs w:val="21"/>
              </w:rPr>
              <w:t>Portland - Multnomah</w:t>
            </w:r>
          </w:p>
        </w:tc>
      </w:tr>
      <w:tr w:rsidR="00554B21" w14:paraId="54DB0588" w14:textId="77777777" w:rsidTr="00A34A4A">
        <w:trPr>
          <w:gridAfter w:val="1"/>
          <w:wAfter w:w="7" w:type="dxa"/>
          <w:trHeight w:hRule="exact" w:val="442"/>
        </w:trPr>
        <w:tc>
          <w:tcPr>
            <w:tcW w:w="3888" w:type="dxa"/>
            <w:gridSpan w:val="7"/>
            <w:tcBorders>
              <w:bottom w:val="single" w:sz="4" w:space="0" w:color="auto"/>
            </w:tcBorders>
            <w:vAlign w:val="bottom"/>
          </w:tcPr>
          <w:p w14:paraId="54F61583" w14:textId="77777777" w:rsidR="00554B21" w:rsidRPr="007B22CD" w:rsidRDefault="00554B21" w:rsidP="00E41299">
            <w:pPr>
              <w:tabs>
                <w:tab w:val="right" w:pos="180"/>
              </w:tabs>
              <w:ind w:left="360" w:hanging="360"/>
              <w:rPr>
                <w:rFonts w:ascii="Arial" w:hAnsi="Arial" w:cs="Arial"/>
                <w:sz w:val="22"/>
                <w:szCs w:val="22"/>
              </w:rPr>
            </w:pPr>
            <w:r w:rsidRPr="007B22CD">
              <w:rPr>
                <w:rFonts w:ascii="Arial" w:hAnsi="Arial" w:cs="Arial"/>
                <w:b/>
                <w:sz w:val="22"/>
                <w:szCs w:val="22"/>
              </w:rPr>
              <w:tab/>
              <w:t>l.</w:t>
            </w:r>
            <w:r w:rsidRPr="007B22CD">
              <w:rPr>
                <w:rFonts w:ascii="Arial" w:hAnsi="Arial" w:cs="Arial"/>
                <w:sz w:val="22"/>
                <w:szCs w:val="22"/>
              </w:rPr>
              <w:tab/>
              <w:t>Supervisor Name:</w:t>
            </w:r>
          </w:p>
        </w:tc>
        <w:tc>
          <w:tcPr>
            <w:tcW w:w="7092" w:type="dxa"/>
            <w:gridSpan w:val="7"/>
            <w:tcBorders>
              <w:top w:val="single" w:sz="4" w:space="0" w:color="auto"/>
              <w:bottom w:val="single" w:sz="4" w:space="0" w:color="auto"/>
            </w:tcBorders>
            <w:vAlign w:val="bottom"/>
          </w:tcPr>
          <w:p w14:paraId="7FA41588" w14:textId="77777777" w:rsidR="00554B21" w:rsidRPr="00D54A3A" w:rsidRDefault="008517E2" w:rsidP="00C3686F">
            <w:pPr>
              <w:rPr>
                <w:rFonts w:ascii="Arial" w:hAnsi="Arial" w:cs="Arial"/>
                <w:sz w:val="21"/>
                <w:szCs w:val="21"/>
              </w:rPr>
            </w:pPr>
            <w:r w:rsidRPr="00D54A3A">
              <w:rPr>
                <w:rFonts w:ascii="Arial" w:hAnsi="Arial" w:cs="Arial"/>
                <w:sz w:val="21"/>
                <w:szCs w:val="21"/>
              </w:rPr>
              <w:fldChar w:fldCharType="begin">
                <w:ffData>
                  <w:name w:val="Text102"/>
                  <w:enabled/>
                  <w:calcOnExit w:val="0"/>
                  <w:textInput/>
                </w:ffData>
              </w:fldChar>
            </w:r>
            <w:bookmarkStart w:id="3" w:name="Text102"/>
            <w:r w:rsidR="00554B21" w:rsidRPr="00D54A3A">
              <w:rPr>
                <w:rFonts w:ascii="Arial" w:hAnsi="Arial" w:cs="Arial"/>
                <w:sz w:val="21"/>
                <w:szCs w:val="21"/>
              </w:rPr>
              <w:instrText xml:space="preserve"> FORMTEXT </w:instrText>
            </w:r>
            <w:r w:rsidRPr="00D54A3A">
              <w:rPr>
                <w:rFonts w:ascii="Arial" w:hAnsi="Arial" w:cs="Arial"/>
                <w:sz w:val="21"/>
                <w:szCs w:val="21"/>
              </w:rPr>
            </w:r>
            <w:r w:rsidRPr="00D54A3A">
              <w:rPr>
                <w:rFonts w:ascii="Arial" w:hAnsi="Arial" w:cs="Arial"/>
                <w:sz w:val="21"/>
                <w:szCs w:val="21"/>
              </w:rPr>
              <w:fldChar w:fldCharType="separate"/>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00554B21" w:rsidRPr="00D54A3A">
              <w:rPr>
                <w:rFonts w:ascii="Arial" w:hAnsi="Arial" w:cs="Arial"/>
                <w:noProof/>
                <w:sz w:val="21"/>
                <w:szCs w:val="21"/>
              </w:rPr>
              <w:t> </w:t>
            </w:r>
            <w:r w:rsidRPr="00D54A3A">
              <w:rPr>
                <w:rFonts w:ascii="Arial" w:hAnsi="Arial" w:cs="Arial"/>
                <w:sz w:val="21"/>
                <w:szCs w:val="21"/>
              </w:rPr>
              <w:fldChar w:fldCharType="end"/>
            </w:r>
            <w:bookmarkEnd w:id="3"/>
          </w:p>
        </w:tc>
      </w:tr>
      <w:tr w:rsidR="00554B21" w14:paraId="4FCD63AB" w14:textId="77777777">
        <w:trPr>
          <w:gridAfter w:val="1"/>
          <w:wAfter w:w="7" w:type="dxa"/>
        </w:trPr>
        <w:tc>
          <w:tcPr>
            <w:tcW w:w="1548" w:type="dxa"/>
            <w:gridSpan w:val="3"/>
            <w:tcBorders>
              <w:top w:val="single" w:sz="4" w:space="0" w:color="auto"/>
              <w:bottom w:val="single" w:sz="4" w:space="0" w:color="auto"/>
            </w:tcBorders>
          </w:tcPr>
          <w:p w14:paraId="71700772" w14:textId="77777777" w:rsidR="00554B21" w:rsidRPr="007B22CD" w:rsidRDefault="00554B21"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ab/>
            </w:r>
            <w:r w:rsidR="00780F20" w:rsidRPr="007B22CD">
              <w:rPr>
                <w:rFonts w:ascii="Arial" w:hAnsi="Arial" w:cs="Arial"/>
                <w:b/>
                <w:sz w:val="22"/>
                <w:szCs w:val="22"/>
              </w:rPr>
              <w:t>m</w:t>
            </w:r>
            <w:r w:rsidRPr="007B22CD">
              <w:rPr>
                <w:rFonts w:ascii="Arial" w:hAnsi="Arial" w:cs="Arial"/>
                <w:b/>
                <w:sz w:val="22"/>
                <w:szCs w:val="22"/>
              </w:rPr>
              <w:t>.</w:t>
            </w:r>
            <w:r w:rsidRPr="007B22CD">
              <w:rPr>
                <w:rFonts w:ascii="Arial" w:hAnsi="Arial" w:cs="Arial"/>
                <w:sz w:val="22"/>
                <w:szCs w:val="22"/>
              </w:rPr>
              <w:tab/>
              <w:t>Position:</w:t>
            </w:r>
          </w:p>
        </w:tc>
        <w:tc>
          <w:tcPr>
            <w:tcW w:w="9432" w:type="dxa"/>
            <w:gridSpan w:val="11"/>
            <w:tcBorders>
              <w:top w:val="single" w:sz="4" w:space="0" w:color="auto"/>
              <w:bottom w:val="single" w:sz="4" w:space="0" w:color="auto"/>
            </w:tcBorders>
            <w:vAlign w:val="bottom"/>
          </w:tcPr>
          <w:p w14:paraId="71DAA6D5" w14:textId="1E25E520" w:rsidR="00554B21" w:rsidRPr="007B22CD" w:rsidRDefault="00776D69" w:rsidP="006B1F54">
            <w:pPr>
              <w:tabs>
                <w:tab w:val="left" w:pos="2232"/>
                <w:tab w:val="left" w:pos="4662"/>
                <w:tab w:val="left" w:pos="7182"/>
              </w:tabs>
              <w:spacing w:before="60"/>
              <w:rPr>
                <w:rFonts w:ascii="Arial" w:hAnsi="Arial" w:cs="Arial"/>
                <w:sz w:val="22"/>
                <w:szCs w:val="22"/>
              </w:rPr>
            </w:pPr>
            <w:r>
              <w:rPr>
                <w:rFonts w:ascii="Arial" w:hAnsi="Arial" w:cs="Arial"/>
                <w:sz w:val="22"/>
                <w:szCs w:val="22"/>
              </w:rPr>
              <w:fldChar w:fldCharType="begin">
                <w:ffData>
                  <w:name w:val="Check34"/>
                  <w:enabled/>
                  <w:calcOnExit w:val="0"/>
                  <w:checkBox>
                    <w:sizeAuto/>
                    <w:default w:val="1"/>
                  </w:checkBox>
                </w:ffData>
              </w:fldChar>
            </w:r>
            <w:bookmarkStart w:id="4"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554B21" w:rsidRPr="007B22CD">
              <w:rPr>
                <w:rFonts w:ascii="Arial" w:hAnsi="Arial" w:cs="Arial"/>
                <w:sz w:val="22"/>
                <w:szCs w:val="22"/>
              </w:rPr>
              <w:t xml:space="preserve"> Permanent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6"/>
                  <w:enabled/>
                  <w:calcOnExit w:val="0"/>
                  <w:checkBox>
                    <w:sizeAuto/>
                    <w:default w:val="0"/>
                  </w:checkBox>
                </w:ffData>
              </w:fldChar>
            </w:r>
            <w:bookmarkStart w:id="5" w:name="Check36"/>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5"/>
            <w:r w:rsidR="00554B21" w:rsidRPr="007B22CD">
              <w:rPr>
                <w:rFonts w:ascii="Arial" w:hAnsi="Arial" w:cs="Arial"/>
                <w:sz w:val="22"/>
                <w:szCs w:val="22"/>
              </w:rPr>
              <w:t xml:space="preserve"> Seasonal</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7"/>
                  <w:enabled/>
                  <w:calcOnExit w:val="0"/>
                  <w:checkBox>
                    <w:sizeAuto/>
                    <w:default w:val="0"/>
                  </w:checkBox>
                </w:ffData>
              </w:fldChar>
            </w:r>
            <w:bookmarkStart w:id="6" w:name="Check37"/>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6"/>
            <w:r w:rsidR="00554B21" w:rsidRPr="007B22CD">
              <w:rPr>
                <w:rFonts w:ascii="Arial" w:hAnsi="Arial" w:cs="Arial"/>
                <w:sz w:val="22"/>
                <w:szCs w:val="22"/>
              </w:rPr>
              <w:t xml:space="preserve"> Limited Duration</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8"/>
                  <w:enabled/>
                  <w:calcOnExit w:val="0"/>
                  <w:checkBox>
                    <w:sizeAuto/>
                    <w:default w:val="0"/>
                  </w:checkBox>
                </w:ffData>
              </w:fldChar>
            </w:r>
            <w:bookmarkStart w:id="7" w:name="Check38"/>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7"/>
            <w:r w:rsidR="00554B21" w:rsidRPr="007B22CD">
              <w:rPr>
                <w:rFonts w:ascii="Arial" w:hAnsi="Arial" w:cs="Arial"/>
                <w:sz w:val="22"/>
                <w:szCs w:val="22"/>
              </w:rPr>
              <w:t xml:space="preserve"> Academic Year</w:t>
            </w:r>
          </w:p>
          <w:p w14:paraId="6C3F347C" w14:textId="1905E02E" w:rsidR="00554B21" w:rsidRPr="007B22CD" w:rsidRDefault="00776D69" w:rsidP="006B1F54">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8"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8"/>
            <w:r w:rsidR="00554B21" w:rsidRPr="007B22CD">
              <w:rPr>
                <w:rFonts w:ascii="Arial" w:hAnsi="Arial" w:cs="Arial"/>
                <w:sz w:val="22"/>
                <w:szCs w:val="22"/>
              </w:rPr>
              <w:t xml:space="preserve"> Full-Time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39"/>
                  <w:enabled/>
                  <w:calcOnExit w:val="0"/>
                  <w:checkBox>
                    <w:sizeAuto/>
                    <w:default w:val="0"/>
                  </w:checkBox>
                </w:ffData>
              </w:fldChar>
            </w:r>
            <w:bookmarkStart w:id="9" w:name="Check39"/>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9"/>
            <w:r w:rsidR="00554B21" w:rsidRPr="007B22CD">
              <w:rPr>
                <w:rFonts w:ascii="Arial" w:hAnsi="Arial" w:cs="Arial"/>
                <w:sz w:val="22"/>
                <w:szCs w:val="22"/>
              </w:rPr>
              <w:t xml:space="preserve"> Part-Time</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0"/>
                  <w:enabled/>
                  <w:calcOnExit w:val="0"/>
                  <w:checkBox>
                    <w:sizeAuto/>
                    <w:default w:val="0"/>
                  </w:checkBox>
                </w:ffData>
              </w:fldChar>
            </w:r>
            <w:bookmarkStart w:id="10" w:name="Check40"/>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10"/>
            <w:r w:rsidR="00554B21" w:rsidRPr="007B22CD">
              <w:rPr>
                <w:rFonts w:ascii="Arial" w:hAnsi="Arial" w:cs="Arial"/>
                <w:sz w:val="22"/>
                <w:szCs w:val="22"/>
              </w:rPr>
              <w:t xml:space="preserve"> Intermittent</w:t>
            </w:r>
            <w:r w:rsidR="00554B21" w:rsidRPr="007B22CD">
              <w:rPr>
                <w:rFonts w:ascii="Arial" w:hAnsi="Arial" w:cs="Arial"/>
                <w:sz w:val="22"/>
                <w:szCs w:val="22"/>
              </w:rPr>
              <w:tab/>
            </w:r>
            <w:r w:rsidR="008517E2" w:rsidRPr="007B22CD">
              <w:rPr>
                <w:rFonts w:ascii="Arial" w:hAnsi="Arial" w:cs="Arial"/>
                <w:sz w:val="22"/>
                <w:szCs w:val="22"/>
              </w:rPr>
              <w:fldChar w:fldCharType="begin">
                <w:ffData>
                  <w:name w:val="Check41"/>
                  <w:enabled/>
                  <w:calcOnExit w:val="0"/>
                  <w:checkBox>
                    <w:sizeAuto/>
                    <w:default w:val="0"/>
                  </w:checkBox>
                </w:ffData>
              </w:fldChar>
            </w:r>
            <w:bookmarkStart w:id="11" w:name="Check41"/>
            <w:r w:rsidR="00554B21" w:rsidRPr="007B22CD">
              <w:rPr>
                <w:rFonts w:ascii="Arial" w:hAnsi="Arial" w:cs="Arial"/>
                <w:sz w:val="22"/>
                <w:szCs w:val="22"/>
              </w:rPr>
              <w:instrText xml:space="preserve"> FORMCHECKBOX </w:instrText>
            </w:r>
            <w:r w:rsidR="008517E2" w:rsidRPr="007B22CD">
              <w:rPr>
                <w:rFonts w:ascii="Arial" w:hAnsi="Arial" w:cs="Arial"/>
                <w:sz w:val="22"/>
                <w:szCs w:val="22"/>
              </w:rPr>
            </w:r>
            <w:r w:rsidR="008517E2" w:rsidRPr="007B22CD">
              <w:rPr>
                <w:rFonts w:ascii="Arial" w:hAnsi="Arial" w:cs="Arial"/>
                <w:sz w:val="22"/>
                <w:szCs w:val="22"/>
              </w:rPr>
              <w:fldChar w:fldCharType="separate"/>
            </w:r>
            <w:r w:rsidR="008517E2" w:rsidRPr="007B22CD">
              <w:rPr>
                <w:rFonts w:ascii="Arial" w:hAnsi="Arial" w:cs="Arial"/>
                <w:sz w:val="22"/>
                <w:szCs w:val="22"/>
              </w:rPr>
              <w:fldChar w:fldCharType="end"/>
            </w:r>
            <w:bookmarkEnd w:id="11"/>
            <w:r w:rsidR="00554B21" w:rsidRPr="007B22CD">
              <w:rPr>
                <w:rFonts w:ascii="Arial" w:hAnsi="Arial" w:cs="Arial"/>
                <w:sz w:val="22"/>
                <w:szCs w:val="22"/>
              </w:rPr>
              <w:t xml:space="preserve"> Job Share</w:t>
            </w:r>
          </w:p>
        </w:tc>
      </w:tr>
      <w:tr w:rsidR="00554B21" w14:paraId="0C018A53" w14:textId="77777777" w:rsidTr="00023BDB">
        <w:trPr>
          <w:gridAfter w:val="1"/>
          <w:wAfter w:w="7" w:type="dxa"/>
        </w:trPr>
        <w:tc>
          <w:tcPr>
            <w:tcW w:w="1525" w:type="dxa"/>
            <w:gridSpan w:val="2"/>
            <w:tcBorders>
              <w:top w:val="single" w:sz="4" w:space="0" w:color="auto"/>
              <w:bottom w:val="nil"/>
            </w:tcBorders>
          </w:tcPr>
          <w:p w14:paraId="1575833F" w14:textId="77777777" w:rsidR="00554B21" w:rsidRPr="007B22CD" w:rsidRDefault="00780F20" w:rsidP="00E41299">
            <w:pPr>
              <w:tabs>
                <w:tab w:val="right" w:pos="165"/>
              </w:tabs>
              <w:spacing w:before="60"/>
              <w:ind w:left="360" w:hanging="360"/>
              <w:rPr>
                <w:rFonts w:ascii="Arial" w:hAnsi="Arial" w:cs="Arial"/>
                <w:sz w:val="22"/>
                <w:szCs w:val="22"/>
              </w:rPr>
            </w:pPr>
            <w:r w:rsidRPr="007B22CD">
              <w:rPr>
                <w:rFonts w:ascii="Arial" w:hAnsi="Arial" w:cs="Arial"/>
                <w:b/>
                <w:sz w:val="22"/>
                <w:szCs w:val="22"/>
              </w:rPr>
              <w:t>n</w:t>
            </w:r>
            <w:r w:rsidR="00554B21" w:rsidRPr="007B22CD">
              <w:rPr>
                <w:rFonts w:ascii="Arial" w:hAnsi="Arial" w:cs="Arial"/>
                <w:b/>
                <w:sz w:val="22"/>
                <w:szCs w:val="22"/>
              </w:rPr>
              <w:t>.</w:t>
            </w:r>
            <w:r w:rsidR="00554B21" w:rsidRPr="007B22CD">
              <w:rPr>
                <w:rFonts w:ascii="Arial" w:hAnsi="Arial" w:cs="Arial"/>
                <w:sz w:val="22"/>
                <w:szCs w:val="22"/>
              </w:rPr>
              <w:tab/>
              <w:t>FLSA:</w:t>
            </w:r>
          </w:p>
        </w:tc>
        <w:tc>
          <w:tcPr>
            <w:tcW w:w="1899" w:type="dxa"/>
            <w:gridSpan w:val="4"/>
            <w:tcBorders>
              <w:top w:val="single" w:sz="4" w:space="0" w:color="auto"/>
              <w:bottom w:val="nil"/>
              <w:right w:val="single" w:sz="4" w:space="0" w:color="auto"/>
            </w:tcBorders>
          </w:tcPr>
          <w:p w14:paraId="5838BF7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2"/>
                  <w:enabled/>
                  <w:calcOnExit w:val="0"/>
                  <w:checkBox>
                    <w:sizeAuto/>
                    <w:default w:val="0"/>
                  </w:checkBox>
                </w:ffData>
              </w:fldChar>
            </w:r>
            <w:bookmarkStart w:id="12" w:name="Check42"/>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2"/>
            <w:r w:rsidR="00554B21" w:rsidRPr="007B22CD">
              <w:rPr>
                <w:rFonts w:ascii="Arial" w:hAnsi="Arial" w:cs="Arial"/>
                <w:sz w:val="22"/>
                <w:szCs w:val="22"/>
              </w:rPr>
              <w:t xml:space="preserve"> Exempt</w:t>
            </w:r>
          </w:p>
          <w:p w14:paraId="1416C959" w14:textId="4252A916" w:rsidR="00554B21" w:rsidRPr="007B22CD" w:rsidRDefault="00776D69" w:rsidP="001D266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1"/>
                  </w:checkBox>
                </w:ffData>
              </w:fldChar>
            </w:r>
            <w:bookmarkStart w:id="13"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sidR="00554B21" w:rsidRPr="007B22CD">
              <w:rPr>
                <w:rFonts w:ascii="Arial" w:hAnsi="Arial" w:cs="Arial"/>
                <w:sz w:val="22"/>
                <w:szCs w:val="22"/>
              </w:rPr>
              <w:t xml:space="preserve"> Non-Exempt</w:t>
            </w:r>
          </w:p>
        </w:tc>
        <w:tc>
          <w:tcPr>
            <w:tcW w:w="1454" w:type="dxa"/>
            <w:gridSpan w:val="2"/>
            <w:tcBorders>
              <w:top w:val="single" w:sz="4" w:space="0" w:color="auto"/>
              <w:left w:val="single" w:sz="4" w:space="0" w:color="auto"/>
              <w:bottom w:val="nil"/>
            </w:tcBorders>
          </w:tcPr>
          <w:p w14:paraId="493711E1" w14:textId="77777777" w:rsidR="00554B21" w:rsidRPr="007B22CD" w:rsidRDefault="00554B21" w:rsidP="001D2669">
            <w:pPr>
              <w:spacing w:before="60"/>
              <w:jc w:val="right"/>
              <w:rPr>
                <w:rFonts w:ascii="Arial" w:hAnsi="Arial" w:cs="Arial"/>
                <w:sz w:val="22"/>
                <w:szCs w:val="22"/>
              </w:rPr>
            </w:pPr>
            <w:r w:rsidRPr="007B22CD">
              <w:rPr>
                <w:rFonts w:ascii="Arial" w:hAnsi="Arial" w:cs="Arial"/>
                <w:sz w:val="22"/>
                <w:szCs w:val="22"/>
              </w:rPr>
              <w:t>If Exempt:</w:t>
            </w:r>
          </w:p>
        </w:tc>
        <w:tc>
          <w:tcPr>
            <w:tcW w:w="1957" w:type="dxa"/>
            <w:gridSpan w:val="2"/>
            <w:tcBorders>
              <w:top w:val="single" w:sz="4" w:space="0" w:color="auto"/>
              <w:bottom w:val="nil"/>
              <w:right w:val="single" w:sz="4" w:space="0" w:color="auto"/>
            </w:tcBorders>
          </w:tcPr>
          <w:p w14:paraId="60B5C791"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4"/>
                  <w:enabled/>
                  <w:calcOnExit w:val="0"/>
                  <w:checkBox>
                    <w:sizeAuto/>
                    <w:default w:val="0"/>
                  </w:checkBox>
                </w:ffData>
              </w:fldChar>
            </w:r>
            <w:bookmarkStart w:id="14" w:name="Check44"/>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4"/>
            <w:r w:rsidR="00554B21" w:rsidRPr="007B22CD">
              <w:rPr>
                <w:rFonts w:ascii="Arial" w:hAnsi="Arial" w:cs="Arial"/>
                <w:sz w:val="22"/>
                <w:szCs w:val="22"/>
              </w:rPr>
              <w:t xml:space="preserve"> Executive</w:t>
            </w:r>
          </w:p>
          <w:p w14:paraId="38B5F5E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5"/>
                  <w:enabled/>
                  <w:calcOnExit w:val="0"/>
                  <w:checkBox>
                    <w:sizeAuto/>
                    <w:default w:val="0"/>
                  </w:checkBox>
                </w:ffData>
              </w:fldChar>
            </w:r>
            <w:bookmarkStart w:id="15" w:name="Check45"/>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5"/>
            <w:r w:rsidR="00554B21" w:rsidRPr="007B22CD">
              <w:rPr>
                <w:rFonts w:ascii="Arial" w:hAnsi="Arial" w:cs="Arial"/>
                <w:sz w:val="22"/>
                <w:szCs w:val="22"/>
              </w:rPr>
              <w:t xml:space="preserve"> </w:t>
            </w:r>
            <w:r w:rsidR="00B87453" w:rsidRPr="007B22CD">
              <w:rPr>
                <w:rFonts w:ascii="Arial" w:hAnsi="Arial" w:cs="Arial"/>
                <w:sz w:val="22"/>
                <w:szCs w:val="22"/>
              </w:rPr>
              <w:t xml:space="preserve">Administrative </w:t>
            </w:r>
          </w:p>
          <w:p w14:paraId="37A815F5" w14:textId="77777777" w:rsidR="00554B21" w:rsidRPr="007B22CD" w:rsidRDefault="008517E2"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bookmarkStart w:id="16" w:name="Check46"/>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6"/>
            <w:r w:rsidR="00554B21" w:rsidRPr="007B22CD">
              <w:rPr>
                <w:rFonts w:ascii="Arial" w:hAnsi="Arial" w:cs="Arial"/>
                <w:sz w:val="22"/>
                <w:szCs w:val="22"/>
              </w:rPr>
              <w:t xml:space="preserve"> </w:t>
            </w:r>
            <w:r w:rsidR="00B87453" w:rsidRPr="007B22CD">
              <w:rPr>
                <w:rFonts w:ascii="Arial" w:hAnsi="Arial" w:cs="Arial"/>
                <w:sz w:val="22"/>
                <w:szCs w:val="22"/>
              </w:rPr>
              <w:t>Professional</w:t>
            </w:r>
          </w:p>
          <w:p w14:paraId="465F2CD3" w14:textId="77777777" w:rsidR="0077205A" w:rsidRPr="007B22CD" w:rsidRDefault="0077205A" w:rsidP="001D2669">
            <w:pPr>
              <w:spacing w:before="60" w:after="60"/>
              <w:rPr>
                <w:rFonts w:ascii="Arial" w:hAnsi="Arial" w:cs="Arial"/>
                <w:sz w:val="22"/>
                <w:szCs w:val="22"/>
              </w:rPr>
            </w:pPr>
            <w:r w:rsidRPr="007B22CD">
              <w:rPr>
                <w:rFonts w:ascii="Arial" w:hAnsi="Arial" w:cs="Arial"/>
                <w:sz w:val="22"/>
                <w:szCs w:val="22"/>
              </w:rPr>
              <w:fldChar w:fldCharType="begin">
                <w:ffData>
                  <w:name w:val="Check46"/>
                  <w:enabled/>
                  <w:calcOnExit w:val="0"/>
                  <w:checkBox>
                    <w:sizeAuto/>
                    <w:default w:val="0"/>
                  </w:checkBox>
                </w:ffData>
              </w:fldChar>
            </w:r>
            <w:r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r w:rsidRPr="007B22CD">
              <w:rPr>
                <w:rFonts w:ascii="Arial" w:hAnsi="Arial" w:cs="Arial"/>
                <w:sz w:val="22"/>
                <w:szCs w:val="22"/>
              </w:rPr>
              <w:t xml:space="preserve"> Computer</w:t>
            </w:r>
          </w:p>
        </w:tc>
        <w:tc>
          <w:tcPr>
            <w:tcW w:w="3083" w:type="dxa"/>
            <w:gridSpan w:val="3"/>
            <w:tcBorders>
              <w:top w:val="single" w:sz="4" w:space="0" w:color="auto"/>
              <w:left w:val="single" w:sz="4" w:space="0" w:color="auto"/>
              <w:bottom w:val="nil"/>
            </w:tcBorders>
          </w:tcPr>
          <w:p w14:paraId="4C4765CE" w14:textId="77777777" w:rsidR="00554B21" w:rsidRPr="007B22CD" w:rsidRDefault="00780F20" w:rsidP="00E41299">
            <w:pPr>
              <w:spacing w:before="60"/>
              <w:ind w:left="522" w:hanging="450"/>
              <w:rPr>
                <w:rFonts w:ascii="Arial" w:hAnsi="Arial" w:cs="Arial"/>
                <w:sz w:val="22"/>
                <w:szCs w:val="22"/>
              </w:rPr>
            </w:pPr>
            <w:r w:rsidRPr="007B22CD">
              <w:rPr>
                <w:rFonts w:ascii="Arial" w:hAnsi="Arial" w:cs="Arial"/>
                <w:b/>
                <w:sz w:val="22"/>
                <w:szCs w:val="22"/>
              </w:rPr>
              <w:t>o</w:t>
            </w:r>
            <w:r w:rsidR="00554B21" w:rsidRPr="007B22CD">
              <w:rPr>
                <w:rFonts w:ascii="Arial" w:hAnsi="Arial" w:cs="Arial"/>
                <w:b/>
                <w:sz w:val="22"/>
                <w:szCs w:val="22"/>
              </w:rPr>
              <w:t>.</w:t>
            </w:r>
            <w:r w:rsidR="00554B21" w:rsidRPr="007B22CD">
              <w:rPr>
                <w:rFonts w:ascii="Arial" w:hAnsi="Arial" w:cs="Arial"/>
                <w:sz w:val="22"/>
                <w:szCs w:val="22"/>
              </w:rPr>
              <w:tab/>
              <w:t>Eligible for Overtime:</w:t>
            </w:r>
          </w:p>
        </w:tc>
        <w:tc>
          <w:tcPr>
            <w:tcW w:w="1062" w:type="dxa"/>
            <w:tcBorders>
              <w:top w:val="single" w:sz="4" w:space="0" w:color="auto"/>
              <w:bottom w:val="nil"/>
            </w:tcBorders>
          </w:tcPr>
          <w:p w14:paraId="6A1970CA" w14:textId="67DDDF67" w:rsidR="00554B21" w:rsidRPr="007B22CD" w:rsidRDefault="00776D69" w:rsidP="001D2669">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1"/>
                  </w:checkBox>
                </w:ffData>
              </w:fldChar>
            </w:r>
            <w:bookmarkStart w:id="17"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554B21" w:rsidRPr="007B22CD">
              <w:rPr>
                <w:rFonts w:ascii="Arial" w:hAnsi="Arial" w:cs="Arial"/>
                <w:sz w:val="22"/>
                <w:szCs w:val="22"/>
              </w:rPr>
              <w:t xml:space="preserve"> Yes</w:t>
            </w:r>
          </w:p>
          <w:p w14:paraId="6D08F73B" w14:textId="77777777" w:rsidR="00554B21" w:rsidRPr="007B22CD" w:rsidRDefault="008517E2" w:rsidP="001D2669">
            <w:pPr>
              <w:spacing w:before="60"/>
              <w:rPr>
                <w:rFonts w:ascii="Arial" w:hAnsi="Arial" w:cs="Arial"/>
                <w:sz w:val="22"/>
                <w:szCs w:val="22"/>
              </w:rPr>
            </w:pPr>
            <w:r w:rsidRPr="007B22CD">
              <w:rPr>
                <w:rFonts w:ascii="Arial" w:hAnsi="Arial" w:cs="Arial"/>
                <w:sz w:val="22"/>
                <w:szCs w:val="22"/>
              </w:rPr>
              <w:fldChar w:fldCharType="begin">
                <w:ffData>
                  <w:name w:val="Check48"/>
                  <w:enabled/>
                  <w:calcOnExit w:val="0"/>
                  <w:checkBox>
                    <w:sizeAuto/>
                    <w:default w:val="0"/>
                  </w:checkBox>
                </w:ffData>
              </w:fldChar>
            </w:r>
            <w:bookmarkStart w:id="18" w:name="Check48"/>
            <w:r w:rsidR="00554B21" w:rsidRPr="007B22CD">
              <w:rPr>
                <w:rFonts w:ascii="Arial" w:hAnsi="Arial" w:cs="Arial"/>
                <w:sz w:val="22"/>
                <w:szCs w:val="22"/>
              </w:rPr>
              <w:instrText xml:space="preserve"> FORMCHECKBOX </w:instrText>
            </w:r>
            <w:r w:rsidRPr="007B22CD">
              <w:rPr>
                <w:rFonts w:ascii="Arial" w:hAnsi="Arial" w:cs="Arial"/>
                <w:sz w:val="22"/>
                <w:szCs w:val="22"/>
              </w:rPr>
            </w:r>
            <w:r w:rsidRPr="007B22CD">
              <w:rPr>
                <w:rFonts w:ascii="Arial" w:hAnsi="Arial" w:cs="Arial"/>
                <w:sz w:val="22"/>
                <w:szCs w:val="22"/>
              </w:rPr>
              <w:fldChar w:fldCharType="separate"/>
            </w:r>
            <w:r w:rsidRPr="007B22CD">
              <w:rPr>
                <w:rFonts w:ascii="Arial" w:hAnsi="Arial" w:cs="Arial"/>
                <w:sz w:val="22"/>
                <w:szCs w:val="22"/>
              </w:rPr>
              <w:fldChar w:fldCharType="end"/>
            </w:r>
            <w:bookmarkEnd w:id="18"/>
            <w:r w:rsidR="00554B21" w:rsidRPr="007B22CD">
              <w:rPr>
                <w:rFonts w:ascii="Arial" w:hAnsi="Arial" w:cs="Arial"/>
                <w:sz w:val="22"/>
                <w:szCs w:val="22"/>
              </w:rPr>
              <w:t xml:space="preserve"> No</w:t>
            </w:r>
          </w:p>
        </w:tc>
      </w:tr>
      <w:tr w:rsidR="00FA2226" w14:paraId="32681BFE" w14:textId="77777777" w:rsidTr="00A34A4A">
        <w:tblPrEx>
          <w:tblBorders>
            <w:top w:val="single" w:sz="12" w:space="0" w:color="auto"/>
            <w:left w:val="none" w:sz="0" w:space="0" w:color="auto"/>
            <w:bottom w:val="single" w:sz="12" w:space="0" w:color="auto"/>
            <w:right w:val="none" w:sz="0" w:space="0" w:color="auto"/>
          </w:tblBorders>
          <w:shd w:val="clear" w:color="auto" w:fill="FFFF99"/>
          <w:tblCellMar>
            <w:left w:w="108" w:type="dxa"/>
            <w:right w:w="108" w:type="dxa"/>
          </w:tblCellMar>
        </w:tblPrEx>
        <w:trPr>
          <w:gridBefore w:val="1"/>
          <w:wBefore w:w="7" w:type="dxa"/>
          <w:trHeight w:hRule="exact" w:val="417"/>
        </w:trPr>
        <w:tc>
          <w:tcPr>
            <w:tcW w:w="10980" w:type="dxa"/>
            <w:gridSpan w:val="14"/>
            <w:tcBorders>
              <w:top w:val="single" w:sz="12" w:space="0" w:color="auto"/>
              <w:bottom w:val="single" w:sz="12" w:space="0" w:color="auto"/>
            </w:tcBorders>
            <w:shd w:val="clear" w:color="auto" w:fill="FFFF99"/>
            <w:vAlign w:val="center"/>
          </w:tcPr>
          <w:p w14:paraId="3224373E" w14:textId="77777777" w:rsidR="00FA2226" w:rsidRDefault="00FA2226" w:rsidP="00FA2226">
            <w:pPr>
              <w:rPr>
                <w:rFonts w:ascii="Arial" w:hAnsi="Arial" w:cs="Arial"/>
              </w:rPr>
            </w:pPr>
            <w:r w:rsidRPr="00591ED3">
              <w:rPr>
                <w:rFonts w:ascii="Arial" w:hAnsi="Arial" w:cs="Arial"/>
                <w:b/>
                <w:color w:val="000000"/>
              </w:rPr>
              <w:t>SECTION 2.  PROGRAM AND POSITION INFORMATION</w:t>
            </w:r>
          </w:p>
        </w:tc>
      </w:tr>
    </w:tbl>
    <w:p w14:paraId="5F06AA46" w14:textId="77777777" w:rsidR="00E165D6" w:rsidRPr="00E165D6" w:rsidRDefault="00E165D6" w:rsidP="00D73FAA">
      <w:pPr>
        <w:ind w:left="360" w:hanging="360"/>
        <w:rPr>
          <w:rFonts w:ascii="Arial" w:hAnsi="Arial" w:cs="Arial"/>
          <w:sz w:val="12"/>
          <w:szCs w:val="12"/>
        </w:rPr>
      </w:pPr>
    </w:p>
    <w:p w14:paraId="1DBF38D1" w14:textId="77777777" w:rsidR="00FA2226" w:rsidRDefault="00D73FAA" w:rsidP="00D73FAA">
      <w:pPr>
        <w:ind w:left="360" w:hanging="360"/>
        <w:rPr>
          <w:rFonts w:ascii="Arial" w:hAnsi="Arial" w:cs="Arial"/>
          <w:b/>
        </w:rPr>
      </w:pPr>
      <w:r w:rsidRPr="00D960F0">
        <w:rPr>
          <w:rFonts w:ascii="Arial" w:hAnsi="Arial" w:cs="Arial"/>
          <w:b/>
        </w:rPr>
        <w:t>a.</w:t>
      </w:r>
      <w:r w:rsidRPr="00D960F0">
        <w:rPr>
          <w:rFonts w:ascii="Arial" w:hAnsi="Arial" w:cs="Arial"/>
          <w:b/>
        </w:rPr>
        <w:tab/>
        <w:t>Describe the program in which this position exists.</w:t>
      </w:r>
      <w:r w:rsidR="00D960F0">
        <w:rPr>
          <w:rFonts w:ascii="Arial" w:hAnsi="Arial" w:cs="Arial"/>
          <w:b/>
        </w:rPr>
        <w:t xml:space="preserve">  </w:t>
      </w:r>
      <w:r w:rsidR="005458BB">
        <w:rPr>
          <w:rFonts w:ascii="Arial" w:hAnsi="Arial" w:cs="Arial"/>
          <w:b/>
        </w:rPr>
        <w:t>Include program purpose, who's</w:t>
      </w:r>
      <w:r w:rsidR="005458BB" w:rsidRPr="00D960F0">
        <w:rPr>
          <w:rFonts w:ascii="Arial" w:hAnsi="Arial" w:cs="Arial"/>
          <w:b/>
        </w:rPr>
        <w:t xml:space="preserve"> affected, size, and scope.  </w:t>
      </w:r>
      <w:r w:rsidRPr="00D960F0">
        <w:rPr>
          <w:rFonts w:ascii="Arial" w:hAnsi="Arial" w:cs="Arial"/>
          <w:b/>
        </w:rPr>
        <w:t>Include relationship to agency mission.</w:t>
      </w:r>
    </w:p>
    <w:p w14:paraId="4BF3674B" w14:textId="77777777" w:rsidR="00AE695A" w:rsidRPr="00740E5E" w:rsidRDefault="00AE695A" w:rsidP="00D73FAA">
      <w:pPr>
        <w:ind w:left="360" w:hanging="360"/>
        <w:rPr>
          <w:rFonts w:ascii="Arial" w:hAnsi="Arial" w:cs="Arial"/>
          <w:b/>
          <w:sz w:val="22"/>
          <w:szCs w:val="22"/>
        </w:rPr>
      </w:pPr>
    </w:p>
    <w:p w14:paraId="39336D94" w14:textId="77777777" w:rsidR="005D122F" w:rsidRDefault="005D122F" w:rsidP="000C6446">
      <w:pPr>
        <w:ind w:left="360"/>
        <w:rPr>
          <w:rFonts w:ascii="Arial" w:hAnsi="Arial" w:cs="Arial"/>
          <w:sz w:val="22"/>
          <w:szCs w:val="22"/>
        </w:rPr>
      </w:pPr>
      <w:r w:rsidRPr="005D122F">
        <w:rPr>
          <w:rFonts w:ascii="Arial" w:hAnsi="Arial" w:cs="Arial"/>
          <w:sz w:val="22"/>
          <w:szCs w:val="22"/>
        </w:rPr>
        <w:t>The Employment Department is a large state agency with a mission to Support Business and Promote Employment. We accomplish this by accurately administering the unemployment insurance (UI)  program for Oregon workers and business (Unemployment Insurance and Contributions and Recovery divisions); recruiting and referring applicants to job openings and assisting job seekers in their employment searches (Workforce Operations division); developing and distributing workforce and economic information (Workforce and Economic Research); administering a paid family and medical leave insurance program for Oregon workers and businesses (Paid Leave Oregon and Contributions and Recovery divisions); and providing administrative services to the Office of Administrative Hearings, which adjudicates citizen and business disputes with agencies.</w:t>
      </w:r>
      <w:r>
        <w:rPr>
          <w:rFonts w:ascii="Arial" w:hAnsi="Arial" w:cs="Arial"/>
          <w:sz w:val="22"/>
          <w:szCs w:val="22"/>
        </w:rPr>
        <w:t xml:space="preserve"> </w:t>
      </w:r>
    </w:p>
    <w:p w14:paraId="19395078" w14:textId="77777777" w:rsidR="005D122F" w:rsidRDefault="005D122F" w:rsidP="000C6446">
      <w:pPr>
        <w:ind w:left="360"/>
        <w:rPr>
          <w:rFonts w:ascii="Arial" w:hAnsi="Arial" w:cs="Arial"/>
          <w:sz w:val="22"/>
          <w:szCs w:val="22"/>
        </w:rPr>
      </w:pPr>
    </w:p>
    <w:p w14:paraId="513087DB" w14:textId="0F3669E5" w:rsidR="005D122F" w:rsidRDefault="005D122F" w:rsidP="000C6446">
      <w:pPr>
        <w:ind w:left="360"/>
        <w:rPr>
          <w:rFonts w:ascii="Arial" w:hAnsi="Arial" w:cs="Arial"/>
          <w:sz w:val="22"/>
          <w:szCs w:val="22"/>
        </w:rPr>
      </w:pPr>
      <w:r>
        <w:rPr>
          <w:rFonts w:ascii="Arial" w:hAnsi="Arial" w:cs="Arial"/>
          <w:sz w:val="22"/>
          <w:szCs w:val="22"/>
        </w:rPr>
        <w:t xml:space="preserve">The </w:t>
      </w:r>
      <w:r w:rsidRPr="005D122F">
        <w:rPr>
          <w:rFonts w:ascii="Arial" w:hAnsi="Arial" w:cs="Arial"/>
          <w:sz w:val="22"/>
          <w:szCs w:val="22"/>
        </w:rPr>
        <w:t xml:space="preserve">Oregon Employment Department fosters fairness, equity, and inclusion to maintain a workplace environment where everyone is treated with respect and dignity regardless of race, color, national origin, religion, sex, sexual orientation, gender identity, marital status, age, veteran status, disability, or status as a </w:t>
      </w:r>
      <w:r w:rsidRPr="005D122F">
        <w:rPr>
          <w:rFonts w:ascii="Arial" w:hAnsi="Arial" w:cs="Arial"/>
          <w:sz w:val="22"/>
          <w:szCs w:val="22"/>
        </w:rPr>
        <w:lastRenderedPageBreak/>
        <w:t>victim of domestic violence, harassment, sexual assault, or stalking. This policy applies to every aspect of our employment practices, including recruitment, hiring, retention, promotion, and training. A goal of the Oregon Employment Department is to become an employer of choice for individuals of all backgrounds and promote an inclusive workplace culture that encourages diversity and allows employees to</w:t>
      </w:r>
      <w:r>
        <w:rPr>
          <w:rFonts w:ascii="Arial" w:hAnsi="Arial" w:cs="Arial"/>
          <w:sz w:val="22"/>
          <w:szCs w:val="22"/>
        </w:rPr>
        <w:t xml:space="preserve"> excel.</w:t>
      </w:r>
    </w:p>
    <w:p w14:paraId="6574B926" w14:textId="77777777" w:rsidR="005D122F" w:rsidRDefault="005D122F" w:rsidP="000C6446">
      <w:pPr>
        <w:ind w:left="360"/>
        <w:rPr>
          <w:rFonts w:ascii="Arial" w:hAnsi="Arial" w:cs="Arial"/>
          <w:sz w:val="22"/>
          <w:szCs w:val="22"/>
        </w:rPr>
      </w:pPr>
    </w:p>
    <w:p w14:paraId="5F3F7AC7" w14:textId="2486B388" w:rsidR="005D122F" w:rsidRDefault="00DC52FD" w:rsidP="000C6446">
      <w:pPr>
        <w:ind w:left="360"/>
        <w:rPr>
          <w:rFonts w:ascii="Arial" w:hAnsi="Arial" w:cs="Arial"/>
          <w:sz w:val="22"/>
          <w:szCs w:val="22"/>
        </w:rPr>
      </w:pPr>
      <w:r w:rsidRPr="00DC52FD">
        <w:rPr>
          <w:rFonts w:ascii="Arial" w:hAnsi="Arial" w:cs="Arial"/>
          <w:sz w:val="22"/>
          <w:szCs w:val="22"/>
        </w:rPr>
        <w:t>This position exists within the Workforce Operations Division of the Employment Department. Workforce Operations staff provide guidance and support to WorkSource Oregon Centers as well as oversee federal programs. Workforce Operations has functional authority over and responsibility for Title III (Wagner-Peyser Act) of the Workforce Innovation and Opportunity Act (WIOA). Workforce Operations staff focus on building relationships, coordinating efforts, and aligning service delivery with other workforce partners in an effort to assist businesses to recruit the best qualified applicants and provide resources to job seekers in support of their employment needs.</w:t>
      </w:r>
    </w:p>
    <w:p w14:paraId="69294511" w14:textId="77777777" w:rsidR="000B3F6E" w:rsidRDefault="000B3F6E" w:rsidP="006C7AED">
      <w:pPr>
        <w:ind w:left="360"/>
        <w:rPr>
          <w:rFonts w:ascii="Arial" w:hAnsi="Arial" w:cs="Arial"/>
          <w:sz w:val="22"/>
          <w:szCs w:val="22"/>
        </w:rPr>
      </w:pPr>
    </w:p>
    <w:p w14:paraId="7624E160" w14:textId="77777777" w:rsidR="006B52BD" w:rsidRDefault="006B52BD" w:rsidP="006B52BD">
      <w:pPr>
        <w:ind w:left="360" w:right="180" w:hanging="360"/>
        <w:rPr>
          <w:rFonts w:ascii="Arial" w:hAnsi="Arial" w:cs="Arial"/>
          <w:b/>
        </w:rPr>
      </w:pPr>
      <w:r>
        <w:rPr>
          <w:rFonts w:ascii="Arial" w:hAnsi="Arial" w:cs="Arial"/>
          <w:b/>
        </w:rPr>
        <w:t>b.</w:t>
      </w:r>
      <w:r>
        <w:rPr>
          <w:rFonts w:ascii="Arial" w:hAnsi="Arial" w:cs="Arial"/>
          <w:b/>
        </w:rPr>
        <w:tab/>
        <w:t>Describe the primary purpose of this position, and how it functions within this program.  Complete this statement.  The primary purpose of this position is to:</w:t>
      </w:r>
    </w:p>
    <w:p w14:paraId="7FE70D7E" w14:textId="77777777" w:rsidR="00227C46" w:rsidRDefault="00227C46" w:rsidP="006B52BD">
      <w:pPr>
        <w:ind w:left="360" w:right="180" w:hanging="360"/>
        <w:rPr>
          <w:rFonts w:ascii="Arial" w:hAnsi="Arial" w:cs="Arial"/>
        </w:rPr>
      </w:pPr>
    </w:p>
    <w:p w14:paraId="5DFD9115" w14:textId="77777777" w:rsidR="006B52BD" w:rsidRPr="00740E5E" w:rsidRDefault="006B52BD" w:rsidP="006B52BD">
      <w:pPr>
        <w:ind w:left="360" w:right="180"/>
        <w:rPr>
          <w:rFonts w:ascii="Arial" w:hAnsi="Arial" w:cs="Arial"/>
          <w:sz w:val="22"/>
          <w:szCs w:val="22"/>
        </w:rPr>
        <w:sectPr w:rsidR="006B52BD" w:rsidRPr="00740E5E" w:rsidSect="00AA5889">
          <w:headerReference w:type="even" r:id="rId13"/>
          <w:footerReference w:type="default" r:id="rId14"/>
          <w:footerReference w:type="first" r:id="rId15"/>
          <w:type w:val="continuous"/>
          <w:pgSz w:w="12240" w:h="15840" w:code="1"/>
          <w:pgMar w:top="720" w:right="720" w:bottom="864" w:left="720" w:header="720" w:footer="576" w:gutter="0"/>
          <w:cols w:space="720"/>
          <w:docGrid w:linePitch="360"/>
        </w:sectPr>
      </w:pPr>
    </w:p>
    <w:p w14:paraId="08DF1CF8" w14:textId="10565B6D" w:rsidR="000F387D" w:rsidRDefault="000F387D" w:rsidP="000F387D">
      <w:pPr>
        <w:ind w:left="360" w:right="180"/>
        <w:rPr>
          <w:rFonts w:ascii="Arial" w:hAnsi="Arial" w:cs="Arial"/>
          <w:sz w:val="22"/>
          <w:szCs w:val="22"/>
        </w:rPr>
      </w:pPr>
      <w:r w:rsidRPr="003712AA">
        <w:rPr>
          <w:rFonts w:ascii="Arial" w:hAnsi="Arial" w:cs="Arial"/>
          <w:sz w:val="22"/>
          <w:szCs w:val="22"/>
        </w:rPr>
        <w:t>Work directly with eligible veterans and eligible persons who have employment barriers and other authorized populations, as</w:t>
      </w:r>
      <w:r w:rsidR="003712AA">
        <w:rPr>
          <w:rFonts w:ascii="Arial" w:hAnsi="Arial" w:cs="Arial"/>
          <w:sz w:val="22"/>
          <w:szCs w:val="22"/>
        </w:rPr>
        <w:t xml:space="preserve"> identified in </w:t>
      </w:r>
      <w:r w:rsidR="003712AA" w:rsidRPr="003712AA">
        <w:rPr>
          <w:rFonts w:ascii="Arial" w:hAnsi="Arial" w:cs="Arial"/>
          <w:sz w:val="22"/>
          <w:szCs w:val="22"/>
        </w:rPr>
        <w:t>U.S. Department of Labor Veterans’ Employment and Training Services (DOL-VETS) Veterans’ Program Letters (VPL)</w:t>
      </w:r>
      <w:r w:rsidR="003712AA">
        <w:rPr>
          <w:rFonts w:ascii="Arial" w:hAnsi="Arial" w:cs="Arial"/>
          <w:sz w:val="22"/>
          <w:szCs w:val="22"/>
        </w:rPr>
        <w:t xml:space="preserve">; their duties are outlined in </w:t>
      </w:r>
      <w:r w:rsidR="003712AA" w:rsidRPr="003712AA">
        <w:rPr>
          <w:rFonts w:ascii="Arial" w:hAnsi="Arial" w:cs="Arial"/>
          <w:sz w:val="22"/>
          <w:szCs w:val="22"/>
        </w:rPr>
        <w:t>Title 38 U.S. Code § 4103A</w:t>
      </w:r>
      <w:r w:rsidR="003712AA">
        <w:rPr>
          <w:rFonts w:ascii="Arial" w:hAnsi="Arial" w:cs="Arial"/>
          <w:sz w:val="22"/>
          <w:szCs w:val="22"/>
        </w:rPr>
        <w:t xml:space="preserve">. </w:t>
      </w:r>
      <w:r w:rsidRPr="003712AA">
        <w:rPr>
          <w:rFonts w:ascii="Arial" w:hAnsi="Arial" w:cs="Arial"/>
          <w:sz w:val="22"/>
          <w:szCs w:val="22"/>
        </w:rPr>
        <w:t>The services provided by a DVOP specialist are referred to as individualized career services. These services include, but are not limited to:</w:t>
      </w:r>
    </w:p>
    <w:p w14:paraId="0EC3D13A" w14:textId="77777777" w:rsidR="00CD249A" w:rsidRPr="003712AA" w:rsidRDefault="00CD249A" w:rsidP="000F387D">
      <w:pPr>
        <w:ind w:left="360" w:right="180"/>
        <w:rPr>
          <w:rFonts w:ascii="Arial" w:hAnsi="Arial" w:cs="Arial"/>
          <w:sz w:val="22"/>
          <w:szCs w:val="22"/>
        </w:rPr>
      </w:pPr>
    </w:p>
    <w:p w14:paraId="0941C473" w14:textId="3E088057" w:rsidR="000F387D" w:rsidRPr="00CD249A" w:rsidRDefault="000F387D" w:rsidP="002F1789">
      <w:pPr>
        <w:pStyle w:val="ListParagraph"/>
        <w:numPr>
          <w:ilvl w:val="0"/>
          <w:numId w:val="3"/>
        </w:numPr>
        <w:ind w:right="187"/>
        <w:contextualSpacing w:val="0"/>
        <w:rPr>
          <w:rFonts w:ascii="Arial" w:hAnsi="Arial" w:cs="Arial"/>
          <w:sz w:val="22"/>
          <w:szCs w:val="22"/>
        </w:rPr>
      </w:pPr>
      <w:r w:rsidRPr="00CD249A">
        <w:rPr>
          <w:rFonts w:ascii="Arial" w:hAnsi="Arial" w:cs="Arial"/>
          <w:sz w:val="22"/>
          <w:szCs w:val="22"/>
        </w:rPr>
        <w:t>Comprehensive and specialized assessments of skill levels and service needs</w:t>
      </w:r>
      <w:r w:rsidR="002F1789">
        <w:rPr>
          <w:rFonts w:ascii="Arial" w:hAnsi="Arial" w:cs="Arial"/>
          <w:sz w:val="22"/>
          <w:szCs w:val="22"/>
        </w:rPr>
        <w:t>.</w:t>
      </w:r>
    </w:p>
    <w:p w14:paraId="7493889C" w14:textId="673064F1" w:rsidR="000F387D" w:rsidRPr="00CD249A" w:rsidRDefault="000F387D" w:rsidP="002F1789">
      <w:pPr>
        <w:pStyle w:val="ListParagraph"/>
        <w:numPr>
          <w:ilvl w:val="0"/>
          <w:numId w:val="3"/>
        </w:numPr>
        <w:spacing w:before="120"/>
        <w:ind w:right="187"/>
        <w:contextualSpacing w:val="0"/>
        <w:rPr>
          <w:rFonts w:ascii="Arial" w:hAnsi="Arial" w:cs="Arial"/>
          <w:sz w:val="22"/>
          <w:szCs w:val="22"/>
        </w:rPr>
      </w:pPr>
      <w:r w:rsidRPr="00CD249A">
        <w:rPr>
          <w:rFonts w:ascii="Arial" w:hAnsi="Arial" w:cs="Arial"/>
          <w:sz w:val="22"/>
          <w:szCs w:val="22"/>
        </w:rPr>
        <w:t>Development of an individual employment plan (IEP) to identify the employment</w:t>
      </w:r>
      <w:r w:rsidR="003712AA" w:rsidRPr="00CD249A">
        <w:rPr>
          <w:rFonts w:ascii="Arial" w:hAnsi="Arial" w:cs="Arial"/>
          <w:sz w:val="22"/>
          <w:szCs w:val="22"/>
        </w:rPr>
        <w:t xml:space="preserve"> </w:t>
      </w:r>
      <w:r w:rsidRPr="00CD249A">
        <w:rPr>
          <w:rFonts w:ascii="Arial" w:hAnsi="Arial" w:cs="Arial"/>
          <w:sz w:val="22"/>
          <w:szCs w:val="22"/>
        </w:rPr>
        <w:t>goals, appropriate achievement objectives and appropriate combination of</w:t>
      </w:r>
      <w:r w:rsidR="003712AA" w:rsidRPr="00CD249A">
        <w:rPr>
          <w:rFonts w:ascii="Arial" w:hAnsi="Arial" w:cs="Arial"/>
          <w:sz w:val="22"/>
          <w:szCs w:val="22"/>
        </w:rPr>
        <w:t xml:space="preserve"> </w:t>
      </w:r>
      <w:r w:rsidRPr="00CD249A">
        <w:rPr>
          <w:rFonts w:ascii="Arial" w:hAnsi="Arial" w:cs="Arial"/>
          <w:sz w:val="22"/>
          <w:szCs w:val="22"/>
        </w:rPr>
        <w:t>services for the participant to achieve the employment goals</w:t>
      </w:r>
      <w:r w:rsidR="002F1789">
        <w:rPr>
          <w:rFonts w:ascii="Arial" w:hAnsi="Arial" w:cs="Arial"/>
          <w:sz w:val="22"/>
          <w:szCs w:val="22"/>
        </w:rPr>
        <w:t>.</w:t>
      </w:r>
    </w:p>
    <w:p w14:paraId="4870104B" w14:textId="469D5B80" w:rsidR="000F387D" w:rsidRPr="00CD249A" w:rsidRDefault="000F387D" w:rsidP="002F1789">
      <w:pPr>
        <w:pStyle w:val="ListParagraph"/>
        <w:numPr>
          <w:ilvl w:val="0"/>
          <w:numId w:val="3"/>
        </w:numPr>
        <w:spacing w:before="120"/>
        <w:ind w:right="187"/>
        <w:contextualSpacing w:val="0"/>
        <w:rPr>
          <w:rFonts w:ascii="Arial" w:hAnsi="Arial" w:cs="Arial"/>
          <w:sz w:val="22"/>
          <w:szCs w:val="22"/>
        </w:rPr>
      </w:pPr>
      <w:r w:rsidRPr="00CD249A">
        <w:rPr>
          <w:rFonts w:ascii="Arial" w:hAnsi="Arial" w:cs="Arial"/>
          <w:sz w:val="22"/>
          <w:szCs w:val="22"/>
        </w:rPr>
        <w:t>Career planning</w:t>
      </w:r>
      <w:r w:rsidR="002F1789">
        <w:rPr>
          <w:rFonts w:ascii="Arial" w:hAnsi="Arial" w:cs="Arial"/>
          <w:sz w:val="22"/>
          <w:szCs w:val="22"/>
        </w:rPr>
        <w:t>.</w:t>
      </w:r>
    </w:p>
    <w:p w14:paraId="0E2DF8FF" w14:textId="1DCC1133" w:rsidR="000F387D" w:rsidRPr="00CD249A" w:rsidRDefault="000F387D" w:rsidP="002F1789">
      <w:pPr>
        <w:pStyle w:val="ListParagraph"/>
        <w:numPr>
          <w:ilvl w:val="0"/>
          <w:numId w:val="3"/>
        </w:numPr>
        <w:spacing w:before="120"/>
        <w:ind w:right="187"/>
        <w:contextualSpacing w:val="0"/>
        <w:rPr>
          <w:rFonts w:ascii="Arial" w:hAnsi="Arial" w:cs="Arial"/>
          <w:sz w:val="22"/>
          <w:szCs w:val="22"/>
        </w:rPr>
      </w:pPr>
      <w:r w:rsidRPr="00CD249A">
        <w:rPr>
          <w:rFonts w:ascii="Arial" w:hAnsi="Arial" w:cs="Arial"/>
          <w:sz w:val="22"/>
          <w:szCs w:val="22"/>
        </w:rPr>
        <w:t>Short-term prevocational services that may include development of learning</w:t>
      </w:r>
      <w:r w:rsidR="003712AA" w:rsidRPr="00CD249A">
        <w:rPr>
          <w:rFonts w:ascii="Arial" w:hAnsi="Arial" w:cs="Arial"/>
          <w:sz w:val="22"/>
          <w:szCs w:val="22"/>
        </w:rPr>
        <w:t xml:space="preserve"> </w:t>
      </w:r>
      <w:r w:rsidRPr="00CD249A">
        <w:rPr>
          <w:rFonts w:ascii="Arial" w:hAnsi="Arial" w:cs="Arial"/>
          <w:sz w:val="22"/>
          <w:szCs w:val="22"/>
        </w:rPr>
        <w:t>skills, communication skills, interviewing skills, punctuality, personal maintenance</w:t>
      </w:r>
      <w:r w:rsidR="003712AA" w:rsidRPr="00CD249A">
        <w:rPr>
          <w:rFonts w:ascii="Arial" w:hAnsi="Arial" w:cs="Arial"/>
          <w:sz w:val="22"/>
          <w:szCs w:val="22"/>
        </w:rPr>
        <w:t xml:space="preserve"> </w:t>
      </w:r>
      <w:r w:rsidRPr="00CD249A">
        <w:rPr>
          <w:rFonts w:ascii="Arial" w:hAnsi="Arial" w:cs="Arial"/>
          <w:sz w:val="22"/>
          <w:szCs w:val="22"/>
        </w:rPr>
        <w:t>skills, and professional conduct to prepare individuals for unsubsidized</w:t>
      </w:r>
      <w:r w:rsidR="003712AA" w:rsidRPr="00CD249A">
        <w:rPr>
          <w:rFonts w:ascii="Arial" w:hAnsi="Arial" w:cs="Arial"/>
          <w:sz w:val="22"/>
          <w:szCs w:val="22"/>
        </w:rPr>
        <w:t xml:space="preserve"> </w:t>
      </w:r>
      <w:r w:rsidRPr="00CD249A">
        <w:rPr>
          <w:rFonts w:ascii="Arial" w:hAnsi="Arial" w:cs="Arial"/>
          <w:sz w:val="22"/>
          <w:szCs w:val="22"/>
        </w:rPr>
        <w:t>employment or training services</w:t>
      </w:r>
      <w:r w:rsidR="002F1789">
        <w:rPr>
          <w:rFonts w:ascii="Arial" w:hAnsi="Arial" w:cs="Arial"/>
          <w:sz w:val="22"/>
          <w:szCs w:val="22"/>
        </w:rPr>
        <w:t>.</w:t>
      </w:r>
    </w:p>
    <w:p w14:paraId="29A0FC81" w14:textId="77777777" w:rsidR="003712AA" w:rsidRPr="003712AA" w:rsidRDefault="003712AA" w:rsidP="000F387D">
      <w:pPr>
        <w:ind w:left="360" w:right="180"/>
        <w:rPr>
          <w:rFonts w:ascii="Arial" w:hAnsi="Arial" w:cs="Arial"/>
          <w:sz w:val="22"/>
          <w:szCs w:val="22"/>
        </w:rPr>
      </w:pPr>
    </w:p>
    <w:p w14:paraId="14B609C2" w14:textId="77777777" w:rsidR="000F387D" w:rsidRDefault="000F387D" w:rsidP="000F387D">
      <w:pPr>
        <w:ind w:left="360" w:right="180"/>
        <w:rPr>
          <w:rFonts w:ascii="Arial" w:hAnsi="Arial" w:cs="Arial"/>
          <w:sz w:val="22"/>
          <w:szCs w:val="22"/>
        </w:rPr>
      </w:pPr>
      <w:r w:rsidRPr="003712AA">
        <w:rPr>
          <w:rFonts w:ascii="Arial" w:hAnsi="Arial" w:cs="Arial"/>
          <w:sz w:val="22"/>
          <w:szCs w:val="22"/>
        </w:rPr>
        <w:t>A full list of services can be found in 20 CFR § 678.430.</w:t>
      </w:r>
    </w:p>
    <w:p w14:paraId="484CB203" w14:textId="77777777" w:rsidR="003712AA" w:rsidRPr="003712AA" w:rsidRDefault="003712AA" w:rsidP="000F387D">
      <w:pPr>
        <w:ind w:left="360" w:right="180"/>
        <w:rPr>
          <w:rFonts w:ascii="Arial" w:hAnsi="Arial" w:cs="Arial"/>
          <w:sz w:val="22"/>
          <w:szCs w:val="22"/>
        </w:rPr>
      </w:pPr>
    </w:p>
    <w:p w14:paraId="26A11705" w14:textId="1F3628BC" w:rsidR="000F387D" w:rsidRDefault="000F387D" w:rsidP="000F387D">
      <w:pPr>
        <w:ind w:left="360" w:right="180"/>
        <w:rPr>
          <w:rFonts w:ascii="Arial" w:hAnsi="Arial" w:cs="Arial"/>
          <w:sz w:val="22"/>
          <w:szCs w:val="22"/>
        </w:rPr>
      </w:pPr>
      <w:r w:rsidRPr="003712AA">
        <w:rPr>
          <w:rFonts w:ascii="Arial" w:hAnsi="Arial" w:cs="Arial"/>
          <w:sz w:val="22"/>
          <w:szCs w:val="22"/>
        </w:rPr>
        <w:t xml:space="preserve">DVOP specialists focus on providing individualized career services through the case management framework, as taught by the National Veterans’ Training Institute (NVTI). This framework includes three elements: comprehensive assessment, employment plan, and consistent contact. Additionally, DVOP specialists build relationships and conduct outreach with other service providers in the local </w:t>
      </w:r>
      <w:r w:rsidR="00CD249A" w:rsidRPr="003712AA">
        <w:rPr>
          <w:rFonts w:ascii="Arial" w:hAnsi="Arial" w:cs="Arial"/>
          <w:sz w:val="22"/>
          <w:szCs w:val="22"/>
        </w:rPr>
        <w:t>area</w:t>
      </w:r>
      <w:r w:rsidR="00CD249A">
        <w:rPr>
          <w:rFonts w:ascii="Arial" w:hAnsi="Arial" w:cs="Arial"/>
          <w:sz w:val="22"/>
          <w:szCs w:val="22"/>
        </w:rPr>
        <w:t xml:space="preserve"> and conduct employer contacts on behalf of their </w:t>
      </w:r>
      <w:r w:rsidR="00AA1540">
        <w:rPr>
          <w:rFonts w:ascii="Arial" w:hAnsi="Arial" w:cs="Arial"/>
          <w:sz w:val="22"/>
          <w:szCs w:val="22"/>
        </w:rPr>
        <w:t>case managed job seekers</w:t>
      </w:r>
      <w:r w:rsidR="00CD249A">
        <w:rPr>
          <w:rFonts w:ascii="Arial" w:hAnsi="Arial" w:cs="Arial"/>
          <w:sz w:val="22"/>
          <w:szCs w:val="22"/>
        </w:rPr>
        <w:t xml:space="preserve"> for job placement. </w:t>
      </w:r>
    </w:p>
    <w:p w14:paraId="1A33AEA6" w14:textId="77777777" w:rsidR="00CD249A" w:rsidRPr="003712AA" w:rsidRDefault="00CD249A" w:rsidP="000F387D">
      <w:pPr>
        <w:ind w:left="360" w:right="180"/>
        <w:rPr>
          <w:rFonts w:ascii="Arial" w:hAnsi="Arial" w:cs="Arial"/>
          <w:sz w:val="22"/>
          <w:szCs w:val="22"/>
        </w:rPr>
      </w:pPr>
    </w:p>
    <w:p w14:paraId="67E08A23" w14:textId="51B4B504" w:rsidR="000F387D" w:rsidRPr="003712AA" w:rsidRDefault="000F387D" w:rsidP="000F387D">
      <w:pPr>
        <w:ind w:left="360" w:right="180"/>
        <w:rPr>
          <w:rFonts w:ascii="Arial" w:hAnsi="Arial" w:cs="Arial"/>
          <w:sz w:val="22"/>
          <w:szCs w:val="22"/>
        </w:rPr>
      </w:pPr>
      <w:r w:rsidRPr="003712AA">
        <w:rPr>
          <w:rFonts w:ascii="Arial" w:hAnsi="Arial" w:cs="Arial"/>
          <w:sz w:val="22"/>
          <w:szCs w:val="22"/>
        </w:rPr>
        <w:t>DVOP specialist</w:t>
      </w:r>
      <w:r w:rsidR="00C5389A">
        <w:rPr>
          <w:rFonts w:ascii="Arial" w:hAnsi="Arial" w:cs="Arial"/>
          <w:sz w:val="22"/>
          <w:szCs w:val="22"/>
        </w:rPr>
        <w:t>’s</w:t>
      </w:r>
      <w:r w:rsidRPr="003712AA">
        <w:rPr>
          <w:rFonts w:ascii="Arial" w:hAnsi="Arial" w:cs="Arial"/>
          <w:sz w:val="22"/>
          <w:szCs w:val="22"/>
        </w:rPr>
        <w:t xml:space="preserve"> establish</w:t>
      </w:r>
      <w:r w:rsidR="00CD249A">
        <w:rPr>
          <w:rFonts w:ascii="Arial" w:hAnsi="Arial" w:cs="Arial"/>
          <w:sz w:val="22"/>
          <w:szCs w:val="22"/>
        </w:rPr>
        <w:t>es</w:t>
      </w:r>
      <w:r w:rsidRPr="003712AA">
        <w:rPr>
          <w:rFonts w:ascii="Arial" w:hAnsi="Arial" w:cs="Arial"/>
          <w:sz w:val="22"/>
          <w:szCs w:val="22"/>
        </w:rPr>
        <w:t xml:space="preserve"> a strong rapport and relationship with the eligible populations they serve, to provide them with the best services possible to help them reach their employment goals.</w:t>
      </w:r>
    </w:p>
    <w:p w14:paraId="3D684172" w14:textId="0D141254" w:rsidR="000C6446" w:rsidRPr="003712AA" w:rsidRDefault="000C6446" w:rsidP="000C6446">
      <w:pPr>
        <w:ind w:left="360" w:right="180"/>
        <w:rPr>
          <w:rFonts w:ascii="Arial" w:hAnsi="Arial" w:cs="Arial"/>
          <w:sz w:val="22"/>
          <w:szCs w:val="22"/>
        </w:rPr>
      </w:pPr>
      <w:r w:rsidRPr="003712AA">
        <w:rPr>
          <w:rFonts w:ascii="Arial" w:hAnsi="Arial" w:cs="Arial"/>
          <w:sz w:val="22"/>
          <w:szCs w:val="22"/>
        </w:rPr>
        <w:t xml:space="preserve">  </w:t>
      </w:r>
    </w:p>
    <w:p w14:paraId="7C2FA19B" w14:textId="1DE35175" w:rsidR="006B52BD" w:rsidRPr="003712AA" w:rsidRDefault="000B3F6E" w:rsidP="000C6446">
      <w:pPr>
        <w:ind w:left="360" w:right="180"/>
        <w:rPr>
          <w:rFonts w:ascii="Arial" w:hAnsi="Arial" w:cs="Arial"/>
          <w:sz w:val="22"/>
          <w:szCs w:val="22"/>
        </w:rPr>
        <w:sectPr w:rsidR="006B52BD" w:rsidRPr="003712AA" w:rsidSect="000341E4">
          <w:type w:val="continuous"/>
          <w:pgSz w:w="12240" w:h="15840" w:code="1"/>
          <w:pgMar w:top="720" w:right="864" w:bottom="864" w:left="720" w:header="720" w:footer="576" w:gutter="0"/>
          <w:cols w:space="720"/>
          <w:formProt w:val="0"/>
          <w:titlePg/>
          <w:docGrid w:linePitch="360"/>
        </w:sectPr>
      </w:pPr>
      <w:r w:rsidRPr="003712AA">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375"/>
        <w:gridCol w:w="1080"/>
        <w:gridCol w:w="900"/>
        <w:gridCol w:w="7625"/>
      </w:tblGrid>
      <w:tr w:rsidR="0074737E" w:rsidRPr="002E0105" w14:paraId="20C65E2C" w14:textId="77777777" w:rsidTr="00A34A4A">
        <w:trPr>
          <w:trHeight w:hRule="exact" w:val="471"/>
        </w:trPr>
        <w:tc>
          <w:tcPr>
            <w:tcW w:w="10980" w:type="dxa"/>
            <w:gridSpan w:val="4"/>
            <w:tcBorders>
              <w:top w:val="single" w:sz="12" w:space="0" w:color="auto"/>
              <w:left w:val="nil"/>
              <w:bottom w:val="single" w:sz="12" w:space="0" w:color="auto"/>
              <w:right w:val="nil"/>
            </w:tcBorders>
            <w:shd w:val="clear" w:color="auto" w:fill="FFFF99"/>
            <w:vAlign w:val="center"/>
          </w:tcPr>
          <w:p w14:paraId="4A57AE4B" w14:textId="77777777" w:rsidR="0074737E" w:rsidRPr="002E0105" w:rsidRDefault="0074737E" w:rsidP="0074737E">
            <w:pPr>
              <w:rPr>
                <w:rFonts w:ascii="Arial" w:hAnsi="Arial" w:cs="Arial"/>
              </w:rPr>
            </w:pPr>
            <w:r w:rsidRPr="002E0105">
              <w:rPr>
                <w:rFonts w:ascii="Arial" w:hAnsi="Arial" w:cs="Arial"/>
                <w:b/>
                <w:color w:val="000000"/>
              </w:rPr>
              <w:t xml:space="preserve">SECTION 3.  </w:t>
            </w:r>
            <w:r w:rsidR="00B24E19">
              <w:rPr>
                <w:rFonts w:ascii="Arial" w:hAnsi="Arial" w:cs="Arial"/>
                <w:b/>
                <w:color w:val="000000"/>
              </w:rPr>
              <w:t>DESCRIPTION</w:t>
            </w:r>
            <w:r w:rsidRPr="002E0105">
              <w:rPr>
                <w:rFonts w:ascii="Arial" w:hAnsi="Arial" w:cs="Arial"/>
                <w:b/>
                <w:color w:val="000000"/>
              </w:rPr>
              <w:t xml:space="preserve"> OF DUTIES</w:t>
            </w:r>
          </w:p>
        </w:tc>
      </w:tr>
      <w:tr w:rsidR="00EA6103" w:rsidRPr="002E0105" w14:paraId="2090A039" w14:textId="77777777" w:rsidTr="00CA3B4B">
        <w:trPr>
          <w:trHeight w:hRule="exact" w:val="1083"/>
        </w:trPr>
        <w:tc>
          <w:tcPr>
            <w:tcW w:w="10980" w:type="dxa"/>
            <w:gridSpan w:val="4"/>
            <w:tcBorders>
              <w:top w:val="single" w:sz="12" w:space="0" w:color="auto"/>
              <w:left w:val="nil"/>
              <w:bottom w:val="single" w:sz="4" w:space="0" w:color="000000"/>
              <w:right w:val="nil"/>
            </w:tcBorders>
            <w:vAlign w:val="center"/>
          </w:tcPr>
          <w:p w14:paraId="2949681B" w14:textId="77777777" w:rsidR="00A30A8A" w:rsidRDefault="00EA6103" w:rsidP="0074737E">
            <w:pPr>
              <w:rPr>
                <w:rFonts w:ascii="Arial" w:hAnsi="Arial" w:cs="Arial"/>
                <w:b/>
              </w:rPr>
            </w:pPr>
            <w:r w:rsidRPr="00953579">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A7441C" w:rsidRPr="00AE636E">
              <w:rPr>
                <w:rFonts w:ascii="Arial" w:hAnsi="Arial" w:cs="Arial"/>
              </w:rPr>
              <w:t>.</w:t>
            </w:r>
          </w:p>
          <w:p w14:paraId="259D9765" w14:textId="77777777" w:rsidR="00C44753" w:rsidRPr="00C44753" w:rsidRDefault="00C44753" w:rsidP="00C44753">
            <w:pPr>
              <w:rPr>
                <w:rFonts w:ascii="Arial" w:hAnsi="Arial" w:cs="Arial"/>
              </w:rPr>
            </w:pPr>
          </w:p>
          <w:p w14:paraId="7517792D" w14:textId="002BA675" w:rsidR="00C44753" w:rsidRPr="00C44753" w:rsidRDefault="00C44753" w:rsidP="00C44753">
            <w:pPr>
              <w:rPr>
                <w:rFonts w:ascii="Arial" w:hAnsi="Arial" w:cs="Arial"/>
              </w:rPr>
            </w:pPr>
          </w:p>
        </w:tc>
      </w:tr>
      <w:tr w:rsidR="002E0105" w:rsidRPr="00303835" w14:paraId="2D95240C" w14:textId="77777777" w:rsidTr="00B05207">
        <w:tblPrEx>
          <w:tblBorders>
            <w:top w:val="none" w:sz="0" w:space="0" w:color="auto"/>
            <w:bottom w:val="none" w:sz="0" w:space="0" w:color="auto"/>
          </w:tblBorders>
        </w:tblPrEx>
        <w:trPr>
          <w:trHeight w:hRule="exact" w:val="433"/>
        </w:trPr>
        <w:tc>
          <w:tcPr>
            <w:tcW w:w="1375" w:type="dxa"/>
            <w:tcBorders>
              <w:top w:val="single" w:sz="4" w:space="0" w:color="000000"/>
              <w:left w:val="single" w:sz="4" w:space="0" w:color="000000"/>
              <w:bottom w:val="single" w:sz="4" w:space="0" w:color="000000"/>
              <w:right w:val="single" w:sz="4" w:space="0" w:color="000000"/>
            </w:tcBorders>
            <w:vAlign w:val="center"/>
          </w:tcPr>
          <w:p w14:paraId="675F5B55" w14:textId="77777777" w:rsidR="002E0105" w:rsidRPr="00303835" w:rsidRDefault="002E0105" w:rsidP="002E0105">
            <w:pPr>
              <w:jc w:val="center"/>
              <w:rPr>
                <w:rFonts w:ascii="Arial" w:hAnsi="Arial" w:cs="Arial"/>
                <w:b/>
              </w:rPr>
            </w:pPr>
            <w:r w:rsidRPr="00303835">
              <w:rPr>
                <w:rFonts w:ascii="Arial" w:hAnsi="Arial" w:cs="Arial"/>
                <w:b/>
              </w:rPr>
              <w:t>% of Time</w:t>
            </w:r>
          </w:p>
        </w:tc>
        <w:tc>
          <w:tcPr>
            <w:tcW w:w="1080" w:type="dxa"/>
            <w:tcBorders>
              <w:top w:val="single" w:sz="4" w:space="0" w:color="000000"/>
              <w:left w:val="single" w:sz="4" w:space="0" w:color="000000"/>
              <w:bottom w:val="single" w:sz="4" w:space="0" w:color="000000"/>
              <w:right w:val="single" w:sz="4" w:space="0" w:color="000000"/>
            </w:tcBorders>
            <w:vAlign w:val="center"/>
          </w:tcPr>
          <w:p w14:paraId="503FC7A9" w14:textId="77777777" w:rsidR="002E0105" w:rsidRPr="00303835" w:rsidRDefault="00303835" w:rsidP="002E0105">
            <w:pPr>
              <w:jc w:val="center"/>
              <w:rPr>
                <w:rFonts w:ascii="Arial" w:hAnsi="Arial" w:cs="Arial"/>
                <w:b/>
              </w:rPr>
            </w:pPr>
            <w:r>
              <w:rPr>
                <w:rFonts w:ascii="Arial" w:hAnsi="Arial" w:cs="Arial"/>
                <w:b/>
              </w:rPr>
              <w:t>N/R/</w:t>
            </w:r>
            <w:r w:rsidR="002E0105" w:rsidRPr="00303835">
              <w:rPr>
                <w:rFonts w:ascii="Arial" w:hAnsi="Arial" w:cs="Arial"/>
                <w:b/>
              </w:rPr>
              <w:t>NC</w:t>
            </w:r>
          </w:p>
        </w:tc>
        <w:tc>
          <w:tcPr>
            <w:tcW w:w="900" w:type="dxa"/>
            <w:tcBorders>
              <w:top w:val="single" w:sz="4" w:space="0" w:color="000000"/>
              <w:left w:val="single" w:sz="4" w:space="0" w:color="000000"/>
              <w:bottom w:val="single" w:sz="4" w:space="0" w:color="000000"/>
              <w:right w:val="single" w:sz="4" w:space="0" w:color="000000"/>
            </w:tcBorders>
            <w:vAlign w:val="center"/>
          </w:tcPr>
          <w:p w14:paraId="39DB7AEF" w14:textId="77777777" w:rsidR="002E0105" w:rsidRPr="00303835" w:rsidRDefault="00303835" w:rsidP="002E0105">
            <w:pPr>
              <w:jc w:val="center"/>
              <w:rPr>
                <w:rFonts w:ascii="Arial" w:hAnsi="Arial" w:cs="Arial"/>
                <w:b/>
              </w:rPr>
            </w:pPr>
            <w:r>
              <w:rPr>
                <w:rFonts w:ascii="Arial" w:hAnsi="Arial" w:cs="Arial"/>
                <w:b/>
              </w:rPr>
              <w:t>E/</w:t>
            </w:r>
            <w:r w:rsidR="002E0105" w:rsidRPr="00303835">
              <w:rPr>
                <w:rFonts w:ascii="Arial" w:hAnsi="Arial" w:cs="Arial"/>
                <w:b/>
              </w:rPr>
              <w:t>NE</w:t>
            </w:r>
          </w:p>
        </w:tc>
        <w:tc>
          <w:tcPr>
            <w:tcW w:w="7625" w:type="dxa"/>
            <w:tcBorders>
              <w:top w:val="single" w:sz="4" w:space="0" w:color="000000"/>
              <w:left w:val="single" w:sz="4" w:space="0" w:color="000000"/>
              <w:bottom w:val="single" w:sz="4" w:space="0" w:color="000000"/>
              <w:right w:val="single" w:sz="4" w:space="0" w:color="000000"/>
            </w:tcBorders>
            <w:vAlign w:val="center"/>
          </w:tcPr>
          <w:p w14:paraId="3407E2D0" w14:textId="77777777" w:rsidR="002E0105" w:rsidRPr="00303835" w:rsidRDefault="002E0105" w:rsidP="002E0105">
            <w:pPr>
              <w:jc w:val="center"/>
              <w:rPr>
                <w:rFonts w:ascii="Arial" w:hAnsi="Arial" w:cs="Arial"/>
                <w:b/>
              </w:rPr>
            </w:pPr>
            <w:r w:rsidRPr="00303835">
              <w:rPr>
                <w:rFonts w:ascii="Arial" w:hAnsi="Arial" w:cs="Arial"/>
                <w:b/>
              </w:rPr>
              <w:t>DUTIES</w:t>
            </w:r>
          </w:p>
        </w:tc>
      </w:tr>
    </w:tbl>
    <w:p w14:paraId="4D94BC12" w14:textId="77777777" w:rsidR="00EA6103" w:rsidRPr="00034455" w:rsidRDefault="00A30A8A" w:rsidP="00A30A8A">
      <w:pPr>
        <w:rPr>
          <w:rFonts w:ascii="Arial" w:hAnsi="Arial" w:cs="Arial"/>
          <w:i/>
          <w:sz w:val="18"/>
          <w:szCs w:val="18"/>
        </w:rPr>
      </w:pPr>
      <w:r w:rsidRPr="00034455">
        <w:rPr>
          <w:rFonts w:ascii="Arial" w:hAnsi="Arial" w:cs="Arial"/>
          <w:b/>
          <w:i/>
          <w:color w:val="000000"/>
          <w:sz w:val="18"/>
          <w:szCs w:val="18"/>
        </w:rPr>
        <w:t xml:space="preserve">Note: </w:t>
      </w:r>
      <w:r w:rsidRPr="00034455">
        <w:rPr>
          <w:rFonts w:ascii="Arial" w:hAnsi="Arial" w:cs="Arial"/>
          <w:i/>
          <w:color w:val="000000"/>
          <w:sz w:val="18"/>
          <w:szCs w:val="18"/>
        </w:rPr>
        <w:t xml:space="preserve"> If additional rows of the bel</w:t>
      </w:r>
      <w:r w:rsidR="00B11A9B">
        <w:rPr>
          <w:rFonts w:ascii="Arial" w:hAnsi="Arial" w:cs="Arial"/>
          <w:i/>
          <w:color w:val="000000"/>
          <w:sz w:val="18"/>
          <w:szCs w:val="18"/>
        </w:rPr>
        <w:t>ow table are needed, place curso</w:t>
      </w:r>
      <w:r w:rsidRPr="00034455">
        <w:rPr>
          <w:rFonts w:ascii="Arial" w:hAnsi="Arial" w:cs="Arial"/>
          <w:i/>
          <w:color w:val="000000"/>
          <w:sz w:val="18"/>
          <w:szCs w:val="18"/>
        </w:rPr>
        <w:t>r at end of a row (outside table) and hit “Enter”.</w:t>
      </w:r>
    </w:p>
    <w:p w14:paraId="5DFFE4F7" w14:textId="77777777" w:rsidR="00991A45" w:rsidRDefault="00991A45" w:rsidP="00350EA3">
      <w:pPr>
        <w:jc w:val="center"/>
        <w:rPr>
          <w:rFonts w:ascii="Arial" w:hAnsi="Arial" w:cs="Arial"/>
          <w:sz w:val="22"/>
          <w:szCs w:val="22"/>
        </w:rPr>
        <w:sectPr w:rsidR="00991A45" w:rsidSect="00393B15">
          <w:footerReference w:type="default" r:id="rId16"/>
          <w:type w:val="continuous"/>
          <w:pgSz w:w="12240" w:h="15840" w:code="1"/>
          <w:pgMar w:top="720" w:right="720" w:bottom="864" w:left="720" w:header="720" w:footer="576" w:gutter="0"/>
          <w:cols w:space="720"/>
          <w:titlePg/>
          <w:docGrid w:linePitch="360"/>
        </w:sectPr>
      </w:pPr>
    </w:p>
    <w:tbl>
      <w:tblPr>
        <w:tblW w:w="10980" w:type="dxa"/>
        <w:tblInd w:w="18"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357"/>
        <w:gridCol w:w="1080"/>
        <w:gridCol w:w="900"/>
        <w:gridCol w:w="7643"/>
      </w:tblGrid>
      <w:tr w:rsidR="00952A22" w:rsidRPr="00A54719" w14:paraId="7C286B16" w14:textId="77777777" w:rsidTr="0064084E">
        <w:trPr>
          <w:trHeight w:val="43"/>
        </w:trPr>
        <w:tc>
          <w:tcPr>
            <w:tcW w:w="1357" w:type="dxa"/>
            <w:shd w:val="clear" w:color="auto" w:fill="F2F2F2" w:themeFill="background1" w:themeFillShade="F2"/>
          </w:tcPr>
          <w:p w14:paraId="3CFFBD2F" w14:textId="1E4E6DC9" w:rsidR="00952A22" w:rsidRPr="00A54719" w:rsidRDefault="00557488" w:rsidP="00A54719">
            <w:pPr>
              <w:jc w:val="center"/>
              <w:rPr>
                <w:rFonts w:ascii="Arial" w:hAnsi="Arial" w:cs="Arial"/>
                <w:sz w:val="22"/>
                <w:szCs w:val="22"/>
              </w:rPr>
            </w:pPr>
            <w:r>
              <w:rPr>
                <w:rFonts w:ascii="Arial" w:hAnsi="Arial" w:cs="Arial"/>
                <w:sz w:val="22"/>
                <w:szCs w:val="22"/>
              </w:rPr>
              <w:t>8</w:t>
            </w:r>
            <w:r w:rsidR="004B23CC">
              <w:rPr>
                <w:rFonts w:ascii="Arial" w:hAnsi="Arial" w:cs="Arial"/>
                <w:sz w:val="22"/>
                <w:szCs w:val="22"/>
              </w:rPr>
              <w:t>0</w:t>
            </w:r>
            <w:r w:rsidR="0080293D">
              <w:rPr>
                <w:rFonts w:ascii="Arial" w:hAnsi="Arial" w:cs="Arial"/>
                <w:sz w:val="22"/>
                <w:szCs w:val="22"/>
              </w:rPr>
              <w:t>%</w:t>
            </w:r>
          </w:p>
        </w:tc>
        <w:tc>
          <w:tcPr>
            <w:tcW w:w="1080" w:type="dxa"/>
            <w:shd w:val="clear" w:color="auto" w:fill="F2F2F2" w:themeFill="background1" w:themeFillShade="F2"/>
          </w:tcPr>
          <w:p w14:paraId="3A098BAB" w14:textId="74DA5A11" w:rsidR="00952A22" w:rsidRPr="00A54719" w:rsidRDefault="0064084E" w:rsidP="00A54719">
            <w:pPr>
              <w:jc w:val="center"/>
              <w:rPr>
                <w:rFonts w:ascii="Arial" w:hAnsi="Arial" w:cs="Arial"/>
                <w:sz w:val="22"/>
                <w:szCs w:val="22"/>
              </w:rPr>
            </w:pPr>
            <w:r>
              <w:rPr>
                <w:rFonts w:ascii="Arial" w:hAnsi="Arial" w:cs="Arial"/>
                <w:sz w:val="22"/>
                <w:szCs w:val="22"/>
              </w:rPr>
              <w:t>N</w:t>
            </w:r>
            <w:r w:rsidR="00974092">
              <w:rPr>
                <w:rFonts w:ascii="Arial" w:hAnsi="Arial" w:cs="Arial"/>
                <w:sz w:val="22"/>
                <w:szCs w:val="22"/>
              </w:rPr>
              <w:t>C</w:t>
            </w:r>
          </w:p>
        </w:tc>
        <w:tc>
          <w:tcPr>
            <w:tcW w:w="900" w:type="dxa"/>
            <w:shd w:val="clear" w:color="auto" w:fill="F2F2F2" w:themeFill="background1" w:themeFillShade="F2"/>
          </w:tcPr>
          <w:p w14:paraId="1B3FDF90" w14:textId="05476737" w:rsidR="00952A22" w:rsidRPr="00A54719" w:rsidRDefault="0080293D" w:rsidP="00A54719">
            <w:pPr>
              <w:jc w:val="center"/>
              <w:rPr>
                <w:rFonts w:ascii="Arial" w:hAnsi="Arial" w:cs="Arial"/>
                <w:sz w:val="22"/>
                <w:szCs w:val="22"/>
              </w:rPr>
            </w:pPr>
            <w:r>
              <w:rPr>
                <w:rFonts w:ascii="Arial" w:hAnsi="Arial" w:cs="Arial"/>
                <w:sz w:val="22"/>
                <w:szCs w:val="22"/>
              </w:rPr>
              <w:t>E</w:t>
            </w:r>
          </w:p>
        </w:tc>
        <w:tc>
          <w:tcPr>
            <w:tcW w:w="7643" w:type="dxa"/>
            <w:shd w:val="clear" w:color="auto" w:fill="F2F2F2" w:themeFill="background1" w:themeFillShade="F2"/>
          </w:tcPr>
          <w:p w14:paraId="782B357C" w14:textId="5E1D785E" w:rsidR="00034455" w:rsidRDefault="0064084E" w:rsidP="0064084E">
            <w:pPr>
              <w:ind w:left="432" w:hanging="432"/>
              <w:rPr>
                <w:rFonts w:ascii="Arial" w:hAnsi="Arial" w:cs="Arial"/>
                <w:b/>
                <w:bCs/>
                <w:sz w:val="22"/>
                <w:szCs w:val="22"/>
              </w:rPr>
            </w:pPr>
            <w:r w:rsidRPr="0064084E">
              <w:rPr>
                <w:rFonts w:ascii="Arial" w:hAnsi="Arial" w:cs="Arial"/>
                <w:b/>
                <w:bCs/>
                <w:sz w:val="22"/>
                <w:szCs w:val="22"/>
              </w:rPr>
              <w:t>CASE MANAGEMENT</w:t>
            </w:r>
            <w:r w:rsidR="00A947ED">
              <w:rPr>
                <w:rFonts w:ascii="Arial" w:hAnsi="Arial" w:cs="Arial"/>
                <w:b/>
                <w:bCs/>
                <w:sz w:val="22"/>
                <w:szCs w:val="22"/>
              </w:rPr>
              <w:t xml:space="preserve"> </w:t>
            </w:r>
            <w:r>
              <w:rPr>
                <w:rFonts w:ascii="Arial" w:hAnsi="Arial" w:cs="Arial"/>
                <w:b/>
                <w:bCs/>
                <w:sz w:val="22"/>
                <w:szCs w:val="22"/>
              </w:rPr>
              <w:t>/</w:t>
            </w:r>
            <w:r w:rsidR="00A947ED">
              <w:rPr>
                <w:rFonts w:ascii="Arial" w:hAnsi="Arial" w:cs="Arial"/>
                <w:b/>
                <w:bCs/>
                <w:sz w:val="22"/>
                <w:szCs w:val="22"/>
              </w:rPr>
              <w:t xml:space="preserve"> </w:t>
            </w:r>
            <w:r w:rsidRPr="0064084E">
              <w:rPr>
                <w:rFonts w:ascii="Arial" w:hAnsi="Arial" w:cs="Arial"/>
                <w:b/>
                <w:bCs/>
                <w:sz w:val="22"/>
                <w:szCs w:val="22"/>
              </w:rPr>
              <w:t>INDIVIDUALIZED CAREER SERVICES</w:t>
            </w:r>
          </w:p>
          <w:p w14:paraId="7C7052E1" w14:textId="7667028A" w:rsidR="00A947ED" w:rsidRPr="0064084E" w:rsidRDefault="00A947ED" w:rsidP="0064084E">
            <w:pPr>
              <w:ind w:left="432" w:hanging="432"/>
              <w:rPr>
                <w:rFonts w:ascii="Arial" w:hAnsi="Arial" w:cs="Arial"/>
                <w:b/>
                <w:bCs/>
                <w:sz w:val="22"/>
                <w:szCs w:val="22"/>
              </w:rPr>
            </w:pPr>
          </w:p>
        </w:tc>
      </w:tr>
      <w:tr w:rsidR="0064084E" w:rsidRPr="00A54719" w14:paraId="445E7DDA" w14:textId="77777777" w:rsidTr="00E33533">
        <w:trPr>
          <w:trHeight w:val="43"/>
        </w:trPr>
        <w:tc>
          <w:tcPr>
            <w:tcW w:w="1357" w:type="dxa"/>
          </w:tcPr>
          <w:p w14:paraId="010B6EBC" w14:textId="77777777" w:rsidR="0064084E" w:rsidRDefault="0064084E" w:rsidP="00A54719">
            <w:pPr>
              <w:jc w:val="center"/>
              <w:rPr>
                <w:rFonts w:ascii="Arial" w:hAnsi="Arial" w:cs="Arial"/>
                <w:sz w:val="22"/>
                <w:szCs w:val="22"/>
              </w:rPr>
            </w:pPr>
          </w:p>
        </w:tc>
        <w:tc>
          <w:tcPr>
            <w:tcW w:w="1080" w:type="dxa"/>
          </w:tcPr>
          <w:p w14:paraId="2EA3C776" w14:textId="77777777" w:rsidR="0064084E" w:rsidRPr="00A54719" w:rsidRDefault="0064084E" w:rsidP="00A54719">
            <w:pPr>
              <w:jc w:val="center"/>
              <w:rPr>
                <w:rFonts w:ascii="Arial" w:hAnsi="Arial" w:cs="Arial"/>
                <w:sz w:val="22"/>
                <w:szCs w:val="22"/>
              </w:rPr>
            </w:pPr>
          </w:p>
        </w:tc>
        <w:tc>
          <w:tcPr>
            <w:tcW w:w="900" w:type="dxa"/>
          </w:tcPr>
          <w:p w14:paraId="5C27D74D" w14:textId="5E48EC59" w:rsidR="0064084E" w:rsidRDefault="0064084E" w:rsidP="00A54719">
            <w:pPr>
              <w:jc w:val="center"/>
              <w:rPr>
                <w:rFonts w:ascii="Arial" w:hAnsi="Arial" w:cs="Arial"/>
                <w:sz w:val="22"/>
                <w:szCs w:val="22"/>
              </w:rPr>
            </w:pPr>
            <w:r>
              <w:rPr>
                <w:rFonts w:ascii="Arial" w:hAnsi="Arial" w:cs="Arial"/>
                <w:sz w:val="22"/>
                <w:szCs w:val="22"/>
              </w:rPr>
              <w:t>E</w:t>
            </w:r>
          </w:p>
        </w:tc>
        <w:tc>
          <w:tcPr>
            <w:tcW w:w="7643" w:type="dxa"/>
          </w:tcPr>
          <w:p w14:paraId="0CF59D74" w14:textId="107B357E" w:rsidR="00E61E2E" w:rsidRDefault="00E61E2E" w:rsidP="00E61E2E">
            <w:pPr>
              <w:ind w:left="432" w:hanging="432"/>
              <w:rPr>
                <w:rFonts w:ascii="Arial" w:hAnsi="Arial" w:cs="Arial"/>
                <w:sz w:val="22"/>
                <w:szCs w:val="22"/>
              </w:rPr>
            </w:pPr>
            <w:r w:rsidRPr="00667D1C">
              <w:rPr>
                <w:rFonts w:ascii="Arial" w:hAnsi="Arial" w:cs="Arial"/>
                <w:sz w:val="22"/>
                <w:szCs w:val="22"/>
              </w:rPr>
              <w:t>Establishes strong rapport with DVOP-eligible job seekers through open communication and understanding of U.S. Military “veterans” culture to build trust and positive connections.</w:t>
            </w:r>
          </w:p>
          <w:p w14:paraId="7F7B9DB7" w14:textId="3ACAB103" w:rsidR="0064084E" w:rsidRPr="00AB06CE" w:rsidRDefault="0064084E" w:rsidP="00E61E2E">
            <w:pPr>
              <w:ind w:left="432" w:hanging="432"/>
              <w:rPr>
                <w:rFonts w:ascii="Arial" w:hAnsi="Arial" w:cs="Arial"/>
                <w:sz w:val="22"/>
                <w:szCs w:val="22"/>
              </w:rPr>
            </w:pPr>
          </w:p>
        </w:tc>
      </w:tr>
      <w:tr w:rsidR="00E61E2E" w:rsidRPr="00A54719" w14:paraId="206A90E4" w14:textId="77777777" w:rsidTr="00E33533">
        <w:trPr>
          <w:trHeight w:val="43"/>
        </w:trPr>
        <w:tc>
          <w:tcPr>
            <w:tcW w:w="1357" w:type="dxa"/>
          </w:tcPr>
          <w:p w14:paraId="5A395BFA" w14:textId="77777777" w:rsidR="00E61E2E" w:rsidRDefault="00E61E2E" w:rsidP="00A54719">
            <w:pPr>
              <w:jc w:val="center"/>
              <w:rPr>
                <w:rFonts w:ascii="Arial" w:hAnsi="Arial" w:cs="Arial"/>
                <w:sz w:val="22"/>
                <w:szCs w:val="22"/>
              </w:rPr>
            </w:pPr>
          </w:p>
        </w:tc>
        <w:tc>
          <w:tcPr>
            <w:tcW w:w="1080" w:type="dxa"/>
          </w:tcPr>
          <w:p w14:paraId="658A5F48" w14:textId="77777777" w:rsidR="00E61E2E" w:rsidRPr="00A54719" w:rsidRDefault="00E61E2E" w:rsidP="00A54719">
            <w:pPr>
              <w:jc w:val="center"/>
              <w:rPr>
                <w:rFonts w:ascii="Arial" w:hAnsi="Arial" w:cs="Arial"/>
                <w:sz w:val="22"/>
                <w:szCs w:val="22"/>
              </w:rPr>
            </w:pPr>
          </w:p>
        </w:tc>
        <w:tc>
          <w:tcPr>
            <w:tcW w:w="900" w:type="dxa"/>
          </w:tcPr>
          <w:p w14:paraId="087648B7" w14:textId="334531D4" w:rsidR="00E61E2E" w:rsidRDefault="00E61E2E" w:rsidP="00A54719">
            <w:pPr>
              <w:jc w:val="center"/>
              <w:rPr>
                <w:rFonts w:ascii="Arial" w:hAnsi="Arial" w:cs="Arial"/>
                <w:sz w:val="22"/>
                <w:szCs w:val="22"/>
              </w:rPr>
            </w:pPr>
            <w:r>
              <w:rPr>
                <w:rFonts w:ascii="Arial" w:hAnsi="Arial" w:cs="Arial"/>
                <w:sz w:val="22"/>
                <w:szCs w:val="22"/>
              </w:rPr>
              <w:t>E</w:t>
            </w:r>
          </w:p>
        </w:tc>
        <w:tc>
          <w:tcPr>
            <w:tcW w:w="7643" w:type="dxa"/>
          </w:tcPr>
          <w:p w14:paraId="554D6055" w14:textId="77777777" w:rsidR="00E61E2E" w:rsidRDefault="00E61E2E" w:rsidP="004344FE">
            <w:pPr>
              <w:ind w:left="432" w:hanging="432"/>
              <w:rPr>
                <w:rFonts w:ascii="Arial" w:hAnsi="Arial" w:cs="Arial"/>
                <w:sz w:val="22"/>
                <w:szCs w:val="22"/>
              </w:rPr>
            </w:pPr>
            <w:r w:rsidRPr="00614E43">
              <w:rPr>
                <w:rFonts w:ascii="Arial" w:hAnsi="Arial" w:cs="Arial"/>
                <w:sz w:val="22"/>
                <w:szCs w:val="22"/>
              </w:rPr>
              <w:t>Confirms DVOP program eligibility of job seekers that are screened and referred to DVOP services by interviewing job seekers for compliance with federal guidance prior to DVOP service delivery.</w:t>
            </w:r>
          </w:p>
          <w:p w14:paraId="3CD05C1D" w14:textId="1EC5B4E1" w:rsidR="00E61E2E" w:rsidRPr="00AB06CE" w:rsidRDefault="00E61E2E" w:rsidP="004344FE">
            <w:pPr>
              <w:ind w:left="432" w:hanging="432"/>
              <w:rPr>
                <w:rFonts w:ascii="Arial" w:hAnsi="Arial" w:cs="Arial"/>
                <w:sz w:val="22"/>
                <w:szCs w:val="22"/>
              </w:rPr>
            </w:pPr>
          </w:p>
        </w:tc>
      </w:tr>
      <w:tr w:rsidR="00D16A3E" w:rsidRPr="00A54719" w14:paraId="4D54AB5C" w14:textId="77777777" w:rsidTr="00E33533">
        <w:trPr>
          <w:trHeight w:val="43"/>
        </w:trPr>
        <w:tc>
          <w:tcPr>
            <w:tcW w:w="1357" w:type="dxa"/>
          </w:tcPr>
          <w:p w14:paraId="463FF574" w14:textId="77777777" w:rsidR="00D16A3E" w:rsidRDefault="00D16A3E" w:rsidP="00A54719">
            <w:pPr>
              <w:jc w:val="center"/>
              <w:rPr>
                <w:rFonts w:ascii="Arial" w:hAnsi="Arial" w:cs="Arial"/>
                <w:sz w:val="22"/>
                <w:szCs w:val="22"/>
              </w:rPr>
            </w:pPr>
          </w:p>
        </w:tc>
        <w:tc>
          <w:tcPr>
            <w:tcW w:w="1080" w:type="dxa"/>
          </w:tcPr>
          <w:p w14:paraId="1EB833B1" w14:textId="77777777" w:rsidR="00D16A3E" w:rsidRPr="00A54719" w:rsidRDefault="00D16A3E" w:rsidP="00A54719">
            <w:pPr>
              <w:jc w:val="center"/>
              <w:rPr>
                <w:rFonts w:ascii="Arial" w:hAnsi="Arial" w:cs="Arial"/>
                <w:sz w:val="22"/>
                <w:szCs w:val="22"/>
              </w:rPr>
            </w:pPr>
          </w:p>
        </w:tc>
        <w:tc>
          <w:tcPr>
            <w:tcW w:w="900" w:type="dxa"/>
          </w:tcPr>
          <w:p w14:paraId="1BA3CAE5" w14:textId="443EC2DC" w:rsidR="00D16A3E" w:rsidRDefault="00D16A3E" w:rsidP="00A54719">
            <w:pPr>
              <w:jc w:val="center"/>
              <w:rPr>
                <w:rFonts w:ascii="Arial" w:hAnsi="Arial" w:cs="Arial"/>
                <w:sz w:val="22"/>
                <w:szCs w:val="22"/>
              </w:rPr>
            </w:pPr>
            <w:r>
              <w:rPr>
                <w:rFonts w:ascii="Arial" w:hAnsi="Arial" w:cs="Arial"/>
                <w:sz w:val="22"/>
                <w:szCs w:val="22"/>
              </w:rPr>
              <w:t>E</w:t>
            </w:r>
          </w:p>
        </w:tc>
        <w:tc>
          <w:tcPr>
            <w:tcW w:w="7643" w:type="dxa"/>
          </w:tcPr>
          <w:p w14:paraId="19E9F960" w14:textId="77777777" w:rsidR="00D16A3E" w:rsidRPr="00667D1C" w:rsidRDefault="00D16A3E" w:rsidP="00D16A3E">
            <w:pPr>
              <w:ind w:left="432" w:hanging="432"/>
              <w:rPr>
                <w:rFonts w:ascii="Arial" w:hAnsi="Arial" w:cs="Arial"/>
                <w:sz w:val="22"/>
                <w:szCs w:val="22"/>
              </w:rPr>
            </w:pPr>
            <w:r w:rsidRPr="00667D1C">
              <w:rPr>
                <w:rFonts w:ascii="Arial" w:hAnsi="Arial" w:cs="Arial"/>
                <w:sz w:val="22"/>
                <w:szCs w:val="22"/>
              </w:rPr>
              <w:t>Utilizes sophisticated communication strategies like active listening, empathetic understanding, tailoring message to customer, paraphrasing/seeking feedback, using non-verbal cues effectively, and analyzing the situation to deliver information clearly and persuasively.</w:t>
            </w:r>
          </w:p>
          <w:p w14:paraId="75AB7281" w14:textId="77777777" w:rsidR="00D16A3E" w:rsidRPr="00614E43" w:rsidRDefault="00D16A3E" w:rsidP="004344FE">
            <w:pPr>
              <w:ind w:left="432" w:hanging="432"/>
              <w:rPr>
                <w:rFonts w:ascii="Arial" w:hAnsi="Arial" w:cs="Arial"/>
                <w:sz w:val="22"/>
                <w:szCs w:val="22"/>
              </w:rPr>
            </w:pPr>
          </w:p>
        </w:tc>
      </w:tr>
      <w:tr w:rsidR="004344FE" w:rsidRPr="00A54719" w14:paraId="152B2AC1" w14:textId="77777777" w:rsidTr="00E33533">
        <w:trPr>
          <w:trHeight w:val="43"/>
        </w:trPr>
        <w:tc>
          <w:tcPr>
            <w:tcW w:w="1357" w:type="dxa"/>
          </w:tcPr>
          <w:p w14:paraId="7643B37A" w14:textId="77777777" w:rsidR="004344FE" w:rsidRDefault="004344FE" w:rsidP="00A54719">
            <w:pPr>
              <w:jc w:val="center"/>
              <w:rPr>
                <w:rFonts w:ascii="Arial" w:hAnsi="Arial" w:cs="Arial"/>
                <w:sz w:val="22"/>
                <w:szCs w:val="22"/>
              </w:rPr>
            </w:pPr>
          </w:p>
        </w:tc>
        <w:tc>
          <w:tcPr>
            <w:tcW w:w="1080" w:type="dxa"/>
          </w:tcPr>
          <w:p w14:paraId="1E494436" w14:textId="77777777" w:rsidR="004344FE" w:rsidRPr="00A54719" w:rsidRDefault="004344FE" w:rsidP="00A54719">
            <w:pPr>
              <w:jc w:val="center"/>
              <w:rPr>
                <w:rFonts w:ascii="Arial" w:hAnsi="Arial" w:cs="Arial"/>
                <w:sz w:val="22"/>
                <w:szCs w:val="22"/>
              </w:rPr>
            </w:pPr>
          </w:p>
        </w:tc>
        <w:tc>
          <w:tcPr>
            <w:tcW w:w="900" w:type="dxa"/>
          </w:tcPr>
          <w:p w14:paraId="7BCA8CE0" w14:textId="3413DC1F" w:rsidR="004344FE" w:rsidRDefault="004344FE" w:rsidP="00A54719">
            <w:pPr>
              <w:jc w:val="center"/>
              <w:rPr>
                <w:rFonts w:ascii="Arial" w:hAnsi="Arial" w:cs="Arial"/>
                <w:sz w:val="22"/>
                <w:szCs w:val="22"/>
              </w:rPr>
            </w:pPr>
            <w:r>
              <w:rPr>
                <w:rFonts w:ascii="Arial" w:hAnsi="Arial" w:cs="Arial"/>
                <w:sz w:val="22"/>
                <w:szCs w:val="22"/>
              </w:rPr>
              <w:t>E</w:t>
            </w:r>
          </w:p>
        </w:tc>
        <w:tc>
          <w:tcPr>
            <w:tcW w:w="7643" w:type="dxa"/>
          </w:tcPr>
          <w:p w14:paraId="78F058F7" w14:textId="77777777" w:rsidR="004344FE" w:rsidRDefault="004344FE" w:rsidP="004344FE">
            <w:pPr>
              <w:ind w:left="432" w:hanging="432"/>
              <w:rPr>
                <w:rFonts w:ascii="Arial" w:hAnsi="Arial" w:cs="Arial"/>
                <w:sz w:val="22"/>
                <w:szCs w:val="22"/>
              </w:rPr>
            </w:pPr>
            <w:r w:rsidRPr="00AB06CE">
              <w:rPr>
                <w:rFonts w:ascii="Arial" w:hAnsi="Arial" w:cs="Arial"/>
                <w:sz w:val="22"/>
                <w:szCs w:val="22"/>
              </w:rPr>
              <w:t xml:space="preserve">Conducts initial comprehensive “whole person concept” assessment of the DVOP-eligible </w:t>
            </w:r>
            <w:r w:rsidRPr="0064084E">
              <w:rPr>
                <w:rFonts w:ascii="Arial" w:hAnsi="Arial" w:cs="Arial"/>
                <w:sz w:val="22"/>
                <w:szCs w:val="22"/>
              </w:rPr>
              <w:t>job seeker</w:t>
            </w:r>
            <w:r w:rsidRPr="00AB06CE">
              <w:rPr>
                <w:rFonts w:ascii="Arial" w:hAnsi="Arial" w:cs="Arial"/>
                <w:sz w:val="22"/>
                <w:szCs w:val="22"/>
              </w:rPr>
              <w:t xml:space="preserve"> to confirm eligibility for DVOP individualized career services, identifies immediate needs, provides direct referrals to supportive services, and identifies barriers to successful employment outcomes.</w:t>
            </w:r>
          </w:p>
          <w:p w14:paraId="248B7599" w14:textId="77777777" w:rsidR="004344FE" w:rsidRPr="00AB06CE" w:rsidRDefault="004344FE" w:rsidP="004344FE">
            <w:pPr>
              <w:ind w:left="432" w:hanging="432"/>
              <w:rPr>
                <w:rFonts w:ascii="Arial" w:hAnsi="Arial" w:cs="Arial"/>
                <w:sz w:val="22"/>
                <w:szCs w:val="22"/>
              </w:rPr>
            </w:pPr>
          </w:p>
        </w:tc>
      </w:tr>
      <w:tr w:rsidR="00AB06CE" w:rsidRPr="00A54719" w14:paraId="70DEA3AD" w14:textId="77777777" w:rsidTr="00E33533">
        <w:trPr>
          <w:trHeight w:val="43"/>
        </w:trPr>
        <w:tc>
          <w:tcPr>
            <w:tcW w:w="1357" w:type="dxa"/>
          </w:tcPr>
          <w:p w14:paraId="2C8A72C1" w14:textId="77777777" w:rsidR="00AB06CE" w:rsidRDefault="00AB06CE" w:rsidP="00A54719">
            <w:pPr>
              <w:jc w:val="center"/>
              <w:rPr>
                <w:rFonts w:ascii="Arial" w:hAnsi="Arial" w:cs="Arial"/>
                <w:sz w:val="22"/>
                <w:szCs w:val="22"/>
              </w:rPr>
            </w:pPr>
          </w:p>
        </w:tc>
        <w:tc>
          <w:tcPr>
            <w:tcW w:w="1080" w:type="dxa"/>
          </w:tcPr>
          <w:p w14:paraId="56613306" w14:textId="77777777" w:rsidR="00AB06CE" w:rsidRPr="00A54719" w:rsidRDefault="00AB06CE" w:rsidP="00A54719">
            <w:pPr>
              <w:jc w:val="center"/>
              <w:rPr>
                <w:rFonts w:ascii="Arial" w:hAnsi="Arial" w:cs="Arial"/>
                <w:sz w:val="22"/>
                <w:szCs w:val="22"/>
              </w:rPr>
            </w:pPr>
          </w:p>
        </w:tc>
        <w:tc>
          <w:tcPr>
            <w:tcW w:w="900" w:type="dxa"/>
          </w:tcPr>
          <w:p w14:paraId="69EF5002" w14:textId="0972AAF6" w:rsidR="00AB06CE" w:rsidRDefault="00AB06CE" w:rsidP="00A54719">
            <w:pPr>
              <w:jc w:val="center"/>
              <w:rPr>
                <w:rFonts w:ascii="Arial" w:hAnsi="Arial" w:cs="Arial"/>
                <w:sz w:val="22"/>
                <w:szCs w:val="22"/>
              </w:rPr>
            </w:pPr>
            <w:r>
              <w:rPr>
                <w:rFonts w:ascii="Arial" w:hAnsi="Arial" w:cs="Arial"/>
                <w:sz w:val="22"/>
                <w:szCs w:val="22"/>
              </w:rPr>
              <w:t>E</w:t>
            </w:r>
          </w:p>
        </w:tc>
        <w:tc>
          <w:tcPr>
            <w:tcW w:w="7643" w:type="dxa"/>
          </w:tcPr>
          <w:p w14:paraId="2526FC7A" w14:textId="32D255FD" w:rsidR="00AB06CE" w:rsidRPr="00AB06CE" w:rsidRDefault="00AB06CE" w:rsidP="00AB06CE">
            <w:pPr>
              <w:ind w:left="432" w:hanging="432"/>
              <w:rPr>
                <w:rFonts w:ascii="Arial" w:hAnsi="Arial" w:cs="Arial"/>
                <w:sz w:val="22"/>
                <w:szCs w:val="22"/>
              </w:rPr>
            </w:pPr>
            <w:r w:rsidRPr="00AB06CE">
              <w:rPr>
                <w:rFonts w:ascii="Arial" w:hAnsi="Arial" w:cs="Arial"/>
                <w:sz w:val="22"/>
                <w:szCs w:val="22"/>
              </w:rPr>
              <w:t xml:space="preserve">Conducts </w:t>
            </w:r>
            <w:r w:rsidR="005A4875">
              <w:rPr>
                <w:rFonts w:ascii="Arial" w:hAnsi="Arial" w:cs="Arial"/>
                <w:sz w:val="22"/>
                <w:szCs w:val="22"/>
              </w:rPr>
              <w:t xml:space="preserve">ongoing </w:t>
            </w:r>
            <w:r w:rsidRPr="00AB06CE">
              <w:rPr>
                <w:rFonts w:ascii="Arial" w:hAnsi="Arial" w:cs="Arial"/>
                <w:sz w:val="22"/>
                <w:szCs w:val="22"/>
              </w:rPr>
              <w:t>comprehensive assessments and documentation of work experience, knowledge, skills, abilities</w:t>
            </w:r>
            <w:r w:rsidR="00D16A3E">
              <w:rPr>
                <w:rFonts w:ascii="Arial" w:hAnsi="Arial" w:cs="Arial"/>
                <w:sz w:val="22"/>
                <w:szCs w:val="22"/>
              </w:rPr>
              <w:t>, and barriers to employment</w:t>
            </w:r>
            <w:r w:rsidR="002E7710" w:rsidRPr="002E7710">
              <w:rPr>
                <w:rFonts w:ascii="Arial" w:hAnsi="Arial" w:cs="Arial"/>
              </w:rPr>
              <w:t xml:space="preserve"> of </w:t>
            </w:r>
            <w:r w:rsidR="002E7710" w:rsidRPr="002E7710">
              <w:rPr>
                <w:rFonts w:ascii="Arial" w:hAnsi="Arial" w:cs="Arial"/>
                <w:sz w:val="22"/>
                <w:szCs w:val="22"/>
              </w:rPr>
              <w:t>DVOP-eligible job seekers</w:t>
            </w:r>
            <w:r w:rsidR="00D22BA0">
              <w:rPr>
                <w:rFonts w:ascii="Arial" w:hAnsi="Arial" w:cs="Arial"/>
                <w:sz w:val="22"/>
                <w:szCs w:val="22"/>
              </w:rPr>
              <w:t xml:space="preserve"> for Individual Employment Plan</w:t>
            </w:r>
            <w:r w:rsidRPr="00AB06CE">
              <w:rPr>
                <w:rFonts w:ascii="Arial" w:hAnsi="Arial" w:cs="Arial"/>
                <w:sz w:val="22"/>
                <w:szCs w:val="22"/>
              </w:rPr>
              <w:t xml:space="preserve">. DVOPs are required to assess for barriers to employment related to </w:t>
            </w:r>
            <w:r w:rsidR="002E7710">
              <w:rPr>
                <w:rFonts w:ascii="Arial" w:hAnsi="Arial" w:cs="Arial"/>
                <w:sz w:val="22"/>
                <w:szCs w:val="22"/>
              </w:rPr>
              <w:t>e</w:t>
            </w:r>
            <w:r w:rsidRPr="00AB06CE">
              <w:rPr>
                <w:rFonts w:ascii="Arial" w:hAnsi="Arial" w:cs="Arial"/>
                <w:sz w:val="22"/>
                <w:szCs w:val="22"/>
              </w:rPr>
              <w:t xml:space="preserve">ducation </w:t>
            </w:r>
            <w:r w:rsidR="002E7710">
              <w:rPr>
                <w:rFonts w:ascii="Arial" w:hAnsi="Arial" w:cs="Arial"/>
                <w:sz w:val="22"/>
                <w:szCs w:val="22"/>
              </w:rPr>
              <w:t>l</w:t>
            </w:r>
            <w:r w:rsidRPr="00AB06CE">
              <w:rPr>
                <w:rFonts w:ascii="Arial" w:hAnsi="Arial" w:cs="Arial"/>
                <w:sz w:val="22"/>
                <w:szCs w:val="22"/>
              </w:rPr>
              <w:t xml:space="preserve">evel, </w:t>
            </w:r>
            <w:r w:rsidR="002E7710">
              <w:rPr>
                <w:rFonts w:ascii="Arial" w:hAnsi="Arial" w:cs="Arial"/>
                <w:sz w:val="22"/>
                <w:szCs w:val="22"/>
              </w:rPr>
              <w:t>h</w:t>
            </w:r>
            <w:r w:rsidRPr="00AB06CE">
              <w:rPr>
                <w:rFonts w:ascii="Arial" w:hAnsi="Arial" w:cs="Arial"/>
                <w:sz w:val="22"/>
                <w:szCs w:val="22"/>
              </w:rPr>
              <w:t>omeless</w:t>
            </w:r>
            <w:r w:rsidR="00167B24">
              <w:rPr>
                <w:rFonts w:ascii="Arial" w:hAnsi="Arial" w:cs="Arial"/>
                <w:sz w:val="22"/>
                <w:szCs w:val="22"/>
              </w:rPr>
              <w:t>ness</w:t>
            </w:r>
            <w:r w:rsidRPr="00AB06CE">
              <w:rPr>
                <w:rFonts w:ascii="Arial" w:hAnsi="Arial" w:cs="Arial"/>
                <w:sz w:val="22"/>
                <w:szCs w:val="22"/>
              </w:rPr>
              <w:t xml:space="preserve">, </w:t>
            </w:r>
            <w:r w:rsidR="00167B24">
              <w:rPr>
                <w:rFonts w:ascii="Arial" w:hAnsi="Arial" w:cs="Arial"/>
                <w:sz w:val="22"/>
                <w:szCs w:val="22"/>
              </w:rPr>
              <w:t xml:space="preserve">being </w:t>
            </w:r>
            <w:r w:rsidR="002E7710">
              <w:rPr>
                <w:rFonts w:ascii="Arial" w:hAnsi="Arial" w:cs="Arial"/>
                <w:sz w:val="22"/>
                <w:szCs w:val="22"/>
              </w:rPr>
              <w:t>e</w:t>
            </w:r>
            <w:r w:rsidRPr="00AB06CE">
              <w:rPr>
                <w:rFonts w:ascii="Arial" w:hAnsi="Arial" w:cs="Arial"/>
                <w:sz w:val="22"/>
                <w:szCs w:val="22"/>
              </w:rPr>
              <w:t xml:space="preserve">conomically </w:t>
            </w:r>
            <w:r w:rsidR="002E7710">
              <w:rPr>
                <w:rFonts w:ascii="Arial" w:hAnsi="Arial" w:cs="Arial"/>
                <w:sz w:val="22"/>
                <w:szCs w:val="22"/>
              </w:rPr>
              <w:t>d</w:t>
            </w:r>
            <w:r w:rsidRPr="00AB06CE">
              <w:rPr>
                <w:rFonts w:ascii="Arial" w:hAnsi="Arial" w:cs="Arial"/>
                <w:sz w:val="22"/>
                <w:szCs w:val="22"/>
              </w:rPr>
              <w:t xml:space="preserve">isadvantaged, </w:t>
            </w:r>
            <w:r w:rsidR="002E7710">
              <w:rPr>
                <w:rFonts w:ascii="Arial" w:hAnsi="Arial" w:cs="Arial"/>
                <w:sz w:val="22"/>
                <w:szCs w:val="22"/>
              </w:rPr>
              <w:t>d</w:t>
            </w:r>
            <w:r w:rsidRPr="00AB06CE">
              <w:rPr>
                <w:rFonts w:ascii="Arial" w:hAnsi="Arial" w:cs="Arial"/>
                <w:sz w:val="22"/>
                <w:szCs w:val="22"/>
              </w:rPr>
              <w:t xml:space="preserve">isability, </w:t>
            </w:r>
            <w:r w:rsidR="002E7710">
              <w:rPr>
                <w:rFonts w:ascii="Arial" w:hAnsi="Arial" w:cs="Arial"/>
                <w:sz w:val="22"/>
                <w:szCs w:val="22"/>
              </w:rPr>
              <w:t>j</w:t>
            </w:r>
            <w:r w:rsidRPr="00AB06CE">
              <w:rPr>
                <w:rFonts w:ascii="Arial" w:hAnsi="Arial" w:cs="Arial"/>
                <w:sz w:val="22"/>
                <w:szCs w:val="22"/>
              </w:rPr>
              <w:t xml:space="preserve">ustice </w:t>
            </w:r>
            <w:r w:rsidR="002E7710">
              <w:rPr>
                <w:rFonts w:ascii="Arial" w:hAnsi="Arial" w:cs="Arial"/>
                <w:sz w:val="22"/>
                <w:szCs w:val="22"/>
              </w:rPr>
              <w:t>i</w:t>
            </w:r>
            <w:r w:rsidRPr="00AB06CE">
              <w:rPr>
                <w:rFonts w:ascii="Arial" w:hAnsi="Arial" w:cs="Arial"/>
                <w:sz w:val="22"/>
                <w:szCs w:val="22"/>
              </w:rPr>
              <w:t xml:space="preserve">nvolved, </w:t>
            </w:r>
            <w:r w:rsidR="002E7710">
              <w:rPr>
                <w:rFonts w:ascii="Arial" w:hAnsi="Arial" w:cs="Arial"/>
                <w:sz w:val="22"/>
                <w:szCs w:val="22"/>
              </w:rPr>
              <w:t>t</w:t>
            </w:r>
            <w:r w:rsidRPr="00AB06CE">
              <w:rPr>
                <w:rFonts w:ascii="Arial" w:hAnsi="Arial" w:cs="Arial"/>
                <w:sz w:val="22"/>
                <w:szCs w:val="22"/>
              </w:rPr>
              <w:t xml:space="preserve">ransportation, </w:t>
            </w:r>
            <w:r w:rsidR="002E7710">
              <w:rPr>
                <w:rFonts w:ascii="Arial" w:hAnsi="Arial" w:cs="Arial"/>
                <w:sz w:val="22"/>
                <w:szCs w:val="22"/>
              </w:rPr>
              <w:t>j</w:t>
            </w:r>
            <w:r w:rsidRPr="00AB06CE">
              <w:rPr>
                <w:rFonts w:ascii="Arial" w:hAnsi="Arial" w:cs="Arial"/>
                <w:sz w:val="22"/>
                <w:szCs w:val="22"/>
              </w:rPr>
              <w:t xml:space="preserve">ob </w:t>
            </w:r>
            <w:r w:rsidR="002E7710">
              <w:rPr>
                <w:rFonts w:ascii="Arial" w:hAnsi="Arial" w:cs="Arial"/>
                <w:sz w:val="22"/>
                <w:szCs w:val="22"/>
              </w:rPr>
              <w:t>s</w:t>
            </w:r>
            <w:r w:rsidRPr="00AB06CE">
              <w:rPr>
                <w:rFonts w:ascii="Arial" w:hAnsi="Arial" w:cs="Arial"/>
                <w:sz w:val="22"/>
                <w:szCs w:val="22"/>
              </w:rPr>
              <w:t xml:space="preserve">earch </w:t>
            </w:r>
            <w:r w:rsidR="002E7710">
              <w:rPr>
                <w:rFonts w:ascii="Arial" w:hAnsi="Arial" w:cs="Arial"/>
                <w:sz w:val="22"/>
                <w:szCs w:val="22"/>
              </w:rPr>
              <w:t>s</w:t>
            </w:r>
            <w:r w:rsidRPr="00AB06CE">
              <w:rPr>
                <w:rFonts w:ascii="Arial" w:hAnsi="Arial" w:cs="Arial"/>
                <w:sz w:val="22"/>
                <w:szCs w:val="22"/>
              </w:rPr>
              <w:t xml:space="preserve">kills, and needed training to transition into </w:t>
            </w:r>
            <w:r w:rsidR="002E7710">
              <w:rPr>
                <w:rFonts w:ascii="Arial" w:hAnsi="Arial" w:cs="Arial"/>
                <w:sz w:val="22"/>
                <w:szCs w:val="22"/>
              </w:rPr>
              <w:t xml:space="preserve">their </w:t>
            </w:r>
            <w:r w:rsidRPr="00AB06CE">
              <w:rPr>
                <w:rFonts w:ascii="Arial" w:hAnsi="Arial" w:cs="Arial"/>
                <w:sz w:val="22"/>
                <w:szCs w:val="22"/>
              </w:rPr>
              <w:t xml:space="preserve">employment goal. </w:t>
            </w:r>
          </w:p>
          <w:p w14:paraId="1CDD4CF9" w14:textId="77777777" w:rsidR="00AB06CE" w:rsidRPr="00AB06CE" w:rsidRDefault="00AB06CE" w:rsidP="00AB06CE">
            <w:pPr>
              <w:ind w:left="432" w:hanging="432"/>
              <w:rPr>
                <w:rFonts w:ascii="Arial" w:hAnsi="Arial" w:cs="Arial"/>
                <w:sz w:val="22"/>
                <w:szCs w:val="22"/>
              </w:rPr>
            </w:pPr>
          </w:p>
        </w:tc>
      </w:tr>
      <w:tr w:rsidR="008E421A" w:rsidRPr="00A54719" w14:paraId="313ACCF5" w14:textId="77777777" w:rsidTr="00E33533">
        <w:trPr>
          <w:trHeight w:val="43"/>
        </w:trPr>
        <w:tc>
          <w:tcPr>
            <w:tcW w:w="1357" w:type="dxa"/>
          </w:tcPr>
          <w:p w14:paraId="0E098EE0" w14:textId="77777777" w:rsidR="008E421A" w:rsidRDefault="008E421A" w:rsidP="00A54719">
            <w:pPr>
              <w:jc w:val="center"/>
              <w:rPr>
                <w:rFonts w:ascii="Arial" w:hAnsi="Arial" w:cs="Arial"/>
                <w:sz w:val="22"/>
                <w:szCs w:val="22"/>
              </w:rPr>
            </w:pPr>
          </w:p>
        </w:tc>
        <w:tc>
          <w:tcPr>
            <w:tcW w:w="1080" w:type="dxa"/>
          </w:tcPr>
          <w:p w14:paraId="1FBACD37" w14:textId="77777777" w:rsidR="008E421A" w:rsidRPr="00A54719" w:rsidRDefault="008E421A" w:rsidP="00A54719">
            <w:pPr>
              <w:jc w:val="center"/>
              <w:rPr>
                <w:rFonts w:ascii="Arial" w:hAnsi="Arial" w:cs="Arial"/>
                <w:sz w:val="22"/>
                <w:szCs w:val="22"/>
              </w:rPr>
            </w:pPr>
          </w:p>
        </w:tc>
        <w:tc>
          <w:tcPr>
            <w:tcW w:w="900" w:type="dxa"/>
          </w:tcPr>
          <w:p w14:paraId="5C5F8667" w14:textId="5988D226" w:rsidR="008E421A" w:rsidRDefault="008E421A" w:rsidP="00A54719">
            <w:pPr>
              <w:jc w:val="center"/>
              <w:rPr>
                <w:rFonts w:ascii="Arial" w:hAnsi="Arial" w:cs="Arial"/>
                <w:sz w:val="22"/>
                <w:szCs w:val="22"/>
              </w:rPr>
            </w:pPr>
            <w:r>
              <w:rPr>
                <w:rFonts w:ascii="Arial" w:hAnsi="Arial" w:cs="Arial"/>
                <w:sz w:val="22"/>
                <w:szCs w:val="22"/>
              </w:rPr>
              <w:t>E</w:t>
            </w:r>
          </w:p>
        </w:tc>
        <w:tc>
          <w:tcPr>
            <w:tcW w:w="7643" w:type="dxa"/>
          </w:tcPr>
          <w:p w14:paraId="2E57A3B3" w14:textId="3B3A659C" w:rsidR="008E421A" w:rsidRPr="008E421A" w:rsidRDefault="008E421A" w:rsidP="00AB06CE">
            <w:pPr>
              <w:ind w:left="432" w:hanging="432"/>
              <w:rPr>
                <w:rFonts w:ascii="Arial" w:hAnsi="Arial" w:cs="Arial"/>
                <w:sz w:val="22"/>
                <w:szCs w:val="22"/>
              </w:rPr>
            </w:pPr>
            <w:r w:rsidRPr="008E421A">
              <w:rPr>
                <w:rFonts w:ascii="Arial" w:hAnsi="Arial" w:cs="Arial"/>
                <w:sz w:val="22"/>
                <w:szCs w:val="22"/>
              </w:rPr>
              <w:t>Develops Individual Employment Plans (IEP) for DVO</w:t>
            </w:r>
            <w:r w:rsidRPr="002E7710">
              <w:rPr>
                <w:rFonts w:ascii="Arial" w:hAnsi="Arial" w:cs="Arial"/>
                <w:sz w:val="22"/>
                <w:szCs w:val="22"/>
              </w:rPr>
              <w:t>P-eligible job seekers</w:t>
            </w:r>
            <w:r>
              <w:rPr>
                <w:rFonts w:ascii="Arial" w:hAnsi="Arial" w:cs="Arial"/>
                <w:sz w:val="22"/>
                <w:szCs w:val="22"/>
              </w:rPr>
              <w:t xml:space="preserve"> </w:t>
            </w:r>
            <w:r w:rsidRPr="008E421A">
              <w:rPr>
                <w:rFonts w:ascii="Arial" w:hAnsi="Arial" w:cs="Arial"/>
                <w:sz w:val="22"/>
                <w:szCs w:val="22"/>
              </w:rPr>
              <w:t>that identify a</w:t>
            </w:r>
            <w:r>
              <w:rPr>
                <w:rFonts w:ascii="Arial" w:hAnsi="Arial" w:cs="Arial"/>
                <w:sz w:val="22"/>
                <w:szCs w:val="22"/>
              </w:rPr>
              <w:t>n employment goal</w:t>
            </w:r>
            <w:r w:rsidRPr="008E421A">
              <w:rPr>
                <w:rFonts w:ascii="Arial" w:hAnsi="Arial" w:cs="Arial"/>
                <w:sz w:val="22"/>
                <w:szCs w:val="22"/>
              </w:rPr>
              <w:t xml:space="preserve">, short-term goals with action items to achieve </w:t>
            </w:r>
            <w:r>
              <w:rPr>
                <w:rFonts w:ascii="Arial" w:hAnsi="Arial" w:cs="Arial"/>
                <w:sz w:val="22"/>
                <w:szCs w:val="22"/>
              </w:rPr>
              <w:t>employment goal</w:t>
            </w:r>
            <w:r w:rsidRPr="008E421A">
              <w:rPr>
                <w:rFonts w:ascii="Arial" w:hAnsi="Arial" w:cs="Arial"/>
                <w:sz w:val="22"/>
                <w:szCs w:val="22"/>
              </w:rPr>
              <w:t xml:space="preserve"> and to overcome the </w:t>
            </w:r>
            <w:r>
              <w:rPr>
                <w:rFonts w:ascii="Arial" w:hAnsi="Arial" w:cs="Arial"/>
                <w:sz w:val="22"/>
                <w:szCs w:val="22"/>
              </w:rPr>
              <w:t>identified employment barriers</w:t>
            </w:r>
            <w:r w:rsidRPr="008E421A">
              <w:rPr>
                <w:rFonts w:ascii="Arial" w:hAnsi="Arial" w:cs="Arial"/>
                <w:sz w:val="22"/>
                <w:szCs w:val="22"/>
              </w:rPr>
              <w:t>; conduct ongoing assessments during consistent contacts, both pre- and post-placement into employment; write case notes</w:t>
            </w:r>
            <w:r w:rsidRPr="008E421A">
              <w:rPr>
                <w:sz w:val="22"/>
                <w:szCs w:val="22"/>
              </w:rPr>
              <w:t xml:space="preserve"> </w:t>
            </w:r>
            <w:r w:rsidRPr="008E421A">
              <w:rPr>
                <w:rFonts w:ascii="Arial" w:hAnsi="Arial" w:cs="Arial"/>
                <w:sz w:val="22"/>
                <w:szCs w:val="22"/>
              </w:rPr>
              <w:t>to document IEP progress, contacts and attempted contacts, and document case management outcomes.</w:t>
            </w:r>
            <w:r w:rsidR="00EE08D5" w:rsidRPr="00EE08D5">
              <w:rPr>
                <w:rFonts w:ascii="Arial" w:hAnsi="Arial" w:cs="Arial"/>
                <w:sz w:val="22"/>
                <w:szCs w:val="22"/>
              </w:rPr>
              <w:t xml:space="preserve"> </w:t>
            </w:r>
          </w:p>
          <w:p w14:paraId="57B40BF0" w14:textId="37D59385" w:rsidR="008E421A" w:rsidRPr="008E421A" w:rsidRDefault="008E421A" w:rsidP="00AB06CE">
            <w:pPr>
              <w:ind w:left="432" w:hanging="432"/>
              <w:rPr>
                <w:rFonts w:ascii="Arial" w:hAnsi="Arial" w:cs="Arial"/>
                <w:sz w:val="22"/>
                <w:szCs w:val="22"/>
              </w:rPr>
            </w:pPr>
          </w:p>
        </w:tc>
      </w:tr>
      <w:tr w:rsidR="00AB06CE" w:rsidRPr="00A54719" w14:paraId="292C14B8" w14:textId="77777777" w:rsidTr="00E33533">
        <w:trPr>
          <w:trHeight w:val="43"/>
        </w:trPr>
        <w:tc>
          <w:tcPr>
            <w:tcW w:w="1357" w:type="dxa"/>
          </w:tcPr>
          <w:p w14:paraId="4B4960D7" w14:textId="77777777" w:rsidR="00AB06CE" w:rsidRDefault="00AB06CE" w:rsidP="00A54719">
            <w:pPr>
              <w:jc w:val="center"/>
              <w:rPr>
                <w:rFonts w:ascii="Arial" w:hAnsi="Arial" w:cs="Arial"/>
                <w:sz w:val="22"/>
                <w:szCs w:val="22"/>
              </w:rPr>
            </w:pPr>
          </w:p>
        </w:tc>
        <w:tc>
          <w:tcPr>
            <w:tcW w:w="1080" w:type="dxa"/>
          </w:tcPr>
          <w:p w14:paraId="5914F1B8" w14:textId="77777777" w:rsidR="00AB06CE" w:rsidRPr="00A54719" w:rsidRDefault="00AB06CE" w:rsidP="00A54719">
            <w:pPr>
              <w:jc w:val="center"/>
              <w:rPr>
                <w:rFonts w:ascii="Arial" w:hAnsi="Arial" w:cs="Arial"/>
                <w:sz w:val="22"/>
                <w:szCs w:val="22"/>
              </w:rPr>
            </w:pPr>
          </w:p>
        </w:tc>
        <w:tc>
          <w:tcPr>
            <w:tcW w:w="900" w:type="dxa"/>
          </w:tcPr>
          <w:p w14:paraId="138A02FA" w14:textId="3D13DC2F" w:rsidR="00AB06CE"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5BD81111" w14:textId="77777777" w:rsidR="00AB06CE" w:rsidRDefault="00AB06CE" w:rsidP="00EE08D5">
            <w:pPr>
              <w:ind w:left="432" w:hanging="432"/>
              <w:rPr>
                <w:rFonts w:ascii="Arial" w:hAnsi="Arial" w:cs="Arial"/>
                <w:sz w:val="22"/>
                <w:szCs w:val="22"/>
              </w:rPr>
            </w:pPr>
            <w:r w:rsidRPr="00AB06CE">
              <w:rPr>
                <w:rFonts w:ascii="Arial" w:hAnsi="Arial" w:cs="Arial"/>
                <w:sz w:val="22"/>
                <w:szCs w:val="22"/>
              </w:rPr>
              <w:t>Ensures that</w:t>
            </w:r>
            <w:r w:rsidR="00376860">
              <w:rPr>
                <w:rFonts w:ascii="Arial" w:hAnsi="Arial" w:cs="Arial"/>
                <w:sz w:val="22"/>
                <w:szCs w:val="22"/>
              </w:rPr>
              <w:t xml:space="preserve"> DVOP</w:t>
            </w:r>
            <w:r w:rsidR="003F69BC" w:rsidRPr="003F69BC">
              <w:rPr>
                <w:rFonts w:ascii="Arial" w:hAnsi="Arial" w:cs="Arial"/>
                <w:sz w:val="22"/>
                <w:szCs w:val="22"/>
              </w:rPr>
              <w:t xml:space="preserve">-eligible job seekers </w:t>
            </w:r>
            <w:r w:rsidR="00376860">
              <w:rPr>
                <w:rFonts w:ascii="Arial" w:hAnsi="Arial" w:cs="Arial"/>
                <w:sz w:val="22"/>
                <w:szCs w:val="22"/>
              </w:rPr>
              <w:t xml:space="preserve">in DVOP case management </w:t>
            </w:r>
            <w:r w:rsidRPr="00AB06CE">
              <w:rPr>
                <w:rFonts w:ascii="Arial" w:hAnsi="Arial" w:cs="Arial"/>
                <w:sz w:val="22"/>
                <w:szCs w:val="22"/>
              </w:rPr>
              <w:t xml:space="preserve">have quality job search materials that contain sufficient information on knowledge, education, skills, licenses, abilities, and work experience that will facilitate matching with job openings. Reviews </w:t>
            </w:r>
            <w:r w:rsidR="00376860" w:rsidRPr="00376860">
              <w:rPr>
                <w:rFonts w:ascii="Arial" w:hAnsi="Arial" w:cs="Arial"/>
                <w:sz w:val="22"/>
                <w:szCs w:val="22"/>
              </w:rPr>
              <w:t>DVOP-eligible job seekers</w:t>
            </w:r>
            <w:r w:rsidRPr="00AB06CE">
              <w:rPr>
                <w:rFonts w:ascii="Arial" w:hAnsi="Arial" w:cs="Arial"/>
                <w:sz w:val="22"/>
                <w:szCs w:val="22"/>
              </w:rPr>
              <w:t xml:space="preserve"> iMatchSkills</w:t>
            </w:r>
            <w:r w:rsidRPr="00AB06CE">
              <w:rPr>
                <w:rFonts w:ascii="Arial" w:hAnsi="Arial" w:cs="Arial"/>
                <w:sz w:val="22"/>
                <w:szCs w:val="22"/>
                <w:vertAlign w:val="superscript"/>
              </w:rPr>
              <w:t>®</w:t>
            </w:r>
            <w:r w:rsidRPr="00AB06CE">
              <w:rPr>
                <w:rFonts w:ascii="Arial" w:hAnsi="Arial" w:cs="Arial"/>
                <w:sz w:val="22"/>
                <w:szCs w:val="22"/>
              </w:rPr>
              <w:t xml:space="preserve"> file to ensure work history, duties, and education level have </w:t>
            </w:r>
            <w:r w:rsidR="00376860">
              <w:rPr>
                <w:rFonts w:ascii="Arial" w:hAnsi="Arial" w:cs="Arial"/>
                <w:sz w:val="22"/>
                <w:szCs w:val="22"/>
              </w:rPr>
              <w:t xml:space="preserve">descriptive </w:t>
            </w:r>
            <w:r w:rsidRPr="00AB06CE">
              <w:rPr>
                <w:rFonts w:ascii="Arial" w:hAnsi="Arial" w:cs="Arial"/>
                <w:sz w:val="22"/>
                <w:szCs w:val="22"/>
              </w:rPr>
              <w:t xml:space="preserve">details, and that appropriate Standard Occupational Classification (SOC) are assigned. </w:t>
            </w:r>
          </w:p>
          <w:p w14:paraId="30A0F036" w14:textId="601BC388" w:rsidR="00EE08D5" w:rsidRPr="00AB06CE" w:rsidRDefault="00EE08D5" w:rsidP="00EE08D5">
            <w:pPr>
              <w:ind w:left="432" w:hanging="432"/>
              <w:rPr>
                <w:rFonts w:ascii="Arial" w:hAnsi="Arial" w:cs="Arial"/>
                <w:sz w:val="22"/>
                <w:szCs w:val="22"/>
              </w:rPr>
            </w:pPr>
          </w:p>
        </w:tc>
      </w:tr>
      <w:tr w:rsidR="00AB06CE" w:rsidRPr="00A54719" w14:paraId="161776AB" w14:textId="77777777" w:rsidTr="00E33533">
        <w:trPr>
          <w:trHeight w:val="43"/>
        </w:trPr>
        <w:tc>
          <w:tcPr>
            <w:tcW w:w="1357" w:type="dxa"/>
          </w:tcPr>
          <w:p w14:paraId="1B991BBC" w14:textId="77777777" w:rsidR="00AB06CE" w:rsidRDefault="00AB06CE" w:rsidP="00A54719">
            <w:pPr>
              <w:jc w:val="center"/>
              <w:rPr>
                <w:rFonts w:ascii="Arial" w:hAnsi="Arial" w:cs="Arial"/>
                <w:sz w:val="22"/>
                <w:szCs w:val="22"/>
              </w:rPr>
            </w:pPr>
          </w:p>
        </w:tc>
        <w:tc>
          <w:tcPr>
            <w:tcW w:w="1080" w:type="dxa"/>
          </w:tcPr>
          <w:p w14:paraId="5BC9A94D" w14:textId="77777777" w:rsidR="00AB06CE" w:rsidRPr="00A54719" w:rsidRDefault="00AB06CE" w:rsidP="00A54719">
            <w:pPr>
              <w:jc w:val="center"/>
              <w:rPr>
                <w:rFonts w:ascii="Arial" w:hAnsi="Arial" w:cs="Arial"/>
                <w:sz w:val="22"/>
                <w:szCs w:val="22"/>
              </w:rPr>
            </w:pPr>
          </w:p>
        </w:tc>
        <w:tc>
          <w:tcPr>
            <w:tcW w:w="900" w:type="dxa"/>
          </w:tcPr>
          <w:p w14:paraId="6270DD0A" w14:textId="6F40C8A1" w:rsidR="00AB06CE"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5ED71623" w14:textId="77777777" w:rsidR="00AB06CE" w:rsidRPr="00AB06CE" w:rsidRDefault="00AB06CE" w:rsidP="00AB06CE">
            <w:pPr>
              <w:ind w:left="432" w:hanging="432"/>
              <w:rPr>
                <w:rFonts w:ascii="Arial" w:hAnsi="Arial" w:cs="Arial"/>
                <w:sz w:val="22"/>
                <w:szCs w:val="22"/>
              </w:rPr>
            </w:pPr>
            <w:r w:rsidRPr="00AB06CE">
              <w:rPr>
                <w:rFonts w:ascii="Arial" w:hAnsi="Arial" w:cs="Arial"/>
                <w:sz w:val="22"/>
                <w:szCs w:val="22"/>
              </w:rPr>
              <w:t xml:space="preserve">Collects detailed occupational information about U.S. Military service (including related responsibilities), other previous jobs, or volunteer experiences to determine transferable experiences, interests, and employment goals. Evaluates the Transitioning Service Member career readiness plan and applies knowledge of local labor market and trends to assist participant with career transition. Provides input with local resources and information. </w:t>
            </w:r>
          </w:p>
          <w:p w14:paraId="1EDCC252" w14:textId="77777777" w:rsidR="00AB06CE" w:rsidRPr="00AB06CE" w:rsidRDefault="00AB06CE" w:rsidP="00AB06CE">
            <w:pPr>
              <w:ind w:left="432" w:hanging="432"/>
              <w:rPr>
                <w:rFonts w:ascii="Arial" w:hAnsi="Arial" w:cs="Arial"/>
                <w:sz w:val="22"/>
                <w:szCs w:val="22"/>
              </w:rPr>
            </w:pPr>
          </w:p>
        </w:tc>
      </w:tr>
      <w:tr w:rsidR="00AB06CE" w:rsidRPr="00A54719" w14:paraId="0D7887A5" w14:textId="77777777" w:rsidTr="00E33533">
        <w:trPr>
          <w:trHeight w:val="43"/>
        </w:trPr>
        <w:tc>
          <w:tcPr>
            <w:tcW w:w="1357" w:type="dxa"/>
          </w:tcPr>
          <w:p w14:paraId="12774803" w14:textId="77777777" w:rsidR="00AB06CE" w:rsidRDefault="00AB06CE" w:rsidP="00A54719">
            <w:pPr>
              <w:jc w:val="center"/>
              <w:rPr>
                <w:rFonts w:ascii="Arial" w:hAnsi="Arial" w:cs="Arial"/>
                <w:sz w:val="22"/>
                <w:szCs w:val="22"/>
              </w:rPr>
            </w:pPr>
          </w:p>
        </w:tc>
        <w:tc>
          <w:tcPr>
            <w:tcW w:w="1080" w:type="dxa"/>
          </w:tcPr>
          <w:p w14:paraId="05126473" w14:textId="77777777" w:rsidR="00AB06CE" w:rsidRPr="00A54719" w:rsidRDefault="00AB06CE" w:rsidP="00A54719">
            <w:pPr>
              <w:jc w:val="center"/>
              <w:rPr>
                <w:rFonts w:ascii="Arial" w:hAnsi="Arial" w:cs="Arial"/>
                <w:sz w:val="22"/>
                <w:szCs w:val="22"/>
              </w:rPr>
            </w:pPr>
          </w:p>
        </w:tc>
        <w:tc>
          <w:tcPr>
            <w:tcW w:w="900" w:type="dxa"/>
          </w:tcPr>
          <w:p w14:paraId="2DA43C96" w14:textId="235DC3D3" w:rsidR="00AB06CE"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0256ED1D" w14:textId="0EB4F6B2" w:rsidR="00AB06CE" w:rsidRPr="00AB06CE" w:rsidRDefault="00AB06CE" w:rsidP="00AB06CE">
            <w:pPr>
              <w:ind w:left="432" w:hanging="432"/>
              <w:rPr>
                <w:rFonts w:ascii="Arial" w:hAnsi="Arial" w:cs="Arial"/>
                <w:sz w:val="22"/>
                <w:szCs w:val="22"/>
              </w:rPr>
            </w:pPr>
            <w:r w:rsidRPr="00AB06CE">
              <w:rPr>
                <w:rFonts w:ascii="Arial" w:hAnsi="Arial" w:cs="Arial"/>
                <w:sz w:val="22"/>
                <w:szCs w:val="22"/>
              </w:rPr>
              <w:t xml:space="preserve">Uses knowledge of community resources and creative problem-solving techniques to explore possible solutions to overcome those barriers to employment. Provide value-added referrals to </w:t>
            </w:r>
            <w:r w:rsidR="0087243F">
              <w:rPr>
                <w:rFonts w:ascii="Arial" w:hAnsi="Arial" w:cs="Arial"/>
                <w:sz w:val="22"/>
                <w:szCs w:val="22"/>
              </w:rPr>
              <w:t xml:space="preserve">On-the-Job Training </w:t>
            </w:r>
            <w:r w:rsidR="00294B5F">
              <w:rPr>
                <w:rFonts w:ascii="Arial" w:hAnsi="Arial" w:cs="Arial"/>
                <w:sz w:val="22"/>
                <w:szCs w:val="22"/>
              </w:rPr>
              <w:t>services</w:t>
            </w:r>
            <w:r w:rsidR="0087243F">
              <w:rPr>
                <w:rFonts w:ascii="Arial" w:hAnsi="Arial" w:cs="Arial"/>
                <w:sz w:val="22"/>
                <w:szCs w:val="22"/>
              </w:rPr>
              <w:t xml:space="preserve">, </w:t>
            </w:r>
            <w:r w:rsidRPr="00AB06CE">
              <w:rPr>
                <w:rFonts w:ascii="Arial" w:hAnsi="Arial" w:cs="Arial"/>
                <w:sz w:val="22"/>
                <w:szCs w:val="22"/>
              </w:rPr>
              <w:t xml:space="preserve">workshops, special services, community resources, and </w:t>
            </w:r>
            <w:r w:rsidRPr="00AB06CE">
              <w:rPr>
                <w:rFonts w:ascii="Arial" w:hAnsi="Arial" w:cs="Arial"/>
                <w:sz w:val="22"/>
                <w:szCs w:val="22"/>
              </w:rPr>
              <w:lastRenderedPageBreak/>
              <w:t xml:space="preserve">supportive service agencies for needed services and /or technical assistance. Provides referrals to U.S. Department of Veterans Affairs staff or other service providers for veterans that want/need mental health services or readjustment services. </w:t>
            </w:r>
          </w:p>
          <w:p w14:paraId="10B511CC" w14:textId="77777777" w:rsidR="00AB06CE" w:rsidRPr="00AB06CE" w:rsidRDefault="00AB06CE" w:rsidP="00AB06CE">
            <w:pPr>
              <w:ind w:left="432" w:hanging="432"/>
              <w:rPr>
                <w:rFonts w:ascii="Arial" w:hAnsi="Arial" w:cs="Arial"/>
                <w:sz w:val="22"/>
                <w:szCs w:val="22"/>
              </w:rPr>
            </w:pPr>
          </w:p>
        </w:tc>
      </w:tr>
      <w:tr w:rsidR="00AB06CE" w:rsidRPr="00A54719" w14:paraId="2B0519A9" w14:textId="77777777" w:rsidTr="00E33533">
        <w:trPr>
          <w:trHeight w:val="43"/>
        </w:trPr>
        <w:tc>
          <w:tcPr>
            <w:tcW w:w="1357" w:type="dxa"/>
          </w:tcPr>
          <w:p w14:paraId="34A1AC59" w14:textId="77777777" w:rsidR="00AB06CE" w:rsidRDefault="00AB06CE" w:rsidP="00A54719">
            <w:pPr>
              <w:jc w:val="center"/>
              <w:rPr>
                <w:rFonts w:ascii="Arial" w:hAnsi="Arial" w:cs="Arial"/>
                <w:sz w:val="22"/>
                <w:szCs w:val="22"/>
              </w:rPr>
            </w:pPr>
          </w:p>
        </w:tc>
        <w:tc>
          <w:tcPr>
            <w:tcW w:w="1080" w:type="dxa"/>
          </w:tcPr>
          <w:p w14:paraId="395DA6B4" w14:textId="77777777" w:rsidR="00AB06CE" w:rsidRPr="00A54719" w:rsidRDefault="00AB06CE" w:rsidP="00A54719">
            <w:pPr>
              <w:jc w:val="center"/>
              <w:rPr>
                <w:rFonts w:ascii="Arial" w:hAnsi="Arial" w:cs="Arial"/>
                <w:sz w:val="22"/>
                <w:szCs w:val="22"/>
              </w:rPr>
            </w:pPr>
          </w:p>
        </w:tc>
        <w:tc>
          <w:tcPr>
            <w:tcW w:w="900" w:type="dxa"/>
          </w:tcPr>
          <w:p w14:paraId="58D10F19" w14:textId="5F2E2887" w:rsidR="00AB06CE"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7DB628AE" w14:textId="6335648B" w:rsidR="00AB06CE" w:rsidRPr="00AB06CE" w:rsidRDefault="00AB06CE" w:rsidP="00AB06CE">
            <w:pPr>
              <w:ind w:left="432" w:hanging="432"/>
              <w:rPr>
                <w:rFonts w:ascii="Arial" w:hAnsi="Arial" w:cs="Arial"/>
                <w:sz w:val="22"/>
                <w:szCs w:val="22"/>
              </w:rPr>
            </w:pPr>
            <w:r w:rsidRPr="00AB06CE">
              <w:rPr>
                <w:rFonts w:ascii="Arial" w:hAnsi="Arial" w:cs="Arial"/>
                <w:sz w:val="22"/>
                <w:szCs w:val="22"/>
              </w:rPr>
              <w:t>Administers informal Interest or Personality assessments and review results with customers to assist with identifying a</w:t>
            </w:r>
            <w:r w:rsidR="0087243F">
              <w:rPr>
                <w:rFonts w:ascii="Arial" w:hAnsi="Arial" w:cs="Arial"/>
                <w:sz w:val="22"/>
                <w:szCs w:val="22"/>
              </w:rPr>
              <w:t>n employment</w:t>
            </w:r>
            <w:r w:rsidRPr="00AB06CE">
              <w:rPr>
                <w:rFonts w:ascii="Arial" w:hAnsi="Arial" w:cs="Arial"/>
                <w:sz w:val="22"/>
                <w:szCs w:val="22"/>
              </w:rPr>
              <w:t xml:space="preserve"> goal.</w:t>
            </w:r>
          </w:p>
          <w:p w14:paraId="673D0566" w14:textId="77777777" w:rsidR="00AB06CE" w:rsidRPr="00AB06CE" w:rsidRDefault="00AB06CE" w:rsidP="00AB06CE">
            <w:pPr>
              <w:ind w:left="432" w:hanging="432"/>
              <w:rPr>
                <w:rFonts w:ascii="Arial" w:hAnsi="Arial" w:cs="Arial"/>
                <w:sz w:val="22"/>
                <w:szCs w:val="22"/>
              </w:rPr>
            </w:pPr>
          </w:p>
        </w:tc>
      </w:tr>
      <w:tr w:rsidR="00FA1569" w:rsidRPr="00A54719" w14:paraId="743295D0" w14:textId="77777777" w:rsidTr="00E33533">
        <w:trPr>
          <w:trHeight w:val="43"/>
        </w:trPr>
        <w:tc>
          <w:tcPr>
            <w:tcW w:w="1357" w:type="dxa"/>
          </w:tcPr>
          <w:p w14:paraId="5A7EB8FE" w14:textId="77777777" w:rsidR="00FA1569" w:rsidRDefault="00FA1569" w:rsidP="00A54719">
            <w:pPr>
              <w:jc w:val="center"/>
              <w:rPr>
                <w:rFonts w:ascii="Arial" w:hAnsi="Arial" w:cs="Arial"/>
                <w:sz w:val="22"/>
                <w:szCs w:val="22"/>
              </w:rPr>
            </w:pPr>
          </w:p>
        </w:tc>
        <w:tc>
          <w:tcPr>
            <w:tcW w:w="1080" w:type="dxa"/>
          </w:tcPr>
          <w:p w14:paraId="4A8BC020" w14:textId="77777777" w:rsidR="00FA1569" w:rsidRPr="00A54719" w:rsidRDefault="00FA1569" w:rsidP="00A54719">
            <w:pPr>
              <w:jc w:val="center"/>
              <w:rPr>
                <w:rFonts w:ascii="Arial" w:hAnsi="Arial" w:cs="Arial"/>
                <w:sz w:val="22"/>
                <w:szCs w:val="22"/>
              </w:rPr>
            </w:pPr>
          </w:p>
        </w:tc>
        <w:tc>
          <w:tcPr>
            <w:tcW w:w="900" w:type="dxa"/>
          </w:tcPr>
          <w:p w14:paraId="6E5677AB" w14:textId="07DBE5AA" w:rsidR="00FA1569"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4302DE68" w14:textId="38FEB51C" w:rsidR="00FA1569" w:rsidRPr="00FA1569" w:rsidRDefault="00FA1569" w:rsidP="00FA1569">
            <w:pPr>
              <w:ind w:left="432" w:hanging="432"/>
              <w:rPr>
                <w:rFonts w:ascii="Arial" w:hAnsi="Arial" w:cs="Arial"/>
                <w:sz w:val="22"/>
                <w:szCs w:val="22"/>
              </w:rPr>
            </w:pPr>
            <w:r w:rsidRPr="00FA1569">
              <w:rPr>
                <w:rFonts w:ascii="Arial" w:hAnsi="Arial" w:cs="Arial"/>
                <w:sz w:val="22"/>
                <w:szCs w:val="22"/>
              </w:rPr>
              <w:t xml:space="preserve">Documents program, provider, and contact information of “Other Service Providers” working with DVOP-eligible </w:t>
            </w:r>
            <w:r w:rsidR="0087243F">
              <w:rPr>
                <w:rFonts w:ascii="Arial" w:hAnsi="Arial" w:cs="Arial"/>
                <w:sz w:val="22"/>
                <w:szCs w:val="22"/>
              </w:rPr>
              <w:t>job seeker</w:t>
            </w:r>
            <w:r w:rsidRPr="00FA1569">
              <w:rPr>
                <w:rFonts w:ascii="Arial" w:hAnsi="Arial" w:cs="Arial"/>
                <w:sz w:val="22"/>
                <w:szCs w:val="22"/>
              </w:rPr>
              <w:t xml:space="preserve"> </w:t>
            </w:r>
            <w:r w:rsidR="00974092">
              <w:rPr>
                <w:rFonts w:ascii="Arial" w:hAnsi="Arial" w:cs="Arial"/>
                <w:sz w:val="22"/>
                <w:szCs w:val="22"/>
              </w:rPr>
              <w:t>for continuity of service delivery strategy.</w:t>
            </w:r>
            <w:r w:rsidRPr="00FA1569">
              <w:rPr>
                <w:rFonts w:ascii="Arial" w:hAnsi="Arial" w:cs="Arial"/>
                <w:sz w:val="22"/>
                <w:szCs w:val="22"/>
              </w:rPr>
              <w:t xml:space="preserve"> Obtains a signed Oregon Employment Department Release of Information Form when appropriate</w:t>
            </w:r>
            <w:r w:rsidR="00974092">
              <w:rPr>
                <w:rFonts w:ascii="Arial" w:hAnsi="Arial" w:cs="Arial"/>
                <w:sz w:val="22"/>
                <w:szCs w:val="22"/>
              </w:rPr>
              <w:t xml:space="preserve"> for compliance with agency confidentiality policy and state law</w:t>
            </w:r>
            <w:r w:rsidRPr="00FA1569">
              <w:rPr>
                <w:rFonts w:ascii="Arial" w:hAnsi="Arial" w:cs="Arial"/>
                <w:sz w:val="22"/>
                <w:szCs w:val="22"/>
              </w:rPr>
              <w:t>.</w:t>
            </w:r>
          </w:p>
          <w:p w14:paraId="0639D87B" w14:textId="77777777" w:rsidR="00FA1569" w:rsidRPr="00FA1569" w:rsidRDefault="00FA1569" w:rsidP="00FA1569">
            <w:pPr>
              <w:ind w:left="432" w:hanging="432"/>
              <w:rPr>
                <w:rFonts w:ascii="Arial" w:hAnsi="Arial" w:cs="Arial"/>
                <w:sz w:val="22"/>
                <w:szCs w:val="22"/>
              </w:rPr>
            </w:pPr>
          </w:p>
        </w:tc>
      </w:tr>
      <w:tr w:rsidR="00EE08D5" w:rsidRPr="00A54719" w14:paraId="7FC5D2B3" w14:textId="77777777" w:rsidTr="00E33533">
        <w:trPr>
          <w:trHeight w:val="43"/>
        </w:trPr>
        <w:tc>
          <w:tcPr>
            <w:tcW w:w="1357" w:type="dxa"/>
          </w:tcPr>
          <w:p w14:paraId="6AAD4772" w14:textId="77777777" w:rsidR="00EE08D5" w:rsidRDefault="00EE08D5" w:rsidP="00A54719">
            <w:pPr>
              <w:jc w:val="center"/>
              <w:rPr>
                <w:rFonts w:ascii="Arial" w:hAnsi="Arial" w:cs="Arial"/>
                <w:sz w:val="22"/>
                <w:szCs w:val="22"/>
              </w:rPr>
            </w:pPr>
          </w:p>
        </w:tc>
        <w:tc>
          <w:tcPr>
            <w:tcW w:w="1080" w:type="dxa"/>
          </w:tcPr>
          <w:p w14:paraId="149AD647" w14:textId="77777777" w:rsidR="00EE08D5" w:rsidRPr="00A54719" w:rsidRDefault="00EE08D5" w:rsidP="00A54719">
            <w:pPr>
              <w:jc w:val="center"/>
              <w:rPr>
                <w:rFonts w:ascii="Arial" w:hAnsi="Arial" w:cs="Arial"/>
                <w:sz w:val="22"/>
                <w:szCs w:val="22"/>
              </w:rPr>
            </w:pPr>
          </w:p>
        </w:tc>
        <w:tc>
          <w:tcPr>
            <w:tcW w:w="900" w:type="dxa"/>
          </w:tcPr>
          <w:p w14:paraId="131B30EC" w14:textId="633128C4" w:rsidR="00EE08D5" w:rsidRDefault="00EE08D5" w:rsidP="00A54719">
            <w:pPr>
              <w:jc w:val="center"/>
              <w:rPr>
                <w:rFonts w:ascii="Arial" w:hAnsi="Arial" w:cs="Arial"/>
                <w:sz w:val="22"/>
                <w:szCs w:val="22"/>
              </w:rPr>
            </w:pPr>
            <w:r>
              <w:rPr>
                <w:rFonts w:ascii="Arial" w:hAnsi="Arial" w:cs="Arial"/>
                <w:sz w:val="22"/>
                <w:szCs w:val="22"/>
              </w:rPr>
              <w:t>E</w:t>
            </w:r>
          </w:p>
        </w:tc>
        <w:tc>
          <w:tcPr>
            <w:tcW w:w="7643" w:type="dxa"/>
          </w:tcPr>
          <w:p w14:paraId="6FF5DE43" w14:textId="4CAE8818" w:rsidR="00EE08D5" w:rsidRPr="00AB06CE" w:rsidRDefault="00EE08D5" w:rsidP="00EE08D5">
            <w:pPr>
              <w:ind w:left="432" w:hanging="432"/>
              <w:rPr>
                <w:rFonts w:ascii="Arial" w:hAnsi="Arial" w:cs="Arial"/>
                <w:sz w:val="22"/>
                <w:szCs w:val="22"/>
              </w:rPr>
            </w:pPr>
            <w:r w:rsidRPr="00EE08D5">
              <w:rPr>
                <w:rFonts w:ascii="Arial" w:hAnsi="Arial" w:cs="Arial"/>
                <w:sz w:val="22"/>
                <w:szCs w:val="22"/>
              </w:rPr>
              <w:t>Maintains effective tracking and accountability of each</w:t>
            </w:r>
            <w:r w:rsidR="0073303C">
              <w:rPr>
                <w:rFonts w:ascii="Arial" w:hAnsi="Arial" w:cs="Arial"/>
                <w:sz w:val="22"/>
                <w:szCs w:val="22"/>
              </w:rPr>
              <w:t xml:space="preserve"> assigned</w:t>
            </w:r>
            <w:r w:rsidRPr="00EE08D5">
              <w:rPr>
                <w:rFonts w:ascii="Arial" w:hAnsi="Arial" w:cs="Arial"/>
                <w:sz w:val="22"/>
                <w:szCs w:val="22"/>
              </w:rPr>
              <w:t xml:space="preserve"> </w:t>
            </w:r>
            <w:r>
              <w:rPr>
                <w:rFonts w:ascii="Arial" w:hAnsi="Arial" w:cs="Arial"/>
                <w:sz w:val="22"/>
                <w:szCs w:val="22"/>
              </w:rPr>
              <w:t xml:space="preserve">DVOP </w:t>
            </w:r>
            <w:r w:rsidRPr="00EE08D5">
              <w:rPr>
                <w:rFonts w:ascii="Arial" w:hAnsi="Arial" w:cs="Arial"/>
                <w:sz w:val="22"/>
                <w:szCs w:val="22"/>
              </w:rPr>
              <w:t>case management file in the state management information system (MIS)</w:t>
            </w:r>
            <w:r w:rsidR="00974092">
              <w:rPr>
                <w:rFonts w:ascii="Arial" w:hAnsi="Arial" w:cs="Arial"/>
                <w:sz w:val="22"/>
                <w:szCs w:val="22"/>
              </w:rPr>
              <w:t xml:space="preserve"> for compliance with state and federal audits, and technical assistance visits</w:t>
            </w:r>
            <w:r w:rsidRPr="00EE08D5">
              <w:rPr>
                <w:rFonts w:ascii="Arial" w:hAnsi="Arial" w:cs="Arial"/>
                <w:sz w:val="22"/>
                <w:szCs w:val="22"/>
              </w:rPr>
              <w:t>.</w:t>
            </w:r>
          </w:p>
          <w:p w14:paraId="15307A05" w14:textId="77777777" w:rsidR="00EE08D5" w:rsidRPr="00FA1569" w:rsidRDefault="00EE08D5" w:rsidP="00FA1569">
            <w:pPr>
              <w:ind w:left="432" w:hanging="432"/>
              <w:rPr>
                <w:rFonts w:ascii="Arial" w:hAnsi="Arial" w:cs="Arial"/>
                <w:sz w:val="22"/>
                <w:szCs w:val="22"/>
              </w:rPr>
            </w:pPr>
          </w:p>
        </w:tc>
      </w:tr>
      <w:tr w:rsidR="00FA1569" w:rsidRPr="00A54719" w14:paraId="134DFD6B" w14:textId="77777777" w:rsidTr="00E33533">
        <w:trPr>
          <w:trHeight w:val="43"/>
        </w:trPr>
        <w:tc>
          <w:tcPr>
            <w:tcW w:w="1357" w:type="dxa"/>
          </w:tcPr>
          <w:p w14:paraId="3E253FF0" w14:textId="77777777" w:rsidR="00FA1569" w:rsidRDefault="00FA1569" w:rsidP="00A54719">
            <w:pPr>
              <w:jc w:val="center"/>
              <w:rPr>
                <w:rFonts w:ascii="Arial" w:hAnsi="Arial" w:cs="Arial"/>
                <w:sz w:val="22"/>
                <w:szCs w:val="22"/>
              </w:rPr>
            </w:pPr>
          </w:p>
        </w:tc>
        <w:tc>
          <w:tcPr>
            <w:tcW w:w="1080" w:type="dxa"/>
          </w:tcPr>
          <w:p w14:paraId="3612B620" w14:textId="77777777" w:rsidR="00FA1569" w:rsidRPr="00A54719" w:rsidRDefault="00FA1569" w:rsidP="00A54719">
            <w:pPr>
              <w:jc w:val="center"/>
              <w:rPr>
                <w:rFonts w:ascii="Arial" w:hAnsi="Arial" w:cs="Arial"/>
                <w:sz w:val="22"/>
                <w:szCs w:val="22"/>
              </w:rPr>
            </w:pPr>
          </w:p>
        </w:tc>
        <w:tc>
          <w:tcPr>
            <w:tcW w:w="900" w:type="dxa"/>
          </w:tcPr>
          <w:p w14:paraId="06E1BE99" w14:textId="1A064FA0" w:rsidR="00FA1569" w:rsidRDefault="00FA1569" w:rsidP="00A54719">
            <w:pPr>
              <w:jc w:val="center"/>
              <w:rPr>
                <w:rFonts w:ascii="Arial" w:hAnsi="Arial" w:cs="Arial"/>
                <w:sz w:val="22"/>
                <w:szCs w:val="22"/>
              </w:rPr>
            </w:pPr>
            <w:r>
              <w:rPr>
                <w:rFonts w:ascii="Arial" w:hAnsi="Arial" w:cs="Arial"/>
                <w:sz w:val="22"/>
                <w:szCs w:val="22"/>
              </w:rPr>
              <w:t>E</w:t>
            </w:r>
          </w:p>
        </w:tc>
        <w:tc>
          <w:tcPr>
            <w:tcW w:w="7643" w:type="dxa"/>
          </w:tcPr>
          <w:p w14:paraId="2C4771A2" w14:textId="1F570AA5" w:rsidR="00FA1569" w:rsidRPr="00FA1569" w:rsidRDefault="00FA1569" w:rsidP="00FA1569">
            <w:pPr>
              <w:ind w:left="432" w:hanging="432"/>
              <w:rPr>
                <w:rFonts w:ascii="Arial" w:hAnsi="Arial" w:cs="Arial"/>
                <w:sz w:val="22"/>
                <w:szCs w:val="22"/>
              </w:rPr>
            </w:pPr>
            <w:r w:rsidRPr="00FA1569">
              <w:rPr>
                <w:rFonts w:ascii="Arial" w:hAnsi="Arial" w:cs="Arial"/>
                <w:sz w:val="22"/>
                <w:szCs w:val="22"/>
              </w:rPr>
              <w:t>Evaluates customers work credentials, interviewing skills, and employment readiness, prior to referring to job opening</w:t>
            </w:r>
            <w:r w:rsidR="00E97CD8">
              <w:rPr>
                <w:rFonts w:ascii="Arial" w:hAnsi="Arial" w:cs="Arial"/>
                <w:sz w:val="22"/>
                <w:szCs w:val="22"/>
              </w:rPr>
              <w:t xml:space="preserve"> for job placement success</w:t>
            </w:r>
            <w:r w:rsidRPr="00FA1569">
              <w:rPr>
                <w:rFonts w:ascii="Arial" w:hAnsi="Arial" w:cs="Arial"/>
                <w:sz w:val="22"/>
                <w:szCs w:val="22"/>
              </w:rPr>
              <w:t>. Communicates the knowledge, skills and qualifications of customers to WorkSource Business Services Team and Local Veterans’ Employment Representative staff to facilitate quality referrals to employment opportunities</w:t>
            </w:r>
            <w:r w:rsidR="0087243F">
              <w:rPr>
                <w:rFonts w:ascii="Arial" w:hAnsi="Arial" w:cs="Arial"/>
                <w:sz w:val="22"/>
                <w:szCs w:val="22"/>
              </w:rPr>
              <w:t>.</w:t>
            </w:r>
          </w:p>
          <w:p w14:paraId="1D59A650" w14:textId="77777777" w:rsidR="00FA1569" w:rsidRPr="00FA1569" w:rsidRDefault="00FA1569" w:rsidP="00FA1569">
            <w:pPr>
              <w:ind w:left="432" w:hanging="432"/>
              <w:rPr>
                <w:rFonts w:ascii="Arial" w:hAnsi="Arial" w:cs="Arial"/>
                <w:sz w:val="22"/>
                <w:szCs w:val="22"/>
              </w:rPr>
            </w:pPr>
          </w:p>
        </w:tc>
      </w:tr>
      <w:tr w:rsidR="00F30C26" w:rsidRPr="00A54719" w14:paraId="5A3AB37B" w14:textId="77777777" w:rsidTr="00F30C26">
        <w:trPr>
          <w:trHeight w:val="43"/>
        </w:trPr>
        <w:tc>
          <w:tcPr>
            <w:tcW w:w="1357" w:type="dxa"/>
            <w:tcBorders>
              <w:top w:val="single" w:sz="4" w:space="0" w:color="C0C0C0"/>
              <w:bottom w:val="single" w:sz="4" w:space="0" w:color="C0C0C0"/>
            </w:tcBorders>
            <w:shd w:val="clear" w:color="auto" w:fill="F2F2F2" w:themeFill="background1" w:themeFillShade="F2"/>
          </w:tcPr>
          <w:p w14:paraId="1D7B5793" w14:textId="5A65331E" w:rsidR="00F30C26" w:rsidRPr="00A54719" w:rsidRDefault="00F30C26" w:rsidP="00A54719">
            <w:pPr>
              <w:jc w:val="center"/>
              <w:rPr>
                <w:rFonts w:ascii="Arial" w:hAnsi="Arial" w:cs="Arial"/>
                <w:sz w:val="22"/>
                <w:szCs w:val="22"/>
              </w:rPr>
            </w:pPr>
            <w:r>
              <w:rPr>
                <w:rFonts w:ascii="Arial" w:hAnsi="Arial" w:cs="Arial"/>
                <w:sz w:val="22"/>
                <w:szCs w:val="22"/>
              </w:rPr>
              <w:t>1</w:t>
            </w:r>
            <w:r w:rsidR="004B23CC">
              <w:rPr>
                <w:rFonts w:ascii="Arial" w:hAnsi="Arial" w:cs="Arial"/>
                <w:sz w:val="22"/>
                <w:szCs w:val="22"/>
              </w:rPr>
              <w:t>5</w:t>
            </w:r>
            <w:r>
              <w:rPr>
                <w:rFonts w:ascii="Arial" w:hAnsi="Arial" w:cs="Arial"/>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1FDB688A" w14:textId="2A062696" w:rsidR="00F30C26" w:rsidRPr="00A54719" w:rsidRDefault="00F30C26" w:rsidP="00A54719">
            <w:pPr>
              <w:jc w:val="center"/>
              <w:rPr>
                <w:rFonts w:ascii="Arial" w:hAnsi="Arial" w:cs="Arial"/>
                <w:sz w:val="22"/>
                <w:szCs w:val="22"/>
              </w:rPr>
            </w:pPr>
            <w:r>
              <w:rPr>
                <w:rFonts w:ascii="Arial" w:hAnsi="Arial" w:cs="Arial"/>
                <w:sz w:val="22"/>
                <w:szCs w:val="22"/>
              </w:rPr>
              <w:t>R</w:t>
            </w:r>
          </w:p>
        </w:tc>
        <w:tc>
          <w:tcPr>
            <w:tcW w:w="900" w:type="dxa"/>
            <w:tcBorders>
              <w:top w:val="single" w:sz="4" w:space="0" w:color="C0C0C0"/>
              <w:bottom w:val="single" w:sz="4" w:space="0" w:color="C0C0C0"/>
            </w:tcBorders>
            <w:shd w:val="clear" w:color="auto" w:fill="F2F2F2" w:themeFill="background1" w:themeFillShade="F2"/>
          </w:tcPr>
          <w:p w14:paraId="3F462A35" w14:textId="4903003D" w:rsidR="00F30C26" w:rsidRDefault="00F30C26"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shd w:val="clear" w:color="auto" w:fill="F2F2F2" w:themeFill="background1" w:themeFillShade="F2"/>
          </w:tcPr>
          <w:p w14:paraId="6331F136" w14:textId="4846C5C2" w:rsidR="00F30C26" w:rsidRPr="00F30C26" w:rsidRDefault="00F30C26" w:rsidP="00A54719">
            <w:pPr>
              <w:ind w:left="432" w:hanging="432"/>
              <w:rPr>
                <w:rFonts w:ascii="Arial" w:hAnsi="Arial" w:cs="Arial"/>
                <w:b/>
                <w:bCs/>
                <w:sz w:val="22"/>
                <w:szCs w:val="22"/>
              </w:rPr>
            </w:pPr>
            <w:r w:rsidRPr="00F30C26">
              <w:rPr>
                <w:rFonts w:ascii="Arial" w:hAnsi="Arial" w:cs="Arial"/>
                <w:b/>
                <w:bCs/>
                <w:sz w:val="22"/>
                <w:szCs w:val="22"/>
              </w:rPr>
              <w:t>OUTREACH</w:t>
            </w:r>
            <w:r w:rsidR="00C23671">
              <w:rPr>
                <w:rFonts w:ascii="Arial" w:hAnsi="Arial" w:cs="Arial"/>
                <w:b/>
                <w:bCs/>
                <w:sz w:val="22"/>
                <w:szCs w:val="22"/>
              </w:rPr>
              <w:t xml:space="preserve"> AND NETWORKING </w:t>
            </w:r>
          </w:p>
          <w:p w14:paraId="01CE1650" w14:textId="4A30DF94" w:rsidR="00F30C26" w:rsidRDefault="00F30C26" w:rsidP="00A54719">
            <w:pPr>
              <w:ind w:left="432" w:hanging="432"/>
              <w:rPr>
                <w:rFonts w:ascii="Arial" w:hAnsi="Arial" w:cs="Arial"/>
                <w:sz w:val="22"/>
                <w:szCs w:val="22"/>
              </w:rPr>
            </w:pPr>
          </w:p>
        </w:tc>
      </w:tr>
      <w:tr w:rsidR="00F30C26" w:rsidRPr="00A54719" w14:paraId="0450141D" w14:textId="77777777" w:rsidTr="00E33533">
        <w:trPr>
          <w:trHeight w:val="43"/>
        </w:trPr>
        <w:tc>
          <w:tcPr>
            <w:tcW w:w="1357" w:type="dxa"/>
            <w:tcBorders>
              <w:top w:val="single" w:sz="4" w:space="0" w:color="C0C0C0"/>
              <w:bottom w:val="single" w:sz="4" w:space="0" w:color="C0C0C0"/>
            </w:tcBorders>
          </w:tcPr>
          <w:p w14:paraId="74C2C9A6" w14:textId="77777777" w:rsidR="00F30C26" w:rsidRDefault="00F30C26"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6FBEDADD" w14:textId="15C94ABB" w:rsidR="00F30C26" w:rsidRDefault="004E7314" w:rsidP="00A54719">
            <w:pPr>
              <w:jc w:val="center"/>
              <w:rPr>
                <w:rFonts w:ascii="Arial" w:hAnsi="Arial" w:cs="Arial"/>
                <w:sz w:val="22"/>
                <w:szCs w:val="22"/>
              </w:rPr>
            </w:pPr>
            <w:r>
              <w:rPr>
                <w:rFonts w:ascii="Arial" w:hAnsi="Arial" w:cs="Arial"/>
                <w:sz w:val="22"/>
                <w:szCs w:val="22"/>
              </w:rPr>
              <w:t>R</w:t>
            </w:r>
          </w:p>
        </w:tc>
        <w:tc>
          <w:tcPr>
            <w:tcW w:w="900" w:type="dxa"/>
            <w:tcBorders>
              <w:top w:val="single" w:sz="4" w:space="0" w:color="C0C0C0"/>
              <w:bottom w:val="single" w:sz="4" w:space="0" w:color="C0C0C0"/>
            </w:tcBorders>
          </w:tcPr>
          <w:p w14:paraId="07DF5057" w14:textId="66449B8F" w:rsidR="00F30C26" w:rsidRDefault="004E7314"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21787397" w14:textId="798DF3CB" w:rsidR="00F30C26" w:rsidRDefault="00C23671" w:rsidP="007E50F7">
            <w:pPr>
              <w:ind w:left="432" w:hanging="432"/>
              <w:rPr>
                <w:rFonts w:ascii="Arial" w:hAnsi="Arial" w:cs="Arial"/>
                <w:sz w:val="22"/>
                <w:szCs w:val="22"/>
              </w:rPr>
            </w:pPr>
            <w:r>
              <w:rPr>
                <w:rFonts w:ascii="Arial" w:hAnsi="Arial" w:cs="Arial"/>
                <w:sz w:val="22"/>
                <w:szCs w:val="22"/>
              </w:rPr>
              <w:t>Conducts outreach to service providers in their assigned geographical coverage area</w:t>
            </w:r>
            <w:r w:rsidR="00F70823">
              <w:rPr>
                <w:rFonts w:ascii="Arial" w:hAnsi="Arial" w:cs="Arial"/>
                <w:sz w:val="22"/>
                <w:szCs w:val="22"/>
              </w:rPr>
              <w:t>. R</w:t>
            </w:r>
            <w:r w:rsidR="00F70823" w:rsidRPr="00F70823">
              <w:rPr>
                <w:rFonts w:ascii="Arial" w:hAnsi="Arial" w:cs="Arial"/>
                <w:sz w:val="22"/>
                <w:szCs w:val="22"/>
              </w:rPr>
              <w:t xml:space="preserve">elationship building with community service providers includes the DVOP learning about the resources/assistance offered, identifying points of contact, and informing the community service providers on how to connect </w:t>
            </w:r>
            <w:r w:rsidR="00F70823">
              <w:rPr>
                <w:rFonts w:ascii="Arial" w:hAnsi="Arial" w:cs="Arial"/>
                <w:sz w:val="22"/>
                <w:szCs w:val="22"/>
              </w:rPr>
              <w:t>DVOP-</w:t>
            </w:r>
            <w:r w:rsidR="00F70823" w:rsidRPr="00F70823">
              <w:rPr>
                <w:rFonts w:ascii="Arial" w:hAnsi="Arial" w:cs="Arial"/>
                <w:sz w:val="22"/>
                <w:szCs w:val="22"/>
              </w:rPr>
              <w:t>eligible</w:t>
            </w:r>
            <w:r w:rsidR="00F70823">
              <w:rPr>
                <w:rFonts w:ascii="Arial" w:hAnsi="Arial" w:cs="Arial"/>
                <w:sz w:val="22"/>
                <w:szCs w:val="22"/>
              </w:rPr>
              <w:t xml:space="preserve"> job seekers</w:t>
            </w:r>
            <w:r w:rsidR="00F70823" w:rsidRPr="00F70823">
              <w:rPr>
                <w:rFonts w:ascii="Arial" w:hAnsi="Arial" w:cs="Arial"/>
                <w:sz w:val="22"/>
                <w:szCs w:val="22"/>
              </w:rPr>
              <w:t xml:space="preserve"> to the WSO Centers for employment services.</w:t>
            </w:r>
            <w:r w:rsidR="007E50F7">
              <w:rPr>
                <w:rFonts w:ascii="Arial" w:hAnsi="Arial" w:cs="Arial"/>
                <w:sz w:val="22"/>
                <w:szCs w:val="22"/>
              </w:rPr>
              <w:t xml:space="preserve"> </w:t>
            </w:r>
            <w:r w:rsidR="00C475FB">
              <w:rPr>
                <w:rFonts w:ascii="Arial" w:hAnsi="Arial" w:cs="Arial"/>
                <w:sz w:val="22"/>
                <w:szCs w:val="22"/>
              </w:rPr>
              <w:t xml:space="preserve">Service Providers can </w:t>
            </w:r>
            <w:r w:rsidR="00557488">
              <w:rPr>
                <w:rFonts w:ascii="Arial" w:hAnsi="Arial" w:cs="Arial"/>
                <w:sz w:val="22"/>
                <w:szCs w:val="22"/>
              </w:rPr>
              <w:t>include</w:t>
            </w:r>
            <w:r w:rsidR="00C475FB">
              <w:rPr>
                <w:rFonts w:ascii="Arial" w:hAnsi="Arial" w:cs="Arial"/>
                <w:sz w:val="22"/>
                <w:szCs w:val="22"/>
              </w:rPr>
              <w:t xml:space="preserve"> </w:t>
            </w:r>
            <w:r w:rsidR="00C475FB" w:rsidRPr="00C475FB">
              <w:rPr>
                <w:rFonts w:ascii="Arial" w:hAnsi="Arial" w:cs="Arial"/>
                <w:sz w:val="22"/>
                <w:szCs w:val="22"/>
              </w:rPr>
              <w:t>Federal/State/County Human Services Agencies, civil and non-profit social service organizations, Veterans Service Organizations (DAV, VFW, American Legion), Oregon Department of Veterans’ Affairs’ Service Officers, Federal/State Vocational Rehabilitation services, churches, homeless shelters, transitional housing facilities, prison transition centers, Veterans' Centers, counseling/treatment facilities, higher education institutions, and Oregon Tribal Centers.</w:t>
            </w:r>
          </w:p>
          <w:p w14:paraId="1D19DD6B" w14:textId="3CBFD23A" w:rsidR="00C475FB" w:rsidRDefault="00C475FB" w:rsidP="00907644">
            <w:pPr>
              <w:ind w:left="432" w:hanging="432"/>
              <w:rPr>
                <w:rFonts w:ascii="Arial" w:hAnsi="Arial" w:cs="Arial"/>
                <w:sz w:val="22"/>
                <w:szCs w:val="22"/>
              </w:rPr>
            </w:pPr>
          </w:p>
        </w:tc>
      </w:tr>
      <w:tr w:rsidR="003F0C23" w:rsidRPr="00A54719" w14:paraId="4D80F2BB" w14:textId="77777777" w:rsidTr="00E33533">
        <w:trPr>
          <w:trHeight w:val="43"/>
        </w:trPr>
        <w:tc>
          <w:tcPr>
            <w:tcW w:w="1357" w:type="dxa"/>
            <w:tcBorders>
              <w:top w:val="single" w:sz="4" w:space="0" w:color="C0C0C0"/>
              <w:bottom w:val="single" w:sz="4" w:space="0" w:color="C0C0C0"/>
            </w:tcBorders>
          </w:tcPr>
          <w:p w14:paraId="21B27238" w14:textId="77777777" w:rsidR="003F0C23" w:rsidRDefault="003F0C23"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55D492D4" w14:textId="77777777" w:rsidR="003F0C23" w:rsidRDefault="003F0C23"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5711A99A" w14:textId="66ECC1E7" w:rsidR="003F0C23" w:rsidRDefault="003F0C23"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7BB74125" w14:textId="77777777" w:rsidR="003F0C23" w:rsidRPr="003F0C23" w:rsidRDefault="003F0C23" w:rsidP="003F0C23">
            <w:pPr>
              <w:ind w:left="432" w:hanging="432"/>
              <w:rPr>
                <w:rFonts w:ascii="Arial" w:hAnsi="Arial" w:cs="Arial"/>
                <w:sz w:val="22"/>
                <w:szCs w:val="22"/>
              </w:rPr>
            </w:pPr>
            <w:r w:rsidRPr="003F0C23">
              <w:rPr>
                <w:rFonts w:ascii="Arial" w:hAnsi="Arial" w:cs="Arial"/>
                <w:sz w:val="22"/>
                <w:szCs w:val="22"/>
              </w:rPr>
              <w:t>Plan, coordinate, and schedule routine and unplanned travel to Employment Department offices, Service Provider locations, and other locations for compliance with federal guidance related to the DVOP Specialist role and responsibilities.</w:t>
            </w:r>
          </w:p>
          <w:p w14:paraId="5BA469F0" w14:textId="77777777" w:rsidR="003F0C23" w:rsidRDefault="003F0C23" w:rsidP="007E50F7">
            <w:pPr>
              <w:ind w:left="432" w:hanging="432"/>
              <w:rPr>
                <w:rFonts w:ascii="Arial" w:hAnsi="Arial" w:cs="Arial"/>
                <w:sz w:val="22"/>
                <w:szCs w:val="22"/>
              </w:rPr>
            </w:pPr>
          </w:p>
        </w:tc>
      </w:tr>
      <w:tr w:rsidR="00AA1540" w:rsidRPr="00A54719" w14:paraId="6C12EDB3" w14:textId="77777777" w:rsidTr="00E33533">
        <w:trPr>
          <w:trHeight w:val="43"/>
        </w:trPr>
        <w:tc>
          <w:tcPr>
            <w:tcW w:w="1357" w:type="dxa"/>
            <w:tcBorders>
              <w:top w:val="single" w:sz="4" w:space="0" w:color="C0C0C0"/>
              <w:bottom w:val="single" w:sz="4" w:space="0" w:color="C0C0C0"/>
            </w:tcBorders>
          </w:tcPr>
          <w:p w14:paraId="05656736" w14:textId="77777777" w:rsidR="00AA1540" w:rsidRDefault="00AA1540"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1E353186" w14:textId="3BAF1F0B" w:rsidR="00AA1540" w:rsidRDefault="00AA1540" w:rsidP="00A54719">
            <w:pPr>
              <w:jc w:val="center"/>
              <w:rPr>
                <w:rFonts w:ascii="Arial" w:hAnsi="Arial" w:cs="Arial"/>
                <w:sz w:val="22"/>
                <w:szCs w:val="22"/>
              </w:rPr>
            </w:pPr>
            <w:r>
              <w:rPr>
                <w:rFonts w:ascii="Arial" w:hAnsi="Arial" w:cs="Arial"/>
                <w:sz w:val="22"/>
                <w:szCs w:val="22"/>
              </w:rPr>
              <w:t>N</w:t>
            </w:r>
          </w:p>
        </w:tc>
        <w:tc>
          <w:tcPr>
            <w:tcW w:w="900" w:type="dxa"/>
            <w:tcBorders>
              <w:top w:val="single" w:sz="4" w:space="0" w:color="C0C0C0"/>
              <w:bottom w:val="single" w:sz="4" w:space="0" w:color="C0C0C0"/>
            </w:tcBorders>
          </w:tcPr>
          <w:p w14:paraId="79B9B047" w14:textId="40FDCE3E" w:rsidR="00AA1540" w:rsidRDefault="00AA1540"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7070A934" w14:textId="31C72C5E" w:rsidR="00AA1540" w:rsidRPr="00AA1540" w:rsidRDefault="00AA1540" w:rsidP="00AA1540">
            <w:pPr>
              <w:ind w:left="432" w:hanging="432"/>
              <w:rPr>
                <w:rFonts w:ascii="Arial" w:hAnsi="Arial" w:cs="Arial"/>
                <w:sz w:val="22"/>
                <w:szCs w:val="22"/>
              </w:rPr>
            </w:pPr>
            <w:r>
              <w:rPr>
                <w:rFonts w:ascii="Arial" w:hAnsi="Arial" w:cs="Arial"/>
                <w:sz w:val="22"/>
                <w:szCs w:val="22"/>
              </w:rPr>
              <w:t>C</w:t>
            </w:r>
            <w:r w:rsidRPr="00AA1540">
              <w:rPr>
                <w:rFonts w:ascii="Arial" w:hAnsi="Arial" w:cs="Arial"/>
                <w:sz w:val="22"/>
                <w:szCs w:val="22"/>
              </w:rPr>
              <w:t>ontact employers on behalf of a specific DVOP-eligible job seeker to facilitate employment, in coordination with WorkSource Business Services Team and Local Veterans’ Employment Representative to avoid duplicative contacts to employers.</w:t>
            </w:r>
          </w:p>
          <w:p w14:paraId="63AC8263" w14:textId="77777777" w:rsidR="00AA1540" w:rsidRDefault="00AA1540" w:rsidP="007E50F7">
            <w:pPr>
              <w:ind w:left="432" w:hanging="432"/>
              <w:rPr>
                <w:rFonts w:ascii="Arial" w:hAnsi="Arial" w:cs="Arial"/>
                <w:sz w:val="22"/>
                <w:szCs w:val="22"/>
              </w:rPr>
            </w:pPr>
          </w:p>
        </w:tc>
      </w:tr>
      <w:tr w:rsidR="004371AB" w:rsidRPr="00A54719" w14:paraId="49039831" w14:textId="77777777" w:rsidTr="00A947ED">
        <w:trPr>
          <w:trHeight w:val="43"/>
        </w:trPr>
        <w:tc>
          <w:tcPr>
            <w:tcW w:w="1357" w:type="dxa"/>
            <w:tcBorders>
              <w:top w:val="single" w:sz="4" w:space="0" w:color="C0C0C0"/>
              <w:bottom w:val="single" w:sz="4" w:space="0" w:color="C0C0C0"/>
            </w:tcBorders>
            <w:shd w:val="clear" w:color="auto" w:fill="F2F2F2" w:themeFill="background1" w:themeFillShade="F2"/>
          </w:tcPr>
          <w:p w14:paraId="696F13E4" w14:textId="557B0054" w:rsidR="004371AB" w:rsidRPr="00A54719" w:rsidRDefault="00C95418" w:rsidP="00A54719">
            <w:pPr>
              <w:jc w:val="center"/>
              <w:rPr>
                <w:rFonts w:ascii="Arial" w:hAnsi="Arial" w:cs="Arial"/>
                <w:sz w:val="22"/>
                <w:szCs w:val="22"/>
              </w:rPr>
            </w:pPr>
            <w:r>
              <w:rPr>
                <w:rFonts w:ascii="Arial" w:hAnsi="Arial" w:cs="Arial"/>
                <w:sz w:val="22"/>
                <w:szCs w:val="22"/>
              </w:rPr>
              <w:t>5</w:t>
            </w:r>
            <w:r w:rsidR="0064084E">
              <w:rPr>
                <w:rFonts w:ascii="Arial" w:hAnsi="Arial" w:cs="Arial"/>
                <w:sz w:val="22"/>
                <w:szCs w:val="22"/>
              </w:rPr>
              <w:t>%</w:t>
            </w:r>
          </w:p>
        </w:tc>
        <w:tc>
          <w:tcPr>
            <w:tcW w:w="1080" w:type="dxa"/>
            <w:tcBorders>
              <w:top w:val="single" w:sz="4" w:space="0" w:color="C0C0C0"/>
              <w:bottom w:val="single" w:sz="4" w:space="0" w:color="C0C0C0"/>
            </w:tcBorders>
            <w:shd w:val="clear" w:color="auto" w:fill="F2F2F2" w:themeFill="background1" w:themeFillShade="F2"/>
          </w:tcPr>
          <w:p w14:paraId="655AFB40" w14:textId="2B1E9135" w:rsidR="004371AB" w:rsidRPr="00A54719" w:rsidRDefault="0064084E" w:rsidP="00A54719">
            <w:pPr>
              <w:jc w:val="center"/>
              <w:rPr>
                <w:rFonts w:ascii="Arial" w:hAnsi="Arial" w:cs="Arial"/>
                <w:sz w:val="22"/>
                <w:szCs w:val="22"/>
              </w:rPr>
            </w:pPr>
            <w:r>
              <w:rPr>
                <w:rFonts w:ascii="Arial" w:hAnsi="Arial" w:cs="Arial"/>
                <w:sz w:val="22"/>
                <w:szCs w:val="22"/>
              </w:rPr>
              <w:t>R</w:t>
            </w:r>
          </w:p>
        </w:tc>
        <w:tc>
          <w:tcPr>
            <w:tcW w:w="900" w:type="dxa"/>
            <w:tcBorders>
              <w:top w:val="single" w:sz="4" w:space="0" w:color="C0C0C0"/>
              <w:bottom w:val="single" w:sz="4" w:space="0" w:color="C0C0C0"/>
            </w:tcBorders>
            <w:shd w:val="clear" w:color="auto" w:fill="F2F2F2" w:themeFill="background1" w:themeFillShade="F2"/>
          </w:tcPr>
          <w:p w14:paraId="6E65B5E4" w14:textId="29F25EED" w:rsidR="004371AB" w:rsidRDefault="004371AB"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shd w:val="clear" w:color="auto" w:fill="F2F2F2" w:themeFill="background1" w:themeFillShade="F2"/>
          </w:tcPr>
          <w:p w14:paraId="2D5A36F9" w14:textId="2B9FA6A2" w:rsidR="004371AB" w:rsidRDefault="0064084E" w:rsidP="00A54719">
            <w:pPr>
              <w:ind w:left="432" w:hanging="432"/>
              <w:rPr>
                <w:rFonts w:ascii="Arial" w:hAnsi="Arial" w:cs="Arial"/>
                <w:b/>
                <w:bCs/>
                <w:sz w:val="22"/>
                <w:szCs w:val="22"/>
              </w:rPr>
            </w:pPr>
            <w:r w:rsidRPr="00A947ED">
              <w:rPr>
                <w:rFonts w:ascii="Arial" w:hAnsi="Arial" w:cs="Arial"/>
                <w:b/>
                <w:bCs/>
                <w:sz w:val="22"/>
                <w:szCs w:val="22"/>
              </w:rPr>
              <w:t xml:space="preserve">ADMINISTRATIVE RESPONSIBILITIES </w:t>
            </w:r>
          </w:p>
          <w:p w14:paraId="4EFFDE65" w14:textId="0CE89263" w:rsidR="00A947ED" w:rsidRPr="00A947ED" w:rsidRDefault="00A947ED" w:rsidP="00A54719">
            <w:pPr>
              <w:ind w:left="432" w:hanging="432"/>
              <w:rPr>
                <w:rFonts w:ascii="Arial" w:hAnsi="Arial" w:cs="Arial"/>
                <w:b/>
                <w:bCs/>
                <w:sz w:val="22"/>
                <w:szCs w:val="22"/>
              </w:rPr>
            </w:pPr>
          </w:p>
        </w:tc>
      </w:tr>
      <w:tr w:rsidR="001E497E" w:rsidRPr="00A54719" w14:paraId="7ECFBE97" w14:textId="77777777" w:rsidTr="00E33533">
        <w:trPr>
          <w:trHeight w:val="43"/>
        </w:trPr>
        <w:tc>
          <w:tcPr>
            <w:tcW w:w="1357" w:type="dxa"/>
            <w:tcBorders>
              <w:top w:val="single" w:sz="4" w:space="0" w:color="C0C0C0"/>
              <w:bottom w:val="single" w:sz="4" w:space="0" w:color="C0C0C0"/>
            </w:tcBorders>
          </w:tcPr>
          <w:p w14:paraId="56E5786B"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C49916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6D5C629A" w14:textId="2CAFD3EE" w:rsidR="001E497E" w:rsidRPr="00A54719" w:rsidRDefault="00A947ED"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6531CC37" w14:textId="472F6064" w:rsidR="001E497E" w:rsidRDefault="00F2562F" w:rsidP="00A54719">
            <w:pPr>
              <w:ind w:left="432" w:hanging="432"/>
              <w:rPr>
                <w:rFonts w:ascii="Arial" w:hAnsi="Arial" w:cs="Arial"/>
                <w:sz w:val="22"/>
                <w:szCs w:val="22"/>
              </w:rPr>
            </w:pPr>
            <w:r>
              <w:rPr>
                <w:rFonts w:ascii="Arial" w:hAnsi="Arial" w:cs="Arial"/>
                <w:sz w:val="22"/>
                <w:szCs w:val="22"/>
              </w:rPr>
              <w:t>Initiates and writes</w:t>
            </w:r>
            <w:r w:rsidR="00A947ED">
              <w:rPr>
                <w:rFonts w:ascii="Arial" w:hAnsi="Arial" w:cs="Arial"/>
                <w:sz w:val="22"/>
                <w:szCs w:val="22"/>
              </w:rPr>
              <w:t xml:space="preserve"> quarterly narrative about DVOP </w:t>
            </w:r>
            <w:r>
              <w:rPr>
                <w:rFonts w:ascii="Arial" w:hAnsi="Arial" w:cs="Arial"/>
                <w:sz w:val="22"/>
                <w:szCs w:val="22"/>
              </w:rPr>
              <w:t xml:space="preserve">Specialist activities during a reportable quarter for compliance with agency standards. Narrative includes </w:t>
            </w:r>
            <w:r w:rsidR="00A947ED">
              <w:rPr>
                <w:rFonts w:ascii="Arial" w:hAnsi="Arial" w:cs="Arial"/>
                <w:sz w:val="22"/>
                <w:szCs w:val="22"/>
              </w:rPr>
              <w:t xml:space="preserve">case management numbers, outcomes of closed case files, </w:t>
            </w:r>
            <w:r>
              <w:rPr>
                <w:rFonts w:ascii="Arial" w:hAnsi="Arial" w:cs="Arial"/>
                <w:sz w:val="22"/>
                <w:szCs w:val="22"/>
              </w:rPr>
              <w:t>o</w:t>
            </w:r>
            <w:r w:rsidR="00A947ED">
              <w:rPr>
                <w:rFonts w:ascii="Arial" w:hAnsi="Arial" w:cs="Arial"/>
                <w:sz w:val="22"/>
                <w:szCs w:val="22"/>
              </w:rPr>
              <w:t xml:space="preserve">utreach to service providers in their service delivery area, success stories, and </w:t>
            </w:r>
            <w:r>
              <w:rPr>
                <w:rFonts w:ascii="Arial" w:hAnsi="Arial" w:cs="Arial"/>
                <w:sz w:val="22"/>
                <w:szCs w:val="22"/>
              </w:rPr>
              <w:t xml:space="preserve">results of </w:t>
            </w:r>
            <w:r w:rsidR="00A947ED">
              <w:rPr>
                <w:rFonts w:ascii="Arial" w:hAnsi="Arial" w:cs="Arial"/>
                <w:sz w:val="22"/>
                <w:szCs w:val="22"/>
              </w:rPr>
              <w:t>case</w:t>
            </w:r>
            <w:r>
              <w:rPr>
                <w:rFonts w:ascii="Arial" w:hAnsi="Arial" w:cs="Arial"/>
                <w:sz w:val="22"/>
                <w:szCs w:val="22"/>
              </w:rPr>
              <w:t xml:space="preserve"> management</w:t>
            </w:r>
            <w:r w:rsidR="00A947ED">
              <w:rPr>
                <w:rFonts w:ascii="Arial" w:hAnsi="Arial" w:cs="Arial"/>
                <w:sz w:val="22"/>
                <w:szCs w:val="22"/>
              </w:rPr>
              <w:t xml:space="preserve"> file review</w:t>
            </w:r>
            <w:r>
              <w:rPr>
                <w:rFonts w:ascii="Arial" w:hAnsi="Arial" w:cs="Arial"/>
                <w:sz w:val="22"/>
                <w:szCs w:val="22"/>
              </w:rPr>
              <w:t xml:space="preserve">s </w:t>
            </w:r>
            <w:r w:rsidR="00A947ED">
              <w:rPr>
                <w:rFonts w:ascii="Arial" w:hAnsi="Arial" w:cs="Arial"/>
                <w:sz w:val="22"/>
                <w:szCs w:val="22"/>
              </w:rPr>
              <w:t>using federal audit criteria. Submits narrative to supervisor and JVSG Program Coordinator by established due dates.</w:t>
            </w:r>
          </w:p>
          <w:p w14:paraId="0C3F98A6" w14:textId="78254C18" w:rsidR="00946D74" w:rsidRPr="00A54719" w:rsidRDefault="00946D74" w:rsidP="00A54719">
            <w:pPr>
              <w:ind w:left="432" w:hanging="432"/>
              <w:rPr>
                <w:rFonts w:ascii="Arial" w:hAnsi="Arial" w:cs="Arial"/>
                <w:sz w:val="22"/>
                <w:szCs w:val="22"/>
              </w:rPr>
            </w:pPr>
          </w:p>
        </w:tc>
      </w:tr>
      <w:tr w:rsidR="001E497E" w:rsidRPr="00A54719" w14:paraId="6B127633" w14:textId="77777777" w:rsidTr="00E33533">
        <w:trPr>
          <w:trHeight w:val="43"/>
        </w:trPr>
        <w:tc>
          <w:tcPr>
            <w:tcW w:w="1357" w:type="dxa"/>
            <w:tcBorders>
              <w:top w:val="single" w:sz="4" w:space="0" w:color="C0C0C0"/>
              <w:bottom w:val="single" w:sz="4" w:space="0" w:color="C0C0C0"/>
            </w:tcBorders>
          </w:tcPr>
          <w:p w14:paraId="02CFA01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723D684C"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38D71290" w14:textId="40F689C1" w:rsidR="001E497E" w:rsidRPr="00A54719" w:rsidRDefault="00A947ED"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777B0E7C" w14:textId="1AF04AF2" w:rsidR="001E497E" w:rsidRDefault="00A947ED" w:rsidP="00AB06CE">
            <w:pPr>
              <w:ind w:left="432" w:hanging="432"/>
              <w:rPr>
                <w:rFonts w:ascii="Arial" w:hAnsi="Arial" w:cs="Arial"/>
                <w:sz w:val="22"/>
                <w:szCs w:val="22"/>
              </w:rPr>
            </w:pPr>
            <w:r>
              <w:rPr>
                <w:rFonts w:ascii="Arial" w:hAnsi="Arial" w:cs="Arial"/>
                <w:sz w:val="22"/>
                <w:szCs w:val="22"/>
              </w:rPr>
              <w:t>Writes</w:t>
            </w:r>
            <w:r w:rsidRPr="00A947ED">
              <w:rPr>
                <w:rFonts w:ascii="Arial" w:hAnsi="Arial" w:cs="Arial"/>
                <w:sz w:val="22"/>
                <w:szCs w:val="22"/>
              </w:rPr>
              <w:t xml:space="preserve"> employment status </w:t>
            </w:r>
            <w:r w:rsidR="007A6B28">
              <w:rPr>
                <w:rFonts w:ascii="Arial" w:hAnsi="Arial" w:cs="Arial"/>
                <w:sz w:val="22"/>
                <w:szCs w:val="22"/>
              </w:rPr>
              <w:t>narratives</w:t>
            </w:r>
            <w:r w:rsidRPr="00A947ED">
              <w:rPr>
                <w:rFonts w:ascii="Arial" w:hAnsi="Arial" w:cs="Arial"/>
                <w:sz w:val="22"/>
                <w:szCs w:val="22"/>
              </w:rPr>
              <w:t xml:space="preserve"> on </w:t>
            </w:r>
            <w:r w:rsidR="007A6B28">
              <w:rPr>
                <w:rFonts w:ascii="Arial" w:hAnsi="Arial" w:cs="Arial"/>
                <w:sz w:val="22"/>
                <w:szCs w:val="22"/>
              </w:rPr>
              <w:t>Department of Veteran Affairs</w:t>
            </w:r>
            <w:r w:rsidRPr="00A947ED">
              <w:rPr>
                <w:rFonts w:ascii="Arial" w:hAnsi="Arial" w:cs="Arial"/>
                <w:sz w:val="22"/>
                <w:szCs w:val="22"/>
              </w:rPr>
              <w:t xml:space="preserve"> Veterans Readiness &amp; Employment participants</w:t>
            </w:r>
            <w:r w:rsidR="007A6B28">
              <w:rPr>
                <w:rFonts w:ascii="Arial" w:hAnsi="Arial" w:cs="Arial"/>
                <w:sz w:val="22"/>
                <w:szCs w:val="22"/>
              </w:rPr>
              <w:t xml:space="preserve"> under DVOP case management</w:t>
            </w:r>
            <w:r w:rsidR="00E5034A">
              <w:rPr>
                <w:rFonts w:ascii="Arial" w:hAnsi="Arial" w:cs="Arial"/>
                <w:sz w:val="22"/>
                <w:szCs w:val="22"/>
              </w:rPr>
              <w:t xml:space="preserve"> for compliance with federal standards</w:t>
            </w:r>
            <w:r w:rsidR="007A6B28">
              <w:rPr>
                <w:rFonts w:ascii="Arial" w:hAnsi="Arial" w:cs="Arial"/>
                <w:sz w:val="22"/>
                <w:szCs w:val="22"/>
              </w:rPr>
              <w:t xml:space="preserve">. Submits narrative to the </w:t>
            </w:r>
            <w:r w:rsidRPr="00A947ED">
              <w:rPr>
                <w:rFonts w:ascii="Arial" w:hAnsi="Arial" w:cs="Arial"/>
                <w:sz w:val="22"/>
                <w:szCs w:val="22"/>
              </w:rPr>
              <w:t>State Intensive Services Coordinator.</w:t>
            </w:r>
          </w:p>
          <w:p w14:paraId="2DEFFEE6" w14:textId="4BBEDF3C" w:rsidR="007A6B28" w:rsidRPr="00A54719" w:rsidRDefault="007A6B28" w:rsidP="00AB06CE">
            <w:pPr>
              <w:ind w:left="432" w:hanging="432"/>
              <w:rPr>
                <w:rFonts w:ascii="Arial" w:hAnsi="Arial" w:cs="Arial"/>
                <w:sz w:val="22"/>
                <w:szCs w:val="22"/>
              </w:rPr>
            </w:pPr>
          </w:p>
        </w:tc>
      </w:tr>
      <w:tr w:rsidR="001E497E" w:rsidRPr="00A54719" w14:paraId="6ABCD228" w14:textId="77777777" w:rsidTr="00E33533">
        <w:trPr>
          <w:trHeight w:val="43"/>
        </w:trPr>
        <w:tc>
          <w:tcPr>
            <w:tcW w:w="1357" w:type="dxa"/>
            <w:tcBorders>
              <w:top w:val="single" w:sz="4" w:space="0" w:color="C0C0C0"/>
              <w:bottom w:val="single" w:sz="4" w:space="0" w:color="C0C0C0"/>
            </w:tcBorders>
          </w:tcPr>
          <w:p w14:paraId="3E4D68A8"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3AB4BEB0"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43042E9E" w14:textId="09F18DAE" w:rsidR="001E497E" w:rsidRPr="00A54719" w:rsidRDefault="007A6B28" w:rsidP="00A54719">
            <w:pPr>
              <w:jc w:val="center"/>
              <w:rPr>
                <w:rFonts w:ascii="Arial" w:hAnsi="Arial" w:cs="Arial"/>
                <w:sz w:val="22"/>
                <w:szCs w:val="22"/>
              </w:rPr>
            </w:pPr>
            <w:r>
              <w:rPr>
                <w:rFonts w:ascii="Arial" w:hAnsi="Arial" w:cs="Arial"/>
                <w:sz w:val="22"/>
                <w:szCs w:val="22"/>
              </w:rPr>
              <w:t>E</w:t>
            </w:r>
          </w:p>
        </w:tc>
        <w:tc>
          <w:tcPr>
            <w:tcW w:w="7643" w:type="dxa"/>
            <w:tcBorders>
              <w:top w:val="single" w:sz="4" w:space="0" w:color="C0C0C0"/>
              <w:bottom w:val="single" w:sz="4" w:space="0" w:color="C0C0C0"/>
            </w:tcBorders>
          </w:tcPr>
          <w:p w14:paraId="509C94AF" w14:textId="51CC4960" w:rsidR="00946D74" w:rsidRPr="00946D74" w:rsidRDefault="00946D74" w:rsidP="00946D74">
            <w:pPr>
              <w:ind w:left="432" w:hanging="432"/>
              <w:rPr>
                <w:rFonts w:ascii="Arial" w:hAnsi="Arial" w:cs="Arial"/>
                <w:sz w:val="22"/>
                <w:szCs w:val="22"/>
              </w:rPr>
            </w:pPr>
            <w:r w:rsidRPr="00946D74">
              <w:rPr>
                <w:rFonts w:ascii="Arial" w:hAnsi="Arial" w:cs="Arial"/>
                <w:sz w:val="22"/>
                <w:szCs w:val="22"/>
              </w:rPr>
              <w:t>Brief local office staff to ensure they have an understanding of the Local Office Plan of Service to Veterans and Covered Persons</w:t>
            </w:r>
            <w:r>
              <w:rPr>
                <w:rFonts w:ascii="Arial" w:hAnsi="Arial" w:cs="Arial"/>
                <w:sz w:val="22"/>
                <w:szCs w:val="22"/>
              </w:rPr>
              <w:t>, to include the referral to DVOP process.</w:t>
            </w:r>
          </w:p>
          <w:p w14:paraId="127D4495" w14:textId="77777777" w:rsidR="001E497E" w:rsidRPr="00A54719" w:rsidRDefault="001E497E" w:rsidP="00A54719">
            <w:pPr>
              <w:ind w:left="432" w:hanging="432"/>
              <w:rPr>
                <w:rFonts w:ascii="Arial" w:hAnsi="Arial" w:cs="Arial"/>
                <w:sz w:val="22"/>
                <w:szCs w:val="22"/>
              </w:rPr>
            </w:pPr>
          </w:p>
        </w:tc>
      </w:tr>
      <w:tr w:rsidR="001E497E" w:rsidRPr="00A54719" w14:paraId="46722257" w14:textId="77777777" w:rsidTr="00E33533">
        <w:trPr>
          <w:trHeight w:val="43"/>
        </w:trPr>
        <w:tc>
          <w:tcPr>
            <w:tcW w:w="1357" w:type="dxa"/>
            <w:tcBorders>
              <w:top w:val="single" w:sz="4" w:space="0" w:color="C0C0C0"/>
              <w:bottom w:val="single" w:sz="4" w:space="0" w:color="C0C0C0"/>
            </w:tcBorders>
          </w:tcPr>
          <w:p w14:paraId="68D7340D" w14:textId="77777777" w:rsidR="001E497E" w:rsidRPr="00A54719" w:rsidRDefault="001E497E" w:rsidP="00A54719">
            <w:pPr>
              <w:jc w:val="center"/>
              <w:rPr>
                <w:rFonts w:ascii="Arial" w:hAnsi="Arial" w:cs="Arial"/>
                <w:sz w:val="22"/>
                <w:szCs w:val="22"/>
              </w:rPr>
            </w:pPr>
          </w:p>
        </w:tc>
        <w:tc>
          <w:tcPr>
            <w:tcW w:w="1080" w:type="dxa"/>
            <w:tcBorders>
              <w:top w:val="single" w:sz="4" w:space="0" w:color="C0C0C0"/>
              <w:bottom w:val="single" w:sz="4" w:space="0" w:color="C0C0C0"/>
            </w:tcBorders>
          </w:tcPr>
          <w:p w14:paraId="22F4C9AA" w14:textId="77777777" w:rsidR="001E497E" w:rsidRPr="00A54719" w:rsidRDefault="001E497E" w:rsidP="00A54719">
            <w:pPr>
              <w:jc w:val="center"/>
              <w:rPr>
                <w:rFonts w:ascii="Arial" w:hAnsi="Arial" w:cs="Arial"/>
                <w:sz w:val="22"/>
                <w:szCs w:val="22"/>
              </w:rPr>
            </w:pPr>
          </w:p>
        </w:tc>
        <w:tc>
          <w:tcPr>
            <w:tcW w:w="900" w:type="dxa"/>
            <w:tcBorders>
              <w:top w:val="single" w:sz="4" w:space="0" w:color="C0C0C0"/>
              <w:bottom w:val="single" w:sz="4" w:space="0" w:color="C0C0C0"/>
            </w:tcBorders>
          </w:tcPr>
          <w:p w14:paraId="23E94AAA" w14:textId="734628AE" w:rsidR="001E497E" w:rsidRPr="00A54719" w:rsidRDefault="00F30C26" w:rsidP="00A54719">
            <w:pPr>
              <w:jc w:val="center"/>
              <w:rPr>
                <w:rFonts w:ascii="Arial" w:hAnsi="Arial" w:cs="Arial"/>
                <w:sz w:val="22"/>
                <w:szCs w:val="22"/>
              </w:rPr>
            </w:pPr>
            <w:r>
              <w:rPr>
                <w:rFonts w:ascii="Arial" w:hAnsi="Arial" w:cs="Arial"/>
                <w:sz w:val="22"/>
                <w:szCs w:val="22"/>
              </w:rPr>
              <w:t>N</w:t>
            </w:r>
            <w:r w:rsidR="00946D74">
              <w:rPr>
                <w:rFonts w:ascii="Arial" w:hAnsi="Arial" w:cs="Arial"/>
                <w:sz w:val="22"/>
                <w:szCs w:val="22"/>
              </w:rPr>
              <w:t>E</w:t>
            </w:r>
          </w:p>
        </w:tc>
        <w:tc>
          <w:tcPr>
            <w:tcW w:w="7643" w:type="dxa"/>
            <w:tcBorders>
              <w:top w:val="single" w:sz="4" w:space="0" w:color="C0C0C0"/>
              <w:bottom w:val="single" w:sz="4" w:space="0" w:color="C0C0C0"/>
            </w:tcBorders>
          </w:tcPr>
          <w:p w14:paraId="003C8239" w14:textId="3205E060" w:rsidR="001E497E" w:rsidRDefault="00946D74" w:rsidP="00A54719">
            <w:pPr>
              <w:ind w:left="432" w:hanging="432"/>
              <w:rPr>
                <w:rFonts w:ascii="Arial" w:hAnsi="Arial" w:cs="Arial"/>
                <w:sz w:val="22"/>
                <w:szCs w:val="22"/>
              </w:rPr>
            </w:pPr>
            <w:r w:rsidRPr="00946D74">
              <w:rPr>
                <w:rFonts w:ascii="Arial" w:hAnsi="Arial" w:cs="Arial"/>
                <w:sz w:val="22"/>
                <w:szCs w:val="22"/>
              </w:rPr>
              <w:t xml:space="preserve">Assists with the planning and implementation of focused events </w:t>
            </w:r>
            <w:r w:rsidR="00F30C26">
              <w:rPr>
                <w:rFonts w:ascii="Arial" w:hAnsi="Arial" w:cs="Arial"/>
                <w:sz w:val="22"/>
                <w:szCs w:val="22"/>
              </w:rPr>
              <w:t>that align with DVOP role and responsibilities (e.g.</w:t>
            </w:r>
            <w:r w:rsidRPr="00946D74">
              <w:rPr>
                <w:rFonts w:ascii="Arial" w:hAnsi="Arial" w:cs="Arial"/>
                <w:sz w:val="22"/>
                <w:szCs w:val="22"/>
              </w:rPr>
              <w:t xml:space="preserve"> special</w:t>
            </w:r>
            <w:r w:rsidR="00F30C26">
              <w:rPr>
                <w:rFonts w:ascii="Arial" w:hAnsi="Arial" w:cs="Arial"/>
                <w:sz w:val="22"/>
                <w:szCs w:val="22"/>
              </w:rPr>
              <w:t xml:space="preserve"> veterans</w:t>
            </w:r>
            <w:r w:rsidRPr="00946D74">
              <w:rPr>
                <w:rFonts w:ascii="Arial" w:hAnsi="Arial" w:cs="Arial"/>
                <w:sz w:val="22"/>
                <w:szCs w:val="22"/>
              </w:rPr>
              <w:t xml:space="preserve"> hiring </w:t>
            </w:r>
            <w:r w:rsidR="00551F5C" w:rsidRPr="00946D74">
              <w:rPr>
                <w:rFonts w:ascii="Arial" w:hAnsi="Arial" w:cs="Arial"/>
                <w:sz w:val="22"/>
                <w:szCs w:val="22"/>
              </w:rPr>
              <w:t>events</w:t>
            </w:r>
            <w:r w:rsidR="00551F5C">
              <w:rPr>
                <w:rFonts w:ascii="Arial" w:hAnsi="Arial" w:cs="Arial"/>
                <w:sz w:val="22"/>
                <w:szCs w:val="22"/>
              </w:rPr>
              <w:t>, Department</w:t>
            </w:r>
            <w:r w:rsidR="00F30C26">
              <w:rPr>
                <w:rFonts w:ascii="Arial" w:hAnsi="Arial" w:cs="Arial"/>
                <w:sz w:val="22"/>
                <w:szCs w:val="22"/>
              </w:rPr>
              <w:t xml:space="preserve"> of Labor funded Stand Downs).</w:t>
            </w:r>
          </w:p>
          <w:p w14:paraId="47E20F4F" w14:textId="69E8C95C" w:rsidR="00946D74" w:rsidRPr="00A54719" w:rsidRDefault="00946D74" w:rsidP="00A54719">
            <w:pPr>
              <w:ind w:left="432" w:hanging="432"/>
              <w:rPr>
                <w:rFonts w:ascii="Arial" w:hAnsi="Arial" w:cs="Arial"/>
                <w:sz w:val="22"/>
                <w:szCs w:val="22"/>
              </w:rPr>
            </w:pPr>
          </w:p>
        </w:tc>
      </w:tr>
    </w:tbl>
    <w:p w14:paraId="38622DE6" w14:textId="77777777" w:rsidR="0053350D" w:rsidRPr="00740E5E" w:rsidRDefault="0053350D">
      <w:pPr>
        <w:rPr>
          <w:rFonts w:ascii="Arial" w:hAnsi="Arial" w:cs="Arial"/>
          <w:sz w:val="22"/>
          <w:szCs w:val="22"/>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CD4531" w:rsidRPr="002E0105" w14:paraId="5247F164"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29879ABC" w14:textId="77777777" w:rsidR="00CD4531" w:rsidRPr="002E0105" w:rsidRDefault="00CD4531" w:rsidP="00CD4531">
            <w:pPr>
              <w:rPr>
                <w:rFonts w:ascii="Arial" w:hAnsi="Arial" w:cs="Arial"/>
              </w:rPr>
            </w:pPr>
            <w:r w:rsidRPr="002E0105">
              <w:rPr>
                <w:rFonts w:ascii="Arial" w:hAnsi="Arial" w:cs="Arial"/>
                <w:b/>
                <w:color w:val="000000"/>
              </w:rPr>
              <w:t>SECTION 4.  WORKING CONDITIONS</w:t>
            </w:r>
          </w:p>
        </w:tc>
      </w:tr>
    </w:tbl>
    <w:p w14:paraId="2D047407" w14:textId="77777777" w:rsidR="00E165D6" w:rsidRPr="00E165D6" w:rsidRDefault="00E165D6">
      <w:pPr>
        <w:rPr>
          <w:rFonts w:ascii="Arial" w:hAnsi="Arial" w:cs="Arial"/>
          <w:sz w:val="12"/>
          <w:szCs w:val="12"/>
        </w:rPr>
      </w:pPr>
    </w:p>
    <w:p w14:paraId="1EE3FD32" w14:textId="77777777" w:rsidR="00C514EB" w:rsidRDefault="00CD4531">
      <w:pPr>
        <w:rPr>
          <w:rFonts w:ascii="Arial" w:hAnsi="Arial" w:cs="Arial"/>
        </w:rPr>
      </w:pPr>
      <w:r w:rsidRPr="00953579">
        <w:rPr>
          <w:rFonts w:ascii="Arial" w:hAnsi="Arial" w:cs="Arial"/>
          <w:b/>
        </w:rPr>
        <w:t>Describe any on-going working conditions.  Include any physical, sensory, and environmental demands.  State the frequency of exposure to these conditions</w:t>
      </w:r>
      <w:r w:rsidRPr="00463C12">
        <w:rPr>
          <w:rFonts w:ascii="Arial" w:hAnsi="Arial" w:cs="Arial"/>
        </w:rPr>
        <w:t>.</w:t>
      </w:r>
    </w:p>
    <w:p w14:paraId="2B753A09" w14:textId="77777777" w:rsidR="00227C46" w:rsidRPr="00463C12" w:rsidRDefault="00227C46">
      <w:pPr>
        <w:rPr>
          <w:rFonts w:ascii="Arial" w:hAnsi="Arial" w:cs="Arial"/>
        </w:rPr>
      </w:pPr>
    </w:p>
    <w:p w14:paraId="4B404110" w14:textId="77777777" w:rsidR="00CD4531" w:rsidRPr="00740E5E" w:rsidRDefault="00CD4531" w:rsidP="00E165D6">
      <w:pPr>
        <w:ind w:left="180" w:right="180"/>
        <w:rPr>
          <w:rFonts w:ascii="Arial" w:hAnsi="Arial" w:cs="Arial"/>
          <w:sz w:val="22"/>
          <w:szCs w:val="22"/>
        </w:rPr>
        <w:sectPr w:rsidR="00CD4531" w:rsidRPr="00740E5E" w:rsidSect="00393B15">
          <w:type w:val="continuous"/>
          <w:pgSz w:w="12240" w:h="15840" w:code="1"/>
          <w:pgMar w:top="720" w:right="720" w:bottom="864" w:left="720" w:header="720" w:footer="576" w:gutter="0"/>
          <w:cols w:space="720"/>
          <w:titlePg/>
          <w:docGrid w:linePitch="360"/>
        </w:sectPr>
      </w:pPr>
    </w:p>
    <w:p w14:paraId="5C0F55A7" w14:textId="77435E20" w:rsidR="00455413" w:rsidRDefault="00455413" w:rsidP="00455413">
      <w:pPr>
        <w:rPr>
          <w:rFonts w:ascii="Arial" w:hAnsi="Arial" w:cs="Arial"/>
          <w:sz w:val="22"/>
          <w:szCs w:val="22"/>
        </w:rPr>
      </w:pPr>
      <w:r w:rsidRPr="007E7B2B">
        <w:rPr>
          <w:rFonts w:ascii="Arial" w:hAnsi="Arial" w:cs="Arial"/>
          <w:sz w:val="22"/>
          <w:szCs w:val="22"/>
        </w:rPr>
        <w:t>Requires prolonged sitting or standing</w:t>
      </w:r>
      <w:r w:rsidR="00D62228" w:rsidRPr="007E7B2B">
        <w:rPr>
          <w:rFonts w:ascii="Arial" w:hAnsi="Arial" w:cs="Arial"/>
          <w:sz w:val="22"/>
          <w:szCs w:val="22"/>
        </w:rPr>
        <w:t xml:space="preserve"> </w:t>
      </w:r>
      <w:r w:rsidR="007B75EF" w:rsidRPr="007E7B2B">
        <w:rPr>
          <w:rFonts w:ascii="Arial" w:hAnsi="Arial" w:cs="Arial"/>
          <w:sz w:val="22"/>
          <w:szCs w:val="22"/>
        </w:rPr>
        <w:t>often</w:t>
      </w:r>
      <w:r w:rsidR="00D62228" w:rsidRPr="007E7B2B">
        <w:rPr>
          <w:rFonts w:ascii="Arial" w:hAnsi="Arial" w:cs="Arial"/>
          <w:sz w:val="22"/>
          <w:szCs w:val="22"/>
        </w:rPr>
        <w:t xml:space="preserve"> at workstation</w:t>
      </w:r>
      <w:r w:rsidRPr="007E7B2B">
        <w:rPr>
          <w:rFonts w:ascii="Arial" w:hAnsi="Arial" w:cs="Arial"/>
          <w:sz w:val="22"/>
          <w:szCs w:val="22"/>
        </w:rPr>
        <w:t xml:space="preserve">.  </w:t>
      </w:r>
      <w:r w:rsidR="00D62228" w:rsidRPr="007E7B2B">
        <w:rPr>
          <w:rFonts w:ascii="Arial" w:hAnsi="Arial" w:cs="Arial"/>
          <w:sz w:val="22"/>
          <w:szCs w:val="22"/>
        </w:rPr>
        <w:t xml:space="preserve">Frequent use of common office technology, including printer, copy machines, fax machines, shredder, and </w:t>
      </w:r>
      <w:r w:rsidRPr="007E7B2B">
        <w:rPr>
          <w:rFonts w:ascii="Arial" w:hAnsi="Arial" w:cs="Arial"/>
          <w:sz w:val="22"/>
          <w:szCs w:val="22"/>
        </w:rPr>
        <w:t>extensive use of the telephone</w:t>
      </w:r>
      <w:r w:rsidR="00740CEB">
        <w:rPr>
          <w:rFonts w:ascii="Arial" w:hAnsi="Arial" w:cs="Arial"/>
          <w:sz w:val="22"/>
          <w:szCs w:val="22"/>
        </w:rPr>
        <w:t xml:space="preserve"> (mobile)</w:t>
      </w:r>
      <w:r w:rsidRPr="007E7B2B">
        <w:rPr>
          <w:rFonts w:ascii="Arial" w:hAnsi="Arial" w:cs="Arial"/>
          <w:sz w:val="22"/>
          <w:szCs w:val="22"/>
        </w:rPr>
        <w:t>, computer terminal</w:t>
      </w:r>
      <w:r w:rsidR="00740CEB">
        <w:rPr>
          <w:rFonts w:ascii="Arial" w:hAnsi="Arial" w:cs="Arial"/>
          <w:sz w:val="22"/>
          <w:szCs w:val="22"/>
        </w:rPr>
        <w:t>, software</w:t>
      </w:r>
      <w:r w:rsidRPr="007E7B2B">
        <w:rPr>
          <w:rFonts w:ascii="Arial" w:hAnsi="Arial" w:cs="Arial"/>
          <w:sz w:val="22"/>
          <w:szCs w:val="22"/>
        </w:rPr>
        <w:t>, and video conference</w:t>
      </w:r>
      <w:r w:rsidR="00AC14AE" w:rsidRPr="007E7B2B">
        <w:rPr>
          <w:rFonts w:ascii="Arial" w:hAnsi="Arial" w:cs="Arial"/>
          <w:sz w:val="22"/>
          <w:szCs w:val="22"/>
        </w:rPr>
        <w:t xml:space="preserve"> equipment</w:t>
      </w:r>
      <w:r w:rsidRPr="007E7B2B">
        <w:rPr>
          <w:rFonts w:ascii="Arial" w:hAnsi="Arial" w:cs="Arial"/>
          <w:sz w:val="22"/>
          <w:szCs w:val="22"/>
        </w:rPr>
        <w:t xml:space="preserve">. </w:t>
      </w:r>
      <w:r w:rsidR="007E7B2B" w:rsidRPr="007E7B2B">
        <w:rPr>
          <w:rFonts w:ascii="Arial" w:hAnsi="Arial" w:cs="Arial"/>
          <w:sz w:val="22"/>
          <w:szCs w:val="22"/>
        </w:rPr>
        <w:t>Meet with</w:t>
      </w:r>
      <w:r w:rsidR="00D62228" w:rsidRPr="007E7B2B">
        <w:rPr>
          <w:rFonts w:ascii="Arial" w:hAnsi="Arial" w:cs="Arial"/>
          <w:sz w:val="22"/>
          <w:szCs w:val="22"/>
        </w:rPr>
        <w:t xml:space="preserve"> people</w:t>
      </w:r>
      <w:r w:rsidR="007E7B2B" w:rsidRPr="007E7B2B">
        <w:rPr>
          <w:rFonts w:ascii="Arial" w:hAnsi="Arial" w:cs="Arial"/>
          <w:sz w:val="22"/>
          <w:szCs w:val="22"/>
        </w:rPr>
        <w:t xml:space="preserve"> in-person</w:t>
      </w:r>
      <w:r w:rsidR="007B75EF" w:rsidRPr="007E7B2B">
        <w:rPr>
          <w:rFonts w:ascii="Arial" w:hAnsi="Arial" w:cs="Arial"/>
          <w:sz w:val="22"/>
          <w:szCs w:val="22"/>
        </w:rPr>
        <w:t>,</w:t>
      </w:r>
      <w:r w:rsidR="007E7B2B" w:rsidRPr="007E7B2B">
        <w:rPr>
          <w:rFonts w:ascii="Arial" w:hAnsi="Arial" w:cs="Arial"/>
          <w:sz w:val="22"/>
          <w:szCs w:val="22"/>
        </w:rPr>
        <w:t xml:space="preserve"> or</w:t>
      </w:r>
      <w:r w:rsidR="00D62228" w:rsidRPr="007E7B2B">
        <w:rPr>
          <w:rFonts w:ascii="Arial" w:hAnsi="Arial" w:cs="Arial"/>
          <w:sz w:val="22"/>
          <w:szCs w:val="22"/>
        </w:rPr>
        <w:t xml:space="preserve"> </w:t>
      </w:r>
      <w:r w:rsidR="007E7B2B" w:rsidRPr="007E7B2B">
        <w:rPr>
          <w:rFonts w:ascii="Arial" w:hAnsi="Arial" w:cs="Arial"/>
          <w:sz w:val="22"/>
          <w:szCs w:val="22"/>
        </w:rPr>
        <w:t>by</w:t>
      </w:r>
      <w:r w:rsidR="00D62228" w:rsidRPr="007E7B2B">
        <w:rPr>
          <w:rFonts w:ascii="Arial" w:hAnsi="Arial" w:cs="Arial"/>
          <w:sz w:val="22"/>
          <w:szCs w:val="22"/>
        </w:rPr>
        <w:t xml:space="preserve"> telephone call</w:t>
      </w:r>
      <w:r w:rsidR="007B75EF" w:rsidRPr="007E7B2B">
        <w:rPr>
          <w:rFonts w:ascii="Arial" w:hAnsi="Arial" w:cs="Arial"/>
          <w:sz w:val="22"/>
          <w:szCs w:val="22"/>
        </w:rPr>
        <w:t>s,</w:t>
      </w:r>
      <w:r w:rsidR="00D62228" w:rsidRPr="007E7B2B">
        <w:rPr>
          <w:rFonts w:ascii="Arial" w:hAnsi="Arial" w:cs="Arial"/>
          <w:sz w:val="22"/>
          <w:szCs w:val="22"/>
        </w:rPr>
        <w:t xml:space="preserve"> or</w:t>
      </w:r>
      <w:r w:rsidR="007E7B2B" w:rsidRPr="007E7B2B">
        <w:rPr>
          <w:rFonts w:ascii="Arial" w:hAnsi="Arial" w:cs="Arial"/>
          <w:sz w:val="22"/>
          <w:szCs w:val="22"/>
        </w:rPr>
        <w:t xml:space="preserve"> by</w:t>
      </w:r>
      <w:r w:rsidR="00D62228" w:rsidRPr="007E7B2B">
        <w:rPr>
          <w:rFonts w:ascii="Arial" w:hAnsi="Arial" w:cs="Arial"/>
          <w:sz w:val="22"/>
          <w:szCs w:val="22"/>
        </w:rPr>
        <w:t xml:space="preserve"> video calls that may be irate and verbally abusive.</w:t>
      </w:r>
      <w:r w:rsidR="007E7B2B" w:rsidRPr="007E7B2B">
        <w:rPr>
          <w:rFonts w:ascii="Arial" w:hAnsi="Arial" w:cs="Arial"/>
          <w:sz w:val="22"/>
          <w:szCs w:val="22"/>
        </w:rPr>
        <w:t xml:space="preserve"> Exposure to veterans that have Traumatic Brain Injury (TBI) and Post Traumatic Stress Disorder (PTSD) that may cause instability of their mood. </w:t>
      </w:r>
      <w:r w:rsidR="00AC14AE" w:rsidRPr="007E7B2B">
        <w:rPr>
          <w:rFonts w:ascii="Arial" w:hAnsi="Arial" w:cs="Arial"/>
          <w:sz w:val="22"/>
          <w:szCs w:val="22"/>
        </w:rPr>
        <w:t>Office environment is sometimes noisy and r</w:t>
      </w:r>
      <w:r w:rsidRPr="007E7B2B">
        <w:rPr>
          <w:rFonts w:ascii="Arial" w:hAnsi="Arial" w:cs="Arial"/>
          <w:sz w:val="22"/>
          <w:szCs w:val="22"/>
        </w:rPr>
        <w:t xml:space="preserve">equires </w:t>
      </w:r>
      <w:r w:rsidR="00AC14AE" w:rsidRPr="007E7B2B">
        <w:rPr>
          <w:rFonts w:ascii="Arial" w:hAnsi="Arial" w:cs="Arial"/>
          <w:sz w:val="22"/>
          <w:szCs w:val="22"/>
        </w:rPr>
        <w:t xml:space="preserve">the ability to work </w:t>
      </w:r>
      <w:r w:rsidRPr="007E7B2B">
        <w:rPr>
          <w:rFonts w:ascii="Arial" w:hAnsi="Arial" w:cs="Arial"/>
          <w:sz w:val="22"/>
          <w:szCs w:val="22"/>
        </w:rPr>
        <w:t>on multiple priorities during which there are constant</w:t>
      </w:r>
      <w:r w:rsidR="00AC14AE" w:rsidRPr="007E7B2B">
        <w:rPr>
          <w:rFonts w:ascii="Arial" w:hAnsi="Arial" w:cs="Arial"/>
          <w:sz w:val="22"/>
          <w:szCs w:val="22"/>
        </w:rPr>
        <w:t xml:space="preserve"> distractions and </w:t>
      </w:r>
      <w:r w:rsidRPr="007E7B2B">
        <w:rPr>
          <w:rFonts w:ascii="Arial" w:hAnsi="Arial" w:cs="Arial"/>
          <w:sz w:val="22"/>
          <w:szCs w:val="22"/>
        </w:rPr>
        <w:t>interruptions.</w:t>
      </w:r>
    </w:p>
    <w:p w14:paraId="3731F73C" w14:textId="77777777" w:rsidR="007E7B2B" w:rsidRDefault="007E7B2B" w:rsidP="00455413">
      <w:pPr>
        <w:rPr>
          <w:rFonts w:ascii="Arial" w:hAnsi="Arial" w:cs="Arial"/>
          <w:sz w:val="22"/>
          <w:szCs w:val="22"/>
        </w:rPr>
      </w:pPr>
    </w:p>
    <w:p w14:paraId="30A01F64" w14:textId="301AF340" w:rsidR="007E7B2B" w:rsidRDefault="007E7B2B" w:rsidP="00455413">
      <w:pPr>
        <w:rPr>
          <w:rFonts w:ascii="Arial" w:hAnsi="Arial" w:cs="Arial"/>
          <w:sz w:val="22"/>
          <w:szCs w:val="22"/>
        </w:rPr>
      </w:pPr>
      <w:r w:rsidRPr="007E7B2B">
        <w:rPr>
          <w:rFonts w:ascii="Arial" w:hAnsi="Arial" w:cs="Arial"/>
          <w:sz w:val="22"/>
          <w:szCs w:val="22"/>
        </w:rPr>
        <w:t xml:space="preserve">Requires driving to various locations to meet with service providers, employers, attend events, or </w:t>
      </w:r>
      <w:r>
        <w:rPr>
          <w:rFonts w:ascii="Arial" w:hAnsi="Arial" w:cs="Arial"/>
          <w:sz w:val="22"/>
          <w:szCs w:val="22"/>
        </w:rPr>
        <w:t xml:space="preserve">to </w:t>
      </w:r>
      <w:r w:rsidRPr="007E7B2B">
        <w:rPr>
          <w:rFonts w:ascii="Arial" w:hAnsi="Arial" w:cs="Arial"/>
          <w:sz w:val="22"/>
          <w:szCs w:val="22"/>
        </w:rPr>
        <w:t>other WorkSource Oregon Centers. May require overnight travel to seminars</w:t>
      </w:r>
      <w:r w:rsidR="006C3BEF">
        <w:rPr>
          <w:rFonts w:ascii="Arial" w:hAnsi="Arial" w:cs="Arial"/>
          <w:sz w:val="22"/>
          <w:szCs w:val="22"/>
        </w:rPr>
        <w:t xml:space="preserve"> or</w:t>
      </w:r>
      <w:r w:rsidRPr="007E7B2B">
        <w:rPr>
          <w:rFonts w:ascii="Arial" w:hAnsi="Arial" w:cs="Arial"/>
          <w:sz w:val="22"/>
          <w:szCs w:val="22"/>
        </w:rPr>
        <w:t xml:space="preserve"> classes for program training during various times of the year. Out-of-state travel may be required for federally mandated training.</w:t>
      </w:r>
    </w:p>
    <w:p w14:paraId="60B74A97" w14:textId="77777777" w:rsidR="007E7B2B" w:rsidRDefault="007E7B2B" w:rsidP="00455413">
      <w:pPr>
        <w:rPr>
          <w:rFonts w:ascii="Arial" w:hAnsi="Arial" w:cs="Arial"/>
          <w:sz w:val="22"/>
          <w:szCs w:val="22"/>
        </w:rPr>
      </w:pPr>
    </w:p>
    <w:p w14:paraId="36440136" w14:textId="05201336" w:rsidR="007E7B2B" w:rsidRPr="007E7B2B" w:rsidRDefault="007E7B2B" w:rsidP="00455413">
      <w:pPr>
        <w:rPr>
          <w:rFonts w:ascii="Arial" w:hAnsi="Arial" w:cs="Arial"/>
          <w:sz w:val="22"/>
          <w:szCs w:val="22"/>
        </w:rPr>
      </w:pPr>
      <w:r>
        <w:rPr>
          <w:rFonts w:ascii="Arial" w:hAnsi="Arial" w:cs="Arial"/>
          <w:sz w:val="22"/>
          <w:szCs w:val="22"/>
        </w:rPr>
        <w:t>Work generally occurs between 8:00am – 5:00pm, Monday – Friday.</w:t>
      </w:r>
    </w:p>
    <w:p w14:paraId="375A25C3" w14:textId="77777777" w:rsidR="00CD4531" w:rsidRDefault="00CD4531" w:rsidP="00E165D6">
      <w:pPr>
        <w:ind w:right="180"/>
        <w:rPr>
          <w:rFonts w:ascii="Arial" w:hAnsi="Arial" w:cs="Arial"/>
          <w:sz w:val="22"/>
          <w:szCs w:val="22"/>
        </w:rPr>
      </w:pPr>
    </w:p>
    <w:p w14:paraId="18678A46" w14:textId="77777777" w:rsidR="00CD4531" w:rsidRDefault="00CD4531" w:rsidP="00463C12">
      <w:pPr>
        <w:ind w:left="360" w:right="180"/>
        <w:rPr>
          <w:rFonts w:ascii="Arial" w:hAnsi="Arial" w:cs="Arial"/>
          <w:sz w:val="22"/>
          <w:szCs w:val="22"/>
        </w:rPr>
        <w:sectPr w:rsidR="00CD4531"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463C12" w:rsidRPr="002E0105" w14:paraId="7858CCDE" w14:textId="77777777" w:rsidTr="00A34A4A">
        <w:trPr>
          <w:trHeight w:hRule="exact" w:val="471"/>
        </w:trPr>
        <w:tc>
          <w:tcPr>
            <w:tcW w:w="10980" w:type="dxa"/>
            <w:tcBorders>
              <w:top w:val="single" w:sz="12" w:space="0" w:color="auto"/>
              <w:left w:val="nil"/>
              <w:bottom w:val="single" w:sz="12" w:space="0" w:color="auto"/>
              <w:right w:val="nil"/>
            </w:tcBorders>
            <w:shd w:val="clear" w:color="auto" w:fill="FFFF99"/>
            <w:vAlign w:val="center"/>
          </w:tcPr>
          <w:p w14:paraId="57307080" w14:textId="77777777" w:rsidR="00463C12" w:rsidRPr="002E0105" w:rsidRDefault="00463C12" w:rsidP="00463C12">
            <w:pPr>
              <w:rPr>
                <w:rFonts w:ascii="Arial" w:hAnsi="Arial" w:cs="Arial"/>
              </w:rPr>
            </w:pPr>
            <w:r w:rsidRPr="002E0105">
              <w:rPr>
                <w:rFonts w:ascii="Arial" w:hAnsi="Arial" w:cs="Arial"/>
                <w:b/>
                <w:color w:val="000000"/>
              </w:rPr>
              <w:t>SECTION 5.  GUIDELINES</w:t>
            </w:r>
          </w:p>
        </w:tc>
      </w:tr>
    </w:tbl>
    <w:p w14:paraId="01B84FD9" w14:textId="77777777" w:rsidR="00271035" w:rsidRPr="00E165D6" w:rsidRDefault="00271035" w:rsidP="00953579">
      <w:pPr>
        <w:ind w:left="360" w:hanging="360"/>
        <w:rPr>
          <w:rFonts w:ascii="Arial" w:hAnsi="Arial" w:cs="Arial"/>
          <w:b/>
          <w:sz w:val="12"/>
          <w:szCs w:val="12"/>
        </w:rPr>
      </w:pPr>
    </w:p>
    <w:p w14:paraId="16DBDA3A" w14:textId="77777777" w:rsidR="00953579" w:rsidRDefault="00953579" w:rsidP="00227C46">
      <w:pPr>
        <w:ind w:left="360"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p>
    <w:p w14:paraId="0B4FA4DD" w14:textId="77777777" w:rsidR="00227C46" w:rsidRDefault="00227C46" w:rsidP="00227C46">
      <w:pPr>
        <w:ind w:left="360" w:hanging="360"/>
        <w:rPr>
          <w:rFonts w:ascii="Arial" w:hAnsi="Arial" w:cs="Arial"/>
          <w:b/>
        </w:rPr>
      </w:pPr>
    </w:p>
    <w:p w14:paraId="097468D6" w14:textId="77777777" w:rsidR="00835CC9" w:rsidRDefault="00835CC9" w:rsidP="00953579">
      <w:pPr>
        <w:ind w:left="360"/>
        <w:rPr>
          <w:rFonts w:ascii="Arial" w:hAnsi="Arial" w:cs="Arial"/>
          <w:sz w:val="22"/>
          <w:szCs w:val="22"/>
        </w:rPr>
        <w:sectPr w:rsidR="00835CC9" w:rsidSect="00393B15">
          <w:type w:val="continuous"/>
          <w:pgSz w:w="12240" w:h="15840" w:code="1"/>
          <w:pgMar w:top="720" w:right="720" w:bottom="864" w:left="720" w:header="720" w:footer="576" w:gutter="0"/>
          <w:cols w:space="720"/>
          <w:titlePg/>
          <w:docGrid w:linePitch="360"/>
        </w:sectPr>
      </w:pPr>
    </w:p>
    <w:p w14:paraId="198F1E45" w14:textId="4F8FE724" w:rsidR="00157A49" w:rsidRPr="00157A49" w:rsidRDefault="00157A49" w:rsidP="00707746">
      <w:pPr>
        <w:keepLines/>
        <w:spacing w:after="120"/>
        <w:ind w:left="360" w:hanging="360"/>
        <w:jc w:val="both"/>
        <w:rPr>
          <w:rFonts w:ascii="Arial" w:hAnsi="Arial" w:cs="Arial"/>
          <w:sz w:val="22"/>
          <w:szCs w:val="22"/>
        </w:rPr>
      </w:pPr>
      <w:r w:rsidRPr="00157A49">
        <w:rPr>
          <w:rFonts w:ascii="Arial" w:hAnsi="Arial" w:cs="Arial"/>
          <w:sz w:val="22"/>
          <w:szCs w:val="22"/>
        </w:rPr>
        <w:t>Federal and State laws, rules, regulations and policies about the Unemployment Insurance and</w:t>
      </w:r>
      <w:r w:rsidR="00707746">
        <w:rPr>
          <w:rFonts w:ascii="Arial" w:hAnsi="Arial" w:cs="Arial"/>
          <w:sz w:val="22"/>
          <w:szCs w:val="22"/>
        </w:rPr>
        <w:t xml:space="preserve"> </w:t>
      </w:r>
      <w:r w:rsidRPr="00157A49">
        <w:rPr>
          <w:rFonts w:ascii="Arial" w:hAnsi="Arial" w:cs="Arial"/>
          <w:sz w:val="22"/>
          <w:szCs w:val="22"/>
        </w:rPr>
        <w:t>Employment Services programs.  Employment Department Staff are expected to be knowledgeable about Federal and State workforce programs, rules and regulations, and have the ability to apply the requirements of the programs, rules, and regulations, according to their position requirements.  One example of regulations all staff should be knowledgeable about:  the Federal Workforce Investment Act Methods of Administration for Equal Opportunity and Non-discrimination.</w:t>
      </w:r>
    </w:p>
    <w:p w14:paraId="48416A41" w14:textId="531259C5" w:rsidR="00157A49" w:rsidRPr="00707746" w:rsidRDefault="00157A49"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38 Untied States Code (U.S.C.) Chapters 41 and 42</w:t>
      </w:r>
    </w:p>
    <w:p w14:paraId="537947AA" w14:textId="0EC620BB" w:rsidR="006B6B78"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lastRenderedPageBreak/>
        <w:t>Public Law 113-128 WIOA, section 134(c)(2)</w:t>
      </w:r>
    </w:p>
    <w:p w14:paraId="0F8C9DFE" w14:textId="0D4FEEBE" w:rsidR="006B6B78"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Public Law 107-288 Jobs for Veterans Act</w:t>
      </w:r>
    </w:p>
    <w:p w14:paraId="35938667" w14:textId="65C02B27" w:rsidR="006B6B78"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Annual Appropriations Act</w:t>
      </w:r>
    </w:p>
    <w:p w14:paraId="32176ED1" w14:textId="77777777" w:rsidR="006B6B78"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20 CFR Part 1010 “Priority of Service for Covered Persons; Final Rule”</w:t>
      </w:r>
    </w:p>
    <w:p w14:paraId="37F6CAB3" w14:textId="443E4DE8" w:rsidR="00157A49" w:rsidRPr="00707746" w:rsidRDefault="00157A49"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U.S. Department of Labor - Veteran</w:t>
      </w:r>
      <w:r w:rsidR="006B6B78" w:rsidRPr="00707746">
        <w:rPr>
          <w:rFonts w:ascii="Arial" w:hAnsi="Arial" w:cs="Arial"/>
          <w:sz w:val="22"/>
          <w:szCs w:val="22"/>
        </w:rPr>
        <w:t>s</w:t>
      </w:r>
      <w:r w:rsidRPr="00707746">
        <w:rPr>
          <w:rFonts w:ascii="Arial" w:hAnsi="Arial" w:cs="Arial"/>
          <w:sz w:val="22"/>
          <w:szCs w:val="22"/>
        </w:rPr>
        <w:t xml:space="preserve"> Program Letters</w:t>
      </w:r>
    </w:p>
    <w:p w14:paraId="6AB1EA14" w14:textId="2DF78B80" w:rsidR="006B6B78"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Oregon Revised Statues and Administrative Rules</w:t>
      </w:r>
    </w:p>
    <w:p w14:paraId="7AC27C8A" w14:textId="2AD5E4A9" w:rsidR="00157A49" w:rsidRPr="00707746" w:rsidRDefault="006B6B78"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 xml:space="preserve">Oregon </w:t>
      </w:r>
      <w:r w:rsidR="00157A49" w:rsidRPr="00707746">
        <w:rPr>
          <w:rFonts w:ascii="Arial" w:hAnsi="Arial" w:cs="Arial"/>
          <w:sz w:val="22"/>
          <w:szCs w:val="22"/>
        </w:rPr>
        <w:t>Confidentiality Handbook</w:t>
      </w:r>
    </w:p>
    <w:p w14:paraId="1230AAAE" w14:textId="77777777" w:rsidR="00157A49" w:rsidRPr="00707746" w:rsidRDefault="00157A49" w:rsidP="00707746">
      <w:pPr>
        <w:pStyle w:val="ListParagraph"/>
        <w:numPr>
          <w:ilvl w:val="0"/>
          <w:numId w:val="5"/>
        </w:numPr>
        <w:spacing w:line="276" w:lineRule="auto"/>
        <w:rPr>
          <w:rFonts w:ascii="Arial" w:hAnsi="Arial" w:cs="Arial"/>
          <w:sz w:val="22"/>
          <w:szCs w:val="22"/>
        </w:rPr>
      </w:pPr>
      <w:r w:rsidRPr="00707746">
        <w:rPr>
          <w:rFonts w:ascii="Arial" w:hAnsi="Arial" w:cs="Arial"/>
          <w:sz w:val="22"/>
          <w:szCs w:val="22"/>
        </w:rPr>
        <w:t>WorkSource Oregon Operational Standards</w:t>
      </w:r>
    </w:p>
    <w:p w14:paraId="62CCD7CF" w14:textId="4D985755" w:rsidR="00D60CD8" w:rsidRPr="00707746" w:rsidRDefault="00D60CD8" w:rsidP="00D60CD8">
      <w:pPr>
        <w:pStyle w:val="ListParagraph"/>
        <w:numPr>
          <w:ilvl w:val="0"/>
          <w:numId w:val="5"/>
        </w:numPr>
        <w:spacing w:line="276" w:lineRule="auto"/>
        <w:rPr>
          <w:rFonts w:ascii="Arial" w:hAnsi="Arial" w:cs="Arial"/>
          <w:sz w:val="22"/>
          <w:szCs w:val="22"/>
        </w:rPr>
      </w:pPr>
      <w:r>
        <w:rPr>
          <w:rFonts w:ascii="Arial" w:hAnsi="Arial" w:cs="Arial"/>
          <w:sz w:val="22"/>
          <w:szCs w:val="22"/>
        </w:rPr>
        <w:t xml:space="preserve">WorkSource </w:t>
      </w:r>
      <w:r w:rsidRPr="00707746">
        <w:rPr>
          <w:rFonts w:ascii="Arial" w:hAnsi="Arial" w:cs="Arial"/>
          <w:sz w:val="22"/>
          <w:szCs w:val="22"/>
        </w:rPr>
        <w:t>Employment Services Manuals</w:t>
      </w:r>
    </w:p>
    <w:p w14:paraId="481581B2" w14:textId="1BFF4045" w:rsidR="00157A49" w:rsidRPr="00707746" w:rsidRDefault="00D60CD8" w:rsidP="00707746">
      <w:pPr>
        <w:pStyle w:val="ListParagraph"/>
        <w:numPr>
          <w:ilvl w:val="0"/>
          <w:numId w:val="5"/>
        </w:numPr>
        <w:spacing w:line="276" w:lineRule="auto"/>
        <w:rPr>
          <w:rFonts w:ascii="Arial" w:hAnsi="Arial" w:cs="Arial"/>
          <w:sz w:val="22"/>
          <w:szCs w:val="22"/>
        </w:rPr>
      </w:pPr>
      <w:r>
        <w:rPr>
          <w:rFonts w:ascii="Arial" w:hAnsi="Arial" w:cs="Arial"/>
          <w:sz w:val="22"/>
          <w:szCs w:val="22"/>
        </w:rPr>
        <w:t>Jobs for Veterans’ State Grant</w:t>
      </w:r>
      <w:r w:rsidR="00157A49" w:rsidRPr="00707746">
        <w:rPr>
          <w:rFonts w:ascii="Arial" w:hAnsi="Arial" w:cs="Arial"/>
          <w:sz w:val="22"/>
          <w:szCs w:val="22"/>
        </w:rPr>
        <w:t xml:space="preserve"> Coordinator and Local Office Manager guidance </w:t>
      </w:r>
    </w:p>
    <w:p w14:paraId="51E69635" w14:textId="2C2C4836" w:rsidR="00835CC9" w:rsidRPr="00157A49" w:rsidRDefault="00835CC9" w:rsidP="00157A49">
      <w:pPr>
        <w:rPr>
          <w:rFonts w:ascii="Arial" w:hAnsi="Arial" w:cs="Arial"/>
          <w:sz w:val="22"/>
          <w:szCs w:val="22"/>
        </w:rPr>
      </w:pPr>
    </w:p>
    <w:p w14:paraId="161D5F80" w14:textId="77777777" w:rsidR="00835CC9" w:rsidRDefault="00835CC9" w:rsidP="00835CC9">
      <w:pPr>
        <w:rPr>
          <w:rFonts w:ascii="Arial" w:hAnsi="Arial" w:cs="Arial"/>
          <w:sz w:val="22"/>
          <w:szCs w:val="22"/>
        </w:rPr>
      </w:pPr>
    </w:p>
    <w:p w14:paraId="7FE568B8" w14:textId="77777777" w:rsidR="00835CC9" w:rsidRDefault="00835CC9" w:rsidP="00835CC9">
      <w:pPr>
        <w:rPr>
          <w:rFonts w:ascii="Arial" w:hAnsi="Arial" w:cs="Arial"/>
          <w:sz w:val="22"/>
          <w:szCs w:val="22"/>
        </w:rPr>
        <w:sectPr w:rsidR="00835CC9" w:rsidSect="00393B15">
          <w:type w:val="continuous"/>
          <w:pgSz w:w="12240" w:h="15840" w:code="1"/>
          <w:pgMar w:top="720" w:right="864" w:bottom="864" w:left="1080" w:header="720" w:footer="576" w:gutter="0"/>
          <w:cols w:space="720"/>
          <w:formProt w:val="0"/>
          <w:titlePg/>
          <w:docGrid w:linePitch="360"/>
        </w:sectPr>
      </w:pPr>
    </w:p>
    <w:p w14:paraId="1EEF5607" w14:textId="77777777" w:rsidR="00E71775" w:rsidRDefault="00E71775" w:rsidP="00E71775">
      <w:pPr>
        <w:ind w:left="360" w:hanging="360"/>
        <w:rPr>
          <w:rFonts w:ascii="Arial" w:hAnsi="Arial" w:cs="Arial"/>
          <w:b/>
        </w:rPr>
      </w:pPr>
      <w:r>
        <w:rPr>
          <w:rFonts w:ascii="Arial" w:hAnsi="Arial" w:cs="Arial"/>
          <w:b/>
        </w:rPr>
        <w:t>b.</w:t>
      </w:r>
      <w:r>
        <w:rPr>
          <w:rFonts w:ascii="Arial" w:hAnsi="Arial" w:cs="Arial"/>
          <w:b/>
        </w:rPr>
        <w:tab/>
        <w:t>How are these guidelines used?</w:t>
      </w:r>
    </w:p>
    <w:p w14:paraId="5EC415B2" w14:textId="77777777" w:rsidR="00227C46" w:rsidRDefault="00227C46" w:rsidP="00E71775">
      <w:pPr>
        <w:ind w:left="360" w:hanging="360"/>
        <w:rPr>
          <w:rFonts w:ascii="Arial" w:hAnsi="Arial" w:cs="Arial"/>
          <w:b/>
        </w:rPr>
      </w:pPr>
    </w:p>
    <w:p w14:paraId="23812EA0"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720" w:bottom="864" w:left="720" w:header="720" w:footer="576" w:gutter="0"/>
          <w:cols w:space="720"/>
          <w:titlePg/>
          <w:docGrid w:linePitch="360"/>
        </w:sectPr>
      </w:pPr>
    </w:p>
    <w:p w14:paraId="2DE66540" w14:textId="04B4FA6B" w:rsidR="00E71775" w:rsidRDefault="00157A49" w:rsidP="000B3F6E">
      <w:pPr>
        <w:rPr>
          <w:rFonts w:ascii="Arial" w:hAnsi="Arial" w:cs="Arial"/>
          <w:sz w:val="22"/>
          <w:szCs w:val="22"/>
        </w:rPr>
      </w:pPr>
      <w:r>
        <w:rPr>
          <w:rFonts w:ascii="Arial" w:hAnsi="Arial" w:cs="Arial"/>
          <w:sz w:val="22"/>
          <w:szCs w:val="22"/>
        </w:rPr>
        <w:t>The reference materials contained guidelines used by the employee to do</w:t>
      </w:r>
      <w:r w:rsidR="00211892">
        <w:rPr>
          <w:rFonts w:ascii="Arial" w:hAnsi="Arial" w:cs="Arial"/>
          <w:sz w:val="22"/>
          <w:szCs w:val="22"/>
        </w:rPr>
        <w:t xml:space="preserve"> </w:t>
      </w:r>
      <w:r>
        <w:rPr>
          <w:rFonts w:ascii="Arial" w:hAnsi="Arial" w:cs="Arial"/>
          <w:sz w:val="22"/>
          <w:szCs w:val="22"/>
        </w:rPr>
        <w:t>the functions of this position.</w:t>
      </w:r>
    </w:p>
    <w:p w14:paraId="7AC719C5" w14:textId="77777777" w:rsidR="00E71775" w:rsidRDefault="00E71775" w:rsidP="00E71775">
      <w:pPr>
        <w:ind w:left="360" w:hanging="360"/>
        <w:rPr>
          <w:rFonts w:ascii="Arial" w:hAnsi="Arial" w:cs="Arial"/>
          <w:sz w:val="22"/>
          <w:szCs w:val="22"/>
        </w:rPr>
      </w:pPr>
    </w:p>
    <w:p w14:paraId="43348C62" w14:textId="77777777" w:rsidR="00E71775" w:rsidRDefault="00E71775" w:rsidP="00E71775">
      <w:pPr>
        <w:ind w:left="360" w:hanging="360"/>
        <w:rPr>
          <w:rFonts w:ascii="Arial" w:hAnsi="Arial" w:cs="Arial"/>
          <w:sz w:val="22"/>
          <w:szCs w:val="22"/>
        </w:rPr>
        <w:sectPr w:rsidR="00E71775" w:rsidSect="00393B15">
          <w:type w:val="continuous"/>
          <w:pgSz w:w="12240" w:h="15840" w:code="1"/>
          <w:pgMar w:top="720" w:right="864" w:bottom="864" w:left="108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887"/>
        <w:gridCol w:w="3600"/>
        <w:gridCol w:w="1955"/>
      </w:tblGrid>
      <w:tr w:rsidR="007975EB" w:rsidRPr="002E0105" w14:paraId="0D93F76B" w14:textId="77777777" w:rsidTr="00A34A4A">
        <w:trPr>
          <w:trHeight w:hRule="exact" w:val="417"/>
        </w:trPr>
        <w:tc>
          <w:tcPr>
            <w:tcW w:w="10980" w:type="dxa"/>
            <w:gridSpan w:val="4"/>
            <w:tcBorders>
              <w:top w:val="single" w:sz="12" w:space="0" w:color="auto"/>
              <w:left w:val="nil"/>
              <w:bottom w:val="single" w:sz="12" w:space="0" w:color="auto"/>
              <w:right w:val="nil"/>
            </w:tcBorders>
            <w:shd w:val="clear" w:color="auto" w:fill="FFFF99"/>
            <w:vAlign w:val="center"/>
          </w:tcPr>
          <w:p w14:paraId="51FA6225" w14:textId="77777777" w:rsidR="007975EB" w:rsidRPr="002E0105" w:rsidRDefault="007975EB" w:rsidP="007975EB">
            <w:pPr>
              <w:rPr>
                <w:rFonts w:ascii="Arial" w:hAnsi="Arial" w:cs="Arial"/>
              </w:rPr>
            </w:pPr>
            <w:r w:rsidRPr="002E0105">
              <w:rPr>
                <w:rFonts w:ascii="Arial" w:hAnsi="Arial" w:cs="Arial"/>
                <w:b/>
                <w:color w:val="000000"/>
              </w:rPr>
              <w:t>SECTION 6.  WORK CONTACTS</w:t>
            </w:r>
          </w:p>
        </w:tc>
      </w:tr>
      <w:tr w:rsidR="00CC254F" w14:paraId="6656B5E2" w14:textId="77777777" w:rsidTr="00592DBB">
        <w:tblPrEx>
          <w:tblBorders>
            <w:top w:val="none" w:sz="0" w:space="0" w:color="auto"/>
            <w:bottom w:val="none" w:sz="0" w:space="0" w:color="auto"/>
          </w:tblBorders>
        </w:tblPrEx>
        <w:trPr>
          <w:trHeight w:hRule="exact" w:val="696"/>
        </w:trPr>
        <w:tc>
          <w:tcPr>
            <w:tcW w:w="10980" w:type="dxa"/>
            <w:gridSpan w:val="4"/>
            <w:vAlign w:val="center"/>
          </w:tcPr>
          <w:p w14:paraId="00876C69" w14:textId="77777777" w:rsidR="00CC254F" w:rsidRPr="00CC254F" w:rsidRDefault="00CC254F" w:rsidP="00CC254F">
            <w:pPr>
              <w:rPr>
                <w:rFonts w:ascii="Arial" w:hAnsi="Arial" w:cs="Arial"/>
                <w:b/>
                <w:sz w:val="22"/>
                <w:szCs w:val="22"/>
              </w:rPr>
            </w:pPr>
            <w:r w:rsidRPr="00CC254F">
              <w:rPr>
                <w:rFonts w:ascii="Arial" w:hAnsi="Arial" w:cs="Arial"/>
                <w:b/>
              </w:rPr>
              <w:t>With whom, outside of co-workers in this work unit, must the employee in this position regularly come in contact?</w:t>
            </w:r>
          </w:p>
        </w:tc>
      </w:tr>
      <w:tr w:rsidR="009640EE" w:rsidRPr="009640EE" w14:paraId="7E095868" w14:textId="77777777" w:rsidTr="00592DBB">
        <w:tblPrEx>
          <w:tblBorders>
            <w:top w:val="none" w:sz="0" w:space="0" w:color="auto"/>
            <w:bottom w:val="none" w:sz="0" w:space="0" w:color="auto"/>
          </w:tblBorders>
        </w:tblPrEx>
        <w:trPr>
          <w:trHeight w:hRule="exact" w:val="352"/>
        </w:trPr>
        <w:tc>
          <w:tcPr>
            <w:tcW w:w="2538" w:type="dxa"/>
            <w:tcBorders>
              <w:top w:val="single" w:sz="4" w:space="0" w:color="000000"/>
              <w:left w:val="single" w:sz="4" w:space="0" w:color="000000"/>
              <w:bottom w:val="single" w:sz="4" w:space="0" w:color="000000"/>
              <w:right w:val="single" w:sz="4" w:space="0" w:color="000000"/>
            </w:tcBorders>
            <w:vAlign w:val="center"/>
          </w:tcPr>
          <w:p w14:paraId="278C92B8" w14:textId="77777777" w:rsidR="009640EE" w:rsidRPr="009640EE" w:rsidRDefault="009640EE" w:rsidP="009640EE">
            <w:pPr>
              <w:jc w:val="center"/>
              <w:rPr>
                <w:rFonts w:ascii="Arial" w:hAnsi="Arial" w:cs="Arial"/>
                <w:b/>
              </w:rPr>
            </w:pPr>
            <w:r w:rsidRPr="009640EE">
              <w:rPr>
                <w:rFonts w:ascii="Arial" w:hAnsi="Arial" w:cs="Arial"/>
                <w:b/>
              </w:rPr>
              <w:t>Who Contacted</w:t>
            </w:r>
          </w:p>
        </w:tc>
        <w:tc>
          <w:tcPr>
            <w:tcW w:w="2887" w:type="dxa"/>
            <w:tcBorders>
              <w:top w:val="single" w:sz="4" w:space="0" w:color="000000"/>
              <w:left w:val="single" w:sz="4" w:space="0" w:color="000000"/>
              <w:bottom w:val="single" w:sz="4" w:space="0" w:color="000000"/>
              <w:right w:val="single" w:sz="4" w:space="0" w:color="000000"/>
            </w:tcBorders>
            <w:vAlign w:val="center"/>
          </w:tcPr>
          <w:p w14:paraId="56E56633" w14:textId="77777777" w:rsidR="009640EE" w:rsidRPr="009640EE" w:rsidRDefault="009640EE" w:rsidP="009640EE">
            <w:pPr>
              <w:jc w:val="center"/>
              <w:rPr>
                <w:rFonts w:ascii="Arial" w:hAnsi="Arial" w:cs="Arial"/>
                <w:b/>
              </w:rPr>
            </w:pPr>
            <w:r w:rsidRPr="009640EE">
              <w:rPr>
                <w:rFonts w:ascii="Arial" w:hAnsi="Arial" w:cs="Arial"/>
                <w:b/>
              </w:rPr>
              <w:t>How</w:t>
            </w:r>
          </w:p>
        </w:tc>
        <w:tc>
          <w:tcPr>
            <w:tcW w:w="3600" w:type="dxa"/>
            <w:tcBorders>
              <w:top w:val="single" w:sz="4" w:space="0" w:color="000000"/>
              <w:left w:val="single" w:sz="4" w:space="0" w:color="000000"/>
              <w:bottom w:val="single" w:sz="4" w:space="0" w:color="000000"/>
              <w:right w:val="single" w:sz="4" w:space="0" w:color="000000"/>
            </w:tcBorders>
            <w:vAlign w:val="center"/>
          </w:tcPr>
          <w:p w14:paraId="398E85B3" w14:textId="77777777" w:rsidR="009640EE" w:rsidRPr="009640EE" w:rsidRDefault="009640EE" w:rsidP="009640EE">
            <w:pPr>
              <w:jc w:val="center"/>
              <w:rPr>
                <w:rFonts w:ascii="Arial" w:hAnsi="Arial" w:cs="Arial"/>
                <w:b/>
              </w:rPr>
            </w:pPr>
            <w:r w:rsidRPr="009640EE">
              <w:rPr>
                <w:rFonts w:ascii="Arial" w:hAnsi="Arial" w:cs="Arial"/>
                <w:b/>
              </w:rPr>
              <w:t>Purpose</w:t>
            </w:r>
          </w:p>
        </w:tc>
        <w:tc>
          <w:tcPr>
            <w:tcW w:w="1955" w:type="dxa"/>
            <w:tcBorders>
              <w:top w:val="single" w:sz="4" w:space="0" w:color="000000"/>
              <w:left w:val="single" w:sz="4" w:space="0" w:color="000000"/>
              <w:bottom w:val="single" w:sz="4" w:space="0" w:color="000000"/>
              <w:right w:val="single" w:sz="4" w:space="0" w:color="000000"/>
            </w:tcBorders>
            <w:vAlign w:val="center"/>
          </w:tcPr>
          <w:p w14:paraId="2BABEF55" w14:textId="77777777" w:rsidR="009640EE" w:rsidRPr="00230E58" w:rsidRDefault="009640EE" w:rsidP="009640EE">
            <w:pPr>
              <w:jc w:val="center"/>
              <w:rPr>
                <w:rFonts w:ascii="Arial" w:hAnsi="Arial" w:cs="Arial"/>
                <w:b/>
                <w:sz w:val="20"/>
                <w:szCs w:val="20"/>
              </w:rPr>
            </w:pPr>
            <w:r w:rsidRPr="00230E58">
              <w:rPr>
                <w:rFonts w:ascii="Arial" w:hAnsi="Arial" w:cs="Arial"/>
                <w:b/>
                <w:sz w:val="20"/>
                <w:szCs w:val="20"/>
              </w:rPr>
              <w:t>How Often?</w:t>
            </w:r>
          </w:p>
        </w:tc>
      </w:tr>
    </w:tbl>
    <w:p w14:paraId="47918764" w14:textId="77777777" w:rsidR="009640EE" w:rsidRPr="009640EE" w:rsidRDefault="009640EE" w:rsidP="009640EE">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3503D9AD" w14:textId="77777777" w:rsidR="00991A45" w:rsidRDefault="00991A45" w:rsidP="00CC254F">
      <w:pPr>
        <w:rPr>
          <w:rFonts w:ascii="Arial" w:hAnsi="Arial" w:cs="Arial"/>
        </w:rPr>
        <w:sectPr w:rsidR="00991A45" w:rsidSect="00393B15">
          <w:type w:val="continuous"/>
          <w:pgSz w:w="12240" w:h="15840" w:code="1"/>
          <w:pgMar w:top="720" w:right="720" w:bottom="864" w:left="720" w:header="720" w:footer="576" w:gutter="0"/>
          <w:cols w:space="720"/>
          <w:titlePg/>
          <w:docGrid w:linePitch="360"/>
        </w:sect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45"/>
        <w:gridCol w:w="2880"/>
        <w:gridCol w:w="3600"/>
        <w:gridCol w:w="1980"/>
      </w:tblGrid>
      <w:tr w:rsidR="00592DBB" w:rsidRPr="005B6798" w14:paraId="074F6DAE" w14:textId="77777777" w:rsidTr="00592DBB">
        <w:trPr>
          <w:trHeight w:val="134"/>
        </w:trPr>
        <w:tc>
          <w:tcPr>
            <w:tcW w:w="2545" w:type="dxa"/>
          </w:tcPr>
          <w:p w14:paraId="29D7B099" w14:textId="3802B141" w:rsidR="00592DBB" w:rsidRPr="005B6798" w:rsidRDefault="00A94BBB" w:rsidP="00061D4C">
            <w:pPr>
              <w:rPr>
                <w:rFonts w:ascii="Arial" w:hAnsi="Arial" w:cs="Arial"/>
                <w:sz w:val="20"/>
                <w:szCs w:val="20"/>
              </w:rPr>
            </w:pPr>
            <w:r>
              <w:rPr>
                <w:rFonts w:ascii="Arial" w:hAnsi="Arial" w:cs="Arial"/>
                <w:sz w:val="20"/>
                <w:szCs w:val="20"/>
              </w:rPr>
              <w:t>Businesses</w:t>
            </w:r>
          </w:p>
        </w:tc>
        <w:tc>
          <w:tcPr>
            <w:tcW w:w="2880" w:type="dxa"/>
          </w:tcPr>
          <w:p w14:paraId="529EB9D1" w14:textId="16BAE1A6" w:rsidR="00592DBB" w:rsidRPr="005B6798" w:rsidRDefault="00A94BBB" w:rsidP="00061D4C">
            <w:pPr>
              <w:jc w:val="center"/>
              <w:rPr>
                <w:rFonts w:ascii="Arial" w:hAnsi="Arial" w:cs="Arial"/>
                <w:sz w:val="20"/>
                <w:szCs w:val="20"/>
              </w:rPr>
            </w:pPr>
            <w:r>
              <w:rPr>
                <w:rFonts w:ascii="Arial" w:hAnsi="Arial" w:cs="Arial"/>
                <w:sz w:val="20"/>
                <w:szCs w:val="20"/>
              </w:rPr>
              <w:t>In person, telephone, e-mail, vi</w:t>
            </w:r>
            <w:r w:rsidR="000462BB">
              <w:rPr>
                <w:rFonts w:ascii="Arial" w:hAnsi="Arial" w:cs="Arial"/>
                <w:sz w:val="20"/>
                <w:szCs w:val="20"/>
              </w:rPr>
              <w:t>deo conference, and mail</w:t>
            </w:r>
          </w:p>
        </w:tc>
        <w:tc>
          <w:tcPr>
            <w:tcW w:w="3600" w:type="dxa"/>
          </w:tcPr>
          <w:p w14:paraId="2E4B77C5" w14:textId="3909A71E" w:rsidR="00592DBB" w:rsidRPr="005B6798" w:rsidRDefault="00A94BBB" w:rsidP="00061D4C">
            <w:pPr>
              <w:rPr>
                <w:rFonts w:ascii="Arial" w:hAnsi="Arial" w:cs="Arial"/>
                <w:sz w:val="20"/>
                <w:szCs w:val="20"/>
              </w:rPr>
            </w:pPr>
            <w:r>
              <w:rPr>
                <w:rFonts w:ascii="Arial" w:hAnsi="Arial" w:cs="Arial"/>
                <w:sz w:val="20"/>
                <w:szCs w:val="20"/>
              </w:rPr>
              <w:t>To promote DVOP case managed job seeker as a workforce solution.</w:t>
            </w:r>
          </w:p>
        </w:tc>
        <w:tc>
          <w:tcPr>
            <w:tcW w:w="1980" w:type="dxa"/>
          </w:tcPr>
          <w:p w14:paraId="203E892D" w14:textId="5F315CA7" w:rsidR="00F11E22" w:rsidRPr="005B6798" w:rsidRDefault="00A94BBB" w:rsidP="00061D4C">
            <w:pPr>
              <w:rPr>
                <w:rFonts w:ascii="Arial" w:hAnsi="Arial" w:cs="Arial"/>
                <w:sz w:val="20"/>
                <w:szCs w:val="20"/>
              </w:rPr>
            </w:pPr>
            <w:r>
              <w:rPr>
                <w:rFonts w:ascii="Arial" w:hAnsi="Arial" w:cs="Arial"/>
                <w:sz w:val="20"/>
                <w:szCs w:val="20"/>
              </w:rPr>
              <w:t>Sometimes, as needed</w:t>
            </w:r>
          </w:p>
        </w:tc>
      </w:tr>
      <w:tr w:rsidR="00592DBB" w:rsidRPr="005B6798" w14:paraId="6A660A33" w14:textId="77777777" w:rsidTr="00592DBB">
        <w:trPr>
          <w:trHeight w:val="71"/>
        </w:trPr>
        <w:tc>
          <w:tcPr>
            <w:tcW w:w="2545" w:type="dxa"/>
          </w:tcPr>
          <w:p w14:paraId="0D2F7100" w14:textId="4F6E1547" w:rsidR="00592DBB" w:rsidRPr="005B6798" w:rsidRDefault="007A53A5" w:rsidP="00061D4C">
            <w:pPr>
              <w:rPr>
                <w:rFonts w:ascii="Arial" w:hAnsi="Arial" w:cs="Arial"/>
                <w:sz w:val="20"/>
                <w:szCs w:val="20"/>
              </w:rPr>
            </w:pPr>
            <w:r>
              <w:rPr>
                <w:rFonts w:ascii="Arial" w:hAnsi="Arial" w:cs="Arial"/>
                <w:sz w:val="20"/>
                <w:szCs w:val="20"/>
              </w:rPr>
              <w:t>Central Office</w:t>
            </w:r>
          </w:p>
        </w:tc>
        <w:tc>
          <w:tcPr>
            <w:tcW w:w="2880" w:type="dxa"/>
          </w:tcPr>
          <w:p w14:paraId="700EB6BC" w14:textId="57175101" w:rsidR="00592DBB" w:rsidRPr="005B6798" w:rsidRDefault="000462BB" w:rsidP="00061D4C">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7F852ACD" w14:textId="7C9E02BB" w:rsidR="00592DBB" w:rsidRPr="005B6798" w:rsidRDefault="007A53A5" w:rsidP="00061D4C">
            <w:pPr>
              <w:rPr>
                <w:rFonts w:ascii="Arial" w:hAnsi="Arial" w:cs="Arial"/>
                <w:sz w:val="20"/>
                <w:szCs w:val="20"/>
              </w:rPr>
            </w:pPr>
            <w:r>
              <w:rPr>
                <w:rFonts w:ascii="Arial" w:hAnsi="Arial" w:cs="Arial"/>
                <w:sz w:val="20"/>
                <w:szCs w:val="20"/>
              </w:rPr>
              <w:t>To get clarification of program requirements or request</w:t>
            </w:r>
            <w:r w:rsidR="000462BB">
              <w:rPr>
                <w:rFonts w:ascii="Arial" w:hAnsi="Arial" w:cs="Arial"/>
                <w:sz w:val="20"/>
                <w:szCs w:val="20"/>
              </w:rPr>
              <w:t xml:space="preserve"> program</w:t>
            </w:r>
            <w:r>
              <w:rPr>
                <w:rFonts w:ascii="Arial" w:hAnsi="Arial" w:cs="Arial"/>
                <w:sz w:val="20"/>
                <w:szCs w:val="20"/>
              </w:rPr>
              <w:t xml:space="preserve"> technical assistance</w:t>
            </w:r>
            <w:r w:rsidR="000462BB">
              <w:rPr>
                <w:rFonts w:ascii="Arial" w:hAnsi="Arial" w:cs="Arial"/>
                <w:sz w:val="20"/>
                <w:szCs w:val="20"/>
              </w:rPr>
              <w:t xml:space="preserve"> or approval</w:t>
            </w:r>
          </w:p>
        </w:tc>
        <w:tc>
          <w:tcPr>
            <w:tcW w:w="1980" w:type="dxa"/>
          </w:tcPr>
          <w:p w14:paraId="32C7F8E1" w14:textId="4DA921EC" w:rsidR="00592DBB" w:rsidRPr="005B6798" w:rsidRDefault="007A53A5" w:rsidP="00061D4C">
            <w:pPr>
              <w:rPr>
                <w:rFonts w:ascii="Arial" w:hAnsi="Arial" w:cs="Arial"/>
                <w:sz w:val="20"/>
                <w:szCs w:val="20"/>
              </w:rPr>
            </w:pPr>
            <w:r>
              <w:rPr>
                <w:rFonts w:ascii="Arial" w:hAnsi="Arial" w:cs="Arial"/>
                <w:sz w:val="20"/>
                <w:szCs w:val="20"/>
              </w:rPr>
              <w:t>Sometimes, as needed</w:t>
            </w:r>
          </w:p>
        </w:tc>
      </w:tr>
      <w:tr w:rsidR="0042059B" w:rsidRPr="005B6798" w14:paraId="7D12C79B" w14:textId="77777777" w:rsidTr="00592DBB">
        <w:trPr>
          <w:trHeight w:val="71"/>
        </w:trPr>
        <w:tc>
          <w:tcPr>
            <w:tcW w:w="2545" w:type="dxa"/>
          </w:tcPr>
          <w:p w14:paraId="2217D9FE" w14:textId="1E35330D" w:rsidR="0042059B" w:rsidRDefault="0042059B" w:rsidP="00061D4C">
            <w:pPr>
              <w:rPr>
                <w:rFonts w:ascii="Arial" w:hAnsi="Arial" w:cs="Arial"/>
                <w:sz w:val="20"/>
                <w:szCs w:val="20"/>
              </w:rPr>
            </w:pPr>
            <w:r>
              <w:rPr>
                <w:rFonts w:ascii="Arial" w:hAnsi="Arial" w:cs="Arial"/>
                <w:sz w:val="20"/>
                <w:szCs w:val="20"/>
              </w:rPr>
              <w:t>Claimants</w:t>
            </w:r>
          </w:p>
        </w:tc>
        <w:tc>
          <w:tcPr>
            <w:tcW w:w="2880" w:type="dxa"/>
          </w:tcPr>
          <w:p w14:paraId="0812AA96" w14:textId="57A83C67" w:rsidR="0042059B" w:rsidRDefault="0042059B" w:rsidP="00061D4C">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4F26F0A4" w14:textId="2693D323" w:rsidR="0042059B" w:rsidRDefault="0042059B" w:rsidP="00061D4C">
            <w:pPr>
              <w:rPr>
                <w:rFonts w:ascii="Arial" w:hAnsi="Arial" w:cs="Arial"/>
                <w:sz w:val="20"/>
                <w:szCs w:val="20"/>
              </w:rPr>
            </w:pPr>
            <w:r>
              <w:rPr>
                <w:rFonts w:ascii="Arial" w:hAnsi="Arial" w:cs="Arial"/>
                <w:sz w:val="20"/>
                <w:szCs w:val="20"/>
              </w:rPr>
              <w:t xml:space="preserve">To </w:t>
            </w:r>
            <w:r w:rsidR="00F11E22">
              <w:rPr>
                <w:rFonts w:ascii="Arial" w:hAnsi="Arial" w:cs="Arial"/>
                <w:sz w:val="20"/>
                <w:szCs w:val="20"/>
              </w:rPr>
              <w:t>explain how to connect with Unemployment Insurance.</w:t>
            </w:r>
          </w:p>
        </w:tc>
        <w:tc>
          <w:tcPr>
            <w:tcW w:w="1980" w:type="dxa"/>
          </w:tcPr>
          <w:p w14:paraId="23EAAD9B" w14:textId="040C1940" w:rsidR="00F11E22" w:rsidRDefault="00F11E22" w:rsidP="00061D4C">
            <w:pPr>
              <w:rPr>
                <w:rFonts w:ascii="Arial" w:hAnsi="Arial" w:cs="Arial"/>
                <w:sz w:val="20"/>
                <w:szCs w:val="20"/>
              </w:rPr>
            </w:pPr>
            <w:r>
              <w:rPr>
                <w:rFonts w:ascii="Arial" w:hAnsi="Arial" w:cs="Arial"/>
                <w:sz w:val="20"/>
                <w:szCs w:val="20"/>
              </w:rPr>
              <w:t>Sometimes, as needed</w:t>
            </w:r>
          </w:p>
        </w:tc>
      </w:tr>
      <w:tr w:rsidR="00592DBB" w:rsidRPr="005B6798" w14:paraId="34D08514" w14:textId="77777777" w:rsidTr="00592DBB">
        <w:trPr>
          <w:trHeight w:val="60"/>
        </w:trPr>
        <w:tc>
          <w:tcPr>
            <w:tcW w:w="2545" w:type="dxa"/>
          </w:tcPr>
          <w:p w14:paraId="67A22E00" w14:textId="6D5577E6" w:rsidR="00592DBB" w:rsidRPr="005B6798" w:rsidRDefault="000462BB" w:rsidP="00061D4C">
            <w:pPr>
              <w:rPr>
                <w:rFonts w:ascii="Arial" w:hAnsi="Arial" w:cs="Arial"/>
                <w:sz w:val="20"/>
                <w:szCs w:val="20"/>
              </w:rPr>
            </w:pPr>
            <w:r>
              <w:rPr>
                <w:rFonts w:ascii="Arial" w:hAnsi="Arial" w:cs="Arial"/>
                <w:sz w:val="20"/>
                <w:szCs w:val="20"/>
              </w:rPr>
              <w:t>Community Service Providers</w:t>
            </w:r>
          </w:p>
        </w:tc>
        <w:tc>
          <w:tcPr>
            <w:tcW w:w="2880" w:type="dxa"/>
          </w:tcPr>
          <w:p w14:paraId="53CBB048" w14:textId="123DCDB9" w:rsidR="00592DBB" w:rsidRPr="005B6798" w:rsidRDefault="000462BB" w:rsidP="00061D4C">
            <w:pPr>
              <w:jc w:val="center"/>
              <w:rPr>
                <w:rFonts w:ascii="Arial" w:hAnsi="Arial" w:cs="Arial"/>
                <w:sz w:val="20"/>
                <w:szCs w:val="20"/>
              </w:rPr>
            </w:pPr>
            <w:r>
              <w:rPr>
                <w:rFonts w:ascii="Arial" w:hAnsi="Arial" w:cs="Arial"/>
                <w:sz w:val="20"/>
                <w:szCs w:val="20"/>
              </w:rPr>
              <w:t>In person, telephone, e-mail, and video conference</w:t>
            </w:r>
          </w:p>
        </w:tc>
        <w:tc>
          <w:tcPr>
            <w:tcW w:w="3600" w:type="dxa"/>
          </w:tcPr>
          <w:p w14:paraId="4836A4C7" w14:textId="4856DB40" w:rsidR="00592DBB" w:rsidRPr="005B6798" w:rsidRDefault="000462BB" w:rsidP="00061D4C">
            <w:pPr>
              <w:rPr>
                <w:rFonts w:ascii="Arial" w:hAnsi="Arial" w:cs="Arial"/>
                <w:sz w:val="20"/>
                <w:szCs w:val="20"/>
              </w:rPr>
            </w:pPr>
            <w:r>
              <w:rPr>
                <w:rFonts w:ascii="Arial" w:hAnsi="Arial" w:cs="Arial"/>
                <w:sz w:val="20"/>
                <w:szCs w:val="20"/>
              </w:rPr>
              <w:t xml:space="preserve">To </w:t>
            </w:r>
            <w:r w:rsidRPr="00AA7620">
              <w:rPr>
                <w:rFonts w:ascii="Arial" w:hAnsi="Arial" w:cs="Arial"/>
                <w:sz w:val="20"/>
                <w:szCs w:val="20"/>
              </w:rPr>
              <w:t>conduct relationship building</w:t>
            </w:r>
            <w:r w:rsidR="00AA7620" w:rsidRPr="00AA7620">
              <w:rPr>
                <w:rFonts w:ascii="Arial" w:hAnsi="Arial" w:cs="Arial"/>
                <w:sz w:val="20"/>
                <w:szCs w:val="20"/>
              </w:rPr>
              <w:t>, learn programs eligibility and processes</w:t>
            </w:r>
            <w:r w:rsidRPr="00AA7620">
              <w:rPr>
                <w:rFonts w:ascii="Arial" w:hAnsi="Arial" w:cs="Arial"/>
                <w:sz w:val="20"/>
                <w:szCs w:val="20"/>
              </w:rPr>
              <w:t>, arrange needed services, and coordinate ongoing services</w:t>
            </w:r>
            <w:r>
              <w:rPr>
                <w:rFonts w:ascii="Arial" w:hAnsi="Arial" w:cs="Arial"/>
                <w:sz w:val="20"/>
                <w:szCs w:val="20"/>
              </w:rPr>
              <w:t xml:space="preserve"> </w:t>
            </w:r>
          </w:p>
        </w:tc>
        <w:tc>
          <w:tcPr>
            <w:tcW w:w="1980" w:type="dxa"/>
          </w:tcPr>
          <w:p w14:paraId="735C5256" w14:textId="4EBA3C4E" w:rsidR="00592DBB" w:rsidRPr="005B6798" w:rsidRDefault="000462BB" w:rsidP="00061D4C">
            <w:pPr>
              <w:rPr>
                <w:rFonts w:ascii="Arial" w:hAnsi="Arial" w:cs="Arial"/>
                <w:sz w:val="20"/>
                <w:szCs w:val="20"/>
              </w:rPr>
            </w:pPr>
            <w:r>
              <w:rPr>
                <w:rFonts w:ascii="Arial" w:hAnsi="Arial" w:cs="Arial"/>
                <w:sz w:val="20"/>
                <w:szCs w:val="20"/>
              </w:rPr>
              <w:t>Weekly, or more frequently as needed</w:t>
            </w:r>
          </w:p>
        </w:tc>
      </w:tr>
      <w:tr w:rsidR="007A53A5" w:rsidRPr="005B6798" w14:paraId="6ACB1B1D" w14:textId="77777777" w:rsidTr="00592DBB">
        <w:trPr>
          <w:trHeight w:val="60"/>
        </w:trPr>
        <w:tc>
          <w:tcPr>
            <w:tcW w:w="2545" w:type="dxa"/>
          </w:tcPr>
          <w:p w14:paraId="29A67EE5" w14:textId="0A05CB6B" w:rsidR="007A53A5" w:rsidRPr="005B6798" w:rsidRDefault="00701610" w:rsidP="00061D4C">
            <w:pPr>
              <w:rPr>
                <w:rFonts w:ascii="Arial" w:hAnsi="Arial" w:cs="Arial"/>
                <w:sz w:val="20"/>
                <w:szCs w:val="20"/>
              </w:rPr>
            </w:pPr>
            <w:r>
              <w:rPr>
                <w:rFonts w:ascii="Arial" w:hAnsi="Arial" w:cs="Arial"/>
                <w:sz w:val="20"/>
                <w:szCs w:val="20"/>
              </w:rPr>
              <w:t>Federal Agencies</w:t>
            </w:r>
          </w:p>
        </w:tc>
        <w:tc>
          <w:tcPr>
            <w:tcW w:w="2880" w:type="dxa"/>
          </w:tcPr>
          <w:p w14:paraId="735EE32A" w14:textId="39E3FF12" w:rsidR="007A53A5" w:rsidRDefault="00701610" w:rsidP="00061D4C">
            <w:pPr>
              <w:jc w:val="center"/>
              <w:rPr>
                <w:rFonts w:ascii="Arial" w:hAnsi="Arial" w:cs="Arial"/>
                <w:sz w:val="20"/>
                <w:szCs w:val="20"/>
              </w:rPr>
            </w:pPr>
            <w:r w:rsidRPr="00701610">
              <w:rPr>
                <w:rFonts w:ascii="Arial" w:hAnsi="Arial" w:cs="Arial"/>
                <w:sz w:val="20"/>
                <w:szCs w:val="20"/>
              </w:rPr>
              <w:t>In person, telephone, e-mail, and video conference</w:t>
            </w:r>
          </w:p>
        </w:tc>
        <w:tc>
          <w:tcPr>
            <w:tcW w:w="3600" w:type="dxa"/>
          </w:tcPr>
          <w:p w14:paraId="1A3DC982" w14:textId="19E6E6BE" w:rsidR="007A53A5" w:rsidRPr="005B6798" w:rsidRDefault="00701610" w:rsidP="00061D4C">
            <w:pPr>
              <w:rPr>
                <w:rFonts w:ascii="Arial" w:hAnsi="Arial" w:cs="Arial"/>
                <w:sz w:val="20"/>
                <w:szCs w:val="20"/>
              </w:rPr>
            </w:pPr>
            <w:r>
              <w:rPr>
                <w:rFonts w:ascii="Arial" w:hAnsi="Arial" w:cs="Arial"/>
                <w:sz w:val="20"/>
                <w:szCs w:val="20"/>
              </w:rPr>
              <w:t xml:space="preserve">To get clarification on federal program guidance, or submit progress narratives, coordinate ongoing services </w:t>
            </w:r>
          </w:p>
        </w:tc>
        <w:tc>
          <w:tcPr>
            <w:tcW w:w="1980" w:type="dxa"/>
          </w:tcPr>
          <w:p w14:paraId="4F682E75" w14:textId="74A1714E" w:rsidR="007A53A5" w:rsidRPr="005B6798" w:rsidRDefault="00701610" w:rsidP="00061D4C">
            <w:pPr>
              <w:rPr>
                <w:rFonts w:ascii="Arial" w:hAnsi="Arial" w:cs="Arial"/>
                <w:sz w:val="20"/>
                <w:szCs w:val="20"/>
              </w:rPr>
            </w:pPr>
            <w:r>
              <w:rPr>
                <w:rFonts w:ascii="Arial" w:hAnsi="Arial" w:cs="Arial"/>
                <w:sz w:val="20"/>
                <w:szCs w:val="20"/>
              </w:rPr>
              <w:t>Quarterly, or more frequently as needed</w:t>
            </w:r>
          </w:p>
        </w:tc>
      </w:tr>
      <w:tr w:rsidR="00A10FF3" w:rsidRPr="005B6798" w14:paraId="1FDE7981" w14:textId="77777777" w:rsidTr="00592DBB">
        <w:trPr>
          <w:trHeight w:val="60"/>
        </w:trPr>
        <w:tc>
          <w:tcPr>
            <w:tcW w:w="2545" w:type="dxa"/>
          </w:tcPr>
          <w:p w14:paraId="61AA3A5C" w14:textId="1945A81A" w:rsidR="00A10FF3" w:rsidRDefault="00A10FF3" w:rsidP="00061D4C">
            <w:pPr>
              <w:rPr>
                <w:rFonts w:ascii="Arial" w:hAnsi="Arial" w:cs="Arial"/>
                <w:sz w:val="20"/>
                <w:szCs w:val="20"/>
              </w:rPr>
            </w:pPr>
            <w:r>
              <w:rPr>
                <w:rFonts w:ascii="Arial" w:hAnsi="Arial" w:cs="Arial"/>
                <w:sz w:val="20"/>
                <w:szCs w:val="20"/>
              </w:rPr>
              <w:t>Job Seekers</w:t>
            </w:r>
          </w:p>
        </w:tc>
        <w:tc>
          <w:tcPr>
            <w:tcW w:w="2880" w:type="dxa"/>
          </w:tcPr>
          <w:p w14:paraId="5A8DC55F" w14:textId="4B5E4FE3" w:rsidR="00A10FF3" w:rsidRPr="00701610" w:rsidRDefault="00A10FF3" w:rsidP="00061D4C">
            <w:pPr>
              <w:jc w:val="center"/>
              <w:rPr>
                <w:rFonts w:ascii="Arial" w:hAnsi="Arial" w:cs="Arial"/>
                <w:sz w:val="20"/>
                <w:szCs w:val="20"/>
              </w:rPr>
            </w:pPr>
            <w:r>
              <w:rPr>
                <w:rFonts w:ascii="Arial" w:hAnsi="Arial" w:cs="Arial"/>
                <w:sz w:val="20"/>
                <w:szCs w:val="20"/>
              </w:rPr>
              <w:t xml:space="preserve">In person, telephone, </w:t>
            </w:r>
            <w:r w:rsidR="006D46EB">
              <w:rPr>
                <w:rFonts w:ascii="Arial" w:hAnsi="Arial" w:cs="Arial"/>
                <w:sz w:val="20"/>
                <w:szCs w:val="20"/>
              </w:rPr>
              <w:t xml:space="preserve">e-mail, </w:t>
            </w:r>
            <w:r>
              <w:rPr>
                <w:rFonts w:ascii="Arial" w:hAnsi="Arial" w:cs="Arial"/>
                <w:sz w:val="20"/>
                <w:szCs w:val="20"/>
              </w:rPr>
              <w:t>video conference, and text</w:t>
            </w:r>
          </w:p>
        </w:tc>
        <w:tc>
          <w:tcPr>
            <w:tcW w:w="3600" w:type="dxa"/>
          </w:tcPr>
          <w:p w14:paraId="0BD9A136" w14:textId="50970E85" w:rsidR="00A10FF3" w:rsidRDefault="006D46EB" w:rsidP="00061D4C">
            <w:pPr>
              <w:rPr>
                <w:rFonts w:ascii="Arial" w:hAnsi="Arial" w:cs="Arial"/>
                <w:sz w:val="20"/>
                <w:szCs w:val="20"/>
              </w:rPr>
            </w:pPr>
            <w:r>
              <w:rPr>
                <w:rFonts w:ascii="Arial" w:hAnsi="Arial" w:cs="Arial"/>
                <w:sz w:val="20"/>
                <w:szCs w:val="20"/>
              </w:rPr>
              <w:t>Confirm</w:t>
            </w:r>
            <w:r w:rsidR="00A10FF3" w:rsidRPr="00A10FF3">
              <w:rPr>
                <w:rFonts w:ascii="Arial" w:hAnsi="Arial" w:cs="Arial"/>
                <w:sz w:val="20"/>
                <w:szCs w:val="20"/>
              </w:rPr>
              <w:t xml:space="preserve"> </w:t>
            </w:r>
            <w:r>
              <w:rPr>
                <w:rFonts w:ascii="Arial" w:hAnsi="Arial" w:cs="Arial"/>
                <w:sz w:val="20"/>
                <w:szCs w:val="20"/>
              </w:rPr>
              <w:t xml:space="preserve">DVOP </w:t>
            </w:r>
            <w:r w:rsidR="00A10FF3" w:rsidRPr="00A10FF3">
              <w:rPr>
                <w:rFonts w:ascii="Arial" w:hAnsi="Arial" w:cs="Arial"/>
                <w:sz w:val="20"/>
                <w:szCs w:val="20"/>
              </w:rPr>
              <w:t>program</w:t>
            </w:r>
            <w:r>
              <w:rPr>
                <w:rFonts w:ascii="Arial" w:hAnsi="Arial" w:cs="Arial"/>
                <w:sz w:val="20"/>
                <w:szCs w:val="20"/>
              </w:rPr>
              <w:t xml:space="preserve"> eligibility,</w:t>
            </w:r>
            <w:r w:rsidR="00A10FF3" w:rsidRPr="00A10FF3">
              <w:rPr>
                <w:rFonts w:ascii="Arial" w:hAnsi="Arial" w:cs="Arial"/>
                <w:sz w:val="20"/>
                <w:szCs w:val="20"/>
              </w:rPr>
              <w:t xml:space="preserve"> </w:t>
            </w:r>
            <w:r>
              <w:rPr>
                <w:rFonts w:ascii="Arial" w:hAnsi="Arial" w:cs="Arial"/>
                <w:sz w:val="20"/>
                <w:szCs w:val="20"/>
              </w:rPr>
              <w:t xml:space="preserve">conduct assessments, </w:t>
            </w:r>
            <w:r w:rsidR="00A10FF3" w:rsidRPr="00A10FF3">
              <w:rPr>
                <w:rFonts w:ascii="Arial" w:hAnsi="Arial" w:cs="Arial"/>
                <w:sz w:val="20"/>
                <w:szCs w:val="20"/>
              </w:rPr>
              <w:t>gain further information</w:t>
            </w:r>
            <w:r>
              <w:rPr>
                <w:rFonts w:ascii="Arial" w:hAnsi="Arial" w:cs="Arial"/>
                <w:sz w:val="20"/>
                <w:szCs w:val="20"/>
              </w:rPr>
              <w:t>,</w:t>
            </w:r>
            <w:r w:rsidR="00A10FF3" w:rsidRPr="00A10FF3">
              <w:rPr>
                <w:rFonts w:ascii="Arial" w:hAnsi="Arial" w:cs="Arial"/>
                <w:sz w:val="20"/>
                <w:szCs w:val="20"/>
              </w:rPr>
              <w:t xml:space="preserve"> </w:t>
            </w:r>
            <w:r>
              <w:rPr>
                <w:rFonts w:ascii="Arial" w:hAnsi="Arial" w:cs="Arial"/>
                <w:sz w:val="20"/>
                <w:szCs w:val="20"/>
              </w:rPr>
              <w:t xml:space="preserve">develop Individual Employment Plan, </w:t>
            </w:r>
            <w:r w:rsidR="00A10FF3" w:rsidRPr="00A10FF3">
              <w:rPr>
                <w:rFonts w:ascii="Arial" w:hAnsi="Arial" w:cs="Arial"/>
                <w:sz w:val="20"/>
                <w:szCs w:val="20"/>
              </w:rPr>
              <w:t>answer questions and provide job information</w:t>
            </w:r>
            <w:r w:rsidR="00A10FF3">
              <w:rPr>
                <w:rFonts w:ascii="Arial" w:hAnsi="Arial" w:cs="Arial"/>
                <w:sz w:val="20"/>
                <w:szCs w:val="20"/>
              </w:rPr>
              <w:t>.</w:t>
            </w:r>
          </w:p>
        </w:tc>
        <w:tc>
          <w:tcPr>
            <w:tcW w:w="1980" w:type="dxa"/>
          </w:tcPr>
          <w:p w14:paraId="370A43F9" w14:textId="4D7056A6" w:rsidR="00A10FF3" w:rsidRDefault="006D46EB" w:rsidP="00061D4C">
            <w:pPr>
              <w:rPr>
                <w:rFonts w:ascii="Arial" w:hAnsi="Arial" w:cs="Arial"/>
                <w:sz w:val="20"/>
                <w:szCs w:val="20"/>
              </w:rPr>
            </w:pPr>
            <w:r>
              <w:rPr>
                <w:rFonts w:ascii="Arial" w:hAnsi="Arial" w:cs="Arial"/>
                <w:sz w:val="20"/>
                <w:szCs w:val="20"/>
              </w:rPr>
              <w:t>Daily</w:t>
            </w:r>
          </w:p>
        </w:tc>
      </w:tr>
      <w:tr w:rsidR="00701610" w:rsidRPr="005B6798" w14:paraId="64978036" w14:textId="77777777" w:rsidTr="00592DBB">
        <w:trPr>
          <w:trHeight w:val="60"/>
        </w:trPr>
        <w:tc>
          <w:tcPr>
            <w:tcW w:w="2545" w:type="dxa"/>
          </w:tcPr>
          <w:p w14:paraId="428DAC05" w14:textId="7E405D38" w:rsidR="00701610" w:rsidRDefault="00701610" w:rsidP="00701610">
            <w:pPr>
              <w:rPr>
                <w:rFonts w:ascii="Arial" w:hAnsi="Arial" w:cs="Arial"/>
                <w:sz w:val="20"/>
                <w:szCs w:val="20"/>
              </w:rPr>
            </w:pPr>
            <w:r>
              <w:rPr>
                <w:rFonts w:ascii="Arial" w:hAnsi="Arial" w:cs="Arial"/>
                <w:sz w:val="20"/>
                <w:szCs w:val="20"/>
              </w:rPr>
              <w:t>State Agencies</w:t>
            </w:r>
          </w:p>
        </w:tc>
        <w:tc>
          <w:tcPr>
            <w:tcW w:w="2880" w:type="dxa"/>
          </w:tcPr>
          <w:p w14:paraId="500D1EA5" w14:textId="73B8F0AF" w:rsidR="00701610" w:rsidRPr="00701610" w:rsidRDefault="00701610" w:rsidP="00701610">
            <w:pPr>
              <w:jc w:val="center"/>
              <w:rPr>
                <w:rFonts w:ascii="Arial" w:hAnsi="Arial" w:cs="Arial"/>
                <w:sz w:val="20"/>
                <w:szCs w:val="20"/>
              </w:rPr>
            </w:pPr>
            <w:r w:rsidRPr="00701610">
              <w:rPr>
                <w:rFonts w:ascii="Arial" w:hAnsi="Arial" w:cs="Arial"/>
                <w:sz w:val="20"/>
                <w:szCs w:val="20"/>
              </w:rPr>
              <w:t>In person, telephone, e-mail, and video conference</w:t>
            </w:r>
          </w:p>
        </w:tc>
        <w:tc>
          <w:tcPr>
            <w:tcW w:w="3600" w:type="dxa"/>
          </w:tcPr>
          <w:p w14:paraId="225D9030" w14:textId="6FE71FCA" w:rsidR="00701610" w:rsidRDefault="00701610" w:rsidP="00701610">
            <w:pPr>
              <w:rPr>
                <w:rFonts w:ascii="Arial" w:hAnsi="Arial" w:cs="Arial"/>
                <w:sz w:val="20"/>
                <w:szCs w:val="20"/>
              </w:rPr>
            </w:pPr>
            <w:r>
              <w:rPr>
                <w:rFonts w:ascii="Arial" w:hAnsi="Arial" w:cs="Arial"/>
                <w:sz w:val="20"/>
                <w:szCs w:val="20"/>
              </w:rPr>
              <w:t>To submit required reports, get clarification on program requirements, to refer issues</w:t>
            </w:r>
          </w:p>
        </w:tc>
        <w:tc>
          <w:tcPr>
            <w:tcW w:w="1980" w:type="dxa"/>
          </w:tcPr>
          <w:p w14:paraId="7A7138A8" w14:textId="15F56330" w:rsidR="00701610" w:rsidRDefault="00D91CF5" w:rsidP="00701610">
            <w:pPr>
              <w:rPr>
                <w:rFonts w:ascii="Arial" w:hAnsi="Arial" w:cs="Arial"/>
                <w:sz w:val="20"/>
                <w:szCs w:val="20"/>
              </w:rPr>
            </w:pPr>
            <w:r>
              <w:rPr>
                <w:rFonts w:ascii="Arial" w:hAnsi="Arial" w:cs="Arial"/>
                <w:sz w:val="20"/>
                <w:szCs w:val="20"/>
              </w:rPr>
              <w:t>Quarterly, or more frequently as needed</w:t>
            </w:r>
          </w:p>
        </w:tc>
      </w:tr>
      <w:tr w:rsidR="00701610" w:rsidRPr="005B6798" w14:paraId="57E566F0" w14:textId="77777777" w:rsidTr="00592DBB">
        <w:trPr>
          <w:trHeight w:val="60"/>
        </w:trPr>
        <w:tc>
          <w:tcPr>
            <w:tcW w:w="2545" w:type="dxa"/>
          </w:tcPr>
          <w:p w14:paraId="378C5CB2" w14:textId="4AB2E3A8" w:rsidR="00701610" w:rsidRPr="005B6798" w:rsidRDefault="00D91CF5" w:rsidP="00701610">
            <w:pPr>
              <w:rPr>
                <w:rFonts w:ascii="Arial" w:hAnsi="Arial" w:cs="Arial"/>
                <w:sz w:val="20"/>
                <w:szCs w:val="20"/>
              </w:rPr>
            </w:pPr>
            <w:r>
              <w:rPr>
                <w:rFonts w:ascii="Arial" w:hAnsi="Arial" w:cs="Arial"/>
                <w:sz w:val="20"/>
                <w:szCs w:val="20"/>
              </w:rPr>
              <w:t>Supervisor</w:t>
            </w:r>
          </w:p>
        </w:tc>
        <w:tc>
          <w:tcPr>
            <w:tcW w:w="2880" w:type="dxa"/>
          </w:tcPr>
          <w:p w14:paraId="1ECCDD60" w14:textId="3D90A7B5" w:rsidR="00701610" w:rsidRDefault="00701610" w:rsidP="00701610">
            <w:pPr>
              <w:jc w:val="center"/>
              <w:rPr>
                <w:rFonts w:ascii="Arial" w:hAnsi="Arial" w:cs="Arial"/>
                <w:sz w:val="20"/>
                <w:szCs w:val="20"/>
              </w:rPr>
            </w:pPr>
            <w:r w:rsidRPr="00701610">
              <w:rPr>
                <w:rFonts w:ascii="Arial" w:hAnsi="Arial" w:cs="Arial"/>
                <w:sz w:val="20"/>
                <w:szCs w:val="20"/>
              </w:rPr>
              <w:t>In person, telephone, e-mail, and video conference</w:t>
            </w:r>
          </w:p>
        </w:tc>
        <w:tc>
          <w:tcPr>
            <w:tcW w:w="3600" w:type="dxa"/>
          </w:tcPr>
          <w:p w14:paraId="34557502" w14:textId="6F7BFEEE" w:rsidR="00701610" w:rsidRPr="005B6798" w:rsidRDefault="00D91CF5" w:rsidP="00701610">
            <w:pPr>
              <w:rPr>
                <w:rFonts w:ascii="Arial" w:hAnsi="Arial" w:cs="Arial"/>
                <w:sz w:val="20"/>
                <w:szCs w:val="20"/>
              </w:rPr>
            </w:pPr>
            <w:r>
              <w:rPr>
                <w:rFonts w:ascii="Arial" w:hAnsi="Arial" w:cs="Arial"/>
                <w:sz w:val="20"/>
                <w:szCs w:val="20"/>
              </w:rPr>
              <w:t>To get advice or guidance on particular questions, to clarify instructions, to answer supervisor questions</w:t>
            </w:r>
          </w:p>
        </w:tc>
        <w:tc>
          <w:tcPr>
            <w:tcW w:w="1980" w:type="dxa"/>
          </w:tcPr>
          <w:p w14:paraId="4D768BFE" w14:textId="52E27D87" w:rsidR="00701610" w:rsidRPr="005B6798" w:rsidRDefault="00D91CF5" w:rsidP="00701610">
            <w:pPr>
              <w:rPr>
                <w:rFonts w:ascii="Arial" w:hAnsi="Arial" w:cs="Arial"/>
                <w:sz w:val="20"/>
                <w:szCs w:val="20"/>
              </w:rPr>
            </w:pPr>
            <w:r>
              <w:rPr>
                <w:rFonts w:ascii="Arial" w:hAnsi="Arial" w:cs="Arial"/>
                <w:sz w:val="20"/>
                <w:szCs w:val="20"/>
              </w:rPr>
              <w:t>Weekly, or more frequently as needed</w:t>
            </w:r>
          </w:p>
        </w:tc>
      </w:tr>
      <w:tr w:rsidR="00D91CF5" w:rsidRPr="005B6798" w14:paraId="7674E34C" w14:textId="77777777" w:rsidTr="00592DBB">
        <w:trPr>
          <w:trHeight w:val="60"/>
        </w:trPr>
        <w:tc>
          <w:tcPr>
            <w:tcW w:w="2545" w:type="dxa"/>
          </w:tcPr>
          <w:p w14:paraId="5A3D0FAF" w14:textId="017FD215" w:rsidR="00D91CF5" w:rsidRDefault="00D91CF5" w:rsidP="00701610">
            <w:pPr>
              <w:rPr>
                <w:rFonts w:ascii="Arial" w:hAnsi="Arial" w:cs="Arial"/>
                <w:sz w:val="20"/>
                <w:szCs w:val="20"/>
              </w:rPr>
            </w:pPr>
            <w:r>
              <w:rPr>
                <w:rFonts w:ascii="Arial" w:hAnsi="Arial" w:cs="Arial"/>
                <w:sz w:val="20"/>
                <w:szCs w:val="20"/>
              </w:rPr>
              <w:t>WorkSource Oregon Partners</w:t>
            </w:r>
          </w:p>
        </w:tc>
        <w:tc>
          <w:tcPr>
            <w:tcW w:w="2880" w:type="dxa"/>
          </w:tcPr>
          <w:p w14:paraId="738F836A" w14:textId="62B96F1C" w:rsidR="00D91CF5" w:rsidRPr="00701610" w:rsidRDefault="00D91CF5" w:rsidP="00701610">
            <w:pPr>
              <w:jc w:val="center"/>
              <w:rPr>
                <w:rFonts w:ascii="Arial" w:hAnsi="Arial" w:cs="Arial"/>
                <w:sz w:val="20"/>
                <w:szCs w:val="20"/>
              </w:rPr>
            </w:pPr>
            <w:r w:rsidRPr="00D91CF5">
              <w:rPr>
                <w:rFonts w:ascii="Arial" w:hAnsi="Arial" w:cs="Arial"/>
                <w:sz w:val="20"/>
                <w:szCs w:val="20"/>
              </w:rPr>
              <w:t>In person, telephone, e-mail, and video conference</w:t>
            </w:r>
          </w:p>
        </w:tc>
        <w:tc>
          <w:tcPr>
            <w:tcW w:w="3600" w:type="dxa"/>
          </w:tcPr>
          <w:p w14:paraId="63B1675A" w14:textId="3ED477A9" w:rsidR="00D91CF5" w:rsidRDefault="00D91CF5" w:rsidP="00701610">
            <w:pPr>
              <w:rPr>
                <w:rFonts w:ascii="Arial" w:hAnsi="Arial" w:cs="Arial"/>
                <w:sz w:val="20"/>
                <w:szCs w:val="20"/>
              </w:rPr>
            </w:pPr>
            <w:r>
              <w:rPr>
                <w:rFonts w:ascii="Arial" w:hAnsi="Arial" w:cs="Arial"/>
                <w:sz w:val="20"/>
                <w:szCs w:val="20"/>
              </w:rPr>
              <w:t>To</w:t>
            </w:r>
            <w:r w:rsidR="00AA7620">
              <w:rPr>
                <w:rFonts w:ascii="Arial" w:hAnsi="Arial" w:cs="Arial"/>
                <w:sz w:val="20"/>
                <w:szCs w:val="20"/>
              </w:rPr>
              <w:t xml:space="preserve"> get clarification on</w:t>
            </w:r>
            <w:r w:rsidR="00AA7620" w:rsidRPr="00AA7620">
              <w:rPr>
                <w:rFonts w:ascii="Arial" w:hAnsi="Arial" w:cs="Arial"/>
                <w:sz w:val="20"/>
                <w:szCs w:val="20"/>
              </w:rPr>
              <w:t xml:space="preserve"> Workforce programs </w:t>
            </w:r>
            <w:r w:rsidR="00AA7620">
              <w:rPr>
                <w:rFonts w:ascii="Arial" w:hAnsi="Arial" w:cs="Arial"/>
                <w:sz w:val="20"/>
                <w:szCs w:val="20"/>
              </w:rPr>
              <w:t xml:space="preserve">eligibility and processes, or </w:t>
            </w:r>
            <w:r>
              <w:rPr>
                <w:rFonts w:ascii="Arial" w:hAnsi="Arial" w:cs="Arial"/>
                <w:sz w:val="20"/>
                <w:szCs w:val="20"/>
              </w:rPr>
              <w:t xml:space="preserve">arrange for service delivery, </w:t>
            </w:r>
            <w:r w:rsidR="00AA7620">
              <w:rPr>
                <w:rFonts w:ascii="Arial" w:hAnsi="Arial" w:cs="Arial"/>
                <w:sz w:val="20"/>
                <w:szCs w:val="20"/>
              </w:rPr>
              <w:t xml:space="preserve">or </w:t>
            </w:r>
            <w:r>
              <w:rPr>
                <w:rFonts w:ascii="Arial" w:hAnsi="Arial" w:cs="Arial"/>
                <w:sz w:val="20"/>
                <w:szCs w:val="20"/>
              </w:rPr>
              <w:t>coordinate ongoing services</w:t>
            </w:r>
            <w:r w:rsidR="00886AE4">
              <w:rPr>
                <w:rFonts w:ascii="Arial" w:hAnsi="Arial" w:cs="Arial"/>
                <w:sz w:val="20"/>
                <w:szCs w:val="20"/>
              </w:rPr>
              <w:t xml:space="preserve"> </w:t>
            </w:r>
          </w:p>
        </w:tc>
        <w:tc>
          <w:tcPr>
            <w:tcW w:w="1980" w:type="dxa"/>
          </w:tcPr>
          <w:p w14:paraId="27D6CCA0" w14:textId="1289947D" w:rsidR="00D91CF5" w:rsidRDefault="00886AE4" w:rsidP="00701610">
            <w:pPr>
              <w:rPr>
                <w:rFonts w:ascii="Arial" w:hAnsi="Arial" w:cs="Arial"/>
                <w:sz w:val="20"/>
                <w:szCs w:val="20"/>
              </w:rPr>
            </w:pPr>
            <w:r w:rsidRPr="00886AE4">
              <w:rPr>
                <w:rFonts w:ascii="Arial" w:hAnsi="Arial" w:cs="Arial"/>
                <w:sz w:val="20"/>
                <w:szCs w:val="20"/>
              </w:rPr>
              <w:t>Weekly, or more frequently as needed</w:t>
            </w:r>
          </w:p>
        </w:tc>
      </w:tr>
    </w:tbl>
    <w:p w14:paraId="7EDB8D9C" w14:textId="77777777" w:rsidR="00CC254F" w:rsidRPr="0053350D" w:rsidRDefault="00CC254F">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FB7A4C" w:rsidRPr="002E0105" w14:paraId="3ED2DE25" w14:textId="77777777" w:rsidTr="00A34A4A">
        <w:trPr>
          <w:trHeight w:hRule="exact" w:val="462"/>
        </w:trPr>
        <w:tc>
          <w:tcPr>
            <w:tcW w:w="10980" w:type="dxa"/>
            <w:tcBorders>
              <w:top w:val="single" w:sz="12" w:space="0" w:color="auto"/>
              <w:left w:val="nil"/>
              <w:bottom w:val="single" w:sz="12" w:space="0" w:color="auto"/>
              <w:right w:val="nil"/>
            </w:tcBorders>
            <w:shd w:val="clear" w:color="auto" w:fill="FFFF99"/>
            <w:vAlign w:val="center"/>
          </w:tcPr>
          <w:p w14:paraId="47D483D8" w14:textId="77777777" w:rsidR="00FB7A4C" w:rsidRPr="002E0105" w:rsidRDefault="00FB7A4C" w:rsidP="00FB7A4C">
            <w:pPr>
              <w:rPr>
                <w:rFonts w:ascii="Arial" w:hAnsi="Arial" w:cs="Arial"/>
              </w:rPr>
            </w:pPr>
            <w:r w:rsidRPr="002E0105">
              <w:rPr>
                <w:rFonts w:ascii="Arial" w:hAnsi="Arial" w:cs="Arial"/>
                <w:b/>
                <w:color w:val="000000"/>
              </w:rPr>
              <w:lastRenderedPageBreak/>
              <w:t>SECTION 7.  POSITION RELATED DECISION MAKING</w:t>
            </w:r>
          </w:p>
        </w:tc>
      </w:tr>
    </w:tbl>
    <w:p w14:paraId="3AA101C4" w14:textId="77777777" w:rsidR="00271035" w:rsidRPr="00E165D6" w:rsidRDefault="00271035">
      <w:pPr>
        <w:rPr>
          <w:rFonts w:ascii="Arial" w:hAnsi="Arial" w:cs="Arial"/>
          <w:b/>
          <w:sz w:val="12"/>
          <w:szCs w:val="12"/>
        </w:rPr>
      </w:pPr>
    </w:p>
    <w:p w14:paraId="4DCD8B41" w14:textId="77777777" w:rsidR="0047160A" w:rsidRDefault="00133042">
      <w:pPr>
        <w:rPr>
          <w:rFonts w:ascii="Arial" w:hAnsi="Arial" w:cs="Arial"/>
          <w:b/>
        </w:rPr>
      </w:pPr>
      <w:r w:rsidRPr="00133042">
        <w:rPr>
          <w:rFonts w:ascii="Arial" w:hAnsi="Arial" w:cs="Arial"/>
          <w:b/>
        </w:rPr>
        <w:t>Describe the typical decisions of this position.  Explain the direct effect of these decisions.</w:t>
      </w:r>
    </w:p>
    <w:p w14:paraId="6164084A" w14:textId="77777777" w:rsidR="00227C46" w:rsidRDefault="00227C46">
      <w:pPr>
        <w:rPr>
          <w:rFonts w:ascii="Arial" w:hAnsi="Arial" w:cs="Arial"/>
          <w:b/>
        </w:rPr>
      </w:pPr>
    </w:p>
    <w:p w14:paraId="559EEA41" w14:textId="77777777" w:rsidR="00133042" w:rsidRPr="00043143" w:rsidRDefault="00133042">
      <w:pPr>
        <w:rPr>
          <w:rFonts w:ascii="Arial" w:hAnsi="Arial" w:cs="Arial"/>
          <w:b/>
          <w:sz w:val="22"/>
          <w:szCs w:val="22"/>
        </w:rPr>
        <w:sectPr w:rsidR="00133042" w:rsidRPr="00043143" w:rsidSect="00393B15">
          <w:type w:val="continuous"/>
          <w:pgSz w:w="12240" w:h="15840" w:code="1"/>
          <w:pgMar w:top="720" w:right="720" w:bottom="864" w:left="720" w:header="720" w:footer="576" w:gutter="0"/>
          <w:cols w:space="720"/>
          <w:titlePg/>
          <w:docGrid w:linePitch="360"/>
        </w:sectPr>
      </w:pPr>
    </w:p>
    <w:p w14:paraId="71623A2A" w14:textId="5262E7A1" w:rsidR="00EF79EA" w:rsidRPr="00043143" w:rsidRDefault="00EF79EA" w:rsidP="00EF79EA">
      <w:pPr>
        <w:rPr>
          <w:rFonts w:ascii="Arial" w:hAnsi="Arial" w:cs="Arial"/>
          <w:sz w:val="22"/>
          <w:szCs w:val="22"/>
        </w:rPr>
      </w:pPr>
      <w:r w:rsidRPr="00043143">
        <w:rPr>
          <w:rFonts w:ascii="Arial" w:hAnsi="Arial" w:cs="Arial"/>
          <w:sz w:val="22"/>
          <w:szCs w:val="22"/>
        </w:rPr>
        <w:t>De</w:t>
      </w:r>
      <w:r w:rsidR="00E430B5" w:rsidRPr="00043143">
        <w:rPr>
          <w:rFonts w:ascii="Arial" w:hAnsi="Arial" w:cs="Arial"/>
          <w:sz w:val="22"/>
          <w:szCs w:val="22"/>
        </w:rPr>
        <w:t>cide</w:t>
      </w:r>
      <w:r w:rsidRPr="00043143">
        <w:rPr>
          <w:rFonts w:ascii="Arial" w:hAnsi="Arial" w:cs="Arial"/>
          <w:sz w:val="22"/>
          <w:szCs w:val="22"/>
        </w:rPr>
        <w:t xml:space="preserve"> if referred job seeker meets the eligibility requirements for DVOP services prior to delivery of individualized career service.</w:t>
      </w:r>
    </w:p>
    <w:p w14:paraId="6B20A253" w14:textId="48C37DC9" w:rsidR="006913CE" w:rsidRPr="00043143" w:rsidRDefault="006913CE" w:rsidP="00EF79EA">
      <w:pPr>
        <w:rPr>
          <w:rFonts w:ascii="Arial" w:hAnsi="Arial" w:cs="Arial"/>
          <w:sz w:val="22"/>
          <w:szCs w:val="22"/>
        </w:rPr>
      </w:pPr>
      <w:r w:rsidRPr="00043143">
        <w:rPr>
          <w:rFonts w:ascii="Arial" w:hAnsi="Arial" w:cs="Arial"/>
          <w:sz w:val="22"/>
          <w:szCs w:val="22"/>
        </w:rPr>
        <w:t xml:space="preserve">Decide the level of services needed by the DVOP-eligible </w:t>
      </w:r>
      <w:r w:rsidR="007B4661">
        <w:rPr>
          <w:rFonts w:ascii="Arial" w:hAnsi="Arial" w:cs="Arial"/>
          <w:sz w:val="22"/>
          <w:szCs w:val="22"/>
        </w:rPr>
        <w:t>j</w:t>
      </w:r>
      <w:r w:rsidRPr="00043143">
        <w:rPr>
          <w:rFonts w:ascii="Arial" w:hAnsi="Arial" w:cs="Arial"/>
          <w:sz w:val="22"/>
          <w:szCs w:val="22"/>
        </w:rPr>
        <w:t xml:space="preserve">ob </w:t>
      </w:r>
      <w:r w:rsidR="007B4661">
        <w:rPr>
          <w:rFonts w:ascii="Arial" w:hAnsi="Arial" w:cs="Arial"/>
          <w:sz w:val="22"/>
          <w:szCs w:val="22"/>
        </w:rPr>
        <w:t>s</w:t>
      </w:r>
      <w:r w:rsidRPr="00043143">
        <w:rPr>
          <w:rFonts w:ascii="Arial" w:hAnsi="Arial" w:cs="Arial"/>
          <w:sz w:val="22"/>
          <w:szCs w:val="22"/>
        </w:rPr>
        <w:t xml:space="preserve">eeker. </w:t>
      </w:r>
    </w:p>
    <w:p w14:paraId="0EB070EB" w14:textId="77777777" w:rsidR="007B4661" w:rsidRDefault="007B4661" w:rsidP="00EF79EA">
      <w:pPr>
        <w:rPr>
          <w:rFonts w:ascii="Arial" w:hAnsi="Arial" w:cs="Arial"/>
          <w:sz w:val="22"/>
          <w:szCs w:val="22"/>
        </w:rPr>
      </w:pPr>
      <w:r w:rsidRPr="007B4661">
        <w:rPr>
          <w:rFonts w:ascii="Arial" w:hAnsi="Arial" w:cs="Arial"/>
          <w:sz w:val="22"/>
          <w:szCs w:val="22"/>
        </w:rPr>
        <w:t xml:space="preserve">Decide when to schedule next contact or appointment with DVOP-eligible job seekers. </w:t>
      </w:r>
    </w:p>
    <w:p w14:paraId="20313E3C" w14:textId="4497CD6C" w:rsidR="00EF79EA" w:rsidRPr="00043143" w:rsidRDefault="00122C50" w:rsidP="00EF79EA">
      <w:pPr>
        <w:rPr>
          <w:rFonts w:ascii="Arial" w:hAnsi="Arial" w:cs="Arial"/>
          <w:sz w:val="22"/>
          <w:szCs w:val="22"/>
        </w:rPr>
      </w:pPr>
      <w:r w:rsidRPr="00043143">
        <w:rPr>
          <w:rFonts w:ascii="Arial" w:hAnsi="Arial" w:cs="Arial"/>
          <w:sz w:val="22"/>
          <w:szCs w:val="22"/>
        </w:rPr>
        <w:t xml:space="preserve">Decide which community services or special programs are appropriate to assist </w:t>
      </w:r>
      <w:r w:rsidR="00EF79EA" w:rsidRPr="00043143">
        <w:rPr>
          <w:rFonts w:ascii="Arial" w:hAnsi="Arial" w:cs="Arial"/>
          <w:sz w:val="22"/>
          <w:szCs w:val="22"/>
        </w:rPr>
        <w:t>DVOP-eligible job seeker</w:t>
      </w:r>
      <w:r w:rsidRPr="00043143">
        <w:rPr>
          <w:rFonts w:ascii="Arial" w:hAnsi="Arial" w:cs="Arial"/>
          <w:sz w:val="22"/>
          <w:szCs w:val="22"/>
        </w:rPr>
        <w:t>s overcome barriers and gain employment</w:t>
      </w:r>
      <w:r w:rsidR="00EF79EA" w:rsidRPr="00043143">
        <w:rPr>
          <w:rFonts w:ascii="Arial" w:hAnsi="Arial" w:cs="Arial"/>
          <w:sz w:val="22"/>
          <w:szCs w:val="22"/>
        </w:rPr>
        <w:t>.</w:t>
      </w:r>
    </w:p>
    <w:p w14:paraId="17586E7A" w14:textId="2AC4021C" w:rsidR="00122C50" w:rsidRPr="00043143" w:rsidRDefault="00E430B5" w:rsidP="00EF79EA">
      <w:pPr>
        <w:rPr>
          <w:rFonts w:ascii="Arial" w:hAnsi="Arial" w:cs="Arial"/>
          <w:sz w:val="22"/>
          <w:szCs w:val="22"/>
        </w:rPr>
      </w:pPr>
      <w:r w:rsidRPr="00043143">
        <w:rPr>
          <w:rFonts w:ascii="Arial" w:hAnsi="Arial" w:cs="Arial"/>
          <w:sz w:val="22"/>
          <w:szCs w:val="22"/>
        </w:rPr>
        <w:t>Decide which community service provider/Workforce Partner to contact for outreach activities.</w:t>
      </w:r>
    </w:p>
    <w:p w14:paraId="023F74B2" w14:textId="77777777" w:rsidR="006913CE" w:rsidRPr="00043143" w:rsidRDefault="006913CE" w:rsidP="006913CE">
      <w:pPr>
        <w:rPr>
          <w:rFonts w:ascii="Arial" w:hAnsi="Arial" w:cs="Arial"/>
          <w:sz w:val="22"/>
          <w:szCs w:val="22"/>
        </w:rPr>
      </w:pPr>
      <w:r w:rsidRPr="00043143">
        <w:rPr>
          <w:rFonts w:ascii="Arial" w:hAnsi="Arial" w:cs="Arial"/>
          <w:sz w:val="22"/>
          <w:szCs w:val="22"/>
        </w:rPr>
        <w:t>Decide if DVOP-eligible job seeker meets the job requirements.</w:t>
      </w:r>
    </w:p>
    <w:p w14:paraId="75FA1D5A" w14:textId="59EEE20A" w:rsidR="006913CE" w:rsidRPr="00043143" w:rsidRDefault="006913CE" w:rsidP="00EF79EA">
      <w:pPr>
        <w:rPr>
          <w:rFonts w:ascii="Arial" w:hAnsi="Arial" w:cs="Arial"/>
          <w:sz w:val="22"/>
          <w:szCs w:val="22"/>
        </w:rPr>
      </w:pPr>
      <w:r w:rsidRPr="00043143">
        <w:rPr>
          <w:rFonts w:ascii="Arial" w:hAnsi="Arial" w:cs="Arial"/>
          <w:sz w:val="22"/>
          <w:szCs w:val="22"/>
        </w:rPr>
        <w:t xml:space="preserve">Decide if DVOP employer contact on behalf of DVOP-eligible </w:t>
      </w:r>
      <w:r w:rsidR="007B4661">
        <w:rPr>
          <w:rFonts w:ascii="Arial" w:hAnsi="Arial" w:cs="Arial"/>
          <w:sz w:val="22"/>
          <w:szCs w:val="22"/>
        </w:rPr>
        <w:t>j</w:t>
      </w:r>
      <w:r w:rsidRPr="00043143">
        <w:rPr>
          <w:rFonts w:ascii="Arial" w:hAnsi="Arial" w:cs="Arial"/>
          <w:sz w:val="22"/>
          <w:szCs w:val="22"/>
        </w:rPr>
        <w:t xml:space="preserve">ob </w:t>
      </w:r>
      <w:r w:rsidR="007B4661">
        <w:rPr>
          <w:rFonts w:ascii="Arial" w:hAnsi="Arial" w:cs="Arial"/>
          <w:sz w:val="22"/>
          <w:szCs w:val="22"/>
        </w:rPr>
        <w:t>s</w:t>
      </w:r>
      <w:r w:rsidRPr="00043143">
        <w:rPr>
          <w:rFonts w:ascii="Arial" w:hAnsi="Arial" w:cs="Arial"/>
          <w:sz w:val="22"/>
          <w:szCs w:val="22"/>
        </w:rPr>
        <w:t>eeker is needed to gain employment.</w:t>
      </w:r>
    </w:p>
    <w:p w14:paraId="49C1D5BC" w14:textId="77777777" w:rsidR="007B4661" w:rsidRDefault="00EF79EA" w:rsidP="00EF79EA">
      <w:pPr>
        <w:rPr>
          <w:rFonts w:ascii="Arial" w:hAnsi="Arial" w:cs="Arial"/>
          <w:sz w:val="22"/>
          <w:szCs w:val="22"/>
        </w:rPr>
      </w:pPr>
      <w:r w:rsidRPr="00043143">
        <w:rPr>
          <w:rFonts w:ascii="Arial" w:hAnsi="Arial" w:cs="Arial"/>
          <w:sz w:val="22"/>
          <w:szCs w:val="22"/>
        </w:rPr>
        <w:t xml:space="preserve">Decide if there is a need for additional </w:t>
      </w:r>
      <w:r w:rsidR="00E430B5" w:rsidRPr="00043143">
        <w:rPr>
          <w:rFonts w:ascii="Arial" w:hAnsi="Arial" w:cs="Arial"/>
          <w:sz w:val="22"/>
          <w:szCs w:val="22"/>
        </w:rPr>
        <w:t>paperwork</w:t>
      </w:r>
      <w:r w:rsidRPr="00043143">
        <w:rPr>
          <w:rFonts w:ascii="Arial" w:hAnsi="Arial" w:cs="Arial"/>
          <w:sz w:val="22"/>
          <w:szCs w:val="22"/>
        </w:rPr>
        <w:t xml:space="preserve"> or information.</w:t>
      </w:r>
    </w:p>
    <w:p w14:paraId="1B43C6D8" w14:textId="77777777" w:rsidR="00EF79EA" w:rsidRPr="007B4661" w:rsidRDefault="00EF79EA" w:rsidP="00EF79EA">
      <w:pPr>
        <w:rPr>
          <w:rFonts w:ascii="Arial" w:hAnsi="Arial" w:cs="Arial"/>
          <w:sz w:val="22"/>
          <w:szCs w:val="22"/>
        </w:rPr>
      </w:pPr>
    </w:p>
    <w:p w14:paraId="44C50B81" w14:textId="24383A7C" w:rsidR="00EF79EA" w:rsidRPr="00043143" w:rsidRDefault="00EF79EA" w:rsidP="00EF79EA">
      <w:pPr>
        <w:rPr>
          <w:sz w:val="22"/>
          <w:szCs w:val="22"/>
        </w:rPr>
      </w:pPr>
      <w:r w:rsidRPr="007B4661">
        <w:rPr>
          <w:rFonts w:ascii="Arial" w:hAnsi="Arial" w:cs="Arial"/>
          <w:b/>
          <w:bCs/>
          <w:sz w:val="22"/>
          <w:szCs w:val="22"/>
        </w:rPr>
        <w:t>Direct effect of these decisions</w:t>
      </w:r>
      <w:r w:rsidRPr="007B4661">
        <w:rPr>
          <w:rFonts w:ascii="Arial" w:hAnsi="Arial" w:cs="Arial"/>
          <w:sz w:val="22"/>
          <w:szCs w:val="22"/>
        </w:rPr>
        <w:t xml:space="preserve"> </w:t>
      </w:r>
      <w:r w:rsidR="00043143" w:rsidRPr="007B4661">
        <w:rPr>
          <w:rFonts w:ascii="Arial" w:hAnsi="Arial" w:cs="Arial"/>
          <w:sz w:val="22"/>
          <w:szCs w:val="22"/>
        </w:rPr>
        <w:t>will determine the level of customer service and satisfaction</w:t>
      </w:r>
      <w:r w:rsidR="00043143" w:rsidRPr="00043143">
        <w:rPr>
          <w:rFonts w:ascii="Arial" w:hAnsi="Arial" w:cs="Arial"/>
          <w:sz w:val="22"/>
          <w:szCs w:val="22"/>
        </w:rPr>
        <w:t xml:space="preserve"> with those services that both DVOP-eligible job seekers and employers receive. </w:t>
      </w:r>
      <w:r w:rsidRPr="00043143">
        <w:rPr>
          <w:rFonts w:ascii="Arial" w:hAnsi="Arial" w:cs="Arial"/>
          <w:sz w:val="22"/>
          <w:szCs w:val="22"/>
        </w:rPr>
        <w:t xml:space="preserve">Will also determine whether these customers and others continue to use our services in the future. Will decrease the length of under- or unemployment for </w:t>
      </w:r>
      <w:r w:rsidR="00043143" w:rsidRPr="00043143">
        <w:rPr>
          <w:rFonts w:ascii="Arial" w:hAnsi="Arial" w:cs="Arial"/>
          <w:sz w:val="22"/>
          <w:szCs w:val="22"/>
        </w:rPr>
        <w:t xml:space="preserve">DVOP-eligible job seekers </w:t>
      </w:r>
      <w:r w:rsidRPr="00043143">
        <w:rPr>
          <w:rFonts w:ascii="Arial" w:hAnsi="Arial" w:cs="Arial"/>
          <w:sz w:val="22"/>
          <w:szCs w:val="22"/>
        </w:rPr>
        <w:t xml:space="preserve">with a positive impact on employers’ UI tax rates.  Will improve employers’ productivity through hiring qualified candidates. Will provide collaborative community workforce services to meet </w:t>
      </w:r>
      <w:r w:rsidR="00043143" w:rsidRPr="00043143">
        <w:rPr>
          <w:rFonts w:ascii="Arial" w:hAnsi="Arial" w:cs="Arial"/>
          <w:sz w:val="22"/>
          <w:szCs w:val="22"/>
        </w:rPr>
        <w:t xml:space="preserve">DVOP-eligible job seekers </w:t>
      </w:r>
      <w:r w:rsidRPr="00043143">
        <w:rPr>
          <w:rFonts w:ascii="Arial" w:hAnsi="Arial" w:cs="Arial"/>
          <w:sz w:val="22"/>
          <w:szCs w:val="22"/>
        </w:rPr>
        <w:t>needs for training for high skill jobs.</w:t>
      </w:r>
      <w:r w:rsidR="00043143" w:rsidRPr="00043143">
        <w:rPr>
          <w:rFonts w:ascii="Arial" w:hAnsi="Arial" w:cs="Arial"/>
          <w:sz w:val="22"/>
          <w:szCs w:val="22"/>
        </w:rPr>
        <w:t xml:space="preserve"> </w:t>
      </w:r>
      <w:r w:rsidRPr="00043143">
        <w:rPr>
          <w:rFonts w:ascii="Arial" w:hAnsi="Arial" w:cs="Arial"/>
          <w:sz w:val="22"/>
          <w:szCs w:val="22"/>
        </w:rPr>
        <w:t xml:space="preserve">Will increase the vitality of Oregon’s economy through an integrated workforce and economic development system that is responsive and easy to access for </w:t>
      </w:r>
      <w:r w:rsidR="00043143" w:rsidRPr="00043143">
        <w:rPr>
          <w:rFonts w:ascii="Arial" w:hAnsi="Arial" w:cs="Arial"/>
          <w:sz w:val="22"/>
          <w:szCs w:val="22"/>
        </w:rPr>
        <w:t>DVOP-eligible job seekers</w:t>
      </w:r>
      <w:r w:rsidRPr="00043143">
        <w:rPr>
          <w:rFonts w:ascii="Arial" w:hAnsi="Arial" w:cs="Arial"/>
          <w:sz w:val="22"/>
          <w:szCs w:val="22"/>
        </w:rPr>
        <w:t xml:space="preserve"> and employers.</w:t>
      </w:r>
      <w:r w:rsidRPr="00043143">
        <w:rPr>
          <w:sz w:val="22"/>
          <w:szCs w:val="22"/>
        </w:rPr>
        <w:t xml:space="preserve"> </w:t>
      </w:r>
    </w:p>
    <w:p w14:paraId="70F1158A" w14:textId="77777777" w:rsidR="00133042" w:rsidRPr="00043143" w:rsidRDefault="00133042">
      <w:pPr>
        <w:rPr>
          <w:rFonts w:ascii="Arial" w:hAnsi="Arial" w:cs="Arial"/>
          <w:sz w:val="22"/>
          <w:szCs w:val="22"/>
        </w:rPr>
      </w:pPr>
    </w:p>
    <w:p w14:paraId="6BD44EA9" w14:textId="77777777" w:rsidR="00133042" w:rsidRDefault="00133042">
      <w:pPr>
        <w:rPr>
          <w:rFonts w:ascii="Arial" w:hAnsi="Arial" w:cs="Arial"/>
          <w:sz w:val="22"/>
          <w:szCs w:val="22"/>
        </w:rPr>
        <w:sectPr w:rsidR="00133042" w:rsidSect="00393B15">
          <w:type w:val="continuous"/>
          <w:pgSz w:w="12240" w:h="15840" w:code="1"/>
          <w:pgMar w:top="720" w:right="864" w:bottom="864" w:left="864"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A62E0B" w:rsidRPr="002E0105" w14:paraId="3CCF5C33" w14:textId="77777777" w:rsidTr="00A34A4A">
        <w:trPr>
          <w:trHeight w:hRule="exact" w:val="489"/>
        </w:trPr>
        <w:tc>
          <w:tcPr>
            <w:tcW w:w="10980" w:type="dxa"/>
            <w:gridSpan w:val="5"/>
            <w:tcBorders>
              <w:top w:val="single" w:sz="12" w:space="0" w:color="auto"/>
              <w:left w:val="nil"/>
              <w:bottom w:val="single" w:sz="12" w:space="0" w:color="auto"/>
              <w:right w:val="nil"/>
            </w:tcBorders>
            <w:shd w:val="clear" w:color="auto" w:fill="FFFF99"/>
            <w:vAlign w:val="center"/>
          </w:tcPr>
          <w:p w14:paraId="4ADA893A" w14:textId="77777777" w:rsidR="00A62E0B" w:rsidRPr="002E0105" w:rsidRDefault="00A62E0B" w:rsidP="00A62E0B">
            <w:pPr>
              <w:rPr>
                <w:rFonts w:ascii="Arial" w:hAnsi="Arial" w:cs="Arial"/>
              </w:rPr>
            </w:pPr>
            <w:r w:rsidRPr="002E0105">
              <w:rPr>
                <w:rFonts w:ascii="Arial" w:hAnsi="Arial" w:cs="Arial"/>
                <w:b/>
                <w:color w:val="000000"/>
              </w:rPr>
              <w:t>SECTION 8.  REVIEW OF WORK</w:t>
            </w:r>
          </w:p>
        </w:tc>
      </w:tr>
      <w:tr w:rsidR="00E41FEA" w14:paraId="738C25E2" w14:textId="77777777" w:rsidTr="00485305">
        <w:tblPrEx>
          <w:tblBorders>
            <w:top w:val="none" w:sz="0" w:space="0" w:color="auto"/>
            <w:bottom w:val="none" w:sz="0" w:space="0" w:color="auto"/>
          </w:tblBorders>
        </w:tblPrEx>
        <w:trPr>
          <w:trHeight w:hRule="exact" w:val="399"/>
        </w:trPr>
        <w:tc>
          <w:tcPr>
            <w:tcW w:w="10980" w:type="dxa"/>
            <w:gridSpan w:val="5"/>
            <w:tcBorders>
              <w:bottom w:val="single" w:sz="4" w:space="0" w:color="000000"/>
            </w:tcBorders>
            <w:vAlign w:val="center"/>
          </w:tcPr>
          <w:p w14:paraId="7A10DA1B" w14:textId="77777777" w:rsidR="00E41FEA" w:rsidRPr="00E41FEA" w:rsidRDefault="00E41FEA" w:rsidP="00E41FEA">
            <w:pPr>
              <w:rPr>
                <w:rFonts w:ascii="Arial" w:hAnsi="Arial" w:cs="Arial"/>
                <w:b/>
              </w:rPr>
            </w:pPr>
            <w:r>
              <w:rPr>
                <w:rFonts w:ascii="Arial" w:hAnsi="Arial" w:cs="Arial"/>
                <w:b/>
              </w:rPr>
              <w:t>Who reviews the work of the position?</w:t>
            </w:r>
          </w:p>
        </w:tc>
      </w:tr>
      <w:tr w:rsidR="00E41FEA" w:rsidRPr="005B6798" w14:paraId="0163EF15" w14:textId="77777777">
        <w:tblPrEx>
          <w:tblBorders>
            <w:top w:val="none" w:sz="0" w:space="0" w:color="auto"/>
            <w:bottom w:val="none" w:sz="0" w:space="0" w:color="auto"/>
          </w:tblBorders>
        </w:tblPrEx>
        <w:trPr>
          <w:trHeight w:hRule="exact" w:val="432"/>
        </w:trPr>
        <w:tc>
          <w:tcPr>
            <w:tcW w:w="1915" w:type="dxa"/>
            <w:tcBorders>
              <w:top w:val="single" w:sz="4" w:space="0" w:color="000000"/>
              <w:left w:val="single" w:sz="4" w:space="0" w:color="000000"/>
              <w:bottom w:val="single" w:sz="4" w:space="0" w:color="000000"/>
              <w:right w:val="single" w:sz="4" w:space="0" w:color="000000"/>
            </w:tcBorders>
            <w:vAlign w:val="center"/>
          </w:tcPr>
          <w:p w14:paraId="6296347A" w14:textId="77777777" w:rsidR="00E41FEA" w:rsidRPr="005B6798" w:rsidRDefault="00E41FEA" w:rsidP="005B6798">
            <w:pPr>
              <w:ind w:left="-90" w:right="-115"/>
              <w:jc w:val="center"/>
              <w:rPr>
                <w:rFonts w:ascii="Arial" w:hAnsi="Arial" w:cs="Arial"/>
                <w:b/>
                <w:sz w:val="20"/>
                <w:szCs w:val="20"/>
              </w:rPr>
            </w:pPr>
            <w:r w:rsidRPr="005B6798">
              <w:rPr>
                <w:rFonts w:ascii="Arial" w:hAnsi="Arial" w:cs="Arial"/>
                <w:b/>
                <w:sz w:val="20"/>
                <w:szCs w:val="20"/>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37682362" w14:textId="77777777" w:rsidR="00E41FEA" w:rsidRPr="005B6798" w:rsidRDefault="00E41FEA" w:rsidP="005B6798">
            <w:pPr>
              <w:ind w:left="-25" w:right="-72"/>
              <w:jc w:val="center"/>
              <w:rPr>
                <w:rFonts w:ascii="Arial" w:hAnsi="Arial" w:cs="Arial"/>
                <w:b/>
                <w:sz w:val="20"/>
                <w:szCs w:val="20"/>
              </w:rPr>
            </w:pPr>
            <w:r w:rsidRPr="005B6798">
              <w:rPr>
                <w:rFonts w:ascii="Arial" w:hAnsi="Arial" w:cs="Arial"/>
                <w:b/>
                <w:sz w:val="20"/>
                <w:szCs w:val="20"/>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31223221"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07E9F96D"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612917B" w14:textId="77777777" w:rsidR="00E41FEA" w:rsidRPr="005B6798" w:rsidRDefault="00E41FEA" w:rsidP="00E41FEA">
            <w:pPr>
              <w:jc w:val="center"/>
              <w:rPr>
                <w:rFonts w:ascii="Arial" w:hAnsi="Arial" w:cs="Arial"/>
                <w:b/>
                <w:sz w:val="20"/>
                <w:szCs w:val="20"/>
              </w:rPr>
            </w:pPr>
            <w:r w:rsidRPr="005B6798">
              <w:rPr>
                <w:rFonts w:ascii="Arial" w:hAnsi="Arial" w:cs="Arial"/>
                <w:b/>
                <w:sz w:val="20"/>
                <w:szCs w:val="20"/>
              </w:rPr>
              <w:t>Purpose of Review</w:t>
            </w:r>
          </w:p>
        </w:tc>
      </w:tr>
    </w:tbl>
    <w:p w14:paraId="71D7B279" w14:textId="77777777" w:rsidR="00990B47" w:rsidRPr="009640EE" w:rsidRDefault="00990B47" w:rsidP="00990B47">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7AE6AE7C" w14:textId="77777777" w:rsidR="00990B47" w:rsidRDefault="00990B47">
      <w:pPr>
        <w:rPr>
          <w:rFonts w:ascii="Arial" w:hAnsi="Arial" w:cs="Arial"/>
          <w:sz w:val="18"/>
          <w:szCs w:val="18"/>
        </w:rPr>
        <w:sectPr w:rsidR="00990B47" w:rsidSect="00393B15">
          <w:type w:val="continuous"/>
          <w:pgSz w:w="12240" w:h="15840" w:code="1"/>
          <w:pgMar w:top="720" w:right="720" w:bottom="864" w:left="720" w:header="720" w:footer="576" w:gutter="0"/>
          <w:cols w:space="720"/>
          <w:titlePg/>
          <w:docGrid w:linePitch="360"/>
        </w:sectPr>
      </w:pPr>
    </w:p>
    <w:p w14:paraId="7EC0D164" w14:textId="77777777" w:rsidR="00990B47" w:rsidRPr="00990B47" w:rsidRDefault="00990B47">
      <w:pPr>
        <w:rPr>
          <w:rFonts w:ascii="Arial" w:hAnsi="Arial" w:cs="Arial"/>
          <w:sz w:val="6"/>
          <w:szCs w:val="6"/>
        </w:rPr>
      </w:pPr>
    </w:p>
    <w:tbl>
      <w:tblPr>
        <w:tblW w:w="11005"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90"/>
        <w:gridCol w:w="2927"/>
        <w:gridCol w:w="1933"/>
        <w:gridCol w:w="2340"/>
      </w:tblGrid>
      <w:tr w:rsidR="00990B47" w:rsidRPr="005B6798" w14:paraId="05BA6850" w14:textId="77777777" w:rsidTr="00340D9A">
        <w:trPr>
          <w:trHeight w:val="60"/>
        </w:trPr>
        <w:tc>
          <w:tcPr>
            <w:tcW w:w="1915" w:type="dxa"/>
          </w:tcPr>
          <w:p w14:paraId="462DDD64" w14:textId="766CBFDF" w:rsidR="00990B47" w:rsidRPr="005B6798" w:rsidRDefault="00DD4C34" w:rsidP="005B6798">
            <w:pPr>
              <w:rPr>
                <w:rFonts w:ascii="Arial" w:hAnsi="Arial" w:cs="Arial"/>
                <w:sz w:val="20"/>
                <w:szCs w:val="20"/>
              </w:rPr>
            </w:pPr>
            <w:r>
              <w:rPr>
                <w:rFonts w:ascii="Arial" w:hAnsi="Arial" w:cs="Arial"/>
                <w:sz w:val="20"/>
                <w:szCs w:val="20"/>
              </w:rPr>
              <w:t>Supervisor/Manager</w:t>
            </w:r>
          </w:p>
        </w:tc>
        <w:tc>
          <w:tcPr>
            <w:tcW w:w="1890" w:type="dxa"/>
          </w:tcPr>
          <w:p w14:paraId="68932D1A" w14:textId="77777777" w:rsidR="00990B47" w:rsidRPr="005B6798" w:rsidRDefault="00990B47" w:rsidP="005B6798">
            <w:pPr>
              <w:jc w:val="center"/>
              <w:rPr>
                <w:rFonts w:ascii="Arial" w:hAnsi="Arial" w:cs="Arial"/>
                <w:sz w:val="20"/>
                <w:szCs w:val="20"/>
              </w:rPr>
            </w:pPr>
          </w:p>
        </w:tc>
        <w:tc>
          <w:tcPr>
            <w:tcW w:w="2927" w:type="dxa"/>
          </w:tcPr>
          <w:p w14:paraId="71362E3C" w14:textId="3ABFA8E7" w:rsidR="00462DC0" w:rsidRPr="005B6798" w:rsidRDefault="00633849" w:rsidP="00CF4D58">
            <w:pPr>
              <w:jc w:val="center"/>
              <w:rPr>
                <w:rFonts w:ascii="Arial" w:hAnsi="Arial" w:cs="Arial"/>
                <w:sz w:val="20"/>
                <w:szCs w:val="20"/>
              </w:rPr>
            </w:pPr>
            <w:r w:rsidRPr="00701610">
              <w:rPr>
                <w:rFonts w:ascii="Arial" w:hAnsi="Arial" w:cs="Arial"/>
                <w:sz w:val="20"/>
                <w:szCs w:val="20"/>
              </w:rPr>
              <w:t xml:space="preserve">In person, </w:t>
            </w:r>
            <w:r>
              <w:rPr>
                <w:rFonts w:ascii="Arial" w:hAnsi="Arial" w:cs="Arial"/>
                <w:sz w:val="20"/>
                <w:szCs w:val="20"/>
              </w:rPr>
              <w:t xml:space="preserve">video conference, instant message, </w:t>
            </w:r>
            <w:r w:rsidRPr="00701610">
              <w:rPr>
                <w:rFonts w:ascii="Arial" w:hAnsi="Arial" w:cs="Arial"/>
                <w:sz w:val="20"/>
                <w:szCs w:val="20"/>
              </w:rPr>
              <w:t xml:space="preserve">telephone, </w:t>
            </w:r>
            <w:r>
              <w:rPr>
                <w:rFonts w:ascii="Arial" w:hAnsi="Arial" w:cs="Arial"/>
                <w:sz w:val="20"/>
                <w:szCs w:val="20"/>
              </w:rPr>
              <w:t xml:space="preserve">text, and </w:t>
            </w:r>
            <w:r w:rsidRPr="00701610">
              <w:rPr>
                <w:rFonts w:ascii="Arial" w:hAnsi="Arial" w:cs="Arial"/>
                <w:sz w:val="20"/>
                <w:szCs w:val="20"/>
              </w:rPr>
              <w:t>email</w:t>
            </w:r>
          </w:p>
        </w:tc>
        <w:tc>
          <w:tcPr>
            <w:tcW w:w="1933" w:type="dxa"/>
          </w:tcPr>
          <w:p w14:paraId="06278C7B" w14:textId="77777777" w:rsidR="00990B47" w:rsidRDefault="00CF4D58" w:rsidP="005B6798">
            <w:pPr>
              <w:rPr>
                <w:rFonts w:ascii="Arial" w:hAnsi="Arial" w:cs="Arial"/>
                <w:sz w:val="20"/>
                <w:szCs w:val="20"/>
              </w:rPr>
            </w:pPr>
            <w:r>
              <w:rPr>
                <w:rFonts w:ascii="Arial" w:hAnsi="Arial" w:cs="Arial"/>
                <w:sz w:val="20"/>
                <w:szCs w:val="20"/>
              </w:rPr>
              <w:t>Daily,</w:t>
            </w:r>
          </w:p>
          <w:p w14:paraId="7B8E4528" w14:textId="77777777" w:rsidR="00CF4D58" w:rsidRDefault="00CF4D58" w:rsidP="005B6798">
            <w:pPr>
              <w:rPr>
                <w:rFonts w:ascii="Arial" w:hAnsi="Arial" w:cs="Arial"/>
                <w:sz w:val="20"/>
                <w:szCs w:val="20"/>
              </w:rPr>
            </w:pPr>
            <w:r>
              <w:rPr>
                <w:rFonts w:ascii="Arial" w:hAnsi="Arial" w:cs="Arial"/>
                <w:sz w:val="20"/>
                <w:szCs w:val="20"/>
              </w:rPr>
              <w:t>Weekly,</w:t>
            </w:r>
          </w:p>
          <w:p w14:paraId="71B453AB" w14:textId="77777777" w:rsidR="00CF4D58" w:rsidRDefault="00CF4D58" w:rsidP="005B6798">
            <w:pPr>
              <w:rPr>
                <w:rFonts w:ascii="Arial" w:hAnsi="Arial" w:cs="Arial"/>
                <w:sz w:val="20"/>
                <w:szCs w:val="20"/>
              </w:rPr>
            </w:pPr>
            <w:r>
              <w:rPr>
                <w:rFonts w:ascii="Arial" w:hAnsi="Arial" w:cs="Arial"/>
                <w:sz w:val="20"/>
                <w:szCs w:val="20"/>
              </w:rPr>
              <w:t>Monthly,</w:t>
            </w:r>
          </w:p>
          <w:p w14:paraId="4698B44C" w14:textId="4D9FFF9A" w:rsidR="00CF4D58" w:rsidRPr="005B6798" w:rsidRDefault="00CF4D58" w:rsidP="005B6798">
            <w:pPr>
              <w:rPr>
                <w:rFonts w:ascii="Arial" w:hAnsi="Arial" w:cs="Arial"/>
                <w:sz w:val="20"/>
                <w:szCs w:val="20"/>
              </w:rPr>
            </w:pPr>
            <w:r>
              <w:rPr>
                <w:rFonts w:ascii="Arial" w:hAnsi="Arial" w:cs="Arial"/>
                <w:sz w:val="20"/>
                <w:szCs w:val="20"/>
              </w:rPr>
              <w:t>Annually.</w:t>
            </w:r>
          </w:p>
        </w:tc>
        <w:tc>
          <w:tcPr>
            <w:tcW w:w="2340" w:type="dxa"/>
          </w:tcPr>
          <w:p w14:paraId="7C5CD7B9" w14:textId="77777777" w:rsidR="004814EC" w:rsidRDefault="00633849" w:rsidP="005B6798">
            <w:pPr>
              <w:rPr>
                <w:rFonts w:ascii="Arial" w:hAnsi="Arial" w:cs="Arial"/>
                <w:sz w:val="20"/>
                <w:szCs w:val="20"/>
              </w:rPr>
            </w:pPr>
            <w:r>
              <w:rPr>
                <w:rFonts w:ascii="Arial" w:hAnsi="Arial" w:cs="Arial"/>
                <w:sz w:val="20"/>
                <w:szCs w:val="20"/>
              </w:rPr>
              <w:t xml:space="preserve">Performance and Accountability Feedback. </w:t>
            </w:r>
          </w:p>
          <w:p w14:paraId="1C4879F7" w14:textId="77777777" w:rsidR="004814EC" w:rsidRDefault="004814EC" w:rsidP="005B6798">
            <w:pPr>
              <w:rPr>
                <w:rFonts w:ascii="Arial" w:hAnsi="Arial" w:cs="Arial"/>
                <w:sz w:val="20"/>
                <w:szCs w:val="20"/>
              </w:rPr>
            </w:pPr>
          </w:p>
          <w:p w14:paraId="6E91B8F1" w14:textId="10CCCFB1" w:rsidR="004814EC" w:rsidRDefault="00CF4D58" w:rsidP="005B6798">
            <w:pPr>
              <w:rPr>
                <w:rFonts w:ascii="Arial" w:hAnsi="Arial" w:cs="Arial"/>
                <w:sz w:val="20"/>
                <w:szCs w:val="20"/>
              </w:rPr>
            </w:pPr>
            <w:r>
              <w:rPr>
                <w:rFonts w:ascii="Arial" w:hAnsi="Arial" w:cs="Arial"/>
                <w:sz w:val="20"/>
                <w:szCs w:val="20"/>
              </w:rPr>
              <w:t xml:space="preserve">To ensure </w:t>
            </w:r>
          </w:p>
          <w:p w14:paraId="5EE2ACE0" w14:textId="77777777" w:rsidR="004814EC" w:rsidRDefault="004814EC" w:rsidP="005B6798">
            <w:pPr>
              <w:rPr>
                <w:rFonts w:ascii="Arial" w:hAnsi="Arial" w:cs="Arial"/>
                <w:sz w:val="20"/>
                <w:szCs w:val="20"/>
              </w:rPr>
            </w:pPr>
            <w:r>
              <w:rPr>
                <w:rFonts w:ascii="Arial" w:hAnsi="Arial" w:cs="Arial"/>
                <w:sz w:val="20"/>
                <w:szCs w:val="20"/>
              </w:rPr>
              <w:t>Compliance with Jobs for Veterans’ State Grant’s scope of work.</w:t>
            </w:r>
          </w:p>
          <w:p w14:paraId="72F2A5E5" w14:textId="237BC935" w:rsidR="004814EC" w:rsidRDefault="004814EC" w:rsidP="005B6798">
            <w:pPr>
              <w:rPr>
                <w:rFonts w:ascii="Arial" w:hAnsi="Arial" w:cs="Arial"/>
                <w:sz w:val="20"/>
                <w:szCs w:val="20"/>
              </w:rPr>
            </w:pPr>
            <w:r>
              <w:rPr>
                <w:rFonts w:ascii="Arial" w:hAnsi="Arial" w:cs="Arial"/>
                <w:sz w:val="20"/>
                <w:szCs w:val="20"/>
              </w:rPr>
              <w:t xml:space="preserve"> </w:t>
            </w:r>
          </w:p>
          <w:p w14:paraId="3B7B45F9" w14:textId="77777777" w:rsidR="00990B47" w:rsidRDefault="004814EC" w:rsidP="005B6798">
            <w:pPr>
              <w:rPr>
                <w:rFonts w:ascii="Arial" w:hAnsi="Arial" w:cs="Arial"/>
                <w:sz w:val="20"/>
                <w:szCs w:val="20"/>
              </w:rPr>
            </w:pPr>
            <w:r>
              <w:rPr>
                <w:rFonts w:ascii="Arial" w:hAnsi="Arial" w:cs="Arial"/>
                <w:sz w:val="20"/>
                <w:szCs w:val="20"/>
              </w:rPr>
              <w:t>C</w:t>
            </w:r>
            <w:r w:rsidR="00CF4D58">
              <w:rPr>
                <w:rFonts w:ascii="Arial" w:hAnsi="Arial" w:cs="Arial"/>
                <w:sz w:val="20"/>
                <w:szCs w:val="20"/>
              </w:rPr>
              <w:t>ompleteness, accuracy and adherence to agency policy and procedures and federal and state laws, rules, and regulations.</w:t>
            </w:r>
            <w:r w:rsidR="00633849">
              <w:rPr>
                <w:rFonts w:ascii="Arial" w:hAnsi="Arial" w:cs="Arial"/>
                <w:sz w:val="20"/>
                <w:szCs w:val="20"/>
              </w:rPr>
              <w:t xml:space="preserve"> </w:t>
            </w:r>
          </w:p>
          <w:p w14:paraId="6B49B53A" w14:textId="78DACCC4" w:rsidR="0044719F" w:rsidRPr="005B6798" w:rsidRDefault="0044719F" w:rsidP="005B6798">
            <w:pPr>
              <w:rPr>
                <w:rFonts w:ascii="Arial" w:hAnsi="Arial" w:cs="Arial"/>
                <w:sz w:val="20"/>
                <w:szCs w:val="20"/>
              </w:rPr>
            </w:pPr>
          </w:p>
        </w:tc>
      </w:tr>
      <w:tr w:rsidR="00990B47" w:rsidRPr="005B6798" w14:paraId="7D43C259" w14:textId="77777777" w:rsidTr="00340D9A">
        <w:trPr>
          <w:trHeight w:val="60"/>
        </w:trPr>
        <w:tc>
          <w:tcPr>
            <w:tcW w:w="1915" w:type="dxa"/>
          </w:tcPr>
          <w:p w14:paraId="5B406A73" w14:textId="4218D8B9" w:rsidR="00990B47" w:rsidRPr="005B6798" w:rsidRDefault="006C3BEF" w:rsidP="005B6798">
            <w:pPr>
              <w:rPr>
                <w:rFonts w:ascii="Arial" w:hAnsi="Arial" w:cs="Arial"/>
                <w:sz w:val="20"/>
                <w:szCs w:val="20"/>
              </w:rPr>
            </w:pPr>
            <w:r w:rsidRPr="006C3BEF">
              <w:rPr>
                <w:rFonts w:ascii="Arial" w:hAnsi="Arial" w:cs="Arial"/>
                <w:sz w:val="20"/>
                <w:szCs w:val="20"/>
              </w:rPr>
              <w:t>Supervisor/Manager</w:t>
            </w:r>
          </w:p>
        </w:tc>
        <w:tc>
          <w:tcPr>
            <w:tcW w:w="1890" w:type="dxa"/>
          </w:tcPr>
          <w:p w14:paraId="5140B01E" w14:textId="77777777" w:rsidR="00990B47" w:rsidRPr="005B6798" w:rsidRDefault="00990B47" w:rsidP="005B6798">
            <w:pPr>
              <w:jc w:val="center"/>
              <w:rPr>
                <w:rFonts w:ascii="Arial" w:hAnsi="Arial" w:cs="Arial"/>
                <w:sz w:val="20"/>
                <w:szCs w:val="20"/>
              </w:rPr>
            </w:pPr>
          </w:p>
        </w:tc>
        <w:tc>
          <w:tcPr>
            <w:tcW w:w="2927" w:type="dxa"/>
          </w:tcPr>
          <w:p w14:paraId="39B14FC8" w14:textId="3A4E9134" w:rsidR="00990B47" w:rsidRPr="005B6798" w:rsidRDefault="0044719F" w:rsidP="005B6798">
            <w:pPr>
              <w:rPr>
                <w:rFonts w:ascii="Arial" w:hAnsi="Arial" w:cs="Arial"/>
                <w:sz w:val="20"/>
                <w:szCs w:val="20"/>
              </w:rPr>
            </w:pPr>
            <w:r>
              <w:rPr>
                <w:rFonts w:ascii="Arial" w:hAnsi="Arial" w:cs="Arial"/>
                <w:sz w:val="20"/>
                <w:szCs w:val="20"/>
              </w:rPr>
              <w:t>In person or video conference</w:t>
            </w:r>
          </w:p>
        </w:tc>
        <w:tc>
          <w:tcPr>
            <w:tcW w:w="1933" w:type="dxa"/>
          </w:tcPr>
          <w:p w14:paraId="624E802C" w14:textId="7C969941" w:rsidR="00990B47" w:rsidRPr="005B6798" w:rsidRDefault="0044719F" w:rsidP="005B6798">
            <w:pPr>
              <w:rPr>
                <w:rFonts w:ascii="Arial" w:hAnsi="Arial" w:cs="Arial"/>
                <w:sz w:val="20"/>
                <w:szCs w:val="20"/>
              </w:rPr>
            </w:pPr>
            <w:r>
              <w:rPr>
                <w:rFonts w:ascii="Arial" w:hAnsi="Arial" w:cs="Arial"/>
                <w:sz w:val="20"/>
                <w:szCs w:val="20"/>
              </w:rPr>
              <w:t>Quarterly</w:t>
            </w:r>
          </w:p>
        </w:tc>
        <w:tc>
          <w:tcPr>
            <w:tcW w:w="2340" w:type="dxa"/>
          </w:tcPr>
          <w:p w14:paraId="789813FD" w14:textId="0DF9E495" w:rsidR="00990B47" w:rsidRPr="005B6798" w:rsidRDefault="0044719F" w:rsidP="005B6798">
            <w:pPr>
              <w:rPr>
                <w:rFonts w:ascii="Arial" w:hAnsi="Arial" w:cs="Arial"/>
                <w:sz w:val="20"/>
                <w:szCs w:val="20"/>
              </w:rPr>
            </w:pPr>
            <w:r>
              <w:rPr>
                <w:rFonts w:ascii="Arial" w:hAnsi="Arial" w:cs="Arial"/>
                <w:sz w:val="20"/>
                <w:szCs w:val="20"/>
              </w:rPr>
              <w:t>Review DVOP case management files to ensure compliance with federal audit standards.</w:t>
            </w:r>
          </w:p>
        </w:tc>
      </w:tr>
      <w:tr w:rsidR="00990B47" w:rsidRPr="005B6798" w14:paraId="7E6D56C2" w14:textId="77777777" w:rsidTr="00340D9A">
        <w:trPr>
          <w:trHeight w:val="60"/>
        </w:trPr>
        <w:tc>
          <w:tcPr>
            <w:tcW w:w="1915" w:type="dxa"/>
          </w:tcPr>
          <w:p w14:paraId="2B83D0D6" w14:textId="77777777" w:rsidR="00990B47" w:rsidRPr="005B6798" w:rsidRDefault="00990B47" w:rsidP="005B6798">
            <w:pPr>
              <w:rPr>
                <w:rFonts w:ascii="Arial" w:hAnsi="Arial" w:cs="Arial"/>
                <w:sz w:val="20"/>
                <w:szCs w:val="20"/>
              </w:rPr>
            </w:pPr>
          </w:p>
        </w:tc>
        <w:tc>
          <w:tcPr>
            <w:tcW w:w="1890" w:type="dxa"/>
          </w:tcPr>
          <w:p w14:paraId="7AEF68FF" w14:textId="77777777" w:rsidR="00990B47" w:rsidRPr="005B6798" w:rsidRDefault="00990B47" w:rsidP="005B6798">
            <w:pPr>
              <w:jc w:val="center"/>
              <w:rPr>
                <w:rFonts w:ascii="Arial" w:hAnsi="Arial" w:cs="Arial"/>
                <w:sz w:val="20"/>
                <w:szCs w:val="20"/>
              </w:rPr>
            </w:pPr>
          </w:p>
        </w:tc>
        <w:tc>
          <w:tcPr>
            <w:tcW w:w="2927" w:type="dxa"/>
          </w:tcPr>
          <w:p w14:paraId="4D9BF4E0" w14:textId="77777777" w:rsidR="00990B47" w:rsidRPr="005B6798" w:rsidRDefault="00990B47" w:rsidP="005B6798">
            <w:pPr>
              <w:rPr>
                <w:rFonts w:ascii="Arial" w:hAnsi="Arial" w:cs="Arial"/>
                <w:sz w:val="20"/>
                <w:szCs w:val="20"/>
              </w:rPr>
            </w:pPr>
          </w:p>
        </w:tc>
        <w:tc>
          <w:tcPr>
            <w:tcW w:w="1933" w:type="dxa"/>
          </w:tcPr>
          <w:p w14:paraId="730E0120" w14:textId="77777777" w:rsidR="00990B47" w:rsidRPr="005B6798" w:rsidRDefault="00990B47" w:rsidP="005B6798">
            <w:pPr>
              <w:rPr>
                <w:rFonts w:ascii="Arial" w:hAnsi="Arial" w:cs="Arial"/>
                <w:sz w:val="20"/>
                <w:szCs w:val="20"/>
              </w:rPr>
            </w:pPr>
          </w:p>
        </w:tc>
        <w:tc>
          <w:tcPr>
            <w:tcW w:w="2340" w:type="dxa"/>
          </w:tcPr>
          <w:p w14:paraId="7B4E1AF6" w14:textId="77777777" w:rsidR="00990B47" w:rsidRPr="005B6798" w:rsidRDefault="00990B47" w:rsidP="005B6798">
            <w:pPr>
              <w:rPr>
                <w:rFonts w:ascii="Arial" w:hAnsi="Arial" w:cs="Arial"/>
                <w:sz w:val="20"/>
                <w:szCs w:val="20"/>
              </w:rPr>
            </w:pPr>
          </w:p>
        </w:tc>
      </w:tr>
      <w:tr w:rsidR="00F2170C" w:rsidRPr="005B6798" w14:paraId="7ACF969A" w14:textId="77777777" w:rsidTr="00340D9A">
        <w:trPr>
          <w:trHeight w:val="60"/>
        </w:trPr>
        <w:tc>
          <w:tcPr>
            <w:tcW w:w="1915" w:type="dxa"/>
          </w:tcPr>
          <w:p w14:paraId="43A6595F" w14:textId="77777777" w:rsidR="00F2170C" w:rsidRPr="005B6798" w:rsidRDefault="00F2170C" w:rsidP="005B6798">
            <w:pPr>
              <w:rPr>
                <w:rFonts w:ascii="Arial" w:hAnsi="Arial" w:cs="Arial"/>
                <w:sz w:val="20"/>
                <w:szCs w:val="20"/>
              </w:rPr>
            </w:pPr>
          </w:p>
        </w:tc>
        <w:tc>
          <w:tcPr>
            <w:tcW w:w="1890" w:type="dxa"/>
          </w:tcPr>
          <w:p w14:paraId="5FBF65F4" w14:textId="77777777" w:rsidR="00F2170C" w:rsidRPr="005B6798" w:rsidRDefault="00F2170C" w:rsidP="005B6798">
            <w:pPr>
              <w:jc w:val="center"/>
              <w:rPr>
                <w:rFonts w:ascii="Arial" w:hAnsi="Arial" w:cs="Arial"/>
                <w:sz w:val="20"/>
                <w:szCs w:val="20"/>
              </w:rPr>
            </w:pPr>
          </w:p>
        </w:tc>
        <w:tc>
          <w:tcPr>
            <w:tcW w:w="2927" w:type="dxa"/>
          </w:tcPr>
          <w:p w14:paraId="4CB736AE" w14:textId="77777777" w:rsidR="00F2170C" w:rsidRPr="005B6798" w:rsidRDefault="00F2170C" w:rsidP="005B6798">
            <w:pPr>
              <w:rPr>
                <w:rFonts w:ascii="Arial" w:hAnsi="Arial" w:cs="Arial"/>
                <w:sz w:val="20"/>
                <w:szCs w:val="20"/>
              </w:rPr>
            </w:pPr>
          </w:p>
        </w:tc>
        <w:tc>
          <w:tcPr>
            <w:tcW w:w="1933" w:type="dxa"/>
          </w:tcPr>
          <w:p w14:paraId="2BB98069" w14:textId="77777777" w:rsidR="00F2170C" w:rsidRPr="005B6798" w:rsidRDefault="00F2170C" w:rsidP="005B6798">
            <w:pPr>
              <w:rPr>
                <w:rFonts w:ascii="Arial" w:hAnsi="Arial" w:cs="Arial"/>
                <w:sz w:val="20"/>
                <w:szCs w:val="20"/>
              </w:rPr>
            </w:pPr>
          </w:p>
        </w:tc>
        <w:tc>
          <w:tcPr>
            <w:tcW w:w="2340" w:type="dxa"/>
          </w:tcPr>
          <w:p w14:paraId="068015C3" w14:textId="77777777" w:rsidR="00F2170C" w:rsidRPr="005B6798" w:rsidRDefault="00F2170C" w:rsidP="005B6798">
            <w:pPr>
              <w:rPr>
                <w:rFonts w:ascii="Arial" w:hAnsi="Arial" w:cs="Arial"/>
                <w:sz w:val="20"/>
                <w:szCs w:val="20"/>
              </w:rPr>
            </w:pPr>
          </w:p>
        </w:tc>
      </w:tr>
    </w:tbl>
    <w:p w14:paraId="6CA99910" w14:textId="77777777" w:rsidR="00990B47" w:rsidRPr="00227C46" w:rsidRDefault="00990B47">
      <w:pPr>
        <w:rPr>
          <w:rFonts w:ascii="Arial" w:hAnsi="Arial" w:cs="Arial"/>
          <w:sz w:val="22"/>
          <w:szCs w:val="2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290"/>
        <w:gridCol w:w="1629"/>
        <w:gridCol w:w="593"/>
        <w:gridCol w:w="10"/>
      </w:tblGrid>
      <w:tr w:rsidR="001A0F15" w:rsidRPr="002E0105" w14:paraId="62B76A83" w14:textId="77777777" w:rsidTr="00A34A4A">
        <w:trPr>
          <w:gridAfter w:val="1"/>
          <w:wAfter w:w="10" w:type="dxa"/>
          <w:trHeight w:hRule="exact" w:val="444"/>
        </w:trPr>
        <w:tc>
          <w:tcPr>
            <w:tcW w:w="10980" w:type="dxa"/>
            <w:gridSpan w:val="4"/>
            <w:tcBorders>
              <w:top w:val="single" w:sz="12" w:space="0" w:color="auto"/>
              <w:left w:val="nil"/>
              <w:bottom w:val="single" w:sz="12" w:space="0" w:color="auto"/>
              <w:right w:val="nil"/>
            </w:tcBorders>
            <w:shd w:val="clear" w:color="auto" w:fill="FFFF99"/>
            <w:vAlign w:val="center"/>
          </w:tcPr>
          <w:p w14:paraId="4161DF11" w14:textId="77777777" w:rsidR="001A0F15" w:rsidRPr="00D04019" w:rsidRDefault="001A0F15" w:rsidP="00D04019">
            <w:pPr>
              <w:rPr>
                <w:rFonts w:ascii="Arial" w:hAnsi="Arial" w:cs="Arial"/>
                <w:sz w:val="20"/>
                <w:szCs w:val="20"/>
              </w:rPr>
            </w:pPr>
            <w:r w:rsidRPr="002E0105">
              <w:rPr>
                <w:rFonts w:ascii="Arial" w:hAnsi="Arial" w:cs="Arial"/>
                <w:b/>
                <w:color w:val="000000"/>
              </w:rPr>
              <w:t>SECTION 9.  OVERSIGHT FUNCTIONS</w:t>
            </w:r>
            <w:r w:rsidR="00D04019">
              <w:rPr>
                <w:rFonts w:ascii="Arial" w:hAnsi="Arial" w:cs="Arial"/>
                <w:b/>
                <w:color w:val="000000"/>
              </w:rPr>
              <w:t xml:space="preserve">            </w:t>
            </w:r>
            <w:r w:rsidR="00D04019" w:rsidRPr="00D04019">
              <w:rPr>
                <w:rFonts w:ascii="Arial" w:hAnsi="Arial" w:cs="Arial"/>
                <w:b/>
                <w:color w:val="000000"/>
                <w:sz w:val="20"/>
                <w:szCs w:val="20"/>
              </w:rPr>
              <w:t xml:space="preserve">THIS SECTION IS FOR </w:t>
            </w:r>
            <w:r w:rsidR="00D04019" w:rsidRPr="00D04019">
              <w:rPr>
                <w:rFonts w:ascii="Arial" w:hAnsi="Arial" w:cs="Arial"/>
                <w:b/>
                <w:color w:val="000000"/>
                <w:sz w:val="20"/>
                <w:szCs w:val="20"/>
                <w:u w:val="single"/>
              </w:rPr>
              <w:t>SUPERVISORY</w:t>
            </w:r>
            <w:r w:rsidR="00D04019" w:rsidRPr="00D04019">
              <w:rPr>
                <w:rFonts w:ascii="Arial" w:hAnsi="Arial" w:cs="Arial"/>
                <w:b/>
                <w:color w:val="000000"/>
                <w:sz w:val="20"/>
                <w:szCs w:val="20"/>
              </w:rPr>
              <w:t xml:space="preserve"> POSITIONS ONLY</w:t>
            </w:r>
          </w:p>
        </w:tc>
      </w:tr>
      <w:tr w:rsidR="00D345C3" w14:paraId="7EFC57D5" w14:textId="77777777">
        <w:tblPrEx>
          <w:tblBorders>
            <w:top w:val="none" w:sz="0" w:space="0" w:color="auto"/>
            <w:bottom w:val="none" w:sz="0" w:space="0" w:color="auto"/>
          </w:tblBorders>
        </w:tblPrEx>
        <w:trPr>
          <w:trHeight w:hRule="exact" w:val="432"/>
        </w:trPr>
        <w:tc>
          <w:tcPr>
            <w:tcW w:w="468" w:type="dxa"/>
            <w:vAlign w:val="bottom"/>
          </w:tcPr>
          <w:p w14:paraId="317E0D8A" w14:textId="77777777" w:rsidR="00D345C3" w:rsidRPr="001A0F15" w:rsidRDefault="00D345C3" w:rsidP="001A0F15">
            <w:pPr>
              <w:jc w:val="right"/>
              <w:rPr>
                <w:rFonts w:ascii="Arial" w:hAnsi="Arial" w:cs="Arial"/>
                <w:b/>
              </w:rPr>
            </w:pPr>
            <w:r>
              <w:rPr>
                <w:rFonts w:ascii="Arial" w:hAnsi="Arial" w:cs="Arial"/>
                <w:b/>
              </w:rPr>
              <w:lastRenderedPageBreak/>
              <w:t>a.</w:t>
            </w:r>
          </w:p>
        </w:tc>
        <w:tc>
          <w:tcPr>
            <w:tcW w:w="8290" w:type="dxa"/>
            <w:vAlign w:val="bottom"/>
          </w:tcPr>
          <w:p w14:paraId="4BDA3AD4" w14:textId="77777777" w:rsidR="00D345C3" w:rsidRPr="00D716E6" w:rsidRDefault="00D345C3" w:rsidP="001A0F15">
            <w:pPr>
              <w:rPr>
                <w:rFonts w:ascii="Arial" w:hAnsi="Arial" w:cs="Arial"/>
              </w:rPr>
            </w:pPr>
            <w:r w:rsidRPr="00D716E6">
              <w:rPr>
                <w:rFonts w:ascii="Arial" w:hAnsi="Arial" w:cs="Arial"/>
              </w:rPr>
              <w:t>How many employees are directly supervised by this position?</w:t>
            </w:r>
          </w:p>
        </w:tc>
        <w:tc>
          <w:tcPr>
            <w:tcW w:w="1629" w:type="dxa"/>
            <w:tcBorders>
              <w:bottom w:val="single" w:sz="4" w:space="0" w:color="000000"/>
            </w:tcBorders>
            <w:vAlign w:val="bottom"/>
          </w:tcPr>
          <w:p w14:paraId="0E0FACBD" w14:textId="4AFEC698" w:rsidR="00D345C3" w:rsidRDefault="00F92812" w:rsidP="00D345C3">
            <w:pPr>
              <w:jc w:val="center"/>
              <w:rPr>
                <w:rFonts w:ascii="Arial" w:hAnsi="Arial" w:cs="Arial"/>
              </w:rPr>
            </w:pPr>
            <w:r>
              <w:rPr>
                <w:rFonts w:ascii="Arial" w:hAnsi="Arial" w:cs="Arial"/>
              </w:rPr>
              <w:t>0</w:t>
            </w:r>
          </w:p>
        </w:tc>
        <w:tc>
          <w:tcPr>
            <w:tcW w:w="603" w:type="dxa"/>
            <w:gridSpan w:val="2"/>
            <w:vAlign w:val="bottom"/>
          </w:tcPr>
          <w:p w14:paraId="0A627A59" w14:textId="77777777" w:rsidR="00D345C3" w:rsidRDefault="00D345C3" w:rsidP="001A0F15">
            <w:pPr>
              <w:jc w:val="center"/>
              <w:rPr>
                <w:rFonts w:ascii="Arial" w:hAnsi="Arial" w:cs="Arial"/>
              </w:rPr>
            </w:pPr>
          </w:p>
        </w:tc>
      </w:tr>
      <w:tr w:rsidR="00D345C3" w14:paraId="3C3B6DCE" w14:textId="77777777">
        <w:tblPrEx>
          <w:tblBorders>
            <w:top w:val="none" w:sz="0" w:space="0" w:color="auto"/>
            <w:bottom w:val="none" w:sz="0" w:space="0" w:color="auto"/>
          </w:tblBorders>
        </w:tblPrEx>
        <w:trPr>
          <w:trHeight w:hRule="exact" w:val="432"/>
        </w:trPr>
        <w:tc>
          <w:tcPr>
            <w:tcW w:w="468" w:type="dxa"/>
            <w:vAlign w:val="bottom"/>
          </w:tcPr>
          <w:p w14:paraId="31C28CBA" w14:textId="77777777" w:rsidR="00D345C3" w:rsidRPr="001A0F15" w:rsidRDefault="00D345C3" w:rsidP="001A0F15">
            <w:pPr>
              <w:jc w:val="right"/>
              <w:rPr>
                <w:rFonts w:ascii="Arial" w:hAnsi="Arial" w:cs="Arial"/>
                <w:b/>
              </w:rPr>
            </w:pPr>
          </w:p>
        </w:tc>
        <w:tc>
          <w:tcPr>
            <w:tcW w:w="8290" w:type="dxa"/>
            <w:vAlign w:val="bottom"/>
          </w:tcPr>
          <w:p w14:paraId="0ADDD28E" w14:textId="77777777" w:rsidR="00D345C3" w:rsidRDefault="00D345C3" w:rsidP="001A0F15">
            <w:pPr>
              <w:rPr>
                <w:rFonts w:ascii="Arial" w:hAnsi="Arial" w:cs="Arial"/>
              </w:rPr>
            </w:pPr>
            <w:r w:rsidRPr="00D716E6">
              <w:rPr>
                <w:rFonts w:ascii="Arial" w:hAnsi="Arial" w:cs="Arial"/>
              </w:rPr>
              <w:t>How many employees are supervised through a subordinate supervisor?</w:t>
            </w:r>
          </w:p>
          <w:p w14:paraId="79B56150" w14:textId="77777777" w:rsidR="00F525CB" w:rsidRPr="00F525CB" w:rsidRDefault="00F525CB" w:rsidP="00F525CB">
            <w:pPr>
              <w:rPr>
                <w:rFonts w:ascii="Arial" w:hAnsi="Arial" w:cs="Arial"/>
              </w:rPr>
            </w:pPr>
          </w:p>
          <w:p w14:paraId="7D8BADCB" w14:textId="77777777" w:rsidR="00F525CB" w:rsidRPr="00F525CB" w:rsidRDefault="00F525CB" w:rsidP="00F525CB">
            <w:pPr>
              <w:rPr>
                <w:rFonts w:ascii="Arial" w:hAnsi="Arial" w:cs="Arial"/>
              </w:rPr>
            </w:pPr>
          </w:p>
          <w:p w14:paraId="3187813A" w14:textId="77777777" w:rsidR="00F525CB" w:rsidRPr="00F525CB" w:rsidRDefault="00F525CB" w:rsidP="00F525CB">
            <w:pPr>
              <w:rPr>
                <w:rFonts w:ascii="Arial" w:hAnsi="Arial" w:cs="Arial"/>
              </w:rPr>
            </w:pPr>
          </w:p>
          <w:p w14:paraId="51202751" w14:textId="77777777" w:rsidR="00F525CB" w:rsidRPr="00F525CB" w:rsidRDefault="00F525CB" w:rsidP="00F525CB">
            <w:pPr>
              <w:rPr>
                <w:rFonts w:ascii="Arial" w:hAnsi="Arial" w:cs="Arial"/>
              </w:rPr>
            </w:pPr>
          </w:p>
          <w:p w14:paraId="30B14B27" w14:textId="77777777" w:rsidR="00F525CB" w:rsidRDefault="00F525CB" w:rsidP="00F525CB">
            <w:pPr>
              <w:rPr>
                <w:rFonts w:ascii="Arial" w:hAnsi="Arial" w:cs="Arial"/>
              </w:rPr>
            </w:pPr>
          </w:p>
          <w:p w14:paraId="0F9D8946" w14:textId="599127D0" w:rsidR="00F525CB" w:rsidRPr="00F525CB" w:rsidRDefault="00F525CB" w:rsidP="00F525CB">
            <w:pPr>
              <w:rPr>
                <w:rFonts w:ascii="Arial" w:hAnsi="Arial" w:cs="Arial"/>
              </w:rPr>
            </w:pPr>
          </w:p>
        </w:tc>
        <w:tc>
          <w:tcPr>
            <w:tcW w:w="1629" w:type="dxa"/>
            <w:tcBorders>
              <w:top w:val="single" w:sz="4" w:space="0" w:color="000000"/>
              <w:bottom w:val="single" w:sz="4" w:space="0" w:color="000000"/>
            </w:tcBorders>
            <w:vAlign w:val="bottom"/>
          </w:tcPr>
          <w:p w14:paraId="29A803C5" w14:textId="75602125" w:rsidR="00D345C3" w:rsidRDefault="00F92812" w:rsidP="00D345C3">
            <w:pPr>
              <w:jc w:val="center"/>
              <w:rPr>
                <w:rFonts w:ascii="Arial" w:hAnsi="Arial" w:cs="Arial"/>
              </w:rPr>
            </w:pPr>
            <w:r>
              <w:rPr>
                <w:rFonts w:ascii="Arial" w:hAnsi="Arial" w:cs="Arial"/>
              </w:rPr>
              <w:t>0</w:t>
            </w:r>
          </w:p>
        </w:tc>
        <w:tc>
          <w:tcPr>
            <w:tcW w:w="603" w:type="dxa"/>
            <w:gridSpan w:val="2"/>
            <w:vAlign w:val="bottom"/>
          </w:tcPr>
          <w:p w14:paraId="2DA55F07" w14:textId="77777777" w:rsidR="00D345C3" w:rsidRDefault="00D345C3" w:rsidP="001A0F15">
            <w:pPr>
              <w:jc w:val="center"/>
              <w:rPr>
                <w:rFonts w:ascii="Arial" w:hAnsi="Arial" w:cs="Arial"/>
              </w:rPr>
            </w:pPr>
          </w:p>
        </w:tc>
      </w:tr>
      <w:tr w:rsidR="001720E6" w14:paraId="2407567B" w14:textId="77777777" w:rsidTr="00937592">
        <w:tblPrEx>
          <w:tblBorders>
            <w:top w:val="none" w:sz="0" w:space="0" w:color="auto"/>
            <w:bottom w:val="none" w:sz="0" w:space="0" w:color="auto"/>
          </w:tblBorders>
        </w:tblPrEx>
        <w:trPr>
          <w:gridAfter w:val="1"/>
          <w:wAfter w:w="10" w:type="dxa"/>
          <w:trHeight w:hRule="exact" w:val="379"/>
        </w:trPr>
        <w:tc>
          <w:tcPr>
            <w:tcW w:w="468" w:type="dxa"/>
            <w:vAlign w:val="bottom"/>
          </w:tcPr>
          <w:p w14:paraId="4EF03EA5" w14:textId="77777777" w:rsidR="001720E6" w:rsidRPr="001A0F15" w:rsidRDefault="001720E6" w:rsidP="001A0F15">
            <w:pPr>
              <w:jc w:val="right"/>
              <w:rPr>
                <w:rFonts w:ascii="Arial" w:hAnsi="Arial" w:cs="Arial"/>
                <w:b/>
              </w:rPr>
            </w:pPr>
            <w:r>
              <w:rPr>
                <w:rFonts w:ascii="Arial" w:hAnsi="Arial" w:cs="Arial"/>
                <w:b/>
              </w:rPr>
              <w:t>b.</w:t>
            </w:r>
          </w:p>
        </w:tc>
        <w:tc>
          <w:tcPr>
            <w:tcW w:w="10512" w:type="dxa"/>
            <w:gridSpan w:val="3"/>
            <w:vAlign w:val="bottom"/>
          </w:tcPr>
          <w:p w14:paraId="71A00C5E" w14:textId="77777777" w:rsidR="001720E6" w:rsidRPr="00D716E6" w:rsidRDefault="001720E6" w:rsidP="001A0F15">
            <w:pPr>
              <w:rPr>
                <w:rFonts w:ascii="Arial" w:hAnsi="Arial" w:cs="Arial"/>
              </w:rPr>
            </w:pPr>
            <w:r w:rsidRPr="00D716E6">
              <w:rPr>
                <w:rFonts w:ascii="Arial" w:hAnsi="Arial" w:cs="Arial"/>
              </w:rPr>
              <w:t>Which of the following activities does this position do?</w:t>
            </w:r>
          </w:p>
        </w:tc>
      </w:tr>
      <w:tr w:rsidR="001720E6" w14:paraId="0BB687A5" w14:textId="77777777">
        <w:tblPrEx>
          <w:tblBorders>
            <w:top w:val="none" w:sz="0" w:space="0" w:color="auto"/>
            <w:bottom w:val="none" w:sz="0" w:space="0" w:color="auto"/>
          </w:tblBorders>
        </w:tblPrEx>
        <w:trPr>
          <w:gridAfter w:val="1"/>
          <w:wAfter w:w="10" w:type="dxa"/>
          <w:trHeight w:val="288"/>
        </w:trPr>
        <w:tc>
          <w:tcPr>
            <w:tcW w:w="468" w:type="dxa"/>
            <w:vAlign w:val="bottom"/>
          </w:tcPr>
          <w:p w14:paraId="488D688D" w14:textId="77777777" w:rsidR="001720E6" w:rsidRPr="001A0F15" w:rsidRDefault="001720E6" w:rsidP="001A0F15">
            <w:pPr>
              <w:jc w:val="right"/>
              <w:rPr>
                <w:rFonts w:ascii="Arial" w:hAnsi="Arial" w:cs="Arial"/>
                <w:b/>
              </w:rPr>
            </w:pPr>
          </w:p>
        </w:tc>
        <w:tc>
          <w:tcPr>
            <w:tcW w:w="10512" w:type="dxa"/>
            <w:gridSpan w:val="3"/>
            <w:vAlign w:val="bottom"/>
          </w:tcPr>
          <w:p w14:paraId="73F0C814" w14:textId="77777777" w:rsidR="001720E6" w:rsidRDefault="008517E2" w:rsidP="00B36DAC">
            <w:pPr>
              <w:tabs>
                <w:tab w:val="left" w:pos="4932"/>
              </w:tabs>
              <w:spacing w:before="120"/>
              <w:ind w:left="259"/>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19" w:name="Check49"/>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sidR="00D716E6">
              <w:rPr>
                <w:rFonts w:ascii="Arial" w:hAnsi="Arial" w:cs="Arial"/>
                <w:sz w:val="22"/>
                <w:szCs w:val="22"/>
              </w:rPr>
              <w:t xml:space="preserve">  Plan work</w:t>
            </w:r>
            <w:r w:rsidR="00D716E6">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Box>
                </w:ffData>
              </w:fldChar>
            </w:r>
            <w:bookmarkStart w:id="20" w:name="Check50"/>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D716E6">
              <w:rPr>
                <w:rFonts w:ascii="Arial" w:hAnsi="Arial" w:cs="Arial"/>
                <w:sz w:val="22"/>
                <w:szCs w:val="22"/>
              </w:rPr>
              <w:t xml:space="preserve">  Coordinates schedules</w:t>
            </w:r>
          </w:p>
          <w:p w14:paraId="7738A5D1"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21" w:name="Check51"/>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D716E6">
              <w:rPr>
                <w:rFonts w:ascii="Arial" w:hAnsi="Arial" w:cs="Arial"/>
                <w:sz w:val="22"/>
                <w:szCs w:val="22"/>
              </w:rPr>
              <w:t xml:space="preserve">  Assigns work</w:t>
            </w:r>
            <w:r w:rsidR="00D716E6">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Box>
                </w:ffData>
              </w:fldChar>
            </w:r>
            <w:bookmarkStart w:id="22" w:name="Check52"/>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2"/>
            <w:r w:rsidR="00D716E6">
              <w:rPr>
                <w:rFonts w:ascii="Arial" w:hAnsi="Arial" w:cs="Arial"/>
                <w:sz w:val="22"/>
                <w:szCs w:val="22"/>
              </w:rPr>
              <w:t xml:space="preserve">  Hires and discharges</w:t>
            </w:r>
          </w:p>
          <w:p w14:paraId="533E3B2F"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Box>
                </w:ffData>
              </w:fldChar>
            </w:r>
            <w:bookmarkStart w:id="23" w:name="Check53"/>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D716E6">
              <w:rPr>
                <w:rFonts w:ascii="Arial" w:hAnsi="Arial" w:cs="Arial"/>
                <w:sz w:val="22"/>
                <w:szCs w:val="22"/>
              </w:rPr>
              <w:t xml:space="preserve">  Approves work</w:t>
            </w:r>
            <w:r w:rsidR="00D716E6">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Box>
                </w:ffData>
              </w:fldChar>
            </w:r>
            <w:bookmarkStart w:id="24" w:name="Check54"/>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sidR="00D716E6">
              <w:rPr>
                <w:rFonts w:ascii="Arial" w:hAnsi="Arial" w:cs="Arial"/>
                <w:sz w:val="22"/>
                <w:szCs w:val="22"/>
              </w:rPr>
              <w:t xml:space="preserve">  Recommends hiring</w:t>
            </w:r>
          </w:p>
          <w:p w14:paraId="15716872" w14:textId="77777777" w:rsidR="00D716E6" w:rsidRDefault="008517E2" w:rsidP="00D716E6">
            <w:pPr>
              <w:tabs>
                <w:tab w:val="left" w:pos="4932"/>
              </w:tabs>
              <w:spacing w:before="40"/>
              <w:ind w:left="259"/>
              <w:rPr>
                <w:rFonts w:ascii="Arial" w:hAnsi="Arial" w:cs="Arial"/>
                <w:sz w:val="22"/>
                <w:szCs w:val="22"/>
              </w:rPr>
            </w:pPr>
            <w:r>
              <w:rPr>
                <w:rFonts w:ascii="Arial" w:hAnsi="Arial" w:cs="Arial"/>
                <w:sz w:val="22"/>
                <w:szCs w:val="22"/>
              </w:rPr>
              <w:fldChar w:fldCharType="begin">
                <w:ffData>
                  <w:name w:val="Check55"/>
                  <w:enabled/>
                  <w:calcOnExit w:val="0"/>
                  <w:checkBox>
                    <w:sizeAuto/>
                    <w:default w:val="0"/>
                  </w:checkBox>
                </w:ffData>
              </w:fldChar>
            </w:r>
            <w:bookmarkStart w:id="25" w:name="Check55"/>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D716E6">
              <w:rPr>
                <w:rFonts w:ascii="Arial" w:hAnsi="Arial" w:cs="Arial"/>
                <w:sz w:val="22"/>
                <w:szCs w:val="22"/>
              </w:rPr>
              <w:t xml:space="preserve">  Responds to grievances</w:t>
            </w:r>
            <w:r w:rsidR="00D716E6">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Box>
                </w:ffData>
              </w:fldChar>
            </w:r>
            <w:bookmarkStart w:id="26" w:name="Check56"/>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6"/>
            <w:r w:rsidR="00D716E6">
              <w:rPr>
                <w:rFonts w:ascii="Arial" w:hAnsi="Arial" w:cs="Arial"/>
                <w:sz w:val="22"/>
                <w:szCs w:val="22"/>
              </w:rPr>
              <w:t xml:space="preserve">  Gives input for performance evaluations</w:t>
            </w:r>
          </w:p>
          <w:p w14:paraId="3AC0A63F" w14:textId="77777777" w:rsidR="00D716E6" w:rsidRPr="00D716E6" w:rsidRDefault="008517E2" w:rsidP="00EF3DD4">
            <w:pPr>
              <w:tabs>
                <w:tab w:val="left" w:pos="4932"/>
              </w:tabs>
              <w:spacing w:before="40" w:after="480"/>
              <w:ind w:left="259"/>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Box>
                </w:ffData>
              </w:fldChar>
            </w:r>
            <w:bookmarkStart w:id="27" w:name="Check57"/>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D716E6">
              <w:rPr>
                <w:rFonts w:ascii="Arial" w:hAnsi="Arial" w:cs="Arial"/>
                <w:sz w:val="22"/>
                <w:szCs w:val="22"/>
              </w:rPr>
              <w:t xml:space="preserve">  Disciplines and rewards</w:t>
            </w:r>
            <w:r w:rsidR="00D716E6">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bookmarkStart w:id="28" w:name="Check58"/>
            <w:r w:rsidR="00D716E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D716E6">
              <w:rPr>
                <w:rFonts w:ascii="Arial" w:hAnsi="Arial" w:cs="Arial"/>
                <w:sz w:val="22"/>
                <w:szCs w:val="22"/>
              </w:rPr>
              <w:t xml:space="preserve">  Prepares &amp; signs performance evaluations</w:t>
            </w:r>
          </w:p>
        </w:tc>
      </w:tr>
      <w:tr w:rsidR="00EF3DD4" w:rsidRPr="002E0105" w14:paraId="350379D8" w14:textId="77777777" w:rsidTr="00A34A4A">
        <w:trPr>
          <w:trHeight w:hRule="exact" w:val="426"/>
        </w:trPr>
        <w:tc>
          <w:tcPr>
            <w:tcW w:w="10990" w:type="dxa"/>
            <w:gridSpan w:val="5"/>
            <w:tcBorders>
              <w:top w:val="single" w:sz="12" w:space="0" w:color="auto"/>
              <w:left w:val="nil"/>
              <w:bottom w:val="single" w:sz="12" w:space="0" w:color="auto"/>
              <w:right w:val="nil"/>
            </w:tcBorders>
            <w:shd w:val="clear" w:color="auto" w:fill="FFFF99"/>
            <w:vAlign w:val="center"/>
          </w:tcPr>
          <w:p w14:paraId="747E86BA" w14:textId="77777777" w:rsidR="00EF3DD4" w:rsidRPr="002E0105" w:rsidRDefault="00EF3DD4" w:rsidP="00EF3DD4">
            <w:pPr>
              <w:rPr>
                <w:rFonts w:ascii="Arial" w:hAnsi="Arial" w:cs="Arial"/>
              </w:rPr>
            </w:pPr>
            <w:r w:rsidRPr="002E0105">
              <w:rPr>
                <w:rFonts w:ascii="Arial" w:hAnsi="Arial" w:cs="Arial"/>
                <w:b/>
                <w:color w:val="000000"/>
              </w:rPr>
              <w:t>SECTION 10.  ADDITIONAL POSITION-RELATED INFORMATION</w:t>
            </w:r>
          </w:p>
        </w:tc>
      </w:tr>
    </w:tbl>
    <w:p w14:paraId="61661913" w14:textId="77777777" w:rsidR="001A0F15" w:rsidRDefault="00A9047D">
      <w:pPr>
        <w:rPr>
          <w:rFonts w:ascii="Arial" w:hAnsi="Arial" w:cs="Arial"/>
        </w:rPr>
      </w:pPr>
      <w:r w:rsidRPr="002E0105">
        <w:rPr>
          <w:rFonts w:ascii="Arial" w:hAnsi="Arial" w:cs="Arial"/>
        </w:rPr>
        <w:t>ADDITIONAL REQUIR</w:t>
      </w:r>
      <w:r w:rsidR="00C855B2">
        <w:rPr>
          <w:rFonts w:ascii="Arial" w:hAnsi="Arial" w:cs="Arial"/>
        </w:rPr>
        <w:t>E</w:t>
      </w:r>
      <w:r w:rsidRPr="002E0105">
        <w:rPr>
          <w:rFonts w:ascii="Arial" w:hAnsi="Arial" w:cs="Arial"/>
        </w:rPr>
        <w:t>MENTS: List any knowledge and skills needed at time of hire that are not already required in the classification specification</w:t>
      </w:r>
      <w:r w:rsidR="00780F20">
        <w:rPr>
          <w:rFonts w:ascii="Arial" w:hAnsi="Arial" w:cs="Arial"/>
        </w:rPr>
        <w:t>:</w:t>
      </w:r>
    </w:p>
    <w:p w14:paraId="24DCE44B" w14:textId="77777777" w:rsidR="00A9047D" w:rsidRPr="00227C46" w:rsidRDefault="00A9047D" w:rsidP="00A9047D">
      <w:pPr>
        <w:ind w:left="180"/>
        <w:rPr>
          <w:rFonts w:ascii="Arial" w:hAnsi="Arial" w:cs="Arial"/>
          <w:sz w:val="22"/>
          <w:szCs w:val="22"/>
        </w:rPr>
      </w:pPr>
    </w:p>
    <w:p w14:paraId="492EC46C" w14:textId="77777777" w:rsidR="00A9047D" w:rsidRPr="00227C46" w:rsidRDefault="00A9047D">
      <w:pPr>
        <w:rPr>
          <w:rFonts w:ascii="Arial" w:hAnsi="Arial" w:cs="Arial"/>
          <w:sz w:val="22"/>
          <w:szCs w:val="22"/>
        </w:rPr>
        <w:sectPr w:rsidR="00A9047D" w:rsidRPr="00227C46" w:rsidSect="00393B15">
          <w:type w:val="continuous"/>
          <w:pgSz w:w="12240" w:h="15840" w:code="1"/>
          <w:pgMar w:top="720" w:right="720" w:bottom="864" w:left="720" w:header="720" w:footer="576" w:gutter="0"/>
          <w:cols w:space="720"/>
          <w:titlePg/>
          <w:docGrid w:linePitch="360"/>
        </w:sectPr>
      </w:pPr>
    </w:p>
    <w:p w14:paraId="5ED82455" w14:textId="77777777" w:rsidR="00FB287E" w:rsidRDefault="00FB287E" w:rsidP="00FB287E">
      <w:pPr>
        <w:rPr>
          <w:rFonts w:ascii="Arial" w:hAnsi="Arial" w:cs="Arial"/>
          <w:sz w:val="22"/>
          <w:szCs w:val="22"/>
        </w:rPr>
      </w:pPr>
      <w:r w:rsidRPr="00FB287E">
        <w:rPr>
          <w:rFonts w:ascii="Arial" w:hAnsi="Arial" w:cs="Arial"/>
          <w:sz w:val="22"/>
          <w:szCs w:val="22"/>
        </w:rPr>
        <w:t>This position requires successfully passing a criminal record check, which may require fingerprint-based records check, as a condition of employment.  The circumstances of any criminal activity will be reviewed to determine whether an applicant is accepted for employment.</w:t>
      </w:r>
    </w:p>
    <w:p w14:paraId="36CBF5D2" w14:textId="77777777" w:rsidR="00FB287E" w:rsidRDefault="00FB287E" w:rsidP="00FB287E">
      <w:pPr>
        <w:rPr>
          <w:rFonts w:ascii="Arial" w:hAnsi="Arial" w:cs="Arial"/>
          <w:sz w:val="22"/>
          <w:szCs w:val="22"/>
        </w:rPr>
      </w:pPr>
    </w:p>
    <w:p w14:paraId="4665F479" w14:textId="5FA576DF" w:rsidR="00FB287E" w:rsidRPr="00FB287E" w:rsidRDefault="00FB287E" w:rsidP="001E62F7">
      <w:pPr>
        <w:rPr>
          <w:rFonts w:ascii="Arial" w:hAnsi="Arial" w:cs="Arial"/>
          <w:sz w:val="22"/>
          <w:szCs w:val="22"/>
        </w:rPr>
      </w:pPr>
      <w:r w:rsidRPr="00FB287E">
        <w:rPr>
          <w:rFonts w:ascii="Arial" w:hAnsi="Arial" w:cs="Arial"/>
          <w:b/>
          <w:bCs/>
          <w:sz w:val="22"/>
          <w:szCs w:val="22"/>
        </w:rPr>
        <w:t>Preference in Hiring</w:t>
      </w:r>
      <w:r>
        <w:rPr>
          <w:rFonts w:ascii="Arial" w:hAnsi="Arial" w:cs="Arial"/>
          <w:b/>
          <w:bCs/>
          <w:sz w:val="22"/>
          <w:szCs w:val="22"/>
        </w:rPr>
        <w:t xml:space="preserve"> Disabled Veterans’ Outreach Program (DVOP) Specialist </w:t>
      </w:r>
      <w:r w:rsidRPr="00FB287E">
        <w:rPr>
          <w:rFonts w:ascii="Arial" w:hAnsi="Arial" w:cs="Arial"/>
          <w:b/>
          <w:bCs/>
          <w:sz w:val="22"/>
          <w:szCs w:val="22"/>
        </w:rPr>
        <w:t xml:space="preserve">Staff. </w:t>
      </w:r>
      <w:r w:rsidRPr="00FB287E">
        <w:rPr>
          <w:rFonts w:ascii="Arial" w:hAnsi="Arial" w:cs="Arial"/>
          <w:sz w:val="22"/>
          <w:szCs w:val="22"/>
        </w:rPr>
        <w:t>J</w:t>
      </w:r>
      <w:r>
        <w:rPr>
          <w:rFonts w:ascii="Arial" w:hAnsi="Arial" w:cs="Arial"/>
          <w:sz w:val="22"/>
          <w:szCs w:val="22"/>
        </w:rPr>
        <w:t xml:space="preserve">obs for Veterans’ State Grant </w:t>
      </w:r>
      <w:r w:rsidRPr="00FB287E">
        <w:rPr>
          <w:rFonts w:ascii="Arial" w:hAnsi="Arial" w:cs="Arial"/>
          <w:sz w:val="22"/>
          <w:szCs w:val="22"/>
        </w:rPr>
        <w:t xml:space="preserve">program legislation requires state agencies to follow a specific preference order when filling </w:t>
      </w:r>
      <w:r w:rsidR="001E62F7" w:rsidRPr="001E62F7">
        <w:rPr>
          <w:rFonts w:ascii="Arial" w:hAnsi="Arial" w:cs="Arial"/>
          <w:sz w:val="22"/>
          <w:szCs w:val="22"/>
        </w:rPr>
        <w:t>DVOP Specialists</w:t>
      </w:r>
      <w:r w:rsidRPr="00FB287E">
        <w:rPr>
          <w:rFonts w:ascii="Arial" w:hAnsi="Arial" w:cs="Arial"/>
          <w:sz w:val="22"/>
          <w:szCs w:val="22"/>
        </w:rPr>
        <w:t>.</w:t>
      </w:r>
      <w:r w:rsidRPr="00FB287E">
        <w:rPr>
          <w:rFonts w:ascii="Arial" w:hAnsi="Arial" w:cs="Arial"/>
          <w:i/>
          <w:iCs/>
          <w:sz w:val="22"/>
          <w:szCs w:val="22"/>
        </w:rPr>
        <w:t xml:space="preserve"> </w:t>
      </w:r>
      <w:r w:rsidRPr="00FB287E">
        <w:rPr>
          <w:rFonts w:ascii="Arial" w:hAnsi="Arial" w:cs="Arial"/>
          <w:sz w:val="22"/>
          <w:szCs w:val="22"/>
        </w:rPr>
        <w:t>As required by 38 U.S.C. § 4103A(b), state agencies must make every effort to employ:</w:t>
      </w:r>
    </w:p>
    <w:p w14:paraId="04EEF11C" w14:textId="77777777" w:rsidR="00FB287E" w:rsidRDefault="00FB287E" w:rsidP="001E62F7">
      <w:pPr>
        <w:numPr>
          <w:ilvl w:val="1"/>
          <w:numId w:val="8"/>
        </w:numPr>
        <w:rPr>
          <w:rFonts w:ascii="Arial" w:hAnsi="Arial" w:cs="Arial"/>
          <w:sz w:val="22"/>
          <w:szCs w:val="22"/>
        </w:rPr>
      </w:pPr>
      <w:r w:rsidRPr="00FB287E">
        <w:rPr>
          <w:rFonts w:ascii="Arial" w:hAnsi="Arial" w:cs="Arial"/>
          <w:sz w:val="22"/>
          <w:szCs w:val="22"/>
        </w:rPr>
        <w:t>First, qualified disabled veterans, as defined by 38 U.S.C. § 4211(3).</w:t>
      </w:r>
    </w:p>
    <w:p w14:paraId="27F00EFD" w14:textId="7A794948" w:rsidR="00FB287E" w:rsidRPr="00FB287E" w:rsidRDefault="00FB287E" w:rsidP="001E62F7">
      <w:pPr>
        <w:numPr>
          <w:ilvl w:val="1"/>
          <w:numId w:val="8"/>
        </w:numPr>
        <w:rPr>
          <w:rFonts w:ascii="Arial" w:hAnsi="Arial" w:cs="Arial"/>
          <w:sz w:val="22"/>
          <w:szCs w:val="22"/>
        </w:rPr>
      </w:pPr>
      <w:r w:rsidRPr="00FB287E">
        <w:rPr>
          <w:rFonts w:ascii="Arial" w:hAnsi="Arial" w:cs="Arial"/>
          <w:sz w:val="22"/>
          <w:szCs w:val="22"/>
        </w:rPr>
        <w:t>Second, qualified veterans, as defined by 38 U.S.C. § 101.</w:t>
      </w:r>
    </w:p>
    <w:p w14:paraId="41617E8C" w14:textId="77777777" w:rsidR="00FB287E" w:rsidRDefault="00FB287E" w:rsidP="00FB287E">
      <w:pPr>
        <w:rPr>
          <w:rFonts w:ascii="Arial" w:hAnsi="Arial" w:cs="Arial"/>
          <w:sz w:val="22"/>
          <w:szCs w:val="22"/>
        </w:rPr>
      </w:pPr>
    </w:p>
    <w:p w14:paraId="63BFD847" w14:textId="5513D938" w:rsidR="006140F2" w:rsidRDefault="006140F2" w:rsidP="00FB287E">
      <w:pPr>
        <w:rPr>
          <w:rFonts w:ascii="Arial" w:hAnsi="Arial" w:cs="Arial"/>
          <w:sz w:val="22"/>
          <w:szCs w:val="22"/>
        </w:rPr>
      </w:pPr>
      <w:r w:rsidRPr="006140F2">
        <w:rPr>
          <w:rFonts w:ascii="Arial" w:hAnsi="Arial" w:cs="Arial"/>
          <w:sz w:val="22"/>
          <w:szCs w:val="22"/>
        </w:rPr>
        <w:t>This position require</w:t>
      </w:r>
      <w:r>
        <w:rPr>
          <w:rFonts w:ascii="Arial" w:hAnsi="Arial" w:cs="Arial"/>
          <w:sz w:val="22"/>
          <w:szCs w:val="22"/>
        </w:rPr>
        <w:t>s</w:t>
      </w:r>
      <w:r w:rsidRPr="006140F2">
        <w:rPr>
          <w:rFonts w:ascii="Arial" w:hAnsi="Arial" w:cs="Arial"/>
          <w:sz w:val="22"/>
          <w:szCs w:val="22"/>
        </w:rPr>
        <w:t xml:space="preserve"> travel, including to multiple Employment Department offices throughout the state. Employee is required to possess and maintain a valid driver's license with an acceptable driving record to check out a State vehicle. If not, they must be able to provide an alternate method of transportation. </w:t>
      </w:r>
    </w:p>
    <w:p w14:paraId="2883924B" w14:textId="77777777" w:rsidR="006140F2" w:rsidRDefault="006140F2" w:rsidP="00FB287E">
      <w:pPr>
        <w:rPr>
          <w:rFonts w:ascii="Arial" w:hAnsi="Arial" w:cs="Arial"/>
          <w:sz w:val="22"/>
          <w:szCs w:val="22"/>
        </w:rPr>
      </w:pPr>
    </w:p>
    <w:p w14:paraId="4F5BA11A" w14:textId="77AC7483" w:rsidR="00FB287E" w:rsidRDefault="001E62F7" w:rsidP="00FB287E">
      <w:pPr>
        <w:rPr>
          <w:rFonts w:ascii="Arial" w:hAnsi="Arial" w:cs="Arial"/>
          <w:sz w:val="22"/>
          <w:szCs w:val="22"/>
        </w:rPr>
      </w:pPr>
      <w:r>
        <w:rPr>
          <w:rFonts w:ascii="Arial" w:hAnsi="Arial" w:cs="Arial"/>
          <w:sz w:val="22"/>
          <w:szCs w:val="22"/>
        </w:rPr>
        <w:t>Knowledge and Skills needed at time of hire include:</w:t>
      </w:r>
    </w:p>
    <w:p w14:paraId="2231E664" w14:textId="771BB482" w:rsidR="00604BF0" w:rsidRDefault="00DE68C2" w:rsidP="00DE68C2">
      <w:pPr>
        <w:numPr>
          <w:ilvl w:val="0"/>
          <w:numId w:val="7"/>
        </w:numPr>
        <w:spacing w:before="120"/>
        <w:rPr>
          <w:rFonts w:ascii="Arial" w:hAnsi="Arial" w:cs="Arial"/>
          <w:sz w:val="22"/>
          <w:szCs w:val="22"/>
        </w:rPr>
      </w:pPr>
      <w:r>
        <w:rPr>
          <w:rFonts w:ascii="Arial" w:hAnsi="Arial" w:cs="Arial"/>
          <w:sz w:val="22"/>
          <w:szCs w:val="22"/>
        </w:rPr>
        <w:t xml:space="preserve">Knowledge and </w:t>
      </w:r>
      <w:r w:rsidR="007404A3">
        <w:rPr>
          <w:rFonts w:ascii="Arial" w:hAnsi="Arial" w:cs="Arial"/>
          <w:sz w:val="22"/>
          <w:szCs w:val="22"/>
        </w:rPr>
        <w:t>applied s</w:t>
      </w:r>
      <w:r>
        <w:rPr>
          <w:rFonts w:ascii="Arial" w:hAnsi="Arial" w:cs="Arial"/>
          <w:sz w:val="22"/>
          <w:szCs w:val="22"/>
        </w:rPr>
        <w:t>kills with Microsoft Word and Outlook</w:t>
      </w:r>
      <w:r w:rsidR="00604BF0">
        <w:rPr>
          <w:rFonts w:ascii="Arial" w:hAnsi="Arial" w:cs="Arial"/>
          <w:sz w:val="22"/>
          <w:szCs w:val="22"/>
        </w:rPr>
        <w:t xml:space="preserve"> for report writing and managing work</w:t>
      </w:r>
      <w:r>
        <w:rPr>
          <w:rFonts w:ascii="Arial" w:hAnsi="Arial" w:cs="Arial"/>
          <w:sz w:val="22"/>
          <w:szCs w:val="22"/>
        </w:rPr>
        <w:t>.</w:t>
      </w:r>
    </w:p>
    <w:p w14:paraId="2DF9E08D" w14:textId="2A519947" w:rsidR="00604BF0" w:rsidRPr="00604BF0" w:rsidRDefault="00604BF0" w:rsidP="00604BF0">
      <w:pPr>
        <w:numPr>
          <w:ilvl w:val="0"/>
          <w:numId w:val="7"/>
        </w:numPr>
        <w:spacing w:before="120"/>
        <w:rPr>
          <w:rFonts w:ascii="Arial" w:hAnsi="Arial" w:cs="Arial"/>
          <w:sz w:val="22"/>
          <w:szCs w:val="22"/>
        </w:rPr>
      </w:pPr>
      <w:r w:rsidRPr="00604BF0">
        <w:rPr>
          <w:rFonts w:ascii="Arial" w:hAnsi="Arial" w:cs="Arial"/>
          <w:sz w:val="22"/>
          <w:szCs w:val="22"/>
        </w:rPr>
        <w:t>Organize professional workload to be responsive</w:t>
      </w:r>
      <w:r w:rsidR="006C3BEF">
        <w:rPr>
          <w:rFonts w:ascii="Arial" w:hAnsi="Arial" w:cs="Arial"/>
          <w:sz w:val="22"/>
          <w:szCs w:val="22"/>
        </w:rPr>
        <w:t xml:space="preserve"> to</w:t>
      </w:r>
      <w:r w:rsidRPr="00604BF0">
        <w:rPr>
          <w:rFonts w:ascii="Arial" w:hAnsi="Arial" w:cs="Arial"/>
          <w:sz w:val="22"/>
          <w:szCs w:val="22"/>
        </w:rPr>
        <w:t xml:space="preserve"> several time-sensitive reporting deadlines, and to co-workers, partners, and customer needs.</w:t>
      </w:r>
    </w:p>
    <w:p w14:paraId="05D0646D" w14:textId="77777777" w:rsidR="00CB6F65" w:rsidRDefault="00CB6F65" w:rsidP="00CB6F65">
      <w:pPr>
        <w:numPr>
          <w:ilvl w:val="0"/>
          <w:numId w:val="7"/>
        </w:numPr>
        <w:spacing w:before="120"/>
        <w:rPr>
          <w:rFonts w:ascii="Arial" w:hAnsi="Arial" w:cs="Arial"/>
          <w:sz w:val="22"/>
          <w:szCs w:val="22"/>
        </w:rPr>
      </w:pPr>
      <w:r w:rsidRPr="00CB6F65">
        <w:rPr>
          <w:rFonts w:ascii="Arial" w:hAnsi="Arial" w:cs="Arial"/>
          <w:sz w:val="22"/>
          <w:szCs w:val="22"/>
        </w:rPr>
        <w:t xml:space="preserve">Work independently on tasks efficiently with little or no supervision to benefit the team and achieve program outcomes without supervision. </w:t>
      </w:r>
    </w:p>
    <w:p w14:paraId="5A399A76" w14:textId="7A436040" w:rsidR="00CB6F65" w:rsidRPr="00CB6F65" w:rsidRDefault="00CB6F65" w:rsidP="00CB6F65">
      <w:pPr>
        <w:numPr>
          <w:ilvl w:val="0"/>
          <w:numId w:val="7"/>
        </w:numPr>
        <w:spacing w:before="120"/>
        <w:rPr>
          <w:rFonts w:ascii="Arial" w:hAnsi="Arial" w:cs="Arial"/>
          <w:sz w:val="22"/>
          <w:szCs w:val="22"/>
        </w:rPr>
      </w:pPr>
      <w:r w:rsidRPr="00CB6F65">
        <w:rPr>
          <w:rFonts w:ascii="Arial" w:hAnsi="Arial" w:cs="Arial"/>
          <w:sz w:val="22"/>
          <w:szCs w:val="22"/>
        </w:rPr>
        <w:t xml:space="preserve">Knowledge in </w:t>
      </w:r>
      <w:r w:rsidRPr="001E62F7">
        <w:rPr>
          <w:rFonts w:ascii="Arial" w:hAnsi="Arial" w:cs="Arial"/>
          <w:sz w:val="22"/>
          <w:szCs w:val="22"/>
        </w:rPr>
        <w:t>evaluat</w:t>
      </w:r>
      <w:r w:rsidRPr="00CB6F65">
        <w:rPr>
          <w:rFonts w:ascii="Arial" w:hAnsi="Arial" w:cs="Arial"/>
          <w:sz w:val="22"/>
          <w:szCs w:val="22"/>
        </w:rPr>
        <w:t xml:space="preserve">ing and making </w:t>
      </w:r>
      <w:r w:rsidRPr="001E62F7">
        <w:rPr>
          <w:rFonts w:ascii="Arial" w:hAnsi="Arial" w:cs="Arial"/>
          <w:sz w:val="22"/>
          <w:szCs w:val="22"/>
        </w:rPr>
        <w:t>recommendations for improvement</w:t>
      </w:r>
      <w:r w:rsidRPr="00CB6F65">
        <w:rPr>
          <w:rFonts w:ascii="Arial" w:hAnsi="Arial" w:cs="Arial"/>
          <w:sz w:val="22"/>
          <w:szCs w:val="22"/>
        </w:rPr>
        <w:t>s to processes</w:t>
      </w:r>
      <w:r w:rsidRPr="001E62F7">
        <w:rPr>
          <w:rFonts w:ascii="Arial" w:hAnsi="Arial" w:cs="Arial"/>
          <w:sz w:val="22"/>
          <w:szCs w:val="22"/>
        </w:rPr>
        <w:t>.</w:t>
      </w:r>
    </w:p>
    <w:p w14:paraId="332263A4" w14:textId="58FF44BD" w:rsidR="00CB6F65" w:rsidRPr="00CB6F65" w:rsidRDefault="00B7798C" w:rsidP="00CB6F65">
      <w:pPr>
        <w:numPr>
          <w:ilvl w:val="0"/>
          <w:numId w:val="7"/>
        </w:numPr>
        <w:spacing w:before="120"/>
        <w:rPr>
          <w:rFonts w:ascii="Arial" w:hAnsi="Arial" w:cs="Arial"/>
          <w:sz w:val="22"/>
          <w:szCs w:val="22"/>
        </w:rPr>
      </w:pPr>
      <w:r>
        <w:rPr>
          <w:rFonts w:ascii="Arial" w:hAnsi="Arial" w:cs="Arial"/>
          <w:sz w:val="22"/>
          <w:szCs w:val="22"/>
        </w:rPr>
        <w:t>L</w:t>
      </w:r>
      <w:r w:rsidR="00CB6F65" w:rsidRPr="00CB6F65">
        <w:rPr>
          <w:rFonts w:ascii="Arial" w:hAnsi="Arial" w:cs="Arial"/>
          <w:sz w:val="22"/>
          <w:szCs w:val="22"/>
        </w:rPr>
        <w:t xml:space="preserve">eadership skills </w:t>
      </w:r>
      <w:r>
        <w:rPr>
          <w:rFonts w:ascii="Arial" w:hAnsi="Arial" w:cs="Arial"/>
          <w:sz w:val="22"/>
          <w:szCs w:val="22"/>
        </w:rPr>
        <w:t xml:space="preserve">to guide and motivate others towards achieving common goals and </w:t>
      </w:r>
      <w:r w:rsidR="00CB6F65" w:rsidRPr="00CB6F65">
        <w:rPr>
          <w:rFonts w:ascii="Arial" w:hAnsi="Arial" w:cs="Arial"/>
          <w:sz w:val="22"/>
          <w:szCs w:val="22"/>
        </w:rPr>
        <w:t>program goals.  May monitor processes, procedures, delivery and results for compliance with the outcomes or goals.</w:t>
      </w:r>
    </w:p>
    <w:p w14:paraId="7ADD6AA8" w14:textId="77777777" w:rsidR="001E62F7" w:rsidRPr="001E62F7" w:rsidRDefault="001E62F7" w:rsidP="00DE68C2">
      <w:pPr>
        <w:numPr>
          <w:ilvl w:val="0"/>
          <w:numId w:val="7"/>
        </w:numPr>
        <w:spacing w:before="120"/>
        <w:rPr>
          <w:rFonts w:ascii="Arial" w:hAnsi="Arial" w:cs="Arial"/>
          <w:sz w:val="22"/>
          <w:szCs w:val="22"/>
        </w:rPr>
      </w:pPr>
      <w:r w:rsidRPr="001E62F7">
        <w:rPr>
          <w:rFonts w:ascii="Arial" w:hAnsi="Arial" w:cs="Arial"/>
          <w:sz w:val="22"/>
          <w:szCs w:val="22"/>
        </w:rPr>
        <w:t>May be required to assist other field offices to balance workload of DVOPs, or to support veteran related events as approved/assigned by manager.</w:t>
      </w:r>
    </w:p>
    <w:p w14:paraId="25581E2B" w14:textId="77777777" w:rsidR="001E62F7" w:rsidRPr="001E62F7" w:rsidRDefault="001E62F7" w:rsidP="00DE68C2">
      <w:pPr>
        <w:numPr>
          <w:ilvl w:val="0"/>
          <w:numId w:val="7"/>
        </w:numPr>
        <w:spacing w:before="120"/>
        <w:rPr>
          <w:rFonts w:ascii="Arial" w:hAnsi="Arial" w:cs="Arial"/>
          <w:sz w:val="22"/>
          <w:szCs w:val="22"/>
        </w:rPr>
      </w:pPr>
      <w:r w:rsidRPr="001E62F7">
        <w:rPr>
          <w:rFonts w:ascii="Arial" w:hAnsi="Arial" w:cs="Arial"/>
          <w:sz w:val="22"/>
          <w:szCs w:val="22"/>
        </w:rPr>
        <w:t>Communicate professionally and appropriately with customers, partners, and co-workers.  Know and understand the cultural diversity dynamics that exist within the service delivery area and adjust service delivery as needed to meet the needs of the population served.</w:t>
      </w:r>
    </w:p>
    <w:p w14:paraId="0C2EA05E" w14:textId="77777777" w:rsidR="001E62F7" w:rsidRPr="001E62F7" w:rsidRDefault="001E62F7" w:rsidP="00DE68C2">
      <w:pPr>
        <w:numPr>
          <w:ilvl w:val="0"/>
          <w:numId w:val="7"/>
        </w:numPr>
        <w:spacing w:before="120"/>
        <w:rPr>
          <w:rFonts w:ascii="Arial" w:hAnsi="Arial" w:cs="Arial"/>
          <w:sz w:val="22"/>
          <w:szCs w:val="22"/>
        </w:rPr>
      </w:pPr>
      <w:r w:rsidRPr="001E62F7">
        <w:rPr>
          <w:rFonts w:ascii="Arial" w:hAnsi="Arial" w:cs="Arial"/>
          <w:sz w:val="22"/>
          <w:szCs w:val="22"/>
        </w:rPr>
        <w:t>Maintain objectivity when dealing with businesses, job seekers and claimants.  Use professionalism with customers who are experiencing mental and emotional distress, uncooperative, hostile, abusive, threatening, or under the influence of controlled substance. Know and understand the Department and office customer complaint process.  Comply with agency confidentiality rules, laws and policies and uphold the public trust relating to program administration and confidentiality.</w:t>
      </w:r>
    </w:p>
    <w:p w14:paraId="4B9F4338" w14:textId="77777777" w:rsidR="001E62F7" w:rsidRPr="001E62F7" w:rsidRDefault="001E62F7" w:rsidP="00DE68C2">
      <w:pPr>
        <w:numPr>
          <w:ilvl w:val="0"/>
          <w:numId w:val="7"/>
        </w:numPr>
        <w:spacing w:before="120"/>
        <w:rPr>
          <w:rFonts w:ascii="Arial" w:hAnsi="Arial" w:cs="Arial"/>
          <w:sz w:val="22"/>
          <w:szCs w:val="22"/>
        </w:rPr>
      </w:pPr>
      <w:r w:rsidRPr="001E62F7">
        <w:rPr>
          <w:rFonts w:ascii="Arial" w:hAnsi="Arial" w:cs="Arial"/>
          <w:sz w:val="22"/>
          <w:szCs w:val="22"/>
        </w:rPr>
        <w:lastRenderedPageBreak/>
        <w:t xml:space="preserve">Maintain regular and punctual attendance.  Accept constructive feedback with open cooperative, positive team-oriented attitude. </w:t>
      </w:r>
    </w:p>
    <w:p w14:paraId="22323F66" w14:textId="7907BEC2" w:rsidR="00A9047D" w:rsidRPr="00CB6F65" w:rsidRDefault="001E62F7" w:rsidP="00CB6F65">
      <w:pPr>
        <w:numPr>
          <w:ilvl w:val="0"/>
          <w:numId w:val="7"/>
        </w:numPr>
        <w:spacing w:before="120"/>
        <w:rPr>
          <w:rFonts w:ascii="Arial" w:hAnsi="Arial" w:cs="Arial"/>
          <w:sz w:val="22"/>
          <w:szCs w:val="22"/>
        </w:rPr>
      </w:pPr>
      <w:r w:rsidRPr="001E62F7">
        <w:rPr>
          <w:rFonts w:ascii="Arial" w:hAnsi="Arial" w:cs="Arial"/>
          <w:sz w:val="22"/>
          <w:szCs w:val="22"/>
        </w:rPr>
        <w:t>Use professional phone techniques, effective interviewing skills and excellent customer service skills in every customer contact.</w:t>
      </w:r>
    </w:p>
    <w:p w14:paraId="7CB6EF90" w14:textId="77777777" w:rsidR="00A9047D" w:rsidRPr="00227C46" w:rsidRDefault="00A9047D">
      <w:pPr>
        <w:rPr>
          <w:rFonts w:ascii="Arial" w:hAnsi="Arial" w:cs="Arial"/>
          <w:sz w:val="22"/>
          <w:szCs w:val="22"/>
        </w:rPr>
      </w:pPr>
    </w:p>
    <w:p w14:paraId="11115A68" w14:textId="77777777" w:rsidR="008D5451" w:rsidRPr="00545B3D" w:rsidRDefault="008D5451">
      <w:pPr>
        <w:rPr>
          <w:rFonts w:ascii="Arial" w:hAnsi="Arial" w:cs="Arial"/>
          <w:sz w:val="22"/>
          <w:szCs w:val="22"/>
        </w:rPr>
        <w:sectPr w:rsidR="008D5451" w:rsidRPr="00545B3D" w:rsidSect="00393B15">
          <w:type w:val="continuous"/>
          <w:pgSz w:w="12240" w:h="15840" w:code="1"/>
          <w:pgMar w:top="720" w:right="864" w:bottom="864" w:left="864" w:header="720" w:footer="576" w:gutter="0"/>
          <w:cols w:space="720"/>
          <w:formProt w:val="0"/>
          <w:titlePg/>
          <w:docGrid w:linePitch="360"/>
        </w:sectPr>
      </w:pP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61064F" w14:paraId="0344E4A7" w14:textId="77777777">
        <w:trPr>
          <w:trHeight w:hRule="exact" w:val="864"/>
        </w:trPr>
        <w:tc>
          <w:tcPr>
            <w:tcW w:w="10998" w:type="dxa"/>
            <w:gridSpan w:val="3"/>
            <w:vAlign w:val="center"/>
          </w:tcPr>
          <w:p w14:paraId="61C5FB41" w14:textId="77777777" w:rsidR="0061064F" w:rsidRDefault="0061064F" w:rsidP="0061064F">
            <w:pPr>
              <w:rPr>
                <w:rFonts w:ascii="Arial" w:hAnsi="Arial" w:cs="Arial"/>
              </w:rPr>
            </w:pPr>
            <w:r w:rsidRPr="002E0105">
              <w:rPr>
                <w:rFonts w:ascii="Arial" w:hAnsi="Arial" w:cs="Arial"/>
              </w:rPr>
              <w:t>BUDGET AUTHORITY: If this position has authority to commit agency operating money, indicate the following:</w:t>
            </w:r>
          </w:p>
        </w:tc>
      </w:tr>
      <w:tr w:rsidR="0061064F" w14:paraId="5278256E" w14:textId="77777777">
        <w:trPr>
          <w:trHeight w:hRule="exact" w:val="432"/>
        </w:trPr>
        <w:tc>
          <w:tcPr>
            <w:tcW w:w="3798" w:type="dxa"/>
            <w:tcBorders>
              <w:top w:val="single" w:sz="4" w:space="0" w:color="000000"/>
              <w:left w:val="single" w:sz="4" w:space="0" w:color="000000"/>
              <w:bottom w:val="single" w:sz="4" w:space="0" w:color="000000"/>
              <w:right w:val="single" w:sz="4" w:space="0" w:color="000000"/>
            </w:tcBorders>
            <w:vAlign w:val="center"/>
          </w:tcPr>
          <w:p w14:paraId="05048DB3" w14:textId="77777777" w:rsidR="0061064F" w:rsidRDefault="0061064F" w:rsidP="0061064F">
            <w:pPr>
              <w:jc w:val="center"/>
              <w:rPr>
                <w:rFonts w:ascii="Arial" w:hAnsi="Arial" w:cs="Arial"/>
              </w:rPr>
            </w:pPr>
            <w:r>
              <w:rPr>
                <w:rFonts w:ascii="Arial" w:hAnsi="Arial" w:cs="Arial"/>
              </w:rPr>
              <w:t>Operating Area</w:t>
            </w:r>
          </w:p>
        </w:tc>
        <w:tc>
          <w:tcPr>
            <w:tcW w:w="3672" w:type="dxa"/>
            <w:tcBorders>
              <w:top w:val="single" w:sz="4" w:space="0" w:color="000000"/>
              <w:left w:val="single" w:sz="4" w:space="0" w:color="000000"/>
              <w:bottom w:val="single" w:sz="4" w:space="0" w:color="000000"/>
              <w:right w:val="single" w:sz="4" w:space="0" w:color="000000"/>
            </w:tcBorders>
            <w:vAlign w:val="center"/>
          </w:tcPr>
          <w:p w14:paraId="1ABCB3E5" w14:textId="77777777" w:rsidR="0061064F" w:rsidRDefault="0061064F" w:rsidP="0061064F">
            <w:pPr>
              <w:jc w:val="center"/>
              <w:rPr>
                <w:rFonts w:ascii="Arial" w:hAnsi="Arial" w:cs="Arial"/>
              </w:rPr>
            </w:pPr>
            <w:r>
              <w:rPr>
                <w:rFonts w:ascii="Arial" w:hAnsi="Arial" w:cs="Arial"/>
              </w:rPr>
              <w:t>Biennial Amount ($00000.00)</w:t>
            </w:r>
          </w:p>
        </w:tc>
        <w:tc>
          <w:tcPr>
            <w:tcW w:w="3528" w:type="dxa"/>
            <w:tcBorders>
              <w:top w:val="single" w:sz="4" w:space="0" w:color="000000"/>
              <w:left w:val="single" w:sz="4" w:space="0" w:color="000000"/>
              <w:bottom w:val="single" w:sz="4" w:space="0" w:color="000000"/>
              <w:right w:val="single" w:sz="4" w:space="0" w:color="000000"/>
            </w:tcBorders>
            <w:vAlign w:val="center"/>
          </w:tcPr>
          <w:p w14:paraId="544E1493" w14:textId="77777777" w:rsidR="0061064F" w:rsidRDefault="0061064F" w:rsidP="0061064F">
            <w:pPr>
              <w:jc w:val="center"/>
              <w:rPr>
                <w:rFonts w:ascii="Arial" w:hAnsi="Arial" w:cs="Arial"/>
              </w:rPr>
            </w:pPr>
            <w:r>
              <w:rPr>
                <w:rFonts w:ascii="Arial" w:hAnsi="Arial" w:cs="Arial"/>
              </w:rPr>
              <w:t>Fund Type</w:t>
            </w:r>
          </w:p>
        </w:tc>
      </w:tr>
    </w:tbl>
    <w:p w14:paraId="6640BCD5" w14:textId="77777777" w:rsidR="0061064F" w:rsidRPr="00415305" w:rsidRDefault="00415305">
      <w:pPr>
        <w:rPr>
          <w:rFonts w:ascii="Arial" w:hAnsi="Arial" w:cs="Arial"/>
          <w:i/>
          <w:sz w:val="18"/>
          <w:szCs w:val="18"/>
        </w:rPr>
      </w:pPr>
      <w:r w:rsidRPr="009640EE">
        <w:rPr>
          <w:rFonts w:ascii="Arial" w:hAnsi="Arial" w:cs="Arial"/>
          <w:b/>
          <w:i/>
          <w:color w:val="000000"/>
          <w:sz w:val="18"/>
          <w:szCs w:val="18"/>
        </w:rPr>
        <w:t xml:space="preserve">Note: </w:t>
      </w:r>
      <w:r w:rsidRPr="009640EE">
        <w:rPr>
          <w:rFonts w:ascii="Arial" w:hAnsi="Arial" w:cs="Arial"/>
          <w:i/>
          <w:color w:val="000000"/>
          <w:sz w:val="18"/>
          <w:szCs w:val="18"/>
        </w:rPr>
        <w:t xml:space="preserve"> If additional rows of the below table are needed, place curser at end of a row (outside table) and hit “Enter”.</w:t>
      </w:r>
    </w:p>
    <w:p w14:paraId="5C992958" w14:textId="77777777" w:rsidR="00415305" w:rsidRDefault="00415305">
      <w:pPr>
        <w:rPr>
          <w:rFonts w:ascii="Arial" w:hAnsi="Arial" w:cs="Arial"/>
        </w:rPr>
        <w:sectPr w:rsidR="00415305" w:rsidSect="00393B15">
          <w:type w:val="continuous"/>
          <w:pgSz w:w="12240" w:h="15840" w:code="1"/>
          <w:pgMar w:top="720" w:right="720" w:bottom="864" w:left="720" w:header="720" w:footer="576" w:gutter="0"/>
          <w:cols w:space="720"/>
          <w:titlePg/>
          <w:docGrid w:linePitch="360"/>
        </w:sectPr>
      </w:pPr>
    </w:p>
    <w:tbl>
      <w:tblPr>
        <w:tblW w:w="1099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61064F" w:rsidRPr="00291513" w14:paraId="288AAA1B" w14:textId="77777777" w:rsidTr="00340D9A">
        <w:trPr>
          <w:trHeight w:val="60"/>
        </w:trPr>
        <w:tc>
          <w:tcPr>
            <w:tcW w:w="3798" w:type="dxa"/>
          </w:tcPr>
          <w:p w14:paraId="7AD3F95F" w14:textId="77777777" w:rsidR="0061064F" w:rsidRPr="00227C46" w:rsidRDefault="0061064F" w:rsidP="00145D52">
            <w:pPr>
              <w:rPr>
                <w:rFonts w:ascii="Arial" w:hAnsi="Arial" w:cs="Arial"/>
                <w:sz w:val="20"/>
                <w:szCs w:val="20"/>
              </w:rPr>
            </w:pPr>
          </w:p>
        </w:tc>
        <w:tc>
          <w:tcPr>
            <w:tcW w:w="3672" w:type="dxa"/>
          </w:tcPr>
          <w:p w14:paraId="31129AA3" w14:textId="77777777" w:rsidR="0061064F" w:rsidRPr="00227C46" w:rsidRDefault="0061064F" w:rsidP="00145D52">
            <w:pPr>
              <w:rPr>
                <w:rFonts w:ascii="Arial" w:hAnsi="Arial" w:cs="Arial"/>
                <w:sz w:val="20"/>
                <w:szCs w:val="20"/>
              </w:rPr>
            </w:pPr>
          </w:p>
        </w:tc>
        <w:tc>
          <w:tcPr>
            <w:tcW w:w="3528" w:type="dxa"/>
          </w:tcPr>
          <w:p w14:paraId="31C33310" w14:textId="77777777" w:rsidR="0061064F" w:rsidRPr="00227C46" w:rsidRDefault="0061064F" w:rsidP="00145D52">
            <w:pPr>
              <w:rPr>
                <w:rFonts w:ascii="Arial" w:hAnsi="Arial" w:cs="Arial"/>
                <w:sz w:val="20"/>
                <w:szCs w:val="20"/>
              </w:rPr>
            </w:pPr>
          </w:p>
        </w:tc>
      </w:tr>
      <w:tr w:rsidR="0061064F" w:rsidRPr="00291513" w14:paraId="028D2688" w14:textId="77777777" w:rsidTr="00340D9A">
        <w:trPr>
          <w:trHeight w:val="60"/>
        </w:trPr>
        <w:tc>
          <w:tcPr>
            <w:tcW w:w="3798" w:type="dxa"/>
          </w:tcPr>
          <w:p w14:paraId="6AAC979C" w14:textId="77777777" w:rsidR="0061064F" w:rsidRPr="00227C46" w:rsidRDefault="0061064F" w:rsidP="00145D52">
            <w:pPr>
              <w:rPr>
                <w:rFonts w:ascii="Arial" w:hAnsi="Arial" w:cs="Arial"/>
                <w:sz w:val="20"/>
                <w:szCs w:val="20"/>
              </w:rPr>
            </w:pPr>
          </w:p>
        </w:tc>
        <w:tc>
          <w:tcPr>
            <w:tcW w:w="3672" w:type="dxa"/>
          </w:tcPr>
          <w:p w14:paraId="7A4138A6" w14:textId="77777777" w:rsidR="0061064F" w:rsidRPr="00227C46" w:rsidRDefault="0061064F" w:rsidP="00145D52">
            <w:pPr>
              <w:rPr>
                <w:rFonts w:ascii="Arial" w:hAnsi="Arial" w:cs="Arial"/>
                <w:sz w:val="20"/>
                <w:szCs w:val="20"/>
              </w:rPr>
            </w:pPr>
          </w:p>
        </w:tc>
        <w:tc>
          <w:tcPr>
            <w:tcW w:w="3528" w:type="dxa"/>
          </w:tcPr>
          <w:p w14:paraId="3327379C" w14:textId="77777777" w:rsidR="0061064F" w:rsidRPr="00227C46" w:rsidRDefault="0061064F" w:rsidP="00145D52">
            <w:pPr>
              <w:rPr>
                <w:rFonts w:ascii="Arial" w:hAnsi="Arial" w:cs="Arial"/>
                <w:sz w:val="20"/>
                <w:szCs w:val="20"/>
              </w:rPr>
            </w:pPr>
          </w:p>
        </w:tc>
      </w:tr>
      <w:tr w:rsidR="0061064F" w:rsidRPr="00291513" w14:paraId="15CEEA39" w14:textId="77777777" w:rsidTr="00340D9A">
        <w:trPr>
          <w:trHeight w:val="60"/>
        </w:trPr>
        <w:tc>
          <w:tcPr>
            <w:tcW w:w="3798" w:type="dxa"/>
          </w:tcPr>
          <w:p w14:paraId="7C0BCE20" w14:textId="77777777" w:rsidR="0061064F" w:rsidRPr="00227C46" w:rsidRDefault="0061064F" w:rsidP="00145D52">
            <w:pPr>
              <w:rPr>
                <w:rFonts w:ascii="Arial" w:hAnsi="Arial" w:cs="Arial"/>
                <w:sz w:val="20"/>
                <w:szCs w:val="20"/>
              </w:rPr>
            </w:pPr>
          </w:p>
        </w:tc>
        <w:tc>
          <w:tcPr>
            <w:tcW w:w="3672" w:type="dxa"/>
          </w:tcPr>
          <w:p w14:paraId="6BEF8D99" w14:textId="77777777" w:rsidR="0061064F" w:rsidRPr="00227C46" w:rsidRDefault="0061064F" w:rsidP="00145D52">
            <w:pPr>
              <w:rPr>
                <w:rFonts w:ascii="Arial" w:hAnsi="Arial" w:cs="Arial"/>
                <w:sz w:val="20"/>
                <w:szCs w:val="20"/>
              </w:rPr>
            </w:pPr>
          </w:p>
        </w:tc>
        <w:tc>
          <w:tcPr>
            <w:tcW w:w="3528" w:type="dxa"/>
          </w:tcPr>
          <w:p w14:paraId="60180D9B" w14:textId="77777777" w:rsidR="0061064F" w:rsidRPr="00227C46" w:rsidRDefault="0061064F" w:rsidP="00145D52">
            <w:pPr>
              <w:rPr>
                <w:rFonts w:ascii="Arial" w:hAnsi="Arial" w:cs="Arial"/>
                <w:sz w:val="20"/>
                <w:szCs w:val="20"/>
              </w:rPr>
            </w:pPr>
          </w:p>
        </w:tc>
      </w:tr>
      <w:tr w:rsidR="00937592" w:rsidRPr="00291513" w14:paraId="763A7FE3" w14:textId="77777777" w:rsidTr="00340D9A">
        <w:trPr>
          <w:trHeight w:val="60"/>
        </w:trPr>
        <w:tc>
          <w:tcPr>
            <w:tcW w:w="3798" w:type="dxa"/>
          </w:tcPr>
          <w:p w14:paraId="3DFC4A4C" w14:textId="77777777" w:rsidR="00937592" w:rsidRPr="00227C46" w:rsidRDefault="00937592" w:rsidP="00145D52">
            <w:pPr>
              <w:rPr>
                <w:rFonts w:ascii="Arial" w:hAnsi="Arial" w:cs="Arial"/>
                <w:sz w:val="20"/>
                <w:szCs w:val="20"/>
              </w:rPr>
            </w:pPr>
          </w:p>
        </w:tc>
        <w:tc>
          <w:tcPr>
            <w:tcW w:w="3672" w:type="dxa"/>
          </w:tcPr>
          <w:p w14:paraId="12BB2B4A" w14:textId="77777777" w:rsidR="00937592" w:rsidRPr="00227C46" w:rsidRDefault="00937592" w:rsidP="00145D52">
            <w:pPr>
              <w:rPr>
                <w:rFonts w:ascii="Arial" w:hAnsi="Arial" w:cs="Arial"/>
                <w:sz w:val="20"/>
                <w:szCs w:val="20"/>
              </w:rPr>
            </w:pPr>
          </w:p>
        </w:tc>
        <w:tc>
          <w:tcPr>
            <w:tcW w:w="3528" w:type="dxa"/>
          </w:tcPr>
          <w:p w14:paraId="31787C04" w14:textId="77777777" w:rsidR="00937592" w:rsidRPr="00227C46" w:rsidRDefault="00937592" w:rsidP="00145D52">
            <w:pPr>
              <w:rPr>
                <w:rFonts w:ascii="Arial" w:hAnsi="Arial" w:cs="Arial"/>
                <w:sz w:val="20"/>
                <w:szCs w:val="20"/>
              </w:rPr>
            </w:pPr>
          </w:p>
        </w:tc>
      </w:tr>
      <w:tr w:rsidR="00485305" w:rsidRPr="00291513" w14:paraId="65E402CE" w14:textId="77777777" w:rsidTr="00340D9A">
        <w:trPr>
          <w:trHeight w:val="60"/>
        </w:trPr>
        <w:tc>
          <w:tcPr>
            <w:tcW w:w="3798" w:type="dxa"/>
          </w:tcPr>
          <w:p w14:paraId="10785306" w14:textId="77777777" w:rsidR="00485305" w:rsidRPr="00227C46" w:rsidRDefault="00485305" w:rsidP="00145D52">
            <w:pPr>
              <w:rPr>
                <w:rFonts w:ascii="Arial" w:hAnsi="Arial" w:cs="Arial"/>
                <w:sz w:val="20"/>
                <w:szCs w:val="20"/>
              </w:rPr>
            </w:pPr>
          </w:p>
        </w:tc>
        <w:tc>
          <w:tcPr>
            <w:tcW w:w="3672" w:type="dxa"/>
          </w:tcPr>
          <w:p w14:paraId="7315C4D9" w14:textId="77777777" w:rsidR="00485305" w:rsidRPr="00227C46" w:rsidRDefault="00485305" w:rsidP="00145D52">
            <w:pPr>
              <w:rPr>
                <w:rFonts w:ascii="Arial" w:hAnsi="Arial" w:cs="Arial"/>
                <w:sz w:val="20"/>
                <w:szCs w:val="20"/>
              </w:rPr>
            </w:pPr>
          </w:p>
        </w:tc>
        <w:tc>
          <w:tcPr>
            <w:tcW w:w="3528" w:type="dxa"/>
          </w:tcPr>
          <w:p w14:paraId="252DB776" w14:textId="77777777" w:rsidR="00485305" w:rsidRPr="00227C46" w:rsidRDefault="00485305" w:rsidP="00145D52">
            <w:pPr>
              <w:rPr>
                <w:rFonts w:ascii="Arial" w:hAnsi="Arial" w:cs="Arial"/>
                <w:sz w:val="20"/>
                <w:szCs w:val="20"/>
              </w:rPr>
            </w:pPr>
          </w:p>
        </w:tc>
      </w:tr>
    </w:tbl>
    <w:p w14:paraId="3BE52D09" w14:textId="77777777" w:rsidR="00EF3DD4" w:rsidRDefault="00EF3DD4">
      <w:pPr>
        <w:rPr>
          <w:rFonts w:ascii="Arial" w:hAnsi="Arial" w:cs="Arial"/>
        </w:rPr>
      </w:pPr>
    </w:p>
    <w:tbl>
      <w:tblPr>
        <w:tblW w:w="11016"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88"/>
        <w:gridCol w:w="3060"/>
        <w:gridCol w:w="270"/>
        <w:gridCol w:w="1350"/>
        <w:gridCol w:w="1080"/>
        <w:gridCol w:w="3060"/>
        <w:gridCol w:w="270"/>
        <w:gridCol w:w="1350"/>
        <w:gridCol w:w="262"/>
        <w:gridCol w:w="26"/>
      </w:tblGrid>
      <w:tr w:rsidR="00874D3F" w:rsidRPr="002E0105" w14:paraId="57C0F6A9" w14:textId="77777777" w:rsidTr="00A34A4A">
        <w:trPr>
          <w:gridAfter w:val="1"/>
          <w:wAfter w:w="26" w:type="dxa"/>
          <w:trHeight w:hRule="exact" w:val="435"/>
        </w:trPr>
        <w:tc>
          <w:tcPr>
            <w:tcW w:w="10990" w:type="dxa"/>
            <w:gridSpan w:val="9"/>
            <w:tcBorders>
              <w:top w:val="single" w:sz="12" w:space="0" w:color="auto"/>
              <w:left w:val="nil"/>
              <w:bottom w:val="single" w:sz="12" w:space="0" w:color="auto"/>
              <w:right w:val="nil"/>
            </w:tcBorders>
            <w:shd w:val="clear" w:color="auto" w:fill="FFFF99"/>
            <w:vAlign w:val="center"/>
          </w:tcPr>
          <w:p w14:paraId="61FD916D" w14:textId="77777777" w:rsidR="00874D3F" w:rsidRPr="002E0105" w:rsidRDefault="00874D3F" w:rsidP="00874D3F">
            <w:pPr>
              <w:rPr>
                <w:rFonts w:ascii="Arial" w:hAnsi="Arial" w:cs="Arial"/>
              </w:rPr>
            </w:pPr>
            <w:r w:rsidRPr="002E0105">
              <w:rPr>
                <w:rFonts w:ascii="Arial" w:hAnsi="Arial" w:cs="Arial"/>
                <w:b/>
                <w:color w:val="000000"/>
              </w:rPr>
              <w:t>SECTION 11.  ORGANIZATIONAL CHART</w:t>
            </w:r>
          </w:p>
        </w:tc>
      </w:tr>
      <w:tr w:rsidR="00E12A83" w14:paraId="0AD5168C" w14:textId="77777777" w:rsidTr="00A34A4A">
        <w:tblPrEx>
          <w:tblBorders>
            <w:top w:val="none" w:sz="0" w:space="0" w:color="auto"/>
            <w:bottom w:val="none" w:sz="0" w:space="0" w:color="auto"/>
          </w:tblBorders>
        </w:tblPrEx>
        <w:trPr>
          <w:gridAfter w:val="1"/>
          <w:wAfter w:w="26" w:type="dxa"/>
          <w:trHeight w:hRule="exact" w:val="984"/>
        </w:trPr>
        <w:tc>
          <w:tcPr>
            <w:tcW w:w="10990" w:type="dxa"/>
            <w:gridSpan w:val="9"/>
            <w:tcBorders>
              <w:bottom w:val="single" w:sz="12" w:space="0" w:color="000000"/>
            </w:tcBorders>
            <w:vAlign w:val="center"/>
          </w:tcPr>
          <w:p w14:paraId="20C39919" w14:textId="77777777" w:rsidR="00E12A83" w:rsidRDefault="00E12A83" w:rsidP="00E12A83">
            <w:pPr>
              <w:rPr>
                <w:rFonts w:ascii="Arial" w:hAnsi="Arial" w:cs="Arial"/>
              </w:rPr>
            </w:pPr>
            <w:r w:rsidRPr="002E0105">
              <w:rPr>
                <w:rFonts w:ascii="Arial" w:hAnsi="Arial" w:cs="Arial"/>
              </w:rPr>
              <w:t xml:space="preserve">Attach a </w:t>
            </w:r>
            <w:r w:rsidRPr="00780F20">
              <w:rPr>
                <w:rFonts w:ascii="Arial" w:hAnsi="Arial" w:cs="Arial"/>
                <w:u w:val="single"/>
              </w:rPr>
              <w:t>current</w:t>
            </w:r>
            <w:r w:rsidRPr="002E0105">
              <w:rPr>
                <w:rFonts w:ascii="Arial" w:hAnsi="Arial" w:cs="Arial"/>
              </w:rPr>
              <w:t xml:space="preserve"> organizational chart.  Be sure the following information is shown on the chart for each position:  classification title, classification number, salary range, employee name and position number.</w:t>
            </w:r>
          </w:p>
        </w:tc>
      </w:tr>
      <w:tr w:rsidR="00E12A83" w14:paraId="335FC949" w14:textId="77777777" w:rsidTr="00D67AA4">
        <w:tblPrEx>
          <w:tblBorders>
            <w:top w:val="none" w:sz="0" w:space="0" w:color="auto"/>
            <w:bottom w:val="none" w:sz="0" w:space="0" w:color="auto"/>
          </w:tblBorders>
        </w:tblPrEx>
        <w:trPr>
          <w:trHeight w:hRule="exact" w:val="453"/>
        </w:trPr>
        <w:tc>
          <w:tcPr>
            <w:tcW w:w="11016" w:type="dxa"/>
            <w:gridSpan w:val="10"/>
            <w:tcBorders>
              <w:top w:val="single" w:sz="12" w:space="0" w:color="000000"/>
              <w:bottom w:val="single" w:sz="12" w:space="0" w:color="000000"/>
            </w:tcBorders>
            <w:shd w:val="clear" w:color="auto" w:fill="FFFF99"/>
            <w:vAlign w:val="center"/>
          </w:tcPr>
          <w:p w14:paraId="2BCEB0C2" w14:textId="77777777" w:rsidR="00E12A83" w:rsidRDefault="00E12A83" w:rsidP="00E12A83">
            <w:pPr>
              <w:rPr>
                <w:rFonts w:ascii="Arial" w:hAnsi="Arial" w:cs="Arial"/>
              </w:rPr>
            </w:pPr>
            <w:r w:rsidRPr="002E0105">
              <w:rPr>
                <w:rFonts w:ascii="Arial" w:hAnsi="Arial" w:cs="Arial"/>
                <w:b/>
                <w:color w:val="000000"/>
              </w:rPr>
              <w:t>SECTION 12.  SIGNATURES</w:t>
            </w:r>
          </w:p>
        </w:tc>
      </w:tr>
      <w:tr w:rsidR="0032237A" w14:paraId="055FA895" w14:textId="77777777" w:rsidTr="00EB7595">
        <w:tblPrEx>
          <w:tblBorders>
            <w:top w:val="none" w:sz="0" w:space="0" w:color="auto"/>
            <w:bottom w:val="none" w:sz="0" w:space="0" w:color="auto"/>
          </w:tblBorders>
        </w:tblPrEx>
        <w:trPr>
          <w:gridAfter w:val="1"/>
          <w:wAfter w:w="26" w:type="dxa"/>
          <w:trHeight w:hRule="exact" w:val="633"/>
        </w:trPr>
        <w:tc>
          <w:tcPr>
            <w:tcW w:w="288" w:type="dxa"/>
            <w:vAlign w:val="bottom"/>
          </w:tcPr>
          <w:p w14:paraId="7CB9C1F1" w14:textId="77777777" w:rsidR="0032237A" w:rsidRPr="0032237A" w:rsidRDefault="0032237A" w:rsidP="0032237A">
            <w:pPr>
              <w:rPr>
                <w:rFonts w:ascii="Arial" w:hAnsi="Arial" w:cs="Arial"/>
                <w:sz w:val="16"/>
                <w:szCs w:val="16"/>
              </w:rPr>
            </w:pPr>
          </w:p>
        </w:tc>
        <w:tc>
          <w:tcPr>
            <w:tcW w:w="3060" w:type="dxa"/>
            <w:tcBorders>
              <w:bottom w:val="single" w:sz="4" w:space="0" w:color="000000"/>
            </w:tcBorders>
            <w:vAlign w:val="bottom"/>
          </w:tcPr>
          <w:p w14:paraId="7D52453D" w14:textId="77777777" w:rsidR="0032237A" w:rsidRDefault="0032237A" w:rsidP="0032237A">
            <w:pPr>
              <w:rPr>
                <w:rFonts w:ascii="Arial" w:hAnsi="Arial" w:cs="Arial"/>
              </w:rPr>
            </w:pPr>
          </w:p>
        </w:tc>
        <w:tc>
          <w:tcPr>
            <w:tcW w:w="270" w:type="dxa"/>
            <w:vAlign w:val="bottom"/>
          </w:tcPr>
          <w:p w14:paraId="58373DC1" w14:textId="77777777" w:rsidR="0032237A" w:rsidRDefault="0032237A" w:rsidP="0032237A">
            <w:pPr>
              <w:rPr>
                <w:rFonts w:ascii="Arial" w:hAnsi="Arial" w:cs="Arial"/>
              </w:rPr>
            </w:pPr>
          </w:p>
        </w:tc>
        <w:tc>
          <w:tcPr>
            <w:tcW w:w="1350" w:type="dxa"/>
            <w:tcBorders>
              <w:bottom w:val="single" w:sz="4" w:space="0" w:color="000000"/>
            </w:tcBorders>
            <w:vAlign w:val="bottom"/>
          </w:tcPr>
          <w:p w14:paraId="5A48F40C" w14:textId="77777777" w:rsidR="0032237A" w:rsidRDefault="0032237A" w:rsidP="0032237A">
            <w:pPr>
              <w:rPr>
                <w:rFonts w:ascii="Arial" w:hAnsi="Arial" w:cs="Arial"/>
              </w:rPr>
            </w:pPr>
          </w:p>
        </w:tc>
        <w:tc>
          <w:tcPr>
            <w:tcW w:w="1080" w:type="dxa"/>
            <w:vAlign w:val="bottom"/>
          </w:tcPr>
          <w:p w14:paraId="3BC74F85" w14:textId="77777777" w:rsidR="0032237A" w:rsidRDefault="0032237A" w:rsidP="0032237A">
            <w:pPr>
              <w:rPr>
                <w:rFonts w:ascii="Arial" w:hAnsi="Arial" w:cs="Arial"/>
              </w:rPr>
            </w:pPr>
          </w:p>
        </w:tc>
        <w:tc>
          <w:tcPr>
            <w:tcW w:w="3060" w:type="dxa"/>
            <w:tcBorders>
              <w:bottom w:val="single" w:sz="4" w:space="0" w:color="000000"/>
            </w:tcBorders>
            <w:vAlign w:val="bottom"/>
          </w:tcPr>
          <w:p w14:paraId="68426F04" w14:textId="77777777" w:rsidR="0032237A" w:rsidRDefault="0032237A" w:rsidP="0032237A">
            <w:pPr>
              <w:rPr>
                <w:rFonts w:ascii="Arial" w:hAnsi="Arial" w:cs="Arial"/>
              </w:rPr>
            </w:pPr>
          </w:p>
        </w:tc>
        <w:tc>
          <w:tcPr>
            <w:tcW w:w="270" w:type="dxa"/>
            <w:vAlign w:val="bottom"/>
          </w:tcPr>
          <w:p w14:paraId="57A9D427" w14:textId="77777777" w:rsidR="0032237A" w:rsidRDefault="0032237A" w:rsidP="0032237A">
            <w:pPr>
              <w:rPr>
                <w:rFonts w:ascii="Arial" w:hAnsi="Arial" w:cs="Arial"/>
              </w:rPr>
            </w:pPr>
          </w:p>
        </w:tc>
        <w:tc>
          <w:tcPr>
            <w:tcW w:w="1350" w:type="dxa"/>
            <w:tcBorders>
              <w:bottom w:val="single" w:sz="4" w:space="0" w:color="000000"/>
            </w:tcBorders>
            <w:vAlign w:val="bottom"/>
          </w:tcPr>
          <w:p w14:paraId="293CC4FF" w14:textId="77777777" w:rsidR="0032237A" w:rsidRDefault="0032237A" w:rsidP="0032237A">
            <w:pPr>
              <w:rPr>
                <w:rFonts w:ascii="Arial" w:hAnsi="Arial" w:cs="Arial"/>
              </w:rPr>
            </w:pPr>
          </w:p>
        </w:tc>
        <w:tc>
          <w:tcPr>
            <w:tcW w:w="262" w:type="dxa"/>
            <w:vAlign w:val="bottom"/>
          </w:tcPr>
          <w:p w14:paraId="1B5E2289" w14:textId="77777777" w:rsidR="0032237A" w:rsidRDefault="0032237A" w:rsidP="0032237A">
            <w:pPr>
              <w:rPr>
                <w:rFonts w:ascii="Arial" w:hAnsi="Arial" w:cs="Arial"/>
              </w:rPr>
            </w:pPr>
          </w:p>
        </w:tc>
      </w:tr>
      <w:tr w:rsidR="0032237A" w:rsidRPr="0032237A" w14:paraId="76F65276" w14:textId="77777777">
        <w:tblPrEx>
          <w:tblBorders>
            <w:top w:val="none" w:sz="0" w:space="0" w:color="auto"/>
            <w:bottom w:val="none" w:sz="0" w:space="0" w:color="auto"/>
          </w:tblBorders>
        </w:tblPrEx>
        <w:trPr>
          <w:gridAfter w:val="1"/>
          <w:wAfter w:w="26" w:type="dxa"/>
        </w:trPr>
        <w:tc>
          <w:tcPr>
            <w:tcW w:w="288" w:type="dxa"/>
          </w:tcPr>
          <w:p w14:paraId="41D30231"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5707F621" w14:textId="77777777" w:rsidR="0032237A" w:rsidRPr="0032237A" w:rsidRDefault="0032237A" w:rsidP="000042E1">
            <w:pPr>
              <w:jc w:val="center"/>
              <w:rPr>
                <w:rFonts w:ascii="Arial" w:hAnsi="Arial" w:cs="Arial"/>
                <w:sz w:val="20"/>
                <w:szCs w:val="20"/>
              </w:rPr>
            </w:pPr>
            <w:r>
              <w:rPr>
                <w:rFonts w:ascii="Arial" w:hAnsi="Arial" w:cs="Arial"/>
                <w:sz w:val="20"/>
                <w:szCs w:val="20"/>
              </w:rPr>
              <w:t>Employee Signature</w:t>
            </w:r>
          </w:p>
        </w:tc>
        <w:tc>
          <w:tcPr>
            <w:tcW w:w="270" w:type="dxa"/>
          </w:tcPr>
          <w:p w14:paraId="677A3224"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55E28D55"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1080" w:type="dxa"/>
          </w:tcPr>
          <w:p w14:paraId="6F54D230" w14:textId="77777777" w:rsidR="0032237A" w:rsidRPr="0032237A" w:rsidRDefault="0032237A" w:rsidP="0032237A">
            <w:pPr>
              <w:jc w:val="center"/>
              <w:rPr>
                <w:rFonts w:ascii="Arial" w:hAnsi="Arial" w:cs="Arial"/>
                <w:sz w:val="20"/>
                <w:szCs w:val="20"/>
              </w:rPr>
            </w:pPr>
          </w:p>
        </w:tc>
        <w:tc>
          <w:tcPr>
            <w:tcW w:w="3060" w:type="dxa"/>
            <w:tcBorders>
              <w:top w:val="single" w:sz="4" w:space="0" w:color="000000"/>
            </w:tcBorders>
          </w:tcPr>
          <w:p w14:paraId="24107340" w14:textId="77777777" w:rsidR="0032237A" w:rsidRPr="0032237A" w:rsidRDefault="0032237A" w:rsidP="0032237A">
            <w:pPr>
              <w:jc w:val="center"/>
              <w:rPr>
                <w:rFonts w:ascii="Arial" w:hAnsi="Arial" w:cs="Arial"/>
                <w:sz w:val="20"/>
                <w:szCs w:val="20"/>
              </w:rPr>
            </w:pPr>
            <w:r>
              <w:rPr>
                <w:rFonts w:ascii="Arial" w:hAnsi="Arial" w:cs="Arial"/>
                <w:sz w:val="20"/>
                <w:szCs w:val="20"/>
              </w:rPr>
              <w:t>Supervisor Signature</w:t>
            </w:r>
          </w:p>
        </w:tc>
        <w:tc>
          <w:tcPr>
            <w:tcW w:w="270" w:type="dxa"/>
          </w:tcPr>
          <w:p w14:paraId="262222D0" w14:textId="77777777" w:rsidR="0032237A" w:rsidRPr="0032237A" w:rsidRDefault="0032237A" w:rsidP="0032237A">
            <w:pPr>
              <w:jc w:val="center"/>
              <w:rPr>
                <w:rFonts w:ascii="Arial" w:hAnsi="Arial" w:cs="Arial"/>
                <w:sz w:val="20"/>
                <w:szCs w:val="20"/>
              </w:rPr>
            </w:pPr>
          </w:p>
        </w:tc>
        <w:tc>
          <w:tcPr>
            <w:tcW w:w="1350" w:type="dxa"/>
            <w:tcBorders>
              <w:top w:val="single" w:sz="4" w:space="0" w:color="000000"/>
            </w:tcBorders>
          </w:tcPr>
          <w:p w14:paraId="069E40C2" w14:textId="77777777" w:rsidR="0032237A" w:rsidRPr="0032237A" w:rsidRDefault="0032237A" w:rsidP="0032237A">
            <w:pPr>
              <w:jc w:val="center"/>
              <w:rPr>
                <w:rFonts w:ascii="Arial" w:hAnsi="Arial" w:cs="Arial"/>
                <w:sz w:val="20"/>
                <w:szCs w:val="20"/>
              </w:rPr>
            </w:pPr>
            <w:r>
              <w:rPr>
                <w:rFonts w:ascii="Arial" w:hAnsi="Arial" w:cs="Arial"/>
                <w:sz w:val="20"/>
                <w:szCs w:val="20"/>
              </w:rPr>
              <w:t>Date</w:t>
            </w:r>
          </w:p>
        </w:tc>
        <w:tc>
          <w:tcPr>
            <w:tcW w:w="262" w:type="dxa"/>
          </w:tcPr>
          <w:p w14:paraId="002718FD" w14:textId="77777777" w:rsidR="0032237A" w:rsidRPr="0032237A" w:rsidRDefault="0032237A" w:rsidP="0032237A">
            <w:pPr>
              <w:jc w:val="center"/>
              <w:rPr>
                <w:rFonts w:ascii="Arial" w:hAnsi="Arial" w:cs="Arial"/>
                <w:sz w:val="20"/>
                <w:szCs w:val="20"/>
              </w:rPr>
            </w:pPr>
          </w:p>
        </w:tc>
      </w:tr>
      <w:tr w:rsidR="000042E1" w14:paraId="4B56BAE3" w14:textId="77777777" w:rsidTr="00EB7595">
        <w:tblPrEx>
          <w:tblBorders>
            <w:top w:val="none" w:sz="0" w:space="0" w:color="auto"/>
            <w:bottom w:val="none" w:sz="0" w:space="0" w:color="auto"/>
          </w:tblBorders>
        </w:tblPrEx>
        <w:trPr>
          <w:gridAfter w:val="1"/>
          <w:wAfter w:w="26" w:type="dxa"/>
          <w:trHeight w:hRule="exact" w:val="531"/>
        </w:trPr>
        <w:tc>
          <w:tcPr>
            <w:tcW w:w="288" w:type="dxa"/>
            <w:vAlign w:val="bottom"/>
          </w:tcPr>
          <w:p w14:paraId="62C66DAE" w14:textId="77777777" w:rsidR="000042E1" w:rsidRPr="0032237A" w:rsidRDefault="000042E1" w:rsidP="0032237A">
            <w:pPr>
              <w:rPr>
                <w:rFonts w:ascii="Arial" w:hAnsi="Arial" w:cs="Arial"/>
                <w:sz w:val="16"/>
                <w:szCs w:val="16"/>
              </w:rPr>
            </w:pPr>
          </w:p>
        </w:tc>
        <w:tc>
          <w:tcPr>
            <w:tcW w:w="3060" w:type="dxa"/>
            <w:tcBorders>
              <w:bottom w:val="single" w:sz="4" w:space="0" w:color="000000"/>
            </w:tcBorders>
            <w:vAlign w:val="bottom"/>
          </w:tcPr>
          <w:p w14:paraId="716A9B54" w14:textId="77777777" w:rsidR="000042E1" w:rsidRDefault="000042E1" w:rsidP="0032237A">
            <w:pPr>
              <w:rPr>
                <w:rFonts w:ascii="Arial" w:hAnsi="Arial" w:cs="Arial"/>
              </w:rPr>
            </w:pPr>
          </w:p>
        </w:tc>
        <w:tc>
          <w:tcPr>
            <w:tcW w:w="270" w:type="dxa"/>
            <w:vAlign w:val="bottom"/>
          </w:tcPr>
          <w:p w14:paraId="21D5CDAB" w14:textId="77777777" w:rsidR="000042E1" w:rsidRDefault="000042E1" w:rsidP="0032237A">
            <w:pPr>
              <w:rPr>
                <w:rFonts w:ascii="Arial" w:hAnsi="Arial" w:cs="Arial"/>
              </w:rPr>
            </w:pPr>
          </w:p>
        </w:tc>
        <w:tc>
          <w:tcPr>
            <w:tcW w:w="1350" w:type="dxa"/>
            <w:tcBorders>
              <w:bottom w:val="single" w:sz="4" w:space="0" w:color="000000"/>
            </w:tcBorders>
            <w:vAlign w:val="bottom"/>
          </w:tcPr>
          <w:p w14:paraId="223FDF2E" w14:textId="77777777" w:rsidR="000042E1" w:rsidRDefault="000042E1" w:rsidP="0032237A">
            <w:pPr>
              <w:rPr>
                <w:rFonts w:ascii="Arial" w:hAnsi="Arial" w:cs="Arial"/>
              </w:rPr>
            </w:pPr>
          </w:p>
        </w:tc>
        <w:tc>
          <w:tcPr>
            <w:tcW w:w="6022" w:type="dxa"/>
            <w:gridSpan w:val="5"/>
            <w:vAlign w:val="bottom"/>
          </w:tcPr>
          <w:p w14:paraId="0761BB2F" w14:textId="77777777" w:rsidR="000042E1" w:rsidRDefault="000042E1" w:rsidP="0032237A">
            <w:pPr>
              <w:rPr>
                <w:rFonts w:ascii="Arial" w:hAnsi="Arial" w:cs="Arial"/>
              </w:rPr>
            </w:pPr>
          </w:p>
        </w:tc>
      </w:tr>
      <w:tr w:rsidR="000042E1" w:rsidRPr="0032237A" w14:paraId="0EFE0662" w14:textId="77777777">
        <w:tblPrEx>
          <w:tblBorders>
            <w:top w:val="none" w:sz="0" w:space="0" w:color="auto"/>
            <w:bottom w:val="none" w:sz="0" w:space="0" w:color="auto"/>
          </w:tblBorders>
        </w:tblPrEx>
        <w:trPr>
          <w:gridAfter w:val="1"/>
          <w:wAfter w:w="26" w:type="dxa"/>
        </w:trPr>
        <w:tc>
          <w:tcPr>
            <w:tcW w:w="288" w:type="dxa"/>
          </w:tcPr>
          <w:p w14:paraId="594C74E0" w14:textId="77777777" w:rsidR="000042E1" w:rsidRPr="0032237A" w:rsidRDefault="000042E1" w:rsidP="0032237A">
            <w:pPr>
              <w:jc w:val="center"/>
              <w:rPr>
                <w:rFonts w:ascii="Arial" w:hAnsi="Arial" w:cs="Arial"/>
                <w:sz w:val="20"/>
                <w:szCs w:val="20"/>
              </w:rPr>
            </w:pPr>
          </w:p>
        </w:tc>
        <w:tc>
          <w:tcPr>
            <w:tcW w:w="3060" w:type="dxa"/>
            <w:tcBorders>
              <w:top w:val="single" w:sz="4" w:space="0" w:color="000000"/>
            </w:tcBorders>
          </w:tcPr>
          <w:p w14:paraId="652C8A1E" w14:textId="77777777" w:rsidR="000042E1" w:rsidRPr="0032237A" w:rsidRDefault="000042E1" w:rsidP="0032237A">
            <w:pPr>
              <w:jc w:val="center"/>
              <w:rPr>
                <w:rFonts w:ascii="Arial" w:hAnsi="Arial" w:cs="Arial"/>
                <w:sz w:val="20"/>
                <w:szCs w:val="20"/>
              </w:rPr>
            </w:pPr>
            <w:r>
              <w:rPr>
                <w:rFonts w:ascii="Arial" w:hAnsi="Arial" w:cs="Arial"/>
                <w:sz w:val="20"/>
                <w:szCs w:val="20"/>
              </w:rPr>
              <w:t>Appointing Authority Signature</w:t>
            </w:r>
          </w:p>
        </w:tc>
        <w:tc>
          <w:tcPr>
            <w:tcW w:w="270" w:type="dxa"/>
          </w:tcPr>
          <w:p w14:paraId="78BB8B71" w14:textId="77777777" w:rsidR="000042E1" w:rsidRPr="0032237A" w:rsidRDefault="000042E1" w:rsidP="0032237A">
            <w:pPr>
              <w:jc w:val="center"/>
              <w:rPr>
                <w:rFonts w:ascii="Arial" w:hAnsi="Arial" w:cs="Arial"/>
                <w:sz w:val="20"/>
                <w:szCs w:val="20"/>
              </w:rPr>
            </w:pPr>
          </w:p>
        </w:tc>
        <w:tc>
          <w:tcPr>
            <w:tcW w:w="1350" w:type="dxa"/>
            <w:tcBorders>
              <w:top w:val="single" w:sz="4" w:space="0" w:color="000000"/>
            </w:tcBorders>
          </w:tcPr>
          <w:p w14:paraId="4DE1797E" w14:textId="77777777" w:rsidR="000042E1" w:rsidRPr="0032237A" w:rsidRDefault="000042E1" w:rsidP="0032237A">
            <w:pPr>
              <w:jc w:val="center"/>
              <w:rPr>
                <w:rFonts w:ascii="Arial" w:hAnsi="Arial" w:cs="Arial"/>
                <w:sz w:val="20"/>
                <w:szCs w:val="20"/>
              </w:rPr>
            </w:pPr>
            <w:r>
              <w:rPr>
                <w:rFonts w:ascii="Arial" w:hAnsi="Arial" w:cs="Arial"/>
                <w:sz w:val="20"/>
                <w:szCs w:val="20"/>
              </w:rPr>
              <w:t>Date</w:t>
            </w:r>
          </w:p>
        </w:tc>
        <w:tc>
          <w:tcPr>
            <w:tcW w:w="6022" w:type="dxa"/>
            <w:gridSpan w:val="5"/>
          </w:tcPr>
          <w:p w14:paraId="5DFEB1F6" w14:textId="77777777" w:rsidR="000042E1" w:rsidRPr="0032237A" w:rsidRDefault="000042E1" w:rsidP="0032237A">
            <w:pPr>
              <w:jc w:val="center"/>
              <w:rPr>
                <w:rFonts w:ascii="Arial" w:hAnsi="Arial" w:cs="Arial"/>
                <w:sz w:val="20"/>
                <w:szCs w:val="20"/>
              </w:rPr>
            </w:pPr>
          </w:p>
        </w:tc>
      </w:tr>
    </w:tbl>
    <w:p w14:paraId="4247932D" w14:textId="77777777" w:rsidR="00393B15" w:rsidRPr="000042E1" w:rsidRDefault="00393B15" w:rsidP="00B203BD">
      <w:pPr>
        <w:rPr>
          <w:rFonts w:ascii="Arial" w:hAnsi="Arial" w:cs="Arial"/>
          <w:sz w:val="12"/>
          <w:szCs w:val="12"/>
        </w:rPr>
      </w:pPr>
    </w:p>
    <w:sectPr w:rsidR="00393B15" w:rsidRPr="000042E1" w:rsidSect="00393B15">
      <w:type w:val="continuous"/>
      <w:pgSz w:w="12240" w:h="15840" w:code="1"/>
      <w:pgMar w:top="720" w:right="720" w:bottom="864"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C6DE9" w14:textId="77777777" w:rsidR="005031BB" w:rsidRDefault="005031BB">
      <w:r>
        <w:separator/>
      </w:r>
    </w:p>
  </w:endnote>
  <w:endnote w:type="continuationSeparator" w:id="0">
    <w:p w14:paraId="4FBF6CC3" w14:textId="77777777" w:rsidR="005031BB" w:rsidRDefault="0050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0A1F" w14:textId="078E3D13" w:rsidR="00450FB5" w:rsidRDefault="00450FB5">
    <w:pPr>
      <w:pStyle w:val="Footer"/>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007F4EBB" w:rsidRPr="007F4EBB">
      <w:rPr>
        <w:rFonts w:ascii="Arial" w:hAnsi="Arial" w:cs="Arial"/>
        <w:sz w:val="14"/>
        <w:szCs w:val="14"/>
      </w:rPr>
      <w:t xml:space="preserve">Page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PAGE  \* Arabic  \* MERGEFORMAT </w:instrText>
    </w:r>
    <w:r w:rsidR="007F4EBB" w:rsidRPr="007F4EBB">
      <w:rPr>
        <w:rFonts w:ascii="Arial" w:hAnsi="Arial" w:cs="Arial"/>
        <w:b/>
        <w:bCs/>
        <w:sz w:val="14"/>
        <w:szCs w:val="14"/>
      </w:rPr>
      <w:fldChar w:fldCharType="separate"/>
    </w:r>
    <w:r w:rsidR="00C93640">
      <w:rPr>
        <w:rFonts w:ascii="Arial" w:hAnsi="Arial" w:cs="Arial"/>
        <w:b/>
        <w:bCs/>
        <w:noProof/>
        <w:sz w:val="14"/>
        <w:szCs w:val="14"/>
      </w:rPr>
      <w:t>1</w:t>
    </w:r>
    <w:r w:rsidR="007F4EBB" w:rsidRPr="007F4EBB">
      <w:rPr>
        <w:rFonts w:ascii="Arial" w:hAnsi="Arial" w:cs="Arial"/>
        <w:b/>
        <w:bCs/>
        <w:sz w:val="14"/>
        <w:szCs w:val="14"/>
      </w:rPr>
      <w:fldChar w:fldCharType="end"/>
    </w:r>
    <w:r w:rsidR="007F4EBB" w:rsidRPr="007F4EBB">
      <w:rPr>
        <w:rFonts w:ascii="Arial" w:hAnsi="Arial" w:cs="Arial"/>
        <w:sz w:val="14"/>
        <w:szCs w:val="14"/>
      </w:rPr>
      <w:t xml:space="preserve"> of </w:t>
    </w:r>
    <w:r w:rsidR="007F4EBB" w:rsidRPr="007F4EBB">
      <w:rPr>
        <w:rFonts w:ascii="Arial" w:hAnsi="Arial" w:cs="Arial"/>
        <w:b/>
        <w:bCs/>
        <w:sz w:val="14"/>
        <w:szCs w:val="14"/>
      </w:rPr>
      <w:fldChar w:fldCharType="begin"/>
    </w:r>
    <w:r w:rsidR="007F4EBB" w:rsidRPr="007F4EBB">
      <w:rPr>
        <w:rFonts w:ascii="Arial" w:hAnsi="Arial" w:cs="Arial"/>
        <w:b/>
        <w:bCs/>
        <w:sz w:val="14"/>
        <w:szCs w:val="14"/>
      </w:rPr>
      <w:instrText xml:space="preserve"> NUMPAGES  \* Arabic  \* MERGEFORMAT </w:instrText>
    </w:r>
    <w:r w:rsidR="007F4EBB" w:rsidRPr="007F4EBB">
      <w:rPr>
        <w:rFonts w:ascii="Arial" w:hAnsi="Arial" w:cs="Arial"/>
        <w:b/>
        <w:bCs/>
        <w:sz w:val="14"/>
        <w:szCs w:val="14"/>
      </w:rPr>
      <w:fldChar w:fldCharType="separate"/>
    </w:r>
    <w:r w:rsidR="00C93640">
      <w:rPr>
        <w:rFonts w:ascii="Arial" w:hAnsi="Arial" w:cs="Arial"/>
        <w:b/>
        <w:bCs/>
        <w:noProof/>
        <w:sz w:val="14"/>
        <w:szCs w:val="14"/>
      </w:rPr>
      <w:t>9</w:t>
    </w:r>
    <w:r w:rsidR="007F4EBB" w:rsidRPr="007F4EBB">
      <w:rPr>
        <w:rFonts w:ascii="Arial" w:hAnsi="Arial" w:cs="Arial"/>
        <w:b/>
        <w:bCs/>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7C272" w14:textId="77777777" w:rsidR="007668F7" w:rsidRDefault="007668F7" w:rsidP="007668F7">
    <w:pPr>
      <w:pStyle w:val="Footer"/>
    </w:pPr>
    <w:r>
      <w:rPr>
        <w:rFonts w:ascii="Arial" w:hAnsi="Arial" w:cs="Arial"/>
        <w:sz w:val="14"/>
        <w:szCs w:val="14"/>
      </w:rPr>
      <w:t>DAS Form – 2006 (revised – 2023)</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Pr>
        <w:rFonts w:ascii="Arial" w:hAnsi="Arial" w:cs="Arial"/>
        <w:b/>
        <w:bCs/>
        <w:sz w:val="14"/>
        <w:szCs w:val="14"/>
      </w:rPr>
      <w:t>1</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Pr>
        <w:rFonts w:ascii="Arial" w:hAnsi="Arial" w:cs="Arial"/>
        <w:b/>
        <w:bCs/>
        <w:sz w:val="14"/>
        <w:szCs w:val="14"/>
      </w:rPr>
      <w:t>4</w:t>
    </w:r>
    <w:r w:rsidRPr="007F4EBB">
      <w:rPr>
        <w:rFonts w:ascii="Arial" w:hAnsi="Arial" w:cs="Arial"/>
        <w:b/>
        <w:bCs/>
        <w:sz w:val="14"/>
        <w:szCs w:val="14"/>
      </w:rPr>
      <w:fldChar w:fldCharType="end"/>
    </w:r>
  </w:p>
  <w:p w14:paraId="5190255B" w14:textId="77777777" w:rsidR="007F4EBB" w:rsidRDefault="007F4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5DE2D" w14:textId="04A3521A" w:rsidR="007668F7" w:rsidRDefault="007668F7" w:rsidP="000B3F6E">
    <w:pPr>
      <w:pStyle w:val="Footer"/>
      <w:jc w:val="right"/>
    </w:pPr>
    <w:r>
      <w:rPr>
        <w:rFonts w:ascii="Arial" w:hAnsi="Arial" w:cs="Arial"/>
        <w:sz w:val="14"/>
        <w:szCs w:val="14"/>
      </w:rPr>
      <w:t>DAS Form – 2006 (</w:t>
    </w:r>
    <w:r w:rsidR="00136882">
      <w:rPr>
        <w:rFonts w:ascii="Arial" w:hAnsi="Arial" w:cs="Arial"/>
        <w:sz w:val="14"/>
        <w:szCs w:val="14"/>
      </w:rPr>
      <w:t>Rev</w:t>
    </w:r>
    <w:r>
      <w:rPr>
        <w:rFonts w:ascii="Arial" w:hAnsi="Arial" w:cs="Arial"/>
        <w:sz w:val="14"/>
        <w:szCs w:val="14"/>
      </w:rPr>
      <w:t xml:space="preserve"> 2023)</w:t>
    </w:r>
    <w:r>
      <w:rPr>
        <w:rFonts w:ascii="Arial" w:hAnsi="Arial" w:cs="Arial"/>
        <w:sz w:val="14"/>
        <w:szCs w:val="14"/>
      </w:rPr>
      <w:tab/>
    </w:r>
    <w:r>
      <w:rPr>
        <w:rFonts w:ascii="Arial" w:hAnsi="Arial" w:cs="Arial"/>
        <w:sz w:val="14"/>
        <w:szCs w:val="14"/>
      </w:rPr>
      <w:tab/>
    </w:r>
    <w:r>
      <w:rPr>
        <w:rFonts w:ascii="Arial" w:hAnsi="Arial" w:cs="Arial"/>
        <w:sz w:val="14"/>
        <w:szCs w:val="14"/>
      </w:rPr>
      <w:tab/>
    </w:r>
    <w:r w:rsidRPr="007F4EBB">
      <w:rPr>
        <w:rFonts w:ascii="Arial" w:hAnsi="Arial" w:cs="Arial"/>
        <w:sz w:val="14"/>
        <w:szCs w:val="14"/>
      </w:rPr>
      <w:t xml:space="preserve">Page </w:t>
    </w:r>
    <w:r w:rsidRPr="007F4EBB">
      <w:rPr>
        <w:rFonts w:ascii="Arial" w:hAnsi="Arial" w:cs="Arial"/>
        <w:b/>
        <w:bCs/>
        <w:sz w:val="14"/>
        <w:szCs w:val="14"/>
      </w:rPr>
      <w:fldChar w:fldCharType="begin"/>
    </w:r>
    <w:r w:rsidRPr="007F4EBB">
      <w:rPr>
        <w:rFonts w:ascii="Arial" w:hAnsi="Arial" w:cs="Arial"/>
        <w:b/>
        <w:bCs/>
        <w:sz w:val="14"/>
        <w:szCs w:val="14"/>
      </w:rPr>
      <w:instrText xml:space="preserve"> PAGE  \* Arabic  \* MERGEFORMAT </w:instrText>
    </w:r>
    <w:r w:rsidRPr="007F4EBB">
      <w:rPr>
        <w:rFonts w:ascii="Arial" w:hAnsi="Arial" w:cs="Arial"/>
        <w:b/>
        <w:bCs/>
        <w:sz w:val="14"/>
        <w:szCs w:val="14"/>
      </w:rPr>
      <w:fldChar w:fldCharType="separate"/>
    </w:r>
    <w:r w:rsidR="00C93640">
      <w:rPr>
        <w:rFonts w:ascii="Arial" w:hAnsi="Arial" w:cs="Arial"/>
        <w:b/>
        <w:bCs/>
        <w:noProof/>
        <w:sz w:val="14"/>
        <w:szCs w:val="14"/>
      </w:rPr>
      <w:t>3</w:t>
    </w:r>
    <w:r w:rsidRPr="007F4EBB">
      <w:rPr>
        <w:rFonts w:ascii="Arial" w:hAnsi="Arial" w:cs="Arial"/>
        <w:b/>
        <w:bCs/>
        <w:sz w:val="14"/>
        <w:szCs w:val="14"/>
      </w:rPr>
      <w:fldChar w:fldCharType="end"/>
    </w:r>
    <w:r w:rsidRPr="007F4EBB">
      <w:rPr>
        <w:rFonts w:ascii="Arial" w:hAnsi="Arial" w:cs="Arial"/>
        <w:sz w:val="14"/>
        <w:szCs w:val="14"/>
      </w:rPr>
      <w:t xml:space="preserve"> of </w:t>
    </w:r>
    <w:r w:rsidRPr="007F4EBB">
      <w:rPr>
        <w:rFonts w:ascii="Arial" w:hAnsi="Arial" w:cs="Arial"/>
        <w:b/>
        <w:bCs/>
        <w:sz w:val="14"/>
        <w:szCs w:val="14"/>
      </w:rPr>
      <w:fldChar w:fldCharType="begin"/>
    </w:r>
    <w:r w:rsidRPr="007F4EBB">
      <w:rPr>
        <w:rFonts w:ascii="Arial" w:hAnsi="Arial" w:cs="Arial"/>
        <w:b/>
        <w:bCs/>
        <w:sz w:val="14"/>
        <w:szCs w:val="14"/>
      </w:rPr>
      <w:instrText xml:space="preserve"> NUMPAGES  \* Arabic  \* MERGEFORMAT </w:instrText>
    </w:r>
    <w:r w:rsidRPr="007F4EBB">
      <w:rPr>
        <w:rFonts w:ascii="Arial" w:hAnsi="Arial" w:cs="Arial"/>
        <w:b/>
        <w:bCs/>
        <w:sz w:val="14"/>
        <w:szCs w:val="14"/>
      </w:rPr>
      <w:fldChar w:fldCharType="separate"/>
    </w:r>
    <w:r w:rsidR="00C93640">
      <w:rPr>
        <w:rFonts w:ascii="Arial" w:hAnsi="Arial" w:cs="Arial"/>
        <w:b/>
        <w:bCs/>
        <w:noProof/>
        <w:sz w:val="14"/>
        <w:szCs w:val="14"/>
      </w:rPr>
      <w:t>9</w:t>
    </w:r>
    <w:r w:rsidRPr="007F4EBB">
      <w:rPr>
        <w:rFonts w:ascii="Arial" w:hAnsi="Arial" w:cs="Arial"/>
        <w:b/>
        <w:bCs/>
        <w:sz w:val="14"/>
        <w:szCs w:val="14"/>
      </w:rPr>
      <w:fldChar w:fldCharType="end"/>
    </w:r>
  </w:p>
  <w:p w14:paraId="03DF82A2" w14:textId="1366FFDE" w:rsidR="00450FB5" w:rsidRDefault="00450FB5">
    <w:pPr>
      <w:pStyle w:val="Footer"/>
    </w:pPr>
  </w:p>
  <w:p w14:paraId="2F3A8666" w14:textId="77777777" w:rsidR="00494CB6" w:rsidRPr="009D64AB" w:rsidRDefault="00494CB6">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B25DD" w14:textId="77777777" w:rsidR="005031BB" w:rsidRDefault="005031BB">
      <w:r>
        <w:separator/>
      </w:r>
    </w:p>
  </w:footnote>
  <w:footnote w:type="continuationSeparator" w:id="0">
    <w:p w14:paraId="53C17DD8" w14:textId="77777777" w:rsidR="005031BB" w:rsidRDefault="0050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9EC33" w14:textId="77777777" w:rsidR="00494CB6" w:rsidRDefault="00716F03">
    <w:pPr>
      <w:pStyle w:val="Header"/>
    </w:pPr>
    <w:r>
      <w:rPr>
        <w:noProof/>
      </w:rPr>
      <w:pict w14:anchorId="4C5CF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39.95pt;height:698.75pt;z-index:-251658752;mso-position-horizontal:center;mso-position-horizontal-relative:margin;mso-position-vertical:center;mso-position-vertical-relative:margin" wrapcoords="-30 0 -30 21577 21600 21577 21600 0 -30 0">
          <v:imagedata r:id="rId1" o:title="f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start w:val="1"/>
      <w:numFmt w:val="decimal"/>
      <w:lvlText w:val="%1."/>
      <w:lvlJc w:val="left"/>
      <w:pPr>
        <w:ind w:left="540" w:hanging="540"/>
      </w:pPr>
      <w:rPr>
        <w:rFonts w:ascii="Times New Roman" w:hAnsi="Times New Roman" w:cs="Times New Roman"/>
        <w:b w:val="0"/>
        <w:bCs w:val="0"/>
        <w:i w:val="0"/>
        <w:iCs w:val="0"/>
        <w:spacing w:val="0"/>
        <w:w w:val="100"/>
        <w:sz w:val="24"/>
        <w:szCs w:val="24"/>
      </w:rPr>
    </w:lvl>
    <w:lvl w:ilvl="1">
      <w:start w:val="1"/>
      <w:numFmt w:val="lowerLetter"/>
      <w:lvlText w:val="%2."/>
      <w:lvlJc w:val="left"/>
      <w:pPr>
        <w:ind w:left="990" w:hanging="450"/>
      </w:pPr>
      <w:rPr>
        <w:rFonts w:ascii="Times New Roman" w:hAnsi="Times New Roman" w:cs="Times New Roman"/>
        <w:b w:val="0"/>
        <w:bCs w:val="0"/>
        <w:i w:val="0"/>
        <w:iCs w:val="0"/>
        <w:spacing w:val="0"/>
        <w:w w:val="100"/>
        <w:sz w:val="24"/>
        <w:szCs w:val="24"/>
      </w:rPr>
    </w:lvl>
    <w:lvl w:ilvl="2">
      <w:numFmt w:val="bullet"/>
      <w:lvlText w:val="•"/>
      <w:lvlJc w:val="left"/>
      <w:pPr>
        <w:ind w:left="1757" w:hanging="450"/>
      </w:pPr>
    </w:lvl>
    <w:lvl w:ilvl="3">
      <w:numFmt w:val="bullet"/>
      <w:lvlText w:val="•"/>
      <w:lvlJc w:val="left"/>
      <w:pPr>
        <w:ind w:left="2515" w:hanging="450"/>
      </w:pPr>
    </w:lvl>
    <w:lvl w:ilvl="4">
      <w:numFmt w:val="bullet"/>
      <w:lvlText w:val="•"/>
      <w:lvlJc w:val="left"/>
      <w:pPr>
        <w:ind w:left="3273" w:hanging="450"/>
      </w:pPr>
    </w:lvl>
    <w:lvl w:ilvl="5">
      <w:numFmt w:val="bullet"/>
      <w:lvlText w:val="•"/>
      <w:lvlJc w:val="left"/>
      <w:pPr>
        <w:ind w:left="4031" w:hanging="450"/>
      </w:pPr>
    </w:lvl>
    <w:lvl w:ilvl="6">
      <w:numFmt w:val="bullet"/>
      <w:lvlText w:val="•"/>
      <w:lvlJc w:val="left"/>
      <w:pPr>
        <w:ind w:left="4788" w:hanging="450"/>
      </w:pPr>
    </w:lvl>
    <w:lvl w:ilvl="7">
      <w:numFmt w:val="bullet"/>
      <w:lvlText w:val="•"/>
      <w:lvlJc w:val="left"/>
      <w:pPr>
        <w:ind w:left="5546" w:hanging="450"/>
      </w:pPr>
    </w:lvl>
    <w:lvl w:ilvl="8">
      <w:numFmt w:val="bullet"/>
      <w:lvlText w:val="•"/>
      <w:lvlJc w:val="left"/>
      <w:pPr>
        <w:ind w:left="6304" w:hanging="450"/>
      </w:pPr>
    </w:lvl>
  </w:abstractNum>
  <w:abstractNum w:abstractNumId="1" w15:restartNumberingAfterBreak="0">
    <w:nsid w:val="2513720A"/>
    <w:multiLevelType w:val="hybridMultilevel"/>
    <w:tmpl w:val="A408359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F915A5"/>
    <w:multiLevelType w:val="hybridMultilevel"/>
    <w:tmpl w:val="21D67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7404C4"/>
    <w:multiLevelType w:val="hybridMultilevel"/>
    <w:tmpl w:val="1AE4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E21471"/>
    <w:multiLevelType w:val="multilevel"/>
    <w:tmpl w:val="95BA68E2"/>
    <w:lvl w:ilvl="0">
      <w:start w:val="1"/>
      <w:numFmt w:val="decimal"/>
      <w:lvlText w:val="%1."/>
      <w:lvlJc w:val="left"/>
      <w:pPr>
        <w:ind w:left="540" w:hanging="540"/>
      </w:pPr>
      <w:rPr>
        <w:rFonts w:ascii="Times New Roman" w:hAnsi="Times New Roman" w:cs="Times New Roman"/>
        <w:b w:val="0"/>
        <w:bCs w:val="0"/>
        <w:i w:val="0"/>
        <w:iCs w:val="0"/>
        <w:spacing w:val="0"/>
        <w:w w:val="100"/>
        <w:sz w:val="24"/>
        <w:szCs w:val="24"/>
      </w:rPr>
    </w:lvl>
    <w:lvl w:ilvl="1">
      <w:start w:val="1"/>
      <w:numFmt w:val="decimal"/>
      <w:lvlText w:val="%2)"/>
      <w:lvlJc w:val="left"/>
      <w:pPr>
        <w:ind w:left="900" w:hanging="360"/>
      </w:pPr>
    </w:lvl>
    <w:lvl w:ilvl="2">
      <w:numFmt w:val="bullet"/>
      <w:lvlText w:val="•"/>
      <w:lvlJc w:val="left"/>
      <w:pPr>
        <w:ind w:left="1757" w:hanging="450"/>
      </w:pPr>
    </w:lvl>
    <w:lvl w:ilvl="3">
      <w:numFmt w:val="bullet"/>
      <w:lvlText w:val="•"/>
      <w:lvlJc w:val="left"/>
      <w:pPr>
        <w:ind w:left="2515" w:hanging="450"/>
      </w:pPr>
    </w:lvl>
    <w:lvl w:ilvl="4">
      <w:numFmt w:val="bullet"/>
      <w:lvlText w:val="•"/>
      <w:lvlJc w:val="left"/>
      <w:pPr>
        <w:ind w:left="3273" w:hanging="450"/>
      </w:pPr>
    </w:lvl>
    <w:lvl w:ilvl="5">
      <w:numFmt w:val="bullet"/>
      <w:lvlText w:val="•"/>
      <w:lvlJc w:val="left"/>
      <w:pPr>
        <w:ind w:left="4031" w:hanging="450"/>
      </w:pPr>
    </w:lvl>
    <w:lvl w:ilvl="6">
      <w:numFmt w:val="bullet"/>
      <w:lvlText w:val="•"/>
      <w:lvlJc w:val="left"/>
      <w:pPr>
        <w:ind w:left="4788" w:hanging="450"/>
      </w:pPr>
    </w:lvl>
    <w:lvl w:ilvl="7">
      <w:numFmt w:val="bullet"/>
      <w:lvlText w:val="•"/>
      <w:lvlJc w:val="left"/>
      <w:pPr>
        <w:ind w:left="5546" w:hanging="450"/>
      </w:pPr>
    </w:lvl>
    <w:lvl w:ilvl="8">
      <w:numFmt w:val="bullet"/>
      <w:lvlText w:val="•"/>
      <w:lvlJc w:val="left"/>
      <w:pPr>
        <w:ind w:left="6304" w:hanging="450"/>
      </w:pPr>
    </w:lvl>
  </w:abstractNum>
  <w:abstractNum w:abstractNumId="5" w15:restartNumberingAfterBreak="0">
    <w:nsid w:val="59FF44A8"/>
    <w:multiLevelType w:val="hybridMultilevel"/>
    <w:tmpl w:val="580643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591C4B"/>
    <w:multiLevelType w:val="hybridMultilevel"/>
    <w:tmpl w:val="5BDE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D4919"/>
    <w:multiLevelType w:val="hybridMultilevel"/>
    <w:tmpl w:val="FBC2E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5154166">
    <w:abstractNumId w:val="2"/>
  </w:num>
  <w:num w:numId="2" w16cid:durableId="2042052711">
    <w:abstractNumId w:val="7"/>
  </w:num>
  <w:num w:numId="3" w16cid:durableId="1444881453">
    <w:abstractNumId w:val="5"/>
  </w:num>
  <w:num w:numId="4" w16cid:durableId="1359969969">
    <w:abstractNumId w:val="6"/>
  </w:num>
  <w:num w:numId="5" w16cid:durableId="1419594378">
    <w:abstractNumId w:val="3"/>
  </w:num>
  <w:num w:numId="6" w16cid:durableId="1314144628">
    <w:abstractNumId w:val="0"/>
  </w:num>
  <w:num w:numId="7" w16cid:durableId="590554491">
    <w:abstractNumId w:val="1"/>
  </w:num>
  <w:num w:numId="8" w16cid:durableId="536889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E2"/>
    <w:rsid w:val="000042E1"/>
    <w:rsid w:val="000159B4"/>
    <w:rsid w:val="000219C5"/>
    <w:rsid w:val="000236F9"/>
    <w:rsid w:val="00023BDB"/>
    <w:rsid w:val="00027A4A"/>
    <w:rsid w:val="000341E4"/>
    <w:rsid w:val="00034455"/>
    <w:rsid w:val="00036608"/>
    <w:rsid w:val="00036F92"/>
    <w:rsid w:val="0004269B"/>
    <w:rsid w:val="00043143"/>
    <w:rsid w:val="000462BB"/>
    <w:rsid w:val="000533CB"/>
    <w:rsid w:val="00054ADB"/>
    <w:rsid w:val="00067B46"/>
    <w:rsid w:val="00073207"/>
    <w:rsid w:val="0008682C"/>
    <w:rsid w:val="00086924"/>
    <w:rsid w:val="00086BFD"/>
    <w:rsid w:val="000A638D"/>
    <w:rsid w:val="000A69A8"/>
    <w:rsid w:val="000B3F6E"/>
    <w:rsid w:val="000B66B0"/>
    <w:rsid w:val="000C470F"/>
    <w:rsid w:val="000C5E97"/>
    <w:rsid w:val="000C6446"/>
    <w:rsid w:val="000D2877"/>
    <w:rsid w:val="000D316A"/>
    <w:rsid w:val="000E75EA"/>
    <w:rsid w:val="000F1AF8"/>
    <w:rsid w:val="000F387D"/>
    <w:rsid w:val="000F5AB6"/>
    <w:rsid w:val="00100414"/>
    <w:rsid w:val="001153CE"/>
    <w:rsid w:val="00122C50"/>
    <w:rsid w:val="00132DCB"/>
    <w:rsid w:val="00133042"/>
    <w:rsid w:val="00136882"/>
    <w:rsid w:val="00136969"/>
    <w:rsid w:val="00137E07"/>
    <w:rsid w:val="0014379B"/>
    <w:rsid w:val="00145D52"/>
    <w:rsid w:val="00157A49"/>
    <w:rsid w:val="00167B24"/>
    <w:rsid w:val="001720E6"/>
    <w:rsid w:val="001726E6"/>
    <w:rsid w:val="00175DF6"/>
    <w:rsid w:val="001768BD"/>
    <w:rsid w:val="001800E5"/>
    <w:rsid w:val="001871C3"/>
    <w:rsid w:val="00192AEE"/>
    <w:rsid w:val="0019724C"/>
    <w:rsid w:val="001A078A"/>
    <w:rsid w:val="001A0F15"/>
    <w:rsid w:val="001A27E0"/>
    <w:rsid w:val="001A3078"/>
    <w:rsid w:val="001C7B9A"/>
    <w:rsid w:val="001D00D9"/>
    <w:rsid w:val="001D2669"/>
    <w:rsid w:val="001D7E3A"/>
    <w:rsid w:val="001E20A8"/>
    <w:rsid w:val="001E268D"/>
    <w:rsid w:val="001E26C6"/>
    <w:rsid w:val="001E308D"/>
    <w:rsid w:val="001E497E"/>
    <w:rsid w:val="001E5B45"/>
    <w:rsid w:val="001E62F7"/>
    <w:rsid w:val="001F4AEA"/>
    <w:rsid w:val="001F5A79"/>
    <w:rsid w:val="002045B7"/>
    <w:rsid w:val="00206CBE"/>
    <w:rsid w:val="00207047"/>
    <w:rsid w:val="00211892"/>
    <w:rsid w:val="0021431F"/>
    <w:rsid w:val="00216094"/>
    <w:rsid w:val="002252C0"/>
    <w:rsid w:val="00227C46"/>
    <w:rsid w:val="00230E58"/>
    <w:rsid w:val="00262DF2"/>
    <w:rsid w:val="002659A1"/>
    <w:rsid w:val="00271035"/>
    <w:rsid w:val="0028230F"/>
    <w:rsid w:val="00291513"/>
    <w:rsid w:val="00294B5F"/>
    <w:rsid w:val="002976F7"/>
    <w:rsid w:val="002A0A50"/>
    <w:rsid w:val="002A4A91"/>
    <w:rsid w:val="002B2D7D"/>
    <w:rsid w:val="002B3B79"/>
    <w:rsid w:val="002C2ADB"/>
    <w:rsid w:val="002E0105"/>
    <w:rsid w:val="002E7710"/>
    <w:rsid w:val="002F0058"/>
    <w:rsid w:val="002F1789"/>
    <w:rsid w:val="002F7029"/>
    <w:rsid w:val="0030327C"/>
    <w:rsid w:val="00303835"/>
    <w:rsid w:val="00304531"/>
    <w:rsid w:val="003217D1"/>
    <w:rsid w:val="0032237A"/>
    <w:rsid w:val="003250C9"/>
    <w:rsid w:val="00336380"/>
    <w:rsid w:val="00340D9A"/>
    <w:rsid w:val="00343729"/>
    <w:rsid w:val="00350EA3"/>
    <w:rsid w:val="00355734"/>
    <w:rsid w:val="00363534"/>
    <w:rsid w:val="00364404"/>
    <w:rsid w:val="00366D57"/>
    <w:rsid w:val="003712AA"/>
    <w:rsid w:val="003741B6"/>
    <w:rsid w:val="00376860"/>
    <w:rsid w:val="003875F6"/>
    <w:rsid w:val="003911EB"/>
    <w:rsid w:val="00393B15"/>
    <w:rsid w:val="00396D44"/>
    <w:rsid w:val="003A5705"/>
    <w:rsid w:val="003B61C8"/>
    <w:rsid w:val="003C3AF1"/>
    <w:rsid w:val="003D0801"/>
    <w:rsid w:val="003E5D30"/>
    <w:rsid w:val="003F0C23"/>
    <w:rsid w:val="003F6332"/>
    <w:rsid w:val="003F69BC"/>
    <w:rsid w:val="0040612B"/>
    <w:rsid w:val="004106BA"/>
    <w:rsid w:val="0041420D"/>
    <w:rsid w:val="00415305"/>
    <w:rsid w:val="0042059B"/>
    <w:rsid w:val="00423F7D"/>
    <w:rsid w:val="004253C2"/>
    <w:rsid w:val="00425604"/>
    <w:rsid w:val="004344FE"/>
    <w:rsid w:val="004371AB"/>
    <w:rsid w:val="00442D7F"/>
    <w:rsid w:val="0044565B"/>
    <w:rsid w:val="0044719F"/>
    <w:rsid w:val="00450FB5"/>
    <w:rsid w:val="00455413"/>
    <w:rsid w:val="00462DC0"/>
    <w:rsid w:val="00463C12"/>
    <w:rsid w:val="0047160A"/>
    <w:rsid w:val="004814EC"/>
    <w:rsid w:val="00485305"/>
    <w:rsid w:val="00486E12"/>
    <w:rsid w:val="00491E26"/>
    <w:rsid w:val="00494CB6"/>
    <w:rsid w:val="00496917"/>
    <w:rsid w:val="004978C1"/>
    <w:rsid w:val="004B23CC"/>
    <w:rsid w:val="004C0DAC"/>
    <w:rsid w:val="004C745E"/>
    <w:rsid w:val="004D2584"/>
    <w:rsid w:val="004E7314"/>
    <w:rsid w:val="004F70DA"/>
    <w:rsid w:val="005031BB"/>
    <w:rsid w:val="005041DA"/>
    <w:rsid w:val="00516EF2"/>
    <w:rsid w:val="00521C27"/>
    <w:rsid w:val="0053350D"/>
    <w:rsid w:val="005458BB"/>
    <w:rsid w:val="00545B3D"/>
    <w:rsid w:val="00551F5C"/>
    <w:rsid w:val="00552F8E"/>
    <w:rsid w:val="00554B21"/>
    <w:rsid w:val="00557488"/>
    <w:rsid w:val="005668DD"/>
    <w:rsid w:val="00585920"/>
    <w:rsid w:val="00591ED3"/>
    <w:rsid w:val="00592DBB"/>
    <w:rsid w:val="00593515"/>
    <w:rsid w:val="005A185C"/>
    <w:rsid w:val="005A4875"/>
    <w:rsid w:val="005A4C51"/>
    <w:rsid w:val="005B6798"/>
    <w:rsid w:val="005D122F"/>
    <w:rsid w:val="005D3BD1"/>
    <w:rsid w:val="005E67AA"/>
    <w:rsid w:val="005F503C"/>
    <w:rsid w:val="006043C4"/>
    <w:rsid w:val="00604BF0"/>
    <w:rsid w:val="00607B08"/>
    <w:rsid w:val="0061064F"/>
    <w:rsid w:val="006140F2"/>
    <w:rsid w:val="006161FA"/>
    <w:rsid w:val="00616505"/>
    <w:rsid w:val="00622C85"/>
    <w:rsid w:val="00622F87"/>
    <w:rsid w:val="006303C9"/>
    <w:rsid w:val="006335AD"/>
    <w:rsid w:val="00633849"/>
    <w:rsid w:val="0064084E"/>
    <w:rsid w:val="0064329E"/>
    <w:rsid w:val="0066783C"/>
    <w:rsid w:val="00675DAF"/>
    <w:rsid w:val="00677EF6"/>
    <w:rsid w:val="006913CE"/>
    <w:rsid w:val="0069491B"/>
    <w:rsid w:val="006A0FED"/>
    <w:rsid w:val="006A26B9"/>
    <w:rsid w:val="006A62DB"/>
    <w:rsid w:val="006A725A"/>
    <w:rsid w:val="006B1F54"/>
    <w:rsid w:val="006B3A4B"/>
    <w:rsid w:val="006B52BD"/>
    <w:rsid w:val="006B6B78"/>
    <w:rsid w:val="006C3BEF"/>
    <w:rsid w:val="006C7AED"/>
    <w:rsid w:val="006D46EB"/>
    <w:rsid w:val="006E0936"/>
    <w:rsid w:val="006E638A"/>
    <w:rsid w:val="006F1920"/>
    <w:rsid w:val="006F1D34"/>
    <w:rsid w:val="006F4672"/>
    <w:rsid w:val="00701610"/>
    <w:rsid w:val="00704AFE"/>
    <w:rsid w:val="00707746"/>
    <w:rsid w:val="007139A2"/>
    <w:rsid w:val="007146FF"/>
    <w:rsid w:val="00716F03"/>
    <w:rsid w:val="00722ECE"/>
    <w:rsid w:val="0073303C"/>
    <w:rsid w:val="00734656"/>
    <w:rsid w:val="007404A3"/>
    <w:rsid w:val="00740CEB"/>
    <w:rsid w:val="00740E5E"/>
    <w:rsid w:val="00741337"/>
    <w:rsid w:val="0074737E"/>
    <w:rsid w:val="00750C3A"/>
    <w:rsid w:val="00760432"/>
    <w:rsid w:val="007668F7"/>
    <w:rsid w:val="0077205A"/>
    <w:rsid w:val="00776D69"/>
    <w:rsid w:val="00780F20"/>
    <w:rsid w:val="00782CE2"/>
    <w:rsid w:val="0079141C"/>
    <w:rsid w:val="00791E6F"/>
    <w:rsid w:val="00793280"/>
    <w:rsid w:val="007975EB"/>
    <w:rsid w:val="007A4BA0"/>
    <w:rsid w:val="007A53A5"/>
    <w:rsid w:val="007A6B28"/>
    <w:rsid w:val="007B22CD"/>
    <w:rsid w:val="007B2752"/>
    <w:rsid w:val="007B3EB2"/>
    <w:rsid w:val="007B4661"/>
    <w:rsid w:val="007B75EF"/>
    <w:rsid w:val="007D3774"/>
    <w:rsid w:val="007D5567"/>
    <w:rsid w:val="007E50F7"/>
    <w:rsid w:val="007E58C9"/>
    <w:rsid w:val="007E7B2B"/>
    <w:rsid w:val="007F1CD0"/>
    <w:rsid w:val="007F4EBB"/>
    <w:rsid w:val="00801584"/>
    <w:rsid w:val="0080293D"/>
    <w:rsid w:val="00806512"/>
    <w:rsid w:val="00811ECB"/>
    <w:rsid w:val="00821983"/>
    <w:rsid w:val="00823B5D"/>
    <w:rsid w:val="00835CC9"/>
    <w:rsid w:val="008517E2"/>
    <w:rsid w:val="00853E0F"/>
    <w:rsid w:val="00857B38"/>
    <w:rsid w:val="0087243F"/>
    <w:rsid w:val="00874D3F"/>
    <w:rsid w:val="00884285"/>
    <w:rsid w:val="008850AA"/>
    <w:rsid w:val="00886AE4"/>
    <w:rsid w:val="00896FB0"/>
    <w:rsid w:val="00897432"/>
    <w:rsid w:val="008B2DE0"/>
    <w:rsid w:val="008B31EF"/>
    <w:rsid w:val="008B7AF8"/>
    <w:rsid w:val="008C59AB"/>
    <w:rsid w:val="008D5451"/>
    <w:rsid w:val="008D5F6A"/>
    <w:rsid w:val="008D7B10"/>
    <w:rsid w:val="008E2FFC"/>
    <w:rsid w:val="008E421A"/>
    <w:rsid w:val="008F3613"/>
    <w:rsid w:val="00903AE2"/>
    <w:rsid w:val="00904117"/>
    <w:rsid w:val="00907644"/>
    <w:rsid w:val="00907C34"/>
    <w:rsid w:val="009165D6"/>
    <w:rsid w:val="00920F71"/>
    <w:rsid w:val="00933D94"/>
    <w:rsid w:val="00937592"/>
    <w:rsid w:val="00945E04"/>
    <w:rsid w:val="00946D74"/>
    <w:rsid w:val="00950625"/>
    <w:rsid w:val="00952A22"/>
    <w:rsid w:val="00953579"/>
    <w:rsid w:val="009640EE"/>
    <w:rsid w:val="00974092"/>
    <w:rsid w:val="00976F3D"/>
    <w:rsid w:val="00990B47"/>
    <w:rsid w:val="00991A45"/>
    <w:rsid w:val="009A3245"/>
    <w:rsid w:val="009A51A2"/>
    <w:rsid w:val="009B6441"/>
    <w:rsid w:val="009D64AB"/>
    <w:rsid w:val="009F2D97"/>
    <w:rsid w:val="00A00E3C"/>
    <w:rsid w:val="00A10FF3"/>
    <w:rsid w:val="00A11886"/>
    <w:rsid w:val="00A12FD9"/>
    <w:rsid w:val="00A146B2"/>
    <w:rsid w:val="00A309A7"/>
    <w:rsid w:val="00A30A8A"/>
    <w:rsid w:val="00A34A4A"/>
    <w:rsid w:val="00A3726B"/>
    <w:rsid w:val="00A37640"/>
    <w:rsid w:val="00A44845"/>
    <w:rsid w:val="00A47058"/>
    <w:rsid w:val="00A50703"/>
    <w:rsid w:val="00A54719"/>
    <w:rsid w:val="00A57B45"/>
    <w:rsid w:val="00A62E0B"/>
    <w:rsid w:val="00A65218"/>
    <w:rsid w:val="00A71F3A"/>
    <w:rsid w:val="00A7441C"/>
    <w:rsid w:val="00A74F66"/>
    <w:rsid w:val="00A871BA"/>
    <w:rsid w:val="00A9047D"/>
    <w:rsid w:val="00A929B0"/>
    <w:rsid w:val="00A947ED"/>
    <w:rsid w:val="00A94BBB"/>
    <w:rsid w:val="00A94BBD"/>
    <w:rsid w:val="00AA1540"/>
    <w:rsid w:val="00AA5889"/>
    <w:rsid w:val="00AA7620"/>
    <w:rsid w:val="00AA763F"/>
    <w:rsid w:val="00AB06CE"/>
    <w:rsid w:val="00AC14AE"/>
    <w:rsid w:val="00AC3447"/>
    <w:rsid w:val="00AE0ADF"/>
    <w:rsid w:val="00AE636E"/>
    <w:rsid w:val="00AE695A"/>
    <w:rsid w:val="00B05207"/>
    <w:rsid w:val="00B07548"/>
    <w:rsid w:val="00B103E9"/>
    <w:rsid w:val="00B11A9B"/>
    <w:rsid w:val="00B17CC5"/>
    <w:rsid w:val="00B203BD"/>
    <w:rsid w:val="00B24E19"/>
    <w:rsid w:val="00B36DAC"/>
    <w:rsid w:val="00B41150"/>
    <w:rsid w:val="00B44B3C"/>
    <w:rsid w:val="00B50359"/>
    <w:rsid w:val="00B54794"/>
    <w:rsid w:val="00B548A2"/>
    <w:rsid w:val="00B56AF9"/>
    <w:rsid w:val="00B644A7"/>
    <w:rsid w:val="00B730E3"/>
    <w:rsid w:val="00B734A2"/>
    <w:rsid w:val="00B74CBB"/>
    <w:rsid w:val="00B7798C"/>
    <w:rsid w:val="00B84D2D"/>
    <w:rsid w:val="00B87453"/>
    <w:rsid w:val="00BD5A95"/>
    <w:rsid w:val="00BD7FF7"/>
    <w:rsid w:val="00BE639F"/>
    <w:rsid w:val="00BF44A6"/>
    <w:rsid w:val="00BF4E2B"/>
    <w:rsid w:val="00C01492"/>
    <w:rsid w:val="00C0432C"/>
    <w:rsid w:val="00C23671"/>
    <w:rsid w:val="00C30552"/>
    <w:rsid w:val="00C30EA9"/>
    <w:rsid w:val="00C3686F"/>
    <w:rsid w:val="00C44753"/>
    <w:rsid w:val="00C45A0B"/>
    <w:rsid w:val="00C475FB"/>
    <w:rsid w:val="00C514EB"/>
    <w:rsid w:val="00C5389A"/>
    <w:rsid w:val="00C56E47"/>
    <w:rsid w:val="00C57319"/>
    <w:rsid w:val="00C61FF3"/>
    <w:rsid w:val="00C71631"/>
    <w:rsid w:val="00C8019E"/>
    <w:rsid w:val="00C82391"/>
    <w:rsid w:val="00C83837"/>
    <w:rsid w:val="00C855B2"/>
    <w:rsid w:val="00C90E1B"/>
    <w:rsid w:val="00C93640"/>
    <w:rsid w:val="00C94CAF"/>
    <w:rsid w:val="00C95418"/>
    <w:rsid w:val="00CA06B4"/>
    <w:rsid w:val="00CA196A"/>
    <w:rsid w:val="00CA3B4B"/>
    <w:rsid w:val="00CA68B2"/>
    <w:rsid w:val="00CB6F65"/>
    <w:rsid w:val="00CC254F"/>
    <w:rsid w:val="00CD249A"/>
    <w:rsid w:val="00CD4531"/>
    <w:rsid w:val="00CD7509"/>
    <w:rsid w:val="00CE3331"/>
    <w:rsid w:val="00CE3FC9"/>
    <w:rsid w:val="00CE42C5"/>
    <w:rsid w:val="00CF3ED6"/>
    <w:rsid w:val="00CF4D58"/>
    <w:rsid w:val="00CF7FB2"/>
    <w:rsid w:val="00D04019"/>
    <w:rsid w:val="00D07497"/>
    <w:rsid w:val="00D110DC"/>
    <w:rsid w:val="00D15FD1"/>
    <w:rsid w:val="00D16A3E"/>
    <w:rsid w:val="00D22BA0"/>
    <w:rsid w:val="00D345C3"/>
    <w:rsid w:val="00D34EDC"/>
    <w:rsid w:val="00D36106"/>
    <w:rsid w:val="00D46135"/>
    <w:rsid w:val="00D54A3A"/>
    <w:rsid w:val="00D55B12"/>
    <w:rsid w:val="00D60CD8"/>
    <w:rsid w:val="00D62228"/>
    <w:rsid w:val="00D67AA4"/>
    <w:rsid w:val="00D716E6"/>
    <w:rsid w:val="00D71C9A"/>
    <w:rsid w:val="00D73FAA"/>
    <w:rsid w:val="00D7411D"/>
    <w:rsid w:val="00D80445"/>
    <w:rsid w:val="00D91CF5"/>
    <w:rsid w:val="00D93D17"/>
    <w:rsid w:val="00D9401D"/>
    <w:rsid w:val="00D9494A"/>
    <w:rsid w:val="00D960F0"/>
    <w:rsid w:val="00DA484D"/>
    <w:rsid w:val="00DA799B"/>
    <w:rsid w:val="00DC1CA3"/>
    <w:rsid w:val="00DC52FD"/>
    <w:rsid w:val="00DD4C34"/>
    <w:rsid w:val="00DE1578"/>
    <w:rsid w:val="00DE585F"/>
    <w:rsid w:val="00DE68C2"/>
    <w:rsid w:val="00DF028B"/>
    <w:rsid w:val="00DF1910"/>
    <w:rsid w:val="00E0357C"/>
    <w:rsid w:val="00E038DF"/>
    <w:rsid w:val="00E073E5"/>
    <w:rsid w:val="00E109FF"/>
    <w:rsid w:val="00E127ED"/>
    <w:rsid w:val="00E12A83"/>
    <w:rsid w:val="00E165D6"/>
    <w:rsid w:val="00E257AE"/>
    <w:rsid w:val="00E331CB"/>
    <w:rsid w:val="00E33533"/>
    <w:rsid w:val="00E3620E"/>
    <w:rsid w:val="00E41299"/>
    <w:rsid w:val="00E41FEA"/>
    <w:rsid w:val="00E430B5"/>
    <w:rsid w:val="00E46C00"/>
    <w:rsid w:val="00E5034A"/>
    <w:rsid w:val="00E509FA"/>
    <w:rsid w:val="00E618E7"/>
    <w:rsid w:val="00E61E2E"/>
    <w:rsid w:val="00E620D2"/>
    <w:rsid w:val="00E64338"/>
    <w:rsid w:val="00E661DE"/>
    <w:rsid w:val="00E71775"/>
    <w:rsid w:val="00E81B87"/>
    <w:rsid w:val="00E90AA1"/>
    <w:rsid w:val="00E96817"/>
    <w:rsid w:val="00E97CD8"/>
    <w:rsid w:val="00EA18DF"/>
    <w:rsid w:val="00EA6103"/>
    <w:rsid w:val="00EA64BB"/>
    <w:rsid w:val="00EA7F09"/>
    <w:rsid w:val="00EB1B62"/>
    <w:rsid w:val="00EB7595"/>
    <w:rsid w:val="00EB7665"/>
    <w:rsid w:val="00EC2C2D"/>
    <w:rsid w:val="00EE08D5"/>
    <w:rsid w:val="00EF3DD4"/>
    <w:rsid w:val="00EF6A0E"/>
    <w:rsid w:val="00EF7058"/>
    <w:rsid w:val="00EF79EA"/>
    <w:rsid w:val="00F0037B"/>
    <w:rsid w:val="00F020F5"/>
    <w:rsid w:val="00F04B92"/>
    <w:rsid w:val="00F0669C"/>
    <w:rsid w:val="00F10DB1"/>
    <w:rsid w:val="00F11E22"/>
    <w:rsid w:val="00F2170C"/>
    <w:rsid w:val="00F231AF"/>
    <w:rsid w:val="00F2406B"/>
    <w:rsid w:val="00F2562F"/>
    <w:rsid w:val="00F27A6E"/>
    <w:rsid w:val="00F30C26"/>
    <w:rsid w:val="00F32A23"/>
    <w:rsid w:val="00F41DD9"/>
    <w:rsid w:val="00F525CB"/>
    <w:rsid w:val="00F55098"/>
    <w:rsid w:val="00F642FC"/>
    <w:rsid w:val="00F6524C"/>
    <w:rsid w:val="00F652E6"/>
    <w:rsid w:val="00F70823"/>
    <w:rsid w:val="00F779B1"/>
    <w:rsid w:val="00F852AD"/>
    <w:rsid w:val="00F92812"/>
    <w:rsid w:val="00FA1569"/>
    <w:rsid w:val="00FA2226"/>
    <w:rsid w:val="00FA282D"/>
    <w:rsid w:val="00FA4AC2"/>
    <w:rsid w:val="00FB287E"/>
    <w:rsid w:val="00FB7A4C"/>
    <w:rsid w:val="00FC1000"/>
    <w:rsid w:val="00FC110A"/>
    <w:rsid w:val="00FC66D3"/>
    <w:rsid w:val="00FD077B"/>
    <w:rsid w:val="00FD0F54"/>
    <w:rsid w:val="00FF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434DC28"/>
  <w15:docId w15:val="{E404DAEB-2D1E-4C91-AB23-AADFC72C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E639F"/>
    <w:pPr>
      <w:tabs>
        <w:tab w:val="center" w:pos="4320"/>
        <w:tab w:val="right" w:pos="8640"/>
      </w:tabs>
    </w:pPr>
  </w:style>
  <w:style w:type="paragraph" w:styleId="Footer">
    <w:name w:val="footer"/>
    <w:basedOn w:val="Normal"/>
    <w:link w:val="FooterChar"/>
    <w:uiPriority w:val="99"/>
    <w:rsid w:val="00BE639F"/>
    <w:pPr>
      <w:tabs>
        <w:tab w:val="center" w:pos="4320"/>
        <w:tab w:val="right" w:pos="8640"/>
      </w:tabs>
    </w:pPr>
  </w:style>
  <w:style w:type="character" w:styleId="PageNumber">
    <w:name w:val="page number"/>
    <w:basedOn w:val="DefaultParagraphFont"/>
    <w:rsid w:val="00BE639F"/>
  </w:style>
  <w:style w:type="paragraph" w:styleId="BalloonText">
    <w:name w:val="Balloon Text"/>
    <w:basedOn w:val="Normal"/>
    <w:semiHidden/>
    <w:rsid w:val="006E638A"/>
    <w:rPr>
      <w:rFonts w:ascii="Tahoma" w:hAnsi="Tahoma" w:cs="Tahoma"/>
      <w:sz w:val="16"/>
      <w:szCs w:val="16"/>
    </w:rPr>
  </w:style>
  <w:style w:type="character" w:styleId="CommentReference">
    <w:name w:val="annotation reference"/>
    <w:basedOn w:val="DefaultParagraphFont"/>
    <w:semiHidden/>
    <w:rsid w:val="00F652E6"/>
    <w:rPr>
      <w:sz w:val="16"/>
      <w:szCs w:val="16"/>
    </w:rPr>
  </w:style>
  <w:style w:type="paragraph" w:styleId="CommentText">
    <w:name w:val="annotation text"/>
    <w:basedOn w:val="Normal"/>
    <w:semiHidden/>
    <w:rsid w:val="00F652E6"/>
    <w:rPr>
      <w:sz w:val="20"/>
      <w:szCs w:val="20"/>
    </w:rPr>
  </w:style>
  <w:style w:type="paragraph" w:styleId="CommentSubject">
    <w:name w:val="annotation subject"/>
    <w:basedOn w:val="CommentText"/>
    <w:next w:val="CommentText"/>
    <w:semiHidden/>
    <w:rsid w:val="00F652E6"/>
    <w:rPr>
      <w:b/>
      <w:bCs/>
    </w:rPr>
  </w:style>
  <w:style w:type="paragraph" w:styleId="BodyText3">
    <w:name w:val="Body Text 3"/>
    <w:basedOn w:val="Normal"/>
    <w:rsid w:val="002B3B79"/>
    <w:pPr>
      <w:widowControl w:val="0"/>
    </w:pPr>
    <w:rPr>
      <w:rFonts w:ascii="Arial" w:hAnsi="Arial"/>
      <w:sz w:val="22"/>
      <w:szCs w:val="20"/>
    </w:rPr>
  </w:style>
  <w:style w:type="paragraph" w:styleId="ListParagraph">
    <w:name w:val="List Paragraph"/>
    <w:basedOn w:val="Normal"/>
    <w:uiPriority w:val="34"/>
    <w:qFormat/>
    <w:rsid w:val="00227C46"/>
    <w:pPr>
      <w:ind w:left="720"/>
      <w:contextualSpacing/>
    </w:pPr>
  </w:style>
  <w:style w:type="character" w:styleId="PlaceholderText">
    <w:name w:val="Placeholder Text"/>
    <w:basedOn w:val="DefaultParagraphFont"/>
    <w:uiPriority w:val="99"/>
    <w:semiHidden/>
    <w:rsid w:val="00740E5E"/>
    <w:rPr>
      <w:color w:val="808080"/>
    </w:rPr>
  </w:style>
  <w:style w:type="character" w:customStyle="1" w:styleId="FooterChar">
    <w:name w:val="Footer Char"/>
    <w:basedOn w:val="DefaultParagraphFont"/>
    <w:link w:val="Footer"/>
    <w:uiPriority w:val="99"/>
    <w:rsid w:val="00450FB5"/>
    <w:rPr>
      <w:sz w:val="24"/>
      <w:szCs w:val="24"/>
    </w:rPr>
  </w:style>
  <w:style w:type="paragraph" w:styleId="BodyText">
    <w:name w:val="Body Text"/>
    <w:basedOn w:val="Normal"/>
    <w:link w:val="BodyTextChar"/>
    <w:semiHidden/>
    <w:unhideWhenUsed/>
    <w:rsid w:val="00FB287E"/>
    <w:pPr>
      <w:spacing w:after="120"/>
    </w:pPr>
  </w:style>
  <w:style w:type="character" w:customStyle="1" w:styleId="BodyTextChar">
    <w:name w:val="Body Text Char"/>
    <w:basedOn w:val="DefaultParagraphFont"/>
    <w:link w:val="BodyText"/>
    <w:semiHidden/>
    <w:rsid w:val="00FB2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7ADA34CC4CC54FA1D378B744DBA023" ma:contentTypeVersion="2" ma:contentTypeDescription="Create a new document." ma:contentTypeScope="" ma:versionID="b5aa00db53f94330fed3b962836cf959">
  <xsd:schema xmlns:xsd="http://www.w3.org/2001/XMLSchema" xmlns:xs="http://www.w3.org/2001/XMLSchema" xmlns:p="http://schemas.microsoft.com/office/2006/metadata/properties" xmlns:ns1="http://schemas.microsoft.com/sharepoint/v3" xmlns:ns2="5bbb0e0f-22ad-4e01-b093-e31f4e4819fb" targetNamespace="http://schemas.microsoft.com/office/2006/metadata/properties" ma:root="true" ma:fieldsID="ff4af6aff43da3dae452ddb4088ad9d0" ns1:_="" ns2:_="">
    <xsd:import namespace="http://schemas.microsoft.com/sharepoint/v3"/>
    <xsd:import namespace="5bbb0e0f-22ad-4e01-b093-e31f4e4819f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b0e0f-22ad-4e01-b093-e31f4e4819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522F4-33D9-4149-B9B8-48A2C62A30B7}">
  <ds:schemaRefs>
    <ds:schemaRef ds:uri="http://schemas.microsoft.com/office/2006/metadata/longProperties"/>
  </ds:schemaRefs>
</ds:datastoreItem>
</file>

<file path=customXml/itemProps2.xml><?xml version="1.0" encoding="utf-8"?>
<ds:datastoreItem xmlns:ds="http://schemas.openxmlformats.org/officeDocument/2006/customXml" ds:itemID="{47A16836-228C-4FF6-BE28-05EC78ECF150}">
  <ds:schemaRefs>
    <ds:schemaRef ds:uri="http://schemas.microsoft.com/office/2006/metadata/properties"/>
    <ds:schemaRef ds:uri="http://schemas.microsoft.com/sharepoint/v4"/>
    <ds:schemaRef ds:uri="http://schemas.microsoft.com/sharepoint/v3"/>
    <ds:schemaRef ds:uri="D193A884-AD3C-4EE4-A1D7-121F50409C15"/>
    <ds:schemaRef ds:uri="http://schemas.microsoft.com/sharepoint/v3/fields"/>
    <ds:schemaRef ds:uri="d193a884-ad3c-4ee4-a1d7-121f50409c15"/>
  </ds:schemaRefs>
</ds:datastoreItem>
</file>

<file path=customXml/itemProps3.xml><?xml version="1.0" encoding="utf-8"?>
<ds:datastoreItem xmlns:ds="http://schemas.openxmlformats.org/officeDocument/2006/customXml" ds:itemID="{87F9646B-616F-4211-B719-CC3DE1FCD6FE}">
  <ds:schemaRefs>
    <ds:schemaRef ds:uri="http://schemas.openxmlformats.org/officeDocument/2006/bibliography"/>
  </ds:schemaRefs>
</ds:datastoreItem>
</file>

<file path=customXml/itemProps4.xml><?xml version="1.0" encoding="utf-8"?>
<ds:datastoreItem xmlns:ds="http://schemas.openxmlformats.org/officeDocument/2006/customXml" ds:itemID="{901049AE-8224-45CD-8BAA-D346CBE17213}"/>
</file>

<file path=customXml/itemProps5.xml><?xml version="1.0" encoding="utf-8"?>
<ds:datastoreItem xmlns:ds="http://schemas.openxmlformats.org/officeDocument/2006/customXml" ds:itemID="{E8F129A8-3FCC-4715-B6EE-8E2FF6BC8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3746</Words>
  <Characters>21356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 DAS OIT</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rmckech</dc:creator>
  <cp:keywords/>
  <dc:description/>
  <cp:lastModifiedBy>COLOMBO Darian K * OED</cp:lastModifiedBy>
  <cp:revision>2</cp:revision>
  <cp:lastPrinted>2024-11-26T16:33:00Z</cp:lastPrinted>
  <dcterms:created xsi:type="dcterms:W3CDTF">2024-12-26T16:15:00Z</dcterms:created>
  <dcterms:modified xsi:type="dcterms:W3CDTF">2024-12-26T16:15:00Z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0x010100247ADA34CC4CC54FA1D378B744DBA023</vt:lpwstr>
  </property>
  <property fmtid="{D5CDD505-2E9C-101B-9397-08002B2CF9AE}" pid="3" name="MSIP_Label_09b73270-2993-4076-be47-9c78f42a1e84_Enabled">
    <vt:lpwstr>true</vt:lpwstr>
  </property>
  <property fmtid="{D5CDD505-2E9C-101B-9397-08002B2CF9AE}" pid="4" name="MSIP_Label_09b73270-2993-4076-be47-9c78f42a1e84_SetDate">
    <vt:lpwstr>2024-04-10T16:15:23Z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2ab67f93-1558-4a9e-a0bf-0d9d5c5ecee6</vt:lpwstr>
  </property>
  <property fmtid="{D5CDD505-2E9C-101B-9397-08002B2CF9AE}" pid="9" name="MSIP_Label_09b73270-2993-4076-be47-9c78f42a1e84_ContentBits">
    <vt:lpwstr>0</vt:lpwstr>
  </property>
</Properties>
</file>