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7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355"/>
        <w:gridCol w:w="1013"/>
        <w:gridCol w:w="1147"/>
        <w:gridCol w:w="450"/>
        <w:gridCol w:w="2070"/>
        <w:gridCol w:w="540"/>
        <w:gridCol w:w="1800"/>
        <w:gridCol w:w="540"/>
        <w:gridCol w:w="2363"/>
      </w:tblGrid>
      <w:tr w:rsidR="00BA1925" w:rsidRPr="009D1909" w14:paraId="5B662BC9" w14:textId="77777777" w:rsidTr="00324E4E">
        <w:trPr>
          <w:cantSplit/>
          <w:trHeight w:val="285"/>
        </w:trPr>
        <w:tc>
          <w:tcPr>
            <w:tcW w:w="1368" w:type="dxa"/>
            <w:gridSpan w:val="2"/>
            <w:tcBorders>
              <w:top w:val="single" w:sz="4" w:space="0" w:color="auto"/>
              <w:left w:val="single" w:sz="4" w:space="0" w:color="auto"/>
              <w:bottom w:val="single" w:sz="4" w:space="0" w:color="auto"/>
              <w:right w:val="nil"/>
            </w:tcBorders>
            <w:shd w:val="clear" w:color="auto" w:fill="A6A6A6" w:themeFill="background1" w:themeFillShade="A6"/>
            <w:vAlign w:val="center"/>
          </w:tcPr>
          <w:p w14:paraId="30C36C80" w14:textId="77777777" w:rsidR="00BA1925" w:rsidRPr="009D1909" w:rsidRDefault="00BA1925" w:rsidP="00BA1925">
            <w:pPr>
              <w:pStyle w:val="Tableheading"/>
              <w:contextualSpacing/>
              <w:rPr>
                <w:rFonts w:asciiTheme="majorHAnsi" w:hAnsiTheme="majorHAnsi" w:cstheme="majorHAnsi"/>
                <w:b w:val="0"/>
                <w:sz w:val="20"/>
                <w:szCs w:val="20"/>
              </w:rPr>
            </w:pPr>
            <w:bookmarkStart w:id="0" w:name="_GoBack"/>
            <w:bookmarkEnd w:id="0"/>
          </w:p>
        </w:tc>
        <w:tc>
          <w:tcPr>
            <w:tcW w:w="8910" w:type="dxa"/>
            <w:gridSpan w:val="7"/>
            <w:tcBorders>
              <w:top w:val="single" w:sz="4" w:space="0" w:color="auto"/>
              <w:left w:val="nil"/>
              <w:bottom w:val="single" w:sz="4" w:space="0" w:color="auto"/>
              <w:right w:val="single" w:sz="4" w:space="0" w:color="auto"/>
            </w:tcBorders>
            <w:vAlign w:val="center"/>
          </w:tcPr>
          <w:p w14:paraId="5426465C" w14:textId="0B34194E" w:rsidR="00BA1925" w:rsidRPr="009D1909" w:rsidRDefault="00D06C7E" w:rsidP="00D011B5">
            <w:pPr>
              <w:spacing w:after="0" w:line="240" w:lineRule="auto"/>
              <w:contextualSpacing/>
              <w:rPr>
                <w:rFonts w:asciiTheme="majorHAnsi" w:hAnsiTheme="majorHAnsi" w:cstheme="majorHAnsi"/>
                <w:b/>
                <w:sz w:val="20"/>
                <w:szCs w:val="20"/>
              </w:rPr>
            </w:pPr>
            <w:r>
              <w:rPr>
                <w:rFonts w:asciiTheme="majorHAnsi" w:hAnsiTheme="majorHAnsi" w:cstheme="majorHAnsi"/>
                <w:b/>
                <w:sz w:val="20"/>
                <w:szCs w:val="20"/>
              </w:rPr>
              <w:t>Oregon</w:t>
            </w:r>
            <w:r w:rsidR="002963E4">
              <w:rPr>
                <w:rFonts w:asciiTheme="majorHAnsi" w:hAnsiTheme="majorHAnsi" w:cstheme="majorHAnsi"/>
                <w:b/>
                <w:sz w:val="20"/>
                <w:szCs w:val="20"/>
              </w:rPr>
              <w:t xml:space="preserve"> Employment Department Advisory Council</w:t>
            </w:r>
            <w:r w:rsidR="004D2D25">
              <w:rPr>
                <w:rFonts w:asciiTheme="majorHAnsi" w:hAnsiTheme="majorHAnsi" w:cstheme="majorHAnsi"/>
                <w:b/>
                <w:sz w:val="20"/>
                <w:szCs w:val="20"/>
              </w:rPr>
              <w:t xml:space="preserve"> Quarterly Meeting </w:t>
            </w:r>
          </w:p>
        </w:tc>
      </w:tr>
      <w:tr w:rsidR="00BA1925" w:rsidRPr="009D1909" w14:paraId="4A67D1C3" w14:textId="77777777" w:rsidTr="00324E4E">
        <w:trPr>
          <w:cantSplit/>
          <w:trHeight w:val="285"/>
        </w:trPr>
        <w:tc>
          <w:tcPr>
            <w:tcW w:w="1368" w:type="dxa"/>
            <w:gridSpan w:val="2"/>
            <w:tcBorders>
              <w:top w:val="single" w:sz="4" w:space="0" w:color="auto"/>
              <w:left w:val="single" w:sz="4" w:space="0" w:color="auto"/>
              <w:bottom w:val="single" w:sz="4" w:space="0" w:color="auto"/>
              <w:right w:val="nil"/>
            </w:tcBorders>
            <w:shd w:val="clear" w:color="auto" w:fill="A6A6A6" w:themeFill="background1" w:themeFillShade="A6"/>
            <w:vAlign w:val="center"/>
          </w:tcPr>
          <w:p w14:paraId="79AA9B3A" w14:textId="77777777" w:rsidR="00BA1925" w:rsidRPr="009D1909" w:rsidRDefault="00BA1925" w:rsidP="00BA1925">
            <w:pPr>
              <w:pStyle w:val="Tableheading"/>
              <w:contextualSpacing/>
              <w:rPr>
                <w:rFonts w:asciiTheme="majorHAnsi" w:hAnsiTheme="majorHAnsi" w:cstheme="majorHAnsi"/>
                <w:b w:val="0"/>
                <w:sz w:val="20"/>
                <w:szCs w:val="20"/>
              </w:rPr>
            </w:pPr>
            <w:r w:rsidRPr="009D1909">
              <w:rPr>
                <w:rFonts w:asciiTheme="majorHAnsi" w:hAnsiTheme="majorHAnsi" w:cstheme="majorHAnsi"/>
                <w:b w:val="0"/>
                <w:sz w:val="20"/>
                <w:szCs w:val="20"/>
              </w:rPr>
              <w:t>Date/time:</w:t>
            </w:r>
          </w:p>
        </w:tc>
        <w:tc>
          <w:tcPr>
            <w:tcW w:w="8910" w:type="dxa"/>
            <w:gridSpan w:val="7"/>
            <w:tcBorders>
              <w:top w:val="single" w:sz="4" w:space="0" w:color="auto"/>
              <w:left w:val="nil"/>
              <w:bottom w:val="single" w:sz="4" w:space="0" w:color="auto"/>
              <w:right w:val="single" w:sz="4" w:space="0" w:color="auto"/>
            </w:tcBorders>
            <w:vAlign w:val="center"/>
          </w:tcPr>
          <w:p w14:paraId="2111FEC7" w14:textId="3C4D1FC5" w:rsidR="001823A1" w:rsidRPr="009D1909" w:rsidRDefault="005F5421" w:rsidP="003E33DC">
            <w:pPr>
              <w:spacing w:after="0" w:line="240" w:lineRule="auto"/>
              <w:contextualSpacing/>
              <w:rPr>
                <w:rFonts w:asciiTheme="majorHAnsi" w:hAnsiTheme="majorHAnsi" w:cstheme="majorHAnsi"/>
                <w:b/>
                <w:sz w:val="20"/>
                <w:szCs w:val="20"/>
              </w:rPr>
            </w:pPr>
            <w:r>
              <w:rPr>
                <w:rFonts w:asciiTheme="majorHAnsi" w:hAnsiTheme="majorHAnsi" w:cstheme="majorHAnsi"/>
                <w:b/>
                <w:sz w:val="20"/>
                <w:szCs w:val="20"/>
              </w:rPr>
              <w:t>July 26</w:t>
            </w:r>
            <w:r w:rsidR="002963E4">
              <w:rPr>
                <w:rFonts w:asciiTheme="majorHAnsi" w:hAnsiTheme="majorHAnsi" w:cstheme="majorHAnsi"/>
                <w:b/>
                <w:sz w:val="20"/>
                <w:szCs w:val="20"/>
              </w:rPr>
              <w:t>, 202</w:t>
            </w:r>
            <w:r w:rsidR="00761DC2">
              <w:rPr>
                <w:rFonts w:asciiTheme="majorHAnsi" w:hAnsiTheme="majorHAnsi" w:cstheme="majorHAnsi"/>
                <w:b/>
                <w:sz w:val="20"/>
                <w:szCs w:val="20"/>
              </w:rPr>
              <w:t>2</w:t>
            </w:r>
            <w:r w:rsidR="002963E4">
              <w:rPr>
                <w:rFonts w:asciiTheme="majorHAnsi" w:hAnsiTheme="majorHAnsi" w:cstheme="majorHAnsi"/>
                <w:b/>
                <w:sz w:val="20"/>
                <w:szCs w:val="20"/>
              </w:rPr>
              <w:t xml:space="preserve"> | </w:t>
            </w:r>
            <w:r>
              <w:rPr>
                <w:rFonts w:asciiTheme="majorHAnsi" w:hAnsiTheme="majorHAnsi" w:cstheme="majorHAnsi"/>
                <w:b/>
                <w:sz w:val="20"/>
                <w:szCs w:val="20"/>
              </w:rPr>
              <w:t>1:00 p.m. to 4</w:t>
            </w:r>
            <w:r w:rsidR="001F2204">
              <w:rPr>
                <w:rFonts w:asciiTheme="majorHAnsi" w:hAnsiTheme="majorHAnsi" w:cstheme="majorHAnsi"/>
                <w:b/>
                <w:sz w:val="20"/>
                <w:szCs w:val="20"/>
              </w:rPr>
              <w:t xml:space="preserve"> </w:t>
            </w:r>
            <w:r w:rsidR="003E33DC">
              <w:rPr>
                <w:rFonts w:asciiTheme="majorHAnsi" w:hAnsiTheme="majorHAnsi" w:cstheme="majorHAnsi"/>
                <w:b/>
                <w:sz w:val="20"/>
                <w:szCs w:val="20"/>
              </w:rPr>
              <w:t>p.m.</w:t>
            </w:r>
          </w:p>
        </w:tc>
      </w:tr>
      <w:tr w:rsidR="00BA1925" w:rsidRPr="009D1909" w14:paraId="189E2EAC" w14:textId="77777777" w:rsidTr="00324E4E">
        <w:trPr>
          <w:cantSplit/>
          <w:trHeight w:val="285"/>
        </w:trPr>
        <w:tc>
          <w:tcPr>
            <w:tcW w:w="1368" w:type="dxa"/>
            <w:gridSpan w:val="2"/>
            <w:tcBorders>
              <w:top w:val="single" w:sz="4" w:space="0" w:color="auto"/>
              <w:left w:val="single" w:sz="4" w:space="0" w:color="auto"/>
              <w:bottom w:val="single" w:sz="4" w:space="0" w:color="auto"/>
              <w:right w:val="nil"/>
            </w:tcBorders>
            <w:shd w:val="clear" w:color="auto" w:fill="A6A6A6" w:themeFill="background1" w:themeFillShade="A6"/>
            <w:vAlign w:val="center"/>
          </w:tcPr>
          <w:p w14:paraId="0BE70BE5" w14:textId="77777777" w:rsidR="00BA1925" w:rsidRPr="009D1909" w:rsidRDefault="00BA1925" w:rsidP="00BA1925">
            <w:pPr>
              <w:pStyle w:val="Tableheading"/>
              <w:contextualSpacing/>
              <w:rPr>
                <w:rFonts w:asciiTheme="majorHAnsi" w:hAnsiTheme="majorHAnsi" w:cstheme="majorHAnsi"/>
                <w:b w:val="0"/>
                <w:sz w:val="20"/>
                <w:szCs w:val="20"/>
              </w:rPr>
            </w:pPr>
            <w:r w:rsidRPr="009D1909">
              <w:rPr>
                <w:rFonts w:asciiTheme="majorHAnsi" w:hAnsiTheme="majorHAnsi" w:cstheme="majorHAnsi"/>
                <w:b w:val="0"/>
                <w:sz w:val="20"/>
                <w:szCs w:val="20"/>
              </w:rPr>
              <w:t>Location:</w:t>
            </w:r>
          </w:p>
        </w:tc>
        <w:tc>
          <w:tcPr>
            <w:tcW w:w="8910" w:type="dxa"/>
            <w:gridSpan w:val="7"/>
            <w:tcBorders>
              <w:top w:val="single" w:sz="4" w:space="0" w:color="auto"/>
              <w:left w:val="nil"/>
              <w:bottom w:val="single" w:sz="4" w:space="0" w:color="auto"/>
              <w:right w:val="single" w:sz="4" w:space="0" w:color="auto"/>
            </w:tcBorders>
            <w:vAlign w:val="center"/>
          </w:tcPr>
          <w:p w14:paraId="39C012CE" w14:textId="77777777" w:rsidR="001823A1" w:rsidRPr="00060FEF" w:rsidRDefault="006033CF" w:rsidP="008F1796">
            <w:pPr>
              <w:pStyle w:val="NoSpacing"/>
              <w:rPr>
                <w:rFonts w:asciiTheme="majorHAnsi" w:hAnsiTheme="majorHAnsi" w:cstheme="majorHAnsi"/>
                <w:b/>
                <w:sz w:val="20"/>
                <w:szCs w:val="20"/>
              </w:rPr>
            </w:pPr>
            <w:r>
              <w:rPr>
                <w:rFonts w:asciiTheme="majorHAnsi" w:hAnsiTheme="majorHAnsi" w:cstheme="majorHAnsi"/>
                <w:b/>
                <w:sz w:val="20"/>
                <w:szCs w:val="20"/>
              </w:rPr>
              <w:t>Zoom platform</w:t>
            </w:r>
          </w:p>
        </w:tc>
      </w:tr>
      <w:tr w:rsidR="00BA1925" w:rsidRPr="009D1909" w14:paraId="155B0AD8" w14:textId="77777777" w:rsidTr="00324E4E">
        <w:trPr>
          <w:cantSplit/>
          <w:trHeight w:val="285"/>
        </w:trPr>
        <w:tc>
          <w:tcPr>
            <w:tcW w:w="1368" w:type="dxa"/>
            <w:gridSpan w:val="2"/>
            <w:tcBorders>
              <w:top w:val="single" w:sz="4" w:space="0" w:color="auto"/>
              <w:left w:val="single" w:sz="4" w:space="0" w:color="auto"/>
              <w:bottom w:val="single" w:sz="4" w:space="0" w:color="auto"/>
              <w:right w:val="nil"/>
            </w:tcBorders>
            <w:shd w:val="clear" w:color="auto" w:fill="A6A6A6" w:themeFill="background1" w:themeFillShade="A6"/>
            <w:vAlign w:val="center"/>
          </w:tcPr>
          <w:p w14:paraId="07713B0E" w14:textId="77777777" w:rsidR="00BA1925" w:rsidRPr="009D1909" w:rsidRDefault="00BA1925" w:rsidP="00BA1925">
            <w:pPr>
              <w:pStyle w:val="Tableheading"/>
              <w:contextualSpacing/>
              <w:rPr>
                <w:rFonts w:asciiTheme="majorHAnsi" w:hAnsiTheme="majorHAnsi" w:cstheme="majorHAnsi"/>
                <w:b w:val="0"/>
                <w:sz w:val="20"/>
                <w:szCs w:val="20"/>
              </w:rPr>
            </w:pPr>
            <w:r w:rsidRPr="009D1909">
              <w:rPr>
                <w:rFonts w:asciiTheme="majorHAnsi" w:hAnsiTheme="majorHAnsi" w:cstheme="majorHAnsi"/>
                <w:b w:val="0"/>
                <w:sz w:val="20"/>
                <w:szCs w:val="20"/>
              </w:rPr>
              <w:t>Attendees:</w:t>
            </w:r>
          </w:p>
        </w:tc>
        <w:tc>
          <w:tcPr>
            <w:tcW w:w="8910" w:type="dxa"/>
            <w:gridSpan w:val="7"/>
            <w:tcBorders>
              <w:top w:val="single" w:sz="4" w:space="0" w:color="auto"/>
              <w:left w:val="nil"/>
              <w:bottom w:val="single" w:sz="4" w:space="0" w:color="auto"/>
              <w:right w:val="single" w:sz="4" w:space="0" w:color="auto"/>
            </w:tcBorders>
            <w:vAlign w:val="center"/>
          </w:tcPr>
          <w:p w14:paraId="1DF32EE7" w14:textId="77777777" w:rsidR="00BA1925" w:rsidRPr="009D1909" w:rsidRDefault="00BE6328" w:rsidP="00442E6A">
            <w:pPr>
              <w:spacing w:after="0" w:line="240" w:lineRule="auto"/>
              <w:contextualSpacing/>
              <w:rPr>
                <w:rFonts w:asciiTheme="majorHAnsi" w:hAnsiTheme="majorHAnsi" w:cstheme="majorHAnsi"/>
                <w:sz w:val="20"/>
                <w:szCs w:val="20"/>
              </w:rPr>
            </w:pPr>
            <w:r>
              <w:rPr>
                <w:rFonts w:asciiTheme="majorHAnsi" w:hAnsiTheme="majorHAnsi" w:cstheme="majorHAnsi"/>
                <w:sz w:val="20"/>
                <w:szCs w:val="20"/>
              </w:rPr>
              <w:t xml:space="preserve">A – Absent     P – Present </w:t>
            </w:r>
          </w:p>
        </w:tc>
      </w:tr>
      <w:tr w:rsidR="00D520A1" w:rsidRPr="009D1909" w14:paraId="738AA6DC" w14:textId="77777777" w:rsidTr="00D45241">
        <w:trPr>
          <w:cantSplit/>
          <w:trHeight w:val="270"/>
        </w:trPr>
        <w:tc>
          <w:tcPr>
            <w:tcW w:w="355" w:type="dxa"/>
            <w:tcBorders>
              <w:top w:val="single" w:sz="4" w:space="0" w:color="auto"/>
              <w:left w:val="single" w:sz="4" w:space="0" w:color="auto"/>
              <w:bottom w:val="single" w:sz="4" w:space="0" w:color="auto"/>
              <w:right w:val="single" w:sz="4" w:space="0" w:color="auto"/>
            </w:tcBorders>
            <w:vAlign w:val="center"/>
          </w:tcPr>
          <w:p w14:paraId="60BBB96A" w14:textId="77777777" w:rsidR="00D520A1" w:rsidRPr="009D1909" w:rsidRDefault="00B202CF" w:rsidP="00D520A1">
            <w:pPr>
              <w:spacing w:after="0" w:line="240" w:lineRule="auto"/>
              <w:contextualSpacing/>
              <w:jc w:val="center"/>
              <w:rPr>
                <w:rFonts w:asciiTheme="majorHAnsi" w:hAnsiTheme="majorHAnsi" w:cstheme="majorHAnsi"/>
                <w:sz w:val="20"/>
                <w:szCs w:val="20"/>
              </w:rPr>
            </w:pPr>
            <w:bookmarkStart w:id="1" w:name="Topics"/>
            <w:bookmarkEnd w:id="1"/>
            <w:r>
              <w:rPr>
                <w:rFonts w:asciiTheme="majorHAnsi" w:hAnsiTheme="majorHAnsi" w:cstheme="majorHAnsi"/>
                <w:sz w:val="20"/>
                <w:szCs w:val="20"/>
              </w:rPr>
              <w:t>P</w:t>
            </w:r>
          </w:p>
        </w:tc>
        <w:tc>
          <w:tcPr>
            <w:tcW w:w="2160" w:type="dxa"/>
            <w:gridSpan w:val="2"/>
            <w:tcBorders>
              <w:top w:val="single" w:sz="4" w:space="0" w:color="auto"/>
              <w:left w:val="single" w:sz="4" w:space="0" w:color="auto"/>
              <w:bottom w:val="single" w:sz="4" w:space="0" w:color="auto"/>
              <w:right w:val="single" w:sz="4" w:space="0" w:color="auto"/>
            </w:tcBorders>
            <w:vAlign w:val="bottom"/>
          </w:tcPr>
          <w:p w14:paraId="1CC4F326" w14:textId="77777777" w:rsidR="00D520A1" w:rsidRPr="00442E6A" w:rsidRDefault="001F2204" w:rsidP="00D520A1">
            <w:pPr>
              <w:spacing w:after="0"/>
              <w:contextualSpacing/>
              <w:rPr>
                <w:rFonts w:asciiTheme="majorHAnsi" w:hAnsiTheme="majorHAnsi" w:cstheme="majorHAnsi"/>
                <w:color w:val="000000"/>
                <w:sz w:val="20"/>
                <w:szCs w:val="20"/>
              </w:rPr>
            </w:pPr>
            <w:r>
              <w:rPr>
                <w:rFonts w:asciiTheme="majorHAnsi" w:hAnsiTheme="majorHAnsi" w:cstheme="majorHAnsi"/>
                <w:color w:val="000000"/>
                <w:sz w:val="20"/>
                <w:szCs w:val="20"/>
              </w:rPr>
              <w:t>Catie Theisen</w:t>
            </w:r>
            <w:r w:rsidR="00FA25AD">
              <w:rPr>
                <w:rFonts w:asciiTheme="majorHAnsi" w:hAnsiTheme="majorHAnsi" w:cstheme="majorHAnsi"/>
                <w:color w:val="000000"/>
                <w:sz w:val="20"/>
                <w:szCs w:val="20"/>
              </w:rPr>
              <w:t>, Chair</w:t>
            </w:r>
          </w:p>
        </w:tc>
        <w:tc>
          <w:tcPr>
            <w:tcW w:w="450" w:type="dxa"/>
            <w:tcBorders>
              <w:top w:val="single" w:sz="4" w:space="0" w:color="auto"/>
              <w:left w:val="single" w:sz="4" w:space="0" w:color="auto"/>
              <w:bottom w:val="single" w:sz="4" w:space="0" w:color="auto"/>
              <w:right w:val="single" w:sz="4" w:space="0" w:color="auto"/>
            </w:tcBorders>
            <w:vAlign w:val="center"/>
          </w:tcPr>
          <w:p w14:paraId="4AB0B1E6" w14:textId="77777777" w:rsidR="00D520A1" w:rsidRPr="00442E6A" w:rsidRDefault="00B202CF" w:rsidP="00D520A1">
            <w:pPr>
              <w:spacing w:after="0" w:line="240" w:lineRule="auto"/>
              <w:contextualSpacing/>
              <w:jc w:val="center"/>
              <w:rPr>
                <w:rFonts w:asciiTheme="majorHAnsi" w:hAnsiTheme="majorHAnsi" w:cstheme="majorHAnsi"/>
                <w:sz w:val="20"/>
                <w:szCs w:val="20"/>
              </w:rPr>
            </w:pPr>
            <w:r>
              <w:rPr>
                <w:rFonts w:asciiTheme="majorHAnsi" w:hAnsiTheme="majorHAnsi" w:cstheme="majorHAnsi"/>
                <w:sz w:val="20"/>
                <w:szCs w:val="20"/>
              </w:rPr>
              <w:t>P</w:t>
            </w:r>
          </w:p>
        </w:tc>
        <w:tc>
          <w:tcPr>
            <w:tcW w:w="2070" w:type="dxa"/>
            <w:tcBorders>
              <w:top w:val="single" w:sz="4" w:space="0" w:color="auto"/>
              <w:left w:val="single" w:sz="4" w:space="0" w:color="auto"/>
              <w:bottom w:val="single" w:sz="4" w:space="0" w:color="auto"/>
              <w:right w:val="single" w:sz="4" w:space="0" w:color="auto"/>
            </w:tcBorders>
            <w:vAlign w:val="bottom"/>
          </w:tcPr>
          <w:p w14:paraId="77A5AE20" w14:textId="77777777" w:rsidR="00D520A1" w:rsidRPr="00442E6A" w:rsidRDefault="00D520A1" w:rsidP="00D520A1">
            <w:pPr>
              <w:spacing w:after="0"/>
              <w:contextualSpacing/>
              <w:rPr>
                <w:rFonts w:asciiTheme="majorHAnsi" w:hAnsiTheme="majorHAnsi" w:cstheme="majorHAnsi"/>
                <w:color w:val="000000"/>
                <w:sz w:val="20"/>
                <w:szCs w:val="20"/>
              </w:rPr>
            </w:pPr>
            <w:r>
              <w:rPr>
                <w:rFonts w:asciiTheme="majorHAnsi" w:hAnsiTheme="majorHAnsi" w:cstheme="majorHAnsi"/>
                <w:color w:val="000000"/>
                <w:sz w:val="20"/>
                <w:szCs w:val="20"/>
              </w:rPr>
              <w:t>Tom Cusack</w:t>
            </w:r>
          </w:p>
        </w:tc>
        <w:tc>
          <w:tcPr>
            <w:tcW w:w="540" w:type="dxa"/>
            <w:tcBorders>
              <w:top w:val="single" w:sz="4" w:space="0" w:color="auto"/>
              <w:left w:val="single" w:sz="4" w:space="0" w:color="auto"/>
              <w:bottom w:val="single" w:sz="4" w:space="0" w:color="auto"/>
              <w:right w:val="single" w:sz="4" w:space="0" w:color="auto"/>
            </w:tcBorders>
            <w:vAlign w:val="center"/>
          </w:tcPr>
          <w:p w14:paraId="2A15FF35" w14:textId="1ABB91B2" w:rsidR="00D520A1" w:rsidRPr="00442E6A" w:rsidRDefault="000D3E7C" w:rsidP="00D520A1">
            <w:pPr>
              <w:spacing w:after="0" w:line="240" w:lineRule="auto"/>
              <w:contextualSpacing/>
              <w:jc w:val="center"/>
              <w:rPr>
                <w:rFonts w:asciiTheme="majorHAnsi" w:hAnsiTheme="majorHAnsi" w:cstheme="majorHAnsi"/>
                <w:sz w:val="20"/>
                <w:szCs w:val="20"/>
              </w:rPr>
            </w:pPr>
            <w:r>
              <w:rPr>
                <w:rFonts w:asciiTheme="majorHAnsi" w:hAnsiTheme="majorHAnsi" w:cstheme="majorHAnsi"/>
                <w:sz w:val="20"/>
                <w:szCs w:val="20"/>
              </w:rPr>
              <w:t>A</w:t>
            </w:r>
          </w:p>
        </w:tc>
        <w:tc>
          <w:tcPr>
            <w:tcW w:w="1800" w:type="dxa"/>
            <w:tcBorders>
              <w:top w:val="single" w:sz="4" w:space="0" w:color="auto"/>
              <w:bottom w:val="single" w:sz="4" w:space="0" w:color="auto"/>
              <w:right w:val="single" w:sz="4" w:space="0" w:color="auto"/>
            </w:tcBorders>
            <w:vAlign w:val="bottom"/>
          </w:tcPr>
          <w:p w14:paraId="28EC5837" w14:textId="516EB5A9" w:rsidR="00D520A1" w:rsidRPr="00442E6A" w:rsidRDefault="00E92357" w:rsidP="00D520A1">
            <w:pPr>
              <w:spacing w:after="0"/>
              <w:contextualSpacing/>
              <w:rPr>
                <w:rFonts w:asciiTheme="majorHAnsi" w:hAnsiTheme="majorHAnsi" w:cstheme="majorHAnsi"/>
                <w:color w:val="000000"/>
                <w:sz w:val="20"/>
                <w:szCs w:val="20"/>
              </w:rPr>
            </w:pPr>
            <w:r>
              <w:rPr>
                <w:rFonts w:asciiTheme="majorHAnsi" w:hAnsiTheme="majorHAnsi" w:cstheme="majorHAnsi"/>
                <w:color w:val="000000"/>
                <w:sz w:val="20"/>
                <w:szCs w:val="20"/>
              </w:rPr>
              <w:t xml:space="preserve">David </w:t>
            </w:r>
            <w:proofErr w:type="spellStart"/>
            <w:r>
              <w:rPr>
                <w:rFonts w:asciiTheme="majorHAnsi" w:hAnsiTheme="majorHAnsi" w:cstheme="majorHAnsi"/>
                <w:color w:val="000000"/>
                <w:sz w:val="20"/>
                <w:szCs w:val="20"/>
              </w:rPr>
              <w:t>Genz</w:t>
            </w:r>
            <w:proofErr w:type="spellEnd"/>
          </w:p>
        </w:tc>
        <w:tc>
          <w:tcPr>
            <w:tcW w:w="540" w:type="dxa"/>
            <w:tcBorders>
              <w:top w:val="single" w:sz="4" w:space="0" w:color="auto"/>
              <w:bottom w:val="single" w:sz="4" w:space="0" w:color="auto"/>
              <w:right w:val="single" w:sz="4" w:space="0" w:color="auto"/>
            </w:tcBorders>
            <w:vAlign w:val="center"/>
          </w:tcPr>
          <w:p w14:paraId="0E010628" w14:textId="77777777" w:rsidR="00D520A1" w:rsidRPr="00442E6A" w:rsidRDefault="00CF20CC" w:rsidP="00D520A1">
            <w:pPr>
              <w:spacing w:after="0" w:line="240" w:lineRule="auto"/>
              <w:contextualSpacing/>
              <w:jc w:val="center"/>
              <w:rPr>
                <w:rFonts w:asciiTheme="majorHAnsi" w:hAnsiTheme="majorHAnsi" w:cstheme="majorHAnsi"/>
                <w:sz w:val="20"/>
                <w:szCs w:val="20"/>
              </w:rPr>
            </w:pPr>
            <w:r>
              <w:rPr>
                <w:rFonts w:asciiTheme="majorHAnsi" w:hAnsiTheme="majorHAnsi" w:cstheme="majorHAnsi"/>
                <w:sz w:val="20"/>
                <w:szCs w:val="20"/>
              </w:rPr>
              <w:t>P</w:t>
            </w:r>
          </w:p>
        </w:tc>
        <w:tc>
          <w:tcPr>
            <w:tcW w:w="2363" w:type="dxa"/>
            <w:tcBorders>
              <w:top w:val="single" w:sz="4" w:space="0" w:color="auto"/>
              <w:bottom w:val="single" w:sz="4" w:space="0" w:color="auto"/>
              <w:right w:val="single" w:sz="4" w:space="0" w:color="auto"/>
            </w:tcBorders>
            <w:vAlign w:val="bottom"/>
          </w:tcPr>
          <w:p w14:paraId="5855EDA5" w14:textId="6EA9C9A1" w:rsidR="00D520A1" w:rsidRPr="00442E6A" w:rsidRDefault="00E92357" w:rsidP="00D520A1">
            <w:pPr>
              <w:spacing w:after="0" w:line="240" w:lineRule="auto"/>
              <w:contextualSpacing/>
              <w:rPr>
                <w:rFonts w:asciiTheme="majorHAnsi" w:hAnsiTheme="majorHAnsi" w:cstheme="majorHAnsi"/>
                <w:sz w:val="20"/>
                <w:szCs w:val="20"/>
              </w:rPr>
            </w:pPr>
            <w:r>
              <w:rPr>
                <w:rFonts w:asciiTheme="majorHAnsi" w:hAnsiTheme="majorHAnsi" w:cstheme="majorHAnsi"/>
                <w:sz w:val="20"/>
                <w:szCs w:val="20"/>
              </w:rPr>
              <w:t xml:space="preserve">Monica Reyna- </w:t>
            </w:r>
            <w:proofErr w:type="spellStart"/>
            <w:r>
              <w:rPr>
                <w:rFonts w:asciiTheme="majorHAnsi" w:hAnsiTheme="majorHAnsi" w:cstheme="majorHAnsi"/>
                <w:sz w:val="20"/>
                <w:szCs w:val="20"/>
              </w:rPr>
              <w:t>Duniga</w:t>
            </w:r>
            <w:proofErr w:type="spellEnd"/>
          </w:p>
        </w:tc>
      </w:tr>
      <w:tr w:rsidR="00D520A1" w:rsidRPr="009D1909" w14:paraId="343F05B3" w14:textId="77777777" w:rsidTr="00D45241">
        <w:trPr>
          <w:cantSplit/>
          <w:trHeight w:val="323"/>
        </w:trPr>
        <w:tc>
          <w:tcPr>
            <w:tcW w:w="355" w:type="dxa"/>
            <w:tcBorders>
              <w:top w:val="single" w:sz="4" w:space="0" w:color="auto"/>
              <w:left w:val="single" w:sz="4" w:space="0" w:color="auto"/>
              <w:bottom w:val="single" w:sz="4" w:space="0" w:color="auto"/>
              <w:right w:val="single" w:sz="4" w:space="0" w:color="auto"/>
            </w:tcBorders>
            <w:vAlign w:val="center"/>
          </w:tcPr>
          <w:p w14:paraId="2930308C" w14:textId="38E2773A" w:rsidR="00D520A1" w:rsidRPr="009D1909" w:rsidRDefault="000D3E7C" w:rsidP="00D520A1">
            <w:pPr>
              <w:spacing w:after="0" w:line="240" w:lineRule="auto"/>
              <w:contextualSpacing/>
              <w:jc w:val="center"/>
              <w:rPr>
                <w:rFonts w:asciiTheme="majorHAnsi" w:hAnsiTheme="majorHAnsi" w:cstheme="majorHAnsi"/>
                <w:sz w:val="20"/>
                <w:szCs w:val="20"/>
              </w:rPr>
            </w:pPr>
            <w:r>
              <w:rPr>
                <w:rFonts w:asciiTheme="majorHAnsi" w:hAnsiTheme="majorHAnsi" w:cstheme="majorHAnsi"/>
                <w:sz w:val="20"/>
                <w:szCs w:val="20"/>
              </w:rPr>
              <w:t>A</w:t>
            </w:r>
          </w:p>
        </w:tc>
        <w:tc>
          <w:tcPr>
            <w:tcW w:w="2160" w:type="dxa"/>
            <w:gridSpan w:val="2"/>
            <w:tcBorders>
              <w:top w:val="single" w:sz="4" w:space="0" w:color="auto"/>
              <w:left w:val="single" w:sz="4" w:space="0" w:color="auto"/>
              <w:bottom w:val="single" w:sz="4" w:space="0" w:color="auto"/>
              <w:right w:val="single" w:sz="4" w:space="0" w:color="auto"/>
            </w:tcBorders>
            <w:vAlign w:val="bottom"/>
          </w:tcPr>
          <w:p w14:paraId="38C3309E" w14:textId="77777777" w:rsidR="00D520A1" w:rsidRPr="00442E6A" w:rsidRDefault="00D520A1" w:rsidP="00D520A1">
            <w:pPr>
              <w:spacing w:after="0"/>
              <w:contextualSpacing/>
              <w:rPr>
                <w:rFonts w:asciiTheme="majorHAnsi" w:hAnsiTheme="majorHAnsi" w:cstheme="majorHAnsi"/>
                <w:color w:val="000000"/>
                <w:sz w:val="20"/>
                <w:szCs w:val="20"/>
              </w:rPr>
            </w:pPr>
            <w:r>
              <w:rPr>
                <w:rFonts w:asciiTheme="majorHAnsi" w:hAnsiTheme="majorHAnsi" w:cstheme="majorHAnsi"/>
                <w:color w:val="000000"/>
                <w:sz w:val="20"/>
                <w:szCs w:val="20"/>
              </w:rPr>
              <w:t xml:space="preserve">Haley Alves </w:t>
            </w:r>
          </w:p>
        </w:tc>
        <w:tc>
          <w:tcPr>
            <w:tcW w:w="450" w:type="dxa"/>
            <w:tcBorders>
              <w:top w:val="single" w:sz="4" w:space="0" w:color="auto"/>
              <w:left w:val="single" w:sz="4" w:space="0" w:color="auto"/>
              <w:bottom w:val="single" w:sz="4" w:space="0" w:color="auto"/>
              <w:right w:val="single" w:sz="4" w:space="0" w:color="auto"/>
            </w:tcBorders>
            <w:vAlign w:val="center"/>
          </w:tcPr>
          <w:p w14:paraId="332CFB5C" w14:textId="77777777" w:rsidR="00D520A1" w:rsidRPr="00442E6A" w:rsidRDefault="00CF0EA5" w:rsidP="00D520A1">
            <w:pPr>
              <w:spacing w:after="0" w:line="240" w:lineRule="auto"/>
              <w:contextualSpacing/>
              <w:jc w:val="center"/>
              <w:rPr>
                <w:rFonts w:asciiTheme="majorHAnsi" w:hAnsiTheme="majorHAnsi" w:cstheme="majorHAnsi"/>
                <w:sz w:val="20"/>
                <w:szCs w:val="20"/>
              </w:rPr>
            </w:pPr>
            <w:r>
              <w:rPr>
                <w:rFonts w:asciiTheme="majorHAnsi" w:hAnsiTheme="majorHAnsi" w:cstheme="majorHAnsi"/>
                <w:sz w:val="20"/>
                <w:szCs w:val="20"/>
              </w:rPr>
              <w:t>A</w:t>
            </w:r>
          </w:p>
        </w:tc>
        <w:tc>
          <w:tcPr>
            <w:tcW w:w="2070" w:type="dxa"/>
            <w:tcBorders>
              <w:top w:val="single" w:sz="4" w:space="0" w:color="auto"/>
              <w:left w:val="single" w:sz="4" w:space="0" w:color="auto"/>
              <w:bottom w:val="single" w:sz="4" w:space="0" w:color="auto"/>
              <w:right w:val="single" w:sz="4" w:space="0" w:color="auto"/>
            </w:tcBorders>
            <w:vAlign w:val="bottom"/>
          </w:tcPr>
          <w:p w14:paraId="5FB3C9B8" w14:textId="05378267" w:rsidR="00D520A1" w:rsidRPr="00442E6A" w:rsidRDefault="00E92357" w:rsidP="00D520A1">
            <w:pPr>
              <w:spacing w:after="0"/>
              <w:contextualSpacing/>
              <w:rPr>
                <w:rFonts w:asciiTheme="majorHAnsi" w:hAnsiTheme="majorHAnsi" w:cstheme="majorHAnsi"/>
                <w:color w:val="000000"/>
                <w:sz w:val="20"/>
                <w:szCs w:val="20"/>
              </w:rPr>
            </w:pPr>
            <w:r>
              <w:rPr>
                <w:rFonts w:asciiTheme="majorHAnsi" w:hAnsiTheme="majorHAnsi" w:cstheme="majorHAnsi"/>
                <w:color w:val="000000"/>
                <w:sz w:val="20"/>
                <w:szCs w:val="20"/>
              </w:rPr>
              <w:t>Royce Williams</w:t>
            </w:r>
          </w:p>
        </w:tc>
        <w:tc>
          <w:tcPr>
            <w:tcW w:w="540" w:type="dxa"/>
            <w:tcBorders>
              <w:top w:val="single" w:sz="4" w:space="0" w:color="auto"/>
              <w:left w:val="single" w:sz="4" w:space="0" w:color="auto"/>
              <w:bottom w:val="single" w:sz="4" w:space="0" w:color="auto"/>
              <w:right w:val="single" w:sz="4" w:space="0" w:color="auto"/>
            </w:tcBorders>
            <w:vAlign w:val="center"/>
          </w:tcPr>
          <w:p w14:paraId="0F4E74C2" w14:textId="377BB1A0" w:rsidR="00D520A1" w:rsidRPr="00442E6A" w:rsidRDefault="000D3E7C" w:rsidP="00D520A1">
            <w:pPr>
              <w:spacing w:after="0" w:line="240" w:lineRule="auto"/>
              <w:contextualSpacing/>
              <w:jc w:val="center"/>
              <w:rPr>
                <w:rFonts w:asciiTheme="majorHAnsi" w:hAnsiTheme="majorHAnsi" w:cstheme="majorHAnsi"/>
                <w:sz w:val="20"/>
                <w:szCs w:val="20"/>
              </w:rPr>
            </w:pPr>
            <w:r>
              <w:rPr>
                <w:rFonts w:asciiTheme="majorHAnsi" w:hAnsiTheme="majorHAnsi" w:cstheme="majorHAnsi"/>
                <w:sz w:val="20"/>
                <w:szCs w:val="20"/>
              </w:rPr>
              <w:t>P</w:t>
            </w:r>
          </w:p>
        </w:tc>
        <w:tc>
          <w:tcPr>
            <w:tcW w:w="1800" w:type="dxa"/>
            <w:tcBorders>
              <w:top w:val="single" w:sz="4" w:space="0" w:color="auto"/>
              <w:bottom w:val="single" w:sz="4" w:space="0" w:color="auto"/>
              <w:right w:val="single" w:sz="4" w:space="0" w:color="auto"/>
            </w:tcBorders>
            <w:vAlign w:val="bottom"/>
          </w:tcPr>
          <w:p w14:paraId="4FE1F2F1" w14:textId="7F6A8C25" w:rsidR="00D520A1" w:rsidRPr="00442E6A" w:rsidRDefault="00E92357" w:rsidP="00D520A1">
            <w:pPr>
              <w:spacing w:after="0" w:line="240" w:lineRule="auto"/>
              <w:contextualSpacing/>
              <w:rPr>
                <w:rFonts w:asciiTheme="majorHAnsi" w:hAnsiTheme="majorHAnsi" w:cstheme="majorHAnsi"/>
                <w:sz w:val="20"/>
                <w:szCs w:val="20"/>
              </w:rPr>
            </w:pPr>
            <w:r>
              <w:rPr>
                <w:rFonts w:asciiTheme="majorHAnsi" w:hAnsiTheme="majorHAnsi" w:cstheme="majorHAnsi"/>
                <w:sz w:val="20"/>
                <w:szCs w:val="20"/>
              </w:rPr>
              <w:t xml:space="preserve">Perla </w:t>
            </w:r>
            <w:proofErr w:type="spellStart"/>
            <w:r>
              <w:rPr>
                <w:rFonts w:asciiTheme="majorHAnsi" w:hAnsiTheme="majorHAnsi" w:cstheme="majorHAnsi"/>
                <w:sz w:val="20"/>
                <w:szCs w:val="20"/>
              </w:rPr>
              <w:t>Brambila-Arechiga</w:t>
            </w:r>
            <w:proofErr w:type="spellEnd"/>
          </w:p>
        </w:tc>
        <w:tc>
          <w:tcPr>
            <w:tcW w:w="540" w:type="dxa"/>
            <w:tcBorders>
              <w:top w:val="single" w:sz="4" w:space="0" w:color="auto"/>
              <w:bottom w:val="single" w:sz="4" w:space="0" w:color="auto"/>
              <w:right w:val="single" w:sz="4" w:space="0" w:color="auto"/>
            </w:tcBorders>
            <w:vAlign w:val="center"/>
          </w:tcPr>
          <w:p w14:paraId="2A31F7CC" w14:textId="2ED698E1" w:rsidR="00D520A1" w:rsidRPr="00442E6A" w:rsidRDefault="000D3E7C" w:rsidP="00D520A1">
            <w:pPr>
              <w:spacing w:after="0" w:line="240" w:lineRule="auto"/>
              <w:contextualSpacing/>
              <w:jc w:val="center"/>
              <w:rPr>
                <w:rFonts w:asciiTheme="majorHAnsi" w:hAnsiTheme="majorHAnsi" w:cstheme="majorHAnsi"/>
                <w:sz w:val="20"/>
                <w:szCs w:val="20"/>
              </w:rPr>
            </w:pPr>
            <w:r>
              <w:rPr>
                <w:rFonts w:asciiTheme="majorHAnsi" w:hAnsiTheme="majorHAnsi" w:cstheme="majorHAnsi"/>
                <w:sz w:val="20"/>
                <w:szCs w:val="20"/>
              </w:rPr>
              <w:t>P</w:t>
            </w:r>
          </w:p>
        </w:tc>
        <w:tc>
          <w:tcPr>
            <w:tcW w:w="2363" w:type="dxa"/>
            <w:tcBorders>
              <w:top w:val="single" w:sz="4" w:space="0" w:color="auto"/>
              <w:bottom w:val="single" w:sz="4" w:space="0" w:color="auto"/>
              <w:right w:val="single" w:sz="4" w:space="0" w:color="auto"/>
            </w:tcBorders>
            <w:vAlign w:val="bottom"/>
          </w:tcPr>
          <w:p w14:paraId="59FC0455" w14:textId="65A5ECEC" w:rsidR="00D520A1" w:rsidRPr="00442E6A" w:rsidRDefault="000D3E7C" w:rsidP="00D45241">
            <w:pPr>
              <w:spacing w:after="0" w:line="240" w:lineRule="auto"/>
              <w:contextualSpacing/>
              <w:rPr>
                <w:rFonts w:asciiTheme="majorHAnsi" w:hAnsiTheme="majorHAnsi" w:cstheme="majorHAnsi"/>
                <w:sz w:val="20"/>
                <w:szCs w:val="20"/>
              </w:rPr>
            </w:pPr>
            <w:r>
              <w:rPr>
                <w:rFonts w:asciiTheme="majorHAnsi" w:hAnsiTheme="majorHAnsi" w:cstheme="majorHAnsi"/>
                <w:sz w:val="20"/>
                <w:szCs w:val="20"/>
              </w:rPr>
              <w:t>Bob Westerman</w:t>
            </w:r>
          </w:p>
        </w:tc>
      </w:tr>
      <w:tr w:rsidR="00D520A1" w:rsidRPr="009D1909" w14:paraId="2ACED871" w14:textId="77777777" w:rsidTr="00D45241">
        <w:trPr>
          <w:cantSplit/>
          <w:trHeight w:val="270"/>
        </w:trPr>
        <w:tc>
          <w:tcPr>
            <w:tcW w:w="355" w:type="dxa"/>
            <w:tcBorders>
              <w:top w:val="single" w:sz="4" w:space="0" w:color="auto"/>
              <w:left w:val="single" w:sz="4" w:space="0" w:color="auto"/>
              <w:bottom w:val="single" w:sz="4" w:space="0" w:color="auto"/>
              <w:right w:val="single" w:sz="4" w:space="0" w:color="auto"/>
            </w:tcBorders>
            <w:vAlign w:val="center"/>
          </w:tcPr>
          <w:p w14:paraId="70CA6F2E" w14:textId="77777777" w:rsidR="00D15C5F" w:rsidRPr="009D1909" w:rsidRDefault="00D15C5F" w:rsidP="00D520A1">
            <w:pPr>
              <w:spacing w:after="0" w:line="240" w:lineRule="auto"/>
              <w:contextualSpacing/>
              <w:jc w:val="center"/>
              <w:rPr>
                <w:rFonts w:asciiTheme="majorHAnsi" w:hAnsiTheme="majorHAnsi" w:cstheme="majorHAnsi"/>
                <w:sz w:val="20"/>
                <w:szCs w:val="20"/>
              </w:rPr>
            </w:pPr>
            <w:r>
              <w:rPr>
                <w:rFonts w:asciiTheme="majorHAnsi" w:hAnsiTheme="majorHAnsi" w:cstheme="majorHAnsi"/>
                <w:sz w:val="20"/>
                <w:szCs w:val="20"/>
              </w:rPr>
              <w:t>P</w:t>
            </w:r>
          </w:p>
        </w:tc>
        <w:tc>
          <w:tcPr>
            <w:tcW w:w="2160" w:type="dxa"/>
            <w:gridSpan w:val="2"/>
            <w:tcBorders>
              <w:top w:val="single" w:sz="4" w:space="0" w:color="auto"/>
              <w:left w:val="single" w:sz="4" w:space="0" w:color="auto"/>
              <w:bottom w:val="single" w:sz="4" w:space="0" w:color="auto"/>
              <w:right w:val="single" w:sz="4" w:space="0" w:color="auto"/>
            </w:tcBorders>
            <w:vAlign w:val="bottom"/>
          </w:tcPr>
          <w:p w14:paraId="211818AC" w14:textId="3F30247E" w:rsidR="00D520A1" w:rsidRPr="00442E6A" w:rsidRDefault="00D520A1" w:rsidP="00D520A1">
            <w:pPr>
              <w:spacing w:after="0"/>
              <w:contextualSpacing/>
              <w:rPr>
                <w:rFonts w:asciiTheme="majorHAnsi" w:hAnsiTheme="majorHAnsi" w:cstheme="majorHAnsi"/>
                <w:color w:val="000000"/>
                <w:sz w:val="20"/>
                <w:szCs w:val="20"/>
              </w:rPr>
            </w:pPr>
            <w:r>
              <w:rPr>
                <w:rFonts w:asciiTheme="majorHAnsi" w:hAnsiTheme="majorHAnsi" w:cstheme="majorHAnsi"/>
                <w:color w:val="000000"/>
                <w:sz w:val="20"/>
                <w:szCs w:val="20"/>
              </w:rPr>
              <w:t>Kurtis Baker</w:t>
            </w:r>
            <w:r w:rsidR="00D45241">
              <w:rPr>
                <w:rFonts w:asciiTheme="majorHAnsi" w:hAnsiTheme="majorHAnsi" w:cstheme="majorHAnsi"/>
                <w:color w:val="000000"/>
                <w:sz w:val="20"/>
                <w:szCs w:val="20"/>
              </w:rPr>
              <w:t>, Vice-Chair</w:t>
            </w:r>
          </w:p>
        </w:tc>
        <w:tc>
          <w:tcPr>
            <w:tcW w:w="450" w:type="dxa"/>
            <w:tcBorders>
              <w:top w:val="single" w:sz="4" w:space="0" w:color="auto"/>
              <w:left w:val="single" w:sz="4" w:space="0" w:color="auto"/>
              <w:bottom w:val="single" w:sz="4" w:space="0" w:color="auto"/>
              <w:right w:val="single" w:sz="4" w:space="0" w:color="auto"/>
            </w:tcBorders>
            <w:vAlign w:val="center"/>
          </w:tcPr>
          <w:p w14:paraId="347733C2" w14:textId="61902967" w:rsidR="00D520A1" w:rsidRPr="00442E6A" w:rsidRDefault="000D3E7C" w:rsidP="00D520A1">
            <w:pPr>
              <w:spacing w:after="0" w:line="240" w:lineRule="auto"/>
              <w:contextualSpacing/>
              <w:jc w:val="center"/>
              <w:rPr>
                <w:rFonts w:asciiTheme="majorHAnsi" w:hAnsiTheme="majorHAnsi" w:cstheme="majorHAnsi"/>
                <w:sz w:val="20"/>
                <w:szCs w:val="20"/>
              </w:rPr>
            </w:pPr>
            <w:r>
              <w:rPr>
                <w:rFonts w:asciiTheme="majorHAnsi" w:hAnsiTheme="majorHAnsi" w:cstheme="majorHAnsi"/>
                <w:sz w:val="20"/>
                <w:szCs w:val="20"/>
              </w:rPr>
              <w:t>A</w:t>
            </w:r>
          </w:p>
        </w:tc>
        <w:tc>
          <w:tcPr>
            <w:tcW w:w="2070" w:type="dxa"/>
            <w:tcBorders>
              <w:top w:val="single" w:sz="4" w:space="0" w:color="auto"/>
              <w:left w:val="single" w:sz="4" w:space="0" w:color="auto"/>
              <w:bottom w:val="single" w:sz="4" w:space="0" w:color="auto"/>
              <w:right w:val="single" w:sz="4" w:space="0" w:color="auto"/>
            </w:tcBorders>
            <w:vAlign w:val="bottom"/>
          </w:tcPr>
          <w:p w14:paraId="5C0978EF" w14:textId="77777777" w:rsidR="00D520A1" w:rsidRPr="00442E6A" w:rsidRDefault="001F2204" w:rsidP="00D520A1">
            <w:pPr>
              <w:spacing w:after="0"/>
              <w:contextualSpacing/>
              <w:rPr>
                <w:rFonts w:asciiTheme="majorHAnsi" w:hAnsiTheme="majorHAnsi" w:cstheme="majorHAnsi"/>
                <w:color w:val="000000"/>
                <w:sz w:val="20"/>
                <w:szCs w:val="20"/>
              </w:rPr>
            </w:pPr>
            <w:r>
              <w:rPr>
                <w:rFonts w:asciiTheme="majorHAnsi" w:hAnsiTheme="majorHAnsi" w:cstheme="majorHAnsi"/>
                <w:color w:val="000000"/>
                <w:sz w:val="20"/>
                <w:szCs w:val="20"/>
              </w:rPr>
              <w:t>Laurie Westenberg</w:t>
            </w:r>
          </w:p>
        </w:tc>
        <w:tc>
          <w:tcPr>
            <w:tcW w:w="540" w:type="dxa"/>
            <w:tcBorders>
              <w:top w:val="single" w:sz="4" w:space="0" w:color="auto"/>
              <w:left w:val="single" w:sz="4" w:space="0" w:color="auto"/>
              <w:bottom w:val="single" w:sz="4" w:space="0" w:color="auto"/>
              <w:right w:val="single" w:sz="4" w:space="0" w:color="auto"/>
            </w:tcBorders>
            <w:vAlign w:val="center"/>
          </w:tcPr>
          <w:p w14:paraId="72715265" w14:textId="77777777" w:rsidR="00D520A1" w:rsidRPr="00442E6A" w:rsidRDefault="00B202CF" w:rsidP="00D520A1">
            <w:pPr>
              <w:spacing w:after="0" w:line="240" w:lineRule="auto"/>
              <w:contextualSpacing/>
              <w:jc w:val="center"/>
              <w:rPr>
                <w:rFonts w:asciiTheme="majorHAnsi" w:hAnsiTheme="majorHAnsi" w:cstheme="majorHAnsi"/>
                <w:sz w:val="20"/>
                <w:szCs w:val="20"/>
              </w:rPr>
            </w:pPr>
            <w:r>
              <w:rPr>
                <w:rFonts w:asciiTheme="majorHAnsi" w:hAnsiTheme="majorHAnsi" w:cstheme="majorHAnsi"/>
                <w:sz w:val="20"/>
                <w:szCs w:val="20"/>
              </w:rPr>
              <w:t>P</w:t>
            </w:r>
          </w:p>
        </w:tc>
        <w:tc>
          <w:tcPr>
            <w:tcW w:w="1800" w:type="dxa"/>
            <w:tcBorders>
              <w:top w:val="single" w:sz="4" w:space="0" w:color="auto"/>
              <w:bottom w:val="single" w:sz="4" w:space="0" w:color="auto"/>
              <w:right w:val="single" w:sz="4" w:space="0" w:color="auto"/>
            </w:tcBorders>
            <w:vAlign w:val="bottom"/>
          </w:tcPr>
          <w:p w14:paraId="0072EA47" w14:textId="372E0B14" w:rsidR="00D520A1" w:rsidRPr="00442E6A" w:rsidRDefault="00E92357" w:rsidP="00D520A1">
            <w:pPr>
              <w:spacing w:after="0" w:line="240" w:lineRule="auto"/>
              <w:contextualSpacing/>
              <w:rPr>
                <w:rFonts w:asciiTheme="majorHAnsi" w:hAnsiTheme="majorHAnsi" w:cstheme="majorHAnsi"/>
                <w:sz w:val="20"/>
                <w:szCs w:val="20"/>
              </w:rPr>
            </w:pPr>
            <w:r>
              <w:rPr>
                <w:rFonts w:asciiTheme="majorHAnsi" w:hAnsiTheme="majorHAnsi" w:cstheme="majorHAnsi"/>
                <w:sz w:val="20"/>
                <w:szCs w:val="20"/>
              </w:rPr>
              <w:t xml:space="preserve">Bob </w:t>
            </w:r>
            <w:proofErr w:type="spellStart"/>
            <w:r>
              <w:rPr>
                <w:rFonts w:asciiTheme="majorHAnsi" w:hAnsiTheme="majorHAnsi" w:cstheme="majorHAnsi"/>
                <w:sz w:val="20"/>
                <w:szCs w:val="20"/>
              </w:rPr>
              <w:t>Uhlenkott</w:t>
            </w:r>
            <w:proofErr w:type="spellEnd"/>
          </w:p>
        </w:tc>
        <w:tc>
          <w:tcPr>
            <w:tcW w:w="540" w:type="dxa"/>
            <w:tcBorders>
              <w:top w:val="single" w:sz="4" w:space="0" w:color="auto"/>
              <w:bottom w:val="single" w:sz="4" w:space="0" w:color="auto"/>
              <w:right w:val="single" w:sz="4" w:space="0" w:color="auto"/>
            </w:tcBorders>
            <w:vAlign w:val="center"/>
          </w:tcPr>
          <w:p w14:paraId="53924364" w14:textId="2DF767AF" w:rsidR="00D520A1" w:rsidRPr="00442E6A" w:rsidRDefault="000D3E7C" w:rsidP="00D520A1">
            <w:pPr>
              <w:spacing w:after="0" w:line="240" w:lineRule="auto"/>
              <w:contextualSpacing/>
              <w:jc w:val="center"/>
              <w:rPr>
                <w:rFonts w:asciiTheme="majorHAnsi" w:hAnsiTheme="majorHAnsi" w:cstheme="majorHAnsi"/>
                <w:sz w:val="20"/>
                <w:szCs w:val="20"/>
              </w:rPr>
            </w:pPr>
            <w:r>
              <w:rPr>
                <w:rFonts w:asciiTheme="majorHAnsi" w:hAnsiTheme="majorHAnsi" w:cstheme="majorHAnsi"/>
                <w:sz w:val="20"/>
                <w:szCs w:val="20"/>
              </w:rPr>
              <w:t>P</w:t>
            </w:r>
          </w:p>
        </w:tc>
        <w:tc>
          <w:tcPr>
            <w:tcW w:w="2363" w:type="dxa"/>
            <w:tcBorders>
              <w:top w:val="single" w:sz="4" w:space="0" w:color="auto"/>
              <w:bottom w:val="single" w:sz="4" w:space="0" w:color="auto"/>
              <w:right w:val="single" w:sz="4" w:space="0" w:color="auto"/>
            </w:tcBorders>
            <w:vAlign w:val="bottom"/>
          </w:tcPr>
          <w:p w14:paraId="2D302381" w14:textId="45E0A63C" w:rsidR="00804F4A" w:rsidRPr="00442E6A" w:rsidRDefault="000D3E7C" w:rsidP="00D520A1">
            <w:pPr>
              <w:spacing w:after="0" w:line="240" w:lineRule="auto"/>
              <w:contextualSpacing/>
              <w:rPr>
                <w:rFonts w:asciiTheme="majorHAnsi" w:hAnsiTheme="majorHAnsi" w:cstheme="majorHAnsi"/>
                <w:sz w:val="20"/>
                <w:szCs w:val="20"/>
              </w:rPr>
            </w:pPr>
            <w:r>
              <w:rPr>
                <w:rFonts w:asciiTheme="majorHAnsi" w:hAnsiTheme="majorHAnsi" w:cstheme="majorHAnsi"/>
                <w:sz w:val="20"/>
                <w:szCs w:val="20"/>
              </w:rPr>
              <w:t>Kathy Nishimoto</w:t>
            </w:r>
          </w:p>
        </w:tc>
      </w:tr>
      <w:tr w:rsidR="00A95E6F" w:rsidRPr="009D1909" w14:paraId="5C4AFD91" w14:textId="77777777" w:rsidTr="00D45241">
        <w:trPr>
          <w:cantSplit/>
          <w:trHeight w:val="251"/>
        </w:trPr>
        <w:tc>
          <w:tcPr>
            <w:tcW w:w="355" w:type="dxa"/>
            <w:tcBorders>
              <w:top w:val="single" w:sz="4" w:space="0" w:color="auto"/>
              <w:left w:val="single" w:sz="4" w:space="0" w:color="auto"/>
              <w:bottom w:val="single" w:sz="4" w:space="0" w:color="auto"/>
              <w:right w:val="single" w:sz="4" w:space="0" w:color="auto"/>
            </w:tcBorders>
            <w:vAlign w:val="center"/>
          </w:tcPr>
          <w:p w14:paraId="5C5232F4" w14:textId="77777777" w:rsidR="00A95E6F" w:rsidRPr="009D1909" w:rsidRDefault="00CF0EA5" w:rsidP="00A95E6F">
            <w:pPr>
              <w:spacing w:after="0" w:line="240" w:lineRule="auto"/>
              <w:contextualSpacing/>
              <w:jc w:val="center"/>
              <w:rPr>
                <w:rFonts w:asciiTheme="majorHAnsi" w:hAnsiTheme="majorHAnsi" w:cstheme="majorHAnsi"/>
                <w:sz w:val="20"/>
                <w:szCs w:val="20"/>
              </w:rPr>
            </w:pPr>
            <w:r>
              <w:rPr>
                <w:rFonts w:asciiTheme="majorHAnsi" w:hAnsiTheme="majorHAnsi" w:cstheme="majorHAnsi"/>
                <w:sz w:val="20"/>
                <w:szCs w:val="20"/>
              </w:rPr>
              <w:t>A</w:t>
            </w:r>
          </w:p>
        </w:tc>
        <w:tc>
          <w:tcPr>
            <w:tcW w:w="2160" w:type="dxa"/>
            <w:gridSpan w:val="2"/>
            <w:tcBorders>
              <w:top w:val="single" w:sz="4" w:space="0" w:color="auto"/>
              <w:left w:val="single" w:sz="4" w:space="0" w:color="auto"/>
              <w:bottom w:val="single" w:sz="4" w:space="0" w:color="auto"/>
              <w:right w:val="single" w:sz="4" w:space="0" w:color="auto"/>
            </w:tcBorders>
            <w:vAlign w:val="bottom"/>
          </w:tcPr>
          <w:p w14:paraId="5879948E" w14:textId="77777777" w:rsidR="00A95E6F" w:rsidRPr="00442E6A" w:rsidRDefault="00A95E6F" w:rsidP="00A95E6F">
            <w:pPr>
              <w:spacing w:after="0"/>
              <w:contextualSpacing/>
              <w:rPr>
                <w:rFonts w:asciiTheme="majorHAnsi" w:hAnsiTheme="majorHAnsi" w:cstheme="majorHAnsi"/>
                <w:color w:val="000000"/>
                <w:sz w:val="20"/>
                <w:szCs w:val="20"/>
              </w:rPr>
            </w:pPr>
            <w:r>
              <w:rPr>
                <w:rFonts w:asciiTheme="majorHAnsi" w:hAnsiTheme="majorHAnsi" w:cstheme="majorHAnsi"/>
                <w:color w:val="000000"/>
                <w:sz w:val="20"/>
                <w:szCs w:val="20"/>
              </w:rPr>
              <w:t xml:space="preserve">Robert Camarillo </w:t>
            </w:r>
          </w:p>
        </w:tc>
        <w:tc>
          <w:tcPr>
            <w:tcW w:w="450" w:type="dxa"/>
            <w:tcBorders>
              <w:top w:val="single" w:sz="4" w:space="0" w:color="auto"/>
              <w:left w:val="single" w:sz="4" w:space="0" w:color="auto"/>
              <w:bottom w:val="single" w:sz="4" w:space="0" w:color="auto"/>
              <w:right w:val="single" w:sz="4" w:space="0" w:color="auto"/>
            </w:tcBorders>
            <w:vAlign w:val="center"/>
          </w:tcPr>
          <w:p w14:paraId="4B44E43A" w14:textId="601B2800" w:rsidR="00A95E6F" w:rsidRPr="00442E6A" w:rsidRDefault="000D3E7C" w:rsidP="00A95E6F">
            <w:pPr>
              <w:spacing w:after="0" w:line="240" w:lineRule="auto"/>
              <w:contextualSpacing/>
              <w:jc w:val="center"/>
              <w:rPr>
                <w:rFonts w:asciiTheme="majorHAnsi" w:hAnsiTheme="majorHAnsi" w:cstheme="majorHAnsi"/>
                <w:sz w:val="20"/>
                <w:szCs w:val="20"/>
              </w:rPr>
            </w:pPr>
            <w:r>
              <w:rPr>
                <w:rFonts w:asciiTheme="majorHAnsi" w:hAnsiTheme="majorHAnsi" w:cstheme="majorHAnsi"/>
                <w:sz w:val="20"/>
                <w:szCs w:val="20"/>
              </w:rPr>
              <w:t>P</w:t>
            </w:r>
          </w:p>
        </w:tc>
        <w:tc>
          <w:tcPr>
            <w:tcW w:w="2070" w:type="dxa"/>
            <w:tcBorders>
              <w:top w:val="single" w:sz="4" w:space="0" w:color="auto"/>
              <w:left w:val="single" w:sz="4" w:space="0" w:color="auto"/>
              <w:bottom w:val="single" w:sz="4" w:space="0" w:color="auto"/>
              <w:right w:val="single" w:sz="4" w:space="0" w:color="auto"/>
            </w:tcBorders>
            <w:vAlign w:val="bottom"/>
          </w:tcPr>
          <w:p w14:paraId="2CF45A57" w14:textId="6F19885E" w:rsidR="00A95E6F" w:rsidRPr="00442E6A" w:rsidRDefault="00E92357" w:rsidP="00A95E6F">
            <w:pPr>
              <w:spacing w:after="0"/>
              <w:contextualSpacing/>
              <w:rPr>
                <w:rFonts w:asciiTheme="majorHAnsi" w:hAnsiTheme="majorHAnsi" w:cstheme="majorHAnsi"/>
                <w:color w:val="000000"/>
                <w:sz w:val="20"/>
                <w:szCs w:val="20"/>
              </w:rPr>
            </w:pPr>
            <w:r>
              <w:rPr>
                <w:rFonts w:asciiTheme="majorHAnsi" w:hAnsiTheme="majorHAnsi" w:cstheme="majorHAnsi"/>
                <w:color w:val="000000"/>
                <w:sz w:val="20"/>
                <w:szCs w:val="20"/>
              </w:rPr>
              <w:t xml:space="preserve">David </w:t>
            </w:r>
            <w:proofErr w:type="spellStart"/>
            <w:r>
              <w:rPr>
                <w:rFonts w:asciiTheme="majorHAnsi" w:hAnsiTheme="majorHAnsi" w:cstheme="majorHAnsi"/>
                <w:color w:val="000000"/>
                <w:sz w:val="20"/>
                <w:szCs w:val="20"/>
              </w:rPr>
              <w:t>Gerstenfeld</w:t>
            </w:r>
            <w:proofErr w:type="spellEnd"/>
          </w:p>
        </w:tc>
        <w:tc>
          <w:tcPr>
            <w:tcW w:w="540" w:type="dxa"/>
            <w:tcBorders>
              <w:top w:val="single" w:sz="4" w:space="0" w:color="auto"/>
              <w:left w:val="single" w:sz="4" w:space="0" w:color="auto"/>
              <w:bottom w:val="single" w:sz="4" w:space="0" w:color="auto"/>
              <w:right w:val="single" w:sz="4" w:space="0" w:color="auto"/>
            </w:tcBorders>
            <w:vAlign w:val="center"/>
          </w:tcPr>
          <w:p w14:paraId="353A8A35" w14:textId="77777777" w:rsidR="00A95E6F" w:rsidRPr="00442E6A" w:rsidRDefault="00B202CF" w:rsidP="00A95E6F">
            <w:pPr>
              <w:spacing w:after="0" w:line="240" w:lineRule="auto"/>
              <w:contextualSpacing/>
              <w:jc w:val="center"/>
              <w:rPr>
                <w:rFonts w:asciiTheme="majorHAnsi" w:hAnsiTheme="majorHAnsi" w:cstheme="majorHAnsi"/>
                <w:sz w:val="20"/>
                <w:szCs w:val="20"/>
              </w:rPr>
            </w:pPr>
            <w:r>
              <w:rPr>
                <w:rFonts w:asciiTheme="majorHAnsi" w:hAnsiTheme="majorHAnsi" w:cstheme="majorHAnsi"/>
                <w:sz w:val="20"/>
                <w:szCs w:val="20"/>
              </w:rPr>
              <w:t>P</w:t>
            </w:r>
          </w:p>
        </w:tc>
        <w:tc>
          <w:tcPr>
            <w:tcW w:w="1800" w:type="dxa"/>
            <w:tcBorders>
              <w:top w:val="single" w:sz="4" w:space="0" w:color="auto"/>
              <w:bottom w:val="single" w:sz="4" w:space="0" w:color="auto"/>
              <w:right w:val="single" w:sz="4" w:space="0" w:color="auto"/>
            </w:tcBorders>
            <w:vAlign w:val="bottom"/>
          </w:tcPr>
          <w:p w14:paraId="21D4DB7D" w14:textId="2D281797" w:rsidR="00A95E6F" w:rsidRPr="00442E6A" w:rsidRDefault="00E92357" w:rsidP="00A95E6F">
            <w:pPr>
              <w:spacing w:after="0" w:line="240" w:lineRule="auto"/>
              <w:contextualSpacing/>
              <w:rPr>
                <w:rFonts w:asciiTheme="majorHAnsi" w:hAnsiTheme="majorHAnsi" w:cstheme="majorHAnsi"/>
                <w:sz w:val="20"/>
                <w:szCs w:val="20"/>
              </w:rPr>
            </w:pPr>
            <w:r>
              <w:rPr>
                <w:rFonts w:asciiTheme="majorHAnsi" w:hAnsiTheme="majorHAnsi" w:cstheme="majorHAnsi"/>
                <w:sz w:val="20"/>
                <w:szCs w:val="20"/>
              </w:rPr>
              <w:t xml:space="preserve">Jim </w:t>
            </w:r>
            <w:proofErr w:type="spellStart"/>
            <w:r>
              <w:rPr>
                <w:rFonts w:asciiTheme="majorHAnsi" w:hAnsiTheme="majorHAnsi" w:cstheme="majorHAnsi"/>
                <w:sz w:val="20"/>
                <w:szCs w:val="20"/>
              </w:rPr>
              <w:t>Pfarrer</w:t>
            </w:r>
            <w:proofErr w:type="spellEnd"/>
          </w:p>
        </w:tc>
        <w:tc>
          <w:tcPr>
            <w:tcW w:w="540" w:type="dxa"/>
            <w:tcBorders>
              <w:top w:val="single" w:sz="4" w:space="0" w:color="auto"/>
              <w:bottom w:val="single" w:sz="4" w:space="0" w:color="auto"/>
              <w:right w:val="single" w:sz="4" w:space="0" w:color="auto"/>
            </w:tcBorders>
            <w:vAlign w:val="center"/>
          </w:tcPr>
          <w:p w14:paraId="7DF501C7" w14:textId="1A3E998D" w:rsidR="00A95E6F" w:rsidRPr="00442E6A" w:rsidRDefault="00A95E6F" w:rsidP="008E64A8">
            <w:pPr>
              <w:spacing w:after="0" w:line="240" w:lineRule="auto"/>
              <w:contextualSpacing/>
              <w:jc w:val="center"/>
              <w:rPr>
                <w:rFonts w:asciiTheme="majorHAnsi" w:hAnsiTheme="majorHAnsi" w:cstheme="majorHAnsi"/>
                <w:sz w:val="20"/>
                <w:szCs w:val="20"/>
              </w:rPr>
            </w:pPr>
          </w:p>
        </w:tc>
        <w:tc>
          <w:tcPr>
            <w:tcW w:w="2363" w:type="dxa"/>
            <w:tcBorders>
              <w:top w:val="single" w:sz="4" w:space="0" w:color="auto"/>
              <w:bottom w:val="single" w:sz="4" w:space="0" w:color="auto"/>
              <w:right w:val="single" w:sz="4" w:space="0" w:color="auto"/>
            </w:tcBorders>
            <w:vAlign w:val="bottom"/>
          </w:tcPr>
          <w:p w14:paraId="3B52386A" w14:textId="4658FA0F" w:rsidR="00A95E6F" w:rsidRPr="00442E6A" w:rsidRDefault="00A95E6F" w:rsidP="00A95E6F">
            <w:pPr>
              <w:spacing w:after="0" w:line="240" w:lineRule="auto"/>
              <w:contextualSpacing/>
              <w:rPr>
                <w:rFonts w:asciiTheme="majorHAnsi" w:hAnsiTheme="majorHAnsi" w:cstheme="majorHAnsi"/>
                <w:sz w:val="20"/>
                <w:szCs w:val="20"/>
              </w:rPr>
            </w:pPr>
          </w:p>
        </w:tc>
      </w:tr>
      <w:tr w:rsidR="00A95E6F" w:rsidRPr="009D1909" w14:paraId="316C4B9C" w14:textId="77777777" w:rsidTr="00D45241">
        <w:trPr>
          <w:cantSplit/>
          <w:trHeight w:val="251"/>
        </w:trPr>
        <w:tc>
          <w:tcPr>
            <w:tcW w:w="355" w:type="dxa"/>
            <w:tcBorders>
              <w:top w:val="single" w:sz="4" w:space="0" w:color="auto"/>
              <w:left w:val="single" w:sz="4" w:space="0" w:color="auto"/>
              <w:bottom w:val="single" w:sz="4" w:space="0" w:color="auto"/>
              <w:right w:val="single" w:sz="4" w:space="0" w:color="auto"/>
            </w:tcBorders>
            <w:vAlign w:val="center"/>
          </w:tcPr>
          <w:p w14:paraId="43EE9352" w14:textId="77777777" w:rsidR="00A95E6F" w:rsidRPr="009D1909" w:rsidRDefault="00B202CF" w:rsidP="00A95E6F">
            <w:pPr>
              <w:spacing w:after="0" w:line="240" w:lineRule="auto"/>
              <w:contextualSpacing/>
              <w:jc w:val="center"/>
              <w:rPr>
                <w:rFonts w:asciiTheme="majorHAnsi" w:hAnsiTheme="majorHAnsi" w:cstheme="majorHAnsi"/>
                <w:sz w:val="20"/>
                <w:szCs w:val="20"/>
              </w:rPr>
            </w:pPr>
            <w:r>
              <w:rPr>
                <w:rFonts w:asciiTheme="majorHAnsi" w:hAnsiTheme="majorHAnsi" w:cstheme="majorHAnsi"/>
                <w:sz w:val="20"/>
                <w:szCs w:val="20"/>
              </w:rPr>
              <w:t>P</w:t>
            </w:r>
          </w:p>
        </w:tc>
        <w:tc>
          <w:tcPr>
            <w:tcW w:w="2160" w:type="dxa"/>
            <w:gridSpan w:val="2"/>
            <w:tcBorders>
              <w:top w:val="single" w:sz="4" w:space="0" w:color="auto"/>
              <w:left w:val="single" w:sz="4" w:space="0" w:color="auto"/>
              <w:bottom w:val="single" w:sz="4" w:space="0" w:color="auto"/>
              <w:right w:val="single" w:sz="4" w:space="0" w:color="auto"/>
            </w:tcBorders>
            <w:vAlign w:val="bottom"/>
          </w:tcPr>
          <w:p w14:paraId="32967CFE" w14:textId="77777777" w:rsidR="00A95E6F" w:rsidRDefault="00A95E6F" w:rsidP="00A95E6F">
            <w:pPr>
              <w:spacing w:after="0"/>
              <w:contextualSpacing/>
              <w:rPr>
                <w:rFonts w:asciiTheme="majorHAnsi" w:hAnsiTheme="majorHAnsi" w:cstheme="majorHAnsi"/>
                <w:color w:val="000000"/>
                <w:sz w:val="20"/>
                <w:szCs w:val="20"/>
              </w:rPr>
            </w:pPr>
            <w:r>
              <w:rPr>
                <w:rFonts w:asciiTheme="majorHAnsi" w:hAnsiTheme="majorHAnsi" w:cstheme="majorHAnsi"/>
                <w:color w:val="000000"/>
                <w:sz w:val="20"/>
                <w:szCs w:val="20"/>
              </w:rPr>
              <w:t>Marc Chrismer</w:t>
            </w:r>
          </w:p>
        </w:tc>
        <w:tc>
          <w:tcPr>
            <w:tcW w:w="450" w:type="dxa"/>
            <w:tcBorders>
              <w:top w:val="single" w:sz="4" w:space="0" w:color="auto"/>
              <w:left w:val="single" w:sz="4" w:space="0" w:color="auto"/>
              <w:bottom w:val="single" w:sz="4" w:space="0" w:color="auto"/>
              <w:right w:val="single" w:sz="4" w:space="0" w:color="auto"/>
            </w:tcBorders>
            <w:vAlign w:val="center"/>
          </w:tcPr>
          <w:p w14:paraId="5245EBB2" w14:textId="63C09F6E" w:rsidR="00A95E6F" w:rsidRPr="00442E6A" w:rsidRDefault="000D3E7C" w:rsidP="00A95E6F">
            <w:pPr>
              <w:spacing w:after="0" w:line="240" w:lineRule="auto"/>
              <w:contextualSpacing/>
              <w:jc w:val="center"/>
              <w:rPr>
                <w:rFonts w:asciiTheme="majorHAnsi" w:hAnsiTheme="majorHAnsi" w:cstheme="majorHAnsi"/>
                <w:sz w:val="20"/>
                <w:szCs w:val="20"/>
              </w:rPr>
            </w:pPr>
            <w:r>
              <w:rPr>
                <w:rFonts w:asciiTheme="majorHAnsi" w:hAnsiTheme="majorHAnsi" w:cstheme="majorHAnsi"/>
                <w:sz w:val="20"/>
                <w:szCs w:val="20"/>
              </w:rPr>
              <w:t>P</w:t>
            </w:r>
          </w:p>
        </w:tc>
        <w:tc>
          <w:tcPr>
            <w:tcW w:w="2070" w:type="dxa"/>
            <w:tcBorders>
              <w:top w:val="single" w:sz="4" w:space="0" w:color="auto"/>
              <w:left w:val="single" w:sz="4" w:space="0" w:color="auto"/>
              <w:bottom w:val="single" w:sz="4" w:space="0" w:color="auto"/>
              <w:right w:val="single" w:sz="4" w:space="0" w:color="auto"/>
            </w:tcBorders>
            <w:vAlign w:val="bottom"/>
          </w:tcPr>
          <w:p w14:paraId="5F6FFA2F" w14:textId="7D2CA944" w:rsidR="00A95E6F" w:rsidRDefault="00E92357" w:rsidP="00A95E6F">
            <w:pPr>
              <w:spacing w:after="0"/>
              <w:contextualSpacing/>
              <w:rPr>
                <w:rFonts w:asciiTheme="majorHAnsi" w:hAnsiTheme="majorHAnsi" w:cstheme="majorHAnsi"/>
                <w:color w:val="000000"/>
                <w:sz w:val="20"/>
                <w:szCs w:val="20"/>
              </w:rPr>
            </w:pPr>
            <w:r>
              <w:rPr>
                <w:rFonts w:asciiTheme="majorHAnsi" w:hAnsiTheme="majorHAnsi" w:cstheme="majorHAnsi"/>
                <w:color w:val="000000"/>
                <w:sz w:val="20"/>
                <w:szCs w:val="20"/>
              </w:rPr>
              <w:t>Rebecca Nance</w:t>
            </w:r>
          </w:p>
        </w:tc>
        <w:tc>
          <w:tcPr>
            <w:tcW w:w="540" w:type="dxa"/>
            <w:tcBorders>
              <w:top w:val="single" w:sz="4" w:space="0" w:color="auto"/>
              <w:left w:val="single" w:sz="4" w:space="0" w:color="auto"/>
              <w:bottom w:val="single" w:sz="4" w:space="0" w:color="auto"/>
              <w:right w:val="single" w:sz="4" w:space="0" w:color="auto"/>
            </w:tcBorders>
            <w:vAlign w:val="center"/>
          </w:tcPr>
          <w:p w14:paraId="65DDB3D7" w14:textId="77777777" w:rsidR="00A95E6F" w:rsidRPr="00442E6A" w:rsidRDefault="00CF20CC" w:rsidP="00A95E6F">
            <w:pPr>
              <w:spacing w:after="0" w:line="240" w:lineRule="auto"/>
              <w:contextualSpacing/>
              <w:jc w:val="center"/>
              <w:rPr>
                <w:rFonts w:asciiTheme="majorHAnsi" w:hAnsiTheme="majorHAnsi" w:cstheme="majorHAnsi"/>
                <w:sz w:val="20"/>
                <w:szCs w:val="20"/>
              </w:rPr>
            </w:pPr>
            <w:r>
              <w:rPr>
                <w:rFonts w:asciiTheme="majorHAnsi" w:hAnsiTheme="majorHAnsi" w:cstheme="majorHAnsi"/>
                <w:sz w:val="20"/>
                <w:szCs w:val="20"/>
              </w:rPr>
              <w:t>P</w:t>
            </w:r>
          </w:p>
        </w:tc>
        <w:tc>
          <w:tcPr>
            <w:tcW w:w="1800" w:type="dxa"/>
            <w:tcBorders>
              <w:top w:val="single" w:sz="4" w:space="0" w:color="auto"/>
              <w:bottom w:val="single" w:sz="4" w:space="0" w:color="auto"/>
              <w:right w:val="single" w:sz="4" w:space="0" w:color="auto"/>
            </w:tcBorders>
            <w:vAlign w:val="bottom"/>
          </w:tcPr>
          <w:p w14:paraId="054925FC" w14:textId="7637E663" w:rsidR="00A95E6F" w:rsidRDefault="00E92357" w:rsidP="00A95E6F">
            <w:pPr>
              <w:spacing w:after="0" w:line="240" w:lineRule="auto"/>
              <w:contextualSpacing/>
              <w:rPr>
                <w:rFonts w:asciiTheme="majorHAnsi" w:hAnsiTheme="majorHAnsi" w:cstheme="majorHAnsi"/>
                <w:sz w:val="20"/>
                <w:szCs w:val="20"/>
              </w:rPr>
            </w:pPr>
            <w:r>
              <w:rPr>
                <w:rFonts w:asciiTheme="majorHAnsi" w:hAnsiTheme="majorHAnsi" w:cstheme="majorHAnsi"/>
                <w:sz w:val="20"/>
                <w:szCs w:val="20"/>
              </w:rPr>
              <w:t>Teresa Rainey</w:t>
            </w:r>
          </w:p>
        </w:tc>
        <w:tc>
          <w:tcPr>
            <w:tcW w:w="540" w:type="dxa"/>
            <w:tcBorders>
              <w:top w:val="single" w:sz="4" w:space="0" w:color="auto"/>
              <w:bottom w:val="single" w:sz="4" w:space="0" w:color="auto"/>
              <w:right w:val="single" w:sz="4" w:space="0" w:color="auto"/>
            </w:tcBorders>
            <w:vAlign w:val="center"/>
          </w:tcPr>
          <w:p w14:paraId="6242F715" w14:textId="259CBA6F" w:rsidR="00A95E6F" w:rsidRPr="00442E6A" w:rsidRDefault="00A95E6F" w:rsidP="008E64A8">
            <w:pPr>
              <w:spacing w:after="0" w:line="240" w:lineRule="auto"/>
              <w:contextualSpacing/>
              <w:jc w:val="center"/>
              <w:rPr>
                <w:rFonts w:asciiTheme="majorHAnsi" w:hAnsiTheme="majorHAnsi" w:cstheme="majorHAnsi"/>
                <w:sz w:val="20"/>
                <w:szCs w:val="20"/>
              </w:rPr>
            </w:pPr>
          </w:p>
        </w:tc>
        <w:tc>
          <w:tcPr>
            <w:tcW w:w="2363" w:type="dxa"/>
            <w:tcBorders>
              <w:top w:val="single" w:sz="4" w:space="0" w:color="auto"/>
              <w:bottom w:val="single" w:sz="4" w:space="0" w:color="auto"/>
              <w:right w:val="single" w:sz="4" w:space="0" w:color="auto"/>
            </w:tcBorders>
            <w:vAlign w:val="bottom"/>
          </w:tcPr>
          <w:p w14:paraId="3E0DC5DC" w14:textId="40A53A3A" w:rsidR="00A95E6F" w:rsidRDefault="00A95E6F" w:rsidP="00A95E6F">
            <w:pPr>
              <w:spacing w:after="0" w:line="240" w:lineRule="auto"/>
              <w:contextualSpacing/>
              <w:rPr>
                <w:rFonts w:asciiTheme="majorHAnsi" w:hAnsiTheme="majorHAnsi" w:cstheme="majorHAnsi"/>
                <w:sz w:val="20"/>
                <w:szCs w:val="20"/>
              </w:rPr>
            </w:pPr>
          </w:p>
        </w:tc>
      </w:tr>
    </w:tbl>
    <w:p w14:paraId="229D6C7A" w14:textId="77777777" w:rsidR="00BA1925" w:rsidRPr="009D1909" w:rsidRDefault="00261E71" w:rsidP="00D53FC8">
      <w:pPr>
        <w:pStyle w:val="Heading2"/>
      </w:pPr>
      <w:r>
        <w:t>Minutes</w:t>
      </w:r>
      <w:r w:rsidR="00D53FC8">
        <w:t xml:space="preserve"> - draft</w:t>
      </w:r>
    </w:p>
    <w:tbl>
      <w:tblPr>
        <w:tblStyle w:val="TableGridLight"/>
        <w:tblW w:w="10260" w:type="dxa"/>
        <w:tblBorders>
          <w:left w:val="none" w:sz="0" w:space="0" w:color="auto"/>
          <w:right w:val="none" w:sz="0" w:space="0" w:color="auto"/>
          <w:insideH w:val="dotted" w:sz="4" w:space="0" w:color="BFBFBF" w:themeColor="background1" w:themeShade="BF"/>
          <w:insideV w:val="dotted" w:sz="4" w:space="0" w:color="BFBFBF" w:themeColor="background1" w:themeShade="BF"/>
        </w:tblBorders>
        <w:tblLayout w:type="fixed"/>
        <w:tblLook w:val="04A0" w:firstRow="1" w:lastRow="0" w:firstColumn="1" w:lastColumn="0" w:noHBand="0" w:noVBand="1"/>
      </w:tblPr>
      <w:tblGrid>
        <w:gridCol w:w="450"/>
        <w:gridCol w:w="1800"/>
        <w:gridCol w:w="6660"/>
        <w:gridCol w:w="1350"/>
      </w:tblGrid>
      <w:tr w:rsidR="000B64C6" w:rsidRPr="009D1909" w14:paraId="32EA2D90" w14:textId="77777777" w:rsidTr="00D53FC8">
        <w:tc>
          <w:tcPr>
            <w:tcW w:w="450" w:type="dxa"/>
            <w:shd w:val="clear" w:color="auto" w:fill="7F7F7F" w:themeFill="text1" w:themeFillTint="80"/>
          </w:tcPr>
          <w:p w14:paraId="0C573EC5" w14:textId="77777777" w:rsidR="000B64C6" w:rsidRPr="009D1909" w:rsidRDefault="000B64C6" w:rsidP="000B64C6">
            <w:pPr>
              <w:pStyle w:val="Tableheading"/>
              <w:rPr>
                <w:rFonts w:asciiTheme="majorHAnsi" w:hAnsiTheme="majorHAnsi" w:cstheme="majorHAnsi"/>
                <w:b w:val="0"/>
                <w:sz w:val="20"/>
                <w:szCs w:val="20"/>
              </w:rPr>
            </w:pPr>
          </w:p>
        </w:tc>
        <w:tc>
          <w:tcPr>
            <w:tcW w:w="1800" w:type="dxa"/>
            <w:shd w:val="clear" w:color="auto" w:fill="7F7F7F" w:themeFill="text1" w:themeFillTint="80"/>
          </w:tcPr>
          <w:p w14:paraId="0A0FB2C2" w14:textId="77777777" w:rsidR="000B64C6" w:rsidRPr="009D1909" w:rsidRDefault="000B64C6" w:rsidP="000B64C6">
            <w:pPr>
              <w:pStyle w:val="Tableheading"/>
              <w:rPr>
                <w:rFonts w:asciiTheme="majorHAnsi" w:hAnsiTheme="majorHAnsi" w:cstheme="majorHAnsi"/>
                <w:b w:val="0"/>
                <w:sz w:val="20"/>
                <w:szCs w:val="20"/>
              </w:rPr>
            </w:pPr>
            <w:r w:rsidRPr="009D1909">
              <w:rPr>
                <w:rFonts w:asciiTheme="majorHAnsi" w:hAnsiTheme="majorHAnsi" w:cstheme="majorHAnsi"/>
                <w:b w:val="0"/>
                <w:sz w:val="20"/>
                <w:szCs w:val="20"/>
              </w:rPr>
              <w:t>Topic</w:t>
            </w:r>
          </w:p>
        </w:tc>
        <w:tc>
          <w:tcPr>
            <w:tcW w:w="6660" w:type="dxa"/>
            <w:shd w:val="clear" w:color="auto" w:fill="7F7F7F" w:themeFill="text1" w:themeFillTint="80"/>
          </w:tcPr>
          <w:p w14:paraId="17496FE1" w14:textId="77777777" w:rsidR="000B64C6" w:rsidRPr="009D1909" w:rsidRDefault="000B64C6" w:rsidP="000B64C6">
            <w:pPr>
              <w:pStyle w:val="Tableheading"/>
              <w:spacing w:after="160"/>
              <w:rPr>
                <w:rFonts w:asciiTheme="majorHAnsi" w:hAnsiTheme="majorHAnsi" w:cstheme="majorHAnsi"/>
                <w:b w:val="0"/>
                <w:sz w:val="20"/>
                <w:szCs w:val="20"/>
              </w:rPr>
            </w:pPr>
            <w:r>
              <w:rPr>
                <w:rFonts w:asciiTheme="majorHAnsi" w:hAnsiTheme="majorHAnsi" w:cstheme="majorHAnsi"/>
                <w:b w:val="0"/>
                <w:sz w:val="20"/>
                <w:szCs w:val="20"/>
              </w:rPr>
              <w:t>Minutes</w:t>
            </w:r>
          </w:p>
        </w:tc>
        <w:tc>
          <w:tcPr>
            <w:tcW w:w="1350" w:type="dxa"/>
            <w:shd w:val="clear" w:color="auto" w:fill="7F7F7F" w:themeFill="text1" w:themeFillTint="80"/>
          </w:tcPr>
          <w:p w14:paraId="7755D570" w14:textId="77777777" w:rsidR="000B64C6" w:rsidRPr="009D1909" w:rsidRDefault="000B64C6" w:rsidP="000B64C6">
            <w:pPr>
              <w:pStyle w:val="Tableheading"/>
              <w:rPr>
                <w:rFonts w:asciiTheme="majorHAnsi" w:hAnsiTheme="majorHAnsi" w:cstheme="majorHAnsi"/>
                <w:b w:val="0"/>
                <w:sz w:val="20"/>
                <w:szCs w:val="20"/>
              </w:rPr>
            </w:pPr>
            <w:r w:rsidRPr="009D1909">
              <w:rPr>
                <w:rFonts w:asciiTheme="majorHAnsi" w:hAnsiTheme="majorHAnsi" w:cstheme="majorHAnsi"/>
                <w:b w:val="0"/>
                <w:sz w:val="20"/>
                <w:szCs w:val="20"/>
              </w:rPr>
              <w:t>Presenter</w:t>
            </w:r>
          </w:p>
        </w:tc>
      </w:tr>
      <w:tr w:rsidR="000B64C6" w:rsidRPr="009D1909" w14:paraId="2F730700" w14:textId="77777777" w:rsidTr="00D53FC8">
        <w:tc>
          <w:tcPr>
            <w:tcW w:w="450" w:type="dxa"/>
          </w:tcPr>
          <w:p w14:paraId="5CE2BB29" w14:textId="77777777" w:rsidR="000B64C6" w:rsidRDefault="00D53FC8" w:rsidP="000B64C6">
            <w:pPr>
              <w:spacing w:before="60" w:after="60"/>
              <w:rPr>
                <w:rFonts w:asciiTheme="majorHAnsi" w:hAnsiTheme="majorHAnsi" w:cstheme="majorHAnsi"/>
              </w:rPr>
            </w:pPr>
            <w:r>
              <w:rPr>
                <w:rFonts w:asciiTheme="majorHAnsi" w:hAnsiTheme="majorHAnsi" w:cstheme="majorHAnsi"/>
              </w:rPr>
              <w:t>1.</w:t>
            </w:r>
          </w:p>
        </w:tc>
        <w:tc>
          <w:tcPr>
            <w:tcW w:w="1800" w:type="dxa"/>
          </w:tcPr>
          <w:p w14:paraId="01330989" w14:textId="77777777" w:rsidR="000B64C6" w:rsidRPr="007E6DE5" w:rsidRDefault="000B64C6" w:rsidP="000B64C6">
            <w:pPr>
              <w:spacing w:before="60" w:after="60"/>
              <w:rPr>
                <w:rFonts w:asciiTheme="majorHAnsi" w:hAnsiTheme="majorHAnsi" w:cstheme="majorHAnsi"/>
              </w:rPr>
            </w:pPr>
            <w:r>
              <w:rPr>
                <w:rFonts w:asciiTheme="majorHAnsi" w:hAnsiTheme="majorHAnsi" w:cstheme="majorHAnsi"/>
              </w:rPr>
              <w:t>Welcome, self-introductions of Advisory Council members &amp; OED staff</w:t>
            </w:r>
          </w:p>
        </w:tc>
        <w:tc>
          <w:tcPr>
            <w:tcW w:w="6660" w:type="dxa"/>
          </w:tcPr>
          <w:p w14:paraId="771B5232" w14:textId="77777777" w:rsidR="005F5421" w:rsidRPr="00435996" w:rsidRDefault="005F5421" w:rsidP="005F5421">
            <w:pPr>
              <w:autoSpaceDE w:val="0"/>
              <w:autoSpaceDN w:val="0"/>
              <w:adjustRightInd w:val="0"/>
              <w:spacing w:after="0"/>
              <w:rPr>
                <w:rFonts w:asciiTheme="majorHAnsi" w:hAnsiTheme="majorHAnsi" w:cstheme="majorHAnsi"/>
              </w:rPr>
            </w:pPr>
            <w:r w:rsidRPr="00435996">
              <w:rPr>
                <w:rFonts w:asciiTheme="majorHAnsi" w:hAnsiTheme="majorHAnsi" w:cstheme="majorHAnsi"/>
              </w:rPr>
              <w:t>Chair Catie Theisen called the legislative update meeting of the Oregon</w:t>
            </w:r>
          </w:p>
          <w:p w14:paraId="1E0186FE" w14:textId="2BCA3F55" w:rsidR="000B64C6" w:rsidRPr="007E6DE5" w:rsidRDefault="005F5421" w:rsidP="00D45241">
            <w:pPr>
              <w:autoSpaceDE w:val="0"/>
              <w:autoSpaceDN w:val="0"/>
              <w:adjustRightInd w:val="0"/>
              <w:spacing w:after="0"/>
              <w:rPr>
                <w:rFonts w:asciiTheme="majorHAnsi" w:hAnsiTheme="majorHAnsi" w:cstheme="majorHAnsi"/>
              </w:rPr>
            </w:pPr>
            <w:r w:rsidRPr="00435996">
              <w:rPr>
                <w:rFonts w:asciiTheme="majorHAnsi" w:hAnsiTheme="majorHAnsi" w:cstheme="majorHAnsi"/>
              </w:rPr>
              <w:t>Employment Department Advisory Council to order at 1:02 p.m. Catie</w:t>
            </w:r>
            <w:r w:rsidR="00D45241">
              <w:rPr>
                <w:rFonts w:asciiTheme="majorHAnsi" w:hAnsiTheme="majorHAnsi" w:cstheme="majorHAnsi"/>
              </w:rPr>
              <w:t xml:space="preserve"> </w:t>
            </w:r>
            <w:r w:rsidRPr="00435996">
              <w:rPr>
                <w:rFonts w:asciiTheme="majorHAnsi" w:hAnsiTheme="majorHAnsi" w:cstheme="majorHAnsi"/>
              </w:rPr>
              <w:t>asked Council members, OED staff, and guests to introduce themselves.</w:t>
            </w:r>
          </w:p>
        </w:tc>
        <w:tc>
          <w:tcPr>
            <w:tcW w:w="1350" w:type="dxa"/>
          </w:tcPr>
          <w:p w14:paraId="3BA476EC" w14:textId="4BECDB13" w:rsidR="000B64C6" w:rsidRPr="007E6DE5" w:rsidRDefault="000B64C6" w:rsidP="000B64C6">
            <w:pPr>
              <w:spacing w:before="60" w:after="60"/>
              <w:rPr>
                <w:rFonts w:asciiTheme="majorHAnsi" w:hAnsiTheme="majorHAnsi" w:cstheme="majorHAnsi"/>
              </w:rPr>
            </w:pPr>
            <w:r>
              <w:rPr>
                <w:rFonts w:asciiTheme="majorHAnsi" w:hAnsiTheme="majorHAnsi" w:cstheme="majorHAnsi"/>
              </w:rPr>
              <w:t>Catie Theisen</w:t>
            </w:r>
            <w:r w:rsidR="00A4415B">
              <w:rPr>
                <w:rFonts w:asciiTheme="majorHAnsi" w:hAnsiTheme="majorHAnsi" w:cstheme="majorHAnsi"/>
              </w:rPr>
              <w:t>, Chair</w:t>
            </w:r>
          </w:p>
        </w:tc>
      </w:tr>
      <w:tr w:rsidR="000B64C6" w:rsidRPr="009D1909" w14:paraId="134BA55F" w14:textId="77777777" w:rsidTr="00D53FC8">
        <w:tc>
          <w:tcPr>
            <w:tcW w:w="450" w:type="dxa"/>
          </w:tcPr>
          <w:p w14:paraId="6AE06343" w14:textId="77777777" w:rsidR="000B64C6" w:rsidRDefault="00D53FC8" w:rsidP="000B64C6">
            <w:pPr>
              <w:spacing w:before="60" w:after="60"/>
              <w:rPr>
                <w:rFonts w:asciiTheme="majorHAnsi" w:hAnsiTheme="majorHAnsi" w:cstheme="majorHAnsi"/>
              </w:rPr>
            </w:pPr>
            <w:r>
              <w:rPr>
                <w:rFonts w:asciiTheme="majorHAnsi" w:hAnsiTheme="majorHAnsi" w:cstheme="majorHAnsi"/>
              </w:rPr>
              <w:t>2.</w:t>
            </w:r>
          </w:p>
        </w:tc>
        <w:tc>
          <w:tcPr>
            <w:tcW w:w="1800" w:type="dxa"/>
          </w:tcPr>
          <w:p w14:paraId="3D4D007E" w14:textId="77777777" w:rsidR="000B64C6" w:rsidRDefault="000B64C6" w:rsidP="000B64C6">
            <w:pPr>
              <w:spacing w:before="60" w:after="60"/>
              <w:rPr>
                <w:rFonts w:asciiTheme="majorHAnsi" w:hAnsiTheme="majorHAnsi" w:cstheme="majorHAnsi"/>
              </w:rPr>
            </w:pPr>
            <w:r>
              <w:rPr>
                <w:rFonts w:asciiTheme="majorHAnsi" w:hAnsiTheme="majorHAnsi" w:cstheme="majorHAnsi"/>
              </w:rPr>
              <w:t>Meeting Minutes Approval</w:t>
            </w:r>
          </w:p>
          <w:p w14:paraId="4E18C50E" w14:textId="0962DC5E" w:rsidR="000B64C6" w:rsidRPr="007E6DE5" w:rsidRDefault="005F5421" w:rsidP="000B64C6">
            <w:pPr>
              <w:spacing w:before="60" w:after="60"/>
              <w:rPr>
                <w:rFonts w:asciiTheme="majorHAnsi" w:hAnsiTheme="majorHAnsi" w:cstheme="majorHAnsi"/>
              </w:rPr>
            </w:pPr>
            <w:r>
              <w:rPr>
                <w:rFonts w:asciiTheme="majorHAnsi" w:hAnsiTheme="majorHAnsi" w:cstheme="majorHAnsi"/>
              </w:rPr>
              <w:t>April, May, June, 2023</w:t>
            </w:r>
          </w:p>
        </w:tc>
        <w:tc>
          <w:tcPr>
            <w:tcW w:w="6660" w:type="dxa"/>
          </w:tcPr>
          <w:p w14:paraId="3B8DE25E" w14:textId="4A0875A0" w:rsidR="000B64C6" w:rsidRPr="008C3005" w:rsidRDefault="005F5421" w:rsidP="00F67FB5">
            <w:pPr>
              <w:spacing w:before="60" w:after="160"/>
              <w:rPr>
                <w:rFonts w:asciiTheme="majorHAnsi" w:hAnsiTheme="majorHAnsi" w:cstheme="majorHAnsi"/>
                <w:b/>
              </w:rPr>
            </w:pPr>
            <w:r>
              <w:rPr>
                <w:rFonts w:asciiTheme="majorHAnsi" w:hAnsiTheme="majorHAnsi" w:cstheme="majorHAnsi"/>
              </w:rPr>
              <w:t xml:space="preserve">Kathy </w:t>
            </w:r>
            <w:r w:rsidR="00F67FB5">
              <w:rPr>
                <w:rFonts w:asciiTheme="majorHAnsi" w:hAnsiTheme="majorHAnsi" w:cstheme="majorHAnsi"/>
              </w:rPr>
              <w:t>moved that the minutes for the April, May, and June meetings be approved. Motion seconded</w:t>
            </w:r>
            <w:r w:rsidR="00D45241">
              <w:rPr>
                <w:rFonts w:asciiTheme="majorHAnsi" w:hAnsiTheme="majorHAnsi" w:cstheme="majorHAnsi"/>
              </w:rPr>
              <w:t xml:space="preserve">. </w:t>
            </w:r>
            <w:r w:rsidR="00860D1E">
              <w:rPr>
                <w:rFonts w:asciiTheme="majorHAnsi" w:hAnsiTheme="majorHAnsi" w:cstheme="majorHAnsi"/>
              </w:rPr>
              <w:t>Motion passed.</w:t>
            </w:r>
          </w:p>
        </w:tc>
        <w:tc>
          <w:tcPr>
            <w:tcW w:w="1350" w:type="dxa"/>
          </w:tcPr>
          <w:p w14:paraId="4D320737" w14:textId="77777777" w:rsidR="000B64C6" w:rsidRPr="007E6DE5" w:rsidRDefault="000B64C6" w:rsidP="000B64C6">
            <w:pPr>
              <w:spacing w:before="60" w:after="60"/>
              <w:rPr>
                <w:rFonts w:asciiTheme="majorHAnsi" w:hAnsiTheme="majorHAnsi" w:cstheme="majorHAnsi"/>
              </w:rPr>
            </w:pPr>
            <w:r>
              <w:rPr>
                <w:rFonts w:asciiTheme="majorHAnsi" w:hAnsiTheme="majorHAnsi" w:cstheme="majorHAnsi"/>
              </w:rPr>
              <w:t>Catie Theisen</w:t>
            </w:r>
          </w:p>
        </w:tc>
      </w:tr>
      <w:tr w:rsidR="000B64C6" w:rsidRPr="009D1909" w14:paraId="49784E05" w14:textId="77777777" w:rsidTr="00D53FC8">
        <w:tc>
          <w:tcPr>
            <w:tcW w:w="450" w:type="dxa"/>
          </w:tcPr>
          <w:p w14:paraId="5813DF90" w14:textId="77777777" w:rsidR="000B64C6" w:rsidRDefault="00D53FC8" w:rsidP="000B64C6">
            <w:pPr>
              <w:spacing w:before="60" w:after="60"/>
              <w:rPr>
                <w:rFonts w:asciiTheme="majorHAnsi" w:hAnsiTheme="majorHAnsi" w:cstheme="majorHAnsi"/>
              </w:rPr>
            </w:pPr>
            <w:r>
              <w:rPr>
                <w:rFonts w:asciiTheme="majorHAnsi" w:hAnsiTheme="majorHAnsi" w:cstheme="majorHAnsi"/>
              </w:rPr>
              <w:t>3.</w:t>
            </w:r>
          </w:p>
        </w:tc>
        <w:tc>
          <w:tcPr>
            <w:tcW w:w="1800" w:type="dxa"/>
          </w:tcPr>
          <w:p w14:paraId="391D6022" w14:textId="06E70EF4" w:rsidR="005F5421" w:rsidRDefault="005F5421" w:rsidP="005F5421">
            <w:pPr>
              <w:spacing w:before="60" w:after="60"/>
              <w:rPr>
                <w:rFonts w:asciiTheme="majorHAnsi" w:hAnsiTheme="majorHAnsi" w:cstheme="majorHAnsi"/>
              </w:rPr>
            </w:pPr>
            <w:r>
              <w:rPr>
                <w:rFonts w:asciiTheme="majorHAnsi" w:hAnsiTheme="majorHAnsi" w:cstheme="majorHAnsi"/>
              </w:rPr>
              <w:t xml:space="preserve"> Director’s Report</w:t>
            </w:r>
          </w:p>
          <w:p w14:paraId="49142098" w14:textId="445B5959" w:rsidR="000B64C6" w:rsidRPr="00B154C2" w:rsidRDefault="000B64C6" w:rsidP="000B64C6">
            <w:pPr>
              <w:spacing w:before="60" w:after="60"/>
              <w:rPr>
                <w:rFonts w:asciiTheme="majorHAnsi" w:hAnsiTheme="majorHAnsi" w:cstheme="majorHAnsi"/>
                <w:i/>
              </w:rPr>
            </w:pPr>
          </w:p>
        </w:tc>
        <w:tc>
          <w:tcPr>
            <w:tcW w:w="6660" w:type="dxa"/>
          </w:tcPr>
          <w:p w14:paraId="67E9A396" w14:textId="49DCAFEC" w:rsidR="005F5421" w:rsidRPr="00394C0E" w:rsidRDefault="00860D1E" w:rsidP="00394C0E">
            <w:pPr>
              <w:spacing w:before="60" w:after="60"/>
              <w:rPr>
                <w:rFonts w:asciiTheme="majorHAnsi" w:hAnsiTheme="majorHAnsi" w:cstheme="majorHAnsi"/>
              </w:rPr>
            </w:pPr>
            <w:r>
              <w:rPr>
                <w:rFonts w:asciiTheme="majorHAnsi" w:hAnsiTheme="majorHAnsi" w:cstheme="majorHAnsi"/>
              </w:rPr>
              <w:t>Updates -</w:t>
            </w:r>
            <w:r w:rsidR="00394C0E" w:rsidRPr="00394C0E">
              <w:rPr>
                <w:rFonts w:asciiTheme="majorHAnsi" w:hAnsiTheme="majorHAnsi" w:cstheme="majorHAnsi"/>
              </w:rPr>
              <w:t xml:space="preserve"> Paid leave Oreg</w:t>
            </w:r>
            <w:r w:rsidR="005F5421" w:rsidRPr="00394C0E">
              <w:rPr>
                <w:rFonts w:asciiTheme="majorHAnsi" w:hAnsiTheme="majorHAnsi" w:cstheme="majorHAnsi"/>
              </w:rPr>
              <w:t xml:space="preserve">on, huge focus </w:t>
            </w:r>
            <w:r>
              <w:rPr>
                <w:rFonts w:asciiTheme="majorHAnsi" w:hAnsiTheme="majorHAnsi" w:cstheme="majorHAnsi"/>
              </w:rPr>
              <w:t>we are 19 days away until we go-live and start acc</w:t>
            </w:r>
            <w:r w:rsidR="005F5421" w:rsidRPr="00394C0E">
              <w:rPr>
                <w:rFonts w:asciiTheme="majorHAnsi" w:hAnsiTheme="majorHAnsi" w:cstheme="majorHAnsi"/>
              </w:rPr>
              <w:t>epting applicati</w:t>
            </w:r>
            <w:r w:rsidR="00394C0E" w:rsidRPr="00394C0E">
              <w:rPr>
                <w:rFonts w:asciiTheme="majorHAnsi" w:hAnsiTheme="majorHAnsi" w:cstheme="majorHAnsi"/>
              </w:rPr>
              <w:t>o</w:t>
            </w:r>
            <w:r w:rsidR="005F5421" w:rsidRPr="00394C0E">
              <w:rPr>
                <w:rFonts w:asciiTheme="majorHAnsi" w:hAnsiTheme="majorHAnsi" w:cstheme="majorHAnsi"/>
              </w:rPr>
              <w:t xml:space="preserve">ns. </w:t>
            </w:r>
          </w:p>
          <w:p w14:paraId="0935A5B6" w14:textId="4899A627" w:rsidR="005F5421" w:rsidRPr="00394C0E" w:rsidRDefault="00860D1E" w:rsidP="00394C0E">
            <w:pPr>
              <w:spacing w:before="60" w:after="60"/>
              <w:rPr>
                <w:rFonts w:asciiTheme="majorHAnsi" w:hAnsiTheme="majorHAnsi" w:cstheme="majorHAnsi"/>
              </w:rPr>
            </w:pPr>
            <w:r>
              <w:rPr>
                <w:rFonts w:asciiTheme="majorHAnsi" w:hAnsiTheme="majorHAnsi" w:cstheme="majorHAnsi"/>
              </w:rPr>
              <w:t>The go-</w:t>
            </w:r>
            <w:r w:rsidR="005F5421" w:rsidRPr="00394C0E">
              <w:rPr>
                <w:rFonts w:asciiTheme="majorHAnsi" w:hAnsiTheme="majorHAnsi" w:cstheme="majorHAnsi"/>
              </w:rPr>
              <w:t xml:space="preserve">live of our UI benefits system </w:t>
            </w:r>
            <w:r w:rsidR="00311396">
              <w:rPr>
                <w:rFonts w:asciiTheme="majorHAnsi" w:hAnsiTheme="majorHAnsi" w:cstheme="majorHAnsi"/>
              </w:rPr>
              <w:t xml:space="preserve">is March of </w:t>
            </w:r>
            <w:r w:rsidR="005F5421" w:rsidRPr="00394C0E">
              <w:rPr>
                <w:rFonts w:asciiTheme="majorHAnsi" w:hAnsiTheme="majorHAnsi" w:cstheme="majorHAnsi"/>
              </w:rPr>
              <w:t>ne</w:t>
            </w:r>
            <w:r w:rsidR="00394C0E" w:rsidRPr="00394C0E">
              <w:rPr>
                <w:rFonts w:asciiTheme="majorHAnsi" w:hAnsiTheme="majorHAnsi" w:cstheme="majorHAnsi"/>
              </w:rPr>
              <w:t>x</w:t>
            </w:r>
            <w:r w:rsidR="005F5421" w:rsidRPr="00394C0E">
              <w:rPr>
                <w:rFonts w:asciiTheme="majorHAnsi" w:hAnsiTheme="majorHAnsi" w:cstheme="majorHAnsi"/>
              </w:rPr>
              <w:t xml:space="preserve">t year, lots of work happening for that. </w:t>
            </w:r>
          </w:p>
          <w:p w14:paraId="6A22E007" w14:textId="45F03ED2" w:rsidR="005F5421" w:rsidRPr="00394C0E" w:rsidRDefault="00394C0E" w:rsidP="00394C0E">
            <w:pPr>
              <w:spacing w:before="60" w:after="60"/>
              <w:rPr>
                <w:rFonts w:asciiTheme="majorHAnsi" w:hAnsiTheme="majorHAnsi" w:cstheme="majorHAnsi"/>
              </w:rPr>
            </w:pPr>
            <w:r w:rsidRPr="00394C0E">
              <w:rPr>
                <w:rFonts w:asciiTheme="majorHAnsi" w:hAnsiTheme="majorHAnsi" w:cstheme="majorHAnsi"/>
              </w:rPr>
              <w:t xml:space="preserve">Continuing to make enhancements and revisions </w:t>
            </w:r>
            <w:r w:rsidR="00860D1E">
              <w:rPr>
                <w:rFonts w:asciiTheme="majorHAnsi" w:hAnsiTheme="majorHAnsi" w:cstheme="majorHAnsi"/>
              </w:rPr>
              <w:t>in</w:t>
            </w:r>
            <w:r w:rsidRPr="00394C0E">
              <w:rPr>
                <w:rFonts w:asciiTheme="majorHAnsi" w:hAnsiTheme="majorHAnsi" w:cstheme="majorHAnsi"/>
              </w:rPr>
              <w:t xml:space="preserve"> F</w:t>
            </w:r>
            <w:r w:rsidR="005F5421" w:rsidRPr="00394C0E">
              <w:rPr>
                <w:rFonts w:asciiTheme="majorHAnsi" w:hAnsiTheme="majorHAnsi" w:cstheme="majorHAnsi"/>
              </w:rPr>
              <w:t>rances. Had to make code freeze</w:t>
            </w:r>
            <w:r w:rsidR="00860D1E">
              <w:rPr>
                <w:rFonts w:asciiTheme="majorHAnsi" w:hAnsiTheme="majorHAnsi" w:cstheme="majorHAnsi"/>
              </w:rPr>
              <w:t xml:space="preserve"> prior to Paid Leave Oregon go-live</w:t>
            </w:r>
            <w:r w:rsidR="005F5421" w:rsidRPr="00394C0E">
              <w:rPr>
                <w:rFonts w:asciiTheme="majorHAnsi" w:hAnsiTheme="majorHAnsi" w:cstheme="majorHAnsi"/>
              </w:rPr>
              <w:t xml:space="preserve">. </w:t>
            </w:r>
          </w:p>
          <w:p w14:paraId="56F94D20" w14:textId="65FFC074" w:rsidR="005F5421" w:rsidRPr="00394C0E" w:rsidRDefault="005F5421" w:rsidP="00394C0E">
            <w:pPr>
              <w:spacing w:before="60" w:after="60"/>
              <w:rPr>
                <w:rFonts w:asciiTheme="majorHAnsi" w:hAnsiTheme="majorHAnsi" w:cstheme="majorHAnsi"/>
              </w:rPr>
            </w:pPr>
            <w:r w:rsidRPr="00394C0E">
              <w:rPr>
                <w:rFonts w:asciiTheme="majorHAnsi" w:hAnsiTheme="majorHAnsi" w:cstheme="majorHAnsi"/>
              </w:rPr>
              <w:t>We are working</w:t>
            </w:r>
            <w:r w:rsidR="00394C0E" w:rsidRPr="00394C0E">
              <w:rPr>
                <w:rFonts w:asciiTheme="majorHAnsi" w:hAnsiTheme="majorHAnsi" w:cstheme="majorHAnsi"/>
              </w:rPr>
              <w:t xml:space="preserve"> </w:t>
            </w:r>
            <w:r w:rsidR="00860D1E">
              <w:rPr>
                <w:rFonts w:asciiTheme="majorHAnsi" w:hAnsiTheme="majorHAnsi" w:cstheme="majorHAnsi"/>
              </w:rPr>
              <w:t>to fill</w:t>
            </w:r>
            <w:r w:rsidRPr="00394C0E">
              <w:rPr>
                <w:rFonts w:asciiTheme="majorHAnsi" w:hAnsiTheme="majorHAnsi" w:cstheme="majorHAnsi"/>
              </w:rPr>
              <w:t xml:space="preserve"> some positions,</w:t>
            </w:r>
            <w:r w:rsidR="00860D1E">
              <w:rPr>
                <w:rFonts w:asciiTheme="majorHAnsi" w:hAnsiTheme="majorHAnsi" w:cstheme="majorHAnsi"/>
              </w:rPr>
              <w:t xml:space="preserve"> and</w:t>
            </w:r>
            <w:r w:rsidRPr="00394C0E">
              <w:rPr>
                <w:rFonts w:asciiTheme="majorHAnsi" w:hAnsiTheme="majorHAnsi" w:cstheme="majorHAnsi"/>
              </w:rPr>
              <w:t xml:space="preserve"> have been doing s</w:t>
            </w:r>
            <w:r w:rsidR="00860D1E">
              <w:rPr>
                <w:rFonts w:asciiTheme="majorHAnsi" w:hAnsiTheme="majorHAnsi" w:cstheme="majorHAnsi"/>
              </w:rPr>
              <w:t>ome recruitments. We were able to find positions for m</w:t>
            </w:r>
            <w:r w:rsidR="00394C0E" w:rsidRPr="00394C0E">
              <w:rPr>
                <w:rFonts w:asciiTheme="majorHAnsi" w:hAnsiTheme="majorHAnsi" w:cstheme="majorHAnsi"/>
              </w:rPr>
              <w:t>ost</w:t>
            </w:r>
            <w:r w:rsidR="00860D1E">
              <w:rPr>
                <w:rFonts w:asciiTheme="majorHAnsi" w:hAnsiTheme="majorHAnsi" w:cstheme="majorHAnsi"/>
              </w:rPr>
              <w:t xml:space="preserve"> </w:t>
            </w:r>
            <w:r w:rsidR="00394C0E" w:rsidRPr="00394C0E">
              <w:rPr>
                <w:rFonts w:asciiTheme="majorHAnsi" w:hAnsiTheme="majorHAnsi" w:cstheme="majorHAnsi"/>
              </w:rPr>
              <w:t xml:space="preserve">employees </w:t>
            </w:r>
            <w:r w:rsidRPr="00394C0E">
              <w:rPr>
                <w:rFonts w:asciiTheme="majorHAnsi" w:hAnsiTheme="majorHAnsi" w:cstheme="majorHAnsi"/>
              </w:rPr>
              <w:t xml:space="preserve">in </w:t>
            </w:r>
            <w:r w:rsidR="00860D1E">
              <w:rPr>
                <w:rFonts w:asciiTheme="majorHAnsi" w:hAnsiTheme="majorHAnsi" w:cstheme="majorHAnsi"/>
              </w:rPr>
              <w:t>limited duration</w:t>
            </w:r>
            <w:r w:rsidRPr="00394C0E">
              <w:rPr>
                <w:rFonts w:asciiTheme="majorHAnsi" w:hAnsiTheme="majorHAnsi" w:cstheme="majorHAnsi"/>
              </w:rPr>
              <w:t xml:space="preserve"> position</w:t>
            </w:r>
            <w:r w:rsidR="00860D1E">
              <w:rPr>
                <w:rFonts w:asciiTheme="majorHAnsi" w:hAnsiTheme="majorHAnsi" w:cstheme="majorHAnsi"/>
              </w:rPr>
              <w:t>s</w:t>
            </w:r>
            <w:r w:rsidRPr="00394C0E">
              <w:rPr>
                <w:rFonts w:asciiTheme="majorHAnsi" w:hAnsiTheme="majorHAnsi" w:cstheme="majorHAnsi"/>
              </w:rPr>
              <w:t xml:space="preserve"> th</w:t>
            </w:r>
            <w:r w:rsidR="00394C0E" w:rsidRPr="00394C0E">
              <w:rPr>
                <w:rFonts w:asciiTheme="majorHAnsi" w:hAnsiTheme="majorHAnsi" w:cstheme="majorHAnsi"/>
              </w:rPr>
              <w:t>at ended Ju</w:t>
            </w:r>
            <w:r w:rsidRPr="00394C0E">
              <w:rPr>
                <w:rFonts w:asciiTheme="majorHAnsi" w:hAnsiTheme="majorHAnsi" w:cstheme="majorHAnsi"/>
              </w:rPr>
              <w:t>ne 30</w:t>
            </w:r>
            <w:r w:rsidR="00860D1E">
              <w:rPr>
                <w:rFonts w:asciiTheme="majorHAnsi" w:hAnsiTheme="majorHAnsi" w:cstheme="majorHAnsi"/>
              </w:rPr>
              <w:t>.</w:t>
            </w:r>
            <w:r w:rsidRPr="00394C0E">
              <w:rPr>
                <w:rFonts w:asciiTheme="majorHAnsi" w:hAnsiTheme="majorHAnsi" w:cstheme="majorHAnsi"/>
              </w:rPr>
              <w:t xml:space="preserve"> </w:t>
            </w:r>
          </w:p>
          <w:p w14:paraId="3510A3A3" w14:textId="7DC88DD4" w:rsidR="005F5421" w:rsidRPr="00394C0E" w:rsidRDefault="00860D1E" w:rsidP="00394C0E">
            <w:pPr>
              <w:spacing w:before="60" w:after="60"/>
              <w:rPr>
                <w:rFonts w:asciiTheme="majorHAnsi" w:hAnsiTheme="majorHAnsi" w:cstheme="majorHAnsi"/>
              </w:rPr>
            </w:pPr>
            <w:r>
              <w:rPr>
                <w:rFonts w:asciiTheme="majorHAnsi" w:hAnsiTheme="majorHAnsi" w:cstheme="majorHAnsi"/>
              </w:rPr>
              <w:t xml:space="preserve">Working with </w:t>
            </w:r>
            <w:r w:rsidR="00C7264E">
              <w:rPr>
                <w:rFonts w:asciiTheme="majorHAnsi" w:hAnsiTheme="majorHAnsi" w:cstheme="majorHAnsi"/>
              </w:rPr>
              <w:t>the US Department of Labor (</w:t>
            </w:r>
            <w:r>
              <w:rPr>
                <w:rFonts w:asciiTheme="majorHAnsi" w:hAnsiTheme="majorHAnsi" w:cstheme="majorHAnsi"/>
              </w:rPr>
              <w:t>USDOL</w:t>
            </w:r>
            <w:r w:rsidR="00C7264E">
              <w:rPr>
                <w:rFonts w:asciiTheme="majorHAnsi" w:hAnsiTheme="majorHAnsi" w:cstheme="majorHAnsi"/>
              </w:rPr>
              <w:t>)</w:t>
            </w:r>
            <w:r w:rsidR="005F5421" w:rsidRPr="00394C0E">
              <w:rPr>
                <w:rFonts w:asciiTheme="majorHAnsi" w:hAnsiTheme="majorHAnsi" w:cstheme="majorHAnsi"/>
              </w:rPr>
              <w:t xml:space="preserve"> </w:t>
            </w:r>
            <w:r w:rsidR="00C7264E">
              <w:rPr>
                <w:rFonts w:asciiTheme="majorHAnsi" w:hAnsiTheme="majorHAnsi" w:cstheme="majorHAnsi"/>
              </w:rPr>
              <w:t>on</w:t>
            </w:r>
            <w:r w:rsidR="005F5421" w:rsidRPr="00394C0E">
              <w:rPr>
                <w:rFonts w:asciiTheme="majorHAnsi" w:hAnsiTheme="majorHAnsi" w:cstheme="majorHAnsi"/>
              </w:rPr>
              <w:t xml:space="preserve"> fun</w:t>
            </w:r>
            <w:r w:rsidR="00394C0E" w:rsidRPr="00394C0E">
              <w:rPr>
                <w:rFonts w:asciiTheme="majorHAnsi" w:hAnsiTheme="majorHAnsi" w:cstheme="majorHAnsi"/>
              </w:rPr>
              <w:t xml:space="preserve">ding opportunities. </w:t>
            </w:r>
          </w:p>
          <w:p w14:paraId="5A6263FA" w14:textId="596E5BCB" w:rsidR="005F5421" w:rsidRPr="00394C0E" w:rsidRDefault="00C7264E" w:rsidP="00394C0E">
            <w:pPr>
              <w:spacing w:before="60" w:after="60"/>
              <w:rPr>
                <w:rFonts w:asciiTheme="majorHAnsi" w:hAnsiTheme="majorHAnsi" w:cstheme="majorHAnsi"/>
              </w:rPr>
            </w:pPr>
            <w:r>
              <w:rPr>
                <w:rFonts w:asciiTheme="majorHAnsi" w:hAnsiTheme="majorHAnsi" w:cstheme="majorHAnsi"/>
              </w:rPr>
              <w:t>We are working to</w:t>
            </w:r>
            <w:r w:rsidR="00394C0E" w:rsidRPr="00394C0E">
              <w:rPr>
                <w:rFonts w:asciiTheme="majorHAnsi" w:hAnsiTheme="majorHAnsi" w:cstheme="majorHAnsi"/>
              </w:rPr>
              <w:t xml:space="preserve"> improve engagem</w:t>
            </w:r>
            <w:r w:rsidR="005F5421" w:rsidRPr="00394C0E">
              <w:rPr>
                <w:rFonts w:asciiTheme="majorHAnsi" w:hAnsiTheme="majorHAnsi" w:cstheme="majorHAnsi"/>
              </w:rPr>
              <w:t xml:space="preserve">ent with our teams, </w:t>
            </w:r>
            <w:r>
              <w:rPr>
                <w:rFonts w:asciiTheme="majorHAnsi" w:hAnsiTheme="majorHAnsi" w:cstheme="majorHAnsi"/>
              </w:rPr>
              <w:t>and I have started</w:t>
            </w:r>
            <w:r w:rsidR="005F5421" w:rsidRPr="00394C0E">
              <w:rPr>
                <w:rFonts w:asciiTheme="majorHAnsi" w:hAnsiTheme="majorHAnsi" w:cstheme="majorHAnsi"/>
              </w:rPr>
              <w:t xml:space="preserve"> visits </w:t>
            </w:r>
            <w:r>
              <w:rPr>
                <w:rFonts w:asciiTheme="majorHAnsi" w:hAnsiTheme="majorHAnsi" w:cstheme="majorHAnsi"/>
              </w:rPr>
              <w:t>with</w:t>
            </w:r>
            <w:r w:rsidR="005F5421" w:rsidRPr="00394C0E">
              <w:rPr>
                <w:rFonts w:asciiTheme="majorHAnsi" w:hAnsiTheme="majorHAnsi" w:cstheme="majorHAnsi"/>
              </w:rPr>
              <w:t xml:space="preserve"> all of our field </w:t>
            </w:r>
            <w:r>
              <w:rPr>
                <w:rFonts w:asciiTheme="majorHAnsi" w:hAnsiTheme="majorHAnsi" w:cstheme="majorHAnsi"/>
              </w:rPr>
              <w:t>offices. Consistently hearing</w:t>
            </w:r>
            <w:r w:rsidR="005F5421" w:rsidRPr="00394C0E">
              <w:rPr>
                <w:rFonts w:asciiTheme="majorHAnsi" w:hAnsiTheme="majorHAnsi" w:cstheme="majorHAnsi"/>
              </w:rPr>
              <w:t xml:space="preserve"> the passion </w:t>
            </w:r>
            <w:r>
              <w:rPr>
                <w:rFonts w:asciiTheme="majorHAnsi" w:hAnsiTheme="majorHAnsi" w:cstheme="majorHAnsi"/>
              </w:rPr>
              <w:t>staff</w:t>
            </w:r>
            <w:r w:rsidR="005F5421" w:rsidRPr="00394C0E">
              <w:rPr>
                <w:rFonts w:asciiTheme="majorHAnsi" w:hAnsiTheme="majorHAnsi" w:cstheme="majorHAnsi"/>
              </w:rPr>
              <w:t xml:space="preserve"> have </w:t>
            </w:r>
            <w:r w:rsidR="00311396">
              <w:rPr>
                <w:rFonts w:asciiTheme="majorHAnsi" w:hAnsiTheme="majorHAnsi" w:cstheme="majorHAnsi"/>
              </w:rPr>
              <w:t xml:space="preserve">for </w:t>
            </w:r>
            <w:r w:rsidR="005F5421" w:rsidRPr="00394C0E">
              <w:rPr>
                <w:rFonts w:asciiTheme="majorHAnsi" w:hAnsiTheme="majorHAnsi" w:cstheme="majorHAnsi"/>
              </w:rPr>
              <w:t>helping those in communities</w:t>
            </w:r>
            <w:r>
              <w:rPr>
                <w:rFonts w:asciiTheme="majorHAnsi" w:hAnsiTheme="majorHAnsi" w:cstheme="majorHAnsi"/>
              </w:rPr>
              <w:t xml:space="preserve"> across Oregon</w:t>
            </w:r>
            <w:r w:rsidR="005F5421" w:rsidRPr="00394C0E">
              <w:rPr>
                <w:rFonts w:asciiTheme="majorHAnsi" w:hAnsiTheme="majorHAnsi" w:cstheme="majorHAnsi"/>
              </w:rPr>
              <w:t xml:space="preserve">. </w:t>
            </w:r>
          </w:p>
          <w:p w14:paraId="6044CC3C" w14:textId="7EFA8B84" w:rsidR="000B64C6" w:rsidRPr="00BF23B1" w:rsidRDefault="005F5421" w:rsidP="00C7264E">
            <w:pPr>
              <w:spacing w:before="60" w:after="160"/>
              <w:rPr>
                <w:rFonts w:asciiTheme="majorHAnsi" w:hAnsiTheme="majorHAnsi" w:cstheme="majorHAnsi"/>
                <w:b/>
              </w:rPr>
            </w:pPr>
            <w:r>
              <w:rPr>
                <w:rFonts w:asciiTheme="majorHAnsi" w:hAnsiTheme="majorHAnsi" w:cstheme="majorHAnsi"/>
              </w:rPr>
              <w:t>We a</w:t>
            </w:r>
            <w:r w:rsidR="00394C0E">
              <w:rPr>
                <w:rFonts w:asciiTheme="majorHAnsi" w:hAnsiTheme="majorHAnsi" w:cstheme="majorHAnsi"/>
              </w:rPr>
              <w:t>re continuing to see an increase in</w:t>
            </w:r>
            <w:r>
              <w:rPr>
                <w:rFonts w:asciiTheme="majorHAnsi" w:hAnsiTheme="majorHAnsi" w:cstheme="majorHAnsi"/>
              </w:rPr>
              <w:t xml:space="preserve"> UI claims, looking closely to see what</w:t>
            </w:r>
            <w:r w:rsidR="00C7264E">
              <w:rPr>
                <w:rFonts w:asciiTheme="majorHAnsi" w:hAnsiTheme="majorHAnsi" w:cstheme="majorHAnsi"/>
              </w:rPr>
              <w:t xml:space="preserve"> i</w:t>
            </w:r>
            <w:r>
              <w:rPr>
                <w:rFonts w:asciiTheme="majorHAnsi" w:hAnsiTheme="majorHAnsi" w:cstheme="majorHAnsi"/>
              </w:rPr>
              <w:t>s going on. Looking at possible causes. Lindsi and</w:t>
            </w:r>
            <w:r w:rsidR="00C7264E">
              <w:rPr>
                <w:rFonts w:asciiTheme="majorHAnsi" w:hAnsiTheme="majorHAnsi" w:cstheme="majorHAnsi"/>
              </w:rPr>
              <w:t xml:space="preserve"> her team are doing a great job.</w:t>
            </w:r>
          </w:p>
        </w:tc>
        <w:tc>
          <w:tcPr>
            <w:tcW w:w="1350" w:type="dxa"/>
          </w:tcPr>
          <w:p w14:paraId="4A5C1401" w14:textId="7A6A0768" w:rsidR="000B64C6" w:rsidRPr="007E6DE5" w:rsidRDefault="000B64C6" w:rsidP="000B64C6">
            <w:pPr>
              <w:spacing w:before="60" w:after="60"/>
              <w:rPr>
                <w:rFonts w:asciiTheme="majorHAnsi" w:hAnsiTheme="majorHAnsi" w:cstheme="majorHAnsi"/>
              </w:rPr>
            </w:pPr>
            <w:r>
              <w:rPr>
                <w:rFonts w:asciiTheme="majorHAnsi" w:hAnsiTheme="majorHAnsi" w:cstheme="majorHAnsi"/>
              </w:rPr>
              <w:t xml:space="preserve">David </w:t>
            </w:r>
            <w:proofErr w:type="spellStart"/>
            <w:r>
              <w:rPr>
                <w:rFonts w:asciiTheme="majorHAnsi" w:hAnsiTheme="majorHAnsi" w:cstheme="majorHAnsi"/>
              </w:rPr>
              <w:t>Gerstenfeld</w:t>
            </w:r>
            <w:proofErr w:type="spellEnd"/>
            <w:r w:rsidR="00A4415B">
              <w:rPr>
                <w:rFonts w:asciiTheme="majorHAnsi" w:hAnsiTheme="majorHAnsi" w:cstheme="majorHAnsi"/>
              </w:rPr>
              <w:t>, OED</w:t>
            </w:r>
            <w:r w:rsidR="00CA0881">
              <w:rPr>
                <w:rFonts w:asciiTheme="majorHAnsi" w:hAnsiTheme="majorHAnsi" w:cstheme="majorHAnsi"/>
              </w:rPr>
              <w:t xml:space="preserve"> Director</w:t>
            </w:r>
          </w:p>
        </w:tc>
      </w:tr>
      <w:tr w:rsidR="000B64C6" w:rsidRPr="009D1909" w14:paraId="54DF4E99" w14:textId="77777777" w:rsidTr="00D53FC8">
        <w:tc>
          <w:tcPr>
            <w:tcW w:w="450" w:type="dxa"/>
          </w:tcPr>
          <w:p w14:paraId="2755DF9F" w14:textId="77777777" w:rsidR="000B64C6" w:rsidRDefault="00D53FC8" w:rsidP="000B64C6">
            <w:pPr>
              <w:spacing w:before="60" w:after="60"/>
              <w:rPr>
                <w:rFonts w:asciiTheme="majorHAnsi" w:hAnsiTheme="majorHAnsi" w:cstheme="majorHAnsi"/>
              </w:rPr>
            </w:pPr>
            <w:r>
              <w:rPr>
                <w:rFonts w:asciiTheme="majorHAnsi" w:hAnsiTheme="majorHAnsi" w:cstheme="majorHAnsi"/>
              </w:rPr>
              <w:t>4.</w:t>
            </w:r>
          </w:p>
        </w:tc>
        <w:tc>
          <w:tcPr>
            <w:tcW w:w="1800" w:type="dxa"/>
          </w:tcPr>
          <w:p w14:paraId="0756C271" w14:textId="77777777" w:rsidR="00394C0E" w:rsidRDefault="00394C0E" w:rsidP="00394C0E">
            <w:pPr>
              <w:spacing w:before="60" w:after="60"/>
              <w:rPr>
                <w:rFonts w:asciiTheme="majorHAnsi" w:hAnsiTheme="majorHAnsi" w:cstheme="majorHAnsi"/>
              </w:rPr>
            </w:pPr>
            <w:r>
              <w:rPr>
                <w:rFonts w:asciiTheme="majorHAnsi" w:hAnsiTheme="majorHAnsi" w:cstheme="majorHAnsi"/>
              </w:rPr>
              <w:t>SEDAF Discussion and Vote</w:t>
            </w:r>
          </w:p>
          <w:p w14:paraId="2470AD61" w14:textId="39F8D200" w:rsidR="000B64C6" w:rsidRDefault="000B64C6" w:rsidP="000B64C6">
            <w:pPr>
              <w:spacing w:before="60" w:after="60"/>
              <w:rPr>
                <w:rFonts w:asciiTheme="majorHAnsi" w:hAnsiTheme="majorHAnsi" w:cstheme="majorHAnsi"/>
              </w:rPr>
            </w:pPr>
          </w:p>
        </w:tc>
        <w:tc>
          <w:tcPr>
            <w:tcW w:w="6660" w:type="dxa"/>
          </w:tcPr>
          <w:p w14:paraId="1BE98B16" w14:textId="5553F9F3" w:rsidR="00394C0E" w:rsidRPr="00394C0E" w:rsidRDefault="00C7264E" w:rsidP="00394C0E">
            <w:pPr>
              <w:spacing w:before="60" w:after="60"/>
              <w:rPr>
                <w:rFonts w:asciiTheme="majorHAnsi" w:hAnsiTheme="majorHAnsi" w:cstheme="majorHAnsi"/>
              </w:rPr>
            </w:pPr>
            <w:r>
              <w:rPr>
                <w:rFonts w:asciiTheme="majorHAnsi" w:hAnsiTheme="majorHAnsi" w:cstheme="majorHAnsi"/>
              </w:rPr>
              <w:t>We are seeking a</w:t>
            </w:r>
            <w:r w:rsidR="00394C0E" w:rsidRPr="00394C0E">
              <w:rPr>
                <w:rFonts w:asciiTheme="majorHAnsi" w:hAnsiTheme="majorHAnsi" w:cstheme="majorHAnsi"/>
              </w:rPr>
              <w:t xml:space="preserve"> change to </w:t>
            </w:r>
            <w:r>
              <w:rPr>
                <w:rFonts w:asciiTheme="majorHAnsi" w:hAnsiTheme="majorHAnsi" w:cstheme="majorHAnsi"/>
              </w:rPr>
              <w:t>the (Supplemental Employment Department Administrative Funding (</w:t>
            </w:r>
            <w:r w:rsidR="00394C0E" w:rsidRPr="00394C0E">
              <w:rPr>
                <w:rFonts w:asciiTheme="majorHAnsi" w:hAnsiTheme="majorHAnsi" w:cstheme="majorHAnsi"/>
              </w:rPr>
              <w:t>SEDAF</w:t>
            </w:r>
            <w:r>
              <w:rPr>
                <w:rFonts w:asciiTheme="majorHAnsi" w:hAnsiTheme="majorHAnsi" w:cstheme="majorHAnsi"/>
              </w:rPr>
              <w:t>)</w:t>
            </w:r>
            <w:r w:rsidR="00394C0E" w:rsidRPr="00394C0E">
              <w:rPr>
                <w:rFonts w:asciiTheme="majorHAnsi" w:hAnsiTheme="majorHAnsi" w:cstheme="majorHAnsi"/>
              </w:rPr>
              <w:t xml:space="preserve"> rate so it will fill in some of the gaps</w:t>
            </w:r>
            <w:r>
              <w:rPr>
                <w:rFonts w:asciiTheme="majorHAnsi" w:hAnsiTheme="majorHAnsi" w:cstheme="majorHAnsi"/>
              </w:rPr>
              <w:t xml:space="preserve"> in staff due to inadequate federal funding for UI</w:t>
            </w:r>
            <w:r w:rsidR="00394C0E" w:rsidRPr="00394C0E">
              <w:rPr>
                <w:rFonts w:asciiTheme="majorHAnsi" w:hAnsiTheme="majorHAnsi" w:cstheme="majorHAnsi"/>
              </w:rPr>
              <w:t xml:space="preserve">. </w:t>
            </w:r>
            <w:r>
              <w:rPr>
                <w:rFonts w:asciiTheme="majorHAnsi" w:hAnsiTheme="majorHAnsi" w:cstheme="majorHAnsi"/>
              </w:rPr>
              <w:t>Thanked the council</w:t>
            </w:r>
            <w:r w:rsidR="00394C0E" w:rsidRPr="00394C0E">
              <w:rPr>
                <w:rFonts w:asciiTheme="majorHAnsi" w:hAnsiTheme="majorHAnsi" w:cstheme="majorHAnsi"/>
              </w:rPr>
              <w:t xml:space="preserve"> for support</w:t>
            </w:r>
            <w:r>
              <w:rPr>
                <w:rFonts w:asciiTheme="majorHAnsi" w:hAnsiTheme="majorHAnsi" w:cstheme="majorHAnsi"/>
              </w:rPr>
              <w:t xml:space="preserve"> of this change. However, d</w:t>
            </w:r>
            <w:r w:rsidR="00394C0E" w:rsidRPr="00394C0E">
              <w:rPr>
                <w:rFonts w:asciiTheme="majorHAnsi" w:hAnsiTheme="majorHAnsi" w:cstheme="majorHAnsi"/>
              </w:rPr>
              <w:t xml:space="preserve">ue to </w:t>
            </w:r>
            <w:r>
              <w:rPr>
                <w:rFonts w:asciiTheme="majorHAnsi" w:hAnsiTheme="majorHAnsi" w:cstheme="majorHAnsi"/>
              </w:rPr>
              <w:t xml:space="preserve">a procedural issue during the last legislative session, this did not pass the legislature as we had hoped. This being said, we did get General Fund to carry us through the end of </w:t>
            </w:r>
            <w:r>
              <w:rPr>
                <w:rFonts w:asciiTheme="majorHAnsi" w:hAnsiTheme="majorHAnsi" w:cstheme="majorHAnsi"/>
              </w:rPr>
              <w:lastRenderedPageBreak/>
              <w:t xml:space="preserve">March 2024 in anticipation of the SEDAF increase being addressed during the 2024 short legislative session. </w:t>
            </w:r>
          </w:p>
          <w:p w14:paraId="69897EC4" w14:textId="6551B939" w:rsidR="00394C0E" w:rsidRPr="00394C0E" w:rsidRDefault="00394C0E" w:rsidP="00394C0E">
            <w:pPr>
              <w:spacing w:before="60" w:after="60"/>
              <w:rPr>
                <w:rFonts w:asciiTheme="majorHAnsi" w:hAnsiTheme="majorHAnsi" w:cstheme="majorHAnsi"/>
              </w:rPr>
            </w:pPr>
            <w:r w:rsidRPr="00394C0E">
              <w:rPr>
                <w:rFonts w:asciiTheme="majorHAnsi" w:hAnsiTheme="majorHAnsi" w:cstheme="majorHAnsi"/>
              </w:rPr>
              <w:t>We will be having a</w:t>
            </w:r>
            <w:r>
              <w:rPr>
                <w:rFonts w:asciiTheme="majorHAnsi" w:hAnsiTheme="majorHAnsi" w:cstheme="majorHAnsi"/>
              </w:rPr>
              <w:t xml:space="preserve"> </w:t>
            </w:r>
            <w:r w:rsidRPr="00394C0E">
              <w:rPr>
                <w:rFonts w:asciiTheme="majorHAnsi" w:hAnsiTheme="majorHAnsi" w:cstheme="majorHAnsi"/>
              </w:rPr>
              <w:t>meeting this week to come up with SEDAF strategy, once we have outli</w:t>
            </w:r>
            <w:r>
              <w:rPr>
                <w:rFonts w:asciiTheme="majorHAnsi" w:hAnsiTheme="majorHAnsi" w:cstheme="majorHAnsi"/>
              </w:rPr>
              <w:t>n</w:t>
            </w:r>
            <w:r w:rsidRPr="00394C0E">
              <w:rPr>
                <w:rFonts w:asciiTheme="majorHAnsi" w:hAnsiTheme="majorHAnsi" w:cstheme="majorHAnsi"/>
              </w:rPr>
              <w:t>e you all will be included in that strategy, we will do another letter of support with our chair</w:t>
            </w:r>
            <w:r w:rsidR="00F67FB5">
              <w:rPr>
                <w:rFonts w:asciiTheme="majorHAnsi" w:hAnsiTheme="majorHAnsi" w:cstheme="majorHAnsi"/>
              </w:rPr>
              <w:t xml:space="preserve">’s signature. </w:t>
            </w:r>
            <w:r w:rsidRPr="00394C0E">
              <w:rPr>
                <w:rFonts w:asciiTheme="majorHAnsi" w:hAnsiTheme="majorHAnsi" w:cstheme="majorHAnsi"/>
              </w:rPr>
              <w:t xml:space="preserve">Kurtis will be </w:t>
            </w:r>
            <w:r w:rsidR="00F67FB5">
              <w:rPr>
                <w:rFonts w:asciiTheme="majorHAnsi" w:hAnsiTheme="majorHAnsi" w:cstheme="majorHAnsi"/>
              </w:rPr>
              <w:t xml:space="preserve">the </w:t>
            </w:r>
            <w:r w:rsidRPr="00394C0E">
              <w:rPr>
                <w:rFonts w:asciiTheme="majorHAnsi" w:hAnsiTheme="majorHAnsi" w:cstheme="majorHAnsi"/>
              </w:rPr>
              <w:t xml:space="preserve">chair </w:t>
            </w:r>
            <w:r w:rsidR="00F67FB5">
              <w:rPr>
                <w:rFonts w:asciiTheme="majorHAnsi" w:hAnsiTheme="majorHAnsi" w:cstheme="majorHAnsi"/>
              </w:rPr>
              <w:t>starting with the October 26 meeting</w:t>
            </w:r>
            <w:r w:rsidRPr="00394C0E">
              <w:rPr>
                <w:rFonts w:asciiTheme="majorHAnsi" w:hAnsiTheme="majorHAnsi" w:cstheme="majorHAnsi"/>
              </w:rPr>
              <w:t xml:space="preserve">. </w:t>
            </w:r>
          </w:p>
          <w:p w14:paraId="4F7585E3" w14:textId="16536223" w:rsidR="003F63E7" w:rsidRDefault="00F67FB5" w:rsidP="00F67FB5">
            <w:pPr>
              <w:spacing w:before="60" w:after="160"/>
              <w:rPr>
                <w:rFonts w:asciiTheme="majorHAnsi" w:hAnsiTheme="majorHAnsi" w:cstheme="majorHAnsi"/>
              </w:rPr>
            </w:pPr>
            <w:r>
              <w:rPr>
                <w:rFonts w:asciiTheme="majorHAnsi" w:hAnsiTheme="majorHAnsi" w:cstheme="majorHAnsi"/>
              </w:rPr>
              <w:t>Kurtis moved that the council support the SEDAF increase during the short session. Motion seconded. Motion passed.</w:t>
            </w:r>
          </w:p>
        </w:tc>
        <w:tc>
          <w:tcPr>
            <w:tcW w:w="1350" w:type="dxa"/>
          </w:tcPr>
          <w:p w14:paraId="6A9E458E" w14:textId="77777777" w:rsidR="000B64C6" w:rsidRDefault="000B64C6" w:rsidP="000B64C6">
            <w:pPr>
              <w:spacing w:before="60" w:after="60"/>
              <w:rPr>
                <w:rFonts w:asciiTheme="majorHAnsi" w:hAnsiTheme="majorHAnsi" w:cstheme="majorHAnsi"/>
              </w:rPr>
            </w:pPr>
            <w:r>
              <w:rPr>
                <w:rFonts w:asciiTheme="majorHAnsi" w:hAnsiTheme="majorHAnsi" w:cstheme="majorHAnsi"/>
              </w:rPr>
              <w:lastRenderedPageBreak/>
              <w:t xml:space="preserve">David </w:t>
            </w:r>
            <w:proofErr w:type="spellStart"/>
            <w:r>
              <w:rPr>
                <w:rFonts w:asciiTheme="majorHAnsi" w:hAnsiTheme="majorHAnsi" w:cstheme="majorHAnsi"/>
              </w:rPr>
              <w:t>Gerstenfeld</w:t>
            </w:r>
            <w:proofErr w:type="spellEnd"/>
          </w:p>
        </w:tc>
      </w:tr>
      <w:tr w:rsidR="000B64C6" w:rsidRPr="009D1909" w14:paraId="114DFEA8" w14:textId="77777777" w:rsidTr="00D53FC8">
        <w:tc>
          <w:tcPr>
            <w:tcW w:w="450" w:type="dxa"/>
          </w:tcPr>
          <w:p w14:paraId="15D720A5" w14:textId="77777777" w:rsidR="000B64C6" w:rsidRDefault="00D53FC8" w:rsidP="000B64C6">
            <w:pPr>
              <w:spacing w:before="60" w:after="60"/>
              <w:rPr>
                <w:rFonts w:asciiTheme="majorHAnsi" w:hAnsiTheme="majorHAnsi" w:cstheme="majorHAnsi"/>
              </w:rPr>
            </w:pPr>
            <w:r>
              <w:rPr>
                <w:rFonts w:asciiTheme="majorHAnsi" w:hAnsiTheme="majorHAnsi" w:cstheme="majorHAnsi"/>
              </w:rPr>
              <w:t>5.</w:t>
            </w:r>
          </w:p>
        </w:tc>
        <w:tc>
          <w:tcPr>
            <w:tcW w:w="1800" w:type="dxa"/>
          </w:tcPr>
          <w:p w14:paraId="1FD81294" w14:textId="73ED9ACB" w:rsidR="00394C0E" w:rsidRDefault="00F67FB5" w:rsidP="00394C0E">
            <w:pPr>
              <w:spacing w:before="60" w:after="60"/>
              <w:rPr>
                <w:rFonts w:asciiTheme="majorHAnsi" w:hAnsiTheme="majorHAnsi" w:cstheme="majorHAnsi"/>
              </w:rPr>
            </w:pPr>
            <w:r>
              <w:rPr>
                <w:rFonts w:asciiTheme="majorHAnsi" w:hAnsiTheme="majorHAnsi" w:cstheme="majorHAnsi"/>
              </w:rPr>
              <w:t>Rule-making</w:t>
            </w:r>
            <w:r w:rsidR="00394C0E">
              <w:rPr>
                <w:rFonts w:asciiTheme="majorHAnsi" w:hAnsiTheme="majorHAnsi" w:cstheme="majorHAnsi"/>
              </w:rPr>
              <w:t xml:space="preserve"> Advisory Co</w:t>
            </w:r>
            <w:r>
              <w:rPr>
                <w:rFonts w:asciiTheme="majorHAnsi" w:hAnsiTheme="majorHAnsi" w:cstheme="majorHAnsi"/>
              </w:rPr>
              <w:t xml:space="preserve">mmittee </w:t>
            </w:r>
            <w:r w:rsidR="00394C0E">
              <w:rPr>
                <w:rFonts w:asciiTheme="majorHAnsi" w:hAnsiTheme="majorHAnsi" w:cstheme="majorHAnsi"/>
              </w:rPr>
              <w:t>(RAC) Reminder</w:t>
            </w:r>
          </w:p>
          <w:p w14:paraId="790C2458" w14:textId="2117180A" w:rsidR="000B64C6" w:rsidRDefault="000B64C6" w:rsidP="000B64C6">
            <w:pPr>
              <w:spacing w:before="60" w:after="60"/>
              <w:rPr>
                <w:rFonts w:asciiTheme="majorHAnsi" w:hAnsiTheme="majorHAnsi" w:cstheme="majorHAnsi"/>
              </w:rPr>
            </w:pPr>
          </w:p>
        </w:tc>
        <w:tc>
          <w:tcPr>
            <w:tcW w:w="6660" w:type="dxa"/>
          </w:tcPr>
          <w:p w14:paraId="6103F29E" w14:textId="3E9DE499" w:rsidR="00394C0E" w:rsidRDefault="00394C0E" w:rsidP="00394C0E">
            <w:pPr>
              <w:spacing w:before="60" w:after="60"/>
              <w:rPr>
                <w:rFonts w:asciiTheme="majorHAnsi" w:hAnsiTheme="majorHAnsi" w:cstheme="majorHAnsi"/>
              </w:rPr>
            </w:pPr>
            <w:r>
              <w:rPr>
                <w:rFonts w:asciiTheme="majorHAnsi" w:hAnsiTheme="majorHAnsi" w:cstheme="majorHAnsi"/>
              </w:rPr>
              <w:t>Reminder that</w:t>
            </w:r>
            <w:r w:rsidR="00F67FB5">
              <w:rPr>
                <w:rFonts w:asciiTheme="majorHAnsi" w:hAnsiTheme="majorHAnsi" w:cstheme="majorHAnsi"/>
              </w:rPr>
              <w:t xml:space="preserve"> in addition to being the OED Advisory C</w:t>
            </w:r>
            <w:r w:rsidRPr="00394C0E">
              <w:rPr>
                <w:rFonts w:asciiTheme="majorHAnsi" w:hAnsiTheme="majorHAnsi" w:cstheme="majorHAnsi"/>
              </w:rPr>
              <w:t>ouncil</w:t>
            </w:r>
            <w:r w:rsidR="00F67FB5">
              <w:rPr>
                <w:rFonts w:asciiTheme="majorHAnsi" w:hAnsiTheme="majorHAnsi" w:cstheme="majorHAnsi"/>
              </w:rPr>
              <w:t xml:space="preserve">, the council also serves as the rule-making </w:t>
            </w:r>
            <w:r w:rsidRPr="00394C0E">
              <w:rPr>
                <w:rFonts w:asciiTheme="majorHAnsi" w:hAnsiTheme="majorHAnsi" w:cstheme="majorHAnsi"/>
              </w:rPr>
              <w:t>advisor</w:t>
            </w:r>
            <w:r w:rsidR="00F67FB5">
              <w:rPr>
                <w:rFonts w:asciiTheme="majorHAnsi" w:hAnsiTheme="majorHAnsi" w:cstheme="majorHAnsi"/>
              </w:rPr>
              <w:t>y committee (RAC)</w:t>
            </w:r>
            <w:r>
              <w:rPr>
                <w:rFonts w:asciiTheme="majorHAnsi" w:hAnsiTheme="majorHAnsi" w:cstheme="majorHAnsi"/>
              </w:rPr>
              <w:t xml:space="preserve"> for </w:t>
            </w:r>
            <w:r w:rsidR="00F67FB5">
              <w:rPr>
                <w:rFonts w:asciiTheme="majorHAnsi" w:hAnsiTheme="majorHAnsi" w:cstheme="majorHAnsi"/>
              </w:rPr>
              <w:t xml:space="preserve">the </w:t>
            </w:r>
            <w:r>
              <w:rPr>
                <w:rFonts w:asciiTheme="majorHAnsi" w:hAnsiTheme="majorHAnsi" w:cstheme="majorHAnsi"/>
              </w:rPr>
              <w:t>Research, UI,</w:t>
            </w:r>
            <w:r w:rsidR="00F67FB5">
              <w:rPr>
                <w:rFonts w:asciiTheme="majorHAnsi" w:hAnsiTheme="majorHAnsi" w:cstheme="majorHAnsi"/>
              </w:rPr>
              <w:t xml:space="preserve"> and W</w:t>
            </w:r>
            <w:r w:rsidRPr="00394C0E">
              <w:rPr>
                <w:rFonts w:asciiTheme="majorHAnsi" w:hAnsiTheme="majorHAnsi" w:cstheme="majorHAnsi"/>
              </w:rPr>
              <w:t>orkforce</w:t>
            </w:r>
            <w:r w:rsidR="00F67FB5">
              <w:rPr>
                <w:rFonts w:asciiTheme="majorHAnsi" w:hAnsiTheme="majorHAnsi" w:cstheme="majorHAnsi"/>
              </w:rPr>
              <w:t xml:space="preserve"> Operations divisions. The function of the role of RAC member is to review draft </w:t>
            </w:r>
            <w:r w:rsidRPr="00394C0E">
              <w:rPr>
                <w:rFonts w:asciiTheme="majorHAnsi" w:hAnsiTheme="majorHAnsi" w:cstheme="majorHAnsi"/>
              </w:rPr>
              <w:t xml:space="preserve">rules </w:t>
            </w:r>
            <w:r w:rsidR="00F67FB5">
              <w:rPr>
                <w:rFonts w:asciiTheme="majorHAnsi" w:hAnsiTheme="majorHAnsi" w:cstheme="majorHAnsi"/>
              </w:rPr>
              <w:t>and be prepared to discuss them during the RAC agenda item.</w:t>
            </w:r>
          </w:p>
          <w:p w14:paraId="1B54EE70" w14:textId="140450C0" w:rsidR="000B64C6" w:rsidRDefault="00F67FB5" w:rsidP="008F52EC">
            <w:pPr>
              <w:spacing w:before="60" w:after="60"/>
              <w:rPr>
                <w:rFonts w:asciiTheme="majorHAnsi" w:hAnsiTheme="majorHAnsi" w:cstheme="majorHAnsi"/>
              </w:rPr>
            </w:pPr>
            <w:r>
              <w:rPr>
                <w:rFonts w:asciiTheme="majorHAnsi" w:hAnsiTheme="majorHAnsi" w:cstheme="majorHAnsi"/>
              </w:rPr>
              <w:t xml:space="preserve">We anticipate </w:t>
            </w:r>
            <w:r w:rsidR="008F52EC">
              <w:rPr>
                <w:rFonts w:asciiTheme="majorHAnsi" w:hAnsiTheme="majorHAnsi" w:cstheme="majorHAnsi"/>
              </w:rPr>
              <w:t xml:space="preserve">discussing </w:t>
            </w:r>
            <w:r>
              <w:rPr>
                <w:rFonts w:asciiTheme="majorHAnsi" w:hAnsiTheme="majorHAnsi" w:cstheme="majorHAnsi"/>
              </w:rPr>
              <w:t xml:space="preserve">draft rules at the </w:t>
            </w:r>
            <w:r w:rsidR="00435996">
              <w:rPr>
                <w:rFonts w:asciiTheme="majorHAnsi" w:hAnsiTheme="majorHAnsi" w:cstheme="majorHAnsi"/>
              </w:rPr>
              <w:t xml:space="preserve">October </w:t>
            </w:r>
            <w:r>
              <w:rPr>
                <w:rFonts w:asciiTheme="majorHAnsi" w:hAnsiTheme="majorHAnsi" w:cstheme="majorHAnsi"/>
              </w:rPr>
              <w:t>meeting</w:t>
            </w:r>
            <w:r w:rsidR="008F52EC">
              <w:rPr>
                <w:rFonts w:asciiTheme="majorHAnsi" w:hAnsiTheme="majorHAnsi" w:cstheme="majorHAnsi"/>
              </w:rPr>
              <w:t xml:space="preserve"> about the expansion of some data sharing.</w:t>
            </w:r>
          </w:p>
        </w:tc>
        <w:tc>
          <w:tcPr>
            <w:tcW w:w="1350" w:type="dxa"/>
          </w:tcPr>
          <w:p w14:paraId="244BF6F6" w14:textId="39743B1B" w:rsidR="000B64C6" w:rsidRDefault="00394C0E" w:rsidP="000B64C6">
            <w:pPr>
              <w:spacing w:before="60" w:after="60"/>
              <w:rPr>
                <w:rFonts w:asciiTheme="majorHAnsi" w:hAnsiTheme="majorHAnsi" w:cstheme="majorHAnsi"/>
              </w:rPr>
            </w:pPr>
            <w:r>
              <w:rPr>
                <w:rFonts w:asciiTheme="majorHAnsi" w:hAnsiTheme="majorHAnsi" w:cstheme="majorHAnsi"/>
              </w:rPr>
              <w:t>Rebecca Nance</w:t>
            </w:r>
            <w:r w:rsidR="00A4415B">
              <w:rPr>
                <w:rFonts w:asciiTheme="majorHAnsi" w:hAnsiTheme="majorHAnsi" w:cstheme="majorHAnsi"/>
              </w:rPr>
              <w:t>, OED Staff to Advisory Council</w:t>
            </w:r>
          </w:p>
        </w:tc>
      </w:tr>
      <w:tr w:rsidR="000B64C6" w:rsidRPr="009D1909" w14:paraId="1659A684" w14:textId="77777777" w:rsidTr="00D53FC8">
        <w:tc>
          <w:tcPr>
            <w:tcW w:w="450" w:type="dxa"/>
          </w:tcPr>
          <w:p w14:paraId="782F2ADA" w14:textId="35ABEFF7" w:rsidR="000B64C6" w:rsidRDefault="00D53FC8" w:rsidP="000B64C6">
            <w:pPr>
              <w:spacing w:before="60" w:after="60"/>
              <w:rPr>
                <w:rFonts w:asciiTheme="majorHAnsi" w:hAnsiTheme="majorHAnsi" w:cstheme="majorHAnsi"/>
              </w:rPr>
            </w:pPr>
            <w:r>
              <w:rPr>
                <w:rFonts w:asciiTheme="majorHAnsi" w:hAnsiTheme="majorHAnsi" w:cstheme="majorHAnsi"/>
              </w:rPr>
              <w:t>6.</w:t>
            </w:r>
          </w:p>
        </w:tc>
        <w:tc>
          <w:tcPr>
            <w:tcW w:w="1800" w:type="dxa"/>
          </w:tcPr>
          <w:p w14:paraId="448BD366" w14:textId="613D5FCC" w:rsidR="000B64C6" w:rsidRPr="00F71425" w:rsidRDefault="00435996" w:rsidP="000B64C6">
            <w:pPr>
              <w:spacing w:before="60" w:after="60"/>
              <w:rPr>
                <w:rFonts w:asciiTheme="majorHAnsi" w:hAnsiTheme="majorHAnsi" w:cstheme="majorHAnsi"/>
              </w:rPr>
            </w:pPr>
            <w:r w:rsidRPr="00F71425">
              <w:rPr>
                <w:rFonts w:asciiTheme="majorHAnsi" w:hAnsiTheme="majorHAnsi" w:cstheme="majorHAnsi"/>
              </w:rPr>
              <w:t>Economic Outlook</w:t>
            </w:r>
          </w:p>
        </w:tc>
        <w:tc>
          <w:tcPr>
            <w:tcW w:w="6660" w:type="dxa"/>
          </w:tcPr>
          <w:p w14:paraId="610D559D" w14:textId="1FA9BC21" w:rsidR="000B64C6" w:rsidRPr="00F71425" w:rsidRDefault="00435996" w:rsidP="009B058B">
            <w:pPr>
              <w:spacing w:before="60" w:after="160"/>
              <w:rPr>
                <w:rFonts w:asciiTheme="majorHAnsi" w:hAnsiTheme="majorHAnsi" w:cstheme="majorHAnsi"/>
              </w:rPr>
            </w:pPr>
            <w:r w:rsidRPr="00F71425">
              <w:rPr>
                <w:rFonts w:asciiTheme="majorHAnsi" w:hAnsiTheme="majorHAnsi" w:cstheme="majorHAnsi"/>
              </w:rPr>
              <w:t>Core Labor Market Information-Jobs, Unemployment, and Labor Force and a ‘mixed bag’ economy-Recession/Recovery/Expansion</w:t>
            </w:r>
            <w:r w:rsidR="006B6954">
              <w:rPr>
                <w:rFonts w:asciiTheme="majorHAnsi" w:hAnsiTheme="majorHAnsi" w:cstheme="majorHAnsi"/>
              </w:rPr>
              <w:t xml:space="preserve"> presentation</w:t>
            </w:r>
            <w:r w:rsidR="00F71425">
              <w:rPr>
                <w:rFonts w:asciiTheme="majorHAnsi" w:hAnsiTheme="majorHAnsi" w:cstheme="majorHAnsi"/>
              </w:rPr>
              <w:t>.</w:t>
            </w:r>
          </w:p>
          <w:p w14:paraId="3EA2642C" w14:textId="62CA71F6" w:rsidR="00435996" w:rsidRPr="00F71425" w:rsidRDefault="00F71425" w:rsidP="009B058B">
            <w:pPr>
              <w:spacing w:before="60" w:after="160"/>
              <w:rPr>
                <w:rFonts w:asciiTheme="majorHAnsi" w:hAnsiTheme="majorHAnsi" w:cstheme="majorHAnsi"/>
              </w:rPr>
            </w:pPr>
            <w:r>
              <w:rPr>
                <w:rFonts w:asciiTheme="majorHAnsi" w:hAnsiTheme="majorHAnsi" w:cstheme="majorHAnsi"/>
              </w:rPr>
              <w:t xml:space="preserve">New report was </w:t>
            </w:r>
            <w:r w:rsidR="00435996" w:rsidRPr="00F71425">
              <w:rPr>
                <w:rFonts w:asciiTheme="majorHAnsi" w:hAnsiTheme="majorHAnsi" w:cstheme="majorHAnsi"/>
              </w:rPr>
              <w:t xml:space="preserve">released </w:t>
            </w:r>
            <w:r w:rsidR="008F52EC" w:rsidRPr="00F71425">
              <w:rPr>
                <w:rFonts w:asciiTheme="majorHAnsi" w:hAnsiTheme="majorHAnsi" w:cstheme="majorHAnsi"/>
              </w:rPr>
              <w:t>this morning (</w:t>
            </w:r>
            <w:r w:rsidR="00435996" w:rsidRPr="00F71425">
              <w:rPr>
                <w:rFonts w:asciiTheme="majorHAnsi" w:hAnsiTheme="majorHAnsi" w:cstheme="majorHAnsi"/>
              </w:rPr>
              <w:t>7/26/23</w:t>
            </w:r>
            <w:r w:rsidR="008F52EC" w:rsidRPr="00F71425">
              <w:rPr>
                <w:rFonts w:asciiTheme="majorHAnsi" w:hAnsiTheme="majorHAnsi" w:cstheme="majorHAnsi"/>
              </w:rPr>
              <w:t>).</w:t>
            </w:r>
          </w:p>
          <w:p w14:paraId="71F05D45" w14:textId="77777777" w:rsidR="00435996" w:rsidRPr="00F71425" w:rsidRDefault="00435996" w:rsidP="009B058B">
            <w:pPr>
              <w:spacing w:before="60" w:after="160"/>
              <w:rPr>
                <w:rFonts w:asciiTheme="majorHAnsi" w:hAnsiTheme="majorHAnsi" w:cstheme="majorHAnsi"/>
              </w:rPr>
            </w:pPr>
            <w:r w:rsidRPr="00F71425">
              <w:rPr>
                <w:rFonts w:asciiTheme="majorHAnsi" w:hAnsiTheme="majorHAnsi" w:cstheme="majorHAnsi"/>
              </w:rPr>
              <w:t xml:space="preserve">The Oregon unemployment rate dropped to 3.5% in June of 2023. </w:t>
            </w:r>
          </w:p>
          <w:p w14:paraId="36486648" w14:textId="7B70C796" w:rsidR="00435996" w:rsidRPr="00F71425" w:rsidRDefault="008F52EC" w:rsidP="009B058B">
            <w:pPr>
              <w:spacing w:before="60" w:after="160"/>
              <w:rPr>
                <w:rFonts w:asciiTheme="majorHAnsi" w:hAnsiTheme="majorHAnsi" w:cstheme="majorHAnsi"/>
              </w:rPr>
            </w:pPr>
            <w:r w:rsidRPr="00F71425">
              <w:rPr>
                <w:rFonts w:asciiTheme="majorHAnsi" w:hAnsiTheme="majorHAnsi" w:cstheme="majorHAnsi"/>
              </w:rPr>
              <w:t>Recovery of total n</w:t>
            </w:r>
            <w:r w:rsidR="00435996" w:rsidRPr="00F71425">
              <w:rPr>
                <w:rFonts w:asciiTheme="majorHAnsi" w:hAnsiTheme="majorHAnsi" w:cstheme="majorHAnsi"/>
              </w:rPr>
              <w:t>on</w:t>
            </w:r>
            <w:r w:rsidRPr="00F71425">
              <w:rPr>
                <w:rFonts w:asciiTheme="majorHAnsi" w:hAnsiTheme="majorHAnsi" w:cstheme="majorHAnsi"/>
              </w:rPr>
              <w:t>-farm e</w:t>
            </w:r>
            <w:r w:rsidR="00435996" w:rsidRPr="00F71425">
              <w:rPr>
                <w:rFonts w:asciiTheme="majorHAnsi" w:hAnsiTheme="majorHAnsi" w:cstheme="majorHAnsi"/>
              </w:rPr>
              <w:t>mployment as of June 2023</w:t>
            </w:r>
            <w:r w:rsidRPr="00F71425">
              <w:rPr>
                <w:rFonts w:asciiTheme="majorHAnsi" w:hAnsiTheme="majorHAnsi" w:cstheme="majorHAnsi"/>
              </w:rPr>
              <w:t xml:space="preserve"> </w:t>
            </w:r>
            <w:r w:rsidR="00435996" w:rsidRPr="00F71425">
              <w:rPr>
                <w:rFonts w:asciiTheme="majorHAnsi" w:hAnsiTheme="majorHAnsi" w:cstheme="majorHAnsi"/>
              </w:rPr>
              <w:t>-</w:t>
            </w:r>
            <w:r w:rsidRPr="00F71425">
              <w:rPr>
                <w:rFonts w:asciiTheme="majorHAnsi" w:hAnsiTheme="majorHAnsi" w:cstheme="majorHAnsi"/>
              </w:rPr>
              <w:t xml:space="preserve"> t</w:t>
            </w:r>
            <w:r w:rsidR="00435996" w:rsidRPr="00F71425">
              <w:rPr>
                <w:rFonts w:asciiTheme="majorHAnsi" w:hAnsiTheme="majorHAnsi" w:cstheme="majorHAnsi"/>
              </w:rPr>
              <w:t xml:space="preserve">he jobs recovery has occurred unevenly across the state. </w:t>
            </w:r>
            <w:r w:rsidR="0009647A" w:rsidRPr="00F71425">
              <w:rPr>
                <w:rFonts w:asciiTheme="majorHAnsi" w:hAnsiTheme="majorHAnsi" w:cstheme="majorHAnsi"/>
              </w:rPr>
              <w:t>We</w:t>
            </w:r>
            <w:r w:rsidRPr="00F71425">
              <w:rPr>
                <w:rFonts w:asciiTheme="majorHAnsi" w:hAnsiTheme="majorHAnsi" w:cstheme="majorHAnsi"/>
              </w:rPr>
              <w:t xml:space="preserve"> a</w:t>
            </w:r>
            <w:r w:rsidR="0009647A" w:rsidRPr="00F71425">
              <w:rPr>
                <w:rFonts w:asciiTheme="majorHAnsi" w:hAnsiTheme="majorHAnsi" w:cstheme="majorHAnsi"/>
              </w:rPr>
              <w:t xml:space="preserve">re seeing slightly slower recovery in Lane County and Southern Oregon. </w:t>
            </w:r>
          </w:p>
          <w:p w14:paraId="2512AA54" w14:textId="6CCDD9D1" w:rsidR="0009647A" w:rsidRPr="00F71425" w:rsidRDefault="00311396" w:rsidP="009B058B">
            <w:pPr>
              <w:spacing w:before="60" w:after="160"/>
              <w:rPr>
                <w:rFonts w:asciiTheme="majorHAnsi" w:hAnsiTheme="majorHAnsi" w:cstheme="majorHAnsi"/>
              </w:rPr>
            </w:pPr>
            <w:r>
              <w:rPr>
                <w:rFonts w:asciiTheme="majorHAnsi" w:hAnsiTheme="majorHAnsi" w:cstheme="majorHAnsi"/>
              </w:rPr>
              <w:t xml:space="preserve">Having discussions about </w:t>
            </w:r>
            <w:r w:rsidRPr="00F71425">
              <w:rPr>
                <w:rFonts w:asciiTheme="majorHAnsi" w:hAnsiTheme="majorHAnsi" w:cstheme="majorHAnsi"/>
              </w:rPr>
              <w:t>potential administrative/wage record enhancement in future legislative sessions.</w:t>
            </w:r>
            <w:r>
              <w:rPr>
                <w:rFonts w:asciiTheme="majorHAnsi" w:hAnsiTheme="majorHAnsi" w:cstheme="majorHAnsi"/>
              </w:rPr>
              <w:t xml:space="preserve"> </w:t>
            </w:r>
            <w:r w:rsidR="0009647A" w:rsidRPr="00F71425">
              <w:rPr>
                <w:rFonts w:asciiTheme="majorHAnsi" w:hAnsiTheme="majorHAnsi" w:cstheme="majorHAnsi"/>
              </w:rPr>
              <w:t xml:space="preserve">In upcoming meetings, more detailed information </w:t>
            </w:r>
            <w:r w:rsidR="008F52EC" w:rsidRPr="00F71425">
              <w:rPr>
                <w:rFonts w:asciiTheme="majorHAnsi" w:hAnsiTheme="majorHAnsi" w:cstheme="majorHAnsi"/>
              </w:rPr>
              <w:t>will be shared about the research,</w:t>
            </w:r>
            <w:r w:rsidR="00025457" w:rsidRPr="00F71425">
              <w:rPr>
                <w:rFonts w:asciiTheme="majorHAnsi" w:hAnsiTheme="majorHAnsi" w:cstheme="majorHAnsi"/>
              </w:rPr>
              <w:t xml:space="preserve"> </w:t>
            </w:r>
            <w:r w:rsidR="008F52EC" w:rsidRPr="00F71425">
              <w:rPr>
                <w:rFonts w:asciiTheme="majorHAnsi" w:hAnsiTheme="majorHAnsi" w:cstheme="majorHAnsi"/>
              </w:rPr>
              <w:t xml:space="preserve">associated </w:t>
            </w:r>
            <w:r w:rsidR="0009647A" w:rsidRPr="00F71425">
              <w:rPr>
                <w:rFonts w:asciiTheme="majorHAnsi" w:hAnsiTheme="majorHAnsi" w:cstheme="majorHAnsi"/>
              </w:rPr>
              <w:t>benefits</w:t>
            </w:r>
            <w:r w:rsidR="00025457" w:rsidRPr="00F71425">
              <w:rPr>
                <w:rFonts w:asciiTheme="majorHAnsi" w:hAnsiTheme="majorHAnsi" w:cstheme="majorHAnsi"/>
              </w:rPr>
              <w:t>,</w:t>
            </w:r>
            <w:r w:rsidR="0009647A" w:rsidRPr="00F71425">
              <w:rPr>
                <w:rFonts w:asciiTheme="majorHAnsi" w:hAnsiTheme="majorHAnsi" w:cstheme="majorHAnsi"/>
              </w:rPr>
              <w:t xml:space="preserve"> and costs of enhancing administrative records in Oregon. </w:t>
            </w:r>
          </w:p>
          <w:p w14:paraId="058FD1F2" w14:textId="362EC766" w:rsidR="0009647A" w:rsidRPr="00F71425" w:rsidRDefault="00025457" w:rsidP="009B058B">
            <w:pPr>
              <w:spacing w:before="60" w:after="160"/>
              <w:rPr>
                <w:rFonts w:asciiTheme="majorHAnsi" w:hAnsiTheme="majorHAnsi" w:cstheme="majorHAnsi"/>
              </w:rPr>
            </w:pPr>
            <w:r w:rsidRPr="00F71425">
              <w:rPr>
                <w:rFonts w:asciiTheme="majorHAnsi" w:hAnsiTheme="majorHAnsi" w:cstheme="majorHAnsi"/>
              </w:rPr>
              <w:t>We will work c</w:t>
            </w:r>
            <w:r w:rsidR="0009647A" w:rsidRPr="00F71425">
              <w:rPr>
                <w:rFonts w:asciiTheme="majorHAnsi" w:hAnsiTheme="majorHAnsi" w:cstheme="majorHAnsi"/>
              </w:rPr>
              <w:t xml:space="preserve">ollectively with customers, partners, and the OED Advisory Council to determine the value, challenges, efficacy, and potential rules/statute change we would like to </w:t>
            </w:r>
            <w:proofErr w:type="spellStart"/>
            <w:r w:rsidR="0009647A" w:rsidRPr="00F71425">
              <w:rPr>
                <w:rFonts w:asciiTheme="majorHAnsi" w:hAnsiTheme="majorHAnsi" w:cstheme="majorHAnsi"/>
              </w:rPr>
              <w:t>persue</w:t>
            </w:r>
            <w:proofErr w:type="spellEnd"/>
            <w:r w:rsidR="0009647A" w:rsidRPr="00F71425">
              <w:rPr>
                <w:rFonts w:asciiTheme="majorHAnsi" w:hAnsiTheme="majorHAnsi" w:cstheme="majorHAnsi"/>
              </w:rPr>
              <w:t xml:space="preserve">. </w:t>
            </w:r>
          </w:p>
          <w:p w14:paraId="425C3F8E" w14:textId="6A444FF9" w:rsidR="0009647A" w:rsidRPr="00F71425" w:rsidRDefault="0009647A" w:rsidP="0009647A">
            <w:pPr>
              <w:spacing w:before="60" w:after="60"/>
              <w:rPr>
                <w:rFonts w:asciiTheme="majorHAnsi" w:hAnsiTheme="majorHAnsi" w:cstheme="majorHAnsi"/>
              </w:rPr>
            </w:pPr>
            <w:r w:rsidRPr="00F71425">
              <w:rPr>
                <w:rFonts w:asciiTheme="majorHAnsi" w:hAnsiTheme="majorHAnsi" w:cstheme="majorHAnsi"/>
              </w:rPr>
              <w:t>Que</w:t>
            </w:r>
            <w:r w:rsidR="00025457" w:rsidRPr="00F71425">
              <w:rPr>
                <w:rFonts w:asciiTheme="majorHAnsi" w:hAnsiTheme="majorHAnsi" w:cstheme="majorHAnsi"/>
              </w:rPr>
              <w:t>stion:  W</w:t>
            </w:r>
            <w:r w:rsidR="006F7F37" w:rsidRPr="00F71425">
              <w:rPr>
                <w:rFonts w:asciiTheme="majorHAnsi" w:hAnsiTheme="majorHAnsi" w:cstheme="majorHAnsi"/>
              </w:rPr>
              <w:t>orkforce councils around</w:t>
            </w:r>
            <w:r w:rsidRPr="00F71425">
              <w:rPr>
                <w:rFonts w:asciiTheme="majorHAnsi" w:hAnsiTheme="majorHAnsi" w:cstheme="majorHAnsi"/>
              </w:rPr>
              <w:t xml:space="preserve"> the sta</w:t>
            </w:r>
            <w:r w:rsidR="006F7F37" w:rsidRPr="00F71425">
              <w:rPr>
                <w:rFonts w:asciiTheme="majorHAnsi" w:hAnsiTheme="majorHAnsi" w:cstheme="majorHAnsi"/>
              </w:rPr>
              <w:t>t</w:t>
            </w:r>
            <w:r w:rsidRPr="00F71425">
              <w:rPr>
                <w:rFonts w:asciiTheme="majorHAnsi" w:hAnsiTheme="majorHAnsi" w:cstheme="majorHAnsi"/>
              </w:rPr>
              <w:t>e. Wonder</w:t>
            </w:r>
            <w:r w:rsidR="00025457" w:rsidRPr="00F71425">
              <w:rPr>
                <w:rFonts w:asciiTheme="majorHAnsi" w:hAnsiTheme="majorHAnsi" w:cstheme="majorHAnsi"/>
              </w:rPr>
              <w:t>’s</w:t>
            </w:r>
            <w:r w:rsidR="006F7F37" w:rsidRPr="00F71425">
              <w:rPr>
                <w:rFonts w:asciiTheme="majorHAnsi" w:hAnsiTheme="majorHAnsi" w:cstheme="majorHAnsi"/>
              </w:rPr>
              <w:t xml:space="preserve"> if there is </w:t>
            </w:r>
            <w:r w:rsidR="00025457" w:rsidRPr="00F71425">
              <w:rPr>
                <w:rFonts w:asciiTheme="majorHAnsi" w:hAnsiTheme="majorHAnsi" w:cstheme="majorHAnsi"/>
              </w:rPr>
              <w:t xml:space="preserve">an </w:t>
            </w:r>
            <w:r w:rsidR="006F7F37" w:rsidRPr="00F71425">
              <w:rPr>
                <w:rFonts w:asciiTheme="majorHAnsi" w:hAnsiTheme="majorHAnsi" w:cstheme="majorHAnsi"/>
              </w:rPr>
              <w:t>ongoi</w:t>
            </w:r>
            <w:r w:rsidR="00025457" w:rsidRPr="00F71425">
              <w:rPr>
                <w:rFonts w:asciiTheme="majorHAnsi" w:hAnsiTheme="majorHAnsi" w:cstheme="majorHAnsi"/>
              </w:rPr>
              <w:t>n</w:t>
            </w:r>
            <w:r w:rsidR="006F7F37" w:rsidRPr="00F71425">
              <w:rPr>
                <w:rFonts w:asciiTheme="majorHAnsi" w:hAnsiTheme="majorHAnsi" w:cstheme="majorHAnsi"/>
              </w:rPr>
              <w:t xml:space="preserve">g effort to </w:t>
            </w:r>
            <w:r w:rsidR="00C97335">
              <w:rPr>
                <w:rFonts w:asciiTheme="majorHAnsi" w:hAnsiTheme="majorHAnsi" w:cstheme="majorHAnsi"/>
              </w:rPr>
              <w:t xml:space="preserve">revising the standards </w:t>
            </w:r>
            <w:r w:rsidR="00025457" w:rsidRPr="00F71425">
              <w:rPr>
                <w:rFonts w:asciiTheme="majorHAnsi" w:hAnsiTheme="majorHAnsi" w:cstheme="majorHAnsi"/>
              </w:rPr>
              <w:t>for self-</w:t>
            </w:r>
            <w:r w:rsidRPr="00F71425">
              <w:rPr>
                <w:rFonts w:asciiTheme="majorHAnsi" w:hAnsiTheme="majorHAnsi" w:cstheme="majorHAnsi"/>
              </w:rPr>
              <w:t xml:space="preserve">sufficiency. What </w:t>
            </w:r>
            <w:r w:rsidR="00025457" w:rsidRPr="00F71425">
              <w:rPr>
                <w:rFonts w:asciiTheme="majorHAnsi" w:hAnsiTheme="majorHAnsi" w:cstheme="majorHAnsi"/>
              </w:rPr>
              <w:t xml:space="preserve">would </w:t>
            </w:r>
            <w:r w:rsidRPr="00F71425">
              <w:rPr>
                <w:rFonts w:asciiTheme="majorHAnsi" w:hAnsiTheme="majorHAnsi" w:cstheme="majorHAnsi"/>
              </w:rPr>
              <w:t>the average f</w:t>
            </w:r>
            <w:r w:rsidR="00025457" w:rsidRPr="00F71425">
              <w:rPr>
                <w:rFonts w:asciiTheme="majorHAnsi" w:hAnsiTheme="majorHAnsi" w:cstheme="majorHAnsi"/>
              </w:rPr>
              <w:t>a</w:t>
            </w:r>
            <w:r w:rsidRPr="00F71425">
              <w:rPr>
                <w:rFonts w:asciiTheme="majorHAnsi" w:hAnsiTheme="majorHAnsi" w:cstheme="majorHAnsi"/>
              </w:rPr>
              <w:t xml:space="preserve">mily </w:t>
            </w:r>
            <w:r w:rsidR="00025457" w:rsidRPr="00F71425">
              <w:rPr>
                <w:rFonts w:asciiTheme="majorHAnsi" w:hAnsiTheme="majorHAnsi" w:cstheme="majorHAnsi"/>
              </w:rPr>
              <w:t xml:space="preserve">need to be </w:t>
            </w:r>
            <w:r w:rsidR="00CA0881" w:rsidRPr="00F71425">
              <w:rPr>
                <w:rFonts w:asciiTheme="majorHAnsi" w:hAnsiTheme="majorHAnsi" w:cstheme="majorHAnsi"/>
              </w:rPr>
              <w:t>self-</w:t>
            </w:r>
            <w:r w:rsidR="00025457" w:rsidRPr="00F71425">
              <w:rPr>
                <w:rFonts w:asciiTheme="majorHAnsi" w:hAnsiTheme="majorHAnsi" w:cstheme="majorHAnsi"/>
              </w:rPr>
              <w:t>sufficient?</w:t>
            </w:r>
            <w:r w:rsidRPr="00F71425">
              <w:rPr>
                <w:rFonts w:asciiTheme="majorHAnsi" w:hAnsiTheme="majorHAnsi" w:cstheme="majorHAnsi"/>
              </w:rPr>
              <w:t xml:space="preserve"> </w:t>
            </w:r>
          </w:p>
          <w:p w14:paraId="726DBC74" w14:textId="5406C858" w:rsidR="0009647A" w:rsidRPr="00F71425" w:rsidRDefault="00CA0881" w:rsidP="00F71425">
            <w:pPr>
              <w:spacing w:before="60" w:after="160"/>
              <w:rPr>
                <w:rFonts w:asciiTheme="majorHAnsi" w:hAnsiTheme="majorHAnsi" w:cstheme="majorHAnsi"/>
              </w:rPr>
            </w:pPr>
            <w:r w:rsidRPr="00F71425">
              <w:rPr>
                <w:rFonts w:asciiTheme="majorHAnsi" w:hAnsiTheme="majorHAnsi" w:cstheme="majorHAnsi"/>
              </w:rPr>
              <w:t xml:space="preserve">Answer:  The </w:t>
            </w:r>
            <w:r w:rsidRPr="00F71425">
              <w:rPr>
                <w:rStyle w:val="ui-provider"/>
                <w:rFonts w:asciiTheme="majorHAnsi" w:hAnsiTheme="majorHAnsi" w:cstheme="majorHAnsi"/>
              </w:rPr>
              <w:t xml:space="preserve">Massachusetts Institute of Technology's </w:t>
            </w:r>
            <w:r w:rsidR="00F71425" w:rsidRPr="00F71425">
              <w:rPr>
                <w:rStyle w:val="ui-provider"/>
                <w:rFonts w:asciiTheme="majorHAnsi" w:hAnsiTheme="majorHAnsi" w:cstheme="majorHAnsi"/>
              </w:rPr>
              <w:t xml:space="preserve">(MIT) </w:t>
            </w:r>
            <w:r w:rsidRPr="00F71425">
              <w:rPr>
                <w:rStyle w:val="ui-provider"/>
                <w:rFonts w:asciiTheme="majorHAnsi" w:hAnsiTheme="majorHAnsi" w:cstheme="majorHAnsi"/>
              </w:rPr>
              <w:t>Living Wage Calculator</w:t>
            </w:r>
            <w:r w:rsidRPr="00F71425">
              <w:rPr>
                <w:rFonts w:asciiTheme="majorHAnsi" w:hAnsiTheme="majorHAnsi" w:cstheme="majorHAnsi"/>
              </w:rPr>
              <w:t xml:space="preserve"> </w:t>
            </w:r>
            <w:r w:rsidR="00F71425" w:rsidRPr="00F71425">
              <w:rPr>
                <w:rFonts w:asciiTheme="majorHAnsi" w:hAnsiTheme="majorHAnsi" w:cstheme="majorHAnsi"/>
              </w:rPr>
              <w:t>is the best place to find the</w:t>
            </w:r>
            <w:r w:rsidR="0009647A" w:rsidRPr="00F71425">
              <w:rPr>
                <w:rFonts w:asciiTheme="majorHAnsi" w:hAnsiTheme="majorHAnsi" w:cstheme="majorHAnsi"/>
              </w:rPr>
              <w:t xml:space="preserve"> household or living wage</w:t>
            </w:r>
            <w:r w:rsidR="00F71425" w:rsidRPr="00F71425">
              <w:rPr>
                <w:rFonts w:asciiTheme="majorHAnsi" w:hAnsiTheme="majorHAnsi" w:cstheme="majorHAnsi"/>
              </w:rPr>
              <w:t xml:space="preserve"> information. Uncertain when MIT </w:t>
            </w:r>
            <w:r w:rsidR="0009647A" w:rsidRPr="00F71425">
              <w:rPr>
                <w:rFonts w:asciiTheme="majorHAnsi" w:hAnsiTheme="majorHAnsi" w:cstheme="majorHAnsi"/>
              </w:rPr>
              <w:t>update</w:t>
            </w:r>
            <w:r w:rsidR="00F71425" w:rsidRPr="00F71425">
              <w:rPr>
                <w:rFonts w:asciiTheme="majorHAnsi" w:hAnsiTheme="majorHAnsi" w:cstheme="majorHAnsi"/>
              </w:rPr>
              <w:t>s</w:t>
            </w:r>
            <w:r w:rsidR="0009647A" w:rsidRPr="00F71425">
              <w:rPr>
                <w:rFonts w:asciiTheme="majorHAnsi" w:hAnsiTheme="majorHAnsi" w:cstheme="majorHAnsi"/>
              </w:rPr>
              <w:t xml:space="preserve"> </w:t>
            </w:r>
            <w:r w:rsidR="00F71425" w:rsidRPr="00F71425">
              <w:rPr>
                <w:rFonts w:asciiTheme="majorHAnsi" w:hAnsiTheme="majorHAnsi" w:cstheme="majorHAnsi"/>
              </w:rPr>
              <w:t xml:space="preserve">the information. </w:t>
            </w:r>
            <w:hyperlink r:id="rId8" w:tgtFrame="_blank" w:tooltip="https://livingwage.mit.edu/" w:history="1">
              <w:r w:rsidR="00F71425" w:rsidRPr="00F71425">
                <w:rPr>
                  <w:rStyle w:val="Hyperlink"/>
                  <w:rFonts w:asciiTheme="majorHAnsi" w:hAnsiTheme="majorHAnsi" w:cstheme="majorHAnsi"/>
                </w:rPr>
                <w:t>https://livingwage.mit.edu/</w:t>
              </w:r>
            </w:hyperlink>
          </w:p>
        </w:tc>
        <w:tc>
          <w:tcPr>
            <w:tcW w:w="1350" w:type="dxa"/>
          </w:tcPr>
          <w:p w14:paraId="76E3A5B9" w14:textId="0F7D2D60" w:rsidR="000B64C6" w:rsidRDefault="00435996" w:rsidP="000B64C6">
            <w:pPr>
              <w:spacing w:before="60" w:after="60"/>
              <w:rPr>
                <w:rFonts w:asciiTheme="majorHAnsi" w:hAnsiTheme="majorHAnsi" w:cstheme="majorHAnsi"/>
              </w:rPr>
            </w:pPr>
            <w:r>
              <w:rPr>
                <w:rFonts w:asciiTheme="majorHAnsi" w:hAnsiTheme="majorHAnsi" w:cstheme="majorHAnsi"/>
              </w:rPr>
              <w:t xml:space="preserve">Bob </w:t>
            </w:r>
            <w:proofErr w:type="spellStart"/>
            <w:r>
              <w:rPr>
                <w:rFonts w:asciiTheme="majorHAnsi" w:hAnsiTheme="majorHAnsi" w:cstheme="majorHAnsi"/>
              </w:rPr>
              <w:t>Uhlenkott</w:t>
            </w:r>
            <w:proofErr w:type="spellEnd"/>
            <w:r w:rsidR="00CA0881">
              <w:rPr>
                <w:rFonts w:asciiTheme="majorHAnsi" w:hAnsiTheme="majorHAnsi" w:cstheme="majorHAnsi"/>
              </w:rPr>
              <w:t>, Research Division Director</w:t>
            </w:r>
          </w:p>
        </w:tc>
      </w:tr>
      <w:tr w:rsidR="000B64C6" w:rsidRPr="009D1909" w14:paraId="602FF1C9" w14:textId="77777777" w:rsidTr="00D53FC8">
        <w:tc>
          <w:tcPr>
            <w:tcW w:w="450" w:type="dxa"/>
          </w:tcPr>
          <w:p w14:paraId="0855D69F" w14:textId="77777777" w:rsidR="000B64C6" w:rsidRDefault="00D53FC8" w:rsidP="000B64C6">
            <w:pPr>
              <w:spacing w:before="60" w:after="60"/>
              <w:rPr>
                <w:rFonts w:asciiTheme="majorHAnsi" w:hAnsiTheme="majorHAnsi" w:cstheme="majorHAnsi"/>
              </w:rPr>
            </w:pPr>
            <w:r>
              <w:rPr>
                <w:rFonts w:asciiTheme="majorHAnsi" w:hAnsiTheme="majorHAnsi" w:cstheme="majorHAnsi"/>
              </w:rPr>
              <w:t>7.</w:t>
            </w:r>
          </w:p>
        </w:tc>
        <w:tc>
          <w:tcPr>
            <w:tcW w:w="1800" w:type="dxa"/>
          </w:tcPr>
          <w:p w14:paraId="60173BDF" w14:textId="767F09B9" w:rsidR="000B64C6" w:rsidRDefault="00912FEE" w:rsidP="000B64C6">
            <w:pPr>
              <w:spacing w:before="60" w:after="60"/>
              <w:rPr>
                <w:rFonts w:asciiTheme="majorHAnsi" w:hAnsiTheme="majorHAnsi" w:cstheme="majorHAnsi"/>
              </w:rPr>
            </w:pPr>
            <w:r>
              <w:rPr>
                <w:rFonts w:asciiTheme="majorHAnsi" w:hAnsiTheme="majorHAnsi" w:cstheme="majorHAnsi"/>
              </w:rPr>
              <w:t xml:space="preserve">Re-employment and </w:t>
            </w:r>
            <w:proofErr w:type="spellStart"/>
            <w:r>
              <w:rPr>
                <w:rFonts w:asciiTheme="majorHAnsi" w:hAnsiTheme="majorHAnsi" w:cstheme="majorHAnsi"/>
              </w:rPr>
              <w:t>Businees</w:t>
            </w:r>
            <w:proofErr w:type="spellEnd"/>
            <w:r>
              <w:rPr>
                <w:rFonts w:asciiTheme="majorHAnsi" w:hAnsiTheme="majorHAnsi" w:cstheme="majorHAnsi"/>
              </w:rPr>
              <w:t xml:space="preserve"> Service Overview</w:t>
            </w:r>
            <w:r w:rsidR="000B64C6">
              <w:rPr>
                <w:rFonts w:asciiTheme="majorHAnsi" w:hAnsiTheme="majorHAnsi" w:cstheme="majorHAnsi"/>
              </w:rPr>
              <w:t xml:space="preserve"> </w:t>
            </w:r>
          </w:p>
        </w:tc>
        <w:tc>
          <w:tcPr>
            <w:tcW w:w="6660" w:type="dxa"/>
          </w:tcPr>
          <w:p w14:paraId="793A8045" w14:textId="509DBAC6" w:rsidR="00912FEE" w:rsidRPr="00912FEE" w:rsidRDefault="00025457" w:rsidP="00912FEE">
            <w:pPr>
              <w:spacing w:before="60" w:after="60"/>
              <w:rPr>
                <w:rFonts w:asciiTheme="majorHAnsi" w:hAnsiTheme="majorHAnsi" w:cstheme="majorHAnsi"/>
              </w:rPr>
            </w:pPr>
            <w:r>
              <w:rPr>
                <w:rFonts w:asciiTheme="majorHAnsi" w:hAnsiTheme="majorHAnsi" w:cstheme="majorHAnsi"/>
              </w:rPr>
              <w:t xml:space="preserve">We have </w:t>
            </w:r>
            <w:r w:rsidR="00912FEE" w:rsidRPr="00912FEE">
              <w:rPr>
                <w:rFonts w:asciiTheme="majorHAnsi" w:hAnsiTheme="majorHAnsi" w:cstheme="majorHAnsi"/>
              </w:rPr>
              <w:t xml:space="preserve">staff </w:t>
            </w:r>
            <w:r>
              <w:rPr>
                <w:rFonts w:asciiTheme="majorHAnsi" w:hAnsiTheme="majorHAnsi" w:cstheme="majorHAnsi"/>
              </w:rPr>
              <w:t>located throughout</w:t>
            </w:r>
            <w:r w:rsidR="00912FEE" w:rsidRPr="00912FEE">
              <w:rPr>
                <w:rFonts w:asciiTheme="majorHAnsi" w:hAnsiTheme="majorHAnsi" w:cstheme="majorHAnsi"/>
              </w:rPr>
              <w:t xml:space="preserve"> the state. </w:t>
            </w:r>
            <w:r>
              <w:rPr>
                <w:rFonts w:asciiTheme="majorHAnsi" w:hAnsiTheme="majorHAnsi" w:cstheme="majorHAnsi"/>
              </w:rPr>
              <w:t>Today’s</w:t>
            </w:r>
            <w:r w:rsidR="00912FEE" w:rsidRPr="00912FEE">
              <w:rPr>
                <w:rFonts w:asciiTheme="majorHAnsi" w:hAnsiTheme="majorHAnsi" w:cstheme="majorHAnsi"/>
              </w:rPr>
              <w:t xml:space="preserve"> </w:t>
            </w:r>
            <w:r>
              <w:rPr>
                <w:rFonts w:asciiTheme="majorHAnsi" w:hAnsiTheme="majorHAnsi" w:cstheme="majorHAnsi"/>
              </w:rPr>
              <w:t>focus is on</w:t>
            </w:r>
            <w:r w:rsidR="00912FEE" w:rsidRPr="00912FEE">
              <w:rPr>
                <w:rFonts w:asciiTheme="majorHAnsi" w:hAnsiTheme="majorHAnsi" w:cstheme="majorHAnsi"/>
              </w:rPr>
              <w:t xml:space="preserve"> business services. </w:t>
            </w:r>
          </w:p>
          <w:p w14:paraId="5457DE29" w14:textId="10561D76" w:rsidR="00912FEE" w:rsidRPr="00912FEE" w:rsidRDefault="00912FEE" w:rsidP="00912FEE">
            <w:pPr>
              <w:spacing w:before="60" w:after="60"/>
              <w:rPr>
                <w:rFonts w:asciiTheme="majorHAnsi" w:hAnsiTheme="majorHAnsi" w:cstheme="majorHAnsi"/>
              </w:rPr>
            </w:pPr>
            <w:r w:rsidRPr="00912FEE">
              <w:rPr>
                <w:rFonts w:asciiTheme="majorHAnsi" w:hAnsiTheme="majorHAnsi" w:cstheme="majorHAnsi"/>
              </w:rPr>
              <w:t>Busine</w:t>
            </w:r>
            <w:r w:rsidR="00025457">
              <w:rPr>
                <w:rFonts w:asciiTheme="majorHAnsi" w:hAnsiTheme="majorHAnsi" w:cstheme="majorHAnsi"/>
              </w:rPr>
              <w:t>s</w:t>
            </w:r>
            <w:r w:rsidRPr="00912FEE">
              <w:rPr>
                <w:rFonts w:asciiTheme="majorHAnsi" w:hAnsiTheme="majorHAnsi" w:cstheme="majorHAnsi"/>
              </w:rPr>
              <w:t>s services</w:t>
            </w:r>
            <w:r w:rsidR="00025457">
              <w:rPr>
                <w:rFonts w:asciiTheme="majorHAnsi" w:hAnsiTheme="majorHAnsi" w:cstheme="majorHAnsi"/>
              </w:rPr>
              <w:t xml:space="preserve"> staff</w:t>
            </w:r>
            <w:r w:rsidRPr="00912FEE">
              <w:rPr>
                <w:rFonts w:asciiTheme="majorHAnsi" w:hAnsiTheme="majorHAnsi" w:cstheme="majorHAnsi"/>
              </w:rPr>
              <w:t xml:space="preserve"> reach out </w:t>
            </w:r>
            <w:r w:rsidR="00025457">
              <w:rPr>
                <w:rFonts w:asciiTheme="majorHAnsi" w:hAnsiTheme="majorHAnsi" w:cstheme="majorHAnsi"/>
              </w:rPr>
              <w:t xml:space="preserve">directly </w:t>
            </w:r>
            <w:r w:rsidRPr="00912FEE">
              <w:rPr>
                <w:rFonts w:asciiTheme="majorHAnsi" w:hAnsiTheme="majorHAnsi" w:cstheme="majorHAnsi"/>
              </w:rPr>
              <w:t>to employers</w:t>
            </w:r>
            <w:r w:rsidR="00025457">
              <w:rPr>
                <w:rFonts w:asciiTheme="majorHAnsi" w:hAnsiTheme="majorHAnsi" w:cstheme="majorHAnsi"/>
              </w:rPr>
              <w:t>. W</w:t>
            </w:r>
            <w:r>
              <w:rPr>
                <w:rFonts w:asciiTheme="majorHAnsi" w:hAnsiTheme="majorHAnsi" w:cstheme="majorHAnsi"/>
              </w:rPr>
              <w:t>e have changed</w:t>
            </w:r>
            <w:r w:rsidR="00025457">
              <w:rPr>
                <w:rFonts w:asciiTheme="majorHAnsi" w:hAnsiTheme="majorHAnsi" w:cstheme="majorHAnsi"/>
              </w:rPr>
              <w:t xml:space="preserve"> our business model since</w:t>
            </w:r>
            <w:r w:rsidRPr="00912FEE">
              <w:rPr>
                <w:rFonts w:asciiTheme="majorHAnsi" w:hAnsiTheme="majorHAnsi" w:cstheme="majorHAnsi"/>
              </w:rPr>
              <w:t xml:space="preserve"> the pandemic</w:t>
            </w:r>
            <w:r>
              <w:rPr>
                <w:rFonts w:asciiTheme="majorHAnsi" w:hAnsiTheme="majorHAnsi" w:cstheme="majorHAnsi"/>
              </w:rPr>
              <w:t xml:space="preserve">. We </w:t>
            </w:r>
            <w:r w:rsidR="00025457">
              <w:rPr>
                <w:rFonts w:asciiTheme="majorHAnsi" w:hAnsiTheme="majorHAnsi" w:cstheme="majorHAnsi"/>
              </w:rPr>
              <w:t>coordinate</w:t>
            </w:r>
            <w:r>
              <w:rPr>
                <w:rFonts w:asciiTheme="majorHAnsi" w:hAnsiTheme="majorHAnsi" w:cstheme="majorHAnsi"/>
              </w:rPr>
              <w:t xml:space="preserve"> virtual open</w:t>
            </w:r>
            <w:r w:rsidRPr="00912FEE">
              <w:rPr>
                <w:rFonts w:asciiTheme="majorHAnsi" w:hAnsiTheme="majorHAnsi" w:cstheme="majorHAnsi"/>
              </w:rPr>
              <w:t xml:space="preserve"> hou</w:t>
            </w:r>
            <w:r>
              <w:rPr>
                <w:rFonts w:asciiTheme="majorHAnsi" w:hAnsiTheme="majorHAnsi" w:cstheme="majorHAnsi"/>
              </w:rPr>
              <w:t>ses</w:t>
            </w:r>
            <w:r w:rsidR="00025457">
              <w:rPr>
                <w:rFonts w:asciiTheme="majorHAnsi" w:hAnsiTheme="majorHAnsi" w:cstheme="majorHAnsi"/>
              </w:rPr>
              <w:t xml:space="preserve"> and</w:t>
            </w:r>
            <w:r>
              <w:rPr>
                <w:rFonts w:asciiTheme="majorHAnsi" w:hAnsiTheme="majorHAnsi" w:cstheme="majorHAnsi"/>
              </w:rPr>
              <w:t xml:space="preserve"> have thou</w:t>
            </w:r>
            <w:r w:rsidR="00025457">
              <w:rPr>
                <w:rFonts w:asciiTheme="majorHAnsi" w:hAnsiTheme="majorHAnsi" w:cstheme="majorHAnsi"/>
              </w:rPr>
              <w:t xml:space="preserve">sands </w:t>
            </w:r>
            <w:r>
              <w:rPr>
                <w:rFonts w:asciiTheme="majorHAnsi" w:hAnsiTheme="majorHAnsi" w:cstheme="majorHAnsi"/>
              </w:rPr>
              <w:t>of followers</w:t>
            </w:r>
            <w:r w:rsidR="00025457">
              <w:rPr>
                <w:rFonts w:asciiTheme="majorHAnsi" w:hAnsiTheme="majorHAnsi" w:cstheme="majorHAnsi"/>
              </w:rPr>
              <w:t xml:space="preserve"> on Linked In. We are </w:t>
            </w:r>
            <w:r w:rsidRPr="00912FEE">
              <w:rPr>
                <w:rFonts w:asciiTheme="majorHAnsi" w:hAnsiTheme="majorHAnsi" w:cstheme="majorHAnsi"/>
              </w:rPr>
              <w:t xml:space="preserve">able to </w:t>
            </w:r>
            <w:r w:rsidR="00025457">
              <w:rPr>
                <w:rFonts w:asciiTheme="majorHAnsi" w:hAnsiTheme="majorHAnsi" w:cstheme="majorHAnsi"/>
              </w:rPr>
              <w:t>leverage</w:t>
            </w:r>
            <w:r w:rsidRPr="00912FEE">
              <w:rPr>
                <w:rFonts w:asciiTheme="majorHAnsi" w:hAnsiTheme="majorHAnsi" w:cstheme="majorHAnsi"/>
              </w:rPr>
              <w:t xml:space="preserve"> virtual </w:t>
            </w:r>
            <w:r>
              <w:rPr>
                <w:rFonts w:asciiTheme="majorHAnsi" w:hAnsiTheme="majorHAnsi" w:cstheme="majorHAnsi"/>
              </w:rPr>
              <w:t xml:space="preserve">settings </w:t>
            </w:r>
            <w:r w:rsidR="00025457">
              <w:rPr>
                <w:rFonts w:asciiTheme="majorHAnsi" w:hAnsiTheme="majorHAnsi" w:cstheme="majorHAnsi"/>
              </w:rPr>
              <w:t>enabling us to access more prospective</w:t>
            </w:r>
            <w:r w:rsidRPr="00912FEE">
              <w:rPr>
                <w:rFonts w:asciiTheme="majorHAnsi" w:hAnsiTheme="majorHAnsi" w:cstheme="majorHAnsi"/>
              </w:rPr>
              <w:t xml:space="preserve"> </w:t>
            </w:r>
            <w:r>
              <w:rPr>
                <w:rFonts w:asciiTheme="majorHAnsi" w:hAnsiTheme="majorHAnsi" w:cstheme="majorHAnsi"/>
              </w:rPr>
              <w:t>e</w:t>
            </w:r>
            <w:r w:rsidRPr="00912FEE">
              <w:rPr>
                <w:rFonts w:asciiTheme="majorHAnsi" w:hAnsiTheme="majorHAnsi" w:cstheme="majorHAnsi"/>
              </w:rPr>
              <w:t xml:space="preserve">mployees. </w:t>
            </w:r>
          </w:p>
          <w:p w14:paraId="49F2B7EA" w14:textId="59BCF499" w:rsidR="00912FEE" w:rsidRPr="00912FEE" w:rsidRDefault="00912FEE" w:rsidP="00912FEE">
            <w:pPr>
              <w:spacing w:before="60" w:after="60"/>
              <w:rPr>
                <w:rFonts w:asciiTheme="majorHAnsi" w:hAnsiTheme="majorHAnsi" w:cstheme="majorHAnsi"/>
              </w:rPr>
            </w:pPr>
            <w:r>
              <w:rPr>
                <w:rFonts w:asciiTheme="majorHAnsi" w:hAnsiTheme="majorHAnsi" w:cstheme="majorHAnsi"/>
              </w:rPr>
              <w:t>During</w:t>
            </w:r>
            <w:r w:rsidRPr="00912FEE">
              <w:rPr>
                <w:rFonts w:asciiTheme="majorHAnsi" w:hAnsiTheme="majorHAnsi" w:cstheme="majorHAnsi"/>
              </w:rPr>
              <w:t xml:space="preserve"> the pandemic the</w:t>
            </w:r>
            <w:r w:rsidR="00025457">
              <w:rPr>
                <w:rFonts w:asciiTheme="majorHAnsi" w:hAnsiTheme="majorHAnsi" w:cstheme="majorHAnsi"/>
              </w:rPr>
              <w:t xml:space="preserve"> business</w:t>
            </w:r>
            <w:r w:rsidRPr="00912FEE">
              <w:rPr>
                <w:rFonts w:asciiTheme="majorHAnsi" w:hAnsiTheme="majorHAnsi" w:cstheme="majorHAnsi"/>
              </w:rPr>
              <w:t xml:space="preserve"> sec</w:t>
            </w:r>
            <w:r w:rsidR="00025457">
              <w:rPr>
                <w:rFonts w:asciiTheme="majorHAnsi" w:hAnsiTheme="majorHAnsi" w:cstheme="majorHAnsi"/>
              </w:rPr>
              <w:t>tors weren’t connecting as much.</w:t>
            </w:r>
            <w:r w:rsidRPr="00912FEE">
              <w:rPr>
                <w:rFonts w:asciiTheme="majorHAnsi" w:hAnsiTheme="majorHAnsi" w:cstheme="majorHAnsi"/>
              </w:rPr>
              <w:t xml:space="preserve"> </w:t>
            </w:r>
            <w:r w:rsidR="008E1FB4">
              <w:rPr>
                <w:rFonts w:asciiTheme="majorHAnsi" w:hAnsiTheme="majorHAnsi" w:cstheme="majorHAnsi"/>
              </w:rPr>
              <w:t xml:space="preserve">We are </w:t>
            </w:r>
            <w:r w:rsidRPr="00912FEE">
              <w:rPr>
                <w:rFonts w:asciiTheme="majorHAnsi" w:hAnsiTheme="majorHAnsi" w:cstheme="majorHAnsi"/>
              </w:rPr>
              <w:t xml:space="preserve">working with </w:t>
            </w:r>
            <w:r w:rsidR="00475E04">
              <w:rPr>
                <w:rFonts w:asciiTheme="majorHAnsi" w:hAnsiTheme="majorHAnsi" w:cstheme="majorHAnsi"/>
              </w:rPr>
              <w:t>local w</w:t>
            </w:r>
            <w:r w:rsidRPr="00912FEE">
              <w:rPr>
                <w:rFonts w:asciiTheme="majorHAnsi" w:hAnsiTheme="majorHAnsi" w:cstheme="majorHAnsi"/>
              </w:rPr>
              <w:t>ork</w:t>
            </w:r>
            <w:r w:rsidR="008E1FB4">
              <w:rPr>
                <w:rFonts w:asciiTheme="majorHAnsi" w:hAnsiTheme="majorHAnsi" w:cstheme="majorHAnsi"/>
              </w:rPr>
              <w:t>force</w:t>
            </w:r>
            <w:r w:rsidRPr="00912FEE">
              <w:rPr>
                <w:rFonts w:asciiTheme="majorHAnsi" w:hAnsiTheme="majorHAnsi" w:cstheme="majorHAnsi"/>
              </w:rPr>
              <w:t xml:space="preserve"> </w:t>
            </w:r>
            <w:r w:rsidR="00475E04">
              <w:rPr>
                <w:rFonts w:asciiTheme="majorHAnsi" w:hAnsiTheme="majorHAnsi" w:cstheme="majorHAnsi"/>
              </w:rPr>
              <w:t xml:space="preserve">development </w:t>
            </w:r>
            <w:r w:rsidRPr="00912FEE">
              <w:rPr>
                <w:rFonts w:asciiTheme="majorHAnsi" w:hAnsiTheme="majorHAnsi" w:cstheme="majorHAnsi"/>
              </w:rPr>
              <w:t>boards</w:t>
            </w:r>
            <w:r w:rsidR="008E1FB4">
              <w:rPr>
                <w:rFonts w:asciiTheme="majorHAnsi" w:hAnsiTheme="majorHAnsi" w:cstheme="majorHAnsi"/>
              </w:rPr>
              <w:t xml:space="preserve"> and</w:t>
            </w:r>
            <w:r w:rsidRPr="00912FEE">
              <w:rPr>
                <w:rFonts w:asciiTheme="majorHAnsi" w:hAnsiTheme="majorHAnsi" w:cstheme="majorHAnsi"/>
              </w:rPr>
              <w:t xml:space="preserve"> businesses to find</w:t>
            </w:r>
            <w:r>
              <w:rPr>
                <w:rFonts w:asciiTheme="majorHAnsi" w:hAnsiTheme="majorHAnsi" w:cstheme="majorHAnsi"/>
              </w:rPr>
              <w:t xml:space="preserve"> job seekers. </w:t>
            </w:r>
          </w:p>
          <w:p w14:paraId="7F8670DC" w14:textId="1B1A5D26" w:rsidR="00912FEE" w:rsidRPr="00912FEE" w:rsidRDefault="008E1FB4" w:rsidP="00912FEE">
            <w:pPr>
              <w:spacing w:before="60" w:after="60"/>
              <w:rPr>
                <w:rFonts w:asciiTheme="majorHAnsi" w:hAnsiTheme="majorHAnsi" w:cstheme="majorHAnsi"/>
              </w:rPr>
            </w:pPr>
            <w:r>
              <w:rPr>
                <w:rFonts w:asciiTheme="majorHAnsi" w:hAnsiTheme="majorHAnsi" w:cstheme="majorHAnsi"/>
              </w:rPr>
              <w:t>We offer t</w:t>
            </w:r>
            <w:r w:rsidR="00912FEE">
              <w:rPr>
                <w:rFonts w:asciiTheme="majorHAnsi" w:hAnsiTheme="majorHAnsi" w:cstheme="majorHAnsi"/>
              </w:rPr>
              <w:t xml:space="preserve">wo types </w:t>
            </w:r>
            <w:r w:rsidR="00912FEE" w:rsidRPr="00912FEE">
              <w:rPr>
                <w:rFonts w:asciiTheme="majorHAnsi" w:hAnsiTheme="majorHAnsi" w:cstheme="majorHAnsi"/>
              </w:rPr>
              <w:t>of servi</w:t>
            </w:r>
            <w:r>
              <w:rPr>
                <w:rFonts w:asciiTheme="majorHAnsi" w:hAnsiTheme="majorHAnsi" w:cstheme="majorHAnsi"/>
              </w:rPr>
              <w:t>ces, self-</w:t>
            </w:r>
            <w:r w:rsidR="00912FEE" w:rsidRPr="00912FEE">
              <w:rPr>
                <w:rFonts w:asciiTheme="majorHAnsi" w:hAnsiTheme="majorHAnsi" w:cstheme="majorHAnsi"/>
              </w:rPr>
              <w:t xml:space="preserve">serve </w:t>
            </w:r>
            <w:r>
              <w:rPr>
                <w:rFonts w:asciiTheme="majorHAnsi" w:hAnsiTheme="majorHAnsi" w:cstheme="majorHAnsi"/>
              </w:rPr>
              <w:t xml:space="preserve">for </w:t>
            </w:r>
            <w:r w:rsidR="00912FEE" w:rsidRPr="00912FEE">
              <w:rPr>
                <w:rFonts w:asciiTheme="majorHAnsi" w:hAnsiTheme="majorHAnsi" w:cstheme="majorHAnsi"/>
              </w:rPr>
              <w:t>business</w:t>
            </w:r>
            <w:r>
              <w:rPr>
                <w:rFonts w:asciiTheme="majorHAnsi" w:hAnsiTheme="majorHAnsi" w:cstheme="majorHAnsi"/>
              </w:rPr>
              <w:t>es</w:t>
            </w:r>
            <w:r w:rsidR="00912FEE" w:rsidRPr="00912FEE">
              <w:rPr>
                <w:rFonts w:asciiTheme="majorHAnsi" w:hAnsiTheme="majorHAnsi" w:cstheme="majorHAnsi"/>
              </w:rPr>
              <w:t xml:space="preserve"> </w:t>
            </w:r>
            <w:r w:rsidR="00BA3D16">
              <w:rPr>
                <w:rFonts w:asciiTheme="majorHAnsi" w:hAnsiTheme="majorHAnsi" w:cstheme="majorHAnsi"/>
              </w:rPr>
              <w:t xml:space="preserve">who prefer to </w:t>
            </w:r>
            <w:r w:rsidR="00912FEE" w:rsidRPr="00912FEE">
              <w:rPr>
                <w:rFonts w:asciiTheme="majorHAnsi" w:hAnsiTheme="majorHAnsi" w:cstheme="majorHAnsi"/>
              </w:rPr>
              <w:t xml:space="preserve">work with </w:t>
            </w:r>
            <w:r w:rsidR="00BA3D16">
              <w:rPr>
                <w:rFonts w:asciiTheme="majorHAnsi" w:hAnsiTheme="majorHAnsi" w:cstheme="majorHAnsi"/>
              </w:rPr>
              <w:t xml:space="preserve">directly with </w:t>
            </w:r>
            <w:r w:rsidR="00912FEE" w:rsidRPr="00912FEE">
              <w:rPr>
                <w:rFonts w:asciiTheme="majorHAnsi" w:hAnsiTheme="majorHAnsi" w:cstheme="majorHAnsi"/>
              </w:rPr>
              <w:t>job listing</w:t>
            </w:r>
            <w:r w:rsidR="00912FEE">
              <w:rPr>
                <w:rFonts w:asciiTheme="majorHAnsi" w:hAnsiTheme="majorHAnsi" w:cstheme="majorHAnsi"/>
              </w:rPr>
              <w:t xml:space="preserve"> </w:t>
            </w:r>
            <w:r w:rsidR="00BA3D16">
              <w:rPr>
                <w:rFonts w:asciiTheme="majorHAnsi" w:hAnsiTheme="majorHAnsi" w:cstheme="majorHAnsi"/>
              </w:rPr>
              <w:t xml:space="preserve">staff </w:t>
            </w:r>
            <w:r w:rsidR="00912FEE">
              <w:rPr>
                <w:rFonts w:asciiTheme="majorHAnsi" w:hAnsiTheme="majorHAnsi" w:cstheme="majorHAnsi"/>
              </w:rPr>
              <w:t xml:space="preserve">and </w:t>
            </w:r>
            <w:r w:rsidR="00BA3D16">
              <w:rPr>
                <w:rFonts w:asciiTheme="majorHAnsi" w:hAnsiTheme="majorHAnsi" w:cstheme="majorHAnsi"/>
              </w:rPr>
              <w:t>who want to look for prospective employees without staff assistance. Enhanced business</w:t>
            </w:r>
            <w:r w:rsidR="00912FEE" w:rsidRPr="00912FEE">
              <w:rPr>
                <w:rFonts w:asciiTheme="majorHAnsi" w:hAnsiTheme="majorHAnsi" w:cstheme="majorHAnsi"/>
              </w:rPr>
              <w:t xml:space="preserve"> serv</w:t>
            </w:r>
            <w:r w:rsidR="00BA3D16">
              <w:rPr>
                <w:rFonts w:asciiTheme="majorHAnsi" w:hAnsiTheme="majorHAnsi" w:cstheme="majorHAnsi"/>
              </w:rPr>
              <w:t>ic</w:t>
            </w:r>
            <w:r w:rsidR="00912FEE">
              <w:rPr>
                <w:rFonts w:asciiTheme="majorHAnsi" w:hAnsiTheme="majorHAnsi" w:cstheme="majorHAnsi"/>
              </w:rPr>
              <w:t xml:space="preserve">es, </w:t>
            </w:r>
            <w:r w:rsidR="00BA3D16">
              <w:rPr>
                <w:rFonts w:asciiTheme="majorHAnsi" w:hAnsiTheme="majorHAnsi" w:cstheme="majorHAnsi"/>
              </w:rPr>
              <w:t xml:space="preserve">when we screen applicants, and </w:t>
            </w:r>
            <w:r w:rsidR="00912FEE">
              <w:rPr>
                <w:rFonts w:asciiTheme="majorHAnsi" w:hAnsiTheme="majorHAnsi" w:cstheme="majorHAnsi"/>
              </w:rPr>
              <w:t>only send</w:t>
            </w:r>
            <w:r w:rsidR="00BA3D16">
              <w:rPr>
                <w:rFonts w:asciiTheme="majorHAnsi" w:hAnsiTheme="majorHAnsi" w:cstheme="majorHAnsi"/>
              </w:rPr>
              <w:t xml:space="preserve"> the</w:t>
            </w:r>
            <w:r w:rsidR="00C97335">
              <w:rPr>
                <w:rFonts w:asciiTheme="majorHAnsi" w:hAnsiTheme="majorHAnsi" w:cstheme="majorHAnsi"/>
              </w:rPr>
              <w:t xml:space="preserve"> </w:t>
            </w:r>
            <w:r w:rsidR="00912FEE" w:rsidRPr="00912FEE">
              <w:rPr>
                <w:rFonts w:asciiTheme="majorHAnsi" w:hAnsiTheme="majorHAnsi" w:cstheme="majorHAnsi"/>
              </w:rPr>
              <w:t>most qualified individuals</w:t>
            </w:r>
            <w:r w:rsidR="00BA3D16">
              <w:rPr>
                <w:rFonts w:asciiTheme="majorHAnsi" w:hAnsiTheme="majorHAnsi" w:cstheme="majorHAnsi"/>
              </w:rPr>
              <w:t>.</w:t>
            </w:r>
            <w:r w:rsidR="00912FEE" w:rsidRPr="00912FEE">
              <w:rPr>
                <w:rFonts w:asciiTheme="majorHAnsi" w:hAnsiTheme="majorHAnsi" w:cstheme="majorHAnsi"/>
              </w:rPr>
              <w:t xml:space="preserve"> </w:t>
            </w:r>
          </w:p>
          <w:p w14:paraId="63A4947E" w14:textId="2C2DBFA1" w:rsidR="00912FEE" w:rsidRPr="00912FEE" w:rsidRDefault="00BA3D16" w:rsidP="00912FEE">
            <w:pPr>
              <w:spacing w:before="60" w:after="60"/>
              <w:rPr>
                <w:rFonts w:asciiTheme="majorHAnsi" w:hAnsiTheme="majorHAnsi" w:cstheme="majorHAnsi"/>
              </w:rPr>
            </w:pPr>
            <w:r>
              <w:rPr>
                <w:rFonts w:asciiTheme="majorHAnsi" w:hAnsiTheme="majorHAnsi" w:cstheme="majorHAnsi"/>
              </w:rPr>
              <w:t>We hold job fairs -</w:t>
            </w:r>
            <w:r w:rsidR="00912FEE" w:rsidRPr="00912FEE">
              <w:rPr>
                <w:rFonts w:asciiTheme="majorHAnsi" w:hAnsiTheme="majorHAnsi" w:cstheme="majorHAnsi"/>
              </w:rPr>
              <w:t xml:space="preserve"> </w:t>
            </w:r>
            <w:r w:rsidR="00912FEE">
              <w:rPr>
                <w:rFonts w:asciiTheme="majorHAnsi" w:hAnsiTheme="majorHAnsi" w:cstheme="majorHAnsi"/>
              </w:rPr>
              <w:t xml:space="preserve">we </w:t>
            </w:r>
            <w:r>
              <w:rPr>
                <w:rFonts w:asciiTheme="majorHAnsi" w:hAnsiTheme="majorHAnsi" w:cstheme="majorHAnsi"/>
              </w:rPr>
              <w:t>geared</w:t>
            </w:r>
            <w:r w:rsidR="00912FEE">
              <w:rPr>
                <w:rFonts w:asciiTheme="majorHAnsi" w:hAnsiTheme="majorHAnsi" w:cstheme="majorHAnsi"/>
              </w:rPr>
              <w:t xml:space="preserve"> up </w:t>
            </w:r>
            <w:r>
              <w:rPr>
                <w:rFonts w:asciiTheme="majorHAnsi" w:hAnsiTheme="majorHAnsi" w:cstheme="majorHAnsi"/>
              </w:rPr>
              <w:t>during</w:t>
            </w:r>
            <w:r w:rsidR="00912FEE">
              <w:rPr>
                <w:rFonts w:asciiTheme="majorHAnsi" w:hAnsiTheme="majorHAnsi" w:cstheme="majorHAnsi"/>
              </w:rPr>
              <w:t xml:space="preserve"> the p</w:t>
            </w:r>
            <w:r w:rsidR="00912FEE" w:rsidRPr="00912FEE">
              <w:rPr>
                <w:rFonts w:asciiTheme="majorHAnsi" w:hAnsiTheme="majorHAnsi" w:cstheme="majorHAnsi"/>
              </w:rPr>
              <w:t xml:space="preserve">andemic and </w:t>
            </w:r>
            <w:r>
              <w:rPr>
                <w:rFonts w:asciiTheme="majorHAnsi" w:hAnsiTheme="majorHAnsi" w:cstheme="majorHAnsi"/>
              </w:rPr>
              <w:t xml:space="preserve">we are </w:t>
            </w:r>
            <w:r w:rsidR="00912FEE" w:rsidRPr="00912FEE">
              <w:rPr>
                <w:rFonts w:asciiTheme="majorHAnsi" w:hAnsiTheme="majorHAnsi" w:cstheme="majorHAnsi"/>
              </w:rPr>
              <w:t>sti</w:t>
            </w:r>
            <w:r w:rsidR="00912FEE">
              <w:rPr>
                <w:rFonts w:asciiTheme="majorHAnsi" w:hAnsiTheme="majorHAnsi" w:cstheme="majorHAnsi"/>
              </w:rPr>
              <w:t>l</w:t>
            </w:r>
            <w:r w:rsidR="00912FEE" w:rsidRPr="00912FEE">
              <w:rPr>
                <w:rFonts w:asciiTheme="majorHAnsi" w:hAnsiTheme="majorHAnsi" w:cstheme="majorHAnsi"/>
              </w:rPr>
              <w:t>l doin</w:t>
            </w:r>
            <w:r>
              <w:rPr>
                <w:rFonts w:asciiTheme="majorHAnsi" w:hAnsiTheme="majorHAnsi" w:cstheme="majorHAnsi"/>
              </w:rPr>
              <w:t>g them. Job fairs are especially helpful when s</w:t>
            </w:r>
            <w:r w:rsidR="00912FEE">
              <w:rPr>
                <w:rFonts w:asciiTheme="majorHAnsi" w:hAnsiTheme="majorHAnsi" w:cstheme="majorHAnsi"/>
              </w:rPr>
              <w:t>everal businesses are h</w:t>
            </w:r>
            <w:r>
              <w:rPr>
                <w:rFonts w:asciiTheme="majorHAnsi" w:hAnsiTheme="majorHAnsi" w:cstheme="majorHAnsi"/>
              </w:rPr>
              <w:t>iring at the same t</w:t>
            </w:r>
            <w:r w:rsidR="00912FEE" w:rsidRPr="00912FEE">
              <w:rPr>
                <w:rFonts w:asciiTheme="majorHAnsi" w:hAnsiTheme="majorHAnsi" w:cstheme="majorHAnsi"/>
              </w:rPr>
              <w:t xml:space="preserve">ime. </w:t>
            </w:r>
            <w:r>
              <w:rPr>
                <w:rFonts w:asciiTheme="majorHAnsi" w:hAnsiTheme="majorHAnsi" w:cstheme="majorHAnsi"/>
              </w:rPr>
              <w:t>Jobs fairs can be done in the virtual environment.</w:t>
            </w:r>
            <w:r w:rsidR="00912FEE">
              <w:rPr>
                <w:rFonts w:asciiTheme="majorHAnsi" w:hAnsiTheme="majorHAnsi" w:cstheme="majorHAnsi"/>
              </w:rPr>
              <w:t xml:space="preserve"> </w:t>
            </w:r>
          </w:p>
          <w:p w14:paraId="3BE18741" w14:textId="6F826E56" w:rsidR="00912FEE" w:rsidRPr="00912FEE" w:rsidRDefault="00912FEE" w:rsidP="00912FEE">
            <w:pPr>
              <w:spacing w:before="60" w:after="60"/>
              <w:rPr>
                <w:rFonts w:asciiTheme="majorHAnsi" w:hAnsiTheme="majorHAnsi" w:cstheme="majorHAnsi"/>
              </w:rPr>
            </w:pPr>
            <w:r w:rsidRPr="00912FEE">
              <w:rPr>
                <w:rFonts w:asciiTheme="majorHAnsi" w:hAnsiTheme="majorHAnsi" w:cstheme="majorHAnsi"/>
              </w:rPr>
              <w:t>W</w:t>
            </w:r>
            <w:r w:rsidR="00BA3D16">
              <w:rPr>
                <w:rFonts w:asciiTheme="majorHAnsi" w:hAnsiTheme="majorHAnsi" w:cstheme="majorHAnsi"/>
              </w:rPr>
              <w:t>e w</w:t>
            </w:r>
            <w:r w:rsidRPr="00912FEE">
              <w:rPr>
                <w:rFonts w:asciiTheme="majorHAnsi" w:hAnsiTheme="majorHAnsi" w:cstheme="majorHAnsi"/>
              </w:rPr>
              <w:t>ork closel</w:t>
            </w:r>
            <w:r>
              <w:rPr>
                <w:rFonts w:asciiTheme="majorHAnsi" w:hAnsiTheme="majorHAnsi" w:cstheme="majorHAnsi"/>
              </w:rPr>
              <w:t xml:space="preserve">y with other </w:t>
            </w:r>
            <w:r w:rsidR="00BA3D16">
              <w:rPr>
                <w:rFonts w:asciiTheme="majorHAnsi" w:hAnsiTheme="majorHAnsi" w:cstheme="majorHAnsi"/>
              </w:rPr>
              <w:t>agencies including</w:t>
            </w:r>
            <w:r w:rsidRPr="00912FEE">
              <w:rPr>
                <w:rFonts w:asciiTheme="majorHAnsi" w:hAnsiTheme="majorHAnsi" w:cstheme="majorHAnsi"/>
              </w:rPr>
              <w:t xml:space="preserve"> </w:t>
            </w:r>
            <w:r w:rsidR="00475E04">
              <w:rPr>
                <w:rFonts w:asciiTheme="majorHAnsi" w:hAnsiTheme="majorHAnsi" w:cstheme="majorHAnsi"/>
              </w:rPr>
              <w:t>O</w:t>
            </w:r>
            <w:r w:rsidRPr="00912FEE">
              <w:rPr>
                <w:rFonts w:asciiTheme="majorHAnsi" w:hAnsiTheme="majorHAnsi" w:cstheme="majorHAnsi"/>
              </w:rPr>
              <w:t xml:space="preserve">DHS, </w:t>
            </w:r>
            <w:r w:rsidR="00BA3D16">
              <w:rPr>
                <w:rFonts w:asciiTheme="majorHAnsi" w:hAnsiTheme="majorHAnsi" w:cstheme="majorHAnsi"/>
              </w:rPr>
              <w:t xml:space="preserve">to </w:t>
            </w:r>
            <w:r w:rsidRPr="00912FEE">
              <w:rPr>
                <w:rFonts w:asciiTheme="majorHAnsi" w:hAnsiTheme="majorHAnsi" w:cstheme="majorHAnsi"/>
              </w:rPr>
              <w:t xml:space="preserve">help with support </w:t>
            </w:r>
            <w:r w:rsidR="00BA3D16">
              <w:rPr>
                <w:rFonts w:asciiTheme="majorHAnsi" w:hAnsiTheme="majorHAnsi" w:cstheme="majorHAnsi"/>
              </w:rPr>
              <w:t xml:space="preserve">by distributing </w:t>
            </w:r>
            <w:r w:rsidRPr="00912FEE">
              <w:rPr>
                <w:rFonts w:asciiTheme="majorHAnsi" w:hAnsiTheme="majorHAnsi" w:cstheme="majorHAnsi"/>
              </w:rPr>
              <w:t>dollars</w:t>
            </w:r>
            <w:r w:rsidR="00BA3D16">
              <w:rPr>
                <w:rFonts w:asciiTheme="majorHAnsi" w:hAnsiTheme="majorHAnsi" w:cstheme="majorHAnsi"/>
              </w:rPr>
              <w:t xml:space="preserve"> to support disadvantaged job seekers/workers. </w:t>
            </w:r>
            <w:proofErr w:type="spellStart"/>
            <w:r w:rsidR="00BA3D16">
              <w:rPr>
                <w:rFonts w:asciiTheme="majorHAnsi" w:hAnsiTheme="majorHAnsi" w:cstheme="majorHAnsi"/>
              </w:rPr>
              <w:t>Indivdual</w:t>
            </w:r>
            <w:r w:rsidRPr="00912FEE">
              <w:rPr>
                <w:rFonts w:asciiTheme="majorHAnsi" w:hAnsiTheme="majorHAnsi" w:cstheme="majorHAnsi"/>
              </w:rPr>
              <w:t>s</w:t>
            </w:r>
            <w:proofErr w:type="spellEnd"/>
            <w:r w:rsidRPr="00912FEE">
              <w:rPr>
                <w:rFonts w:asciiTheme="majorHAnsi" w:hAnsiTheme="majorHAnsi" w:cstheme="majorHAnsi"/>
              </w:rPr>
              <w:t xml:space="preserve"> may need clot</w:t>
            </w:r>
            <w:r w:rsidR="00BA3D16">
              <w:rPr>
                <w:rFonts w:asciiTheme="majorHAnsi" w:hAnsiTheme="majorHAnsi" w:cstheme="majorHAnsi"/>
              </w:rPr>
              <w:t>hing or bus voucher</w:t>
            </w:r>
            <w:r>
              <w:rPr>
                <w:rFonts w:asciiTheme="majorHAnsi" w:hAnsiTheme="majorHAnsi" w:cstheme="majorHAnsi"/>
              </w:rPr>
              <w:t>s</w:t>
            </w:r>
            <w:r w:rsidR="00BA3D16">
              <w:rPr>
                <w:rFonts w:asciiTheme="majorHAnsi" w:hAnsiTheme="majorHAnsi" w:cstheme="majorHAnsi"/>
              </w:rPr>
              <w:t xml:space="preserve"> to help them get or stay employed.</w:t>
            </w:r>
          </w:p>
          <w:p w14:paraId="560EAE84" w14:textId="76878385" w:rsidR="00912FEE" w:rsidRPr="00912FEE" w:rsidRDefault="00912FEE" w:rsidP="00912FEE">
            <w:pPr>
              <w:spacing w:before="60" w:after="60"/>
              <w:rPr>
                <w:rFonts w:asciiTheme="majorHAnsi" w:hAnsiTheme="majorHAnsi" w:cstheme="majorHAnsi"/>
              </w:rPr>
            </w:pPr>
            <w:r w:rsidRPr="00912FEE">
              <w:rPr>
                <w:rFonts w:asciiTheme="majorHAnsi" w:hAnsiTheme="majorHAnsi" w:cstheme="majorHAnsi"/>
              </w:rPr>
              <w:t>Re</w:t>
            </w:r>
            <w:r w:rsidR="00BA3D16">
              <w:rPr>
                <w:rFonts w:asciiTheme="majorHAnsi" w:hAnsiTheme="majorHAnsi" w:cstheme="majorHAnsi"/>
              </w:rPr>
              <w:t>-</w:t>
            </w:r>
            <w:r w:rsidRPr="00912FEE">
              <w:rPr>
                <w:rFonts w:asciiTheme="majorHAnsi" w:hAnsiTheme="majorHAnsi" w:cstheme="majorHAnsi"/>
              </w:rPr>
              <w:t>empl</w:t>
            </w:r>
            <w:r w:rsidR="00861418">
              <w:rPr>
                <w:rFonts w:asciiTheme="majorHAnsi" w:hAnsiTheme="majorHAnsi" w:cstheme="majorHAnsi"/>
              </w:rPr>
              <w:t>o</w:t>
            </w:r>
            <w:r w:rsidRPr="00912FEE">
              <w:rPr>
                <w:rFonts w:asciiTheme="majorHAnsi" w:hAnsiTheme="majorHAnsi" w:cstheme="majorHAnsi"/>
              </w:rPr>
              <w:t xml:space="preserve">yment services </w:t>
            </w:r>
            <w:r w:rsidR="00BA3D16">
              <w:rPr>
                <w:rFonts w:asciiTheme="majorHAnsi" w:hAnsiTheme="majorHAnsi" w:cstheme="majorHAnsi"/>
              </w:rPr>
              <w:t xml:space="preserve">are offered, </w:t>
            </w:r>
            <w:r w:rsidRPr="00912FEE">
              <w:rPr>
                <w:rFonts w:asciiTheme="majorHAnsi" w:hAnsiTheme="majorHAnsi" w:cstheme="majorHAnsi"/>
              </w:rPr>
              <w:t>not only for UI</w:t>
            </w:r>
            <w:r w:rsidR="00BA3D16">
              <w:rPr>
                <w:rFonts w:asciiTheme="majorHAnsi" w:hAnsiTheme="majorHAnsi" w:cstheme="majorHAnsi"/>
              </w:rPr>
              <w:t xml:space="preserve"> claimants,</w:t>
            </w:r>
            <w:r w:rsidRPr="00912FEE">
              <w:rPr>
                <w:rFonts w:asciiTheme="majorHAnsi" w:hAnsiTheme="majorHAnsi" w:cstheme="majorHAnsi"/>
              </w:rPr>
              <w:t xml:space="preserve"> b</w:t>
            </w:r>
            <w:r w:rsidR="00BA3D16">
              <w:rPr>
                <w:rFonts w:asciiTheme="majorHAnsi" w:hAnsiTheme="majorHAnsi" w:cstheme="majorHAnsi"/>
              </w:rPr>
              <w:t>ut also for other individuals. There is a f</w:t>
            </w:r>
            <w:r w:rsidRPr="00912FEE">
              <w:rPr>
                <w:rFonts w:asciiTheme="majorHAnsi" w:hAnsiTheme="majorHAnsi" w:cstheme="majorHAnsi"/>
              </w:rPr>
              <w:t>ocus on individuals filing for unemployment</w:t>
            </w:r>
            <w:r w:rsidR="00BA3D16">
              <w:rPr>
                <w:rFonts w:asciiTheme="majorHAnsi" w:hAnsiTheme="majorHAnsi" w:cstheme="majorHAnsi"/>
              </w:rPr>
              <w:t xml:space="preserve"> to minimize the cost to employers. Claimants are invited to take part in</w:t>
            </w:r>
            <w:r w:rsidRPr="00912FEE">
              <w:rPr>
                <w:rFonts w:asciiTheme="majorHAnsi" w:hAnsiTheme="majorHAnsi" w:cstheme="majorHAnsi"/>
              </w:rPr>
              <w:t xml:space="preserve"> conversat</w:t>
            </w:r>
            <w:r w:rsidR="00BD5368">
              <w:rPr>
                <w:rFonts w:asciiTheme="majorHAnsi" w:hAnsiTheme="majorHAnsi" w:cstheme="majorHAnsi"/>
              </w:rPr>
              <w:t xml:space="preserve">ions, and </w:t>
            </w:r>
            <w:r w:rsidR="00BA3D16">
              <w:rPr>
                <w:rFonts w:asciiTheme="majorHAnsi" w:hAnsiTheme="majorHAnsi" w:cstheme="majorHAnsi"/>
              </w:rPr>
              <w:t>individualized plans are generated for them</w:t>
            </w:r>
            <w:r w:rsidRPr="00912FEE">
              <w:rPr>
                <w:rFonts w:asciiTheme="majorHAnsi" w:hAnsiTheme="majorHAnsi" w:cstheme="majorHAnsi"/>
              </w:rPr>
              <w:t xml:space="preserve">. </w:t>
            </w:r>
            <w:r w:rsidR="00BA3D16">
              <w:rPr>
                <w:rFonts w:asciiTheme="majorHAnsi" w:hAnsiTheme="majorHAnsi" w:cstheme="majorHAnsi"/>
              </w:rPr>
              <w:t>We offer an</w:t>
            </w:r>
            <w:r w:rsidRPr="00912FEE">
              <w:rPr>
                <w:rFonts w:asciiTheme="majorHAnsi" w:hAnsiTheme="majorHAnsi" w:cstheme="majorHAnsi"/>
              </w:rPr>
              <w:t xml:space="preserve"> array of different service</w:t>
            </w:r>
            <w:r w:rsidR="00BA3D16">
              <w:rPr>
                <w:rFonts w:asciiTheme="majorHAnsi" w:hAnsiTheme="majorHAnsi" w:cstheme="majorHAnsi"/>
              </w:rPr>
              <w:t>s including</w:t>
            </w:r>
            <w:r w:rsidRPr="00912FEE">
              <w:rPr>
                <w:rFonts w:asciiTheme="majorHAnsi" w:hAnsiTheme="majorHAnsi" w:cstheme="majorHAnsi"/>
              </w:rPr>
              <w:t xml:space="preserve"> interview skills, resume writing, </w:t>
            </w:r>
            <w:r w:rsidR="00AC6A94">
              <w:rPr>
                <w:rFonts w:asciiTheme="majorHAnsi" w:hAnsiTheme="majorHAnsi" w:cstheme="majorHAnsi"/>
              </w:rPr>
              <w:t>workshops, and more</w:t>
            </w:r>
            <w:r w:rsidRPr="00912FEE">
              <w:rPr>
                <w:rFonts w:asciiTheme="majorHAnsi" w:hAnsiTheme="majorHAnsi" w:cstheme="majorHAnsi"/>
              </w:rPr>
              <w:t xml:space="preserve">. All </w:t>
            </w:r>
            <w:r w:rsidR="00AC6A94">
              <w:rPr>
                <w:rFonts w:asciiTheme="majorHAnsi" w:hAnsiTheme="majorHAnsi" w:cstheme="majorHAnsi"/>
              </w:rPr>
              <w:t>services</w:t>
            </w:r>
            <w:r w:rsidRPr="00912FEE">
              <w:rPr>
                <w:rFonts w:asciiTheme="majorHAnsi" w:hAnsiTheme="majorHAnsi" w:cstheme="majorHAnsi"/>
              </w:rPr>
              <w:t xml:space="preserve"> are offered virtually. </w:t>
            </w:r>
          </w:p>
          <w:p w14:paraId="0816565A" w14:textId="058B3245" w:rsidR="00912FEE" w:rsidRPr="00017F50" w:rsidRDefault="00017F50" w:rsidP="00BD5368">
            <w:pPr>
              <w:spacing w:before="60" w:after="60"/>
              <w:rPr>
                <w:rFonts w:asciiTheme="majorHAnsi" w:hAnsiTheme="majorHAnsi" w:cstheme="majorHAnsi"/>
              </w:rPr>
            </w:pPr>
            <w:r>
              <w:rPr>
                <w:rFonts w:asciiTheme="majorHAnsi" w:hAnsiTheme="majorHAnsi" w:cstheme="majorHAnsi"/>
              </w:rPr>
              <w:t>We have been offer</w:t>
            </w:r>
            <w:r w:rsidR="00912FEE" w:rsidRPr="00017F50">
              <w:rPr>
                <w:rFonts w:asciiTheme="majorHAnsi" w:hAnsiTheme="majorHAnsi" w:cstheme="majorHAnsi"/>
              </w:rPr>
              <w:t>ing virtua</w:t>
            </w:r>
            <w:r>
              <w:rPr>
                <w:rFonts w:asciiTheme="majorHAnsi" w:hAnsiTheme="majorHAnsi" w:cstheme="majorHAnsi"/>
              </w:rPr>
              <w:t>l appointments for customers, when launching state</w:t>
            </w:r>
            <w:r w:rsidR="00912FEE" w:rsidRPr="00017F50">
              <w:rPr>
                <w:rFonts w:asciiTheme="majorHAnsi" w:hAnsiTheme="majorHAnsi" w:cstheme="majorHAnsi"/>
              </w:rPr>
              <w:t>w</w:t>
            </w:r>
            <w:r w:rsidR="00BD5368" w:rsidRPr="00017F50">
              <w:rPr>
                <w:rFonts w:asciiTheme="majorHAnsi" w:hAnsiTheme="majorHAnsi" w:cstheme="majorHAnsi"/>
              </w:rPr>
              <w:t>ide recruitment</w:t>
            </w:r>
            <w:r>
              <w:rPr>
                <w:rFonts w:asciiTheme="majorHAnsi" w:hAnsiTheme="majorHAnsi" w:cstheme="majorHAnsi"/>
              </w:rPr>
              <w:t>s</w:t>
            </w:r>
            <w:r w:rsidR="00BD5368" w:rsidRPr="00017F50">
              <w:rPr>
                <w:rFonts w:asciiTheme="majorHAnsi" w:hAnsiTheme="majorHAnsi" w:cstheme="majorHAnsi"/>
              </w:rPr>
              <w:t xml:space="preserve"> and</w:t>
            </w:r>
            <w:r w:rsidR="00912FEE" w:rsidRPr="00017F50">
              <w:rPr>
                <w:rFonts w:asciiTheme="majorHAnsi" w:hAnsiTheme="majorHAnsi" w:cstheme="majorHAnsi"/>
              </w:rPr>
              <w:t xml:space="preserve"> doe</w:t>
            </w:r>
            <w:r w:rsidR="00BD5368" w:rsidRPr="00017F50">
              <w:rPr>
                <w:rFonts w:asciiTheme="majorHAnsi" w:hAnsiTheme="majorHAnsi" w:cstheme="majorHAnsi"/>
              </w:rPr>
              <w:t>s</w:t>
            </w:r>
            <w:r w:rsidR="00912FEE" w:rsidRPr="00017F50">
              <w:rPr>
                <w:rFonts w:asciiTheme="majorHAnsi" w:hAnsiTheme="majorHAnsi" w:cstheme="majorHAnsi"/>
              </w:rPr>
              <w:t>n</w:t>
            </w:r>
            <w:r>
              <w:rPr>
                <w:rFonts w:asciiTheme="majorHAnsi" w:hAnsiTheme="majorHAnsi" w:cstheme="majorHAnsi"/>
              </w:rPr>
              <w:t>’</w:t>
            </w:r>
            <w:r w:rsidR="00912FEE" w:rsidRPr="00017F50">
              <w:rPr>
                <w:rFonts w:asciiTheme="majorHAnsi" w:hAnsiTheme="majorHAnsi" w:cstheme="majorHAnsi"/>
              </w:rPr>
              <w:t>t matter where you are</w:t>
            </w:r>
            <w:r w:rsidR="00BD5368" w:rsidRPr="00017F50">
              <w:rPr>
                <w:rFonts w:asciiTheme="majorHAnsi" w:hAnsiTheme="majorHAnsi" w:cstheme="majorHAnsi"/>
              </w:rPr>
              <w:t xml:space="preserve"> ca</w:t>
            </w:r>
            <w:r>
              <w:rPr>
                <w:rFonts w:asciiTheme="majorHAnsi" w:hAnsiTheme="majorHAnsi" w:cstheme="majorHAnsi"/>
              </w:rPr>
              <w:t>l</w:t>
            </w:r>
            <w:r w:rsidR="00BD5368" w:rsidRPr="00017F50">
              <w:rPr>
                <w:rFonts w:asciiTheme="majorHAnsi" w:hAnsiTheme="majorHAnsi" w:cstheme="majorHAnsi"/>
              </w:rPr>
              <w:t>ling from we can set up a vir</w:t>
            </w:r>
            <w:r w:rsidR="00912FEE" w:rsidRPr="00017F50">
              <w:rPr>
                <w:rFonts w:asciiTheme="majorHAnsi" w:hAnsiTheme="majorHAnsi" w:cstheme="majorHAnsi"/>
              </w:rPr>
              <w:t xml:space="preserve">tual appointment, </w:t>
            </w:r>
            <w:r>
              <w:rPr>
                <w:rFonts w:asciiTheme="majorHAnsi" w:hAnsiTheme="majorHAnsi" w:cstheme="majorHAnsi"/>
              </w:rPr>
              <w:t>we improved wait times from three</w:t>
            </w:r>
            <w:r w:rsidR="00912FEE" w:rsidRPr="00017F50">
              <w:rPr>
                <w:rFonts w:asciiTheme="majorHAnsi" w:hAnsiTheme="majorHAnsi" w:cstheme="majorHAnsi"/>
              </w:rPr>
              <w:t xml:space="preserve"> weeks </w:t>
            </w:r>
            <w:r>
              <w:rPr>
                <w:rFonts w:asciiTheme="majorHAnsi" w:hAnsiTheme="majorHAnsi" w:cstheme="majorHAnsi"/>
              </w:rPr>
              <w:t>to four and a half</w:t>
            </w:r>
            <w:r w:rsidR="00912FEE" w:rsidRPr="00017F50">
              <w:rPr>
                <w:rFonts w:asciiTheme="majorHAnsi" w:hAnsiTheme="majorHAnsi" w:cstheme="majorHAnsi"/>
              </w:rPr>
              <w:t xml:space="preserve"> days. If</w:t>
            </w:r>
            <w:r>
              <w:rPr>
                <w:rFonts w:asciiTheme="majorHAnsi" w:hAnsiTheme="majorHAnsi" w:cstheme="majorHAnsi"/>
              </w:rPr>
              <w:t xml:space="preserve"> that is too long of a wait, customers</w:t>
            </w:r>
            <w:r w:rsidR="00912FEE" w:rsidRPr="00017F50">
              <w:rPr>
                <w:rFonts w:asciiTheme="majorHAnsi" w:hAnsiTheme="majorHAnsi" w:cstheme="majorHAnsi"/>
              </w:rPr>
              <w:t xml:space="preserve"> can go into local office. </w:t>
            </w:r>
            <w:r>
              <w:rPr>
                <w:rFonts w:asciiTheme="majorHAnsi" w:hAnsiTheme="majorHAnsi" w:cstheme="majorHAnsi"/>
              </w:rPr>
              <w:t>There are now options,</w:t>
            </w:r>
            <w:r w:rsidR="00912FEE" w:rsidRPr="00017F50">
              <w:rPr>
                <w:rFonts w:asciiTheme="majorHAnsi" w:hAnsiTheme="majorHAnsi" w:cstheme="majorHAnsi"/>
              </w:rPr>
              <w:t xml:space="preserve"> in person or virtual. </w:t>
            </w:r>
          </w:p>
          <w:p w14:paraId="5BFB7883" w14:textId="5A375877" w:rsidR="00912FEE" w:rsidRPr="00017F50" w:rsidRDefault="00017F50" w:rsidP="00BD5368">
            <w:pPr>
              <w:spacing w:before="60" w:after="60"/>
              <w:rPr>
                <w:rFonts w:asciiTheme="majorHAnsi" w:hAnsiTheme="majorHAnsi" w:cstheme="majorHAnsi"/>
              </w:rPr>
            </w:pPr>
            <w:r>
              <w:rPr>
                <w:rFonts w:asciiTheme="majorHAnsi" w:hAnsiTheme="majorHAnsi" w:cstheme="majorHAnsi"/>
              </w:rPr>
              <w:t>We are working</w:t>
            </w:r>
            <w:r w:rsidR="00912FEE" w:rsidRPr="00017F50">
              <w:rPr>
                <w:rFonts w:asciiTheme="majorHAnsi" w:hAnsiTheme="majorHAnsi" w:cstheme="majorHAnsi"/>
              </w:rPr>
              <w:t xml:space="preserve"> on</w:t>
            </w:r>
            <w:r>
              <w:rPr>
                <w:rFonts w:asciiTheme="majorHAnsi" w:hAnsiTheme="majorHAnsi" w:cstheme="majorHAnsi"/>
              </w:rPr>
              <w:t xml:space="preserve"> having staff available for</w:t>
            </w:r>
            <w:r w:rsidR="00912FEE" w:rsidRPr="00017F50">
              <w:rPr>
                <w:rFonts w:asciiTheme="majorHAnsi" w:hAnsiTheme="majorHAnsi" w:cstheme="majorHAnsi"/>
              </w:rPr>
              <w:t xml:space="preserve"> virtual</w:t>
            </w:r>
            <w:r>
              <w:rPr>
                <w:rFonts w:asciiTheme="majorHAnsi" w:hAnsiTheme="majorHAnsi" w:cstheme="majorHAnsi"/>
              </w:rPr>
              <w:t>-only</w:t>
            </w:r>
            <w:r w:rsidR="00912FEE" w:rsidRPr="00017F50">
              <w:rPr>
                <w:rFonts w:asciiTheme="majorHAnsi" w:hAnsiTheme="majorHAnsi" w:cstheme="majorHAnsi"/>
              </w:rPr>
              <w:t xml:space="preserve"> services so individuals </w:t>
            </w:r>
            <w:r w:rsidR="00BD5368" w:rsidRPr="00017F50">
              <w:rPr>
                <w:rFonts w:asciiTheme="majorHAnsi" w:hAnsiTheme="majorHAnsi" w:cstheme="majorHAnsi"/>
              </w:rPr>
              <w:t xml:space="preserve">don’t </w:t>
            </w:r>
            <w:r w:rsidR="00912FEE" w:rsidRPr="00017F50">
              <w:rPr>
                <w:rFonts w:asciiTheme="majorHAnsi" w:hAnsiTheme="majorHAnsi" w:cstheme="majorHAnsi"/>
              </w:rPr>
              <w:t xml:space="preserve">have to wait. </w:t>
            </w:r>
          </w:p>
          <w:p w14:paraId="2F5D9E55" w14:textId="3E94185D" w:rsidR="00912FEE" w:rsidRPr="00BD5368" w:rsidRDefault="00017F50" w:rsidP="00BD5368">
            <w:pPr>
              <w:spacing w:before="60" w:after="60"/>
              <w:rPr>
                <w:rFonts w:asciiTheme="majorHAnsi" w:hAnsiTheme="majorHAnsi" w:cstheme="majorHAnsi"/>
              </w:rPr>
            </w:pPr>
            <w:r>
              <w:rPr>
                <w:rFonts w:asciiTheme="majorHAnsi" w:hAnsiTheme="majorHAnsi" w:cstheme="majorHAnsi"/>
              </w:rPr>
              <w:t>We are a</w:t>
            </w:r>
            <w:r w:rsidR="00912FEE" w:rsidRPr="00017F50">
              <w:rPr>
                <w:rFonts w:asciiTheme="majorHAnsi" w:hAnsiTheme="majorHAnsi" w:cstheme="majorHAnsi"/>
              </w:rPr>
              <w:t>dding a</w:t>
            </w:r>
            <w:r w:rsidR="00F71425">
              <w:rPr>
                <w:rFonts w:asciiTheme="majorHAnsi" w:hAnsiTheme="majorHAnsi" w:cstheme="majorHAnsi"/>
              </w:rPr>
              <w:t xml:space="preserve"> chat-</w:t>
            </w:r>
            <w:r>
              <w:rPr>
                <w:rFonts w:asciiTheme="majorHAnsi" w:hAnsiTheme="majorHAnsi" w:cstheme="majorHAnsi"/>
              </w:rPr>
              <w:t xml:space="preserve">bot </w:t>
            </w:r>
            <w:r w:rsidR="00516964">
              <w:rPr>
                <w:rFonts w:asciiTheme="majorHAnsi" w:hAnsiTheme="majorHAnsi" w:cstheme="majorHAnsi"/>
              </w:rPr>
              <w:t xml:space="preserve">option, </w:t>
            </w:r>
            <w:r>
              <w:rPr>
                <w:rFonts w:asciiTheme="majorHAnsi" w:hAnsiTheme="majorHAnsi" w:cstheme="majorHAnsi"/>
              </w:rPr>
              <w:t>and</w:t>
            </w:r>
            <w:r w:rsidR="00516964">
              <w:rPr>
                <w:rFonts w:asciiTheme="majorHAnsi" w:hAnsiTheme="majorHAnsi" w:cstheme="majorHAnsi"/>
              </w:rPr>
              <w:t xml:space="preserve"> are</w:t>
            </w:r>
            <w:r>
              <w:rPr>
                <w:rFonts w:asciiTheme="majorHAnsi" w:hAnsiTheme="majorHAnsi" w:cstheme="majorHAnsi"/>
              </w:rPr>
              <w:t xml:space="preserve"> launching it soon.</w:t>
            </w:r>
            <w:r w:rsidR="00912FEE" w:rsidRPr="00BD5368">
              <w:rPr>
                <w:rFonts w:asciiTheme="majorHAnsi" w:hAnsiTheme="majorHAnsi" w:cstheme="majorHAnsi"/>
              </w:rPr>
              <w:t xml:space="preserve"> </w:t>
            </w:r>
          </w:p>
          <w:p w14:paraId="31C63773" w14:textId="296F079C" w:rsidR="000B64C6" w:rsidRDefault="00BD5368" w:rsidP="00C97335">
            <w:pPr>
              <w:spacing w:before="60" w:after="60"/>
              <w:rPr>
                <w:rFonts w:asciiTheme="majorHAnsi" w:hAnsiTheme="majorHAnsi" w:cstheme="majorHAnsi"/>
              </w:rPr>
            </w:pPr>
            <w:r>
              <w:rPr>
                <w:rFonts w:asciiTheme="majorHAnsi" w:hAnsiTheme="majorHAnsi" w:cstheme="majorHAnsi"/>
              </w:rPr>
              <w:t>Engagement bo</w:t>
            </w:r>
            <w:r w:rsidR="00912FEE" w:rsidRPr="00BD5368">
              <w:rPr>
                <w:rFonts w:asciiTheme="majorHAnsi" w:hAnsiTheme="majorHAnsi" w:cstheme="majorHAnsi"/>
              </w:rPr>
              <w:t>a</w:t>
            </w:r>
            <w:r>
              <w:rPr>
                <w:rFonts w:asciiTheme="majorHAnsi" w:hAnsiTheme="majorHAnsi" w:cstheme="majorHAnsi"/>
              </w:rPr>
              <w:t>r</w:t>
            </w:r>
            <w:r w:rsidR="00912FEE" w:rsidRPr="00BD5368">
              <w:rPr>
                <w:rFonts w:asciiTheme="majorHAnsi" w:hAnsiTheme="majorHAnsi" w:cstheme="majorHAnsi"/>
              </w:rPr>
              <w:t>d</w:t>
            </w:r>
            <w:r w:rsidR="00475E04">
              <w:rPr>
                <w:rFonts w:asciiTheme="majorHAnsi" w:hAnsiTheme="majorHAnsi" w:cstheme="majorHAnsi"/>
              </w:rPr>
              <w:t xml:space="preserve"> -</w:t>
            </w:r>
            <w:r w:rsidR="00475E04" w:rsidRPr="00BD5368">
              <w:rPr>
                <w:rFonts w:asciiTheme="majorHAnsi" w:hAnsiTheme="majorHAnsi" w:cstheme="majorHAnsi"/>
              </w:rPr>
              <w:t xml:space="preserve"> </w:t>
            </w:r>
            <w:r w:rsidR="00912FEE" w:rsidRPr="00BD5368">
              <w:rPr>
                <w:rFonts w:asciiTheme="majorHAnsi" w:hAnsiTheme="majorHAnsi" w:cstheme="majorHAnsi"/>
              </w:rPr>
              <w:t>W</w:t>
            </w:r>
            <w:r w:rsidR="00475E04">
              <w:rPr>
                <w:rFonts w:asciiTheme="majorHAnsi" w:hAnsiTheme="majorHAnsi" w:cstheme="majorHAnsi"/>
              </w:rPr>
              <w:t xml:space="preserve">orkforce </w:t>
            </w:r>
            <w:r w:rsidR="00516964">
              <w:rPr>
                <w:rFonts w:asciiTheme="majorHAnsi" w:hAnsiTheme="majorHAnsi" w:cstheme="majorHAnsi"/>
              </w:rPr>
              <w:t>O</w:t>
            </w:r>
            <w:r w:rsidR="00475E04">
              <w:rPr>
                <w:rFonts w:asciiTheme="majorHAnsi" w:hAnsiTheme="majorHAnsi" w:cstheme="majorHAnsi"/>
              </w:rPr>
              <w:t>perations</w:t>
            </w:r>
            <w:r w:rsidR="00912FEE" w:rsidRPr="00BD5368">
              <w:rPr>
                <w:rFonts w:asciiTheme="majorHAnsi" w:hAnsiTheme="majorHAnsi" w:cstheme="majorHAnsi"/>
              </w:rPr>
              <w:t xml:space="preserve"> is working</w:t>
            </w:r>
            <w:r>
              <w:rPr>
                <w:rFonts w:asciiTheme="majorHAnsi" w:hAnsiTheme="majorHAnsi" w:cstheme="majorHAnsi"/>
              </w:rPr>
              <w:t xml:space="preserve"> </w:t>
            </w:r>
            <w:r w:rsidR="00912FEE" w:rsidRPr="00BD5368">
              <w:rPr>
                <w:rFonts w:asciiTheme="majorHAnsi" w:hAnsiTheme="majorHAnsi" w:cstheme="majorHAnsi"/>
              </w:rPr>
              <w:t>on modernizing system</w:t>
            </w:r>
            <w:r>
              <w:rPr>
                <w:rFonts w:asciiTheme="majorHAnsi" w:hAnsiTheme="majorHAnsi" w:cstheme="majorHAnsi"/>
              </w:rPr>
              <w:t>s</w:t>
            </w:r>
            <w:r w:rsidR="00912FEE" w:rsidRPr="00BD5368">
              <w:rPr>
                <w:rFonts w:asciiTheme="majorHAnsi" w:hAnsiTheme="majorHAnsi" w:cstheme="majorHAnsi"/>
              </w:rPr>
              <w:t xml:space="preserve"> trying to get to a point where customers who com</w:t>
            </w:r>
            <w:r>
              <w:rPr>
                <w:rFonts w:asciiTheme="majorHAnsi" w:hAnsiTheme="majorHAnsi" w:cstheme="majorHAnsi"/>
              </w:rPr>
              <w:t>e</w:t>
            </w:r>
            <w:r w:rsidR="00912FEE" w:rsidRPr="00BD5368">
              <w:rPr>
                <w:rFonts w:asciiTheme="majorHAnsi" w:hAnsiTheme="majorHAnsi" w:cstheme="majorHAnsi"/>
              </w:rPr>
              <w:t xml:space="preserve"> into center</w:t>
            </w:r>
            <w:r w:rsidR="00516964">
              <w:rPr>
                <w:rFonts w:asciiTheme="majorHAnsi" w:hAnsiTheme="majorHAnsi" w:cstheme="majorHAnsi"/>
              </w:rPr>
              <w:t>s</w:t>
            </w:r>
            <w:r w:rsidR="00912FEE" w:rsidRPr="00BD5368">
              <w:rPr>
                <w:rFonts w:asciiTheme="majorHAnsi" w:hAnsiTheme="majorHAnsi" w:cstheme="majorHAnsi"/>
              </w:rPr>
              <w:t xml:space="preserve"> can enter into </w:t>
            </w:r>
            <w:proofErr w:type="spellStart"/>
            <w:r w:rsidR="00C97335">
              <w:rPr>
                <w:rFonts w:asciiTheme="majorHAnsi" w:hAnsiTheme="majorHAnsi" w:cstheme="majorHAnsi"/>
              </w:rPr>
              <w:t>there own</w:t>
            </w:r>
            <w:proofErr w:type="spellEnd"/>
            <w:r w:rsidR="00C97335">
              <w:rPr>
                <w:rFonts w:asciiTheme="majorHAnsi" w:hAnsiTheme="majorHAnsi" w:cstheme="majorHAnsi"/>
              </w:rPr>
              <w:t xml:space="preserve"> information</w:t>
            </w:r>
            <w:r w:rsidR="00912FEE" w:rsidRPr="00BD5368">
              <w:rPr>
                <w:rFonts w:asciiTheme="majorHAnsi" w:hAnsiTheme="majorHAnsi" w:cstheme="majorHAnsi"/>
              </w:rPr>
              <w:t>. Have an enga</w:t>
            </w:r>
            <w:r w:rsidR="00C90B26">
              <w:rPr>
                <w:rFonts w:asciiTheme="majorHAnsi" w:hAnsiTheme="majorHAnsi" w:cstheme="majorHAnsi"/>
              </w:rPr>
              <w:t>gement board to get</w:t>
            </w:r>
            <w:r w:rsidR="00912FEE" w:rsidRPr="00BD5368">
              <w:rPr>
                <w:rFonts w:asciiTheme="majorHAnsi" w:hAnsiTheme="majorHAnsi" w:cstheme="majorHAnsi"/>
              </w:rPr>
              <w:t xml:space="preserve"> in</w:t>
            </w:r>
            <w:r>
              <w:rPr>
                <w:rFonts w:asciiTheme="majorHAnsi" w:hAnsiTheme="majorHAnsi" w:cstheme="majorHAnsi"/>
              </w:rPr>
              <w:t>p</w:t>
            </w:r>
            <w:r w:rsidR="00C90B26">
              <w:rPr>
                <w:rFonts w:asciiTheme="majorHAnsi" w:hAnsiTheme="majorHAnsi" w:cstheme="majorHAnsi"/>
              </w:rPr>
              <w:t>ut fro</w:t>
            </w:r>
            <w:r w:rsidR="00912FEE" w:rsidRPr="00BD5368">
              <w:rPr>
                <w:rFonts w:asciiTheme="majorHAnsi" w:hAnsiTheme="majorHAnsi" w:cstheme="majorHAnsi"/>
              </w:rPr>
              <w:t xml:space="preserve">m </w:t>
            </w:r>
            <w:r w:rsidR="00C90B26">
              <w:rPr>
                <w:rFonts w:asciiTheme="majorHAnsi" w:hAnsiTheme="majorHAnsi" w:cstheme="majorHAnsi"/>
              </w:rPr>
              <w:t>users of our services</w:t>
            </w:r>
            <w:r w:rsidR="00516964">
              <w:rPr>
                <w:rFonts w:asciiTheme="majorHAnsi" w:hAnsiTheme="majorHAnsi" w:cstheme="majorHAnsi"/>
              </w:rPr>
              <w:t xml:space="preserve"> as well as</w:t>
            </w:r>
            <w:r w:rsidR="00475E04">
              <w:rPr>
                <w:rFonts w:asciiTheme="majorHAnsi" w:hAnsiTheme="majorHAnsi" w:cstheme="majorHAnsi"/>
              </w:rPr>
              <w:t xml:space="preserve"> partners</w:t>
            </w:r>
            <w:r w:rsidR="00C90B26">
              <w:rPr>
                <w:rFonts w:asciiTheme="majorHAnsi" w:hAnsiTheme="majorHAnsi" w:cstheme="majorHAnsi"/>
              </w:rPr>
              <w:t>.</w:t>
            </w:r>
            <w:r w:rsidR="00912FEE" w:rsidRPr="00BD5368">
              <w:rPr>
                <w:rFonts w:asciiTheme="majorHAnsi" w:hAnsiTheme="majorHAnsi" w:cstheme="majorHAnsi"/>
              </w:rPr>
              <w:t xml:space="preserve"> Have </w:t>
            </w:r>
            <w:r w:rsidR="00516964">
              <w:rPr>
                <w:rFonts w:asciiTheme="majorHAnsi" w:hAnsiTheme="majorHAnsi" w:cstheme="majorHAnsi"/>
              </w:rPr>
              <w:t>had five meetings, there ar</w:t>
            </w:r>
            <w:r>
              <w:rPr>
                <w:rFonts w:asciiTheme="majorHAnsi" w:hAnsiTheme="majorHAnsi" w:cstheme="majorHAnsi"/>
              </w:rPr>
              <w:t>e a few emplo</w:t>
            </w:r>
            <w:r w:rsidR="00912FEE" w:rsidRPr="00BD5368">
              <w:rPr>
                <w:rFonts w:asciiTheme="majorHAnsi" w:hAnsiTheme="majorHAnsi" w:cstheme="majorHAnsi"/>
              </w:rPr>
              <w:t>yees</w:t>
            </w:r>
            <w:r>
              <w:rPr>
                <w:rFonts w:asciiTheme="majorHAnsi" w:hAnsiTheme="majorHAnsi" w:cstheme="majorHAnsi"/>
              </w:rPr>
              <w:t xml:space="preserve"> on it as well as state agencies</w:t>
            </w:r>
            <w:r w:rsidR="00912FEE" w:rsidRPr="00BD5368">
              <w:rPr>
                <w:rFonts w:asciiTheme="majorHAnsi" w:hAnsiTheme="majorHAnsi" w:cstheme="majorHAnsi"/>
              </w:rPr>
              <w:t>. Ha</w:t>
            </w:r>
            <w:r>
              <w:rPr>
                <w:rFonts w:asciiTheme="majorHAnsi" w:hAnsiTheme="majorHAnsi" w:cstheme="majorHAnsi"/>
              </w:rPr>
              <w:t>v</w:t>
            </w:r>
            <w:r w:rsidR="00912FEE" w:rsidRPr="00BD5368">
              <w:rPr>
                <w:rFonts w:asciiTheme="majorHAnsi" w:hAnsiTheme="majorHAnsi" w:cstheme="majorHAnsi"/>
              </w:rPr>
              <w:t>e been going out and meeting with staff. Will be going to 22 loc</w:t>
            </w:r>
            <w:r>
              <w:rPr>
                <w:rFonts w:asciiTheme="majorHAnsi" w:hAnsiTheme="majorHAnsi" w:cstheme="majorHAnsi"/>
              </w:rPr>
              <w:t xml:space="preserve">ations and will be done by </w:t>
            </w:r>
            <w:proofErr w:type="spellStart"/>
            <w:r>
              <w:rPr>
                <w:rFonts w:asciiTheme="majorHAnsi" w:hAnsiTheme="majorHAnsi" w:cstheme="majorHAnsi"/>
              </w:rPr>
              <w:t>mid A</w:t>
            </w:r>
            <w:r w:rsidR="00912FEE" w:rsidRPr="00BD5368">
              <w:rPr>
                <w:rFonts w:asciiTheme="majorHAnsi" w:hAnsiTheme="majorHAnsi" w:cstheme="majorHAnsi"/>
              </w:rPr>
              <w:t>ugust</w:t>
            </w:r>
            <w:proofErr w:type="spellEnd"/>
            <w:r w:rsidR="00912FEE" w:rsidRPr="00BD5368">
              <w:rPr>
                <w:rFonts w:asciiTheme="majorHAnsi" w:hAnsiTheme="majorHAnsi" w:cstheme="majorHAnsi"/>
              </w:rPr>
              <w:t>. If anyone</w:t>
            </w:r>
            <w:r w:rsidR="00AE26D9">
              <w:rPr>
                <w:rFonts w:asciiTheme="majorHAnsi" w:hAnsiTheme="majorHAnsi" w:cstheme="majorHAnsi"/>
              </w:rPr>
              <w:t xml:space="preserve"> on the council</w:t>
            </w:r>
            <w:r w:rsidR="00912FEE" w:rsidRPr="00BD5368">
              <w:rPr>
                <w:rFonts w:asciiTheme="majorHAnsi" w:hAnsiTheme="majorHAnsi" w:cstheme="majorHAnsi"/>
              </w:rPr>
              <w:t xml:space="preserve"> is interested</w:t>
            </w:r>
            <w:r w:rsidR="00C97335">
              <w:rPr>
                <w:rFonts w:asciiTheme="majorHAnsi" w:hAnsiTheme="majorHAnsi" w:cstheme="majorHAnsi"/>
              </w:rPr>
              <w:t xml:space="preserve"> in participating, we welcome new members</w:t>
            </w:r>
            <w:r w:rsidR="00912FEE" w:rsidRPr="00BD5368">
              <w:rPr>
                <w:rFonts w:asciiTheme="majorHAnsi" w:hAnsiTheme="majorHAnsi" w:cstheme="majorHAnsi"/>
              </w:rPr>
              <w:t xml:space="preserve">. </w:t>
            </w:r>
            <w:r>
              <w:rPr>
                <w:rFonts w:asciiTheme="majorHAnsi" w:hAnsiTheme="majorHAnsi" w:cstheme="majorHAnsi"/>
              </w:rPr>
              <w:t xml:space="preserve"> We meet once</w:t>
            </w:r>
            <w:r w:rsidR="00912FEE" w:rsidRPr="00BD5368">
              <w:rPr>
                <w:rFonts w:asciiTheme="majorHAnsi" w:hAnsiTheme="majorHAnsi" w:cstheme="majorHAnsi"/>
              </w:rPr>
              <w:t xml:space="preserve"> month virtually and some </w:t>
            </w:r>
            <w:proofErr w:type="spellStart"/>
            <w:r w:rsidR="00912FEE" w:rsidRPr="00BD5368">
              <w:rPr>
                <w:rFonts w:asciiTheme="majorHAnsi" w:hAnsiTheme="majorHAnsi" w:cstheme="majorHAnsi"/>
              </w:rPr>
              <w:t>ocassi</w:t>
            </w:r>
            <w:r>
              <w:rPr>
                <w:rFonts w:asciiTheme="majorHAnsi" w:hAnsiTheme="majorHAnsi" w:cstheme="majorHAnsi"/>
              </w:rPr>
              <w:t>onal</w:t>
            </w:r>
            <w:proofErr w:type="spellEnd"/>
            <w:r>
              <w:rPr>
                <w:rFonts w:asciiTheme="majorHAnsi" w:hAnsiTheme="majorHAnsi" w:cstheme="majorHAnsi"/>
              </w:rPr>
              <w:t xml:space="preserve"> </w:t>
            </w:r>
            <w:r w:rsidR="00912FEE" w:rsidRPr="00BD5368">
              <w:rPr>
                <w:rFonts w:asciiTheme="majorHAnsi" w:hAnsiTheme="majorHAnsi" w:cstheme="majorHAnsi"/>
              </w:rPr>
              <w:t xml:space="preserve">in person meetings. </w:t>
            </w:r>
          </w:p>
        </w:tc>
        <w:tc>
          <w:tcPr>
            <w:tcW w:w="1350" w:type="dxa"/>
          </w:tcPr>
          <w:p w14:paraId="4A8B6ED8" w14:textId="77777777" w:rsidR="000B64C6" w:rsidRDefault="00912FEE" w:rsidP="000B64C6">
            <w:pPr>
              <w:spacing w:before="60" w:after="60"/>
              <w:rPr>
                <w:rFonts w:asciiTheme="majorHAnsi" w:hAnsiTheme="majorHAnsi" w:cstheme="majorHAnsi"/>
              </w:rPr>
            </w:pPr>
            <w:r>
              <w:rPr>
                <w:rFonts w:asciiTheme="majorHAnsi" w:hAnsiTheme="majorHAnsi" w:cstheme="majorHAnsi"/>
              </w:rPr>
              <w:t xml:space="preserve">Jim </w:t>
            </w:r>
            <w:proofErr w:type="spellStart"/>
            <w:r>
              <w:rPr>
                <w:rFonts w:asciiTheme="majorHAnsi" w:hAnsiTheme="majorHAnsi" w:cstheme="majorHAnsi"/>
              </w:rPr>
              <w:t>Pfarrer</w:t>
            </w:r>
            <w:proofErr w:type="spellEnd"/>
            <w:r w:rsidR="000B64C6">
              <w:rPr>
                <w:rFonts w:asciiTheme="majorHAnsi" w:hAnsiTheme="majorHAnsi" w:cstheme="majorHAnsi"/>
              </w:rPr>
              <w:t xml:space="preserve"> </w:t>
            </w:r>
          </w:p>
          <w:p w14:paraId="1C4A0F0C" w14:textId="0130CAE4" w:rsidR="00017F50" w:rsidRDefault="00017F50" w:rsidP="000B64C6">
            <w:pPr>
              <w:spacing w:before="60" w:after="60"/>
              <w:rPr>
                <w:rFonts w:asciiTheme="majorHAnsi" w:hAnsiTheme="majorHAnsi" w:cstheme="majorHAnsi"/>
              </w:rPr>
            </w:pPr>
            <w:r>
              <w:rPr>
                <w:rFonts w:asciiTheme="majorHAnsi" w:hAnsiTheme="majorHAnsi" w:cstheme="majorHAnsi"/>
              </w:rPr>
              <w:t>Workforce Operations (W</w:t>
            </w:r>
            <w:r w:rsidR="00C90B26">
              <w:rPr>
                <w:rFonts w:asciiTheme="majorHAnsi" w:hAnsiTheme="majorHAnsi" w:cstheme="majorHAnsi"/>
              </w:rPr>
              <w:t>F</w:t>
            </w:r>
            <w:r>
              <w:rPr>
                <w:rFonts w:asciiTheme="majorHAnsi" w:hAnsiTheme="majorHAnsi" w:cstheme="majorHAnsi"/>
              </w:rPr>
              <w:t>O)</w:t>
            </w:r>
            <w:r w:rsidR="00CA0881">
              <w:rPr>
                <w:rFonts w:asciiTheme="majorHAnsi" w:hAnsiTheme="majorHAnsi" w:cstheme="majorHAnsi"/>
              </w:rPr>
              <w:t xml:space="preserve"> Director</w:t>
            </w:r>
          </w:p>
        </w:tc>
      </w:tr>
      <w:tr w:rsidR="000B64C6" w:rsidRPr="009D1909" w14:paraId="62687BFD" w14:textId="77777777" w:rsidTr="00D53FC8">
        <w:tc>
          <w:tcPr>
            <w:tcW w:w="450" w:type="dxa"/>
          </w:tcPr>
          <w:p w14:paraId="2A5B8F3A" w14:textId="77777777" w:rsidR="000B64C6" w:rsidRDefault="000B64C6" w:rsidP="000B64C6">
            <w:pPr>
              <w:spacing w:before="60" w:after="60"/>
              <w:rPr>
                <w:rFonts w:asciiTheme="majorHAnsi" w:hAnsiTheme="majorHAnsi" w:cstheme="majorHAnsi"/>
              </w:rPr>
            </w:pPr>
          </w:p>
        </w:tc>
        <w:tc>
          <w:tcPr>
            <w:tcW w:w="1800" w:type="dxa"/>
          </w:tcPr>
          <w:p w14:paraId="15926A6E" w14:textId="6DF88178" w:rsidR="000B64C6" w:rsidRDefault="00051477" w:rsidP="000B64C6">
            <w:pPr>
              <w:spacing w:before="60" w:after="60"/>
              <w:rPr>
                <w:rFonts w:asciiTheme="majorHAnsi" w:hAnsiTheme="majorHAnsi" w:cstheme="majorHAnsi"/>
              </w:rPr>
            </w:pPr>
            <w:r>
              <w:rPr>
                <w:rFonts w:asciiTheme="majorHAnsi" w:hAnsiTheme="majorHAnsi" w:cstheme="majorHAnsi"/>
              </w:rPr>
              <w:t>DEI Office and Body of work</w:t>
            </w:r>
          </w:p>
        </w:tc>
        <w:tc>
          <w:tcPr>
            <w:tcW w:w="6660" w:type="dxa"/>
          </w:tcPr>
          <w:p w14:paraId="55AF88C1" w14:textId="14AD2866" w:rsidR="00051477" w:rsidRPr="00F71425" w:rsidRDefault="00051477" w:rsidP="00051477">
            <w:pPr>
              <w:spacing w:before="60" w:after="60"/>
              <w:rPr>
                <w:rFonts w:asciiTheme="majorHAnsi" w:hAnsiTheme="majorHAnsi" w:cstheme="majorHAnsi"/>
                <w:color w:val="000000"/>
              </w:rPr>
            </w:pPr>
            <w:r w:rsidRPr="00335945">
              <w:rPr>
                <w:rFonts w:asciiTheme="majorHAnsi" w:hAnsiTheme="majorHAnsi" w:cstheme="majorHAnsi"/>
                <w:color w:val="000000"/>
                <w:u w:val="single"/>
              </w:rPr>
              <w:t>Diversity</w:t>
            </w:r>
            <w:r w:rsidRPr="00F71425">
              <w:rPr>
                <w:rFonts w:asciiTheme="majorHAnsi" w:hAnsiTheme="majorHAnsi" w:cstheme="majorHAnsi"/>
                <w:color w:val="000000"/>
              </w:rPr>
              <w:t xml:space="preserve">: </w:t>
            </w:r>
            <w:r w:rsidR="00C90B26" w:rsidRPr="00F71425">
              <w:rPr>
                <w:rFonts w:asciiTheme="majorHAnsi" w:hAnsiTheme="majorHAnsi" w:cstheme="majorHAnsi"/>
                <w:color w:val="000000"/>
              </w:rPr>
              <w:t xml:space="preserve"> D</w:t>
            </w:r>
            <w:r w:rsidRPr="00F71425">
              <w:rPr>
                <w:rFonts w:asciiTheme="majorHAnsi" w:hAnsiTheme="majorHAnsi" w:cstheme="majorHAnsi"/>
                <w:color w:val="000000"/>
              </w:rPr>
              <w:t xml:space="preserve">ifference, means honoring and inclusion people of different backgrounds. </w:t>
            </w:r>
          </w:p>
          <w:p w14:paraId="4A1E2F9A" w14:textId="3183F2C4" w:rsidR="00051477" w:rsidRPr="00F71425" w:rsidRDefault="00051477" w:rsidP="00051477">
            <w:pPr>
              <w:spacing w:before="60" w:after="60"/>
              <w:rPr>
                <w:rFonts w:asciiTheme="majorHAnsi" w:hAnsiTheme="majorHAnsi" w:cstheme="majorHAnsi"/>
                <w:color w:val="000000"/>
              </w:rPr>
            </w:pPr>
            <w:r w:rsidRPr="00335945">
              <w:rPr>
                <w:rFonts w:asciiTheme="majorHAnsi" w:hAnsiTheme="majorHAnsi" w:cstheme="majorHAnsi"/>
                <w:color w:val="000000"/>
                <w:u w:val="single"/>
              </w:rPr>
              <w:t>Equity</w:t>
            </w:r>
            <w:r w:rsidRPr="00F71425">
              <w:rPr>
                <w:rFonts w:asciiTheme="majorHAnsi" w:hAnsiTheme="majorHAnsi" w:cstheme="majorHAnsi"/>
                <w:color w:val="000000"/>
              </w:rPr>
              <w:t xml:space="preserve">: </w:t>
            </w:r>
            <w:r w:rsidR="00C90B26" w:rsidRPr="00F71425">
              <w:rPr>
                <w:rFonts w:asciiTheme="majorHAnsi" w:hAnsiTheme="majorHAnsi" w:cstheme="majorHAnsi"/>
                <w:color w:val="000000"/>
              </w:rPr>
              <w:t xml:space="preserve"> T</w:t>
            </w:r>
            <w:r w:rsidRPr="00F71425">
              <w:rPr>
                <w:rFonts w:asciiTheme="majorHAnsi" w:hAnsiTheme="majorHAnsi" w:cstheme="majorHAnsi"/>
                <w:color w:val="000000"/>
              </w:rPr>
              <w:t xml:space="preserve">o provide different levels of support to reach fairness. </w:t>
            </w:r>
          </w:p>
          <w:p w14:paraId="0314F879" w14:textId="2E004261" w:rsidR="00051477" w:rsidRPr="00F71425" w:rsidRDefault="00051477" w:rsidP="00051477">
            <w:pPr>
              <w:spacing w:before="60" w:after="60"/>
              <w:rPr>
                <w:rFonts w:asciiTheme="majorHAnsi" w:hAnsiTheme="majorHAnsi" w:cstheme="majorHAnsi"/>
                <w:color w:val="000000"/>
              </w:rPr>
            </w:pPr>
            <w:r w:rsidRPr="00335945">
              <w:rPr>
                <w:rFonts w:asciiTheme="majorHAnsi" w:hAnsiTheme="majorHAnsi" w:cstheme="majorHAnsi"/>
                <w:color w:val="000000"/>
                <w:u w:val="single"/>
              </w:rPr>
              <w:t>Inclusion</w:t>
            </w:r>
            <w:r w:rsidRPr="00F71425">
              <w:rPr>
                <w:rFonts w:asciiTheme="majorHAnsi" w:hAnsiTheme="majorHAnsi" w:cstheme="majorHAnsi"/>
                <w:color w:val="000000"/>
              </w:rPr>
              <w:t xml:space="preserve">: </w:t>
            </w:r>
            <w:r w:rsidR="00C90B26" w:rsidRPr="00F71425">
              <w:rPr>
                <w:rFonts w:asciiTheme="majorHAnsi" w:hAnsiTheme="majorHAnsi" w:cstheme="majorHAnsi"/>
                <w:color w:val="000000"/>
              </w:rPr>
              <w:t xml:space="preserve"> </w:t>
            </w:r>
            <w:r w:rsidRPr="00F71425">
              <w:rPr>
                <w:rFonts w:asciiTheme="majorHAnsi" w:hAnsiTheme="majorHAnsi" w:cstheme="majorHAnsi"/>
                <w:color w:val="000000"/>
              </w:rPr>
              <w:t xml:space="preserve">When people of different backgrounds are valued and welcomed. </w:t>
            </w:r>
          </w:p>
          <w:p w14:paraId="11C64230" w14:textId="62A1A985" w:rsidR="00A11631" w:rsidRPr="00F71425" w:rsidRDefault="00A11631" w:rsidP="00A11631">
            <w:pPr>
              <w:spacing w:before="60" w:after="60"/>
              <w:rPr>
                <w:rFonts w:asciiTheme="majorHAnsi" w:hAnsiTheme="majorHAnsi" w:cstheme="majorHAnsi"/>
                <w:color w:val="000000"/>
              </w:rPr>
            </w:pPr>
            <w:r w:rsidRPr="00F71425">
              <w:rPr>
                <w:rFonts w:asciiTheme="majorHAnsi" w:hAnsiTheme="majorHAnsi" w:cstheme="majorHAnsi"/>
                <w:color w:val="000000"/>
              </w:rPr>
              <w:t xml:space="preserve">Employee DEI council for over </w:t>
            </w:r>
            <w:r w:rsidR="00C90B26" w:rsidRPr="00F71425">
              <w:rPr>
                <w:rFonts w:asciiTheme="majorHAnsi" w:hAnsiTheme="majorHAnsi" w:cstheme="majorHAnsi"/>
                <w:color w:val="000000"/>
              </w:rPr>
              <w:t>two</w:t>
            </w:r>
            <w:r w:rsidRPr="00F71425">
              <w:rPr>
                <w:rFonts w:asciiTheme="majorHAnsi" w:hAnsiTheme="majorHAnsi" w:cstheme="majorHAnsi"/>
                <w:color w:val="000000"/>
              </w:rPr>
              <w:t xml:space="preserve"> y</w:t>
            </w:r>
            <w:r w:rsidR="00C90B26" w:rsidRPr="00F71425">
              <w:rPr>
                <w:rFonts w:asciiTheme="majorHAnsi" w:hAnsiTheme="majorHAnsi" w:cstheme="majorHAnsi"/>
                <w:color w:val="000000"/>
              </w:rPr>
              <w:t>ea</w:t>
            </w:r>
            <w:r w:rsidRPr="00F71425">
              <w:rPr>
                <w:rFonts w:asciiTheme="majorHAnsi" w:hAnsiTheme="majorHAnsi" w:cstheme="majorHAnsi"/>
                <w:color w:val="000000"/>
              </w:rPr>
              <w:t>rs. Have accomplished many things. A few</w:t>
            </w:r>
            <w:r w:rsidR="00622A12" w:rsidRPr="00F71425">
              <w:rPr>
                <w:rFonts w:asciiTheme="majorHAnsi" w:hAnsiTheme="majorHAnsi" w:cstheme="majorHAnsi"/>
                <w:color w:val="000000"/>
              </w:rPr>
              <w:t xml:space="preserve"> of the</w:t>
            </w:r>
            <w:r w:rsidRPr="00F71425">
              <w:rPr>
                <w:rFonts w:asciiTheme="majorHAnsi" w:hAnsiTheme="majorHAnsi" w:cstheme="majorHAnsi"/>
                <w:color w:val="000000"/>
              </w:rPr>
              <w:t xml:space="preserve"> </w:t>
            </w:r>
            <w:r w:rsidR="00C90B26" w:rsidRPr="00F71425">
              <w:rPr>
                <w:rFonts w:asciiTheme="majorHAnsi" w:hAnsiTheme="majorHAnsi" w:cstheme="majorHAnsi"/>
                <w:color w:val="000000"/>
              </w:rPr>
              <w:t xml:space="preserve">activities: </w:t>
            </w:r>
            <w:r w:rsidRPr="00F71425">
              <w:rPr>
                <w:rFonts w:asciiTheme="majorHAnsi" w:hAnsiTheme="majorHAnsi" w:cstheme="majorHAnsi"/>
                <w:color w:val="000000"/>
              </w:rPr>
              <w:t xml:space="preserve"> creating newsletters, </w:t>
            </w:r>
            <w:r w:rsidR="00C90B26" w:rsidRPr="00F71425">
              <w:rPr>
                <w:rFonts w:asciiTheme="majorHAnsi" w:hAnsiTheme="majorHAnsi" w:cstheme="majorHAnsi"/>
                <w:color w:val="000000"/>
              </w:rPr>
              <w:t>surveys, language assistance, and e</w:t>
            </w:r>
            <w:r w:rsidRPr="00F71425">
              <w:rPr>
                <w:rFonts w:asciiTheme="majorHAnsi" w:hAnsiTheme="majorHAnsi" w:cstheme="majorHAnsi"/>
                <w:color w:val="000000"/>
              </w:rPr>
              <w:t>quity events for employee learning and development</w:t>
            </w:r>
            <w:r w:rsidR="00C90B26" w:rsidRPr="00F71425">
              <w:rPr>
                <w:rFonts w:asciiTheme="majorHAnsi" w:hAnsiTheme="majorHAnsi" w:cstheme="majorHAnsi"/>
                <w:color w:val="000000"/>
              </w:rPr>
              <w:t>.</w:t>
            </w:r>
          </w:p>
          <w:p w14:paraId="7C2C074E" w14:textId="2E9C30B2" w:rsidR="00D90DF0" w:rsidRPr="00F71425" w:rsidRDefault="00A11631" w:rsidP="00622A12">
            <w:pPr>
              <w:spacing w:before="60" w:after="60"/>
              <w:rPr>
                <w:rFonts w:asciiTheme="majorHAnsi" w:hAnsiTheme="majorHAnsi" w:cstheme="majorHAnsi"/>
                <w:color w:val="000000"/>
              </w:rPr>
            </w:pPr>
            <w:r w:rsidRPr="00F71425">
              <w:rPr>
                <w:rFonts w:asciiTheme="majorHAnsi" w:hAnsiTheme="majorHAnsi" w:cstheme="majorHAnsi"/>
                <w:color w:val="000000"/>
              </w:rPr>
              <w:t>Policies and Procedures</w:t>
            </w:r>
            <w:r w:rsidR="00622A12" w:rsidRPr="00F71425">
              <w:rPr>
                <w:rFonts w:asciiTheme="majorHAnsi" w:hAnsiTheme="majorHAnsi" w:cstheme="majorHAnsi"/>
                <w:color w:val="000000"/>
              </w:rPr>
              <w:t xml:space="preserve"> - Review and create</w:t>
            </w:r>
            <w:r w:rsidR="00D90DF0" w:rsidRPr="00F71425">
              <w:rPr>
                <w:rFonts w:asciiTheme="majorHAnsi" w:hAnsiTheme="majorHAnsi" w:cstheme="majorHAnsi"/>
                <w:color w:val="000000"/>
              </w:rPr>
              <w:t xml:space="preserve"> various agency policies and procedures using an equ</w:t>
            </w:r>
            <w:r w:rsidR="00622A12" w:rsidRPr="00F71425">
              <w:rPr>
                <w:rFonts w:asciiTheme="majorHAnsi" w:hAnsiTheme="majorHAnsi" w:cstheme="majorHAnsi"/>
                <w:color w:val="000000"/>
              </w:rPr>
              <w:t>ity framework.</w:t>
            </w:r>
            <w:r w:rsidR="00D90DF0" w:rsidRPr="00F71425">
              <w:rPr>
                <w:rFonts w:asciiTheme="majorHAnsi" w:hAnsiTheme="majorHAnsi" w:cstheme="majorHAnsi"/>
                <w:color w:val="000000"/>
              </w:rPr>
              <w:t xml:space="preserve"> Re</w:t>
            </w:r>
            <w:r w:rsidR="00622A12" w:rsidRPr="00F71425">
              <w:rPr>
                <w:rFonts w:asciiTheme="majorHAnsi" w:hAnsiTheme="majorHAnsi" w:cstheme="majorHAnsi"/>
                <w:color w:val="000000"/>
              </w:rPr>
              <w:t>a</w:t>
            </w:r>
            <w:r w:rsidR="00D90DF0" w:rsidRPr="00F71425">
              <w:rPr>
                <w:rFonts w:asciiTheme="majorHAnsi" w:hAnsiTheme="majorHAnsi" w:cstheme="majorHAnsi"/>
                <w:color w:val="000000"/>
              </w:rPr>
              <w:t xml:space="preserve">sonable modifications for agency customers, reasonable </w:t>
            </w:r>
            <w:proofErr w:type="spellStart"/>
            <w:r w:rsidR="00D90DF0" w:rsidRPr="00F71425">
              <w:rPr>
                <w:rFonts w:asciiTheme="majorHAnsi" w:hAnsiTheme="majorHAnsi" w:cstheme="majorHAnsi"/>
                <w:color w:val="000000"/>
              </w:rPr>
              <w:t>accomodations</w:t>
            </w:r>
            <w:proofErr w:type="spellEnd"/>
            <w:r w:rsidR="00D90DF0" w:rsidRPr="00F71425">
              <w:rPr>
                <w:rFonts w:asciiTheme="majorHAnsi" w:hAnsiTheme="majorHAnsi" w:cstheme="majorHAnsi"/>
                <w:color w:val="000000"/>
              </w:rPr>
              <w:t xml:space="preserve"> for</w:t>
            </w:r>
            <w:r w:rsidR="00622A12" w:rsidRPr="00F71425">
              <w:rPr>
                <w:rFonts w:asciiTheme="majorHAnsi" w:hAnsiTheme="majorHAnsi" w:cstheme="majorHAnsi"/>
                <w:color w:val="000000"/>
              </w:rPr>
              <w:t xml:space="preserve"> agency employees and applicants while r</w:t>
            </w:r>
            <w:r w:rsidR="00D90DF0" w:rsidRPr="00F71425">
              <w:rPr>
                <w:rFonts w:asciiTheme="majorHAnsi" w:hAnsiTheme="majorHAnsi" w:cstheme="majorHAnsi"/>
                <w:color w:val="000000"/>
              </w:rPr>
              <w:t>especting gender identity and expression, criminal records checks, and language access.</w:t>
            </w:r>
          </w:p>
          <w:p w14:paraId="0D95DCAB" w14:textId="0AB76301" w:rsidR="00D90DF0" w:rsidRPr="00F71425" w:rsidRDefault="00D90DF0" w:rsidP="00D90DF0">
            <w:pPr>
              <w:spacing w:before="60" w:after="60"/>
              <w:rPr>
                <w:rFonts w:asciiTheme="majorHAnsi" w:hAnsiTheme="majorHAnsi" w:cstheme="majorHAnsi"/>
                <w:color w:val="000000"/>
              </w:rPr>
            </w:pPr>
            <w:r w:rsidRPr="00F71425">
              <w:rPr>
                <w:rFonts w:asciiTheme="majorHAnsi" w:hAnsiTheme="majorHAnsi" w:cstheme="majorHAnsi"/>
                <w:color w:val="000000"/>
              </w:rPr>
              <w:t>Question: Saw a R</w:t>
            </w:r>
            <w:r w:rsidR="00622A12" w:rsidRPr="00F71425">
              <w:rPr>
                <w:rFonts w:asciiTheme="majorHAnsi" w:hAnsiTheme="majorHAnsi" w:cstheme="majorHAnsi"/>
                <w:color w:val="000000"/>
              </w:rPr>
              <w:t xml:space="preserve">equest </w:t>
            </w:r>
            <w:r w:rsidRPr="00F71425">
              <w:rPr>
                <w:rFonts w:asciiTheme="majorHAnsi" w:hAnsiTheme="majorHAnsi" w:cstheme="majorHAnsi"/>
                <w:color w:val="000000"/>
              </w:rPr>
              <w:t>F</w:t>
            </w:r>
            <w:r w:rsidR="00622A12" w:rsidRPr="00F71425">
              <w:rPr>
                <w:rFonts w:asciiTheme="majorHAnsi" w:hAnsiTheme="majorHAnsi" w:cstheme="majorHAnsi"/>
                <w:color w:val="000000"/>
              </w:rPr>
              <w:t xml:space="preserve">or </w:t>
            </w:r>
            <w:r w:rsidRPr="00F71425">
              <w:rPr>
                <w:rFonts w:asciiTheme="majorHAnsi" w:hAnsiTheme="majorHAnsi" w:cstheme="majorHAnsi"/>
                <w:color w:val="000000"/>
              </w:rPr>
              <w:t>P</w:t>
            </w:r>
            <w:r w:rsidR="00622A12" w:rsidRPr="00F71425">
              <w:rPr>
                <w:rFonts w:asciiTheme="majorHAnsi" w:hAnsiTheme="majorHAnsi" w:cstheme="majorHAnsi"/>
                <w:color w:val="000000"/>
              </w:rPr>
              <w:t>roposal (RFP)</w:t>
            </w:r>
            <w:r w:rsidRPr="00F71425">
              <w:rPr>
                <w:rFonts w:asciiTheme="majorHAnsi" w:hAnsiTheme="majorHAnsi" w:cstheme="majorHAnsi"/>
                <w:color w:val="000000"/>
              </w:rPr>
              <w:t xml:space="preserve"> for UI outreach is this part of </w:t>
            </w:r>
            <w:r w:rsidR="00335945">
              <w:rPr>
                <w:rFonts w:asciiTheme="majorHAnsi" w:hAnsiTheme="majorHAnsi" w:cstheme="majorHAnsi"/>
                <w:color w:val="000000"/>
              </w:rPr>
              <w:t>Equity and Inclusion Office (</w:t>
            </w:r>
            <w:r w:rsidR="00670BA4" w:rsidRPr="00F71425">
              <w:rPr>
                <w:rFonts w:asciiTheme="majorHAnsi" w:hAnsiTheme="majorHAnsi" w:cstheme="majorHAnsi"/>
                <w:color w:val="000000"/>
              </w:rPr>
              <w:t>EIO</w:t>
            </w:r>
            <w:r w:rsidR="00335945">
              <w:rPr>
                <w:rFonts w:asciiTheme="majorHAnsi" w:hAnsiTheme="majorHAnsi" w:cstheme="majorHAnsi"/>
                <w:color w:val="000000"/>
              </w:rPr>
              <w:t>)</w:t>
            </w:r>
            <w:r w:rsidRPr="00F71425">
              <w:rPr>
                <w:rFonts w:asciiTheme="majorHAnsi" w:hAnsiTheme="majorHAnsi" w:cstheme="majorHAnsi"/>
                <w:color w:val="000000"/>
              </w:rPr>
              <w:t xml:space="preserve"> program or independent? </w:t>
            </w:r>
          </w:p>
          <w:p w14:paraId="141F7011" w14:textId="32C8F364" w:rsidR="00D90DF0" w:rsidRPr="00F71425" w:rsidRDefault="00622A12" w:rsidP="00D90DF0">
            <w:pPr>
              <w:spacing w:before="60" w:after="60"/>
              <w:rPr>
                <w:rFonts w:asciiTheme="majorHAnsi" w:hAnsiTheme="majorHAnsi" w:cstheme="majorHAnsi"/>
                <w:color w:val="000000"/>
              </w:rPr>
            </w:pPr>
            <w:r w:rsidRPr="00F71425">
              <w:rPr>
                <w:rFonts w:asciiTheme="majorHAnsi" w:hAnsiTheme="majorHAnsi" w:cstheme="majorHAnsi"/>
                <w:color w:val="000000"/>
              </w:rPr>
              <w:t>Answer:  This is an initiative from UI as a grant opportunity from the USDOL to address equitable access for our UI customers. DEI</w:t>
            </w:r>
            <w:r w:rsidR="00670BA4" w:rsidRPr="00F71425">
              <w:rPr>
                <w:rFonts w:asciiTheme="majorHAnsi" w:hAnsiTheme="majorHAnsi" w:cstheme="majorHAnsi"/>
                <w:color w:val="000000"/>
              </w:rPr>
              <w:t xml:space="preserve"> </w:t>
            </w:r>
            <w:r w:rsidR="00D90DF0" w:rsidRPr="00F71425">
              <w:rPr>
                <w:rFonts w:asciiTheme="majorHAnsi" w:hAnsiTheme="majorHAnsi" w:cstheme="majorHAnsi"/>
                <w:color w:val="000000"/>
              </w:rPr>
              <w:t>support</w:t>
            </w:r>
            <w:r w:rsidR="00670BA4" w:rsidRPr="00F71425">
              <w:rPr>
                <w:rFonts w:asciiTheme="majorHAnsi" w:hAnsiTheme="majorHAnsi" w:cstheme="majorHAnsi"/>
                <w:color w:val="000000"/>
              </w:rPr>
              <w:t>s</w:t>
            </w:r>
            <w:r w:rsidR="00D90DF0" w:rsidRPr="00F71425">
              <w:rPr>
                <w:rFonts w:asciiTheme="majorHAnsi" w:hAnsiTheme="majorHAnsi" w:cstheme="majorHAnsi"/>
                <w:color w:val="000000"/>
              </w:rPr>
              <w:t xml:space="preserve"> the unit and provide technical assistance</w:t>
            </w:r>
            <w:r w:rsidR="00670BA4" w:rsidRPr="00F71425">
              <w:rPr>
                <w:rFonts w:asciiTheme="majorHAnsi" w:hAnsiTheme="majorHAnsi" w:cstheme="majorHAnsi"/>
                <w:color w:val="000000"/>
              </w:rPr>
              <w:t>.</w:t>
            </w:r>
          </w:p>
          <w:p w14:paraId="081C38E2" w14:textId="43845124" w:rsidR="00D90DF0" w:rsidRPr="00F71425" w:rsidRDefault="00896AD9" w:rsidP="00D90DF0">
            <w:pPr>
              <w:spacing w:before="60" w:after="60"/>
              <w:rPr>
                <w:rFonts w:asciiTheme="majorHAnsi" w:hAnsiTheme="majorHAnsi" w:cstheme="majorHAnsi"/>
                <w:color w:val="000000"/>
              </w:rPr>
            </w:pPr>
            <w:r w:rsidRPr="00F71425">
              <w:rPr>
                <w:rFonts w:asciiTheme="majorHAnsi" w:hAnsiTheme="majorHAnsi" w:cstheme="majorHAnsi"/>
                <w:color w:val="000000"/>
              </w:rPr>
              <w:t>Equity and Inclusion Office</w:t>
            </w:r>
            <w:r w:rsidR="00670BA4" w:rsidRPr="00F71425">
              <w:rPr>
                <w:rFonts w:asciiTheme="majorHAnsi" w:hAnsiTheme="majorHAnsi" w:cstheme="majorHAnsi"/>
                <w:color w:val="000000"/>
              </w:rPr>
              <w:t xml:space="preserve"> consists of:</w:t>
            </w:r>
          </w:p>
          <w:p w14:paraId="3C86F0AA" w14:textId="01468A4E" w:rsidR="00896AD9" w:rsidRPr="00F71425" w:rsidRDefault="00896AD9" w:rsidP="00665228">
            <w:pPr>
              <w:pStyle w:val="ListParagraph"/>
              <w:numPr>
                <w:ilvl w:val="0"/>
                <w:numId w:val="31"/>
              </w:numPr>
              <w:spacing w:before="60" w:after="60"/>
              <w:rPr>
                <w:rFonts w:asciiTheme="majorHAnsi" w:hAnsiTheme="majorHAnsi" w:cstheme="majorHAnsi"/>
                <w:color w:val="000000"/>
              </w:rPr>
            </w:pPr>
            <w:r w:rsidRPr="00F71425">
              <w:rPr>
                <w:rFonts w:asciiTheme="majorHAnsi" w:hAnsiTheme="majorHAnsi" w:cstheme="majorHAnsi"/>
                <w:color w:val="000000"/>
              </w:rPr>
              <w:t xml:space="preserve">Rachel </w:t>
            </w:r>
            <w:proofErr w:type="spellStart"/>
            <w:r w:rsidRPr="00F71425">
              <w:rPr>
                <w:rFonts w:asciiTheme="majorHAnsi" w:hAnsiTheme="majorHAnsi" w:cstheme="majorHAnsi"/>
                <w:color w:val="000000"/>
              </w:rPr>
              <w:t>Bruneau</w:t>
            </w:r>
            <w:proofErr w:type="spellEnd"/>
            <w:r w:rsidRPr="00F71425">
              <w:rPr>
                <w:rFonts w:asciiTheme="majorHAnsi" w:hAnsiTheme="majorHAnsi" w:cstheme="majorHAnsi"/>
                <w:color w:val="000000"/>
              </w:rPr>
              <w:t>: Paid Leave</w:t>
            </w:r>
          </w:p>
          <w:p w14:paraId="0A347CF9" w14:textId="221BB01A" w:rsidR="00896AD9" w:rsidRPr="00F71425" w:rsidRDefault="00896AD9" w:rsidP="00665228">
            <w:pPr>
              <w:pStyle w:val="ListParagraph"/>
              <w:numPr>
                <w:ilvl w:val="0"/>
                <w:numId w:val="31"/>
              </w:numPr>
              <w:spacing w:before="60" w:after="60"/>
              <w:rPr>
                <w:rFonts w:asciiTheme="majorHAnsi" w:hAnsiTheme="majorHAnsi" w:cstheme="majorHAnsi"/>
                <w:color w:val="000000"/>
              </w:rPr>
            </w:pPr>
            <w:r w:rsidRPr="00F71425">
              <w:rPr>
                <w:rFonts w:asciiTheme="majorHAnsi" w:hAnsiTheme="majorHAnsi" w:cstheme="majorHAnsi"/>
                <w:color w:val="000000"/>
              </w:rPr>
              <w:t>V</w:t>
            </w:r>
            <w:r w:rsidR="00670BA4" w:rsidRPr="00F71425">
              <w:rPr>
                <w:rFonts w:asciiTheme="majorHAnsi" w:hAnsiTheme="majorHAnsi" w:cstheme="majorHAnsi"/>
                <w:color w:val="000000"/>
              </w:rPr>
              <w:t>.</w:t>
            </w:r>
            <w:r w:rsidRPr="00F71425">
              <w:rPr>
                <w:rFonts w:asciiTheme="majorHAnsi" w:hAnsiTheme="majorHAnsi" w:cstheme="majorHAnsi"/>
                <w:color w:val="000000"/>
              </w:rPr>
              <w:t xml:space="preserve"> Martin: UI</w:t>
            </w:r>
          </w:p>
          <w:p w14:paraId="08537F93" w14:textId="4FD85874" w:rsidR="00896AD9" w:rsidRPr="00F71425" w:rsidRDefault="00896AD9" w:rsidP="00665228">
            <w:pPr>
              <w:pStyle w:val="ListParagraph"/>
              <w:numPr>
                <w:ilvl w:val="0"/>
                <w:numId w:val="31"/>
              </w:numPr>
              <w:spacing w:before="60" w:after="60"/>
              <w:rPr>
                <w:rFonts w:asciiTheme="majorHAnsi" w:hAnsiTheme="majorHAnsi" w:cstheme="majorHAnsi"/>
                <w:color w:val="000000"/>
              </w:rPr>
            </w:pPr>
            <w:r w:rsidRPr="00F71425">
              <w:rPr>
                <w:rFonts w:asciiTheme="majorHAnsi" w:hAnsiTheme="majorHAnsi" w:cstheme="majorHAnsi"/>
                <w:color w:val="000000"/>
              </w:rPr>
              <w:t xml:space="preserve">Rebecca </w:t>
            </w:r>
            <w:proofErr w:type="spellStart"/>
            <w:r w:rsidRPr="00F71425">
              <w:rPr>
                <w:rFonts w:asciiTheme="majorHAnsi" w:hAnsiTheme="majorHAnsi" w:cstheme="majorHAnsi"/>
                <w:color w:val="000000"/>
              </w:rPr>
              <w:t>Rodas</w:t>
            </w:r>
            <w:proofErr w:type="spellEnd"/>
            <w:r w:rsidRPr="00F71425">
              <w:rPr>
                <w:rFonts w:asciiTheme="majorHAnsi" w:hAnsiTheme="majorHAnsi" w:cstheme="majorHAnsi"/>
                <w:color w:val="000000"/>
              </w:rPr>
              <w:t>: Human Resources, Administrative Business Ser</w:t>
            </w:r>
            <w:r w:rsidR="00670BA4" w:rsidRPr="00F71425">
              <w:rPr>
                <w:rFonts w:asciiTheme="majorHAnsi" w:hAnsiTheme="majorHAnsi" w:cstheme="majorHAnsi"/>
                <w:color w:val="000000"/>
              </w:rPr>
              <w:t>v</w:t>
            </w:r>
            <w:r w:rsidRPr="00F71425">
              <w:rPr>
                <w:rFonts w:asciiTheme="majorHAnsi" w:hAnsiTheme="majorHAnsi" w:cstheme="majorHAnsi"/>
                <w:color w:val="000000"/>
              </w:rPr>
              <w:t>ices, IT, Research.</w:t>
            </w:r>
          </w:p>
          <w:p w14:paraId="46C7947A" w14:textId="29F1D526" w:rsidR="00896AD9" w:rsidRPr="00F71425" w:rsidRDefault="00896AD9" w:rsidP="00665228">
            <w:pPr>
              <w:pStyle w:val="ListParagraph"/>
              <w:numPr>
                <w:ilvl w:val="0"/>
                <w:numId w:val="31"/>
              </w:numPr>
              <w:spacing w:before="60" w:after="60"/>
              <w:rPr>
                <w:rFonts w:asciiTheme="majorHAnsi" w:hAnsiTheme="majorHAnsi" w:cstheme="majorHAnsi"/>
                <w:color w:val="000000"/>
              </w:rPr>
            </w:pPr>
            <w:r w:rsidRPr="00F71425">
              <w:rPr>
                <w:rFonts w:asciiTheme="majorHAnsi" w:hAnsiTheme="majorHAnsi" w:cstheme="majorHAnsi"/>
                <w:color w:val="000000"/>
              </w:rPr>
              <w:t xml:space="preserve">Leeann </w:t>
            </w:r>
            <w:proofErr w:type="spellStart"/>
            <w:r w:rsidRPr="00F71425">
              <w:rPr>
                <w:rFonts w:asciiTheme="majorHAnsi" w:hAnsiTheme="majorHAnsi" w:cstheme="majorHAnsi"/>
                <w:color w:val="000000"/>
              </w:rPr>
              <w:t>Wornell</w:t>
            </w:r>
            <w:proofErr w:type="spellEnd"/>
            <w:r w:rsidRPr="00F71425">
              <w:rPr>
                <w:rFonts w:asciiTheme="majorHAnsi" w:hAnsiTheme="majorHAnsi" w:cstheme="majorHAnsi"/>
                <w:color w:val="000000"/>
              </w:rPr>
              <w:t>: Workforce Operations</w:t>
            </w:r>
          </w:p>
          <w:p w14:paraId="3D8AEDB1" w14:textId="470DFA92" w:rsidR="00896AD9" w:rsidRPr="00F71425" w:rsidRDefault="00896AD9" w:rsidP="00665228">
            <w:pPr>
              <w:pStyle w:val="ListParagraph"/>
              <w:numPr>
                <w:ilvl w:val="0"/>
                <w:numId w:val="31"/>
              </w:numPr>
              <w:spacing w:before="60" w:after="60"/>
              <w:rPr>
                <w:rFonts w:asciiTheme="majorHAnsi" w:hAnsiTheme="majorHAnsi" w:cstheme="majorHAnsi"/>
                <w:color w:val="000000"/>
              </w:rPr>
            </w:pPr>
            <w:r w:rsidRPr="00F71425">
              <w:rPr>
                <w:rFonts w:asciiTheme="majorHAnsi" w:hAnsiTheme="majorHAnsi" w:cstheme="majorHAnsi"/>
                <w:color w:val="000000"/>
              </w:rPr>
              <w:t xml:space="preserve">Jasmine </w:t>
            </w:r>
            <w:proofErr w:type="spellStart"/>
            <w:r w:rsidRPr="00F71425">
              <w:rPr>
                <w:rFonts w:asciiTheme="majorHAnsi" w:hAnsiTheme="majorHAnsi" w:cstheme="majorHAnsi"/>
                <w:color w:val="000000"/>
              </w:rPr>
              <w:t>Viera</w:t>
            </w:r>
            <w:proofErr w:type="spellEnd"/>
            <w:r w:rsidRPr="00F71425">
              <w:rPr>
                <w:rFonts w:asciiTheme="majorHAnsi" w:hAnsiTheme="majorHAnsi" w:cstheme="majorHAnsi"/>
                <w:color w:val="000000"/>
              </w:rPr>
              <w:t xml:space="preserve">: Modernization, Contributions and Recovery. </w:t>
            </w:r>
          </w:p>
          <w:p w14:paraId="7E529498" w14:textId="1FFFCD45" w:rsidR="00896AD9" w:rsidRPr="00F71425" w:rsidRDefault="00896AD9" w:rsidP="00896AD9">
            <w:pPr>
              <w:spacing w:before="60" w:after="60"/>
              <w:rPr>
                <w:rFonts w:asciiTheme="majorHAnsi" w:hAnsiTheme="majorHAnsi" w:cstheme="majorHAnsi"/>
                <w:color w:val="000000"/>
              </w:rPr>
            </w:pPr>
            <w:r w:rsidRPr="00F71425">
              <w:rPr>
                <w:rFonts w:asciiTheme="majorHAnsi" w:hAnsiTheme="majorHAnsi" w:cstheme="majorHAnsi"/>
                <w:color w:val="000000"/>
              </w:rPr>
              <w:t>Equity Framework</w:t>
            </w:r>
          </w:p>
          <w:p w14:paraId="3372A02A" w14:textId="76E9A97B" w:rsidR="00896AD9" w:rsidRPr="00F71425" w:rsidRDefault="00670BA4" w:rsidP="00896AD9">
            <w:pPr>
              <w:spacing w:before="60" w:after="60"/>
              <w:rPr>
                <w:rFonts w:asciiTheme="majorHAnsi" w:hAnsiTheme="majorHAnsi" w:cstheme="majorHAnsi"/>
                <w:color w:val="000000"/>
              </w:rPr>
            </w:pPr>
            <w:r w:rsidRPr="00F71425">
              <w:rPr>
                <w:rFonts w:asciiTheme="majorHAnsi" w:hAnsiTheme="majorHAnsi" w:cstheme="majorHAnsi"/>
                <w:color w:val="000000"/>
              </w:rPr>
              <w:t>The</w:t>
            </w:r>
            <w:r w:rsidR="00896AD9" w:rsidRPr="00F71425">
              <w:rPr>
                <w:rFonts w:asciiTheme="majorHAnsi" w:hAnsiTheme="majorHAnsi" w:cstheme="majorHAnsi"/>
                <w:color w:val="000000"/>
              </w:rPr>
              <w:t xml:space="preserve"> guiding document for each program to develop and outline the core elements for engaging services to historically marginalized communities and underserved populations.</w:t>
            </w:r>
          </w:p>
          <w:p w14:paraId="4D49EEC0" w14:textId="2905F2A4" w:rsidR="00896AD9" w:rsidRPr="00F71425" w:rsidRDefault="00896AD9" w:rsidP="00896AD9">
            <w:pPr>
              <w:spacing w:before="60" w:after="60"/>
              <w:rPr>
                <w:rFonts w:asciiTheme="majorHAnsi" w:hAnsiTheme="majorHAnsi" w:cstheme="majorHAnsi"/>
                <w:color w:val="000000"/>
              </w:rPr>
            </w:pPr>
            <w:r w:rsidRPr="00F71425">
              <w:rPr>
                <w:rFonts w:asciiTheme="majorHAnsi" w:hAnsiTheme="majorHAnsi" w:cstheme="majorHAnsi"/>
                <w:color w:val="000000"/>
              </w:rPr>
              <w:t xml:space="preserve">EIO serves on interview panels to support equity in the hiring process for positions with our agency. </w:t>
            </w:r>
          </w:p>
          <w:p w14:paraId="643A346D" w14:textId="1E60226C" w:rsidR="00896AD9" w:rsidRPr="00F71425" w:rsidRDefault="00670BA4" w:rsidP="00896AD9">
            <w:pPr>
              <w:spacing w:before="60" w:after="60"/>
              <w:rPr>
                <w:rFonts w:asciiTheme="majorHAnsi" w:hAnsiTheme="majorHAnsi" w:cstheme="majorHAnsi"/>
                <w:color w:val="000000"/>
              </w:rPr>
            </w:pPr>
            <w:r w:rsidRPr="00F71425">
              <w:rPr>
                <w:rFonts w:asciiTheme="majorHAnsi" w:hAnsiTheme="majorHAnsi" w:cstheme="majorHAnsi"/>
                <w:color w:val="000000"/>
              </w:rPr>
              <w:t xml:space="preserve">Leads </w:t>
            </w:r>
            <w:r w:rsidR="00896AD9" w:rsidRPr="00F71425">
              <w:rPr>
                <w:rFonts w:asciiTheme="majorHAnsi" w:hAnsiTheme="majorHAnsi" w:cstheme="majorHAnsi"/>
                <w:color w:val="000000"/>
              </w:rPr>
              <w:t>Bystander Intervention Training</w:t>
            </w:r>
          </w:p>
          <w:p w14:paraId="60C602AD" w14:textId="0AFB7A88" w:rsidR="00665228" w:rsidRPr="00F71425" w:rsidRDefault="00665228" w:rsidP="00670BA4">
            <w:pPr>
              <w:spacing w:before="60" w:after="60"/>
              <w:rPr>
                <w:rFonts w:asciiTheme="majorHAnsi" w:hAnsiTheme="majorHAnsi" w:cstheme="majorHAnsi"/>
                <w:color w:val="000000"/>
              </w:rPr>
            </w:pPr>
            <w:r w:rsidRPr="00F71425">
              <w:rPr>
                <w:rStyle w:val="normaltextrun"/>
                <w:rFonts w:asciiTheme="majorHAnsi" w:eastAsiaTheme="majorEastAsia" w:hAnsiTheme="majorHAnsi" w:cstheme="majorHAnsi"/>
                <w:color w:val="000000"/>
                <w:position w:val="3"/>
              </w:rPr>
              <w:t xml:space="preserve">Current </w:t>
            </w:r>
            <w:r w:rsidR="00670BA4" w:rsidRPr="00F71425">
              <w:rPr>
                <w:rStyle w:val="normaltextrun"/>
                <w:rFonts w:asciiTheme="majorHAnsi" w:eastAsiaTheme="majorEastAsia" w:hAnsiTheme="majorHAnsi" w:cstheme="majorHAnsi"/>
                <w:color w:val="000000"/>
                <w:position w:val="3"/>
              </w:rPr>
              <w:t>Empowerment G</w:t>
            </w:r>
            <w:r w:rsidRPr="00F71425">
              <w:rPr>
                <w:rStyle w:val="normaltextrun"/>
                <w:rFonts w:asciiTheme="majorHAnsi" w:eastAsiaTheme="majorEastAsia" w:hAnsiTheme="majorHAnsi" w:cstheme="majorHAnsi"/>
                <w:color w:val="000000"/>
                <w:position w:val="3"/>
              </w:rPr>
              <w:t>roups:</w:t>
            </w:r>
            <w:r w:rsidRPr="00F71425">
              <w:rPr>
                <w:rStyle w:val="eop"/>
                <w:rFonts w:asciiTheme="majorHAnsi" w:eastAsiaTheme="majorEastAsia" w:hAnsiTheme="majorHAnsi" w:cstheme="majorHAnsi"/>
                <w:color w:val="000000"/>
              </w:rPr>
              <w:t>​</w:t>
            </w:r>
          </w:p>
          <w:p w14:paraId="27619DFC" w14:textId="77777777" w:rsidR="00665228" w:rsidRPr="00F71425" w:rsidRDefault="00665228" w:rsidP="00665228">
            <w:pPr>
              <w:pStyle w:val="paragraph"/>
              <w:numPr>
                <w:ilvl w:val="0"/>
                <w:numId w:val="31"/>
              </w:numPr>
              <w:spacing w:before="0" w:beforeAutospacing="0" w:after="0" w:afterAutospacing="0"/>
              <w:textAlignment w:val="baseline"/>
              <w:rPr>
                <w:rFonts w:asciiTheme="majorHAnsi" w:hAnsiTheme="majorHAnsi" w:cstheme="majorHAnsi"/>
                <w:sz w:val="22"/>
                <w:szCs w:val="22"/>
              </w:rPr>
            </w:pPr>
            <w:r w:rsidRPr="00F71425">
              <w:rPr>
                <w:rStyle w:val="normaltextrun"/>
                <w:rFonts w:asciiTheme="majorHAnsi" w:eastAsiaTheme="majorEastAsia" w:hAnsiTheme="majorHAnsi" w:cstheme="majorHAnsi"/>
                <w:color w:val="000000"/>
                <w:position w:val="3"/>
                <w:sz w:val="22"/>
                <w:szCs w:val="22"/>
              </w:rPr>
              <w:t>Leaders of Color</w:t>
            </w:r>
            <w:r w:rsidRPr="00F71425">
              <w:rPr>
                <w:rStyle w:val="eop"/>
                <w:rFonts w:asciiTheme="majorHAnsi" w:eastAsiaTheme="majorEastAsia" w:hAnsiTheme="majorHAnsi" w:cstheme="majorHAnsi"/>
                <w:color w:val="000000"/>
                <w:sz w:val="22"/>
                <w:szCs w:val="22"/>
              </w:rPr>
              <w:t>​</w:t>
            </w:r>
          </w:p>
          <w:p w14:paraId="66F69F0A" w14:textId="77777777" w:rsidR="00665228" w:rsidRPr="00F71425" w:rsidRDefault="00665228" w:rsidP="00665228">
            <w:pPr>
              <w:pStyle w:val="paragraph"/>
              <w:numPr>
                <w:ilvl w:val="0"/>
                <w:numId w:val="31"/>
              </w:numPr>
              <w:spacing w:before="0" w:beforeAutospacing="0" w:after="0" w:afterAutospacing="0"/>
              <w:textAlignment w:val="baseline"/>
              <w:rPr>
                <w:rFonts w:asciiTheme="majorHAnsi" w:hAnsiTheme="majorHAnsi" w:cstheme="majorHAnsi"/>
                <w:sz w:val="22"/>
                <w:szCs w:val="22"/>
              </w:rPr>
            </w:pPr>
            <w:r w:rsidRPr="00F71425">
              <w:rPr>
                <w:rStyle w:val="normaltextrun"/>
                <w:rFonts w:asciiTheme="majorHAnsi" w:eastAsiaTheme="majorEastAsia" w:hAnsiTheme="majorHAnsi" w:cstheme="majorHAnsi"/>
                <w:color w:val="000000"/>
                <w:position w:val="3"/>
                <w:sz w:val="22"/>
                <w:szCs w:val="22"/>
              </w:rPr>
              <w:t>People with Disabilities</w:t>
            </w:r>
            <w:r w:rsidRPr="00F71425">
              <w:rPr>
                <w:rStyle w:val="eop"/>
                <w:rFonts w:asciiTheme="majorHAnsi" w:eastAsiaTheme="majorEastAsia" w:hAnsiTheme="majorHAnsi" w:cstheme="majorHAnsi"/>
                <w:color w:val="000000"/>
                <w:sz w:val="22"/>
                <w:szCs w:val="22"/>
              </w:rPr>
              <w:t>​</w:t>
            </w:r>
          </w:p>
          <w:p w14:paraId="1E404250" w14:textId="77777777" w:rsidR="00665228" w:rsidRPr="00F71425" w:rsidRDefault="00665228" w:rsidP="00665228">
            <w:pPr>
              <w:pStyle w:val="paragraph"/>
              <w:numPr>
                <w:ilvl w:val="0"/>
                <w:numId w:val="31"/>
              </w:numPr>
              <w:spacing w:before="0" w:beforeAutospacing="0" w:after="0" w:afterAutospacing="0"/>
              <w:textAlignment w:val="baseline"/>
              <w:rPr>
                <w:rFonts w:asciiTheme="majorHAnsi" w:hAnsiTheme="majorHAnsi" w:cstheme="majorHAnsi"/>
                <w:sz w:val="22"/>
                <w:szCs w:val="22"/>
              </w:rPr>
            </w:pPr>
            <w:r w:rsidRPr="00F71425">
              <w:rPr>
                <w:rStyle w:val="normaltextrun"/>
                <w:rFonts w:asciiTheme="majorHAnsi" w:eastAsiaTheme="majorEastAsia" w:hAnsiTheme="majorHAnsi" w:cstheme="majorHAnsi"/>
                <w:color w:val="000000"/>
                <w:position w:val="3"/>
                <w:sz w:val="22"/>
                <w:szCs w:val="22"/>
              </w:rPr>
              <w:t>Spanish Language</w:t>
            </w:r>
            <w:r w:rsidRPr="00F71425">
              <w:rPr>
                <w:rStyle w:val="eop"/>
                <w:rFonts w:asciiTheme="majorHAnsi" w:eastAsiaTheme="majorEastAsia" w:hAnsiTheme="majorHAnsi" w:cstheme="majorHAnsi"/>
                <w:color w:val="000000"/>
                <w:sz w:val="22"/>
                <w:szCs w:val="22"/>
              </w:rPr>
              <w:t>​</w:t>
            </w:r>
          </w:p>
          <w:p w14:paraId="223CBE52" w14:textId="77777777" w:rsidR="00665228" w:rsidRPr="00F71425" w:rsidRDefault="00665228" w:rsidP="00665228">
            <w:pPr>
              <w:pStyle w:val="paragraph"/>
              <w:numPr>
                <w:ilvl w:val="0"/>
                <w:numId w:val="31"/>
              </w:numPr>
              <w:spacing w:before="0" w:beforeAutospacing="0" w:after="0" w:afterAutospacing="0"/>
              <w:textAlignment w:val="baseline"/>
              <w:rPr>
                <w:rFonts w:asciiTheme="majorHAnsi" w:hAnsiTheme="majorHAnsi" w:cstheme="majorHAnsi"/>
                <w:sz w:val="22"/>
                <w:szCs w:val="22"/>
              </w:rPr>
            </w:pPr>
            <w:r w:rsidRPr="00F71425">
              <w:rPr>
                <w:rStyle w:val="normaltextrun"/>
                <w:rFonts w:asciiTheme="majorHAnsi" w:eastAsiaTheme="majorEastAsia" w:hAnsiTheme="majorHAnsi" w:cstheme="majorHAnsi"/>
                <w:color w:val="000000"/>
                <w:position w:val="3"/>
                <w:sz w:val="22"/>
                <w:szCs w:val="22"/>
              </w:rPr>
              <w:t>Parents, Guardians, and Caregivers</w:t>
            </w:r>
          </w:p>
          <w:p w14:paraId="426548C1" w14:textId="6371E493" w:rsidR="00665228" w:rsidRPr="00F71425" w:rsidRDefault="00665228" w:rsidP="00665228">
            <w:pPr>
              <w:spacing w:before="60" w:after="60"/>
              <w:rPr>
                <w:rFonts w:asciiTheme="majorHAnsi" w:hAnsiTheme="majorHAnsi" w:cstheme="majorHAnsi"/>
                <w:color w:val="000000"/>
              </w:rPr>
            </w:pPr>
            <w:r w:rsidRPr="00F71425">
              <w:rPr>
                <w:rFonts w:asciiTheme="majorHAnsi" w:hAnsiTheme="majorHAnsi" w:cstheme="majorHAnsi"/>
                <w:color w:val="000000"/>
              </w:rPr>
              <w:t>2023-2025 Affirmative Action Plan</w:t>
            </w:r>
          </w:p>
          <w:p w14:paraId="0FEB4743" w14:textId="77777777" w:rsidR="00665228" w:rsidRPr="00F71425" w:rsidRDefault="00665228" w:rsidP="00665228">
            <w:pPr>
              <w:pStyle w:val="paragraph"/>
              <w:spacing w:before="0" w:beforeAutospacing="0" w:after="0" w:afterAutospacing="0"/>
              <w:textAlignment w:val="baseline"/>
              <w:rPr>
                <w:rFonts w:asciiTheme="majorHAnsi" w:hAnsiTheme="majorHAnsi" w:cstheme="majorHAnsi"/>
                <w:sz w:val="22"/>
                <w:szCs w:val="22"/>
              </w:rPr>
            </w:pPr>
            <w:r w:rsidRPr="00F71425">
              <w:rPr>
                <w:rStyle w:val="normaltextrun"/>
                <w:rFonts w:asciiTheme="majorHAnsi" w:eastAsiaTheme="majorEastAsia" w:hAnsiTheme="majorHAnsi" w:cstheme="majorHAnsi"/>
                <w:bCs/>
                <w:color w:val="000000"/>
                <w:sz w:val="22"/>
                <w:szCs w:val="22"/>
              </w:rPr>
              <w:t>What’s in the plan?</w:t>
            </w:r>
            <w:r w:rsidRPr="00F71425">
              <w:rPr>
                <w:rStyle w:val="eop"/>
                <w:rFonts w:asciiTheme="majorHAnsi" w:eastAsiaTheme="majorEastAsia" w:hAnsiTheme="majorHAnsi" w:cstheme="majorHAnsi"/>
                <w:color w:val="000000"/>
                <w:sz w:val="22"/>
                <w:szCs w:val="22"/>
              </w:rPr>
              <w:t>​</w:t>
            </w:r>
          </w:p>
          <w:p w14:paraId="50198691" w14:textId="77777777" w:rsidR="00665228" w:rsidRPr="00F71425" w:rsidRDefault="00665228" w:rsidP="00665228">
            <w:pPr>
              <w:pStyle w:val="paragraph"/>
              <w:numPr>
                <w:ilvl w:val="0"/>
                <w:numId w:val="33"/>
              </w:numPr>
              <w:spacing w:before="0" w:beforeAutospacing="0" w:after="0" w:afterAutospacing="0"/>
              <w:ind w:left="439" w:firstLine="0"/>
              <w:textAlignment w:val="baseline"/>
              <w:rPr>
                <w:rFonts w:asciiTheme="majorHAnsi" w:hAnsiTheme="majorHAnsi" w:cstheme="majorHAnsi"/>
                <w:sz w:val="22"/>
                <w:szCs w:val="22"/>
              </w:rPr>
            </w:pPr>
            <w:r w:rsidRPr="00F71425">
              <w:rPr>
                <w:rStyle w:val="normaltextrun"/>
                <w:rFonts w:asciiTheme="majorHAnsi" w:eastAsiaTheme="majorEastAsia" w:hAnsiTheme="majorHAnsi" w:cstheme="majorHAnsi"/>
                <w:color w:val="000000"/>
                <w:sz w:val="22"/>
                <w:szCs w:val="22"/>
              </w:rPr>
              <w:t>Employee demographics (recruitment, promotion, retention) and agency contracts with COBID-certified businesses </w:t>
            </w:r>
            <w:r w:rsidRPr="00F71425">
              <w:rPr>
                <w:rStyle w:val="eop"/>
                <w:rFonts w:asciiTheme="majorHAnsi" w:eastAsiaTheme="majorEastAsia" w:hAnsiTheme="majorHAnsi" w:cstheme="majorHAnsi"/>
                <w:color w:val="000000"/>
                <w:sz w:val="22"/>
                <w:szCs w:val="22"/>
              </w:rPr>
              <w:t>​</w:t>
            </w:r>
          </w:p>
          <w:p w14:paraId="7E4C4F79" w14:textId="77777777" w:rsidR="00665228" w:rsidRPr="00F71425" w:rsidRDefault="00665228" w:rsidP="00665228">
            <w:pPr>
              <w:pStyle w:val="paragraph"/>
              <w:numPr>
                <w:ilvl w:val="0"/>
                <w:numId w:val="33"/>
              </w:numPr>
              <w:spacing w:before="0" w:beforeAutospacing="0" w:after="0" w:afterAutospacing="0"/>
              <w:ind w:left="439" w:firstLine="0"/>
              <w:textAlignment w:val="baseline"/>
              <w:rPr>
                <w:rFonts w:asciiTheme="majorHAnsi" w:hAnsiTheme="majorHAnsi" w:cstheme="majorHAnsi"/>
                <w:sz w:val="22"/>
                <w:szCs w:val="22"/>
              </w:rPr>
            </w:pPr>
            <w:r w:rsidRPr="00F71425">
              <w:rPr>
                <w:rStyle w:val="normaltextrun"/>
                <w:rFonts w:asciiTheme="majorHAnsi" w:eastAsiaTheme="majorEastAsia" w:hAnsiTheme="majorHAnsi" w:cstheme="majorHAnsi"/>
                <w:color w:val="000000"/>
                <w:sz w:val="22"/>
                <w:szCs w:val="22"/>
              </w:rPr>
              <w:t>Progress made or lost since last biennium </w:t>
            </w:r>
            <w:r w:rsidRPr="00F71425">
              <w:rPr>
                <w:rStyle w:val="eop"/>
                <w:rFonts w:asciiTheme="majorHAnsi" w:eastAsiaTheme="majorEastAsia" w:hAnsiTheme="majorHAnsi" w:cstheme="majorHAnsi"/>
                <w:color w:val="000000"/>
                <w:sz w:val="22"/>
                <w:szCs w:val="22"/>
              </w:rPr>
              <w:t>​</w:t>
            </w:r>
          </w:p>
          <w:p w14:paraId="5091DD40" w14:textId="77777777" w:rsidR="00665228" w:rsidRPr="00F71425" w:rsidRDefault="00665228" w:rsidP="00665228">
            <w:pPr>
              <w:pStyle w:val="paragraph"/>
              <w:numPr>
                <w:ilvl w:val="0"/>
                <w:numId w:val="33"/>
              </w:numPr>
              <w:spacing w:before="0" w:beforeAutospacing="0" w:after="0" w:afterAutospacing="0"/>
              <w:ind w:left="439" w:firstLine="0"/>
              <w:textAlignment w:val="baseline"/>
              <w:rPr>
                <w:rFonts w:asciiTheme="majorHAnsi" w:hAnsiTheme="majorHAnsi" w:cstheme="majorHAnsi"/>
                <w:sz w:val="22"/>
                <w:szCs w:val="22"/>
              </w:rPr>
            </w:pPr>
            <w:r w:rsidRPr="00F71425">
              <w:rPr>
                <w:rStyle w:val="normaltextrun"/>
                <w:rFonts w:asciiTheme="majorHAnsi" w:eastAsiaTheme="majorEastAsia" w:hAnsiTheme="majorHAnsi" w:cstheme="majorHAnsi"/>
                <w:color w:val="000000"/>
                <w:sz w:val="22"/>
                <w:szCs w:val="22"/>
              </w:rPr>
              <w:t>OED’s three new goals for 2023-2025 and associated actions:</w:t>
            </w:r>
            <w:r w:rsidRPr="00F71425">
              <w:rPr>
                <w:rStyle w:val="eop"/>
                <w:rFonts w:asciiTheme="majorHAnsi" w:eastAsiaTheme="majorEastAsia" w:hAnsiTheme="majorHAnsi" w:cstheme="majorHAnsi"/>
                <w:color w:val="000000"/>
                <w:sz w:val="22"/>
                <w:szCs w:val="22"/>
              </w:rPr>
              <w:t>​</w:t>
            </w:r>
          </w:p>
          <w:p w14:paraId="06E1C9AE" w14:textId="77777777" w:rsidR="00665228" w:rsidRPr="00F71425" w:rsidRDefault="00665228" w:rsidP="00665228">
            <w:pPr>
              <w:pStyle w:val="paragraph"/>
              <w:numPr>
                <w:ilvl w:val="0"/>
                <w:numId w:val="34"/>
              </w:numPr>
              <w:spacing w:before="0" w:beforeAutospacing="0" w:after="0" w:afterAutospacing="0"/>
              <w:ind w:left="1171" w:firstLine="0"/>
              <w:textAlignment w:val="baseline"/>
              <w:rPr>
                <w:rFonts w:asciiTheme="majorHAnsi" w:hAnsiTheme="majorHAnsi" w:cstheme="majorHAnsi"/>
                <w:sz w:val="22"/>
                <w:szCs w:val="22"/>
              </w:rPr>
            </w:pPr>
            <w:r w:rsidRPr="00F71425">
              <w:rPr>
                <w:rStyle w:val="normaltextrun"/>
                <w:rFonts w:asciiTheme="majorHAnsi" w:eastAsiaTheme="majorEastAsia" w:hAnsiTheme="majorHAnsi" w:cstheme="majorHAnsi"/>
                <w:color w:val="000000"/>
                <w:position w:val="1"/>
                <w:sz w:val="22"/>
                <w:szCs w:val="22"/>
              </w:rPr>
              <w:t>OED will continue to foster fairness, equity, and inclusion to maintain a workplace environment where everyone is treated with respect and dignity.</w:t>
            </w:r>
            <w:r w:rsidRPr="00F71425">
              <w:rPr>
                <w:rStyle w:val="eop"/>
                <w:rFonts w:asciiTheme="majorHAnsi" w:eastAsiaTheme="majorEastAsia" w:hAnsiTheme="majorHAnsi" w:cstheme="majorHAnsi"/>
                <w:color w:val="000000"/>
                <w:sz w:val="22"/>
                <w:szCs w:val="22"/>
              </w:rPr>
              <w:t>​</w:t>
            </w:r>
          </w:p>
          <w:p w14:paraId="1F02BB21" w14:textId="77777777" w:rsidR="00665228" w:rsidRPr="00F71425" w:rsidRDefault="00665228" w:rsidP="00665228">
            <w:pPr>
              <w:pStyle w:val="paragraph"/>
              <w:numPr>
                <w:ilvl w:val="0"/>
                <w:numId w:val="34"/>
              </w:numPr>
              <w:spacing w:before="0" w:beforeAutospacing="0" w:after="0" w:afterAutospacing="0"/>
              <w:ind w:left="1171" w:firstLine="0"/>
              <w:textAlignment w:val="baseline"/>
              <w:rPr>
                <w:rFonts w:asciiTheme="majorHAnsi" w:hAnsiTheme="majorHAnsi" w:cstheme="majorHAnsi"/>
                <w:sz w:val="22"/>
                <w:szCs w:val="22"/>
              </w:rPr>
            </w:pPr>
            <w:r w:rsidRPr="00F71425">
              <w:rPr>
                <w:rStyle w:val="normaltextrun"/>
                <w:rFonts w:asciiTheme="majorHAnsi" w:eastAsiaTheme="majorEastAsia" w:hAnsiTheme="majorHAnsi" w:cstheme="majorHAnsi"/>
                <w:color w:val="000000"/>
                <w:position w:val="1"/>
                <w:sz w:val="22"/>
                <w:szCs w:val="22"/>
              </w:rPr>
              <w:t>OED will achieve at least proportionate (8%) representation of people with disabilities at all levels of the agency (as documented through Workday reporting), raise awareness of disability inclusion, reduce stigma related to disability, promote universal accessibility practices, and support reasonable accommodation requests.</w:t>
            </w:r>
            <w:r w:rsidRPr="00F71425">
              <w:rPr>
                <w:rStyle w:val="eop"/>
                <w:rFonts w:asciiTheme="majorHAnsi" w:eastAsiaTheme="majorEastAsia" w:hAnsiTheme="majorHAnsi" w:cstheme="majorHAnsi"/>
                <w:color w:val="000000"/>
                <w:sz w:val="22"/>
                <w:szCs w:val="22"/>
              </w:rPr>
              <w:t>​</w:t>
            </w:r>
          </w:p>
          <w:p w14:paraId="46D1AD31" w14:textId="6504B404" w:rsidR="00665228" w:rsidRPr="00F71425" w:rsidRDefault="00665228" w:rsidP="00665228">
            <w:pPr>
              <w:pStyle w:val="paragraph"/>
              <w:numPr>
                <w:ilvl w:val="0"/>
                <w:numId w:val="34"/>
              </w:numPr>
              <w:spacing w:before="0" w:beforeAutospacing="0" w:after="0" w:afterAutospacing="0"/>
              <w:ind w:left="1171" w:firstLine="0"/>
              <w:textAlignment w:val="baseline"/>
              <w:rPr>
                <w:rStyle w:val="normaltextrun"/>
                <w:rFonts w:asciiTheme="majorHAnsi" w:hAnsiTheme="majorHAnsi" w:cstheme="majorHAnsi"/>
                <w:sz w:val="22"/>
                <w:szCs w:val="22"/>
              </w:rPr>
            </w:pPr>
            <w:r w:rsidRPr="00F71425">
              <w:rPr>
                <w:rStyle w:val="normaltextrun"/>
                <w:rFonts w:asciiTheme="majorHAnsi" w:eastAsiaTheme="majorEastAsia" w:hAnsiTheme="majorHAnsi" w:cstheme="majorHAnsi"/>
                <w:color w:val="000000"/>
                <w:position w:val="1"/>
                <w:sz w:val="22"/>
                <w:szCs w:val="22"/>
              </w:rPr>
              <w:t>OED will achieve at least proportionate representation (30%) of managers of color in higher-level supervisory management roles, defined as higher than either a PEM B or Supervisor 1.</w:t>
            </w:r>
          </w:p>
          <w:p w14:paraId="007AF0B2" w14:textId="0C2CBA4F" w:rsidR="00665228" w:rsidRPr="00F71425" w:rsidRDefault="00665228" w:rsidP="00665228">
            <w:pPr>
              <w:pStyle w:val="paragraph"/>
              <w:spacing w:before="0" w:beforeAutospacing="0" w:after="0" w:afterAutospacing="0"/>
              <w:textAlignment w:val="baseline"/>
              <w:rPr>
                <w:rStyle w:val="normaltextrun"/>
                <w:rFonts w:asciiTheme="majorHAnsi" w:eastAsiaTheme="majorEastAsia" w:hAnsiTheme="majorHAnsi" w:cstheme="majorHAnsi"/>
                <w:color w:val="000000"/>
                <w:position w:val="1"/>
                <w:sz w:val="22"/>
                <w:szCs w:val="22"/>
              </w:rPr>
            </w:pPr>
            <w:r w:rsidRPr="00F71425">
              <w:rPr>
                <w:rStyle w:val="normaltextrun"/>
                <w:rFonts w:asciiTheme="majorHAnsi" w:eastAsiaTheme="majorEastAsia" w:hAnsiTheme="majorHAnsi" w:cstheme="majorHAnsi"/>
                <w:color w:val="000000"/>
                <w:position w:val="1"/>
                <w:sz w:val="22"/>
                <w:szCs w:val="22"/>
              </w:rPr>
              <w:t>2023-2025 DEI Plan</w:t>
            </w:r>
          </w:p>
          <w:p w14:paraId="606A012B" w14:textId="77777777" w:rsidR="00665228" w:rsidRPr="00F71425" w:rsidRDefault="00665228" w:rsidP="00665228">
            <w:pPr>
              <w:pStyle w:val="paragraph"/>
              <w:spacing w:before="0" w:beforeAutospacing="0" w:after="0" w:afterAutospacing="0"/>
              <w:textAlignment w:val="baseline"/>
              <w:rPr>
                <w:rFonts w:asciiTheme="majorHAnsi" w:hAnsiTheme="majorHAnsi" w:cstheme="majorHAnsi"/>
                <w:sz w:val="22"/>
                <w:szCs w:val="22"/>
              </w:rPr>
            </w:pPr>
            <w:r w:rsidRPr="00F71425">
              <w:rPr>
                <w:rStyle w:val="normaltextrun"/>
                <w:rFonts w:asciiTheme="majorHAnsi" w:eastAsiaTheme="majorEastAsia" w:hAnsiTheme="majorHAnsi" w:cstheme="majorHAnsi"/>
                <w:bCs/>
                <w:color w:val="000000"/>
                <w:sz w:val="22"/>
                <w:szCs w:val="22"/>
              </w:rPr>
              <w:t>What’s in the plan?</w:t>
            </w:r>
            <w:r w:rsidRPr="00F71425">
              <w:rPr>
                <w:rStyle w:val="eop"/>
                <w:rFonts w:asciiTheme="majorHAnsi" w:eastAsiaTheme="majorEastAsia" w:hAnsiTheme="majorHAnsi" w:cstheme="majorHAnsi"/>
                <w:color w:val="000000"/>
                <w:sz w:val="22"/>
                <w:szCs w:val="22"/>
              </w:rPr>
              <w:t>​</w:t>
            </w:r>
          </w:p>
          <w:p w14:paraId="5DBBB47C" w14:textId="77777777" w:rsidR="00665228" w:rsidRPr="00F71425" w:rsidRDefault="00665228" w:rsidP="00665228">
            <w:pPr>
              <w:pStyle w:val="paragraph"/>
              <w:numPr>
                <w:ilvl w:val="0"/>
                <w:numId w:val="35"/>
              </w:numPr>
              <w:spacing w:before="0" w:beforeAutospacing="0" w:after="0" w:afterAutospacing="0"/>
              <w:ind w:left="439" w:firstLine="0"/>
              <w:textAlignment w:val="baseline"/>
              <w:rPr>
                <w:rFonts w:asciiTheme="majorHAnsi" w:hAnsiTheme="majorHAnsi" w:cstheme="majorHAnsi"/>
                <w:sz w:val="22"/>
                <w:szCs w:val="22"/>
              </w:rPr>
            </w:pPr>
            <w:r w:rsidRPr="00F71425">
              <w:rPr>
                <w:rStyle w:val="normaltextrun"/>
                <w:rFonts w:asciiTheme="majorHAnsi" w:eastAsiaTheme="majorEastAsia" w:hAnsiTheme="majorHAnsi" w:cstheme="majorHAnsi"/>
                <w:color w:val="000000"/>
                <w:sz w:val="22"/>
                <w:szCs w:val="22"/>
              </w:rPr>
              <w:t>Summary of DEI progress over the past five years</w:t>
            </w:r>
            <w:r w:rsidRPr="00F71425">
              <w:rPr>
                <w:rStyle w:val="eop"/>
                <w:rFonts w:asciiTheme="majorHAnsi" w:eastAsiaTheme="majorEastAsia" w:hAnsiTheme="majorHAnsi" w:cstheme="majorHAnsi"/>
                <w:color w:val="000000"/>
                <w:sz w:val="22"/>
                <w:szCs w:val="22"/>
              </w:rPr>
              <w:t>​</w:t>
            </w:r>
          </w:p>
          <w:p w14:paraId="0507E3C0" w14:textId="77777777" w:rsidR="00665228" w:rsidRPr="00F71425" w:rsidRDefault="00665228" w:rsidP="00665228">
            <w:pPr>
              <w:pStyle w:val="paragraph"/>
              <w:numPr>
                <w:ilvl w:val="0"/>
                <w:numId w:val="35"/>
              </w:numPr>
              <w:spacing w:before="0" w:beforeAutospacing="0" w:after="0" w:afterAutospacing="0"/>
              <w:ind w:left="439" w:firstLine="0"/>
              <w:textAlignment w:val="baseline"/>
              <w:rPr>
                <w:rFonts w:asciiTheme="majorHAnsi" w:hAnsiTheme="majorHAnsi" w:cstheme="majorHAnsi"/>
                <w:sz w:val="22"/>
                <w:szCs w:val="22"/>
              </w:rPr>
            </w:pPr>
            <w:r w:rsidRPr="00F71425">
              <w:rPr>
                <w:rStyle w:val="normaltextrun"/>
                <w:rFonts w:asciiTheme="majorHAnsi" w:eastAsiaTheme="majorEastAsia" w:hAnsiTheme="majorHAnsi" w:cstheme="majorHAnsi"/>
                <w:color w:val="000000"/>
                <w:sz w:val="22"/>
                <w:szCs w:val="22"/>
              </w:rPr>
              <w:t>Actions and responsible divisions for each required category:</w:t>
            </w:r>
            <w:r w:rsidRPr="00F71425">
              <w:rPr>
                <w:rStyle w:val="eop"/>
                <w:rFonts w:asciiTheme="majorHAnsi" w:eastAsiaTheme="majorEastAsia" w:hAnsiTheme="majorHAnsi" w:cstheme="majorHAnsi"/>
                <w:color w:val="000000"/>
                <w:sz w:val="22"/>
                <w:szCs w:val="22"/>
              </w:rPr>
              <w:t>​</w:t>
            </w:r>
          </w:p>
          <w:p w14:paraId="1AB8E30A" w14:textId="77777777" w:rsidR="00665228" w:rsidRPr="00F71425" w:rsidRDefault="00665228" w:rsidP="00665228">
            <w:pPr>
              <w:pStyle w:val="paragraph"/>
              <w:numPr>
                <w:ilvl w:val="0"/>
                <w:numId w:val="36"/>
              </w:numPr>
              <w:spacing w:before="0" w:beforeAutospacing="0" w:after="0" w:afterAutospacing="0"/>
              <w:ind w:left="1025" w:firstLine="0"/>
              <w:textAlignment w:val="baseline"/>
              <w:rPr>
                <w:rFonts w:asciiTheme="majorHAnsi" w:hAnsiTheme="majorHAnsi" w:cstheme="majorHAnsi"/>
                <w:sz w:val="22"/>
                <w:szCs w:val="22"/>
              </w:rPr>
            </w:pPr>
            <w:r w:rsidRPr="00F71425">
              <w:rPr>
                <w:rStyle w:val="normaltextrun"/>
                <w:rFonts w:asciiTheme="majorHAnsi" w:eastAsiaTheme="majorEastAsia" w:hAnsiTheme="majorHAnsi" w:cstheme="majorHAnsi"/>
                <w:color w:val="000000"/>
                <w:position w:val="1"/>
                <w:sz w:val="22"/>
                <w:szCs w:val="22"/>
              </w:rPr>
              <w:t>Community Engagement</w:t>
            </w:r>
            <w:r w:rsidRPr="00F71425">
              <w:rPr>
                <w:rStyle w:val="eop"/>
                <w:rFonts w:asciiTheme="majorHAnsi" w:eastAsiaTheme="majorEastAsia" w:hAnsiTheme="majorHAnsi" w:cstheme="majorHAnsi"/>
                <w:color w:val="000000"/>
                <w:sz w:val="22"/>
                <w:szCs w:val="22"/>
              </w:rPr>
              <w:t>​</w:t>
            </w:r>
          </w:p>
          <w:p w14:paraId="41EAC981" w14:textId="77777777" w:rsidR="00665228" w:rsidRPr="00F71425" w:rsidRDefault="00665228" w:rsidP="00665228">
            <w:pPr>
              <w:pStyle w:val="paragraph"/>
              <w:numPr>
                <w:ilvl w:val="0"/>
                <w:numId w:val="36"/>
              </w:numPr>
              <w:spacing w:before="0" w:beforeAutospacing="0" w:after="0" w:afterAutospacing="0"/>
              <w:ind w:left="1025" w:firstLine="0"/>
              <w:textAlignment w:val="baseline"/>
              <w:rPr>
                <w:rFonts w:asciiTheme="majorHAnsi" w:hAnsiTheme="majorHAnsi" w:cstheme="majorHAnsi"/>
                <w:sz w:val="22"/>
                <w:szCs w:val="22"/>
              </w:rPr>
            </w:pPr>
            <w:r w:rsidRPr="00F71425">
              <w:rPr>
                <w:rStyle w:val="normaltextrun"/>
                <w:rFonts w:asciiTheme="majorHAnsi" w:eastAsiaTheme="majorEastAsia" w:hAnsiTheme="majorHAnsi" w:cstheme="majorHAnsi"/>
                <w:color w:val="000000"/>
                <w:position w:val="1"/>
                <w:sz w:val="22"/>
                <w:szCs w:val="22"/>
              </w:rPr>
              <w:t>Communications</w:t>
            </w:r>
            <w:r w:rsidRPr="00F71425">
              <w:rPr>
                <w:rStyle w:val="eop"/>
                <w:rFonts w:asciiTheme="majorHAnsi" w:eastAsiaTheme="majorEastAsia" w:hAnsiTheme="majorHAnsi" w:cstheme="majorHAnsi"/>
                <w:color w:val="000000"/>
                <w:sz w:val="22"/>
                <w:szCs w:val="22"/>
              </w:rPr>
              <w:t>​</w:t>
            </w:r>
          </w:p>
          <w:p w14:paraId="67412FA7" w14:textId="77777777" w:rsidR="00665228" w:rsidRPr="00F71425" w:rsidRDefault="00665228" w:rsidP="00665228">
            <w:pPr>
              <w:pStyle w:val="paragraph"/>
              <w:numPr>
                <w:ilvl w:val="0"/>
                <w:numId w:val="36"/>
              </w:numPr>
              <w:spacing w:before="0" w:beforeAutospacing="0" w:after="0" w:afterAutospacing="0"/>
              <w:ind w:left="1025" w:firstLine="0"/>
              <w:textAlignment w:val="baseline"/>
              <w:rPr>
                <w:rFonts w:asciiTheme="majorHAnsi" w:hAnsiTheme="majorHAnsi" w:cstheme="majorHAnsi"/>
                <w:sz w:val="22"/>
                <w:szCs w:val="22"/>
              </w:rPr>
            </w:pPr>
            <w:r w:rsidRPr="00F71425">
              <w:rPr>
                <w:rStyle w:val="normaltextrun"/>
                <w:rFonts w:asciiTheme="majorHAnsi" w:eastAsiaTheme="majorEastAsia" w:hAnsiTheme="majorHAnsi" w:cstheme="majorHAnsi"/>
                <w:color w:val="000000"/>
                <w:position w:val="1"/>
                <w:sz w:val="22"/>
                <w:szCs w:val="22"/>
              </w:rPr>
              <w:t>Data</w:t>
            </w:r>
            <w:r w:rsidRPr="00F71425">
              <w:rPr>
                <w:rStyle w:val="eop"/>
                <w:rFonts w:asciiTheme="majorHAnsi" w:eastAsiaTheme="majorEastAsia" w:hAnsiTheme="majorHAnsi" w:cstheme="majorHAnsi"/>
                <w:color w:val="000000"/>
                <w:sz w:val="22"/>
                <w:szCs w:val="22"/>
              </w:rPr>
              <w:t>​</w:t>
            </w:r>
          </w:p>
          <w:p w14:paraId="4ACE190C" w14:textId="77777777" w:rsidR="00665228" w:rsidRPr="00F71425" w:rsidRDefault="00665228" w:rsidP="00665228">
            <w:pPr>
              <w:pStyle w:val="paragraph"/>
              <w:numPr>
                <w:ilvl w:val="0"/>
                <w:numId w:val="36"/>
              </w:numPr>
              <w:spacing w:before="0" w:beforeAutospacing="0" w:after="0" w:afterAutospacing="0"/>
              <w:ind w:left="1025" w:firstLine="0"/>
              <w:textAlignment w:val="baseline"/>
              <w:rPr>
                <w:rFonts w:asciiTheme="majorHAnsi" w:hAnsiTheme="majorHAnsi" w:cstheme="majorHAnsi"/>
                <w:sz w:val="22"/>
                <w:szCs w:val="22"/>
              </w:rPr>
            </w:pPr>
            <w:r w:rsidRPr="00F71425">
              <w:rPr>
                <w:rStyle w:val="normaltextrun"/>
                <w:rFonts w:asciiTheme="majorHAnsi" w:eastAsiaTheme="majorEastAsia" w:hAnsiTheme="majorHAnsi" w:cstheme="majorHAnsi"/>
                <w:color w:val="000000"/>
                <w:position w:val="1"/>
                <w:sz w:val="22"/>
                <w:szCs w:val="22"/>
              </w:rPr>
              <w:t>Decision-making and Budgets</w:t>
            </w:r>
            <w:r w:rsidRPr="00F71425">
              <w:rPr>
                <w:rStyle w:val="eop"/>
                <w:rFonts w:asciiTheme="majorHAnsi" w:eastAsiaTheme="majorEastAsia" w:hAnsiTheme="majorHAnsi" w:cstheme="majorHAnsi"/>
                <w:color w:val="000000"/>
                <w:sz w:val="22"/>
                <w:szCs w:val="22"/>
              </w:rPr>
              <w:t>​</w:t>
            </w:r>
          </w:p>
          <w:p w14:paraId="5FA3B31B" w14:textId="77777777" w:rsidR="00665228" w:rsidRPr="00F71425" w:rsidRDefault="00665228" w:rsidP="00665228">
            <w:pPr>
              <w:pStyle w:val="paragraph"/>
              <w:numPr>
                <w:ilvl w:val="0"/>
                <w:numId w:val="36"/>
              </w:numPr>
              <w:spacing w:before="0" w:beforeAutospacing="0" w:after="0" w:afterAutospacing="0"/>
              <w:ind w:left="1025" w:firstLine="0"/>
              <w:textAlignment w:val="baseline"/>
              <w:rPr>
                <w:rFonts w:asciiTheme="majorHAnsi" w:hAnsiTheme="majorHAnsi" w:cstheme="majorHAnsi"/>
                <w:sz w:val="22"/>
                <w:szCs w:val="22"/>
              </w:rPr>
            </w:pPr>
            <w:r w:rsidRPr="00F71425">
              <w:rPr>
                <w:rStyle w:val="normaltextrun"/>
                <w:rFonts w:asciiTheme="majorHAnsi" w:eastAsiaTheme="majorEastAsia" w:hAnsiTheme="majorHAnsi" w:cstheme="majorHAnsi"/>
                <w:color w:val="000000"/>
                <w:position w:val="1"/>
                <w:sz w:val="22"/>
                <w:szCs w:val="22"/>
              </w:rPr>
              <w:t>Contracting and Procurement</w:t>
            </w:r>
            <w:r w:rsidRPr="00F71425">
              <w:rPr>
                <w:rStyle w:val="eop"/>
                <w:rFonts w:asciiTheme="majorHAnsi" w:eastAsiaTheme="majorEastAsia" w:hAnsiTheme="majorHAnsi" w:cstheme="majorHAnsi"/>
                <w:color w:val="000000"/>
                <w:sz w:val="22"/>
                <w:szCs w:val="22"/>
              </w:rPr>
              <w:t>​</w:t>
            </w:r>
          </w:p>
          <w:p w14:paraId="261AF32B" w14:textId="77777777" w:rsidR="00665228" w:rsidRPr="00F71425" w:rsidRDefault="00665228" w:rsidP="00665228">
            <w:pPr>
              <w:pStyle w:val="paragraph"/>
              <w:numPr>
                <w:ilvl w:val="0"/>
                <w:numId w:val="36"/>
              </w:numPr>
              <w:spacing w:before="0" w:beforeAutospacing="0" w:after="0" w:afterAutospacing="0"/>
              <w:ind w:left="1025" w:firstLine="0"/>
              <w:textAlignment w:val="baseline"/>
              <w:rPr>
                <w:rFonts w:asciiTheme="majorHAnsi" w:hAnsiTheme="majorHAnsi" w:cstheme="majorHAnsi"/>
                <w:sz w:val="22"/>
                <w:szCs w:val="22"/>
              </w:rPr>
            </w:pPr>
            <w:r w:rsidRPr="00F71425">
              <w:rPr>
                <w:rStyle w:val="normaltextrun"/>
                <w:rFonts w:asciiTheme="majorHAnsi" w:eastAsiaTheme="majorEastAsia" w:hAnsiTheme="majorHAnsi" w:cstheme="majorHAnsi"/>
                <w:color w:val="000000"/>
                <w:position w:val="1"/>
                <w:sz w:val="22"/>
                <w:szCs w:val="22"/>
              </w:rPr>
              <w:t>Diversifying Workforce and Internal Culture (includes all AA goals)</w:t>
            </w:r>
            <w:r w:rsidRPr="00F71425">
              <w:rPr>
                <w:rStyle w:val="eop"/>
                <w:rFonts w:asciiTheme="majorHAnsi" w:eastAsiaTheme="majorEastAsia" w:hAnsiTheme="majorHAnsi" w:cstheme="majorHAnsi"/>
                <w:color w:val="000000"/>
                <w:sz w:val="22"/>
                <w:szCs w:val="22"/>
              </w:rPr>
              <w:t>​</w:t>
            </w:r>
          </w:p>
          <w:p w14:paraId="72EF82B9" w14:textId="77777777" w:rsidR="00665228" w:rsidRPr="00F71425" w:rsidRDefault="00665228" w:rsidP="00665228">
            <w:pPr>
              <w:pStyle w:val="paragraph"/>
              <w:numPr>
                <w:ilvl w:val="0"/>
                <w:numId w:val="36"/>
              </w:numPr>
              <w:spacing w:before="0" w:beforeAutospacing="0" w:after="0" w:afterAutospacing="0"/>
              <w:ind w:left="1025" w:firstLine="0"/>
              <w:textAlignment w:val="baseline"/>
              <w:rPr>
                <w:rFonts w:asciiTheme="majorHAnsi" w:hAnsiTheme="majorHAnsi" w:cstheme="majorHAnsi"/>
                <w:sz w:val="22"/>
                <w:szCs w:val="22"/>
              </w:rPr>
            </w:pPr>
            <w:r w:rsidRPr="00F71425">
              <w:rPr>
                <w:rStyle w:val="normaltextrun"/>
                <w:rFonts w:asciiTheme="majorHAnsi" w:eastAsiaTheme="majorEastAsia" w:hAnsiTheme="majorHAnsi" w:cstheme="majorHAnsi"/>
                <w:color w:val="000000"/>
                <w:position w:val="1"/>
                <w:sz w:val="22"/>
                <w:szCs w:val="22"/>
              </w:rPr>
              <w:t>Service Delivery</w:t>
            </w:r>
            <w:r w:rsidRPr="00F71425">
              <w:rPr>
                <w:rStyle w:val="eop"/>
                <w:rFonts w:asciiTheme="majorHAnsi" w:eastAsiaTheme="majorEastAsia" w:hAnsiTheme="majorHAnsi" w:cstheme="majorHAnsi"/>
                <w:color w:val="000000"/>
                <w:sz w:val="22"/>
                <w:szCs w:val="22"/>
              </w:rPr>
              <w:t>​</w:t>
            </w:r>
          </w:p>
          <w:p w14:paraId="7BDB1CFA" w14:textId="55CCC655" w:rsidR="000B64C6" w:rsidRPr="00F71425" w:rsidRDefault="00665228" w:rsidP="00670BA4">
            <w:pPr>
              <w:pStyle w:val="paragraph"/>
              <w:numPr>
                <w:ilvl w:val="0"/>
                <w:numId w:val="37"/>
              </w:numPr>
              <w:spacing w:before="0" w:beforeAutospacing="0" w:after="0" w:afterAutospacing="0"/>
              <w:ind w:left="439" w:firstLine="0"/>
              <w:textAlignment w:val="baseline"/>
              <w:rPr>
                <w:rFonts w:asciiTheme="majorHAnsi" w:hAnsiTheme="majorHAnsi" w:cstheme="majorHAnsi"/>
                <w:sz w:val="22"/>
                <w:szCs w:val="22"/>
              </w:rPr>
            </w:pPr>
            <w:r w:rsidRPr="00F71425">
              <w:rPr>
                <w:rStyle w:val="normaltextrun"/>
                <w:rFonts w:asciiTheme="majorHAnsi" w:eastAsiaTheme="majorEastAsia" w:hAnsiTheme="majorHAnsi" w:cstheme="majorHAnsi"/>
                <w:color w:val="000000"/>
                <w:sz w:val="22"/>
                <w:szCs w:val="22"/>
              </w:rPr>
              <w:t>Find both plans at </w:t>
            </w:r>
            <w:hyperlink r:id="rId9" w:tgtFrame="_blank" w:history="1">
              <w:r w:rsidRPr="00F71425">
                <w:rPr>
                  <w:rStyle w:val="normaltextrun"/>
                  <w:rFonts w:asciiTheme="majorHAnsi" w:eastAsiaTheme="majorEastAsia" w:hAnsiTheme="majorHAnsi" w:cstheme="majorHAnsi"/>
                  <w:color w:val="0000FF"/>
                  <w:sz w:val="22"/>
                  <w:szCs w:val="22"/>
                  <w:u w:val="single"/>
                </w:rPr>
                <w:t>https://www.oregon.gov/employ/Agency/Pages/Equity-</w:t>
              </w:r>
            </w:hyperlink>
            <w:hyperlink r:id="rId10" w:tgtFrame="_blank" w:history="1">
              <w:r w:rsidRPr="00F71425">
                <w:rPr>
                  <w:rStyle w:val="normaltextrun"/>
                  <w:rFonts w:asciiTheme="majorHAnsi" w:eastAsiaTheme="majorEastAsia" w:hAnsiTheme="majorHAnsi" w:cstheme="majorHAnsi"/>
                  <w:color w:val="0000FF"/>
                  <w:sz w:val="22"/>
                  <w:szCs w:val="22"/>
                  <w:u w:val="single"/>
                </w:rPr>
                <w:t>and-Inclusion.aspx</w:t>
              </w:r>
            </w:hyperlink>
            <w:r w:rsidRPr="00F71425">
              <w:rPr>
                <w:rStyle w:val="normaltextrun"/>
                <w:rFonts w:asciiTheme="majorHAnsi" w:eastAsiaTheme="majorEastAsia" w:hAnsiTheme="majorHAnsi" w:cstheme="majorHAnsi"/>
                <w:color w:val="3B1FE5"/>
                <w:sz w:val="22"/>
                <w:szCs w:val="22"/>
                <w:u w:val="single"/>
              </w:rPr>
              <w:t>? </w:t>
            </w:r>
          </w:p>
        </w:tc>
        <w:tc>
          <w:tcPr>
            <w:tcW w:w="1350" w:type="dxa"/>
          </w:tcPr>
          <w:p w14:paraId="1FF3AE0A" w14:textId="1E3BF38B" w:rsidR="000B64C6" w:rsidRDefault="00051477" w:rsidP="00CA0881">
            <w:pPr>
              <w:spacing w:before="60" w:after="60"/>
              <w:rPr>
                <w:rFonts w:asciiTheme="majorHAnsi" w:hAnsiTheme="majorHAnsi" w:cstheme="majorHAnsi"/>
              </w:rPr>
            </w:pPr>
            <w:r>
              <w:rPr>
                <w:rFonts w:asciiTheme="majorHAnsi" w:hAnsiTheme="majorHAnsi" w:cstheme="majorHAnsi"/>
              </w:rPr>
              <w:t>Teresa Rainey</w:t>
            </w:r>
            <w:r w:rsidR="00622A12">
              <w:rPr>
                <w:rFonts w:asciiTheme="majorHAnsi" w:hAnsiTheme="majorHAnsi" w:cstheme="majorHAnsi"/>
              </w:rPr>
              <w:t>, DEI</w:t>
            </w:r>
            <w:r w:rsidR="00CA0881">
              <w:rPr>
                <w:rFonts w:asciiTheme="majorHAnsi" w:hAnsiTheme="majorHAnsi" w:cstheme="majorHAnsi"/>
              </w:rPr>
              <w:t xml:space="preserve"> Director</w:t>
            </w:r>
          </w:p>
        </w:tc>
      </w:tr>
      <w:tr w:rsidR="000B64C6" w:rsidRPr="009D1909" w14:paraId="125EA967" w14:textId="77777777" w:rsidTr="00D53FC8">
        <w:tc>
          <w:tcPr>
            <w:tcW w:w="450" w:type="dxa"/>
          </w:tcPr>
          <w:p w14:paraId="5D698841" w14:textId="7622C3F7" w:rsidR="000B64C6" w:rsidRDefault="000B64C6" w:rsidP="000B64C6">
            <w:pPr>
              <w:spacing w:before="60" w:after="60"/>
              <w:rPr>
                <w:rFonts w:asciiTheme="majorHAnsi" w:eastAsia="Times New Roman" w:hAnsiTheme="majorHAnsi" w:cstheme="majorHAnsi"/>
              </w:rPr>
            </w:pPr>
          </w:p>
        </w:tc>
        <w:tc>
          <w:tcPr>
            <w:tcW w:w="1800" w:type="dxa"/>
          </w:tcPr>
          <w:p w14:paraId="349CFC4E" w14:textId="34BFAE7D" w:rsidR="000B64C6" w:rsidRDefault="00FA4BB4" w:rsidP="000B64C6">
            <w:pPr>
              <w:spacing w:before="60" w:after="60"/>
              <w:rPr>
                <w:rFonts w:asciiTheme="majorHAnsi" w:eastAsia="Times New Roman" w:hAnsiTheme="majorHAnsi" w:cstheme="majorHAnsi"/>
              </w:rPr>
            </w:pPr>
            <w:r>
              <w:rPr>
                <w:rFonts w:asciiTheme="majorHAnsi" w:eastAsia="Times New Roman" w:hAnsiTheme="majorHAnsi" w:cstheme="majorHAnsi"/>
              </w:rPr>
              <w:t>Paid Leave Oregon Update</w:t>
            </w:r>
          </w:p>
        </w:tc>
        <w:tc>
          <w:tcPr>
            <w:tcW w:w="6660" w:type="dxa"/>
          </w:tcPr>
          <w:p w14:paraId="584B800B" w14:textId="6CAC3ACA" w:rsidR="00FA4BB4" w:rsidRPr="00F71425" w:rsidRDefault="00FA4BB4" w:rsidP="00FA4BB4">
            <w:pPr>
              <w:pStyle w:val="ListParagraph"/>
              <w:numPr>
                <w:ilvl w:val="0"/>
                <w:numId w:val="30"/>
              </w:numPr>
              <w:spacing w:before="60" w:after="60"/>
              <w:rPr>
                <w:rFonts w:asciiTheme="majorHAnsi" w:hAnsiTheme="majorHAnsi" w:cstheme="majorHAnsi"/>
                <w:color w:val="000000"/>
              </w:rPr>
            </w:pPr>
            <w:r w:rsidRPr="00F71425">
              <w:rPr>
                <w:rFonts w:asciiTheme="majorHAnsi" w:hAnsiTheme="majorHAnsi" w:cstheme="majorHAnsi"/>
                <w:color w:val="000000"/>
              </w:rPr>
              <w:t xml:space="preserve">A lot of exciting news, 19 days until we go live, </w:t>
            </w:r>
            <w:r w:rsidR="00670BA4" w:rsidRPr="00F71425">
              <w:rPr>
                <w:rFonts w:asciiTheme="majorHAnsi" w:hAnsiTheme="majorHAnsi" w:cstheme="majorHAnsi"/>
                <w:color w:val="000000"/>
              </w:rPr>
              <w:t xml:space="preserve">we’ve </w:t>
            </w:r>
            <w:r w:rsidRPr="00F71425">
              <w:rPr>
                <w:rFonts w:asciiTheme="majorHAnsi" w:hAnsiTheme="majorHAnsi" w:cstheme="majorHAnsi"/>
                <w:color w:val="000000"/>
              </w:rPr>
              <w:t xml:space="preserve">formalized </w:t>
            </w:r>
            <w:r w:rsidR="00670BA4" w:rsidRPr="00F71425">
              <w:rPr>
                <w:rFonts w:asciiTheme="majorHAnsi" w:hAnsiTheme="majorHAnsi" w:cstheme="majorHAnsi"/>
                <w:color w:val="000000"/>
              </w:rPr>
              <w:t>t</w:t>
            </w:r>
            <w:r w:rsidR="008018D4" w:rsidRPr="00F71425">
              <w:rPr>
                <w:rFonts w:asciiTheme="majorHAnsi" w:hAnsiTheme="majorHAnsi" w:cstheme="majorHAnsi"/>
                <w:color w:val="000000"/>
              </w:rPr>
              <w:t xml:space="preserve">he </w:t>
            </w:r>
            <w:r w:rsidRPr="00F71425">
              <w:rPr>
                <w:rFonts w:asciiTheme="majorHAnsi" w:hAnsiTheme="majorHAnsi" w:cstheme="majorHAnsi"/>
                <w:color w:val="000000"/>
              </w:rPr>
              <w:t xml:space="preserve">decision to go live. </w:t>
            </w:r>
          </w:p>
          <w:p w14:paraId="637C1902" w14:textId="74D13C6B" w:rsidR="00FA4BB4" w:rsidRPr="00F71425" w:rsidRDefault="008018D4" w:rsidP="00FA4BB4">
            <w:pPr>
              <w:pStyle w:val="ListParagraph"/>
              <w:numPr>
                <w:ilvl w:val="0"/>
                <w:numId w:val="30"/>
              </w:numPr>
              <w:spacing w:before="60" w:after="60"/>
              <w:rPr>
                <w:rFonts w:asciiTheme="majorHAnsi" w:hAnsiTheme="majorHAnsi" w:cstheme="majorHAnsi"/>
                <w:color w:val="000000"/>
              </w:rPr>
            </w:pPr>
            <w:r w:rsidRPr="00F71425">
              <w:rPr>
                <w:rFonts w:asciiTheme="majorHAnsi" w:hAnsiTheme="majorHAnsi" w:cstheme="majorHAnsi"/>
                <w:color w:val="000000"/>
              </w:rPr>
              <w:t>Very busy legislative session for P</w:t>
            </w:r>
            <w:r w:rsidR="00FA4BB4" w:rsidRPr="00F71425">
              <w:rPr>
                <w:rFonts w:asciiTheme="majorHAnsi" w:hAnsiTheme="majorHAnsi" w:cstheme="majorHAnsi"/>
                <w:color w:val="000000"/>
              </w:rPr>
              <w:t>aid Leave</w:t>
            </w:r>
            <w:r w:rsidRPr="00F71425">
              <w:rPr>
                <w:rFonts w:asciiTheme="majorHAnsi" w:hAnsiTheme="majorHAnsi" w:cstheme="majorHAnsi"/>
                <w:color w:val="000000"/>
              </w:rPr>
              <w:t xml:space="preserve"> Oregon. </w:t>
            </w:r>
            <w:r w:rsidR="00FA4BB4" w:rsidRPr="00F71425">
              <w:rPr>
                <w:rFonts w:asciiTheme="majorHAnsi" w:hAnsiTheme="majorHAnsi" w:cstheme="majorHAnsi"/>
                <w:color w:val="000000"/>
              </w:rPr>
              <w:t>S</w:t>
            </w:r>
            <w:r w:rsidRPr="00F71425">
              <w:rPr>
                <w:rFonts w:asciiTheme="majorHAnsi" w:hAnsiTheme="majorHAnsi" w:cstheme="majorHAnsi"/>
                <w:color w:val="000000"/>
              </w:rPr>
              <w:t xml:space="preserve">enate </w:t>
            </w:r>
            <w:r w:rsidR="00FA4BB4" w:rsidRPr="00F71425">
              <w:rPr>
                <w:rFonts w:asciiTheme="majorHAnsi" w:hAnsiTheme="majorHAnsi" w:cstheme="majorHAnsi"/>
                <w:color w:val="000000"/>
              </w:rPr>
              <w:t>B</w:t>
            </w:r>
            <w:r w:rsidRPr="00F71425">
              <w:rPr>
                <w:rFonts w:asciiTheme="majorHAnsi" w:hAnsiTheme="majorHAnsi" w:cstheme="majorHAnsi"/>
                <w:color w:val="000000"/>
              </w:rPr>
              <w:t xml:space="preserve">ill 31 requires that we inform the public with </w:t>
            </w:r>
            <w:r w:rsidR="00FA4BB4" w:rsidRPr="00F71425">
              <w:rPr>
                <w:rFonts w:asciiTheme="majorHAnsi" w:hAnsiTheme="majorHAnsi" w:cstheme="majorHAnsi"/>
                <w:color w:val="000000"/>
              </w:rPr>
              <w:t xml:space="preserve">go live or push back a </w:t>
            </w:r>
            <w:r w:rsidRPr="00F71425">
              <w:rPr>
                <w:rFonts w:asciiTheme="majorHAnsi" w:hAnsiTheme="majorHAnsi" w:cstheme="majorHAnsi"/>
                <w:color w:val="000000"/>
              </w:rPr>
              <w:t>quarter, based on solvency. Have been looking at data and we are a</w:t>
            </w:r>
            <w:r w:rsidR="00FA4BB4" w:rsidRPr="00F71425">
              <w:rPr>
                <w:rFonts w:asciiTheme="majorHAnsi" w:hAnsiTheme="majorHAnsi" w:cstheme="majorHAnsi"/>
                <w:color w:val="000000"/>
              </w:rPr>
              <w:t>bout to get second quarter of contributions. Still doing fol</w:t>
            </w:r>
            <w:r w:rsidRPr="00F71425">
              <w:rPr>
                <w:rFonts w:asciiTheme="majorHAnsi" w:hAnsiTheme="majorHAnsi" w:cstheme="majorHAnsi"/>
                <w:color w:val="000000"/>
              </w:rPr>
              <w:t>low up with</w:t>
            </w:r>
            <w:r w:rsidR="00FA4BB4" w:rsidRPr="00F71425">
              <w:rPr>
                <w:rFonts w:asciiTheme="majorHAnsi" w:hAnsiTheme="majorHAnsi" w:cstheme="majorHAnsi"/>
                <w:color w:val="000000"/>
              </w:rPr>
              <w:t xml:space="preserve"> businesses who </w:t>
            </w:r>
            <w:r w:rsidR="00475E04" w:rsidRPr="00F71425">
              <w:rPr>
                <w:rFonts w:asciiTheme="majorHAnsi" w:hAnsiTheme="majorHAnsi" w:cstheme="majorHAnsi"/>
                <w:color w:val="000000"/>
              </w:rPr>
              <w:t>under</w:t>
            </w:r>
            <w:r w:rsidR="00475E04">
              <w:rPr>
                <w:rFonts w:asciiTheme="majorHAnsi" w:hAnsiTheme="majorHAnsi" w:cstheme="majorHAnsi"/>
                <w:color w:val="000000"/>
              </w:rPr>
              <w:t>-</w:t>
            </w:r>
            <w:r w:rsidR="00FA4BB4" w:rsidRPr="00F71425">
              <w:rPr>
                <w:rFonts w:asciiTheme="majorHAnsi" w:hAnsiTheme="majorHAnsi" w:cstheme="majorHAnsi"/>
                <w:color w:val="000000"/>
              </w:rPr>
              <w:t>filed or did not file</w:t>
            </w:r>
            <w:r w:rsidRPr="00F71425">
              <w:rPr>
                <w:rFonts w:asciiTheme="majorHAnsi" w:hAnsiTheme="majorHAnsi" w:cstheme="majorHAnsi"/>
                <w:color w:val="000000"/>
              </w:rPr>
              <w:t xml:space="preserve"> contributions</w:t>
            </w:r>
            <w:r w:rsidR="00FA4BB4" w:rsidRPr="00F71425">
              <w:rPr>
                <w:rFonts w:asciiTheme="majorHAnsi" w:hAnsiTheme="majorHAnsi" w:cstheme="majorHAnsi"/>
                <w:color w:val="000000"/>
              </w:rPr>
              <w:t xml:space="preserve">. </w:t>
            </w:r>
          </w:p>
          <w:p w14:paraId="2AD85AF6" w14:textId="378F3D85" w:rsidR="00FA4BB4" w:rsidRPr="00F71425" w:rsidRDefault="008018D4" w:rsidP="00FA4BB4">
            <w:pPr>
              <w:pStyle w:val="ListParagraph"/>
              <w:numPr>
                <w:ilvl w:val="0"/>
                <w:numId w:val="30"/>
              </w:numPr>
              <w:spacing w:before="60" w:after="60"/>
              <w:rPr>
                <w:rFonts w:asciiTheme="majorHAnsi" w:hAnsiTheme="majorHAnsi" w:cstheme="majorHAnsi"/>
                <w:color w:val="000000"/>
              </w:rPr>
            </w:pPr>
            <w:r w:rsidRPr="00F71425">
              <w:rPr>
                <w:rFonts w:asciiTheme="majorHAnsi" w:hAnsiTheme="majorHAnsi" w:cstheme="majorHAnsi"/>
                <w:color w:val="000000"/>
              </w:rPr>
              <w:t xml:space="preserve">Feeling good about </w:t>
            </w:r>
            <w:r w:rsidR="00FA4BB4" w:rsidRPr="00F71425">
              <w:rPr>
                <w:rFonts w:asciiTheme="majorHAnsi" w:hAnsiTheme="majorHAnsi" w:cstheme="majorHAnsi"/>
                <w:color w:val="000000"/>
              </w:rPr>
              <w:t xml:space="preserve">forecasting on contributions side. Forecasting on benefits side has been modified to include </w:t>
            </w:r>
            <w:r w:rsidR="00797C38" w:rsidRPr="00F71425">
              <w:rPr>
                <w:rFonts w:asciiTheme="majorHAnsi" w:hAnsiTheme="majorHAnsi" w:cstheme="majorHAnsi"/>
                <w:color w:val="000000"/>
              </w:rPr>
              <w:t xml:space="preserve">additional </w:t>
            </w:r>
            <w:r w:rsidR="00FA4BB4" w:rsidRPr="00F71425">
              <w:rPr>
                <w:rFonts w:asciiTheme="majorHAnsi" w:hAnsiTheme="majorHAnsi" w:cstheme="majorHAnsi"/>
                <w:color w:val="000000"/>
              </w:rPr>
              <w:t>data. Have used other states</w:t>
            </w:r>
            <w:r w:rsidR="00475E04">
              <w:rPr>
                <w:rFonts w:asciiTheme="majorHAnsi" w:hAnsiTheme="majorHAnsi" w:cstheme="majorHAnsi"/>
                <w:color w:val="000000"/>
              </w:rPr>
              <w:t>’</w:t>
            </w:r>
            <w:r w:rsidR="00FA4BB4" w:rsidRPr="00F71425">
              <w:rPr>
                <w:rFonts w:asciiTheme="majorHAnsi" w:hAnsiTheme="majorHAnsi" w:cstheme="majorHAnsi"/>
                <w:color w:val="000000"/>
              </w:rPr>
              <w:t xml:space="preserve"> </w:t>
            </w:r>
            <w:r w:rsidR="00797C38" w:rsidRPr="00F71425">
              <w:rPr>
                <w:rFonts w:asciiTheme="majorHAnsi" w:hAnsiTheme="majorHAnsi" w:cstheme="majorHAnsi"/>
                <w:color w:val="000000"/>
              </w:rPr>
              <w:t xml:space="preserve">program </w:t>
            </w:r>
            <w:r w:rsidR="00FA4BB4" w:rsidRPr="00F71425">
              <w:rPr>
                <w:rFonts w:asciiTheme="majorHAnsi" w:hAnsiTheme="majorHAnsi" w:cstheme="majorHAnsi"/>
                <w:color w:val="000000"/>
              </w:rPr>
              <w:t>data to understand cost per individual per week. We hi</w:t>
            </w:r>
            <w:r w:rsidR="00797C38" w:rsidRPr="00F71425">
              <w:rPr>
                <w:rFonts w:asciiTheme="majorHAnsi" w:hAnsiTheme="majorHAnsi" w:cstheme="majorHAnsi"/>
                <w:color w:val="000000"/>
              </w:rPr>
              <w:t>red a third party actuary to provide independent estimate</w:t>
            </w:r>
            <w:r w:rsidR="00FA4BB4" w:rsidRPr="00F71425">
              <w:rPr>
                <w:rFonts w:asciiTheme="majorHAnsi" w:hAnsiTheme="majorHAnsi" w:cstheme="majorHAnsi"/>
                <w:color w:val="000000"/>
              </w:rPr>
              <w:t xml:space="preserve">s, </w:t>
            </w:r>
            <w:r w:rsidR="00797C38" w:rsidRPr="00F71425">
              <w:rPr>
                <w:rFonts w:asciiTheme="majorHAnsi" w:hAnsiTheme="majorHAnsi" w:cstheme="majorHAnsi"/>
                <w:color w:val="000000"/>
              </w:rPr>
              <w:t xml:space="preserve">results </w:t>
            </w:r>
            <w:r w:rsidR="00FA4BB4" w:rsidRPr="00F71425">
              <w:rPr>
                <w:rFonts w:asciiTheme="majorHAnsi" w:hAnsiTheme="majorHAnsi" w:cstheme="majorHAnsi"/>
                <w:color w:val="000000"/>
              </w:rPr>
              <w:t>came to us in beginning of July</w:t>
            </w:r>
            <w:r w:rsidR="00797C38" w:rsidRPr="00F71425">
              <w:rPr>
                <w:rFonts w:asciiTheme="majorHAnsi" w:hAnsiTheme="majorHAnsi" w:cstheme="majorHAnsi"/>
                <w:color w:val="000000"/>
              </w:rPr>
              <w:t>. Made us feel good that we are i</w:t>
            </w:r>
            <w:r w:rsidR="00FA4BB4" w:rsidRPr="00F71425">
              <w:rPr>
                <w:rFonts w:asciiTheme="majorHAnsi" w:hAnsiTheme="majorHAnsi" w:cstheme="majorHAnsi"/>
                <w:color w:val="000000"/>
              </w:rPr>
              <w:t xml:space="preserve">n the ballpark of what we have been anticipating. </w:t>
            </w:r>
          </w:p>
          <w:p w14:paraId="49266529" w14:textId="2FDFFE73" w:rsidR="00FA4BB4" w:rsidRPr="00F71425" w:rsidRDefault="00FA4BB4" w:rsidP="00FA4BB4">
            <w:pPr>
              <w:pStyle w:val="ListParagraph"/>
              <w:numPr>
                <w:ilvl w:val="0"/>
                <w:numId w:val="30"/>
              </w:numPr>
              <w:spacing w:before="60" w:after="60"/>
              <w:rPr>
                <w:rFonts w:asciiTheme="majorHAnsi" w:hAnsiTheme="majorHAnsi" w:cstheme="majorHAnsi"/>
                <w:color w:val="000000"/>
              </w:rPr>
            </w:pPr>
            <w:r w:rsidRPr="00F71425">
              <w:rPr>
                <w:rFonts w:asciiTheme="majorHAnsi" w:hAnsiTheme="majorHAnsi" w:cstheme="majorHAnsi"/>
                <w:color w:val="000000"/>
              </w:rPr>
              <w:t>Ar</w:t>
            </w:r>
            <w:r w:rsidR="00797C38" w:rsidRPr="00F71425">
              <w:rPr>
                <w:rFonts w:asciiTheme="majorHAnsi" w:hAnsiTheme="majorHAnsi" w:cstheme="majorHAnsi"/>
                <w:color w:val="000000"/>
              </w:rPr>
              <w:t xml:space="preserve">e we ready to go live on August 14? We are </w:t>
            </w:r>
            <w:r w:rsidRPr="00F71425">
              <w:rPr>
                <w:rFonts w:asciiTheme="majorHAnsi" w:hAnsiTheme="majorHAnsi" w:cstheme="majorHAnsi"/>
                <w:color w:val="000000"/>
              </w:rPr>
              <w:t>follow</w:t>
            </w:r>
            <w:r w:rsidR="00797C38" w:rsidRPr="00F71425">
              <w:rPr>
                <w:rFonts w:asciiTheme="majorHAnsi" w:hAnsiTheme="majorHAnsi" w:cstheme="majorHAnsi"/>
                <w:color w:val="000000"/>
              </w:rPr>
              <w:t>ing</w:t>
            </w:r>
            <w:r w:rsidRPr="00F71425">
              <w:rPr>
                <w:rFonts w:asciiTheme="majorHAnsi" w:hAnsiTheme="majorHAnsi" w:cstheme="majorHAnsi"/>
                <w:color w:val="000000"/>
              </w:rPr>
              <w:t xml:space="preserve"> up with media and </w:t>
            </w:r>
            <w:r w:rsidR="00797C38" w:rsidRPr="00F71425">
              <w:rPr>
                <w:rFonts w:asciiTheme="majorHAnsi" w:hAnsiTheme="majorHAnsi" w:cstheme="majorHAnsi"/>
                <w:color w:val="000000"/>
              </w:rPr>
              <w:t xml:space="preserve">have made public announcements. August </w:t>
            </w:r>
            <w:r w:rsidR="00604E1B" w:rsidRPr="00F71425">
              <w:rPr>
                <w:rFonts w:asciiTheme="majorHAnsi" w:hAnsiTheme="majorHAnsi" w:cstheme="majorHAnsi"/>
                <w:color w:val="000000"/>
              </w:rPr>
              <w:t>14 is when claimants</w:t>
            </w:r>
            <w:r w:rsidRPr="00F71425">
              <w:rPr>
                <w:rFonts w:asciiTheme="majorHAnsi" w:hAnsiTheme="majorHAnsi" w:cstheme="majorHAnsi"/>
                <w:color w:val="000000"/>
              </w:rPr>
              <w:t xml:space="preserve"> can start applying. We are opening that portal</w:t>
            </w:r>
            <w:r w:rsidR="00604E1B" w:rsidRPr="00F71425">
              <w:rPr>
                <w:rFonts w:asciiTheme="majorHAnsi" w:hAnsiTheme="majorHAnsi" w:cstheme="majorHAnsi"/>
                <w:color w:val="000000"/>
              </w:rPr>
              <w:t xml:space="preserve"> in English and Spanish</w:t>
            </w:r>
            <w:r w:rsidRPr="00F71425">
              <w:rPr>
                <w:rFonts w:asciiTheme="majorHAnsi" w:hAnsiTheme="majorHAnsi" w:cstheme="majorHAnsi"/>
                <w:color w:val="000000"/>
              </w:rPr>
              <w:t xml:space="preserve">. </w:t>
            </w:r>
          </w:p>
          <w:p w14:paraId="6103AEE8" w14:textId="50B2981D" w:rsidR="00FA4BB4" w:rsidRPr="00F71425" w:rsidRDefault="00604E1B" w:rsidP="00FA4BB4">
            <w:pPr>
              <w:pStyle w:val="ListParagraph"/>
              <w:numPr>
                <w:ilvl w:val="0"/>
                <w:numId w:val="30"/>
              </w:numPr>
              <w:spacing w:before="60" w:after="60"/>
              <w:rPr>
                <w:rFonts w:asciiTheme="majorHAnsi" w:hAnsiTheme="majorHAnsi" w:cstheme="majorHAnsi"/>
                <w:color w:val="000000"/>
              </w:rPr>
            </w:pPr>
            <w:r w:rsidRPr="00F71425">
              <w:rPr>
                <w:rFonts w:asciiTheme="majorHAnsi" w:hAnsiTheme="majorHAnsi" w:cstheme="majorHAnsi"/>
                <w:color w:val="000000"/>
              </w:rPr>
              <w:t xml:space="preserve">Also as of August 14, </w:t>
            </w:r>
            <w:r w:rsidR="00FA4BB4" w:rsidRPr="00F71425">
              <w:rPr>
                <w:rFonts w:asciiTheme="majorHAnsi" w:hAnsiTheme="majorHAnsi" w:cstheme="majorHAnsi"/>
                <w:color w:val="000000"/>
              </w:rPr>
              <w:t>our website will include</w:t>
            </w:r>
            <w:r w:rsidRPr="00F71425">
              <w:rPr>
                <w:rFonts w:asciiTheme="majorHAnsi" w:hAnsiTheme="majorHAnsi" w:cstheme="majorHAnsi"/>
                <w:color w:val="000000"/>
              </w:rPr>
              <w:t xml:space="preserve"> a benefit</w:t>
            </w:r>
            <w:r w:rsidR="00FA4BB4" w:rsidRPr="00F71425">
              <w:rPr>
                <w:rFonts w:asciiTheme="majorHAnsi" w:hAnsiTheme="majorHAnsi" w:cstheme="majorHAnsi"/>
                <w:color w:val="000000"/>
              </w:rPr>
              <w:t xml:space="preserve"> calculator, </w:t>
            </w:r>
            <w:r w:rsidRPr="00F71425">
              <w:rPr>
                <w:rFonts w:asciiTheme="majorHAnsi" w:hAnsiTheme="majorHAnsi" w:cstheme="majorHAnsi"/>
                <w:color w:val="000000"/>
              </w:rPr>
              <w:t xml:space="preserve">this </w:t>
            </w:r>
            <w:r w:rsidR="00FA4BB4" w:rsidRPr="00F71425">
              <w:rPr>
                <w:rFonts w:asciiTheme="majorHAnsi" w:hAnsiTheme="majorHAnsi" w:cstheme="majorHAnsi"/>
                <w:color w:val="000000"/>
              </w:rPr>
              <w:t xml:space="preserve">will be available in 11 languages. </w:t>
            </w:r>
            <w:r w:rsidRPr="00F71425">
              <w:rPr>
                <w:rFonts w:asciiTheme="majorHAnsi" w:hAnsiTheme="majorHAnsi" w:cstheme="majorHAnsi"/>
                <w:color w:val="000000"/>
              </w:rPr>
              <w:t xml:space="preserve">Although we will start taking applications on August </w:t>
            </w:r>
            <w:r w:rsidR="00FA4BB4" w:rsidRPr="00F71425">
              <w:rPr>
                <w:rFonts w:asciiTheme="majorHAnsi" w:hAnsiTheme="majorHAnsi" w:cstheme="majorHAnsi"/>
                <w:color w:val="000000"/>
              </w:rPr>
              <w:t>14</w:t>
            </w:r>
            <w:r w:rsidRPr="00F71425">
              <w:rPr>
                <w:rFonts w:asciiTheme="majorHAnsi" w:hAnsiTheme="majorHAnsi" w:cstheme="majorHAnsi"/>
                <w:color w:val="000000"/>
              </w:rPr>
              <w:t xml:space="preserve">, the program does not officially start until September </w:t>
            </w:r>
            <w:r w:rsidR="00FA4BB4" w:rsidRPr="00F71425">
              <w:rPr>
                <w:rFonts w:asciiTheme="majorHAnsi" w:hAnsiTheme="majorHAnsi" w:cstheme="majorHAnsi"/>
                <w:color w:val="000000"/>
              </w:rPr>
              <w:t xml:space="preserve">3. </w:t>
            </w:r>
          </w:p>
          <w:p w14:paraId="6559F264" w14:textId="660811E9" w:rsidR="00FA4BB4" w:rsidRPr="00F71425" w:rsidRDefault="00604E1B" w:rsidP="00FA4BB4">
            <w:pPr>
              <w:pStyle w:val="ListParagraph"/>
              <w:numPr>
                <w:ilvl w:val="0"/>
                <w:numId w:val="30"/>
              </w:numPr>
              <w:spacing w:before="60" w:after="60"/>
              <w:rPr>
                <w:rFonts w:asciiTheme="majorHAnsi" w:hAnsiTheme="majorHAnsi" w:cstheme="majorHAnsi"/>
                <w:color w:val="000000"/>
              </w:rPr>
            </w:pPr>
            <w:r w:rsidRPr="00F71425">
              <w:rPr>
                <w:rFonts w:asciiTheme="majorHAnsi" w:hAnsiTheme="majorHAnsi" w:cstheme="majorHAnsi"/>
                <w:color w:val="000000"/>
              </w:rPr>
              <w:t>W</w:t>
            </w:r>
            <w:r w:rsidR="00FA4BB4" w:rsidRPr="00F71425">
              <w:rPr>
                <w:rFonts w:asciiTheme="majorHAnsi" w:hAnsiTheme="majorHAnsi" w:cstheme="majorHAnsi"/>
                <w:color w:val="000000"/>
              </w:rPr>
              <w:t>e have added 100 new</w:t>
            </w:r>
            <w:r w:rsidRPr="00F71425">
              <w:rPr>
                <w:rFonts w:asciiTheme="majorHAnsi" w:hAnsiTheme="majorHAnsi" w:cstheme="majorHAnsi"/>
                <w:color w:val="000000"/>
              </w:rPr>
              <w:t xml:space="preserve"> team members in the last month who are in training</w:t>
            </w:r>
            <w:r w:rsidR="00FA4BB4" w:rsidRPr="00F71425">
              <w:rPr>
                <w:rFonts w:asciiTheme="majorHAnsi" w:hAnsiTheme="majorHAnsi" w:cstheme="majorHAnsi"/>
                <w:color w:val="000000"/>
              </w:rPr>
              <w:t xml:space="preserve">, </w:t>
            </w:r>
            <w:r w:rsidRPr="00F71425">
              <w:rPr>
                <w:rFonts w:asciiTheme="majorHAnsi" w:hAnsiTheme="majorHAnsi" w:cstheme="majorHAnsi"/>
                <w:color w:val="000000"/>
              </w:rPr>
              <w:t>and learning to help claimants. They are g</w:t>
            </w:r>
            <w:r w:rsidR="00FA4BB4" w:rsidRPr="00F71425">
              <w:rPr>
                <w:rFonts w:asciiTheme="majorHAnsi" w:hAnsiTheme="majorHAnsi" w:cstheme="majorHAnsi"/>
                <w:color w:val="000000"/>
              </w:rPr>
              <w:t>etting to know the program and us.</w:t>
            </w:r>
          </w:p>
          <w:p w14:paraId="46B4C6B0" w14:textId="3FD3065E" w:rsidR="00FA4BB4" w:rsidRPr="00F71425" w:rsidRDefault="00604E1B" w:rsidP="00FA4BB4">
            <w:pPr>
              <w:pStyle w:val="ListParagraph"/>
              <w:numPr>
                <w:ilvl w:val="0"/>
                <w:numId w:val="30"/>
              </w:numPr>
              <w:spacing w:before="60" w:after="60"/>
              <w:rPr>
                <w:rFonts w:asciiTheme="majorHAnsi" w:hAnsiTheme="majorHAnsi" w:cstheme="majorHAnsi"/>
                <w:color w:val="000000"/>
              </w:rPr>
            </w:pPr>
            <w:r w:rsidRPr="00F71425">
              <w:rPr>
                <w:rFonts w:asciiTheme="majorHAnsi" w:hAnsiTheme="majorHAnsi" w:cstheme="majorHAnsi"/>
                <w:color w:val="000000"/>
              </w:rPr>
              <w:t>We h</w:t>
            </w:r>
            <w:r w:rsidR="00FA4BB4" w:rsidRPr="00F71425">
              <w:rPr>
                <w:rFonts w:asciiTheme="majorHAnsi" w:hAnsiTheme="majorHAnsi" w:cstheme="majorHAnsi"/>
                <w:color w:val="000000"/>
              </w:rPr>
              <w:t>ave</w:t>
            </w:r>
            <w:r w:rsidRPr="00F71425">
              <w:rPr>
                <w:rFonts w:asciiTheme="majorHAnsi" w:hAnsiTheme="majorHAnsi" w:cstheme="majorHAnsi"/>
                <w:color w:val="000000"/>
              </w:rPr>
              <w:t xml:space="preserve"> a</w:t>
            </w:r>
            <w:r w:rsidR="00FA4BB4" w:rsidRPr="00F71425">
              <w:rPr>
                <w:rFonts w:asciiTheme="majorHAnsi" w:hAnsiTheme="majorHAnsi" w:cstheme="majorHAnsi"/>
                <w:color w:val="000000"/>
              </w:rPr>
              <w:t xml:space="preserve"> number of contingency plans in place. Anticipate we will have bumps along the way. Prepared to deal with them as we run into them and pivot as needed. </w:t>
            </w:r>
          </w:p>
          <w:p w14:paraId="2037180B" w14:textId="1BE914F0" w:rsidR="00FA4BB4" w:rsidRPr="00F71425" w:rsidRDefault="00604E1B" w:rsidP="00FA4BB4">
            <w:pPr>
              <w:pStyle w:val="ListParagraph"/>
              <w:numPr>
                <w:ilvl w:val="0"/>
                <w:numId w:val="30"/>
              </w:numPr>
              <w:spacing w:before="60" w:after="60"/>
              <w:rPr>
                <w:rFonts w:asciiTheme="majorHAnsi" w:hAnsiTheme="majorHAnsi" w:cstheme="majorHAnsi"/>
                <w:color w:val="000000"/>
              </w:rPr>
            </w:pPr>
            <w:r w:rsidRPr="00F71425">
              <w:rPr>
                <w:rFonts w:asciiTheme="majorHAnsi" w:hAnsiTheme="majorHAnsi" w:cstheme="majorHAnsi"/>
                <w:color w:val="000000"/>
              </w:rPr>
              <w:t>Being</w:t>
            </w:r>
            <w:r w:rsidR="00FA4BB4" w:rsidRPr="00F71425">
              <w:rPr>
                <w:rFonts w:asciiTheme="majorHAnsi" w:hAnsiTheme="majorHAnsi" w:cstheme="majorHAnsi"/>
                <w:color w:val="000000"/>
              </w:rPr>
              <w:t xml:space="preserve"> transparent with advisory committee and legislators. </w:t>
            </w:r>
          </w:p>
          <w:p w14:paraId="7CA22A1F" w14:textId="592144CF" w:rsidR="00FA4BB4" w:rsidRPr="00F71425" w:rsidRDefault="00FA4BB4" w:rsidP="00FA4BB4">
            <w:pPr>
              <w:pStyle w:val="ListParagraph"/>
              <w:numPr>
                <w:ilvl w:val="0"/>
                <w:numId w:val="30"/>
              </w:numPr>
              <w:spacing w:before="60" w:after="60"/>
              <w:rPr>
                <w:rFonts w:asciiTheme="majorHAnsi" w:hAnsiTheme="majorHAnsi" w:cstheme="majorHAnsi"/>
                <w:color w:val="000000"/>
              </w:rPr>
            </w:pPr>
            <w:r w:rsidRPr="00F71425">
              <w:rPr>
                <w:rFonts w:asciiTheme="majorHAnsi" w:hAnsiTheme="majorHAnsi" w:cstheme="majorHAnsi"/>
                <w:color w:val="000000"/>
              </w:rPr>
              <w:t>Have</w:t>
            </w:r>
            <w:r w:rsidR="00604E1B" w:rsidRPr="00F71425">
              <w:rPr>
                <w:rFonts w:asciiTheme="majorHAnsi" w:hAnsiTheme="majorHAnsi" w:cstheme="majorHAnsi"/>
                <w:color w:val="000000"/>
              </w:rPr>
              <w:t xml:space="preserve"> more</w:t>
            </w:r>
            <w:r w:rsidRPr="00F71425">
              <w:rPr>
                <w:rFonts w:asciiTheme="majorHAnsi" w:hAnsiTheme="majorHAnsi" w:cstheme="majorHAnsi"/>
                <w:color w:val="000000"/>
              </w:rPr>
              <w:t xml:space="preserve"> temporary rules that will drop </w:t>
            </w:r>
            <w:r w:rsidR="00604E1B" w:rsidRPr="00F71425">
              <w:rPr>
                <w:rFonts w:asciiTheme="majorHAnsi" w:hAnsiTheme="majorHAnsi" w:cstheme="majorHAnsi"/>
                <w:color w:val="000000"/>
              </w:rPr>
              <w:t>soon</w:t>
            </w:r>
            <w:r w:rsidRPr="00F71425">
              <w:rPr>
                <w:rFonts w:asciiTheme="majorHAnsi" w:hAnsiTheme="majorHAnsi" w:cstheme="majorHAnsi"/>
                <w:color w:val="000000"/>
              </w:rPr>
              <w:t xml:space="preserve">. </w:t>
            </w:r>
          </w:p>
          <w:p w14:paraId="7436D614" w14:textId="77777777" w:rsidR="00FA4BB4" w:rsidRPr="00F71425" w:rsidRDefault="00FA4BB4" w:rsidP="00FA4BB4">
            <w:pPr>
              <w:pStyle w:val="ListParagraph"/>
              <w:numPr>
                <w:ilvl w:val="0"/>
                <w:numId w:val="30"/>
              </w:numPr>
              <w:spacing w:before="60" w:after="60"/>
              <w:rPr>
                <w:rFonts w:asciiTheme="majorHAnsi" w:hAnsiTheme="majorHAnsi" w:cstheme="majorHAnsi"/>
                <w:color w:val="000000"/>
              </w:rPr>
            </w:pPr>
            <w:r w:rsidRPr="00F71425">
              <w:rPr>
                <w:rFonts w:asciiTheme="majorHAnsi" w:hAnsiTheme="majorHAnsi" w:cstheme="majorHAnsi"/>
                <w:color w:val="000000"/>
              </w:rPr>
              <w:t>Monitoring our data as we move forward and keeping doors open as we progress, and making adjustments if needed.</w:t>
            </w:r>
          </w:p>
          <w:p w14:paraId="5117351B" w14:textId="4F672E38" w:rsidR="0092707C" w:rsidRPr="00F71425" w:rsidRDefault="0092707C" w:rsidP="00FA4BB4">
            <w:pPr>
              <w:spacing w:before="60" w:after="160"/>
              <w:rPr>
                <w:rFonts w:asciiTheme="majorHAnsi" w:hAnsiTheme="majorHAnsi" w:cstheme="majorHAnsi"/>
                <w:color w:val="000000"/>
              </w:rPr>
            </w:pPr>
            <w:r w:rsidRPr="00F71425">
              <w:rPr>
                <w:rFonts w:asciiTheme="majorHAnsi" w:hAnsiTheme="majorHAnsi" w:cstheme="majorHAnsi"/>
                <w:color w:val="000000"/>
              </w:rPr>
              <w:t>Question</w:t>
            </w:r>
            <w:r w:rsidR="00604E1B" w:rsidRPr="00F71425">
              <w:rPr>
                <w:rFonts w:asciiTheme="majorHAnsi" w:hAnsiTheme="majorHAnsi" w:cstheme="majorHAnsi"/>
                <w:color w:val="000000"/>
              </w:rPr>
              <w:t>: Will you have a w</w:t>
            </w:r>
            <w:r w:rsidR="00FA4BB4" w:rsidRPr="00F71425">
              <w:rPr>
                <w:rFonts w:asciiTheme="majorHAnsi" w:hAnsiTheme="majorHAnsi" w:cstheme="majorHAnsi"/>
                <w:color w:val="000000"/>
              </w:rPr>
              <w:t>eekly d</w:t>
            </w:r>
            <w:r w:rsidR="00604E1B" w:rsidRPr="00F71425">
              <w:rPr>
                <w:rFonts w:asciiTheme="majorHAnsi" w:hAnsiTheme="majorHAnsi" w:cstheme="majorHAnsi"/>
                <w:color w:val="000000"/>
              </w:rPr>
              <w:t>ashboard? Will it show the</w:t>
            </w:r>
            <w:r w:rsidR="00FA4BB4" w:rsidRPr="00F71425">
              <w:rPr>
                <w:rFonts w:asciiTheme="majorHAnsi" w:hAnsiTheme="majorHAnsi" w:cstheme="majorHAnsi"/>
                <w:color w:val="000000"/>
              </w:rPr>
              <w:t xml:space="preserve"> volume of cl</w:t>
            </w:r>
            <w:r w:rsidR="00604E1B" w:rsidRPr="00F71425">
              <w:rPr>
                <w:rFonts w:asciiTheme="majorHAnsi" w:hAnsiTheme="majorHAnsi" w:cstheme="majorHAnsi"/>
                <w:color w:val="000000"/>
              </w:rPr>
              <w:t>aims you are anticipating? D</w:t>
            </w:r>
            <w:r w:rsidR="00FA4BB4" w:rsidRPr="00F71425">
              <w:rPr>
                <w:rFonts w:asciiTheme="majorHAnsi" w:hAnsiTheme="majorHAnsi" w:cstheme="majorHAnsi"/>
                <w:color w:val="000000"/>
              </w:rPr>
              <w:t xml:space="preserve">o you plan to have an outward facing dashboard in regards to equivalent plan? </w:t>
            </w:r>
          </w:p>
          <w:p w14:paraId="76E7B059" w14:textId="15E8A45E" w:rsidR="000B64C6" w:rsidRPr="00F71425" w:rsidRDefault="0092707C" w:rsidP="00806298">
            <w:pPr>
              <w:spacing w:before="60" w:after="160"/>
              <w:rPr>
                <w:rFonts w:asciiTheme="majorHAnsi" w:hAnsiTheme="majorHAnsi" w:cstheme="majorHAnsi"/>
              </w:rPr>
            </w:pPr>
            <w:r w:rsidRPr="00F71425">
              <w:rPr>
                <w:rFonts w:asciiTheme="majorHAnsi" w:hAnsiTheme="majorHAnsi" w:cstheme="majorHAnsi"/>
                <w:color w:val="000000"/>
              </w:rPr>
              <w:t xml:space="preserve">Answer: </w:t>
            </w:r>
            <w:r w:rsidR="00FA4BB4" w:rsidRPr="00F71425">
              <w:rPr>
                <w:rFonts w:asciiTheme="majorHAnsi" w:hAnsiTheme="majorHAnsi" w:cstheme="majorHAnsi"/>
                <w:color w:val="000000"/>
              </w:rPr>
              <w:t xml:space="preserve">Haven’t thought what would be a simple </w:t>
            </w:r>
            <w:r w:rsidR="00806298" w:rsidRPr="00F71425">
              <w:rPr>
                <w:rFonts w:asciiTheme="majorHAnsi" w:hAnsiTheme="majorHAnsi" w:cstheme="majorHAnsi"/>
                <w:color w:val="000000"/>
              </w:rPr>
              <w:t>way to show this and have started</w:t>
            </w:r>
            <w:r w:rsidR="00FA4BB4" w:rsidRPr="00F71425">
              <w:rPr>
                <w:rFonts w:asciiTheme="majorHAnsi" w:hAnsiTheme="majorHAnsi" w:cstheme="majorHAnsi"/>
                <w:color w:val="000000"/>
              </w:rPr>
              <w:t xml:space="preserve"> to talk about </w:t>
            </w:r>
            <w:r w:rsidR="00806298" w:rsidRPr="00F71425">
              <w:rPr>
                <w:rFonts w:asciiTheme="majorHAnsi" w:hAnsiTheme="majorHAnsi" w:cstheme="majorHAnsi"/>
                <w:color w:val="000000"/>
              </w:rPr>
              <w:t>a way to provide that data, so</w:t>
            </w:r>
            <w:r w:rsidR="00FA4BB4" w:rsidRPr="00F71425">
              <w:rPr>
                <w:rFonts w:asciiTheme="majorHAnsi" w:hAnsiTheme="majorHAnsi" w:cstheme="majorHAnsi"/>
                <w:color w:val="000000"/>
              </w:rPr>
              <w:t xml:space="preserve"> fol</w:t>
            </w:r>
            <w:r w:rsidR="00806298" w:rsidRPr="00F71425">
              <w:rPr>
                <w:rFonts w:asciiTheme="majorHAnsi" w:hAnsiTheme="majorHAnsi" w:cstheme="majorHAnsi"/>
                <w:color w:val="000000"/>
              </w:rPr>
              <w:t xml:space="preserve">ks to know if we are on track. It is likely that we will have an </w:t>
            </w:r>
            <w:r w:rsidR="00FA4BB4" w:rsidRPr="00F71425">
              <w:rPr>
                <w:rFonts w:asciiTheme="majorHAnsi" w:hAnsiTheme="majorHAnsi" w:cstheme="majorHAnsi"/>
                <w:color w:val="000000"/>
              </w:rPr>
              <w:t>outward facing dashboard. We have equivalent plan data, and can share</w:t>
            </w:r>
            <w:r w:rsidR="00806298" w:rsidRPr="00F71425">
              <w:rPr>
                <w:rFonts w:asciiTheme="majorHAnsi" w:hAnsiTheme="majorHAnsi" w:cstheme="majorHAnsi"/>
                <w:color w:val="000000"/>
              </w:rPr>
              <w:t xml:space="preserve"> it</w:t>
            </w:r>
            <w:r w:rsidR="00FA4BB4" w:rsidRPr="00F71425">
              <w:rPr>
                <w:rFonts w:asciiTheme="majorHAnsi" w:hAnsiTheme="majorHAnsi" w:cstheme="majorHAnsi"/>
                <w:color w:val="000000"/>
              </w:rPr>
              <w:t>.</w:t>
            </w:r>
          </w:p>
        </w:tc>
        <w:tc>
          <w:tcPr>
            <w:tcW w:w="1350" w:type="dxa"/>
          </w:tcPr>
          <w:p w14:paraId="226C3469" w14:textId="60553F8C" w:rsidR="000B64C6" w:rsidRDefault="002C38A2" w:rsidP="000B64C6">
            <w:pPr>
              <w:spacing w:before="60" w:after="60"/>
              <w:rPr>
                <w:rFonts w:asciiTheme="majorHAnsi" w:hAnsiTheme="majorHAnsi" w:cstheme="majorHAnsi"/>
              </w:rPr>
            </w:pPr>
            <w:r>
              <w:rPr>
                <w:rFonts w:asciiTheme="majorHAnsi" w:hAnsiTheme="majorHAnsi" w:cstheme="majorHAnsi"/>
              </w:rPr>
              <w:t xml:space="preserve">Karen </w:t>
            </w:r>
            <w:proofErr w:type="spellStart"/>
            <w:r>
              <w:rPr>
                <w:rFonts w:asciiTheme="majorHAnsi" w:hAnsiTheme="majorHAnsi" w:cstheme="majorHAnsi"/>
              </w:rPr>
              <w:t>Humelbaugh</w:t>
            </w:r>
            <w:proofErr w:type="spellEnd"/>
          </w:p>
          <w:p w14:paraId="316532E8" w14:textId="5FF58DCF" w:rsidR="00670BA4" w:rsidRDefault="00670BA4" w:rsidP="000B64C6">
            <w:pPr>
              <w:spacing w:before="60" w:after="60"/>
              <w:rPr>
                <w:rFonts w:asciiTheme="majorHAnsi" w:hAnsiTheme="majorHAnsi" w:cstheme="majorHAnsi"/>
              </w:rPr>
            </w:pPr>
            <w:r>
              <w:rPr>
                <w:rFonts w:asciiTheme="majorHAnsi" w:hAnsiTheme="majorHAnsi" w:cstheme="majorHAnsi"/>
              </w:rPr>
              <w:t>Paid Leave Oregon</w:t>
            </w:r>
            <w:r w:rsidR="00CA0881">
              <w:rPr>
                <w:rFonts w:asciiTheme="majorHAnsi" w:hAnsiTheme="majorHAnsi" w:cstheme="majorHAnsi"/>
              </w:rPr>
              <w:t xml:space="preserve"> Director</w:t>
            </w:r>
          </w:p>
        </w:tc>
      </w:tr>
      <w:tr w:rsidR="000B64C6" w:rsidRPr="009D1909" w14:paraId="437FBED0" w14:textId="77777777" w:rsidTr="00D53FC8">
        <w:tc>
          <w:tcPr>
            <w:tcW w:w="450" w:type="dxa"/>
          </w:tcPr>
          <w:p w14:paraId="549593F5" w14:textId="77777777" w:rsidR="000B64C6" w:rsidRDefault="000B64C6" w:rsidP="000B64C6">
            <w:pPr>
              <w:spacing w:before="60" w:after="60"/>
              <w:rPr>
                <w:rFonts w:asciiTheme="majorHAnsi" w:hAnsiTheme="majorHAnsi" w:cstheme="majorHAnsi"/>
              </w:rPr>
            </w:pPr>
          </w:p>
        </w:tc>
        <w:tc>
          <w:tcPr>
            <w:tcW w:w="1800" w:type="dxa"/>
          </w:tcPr>
          <w:p w14:paraId="0CA44C93" w14:textId="77777777" w:rsidR="0092707C" w:rsidRDefault="0092707C" w:rsidP="0092707C">
            <w:pPr>
              <w:spacing w:before="60" w:after="60"/>
              <w:rPr>
                <w:color w:val="000000"/>
              </w:rPr>
            </w:pPr>
            <w:r>
              <w:rPr>
                <w:color w:val="000000"/>
              </w:rPr>
              <w:t>Reappointment Info. for 9/26/23 term expiration</w:t>
            </w:r>
          </w:p>
          <w:p w14:paraId="0959F90C" w14:textId="7E93561D" w:rsidR="000B64C6" w:rsidRPr="000E49B1" w:rsidRDefault="000B64C6" w:rsidP="000B64C6">
            <w:pPr>
              <w:spacing w:before="60" w:after="60"/>
              <w:rPr>
                <w:rFonts w:asciiTheme="majorHAnsi" w:hAnsiTheme="majorHAnsi" w:cstheme="majorHAnsi"/>
              </w:rPr>
            </w:pPr>
          </w:p>
        </w:tc>
        <w:tc>
          <w:tcPr>
            <w:tcW w:w="6660" w:type="dxa"/>
          </w:tcPr>
          <w:p w14:paraId="71D19F20" w14:textId="5CDB27DE" w:rsidR="0092707C" w:rsidRPr="00F71425" w:rsidRDefault="0092707C" w:rsidP="0092707C">
            <w:pPr>
              <w:spacing w:before="60" w:after="60"/>
              <w:rPr>
                <w:rFonts w:asciiTheme="majorHAnsi" w:hAnsiTheme="majorHAnsi" w:cstheme="majorHAnsi"/>
                <w:color w:val="000000"/>
              </w:rPr>
            </w:pPr>
            <w:r w:rsidRPr="00F71425">
              <w:rPr>
                <w:rFonts w:asciiTheme="majorHAnsi" w:hAnsiTheme="majorHAnsi" w:cstheme="majorHAnsi"/>
                <w:color w:val="000000"/>
              </w:rPr>
              <w:t xml:space="preserve">Want to reiterate we had a </w:t>
            </w:r>
            <w:r w:rsidR="00806298" w:rsidRPr="00F71425">
              <w:rPr>
                <w:rFonts w:asciiTheme="majorHAnsi" w:hAnsiTheme="majorHAnsi" w:cstheme="majorHAnsi"/>
                <w:color w:val="000000"/>
              </w:rPr>
              <w:t>recent resignation and would love your assistance to recruit and fill the position. Please f</w:t>
            </w:r>
            <w:r w:rsidRPr="00F71425">
              <w:rPr>
                <w:rFonts w:asciiTheme="majorHAnsi" w:hAnsiTheme="majorHAnsi" w:cstheme="majorHAnsi"/>
                <w:color w:val="000000"/>
              </w:rPr>
              <w:t xml:space="preserve">eel free to email </w:t>
            </w:r>
            <w:r w:rsidR="00806298" w:rsidRPr="00F71425">
              <w:rPr>
                <w:rFonts w:asciiTheme="majorHAnsi" w:hAnsiTheme="majorHAnsi" w:cstheme="majorHAnsi"/>
                <w:color w:val="000000"/>
              </w:rPr>
              <w:t xml:space="preserve">me if you know </w:t>
            </w:r>
            <w:r w:rsidRPr="00F71425">
              <w:rPr>
                <w:rFonts w:asciiTheme="majorHAnsi" w:hAnsiTheme="majorHAnsi" w:cstheme="majorHAnsi"/>
                <w:color w:val="000000"/>
              </w:rPr>
              <w:t>of someone who m</w:t>
            </w:r>
            <w:r w:rsidR="00806298" w:rsidRPr="00F71425">
              <w:rPr>
                <w:rFonts w:asciiTheme="majorHAnsi" w:hAnsiTheme="majorHAnsi" w:cstheme="majorHAnsi"/>
                <w:color w:val="000000"/>
              </w:rPr>
              <w:t>ight be interested in serv</w:t>
            </w:r>
            <w:r w:rsidRPr="00F71425">
              <w:rPr>
                <w:rFonts w:asciiTheme="majorHAnsi" w:hAnsiTheme="majorHAnsi" w:cstheme="majorHAnsi"/>
                <w:color w:val="000000"/>
              </w:rPr>
              <w:t xml:space="preserve">ing, we will </w:t>
            </w:r>
            <w:r w:rsidR="00806298" w:rsidRPr="00F71425">
              <w:rPr>
                <w:rFonts w:asciiTheme="majorHAnsi" w:hAnsiTheme="majorHAnsi" w:cstheme="majorHAnsi"/>
                <w:color w:val="000000"/>
              </w:rPr>
              <w:t xml:space="preserve">work to </w:t>
            </w:r>
            <w:r w:rsidRPr="00F71425">
              <w:rPr>
                <w:rFonts w:asciiTheme="majorHAnsi" w:hAnsiTheme="majorHAnsi" w:cstheme="majorHAnsi"/>
                <w:color w:val="000000"/>
              </w:rPr>
              <w:t xml:space="preserve">recruit and </w:t>
            </w:r>
            <w:r w:rsidR="00806298" w:rsidRPr="00F71425">
              <w:rPr>
                <w:rFonts w:asciiTheme="majorHAnsi" w:hAnsiTheme="majorHAnsi" w:cstheme="majorHAnsi"/>
                <w:color w:val="000000"/>
              </w:rPr>
              <w:t>fill it as quickly as possible</w:t>
            </w:r>
            <w:r w:rsidRPr="00F71425">
              <w:rPr>
                <w:rFonts w:asciiTheme="majorHAnsi" w:hAnsiTheme="majorHAnsi" w:cstheme="majorHAnsi"/>
                <w:color w:val="000000"/>
              </w:rPr>
              <w:t xml:space="preserve">. </w:t>
            </w:r>
          </w:p>
          <w:p w14:paraId="568D2373" w14:textId="7E9F3A00" w:rsidR="0092707C" w:rsidRPr="00F71425" w:rsidRDefault="0092707C" w:rsidP="0092707C">
            <w:pPr>
              <w:spacing w:before="60" w:after="60"/>
              <w:rPr>
                <w:rFonts w:asciiTheme="majorHAnsi" w:hAnsiTheme="majorHAnsi" w:cstheme="majorHAnsi"/>
                <w:color w:val="000000"/>
              </w:rPr>
            </w:pPr>
            <w:r w:rsidRPr="00F71425">
              <w:rPr>
                <w:rFonts w:asciiTheme="majorHAnsi" w:hAnsiTheme="majorHAnsi" w:cstheme="majorHAnsi"/>
                <w:color w:val="000000"/>
              </w:rPr>
              <w:t>Robert and K</w:t>
            </w:r>
            <w:r w:rsidR="00806298" w:rsidRPr="00F71425">
              <w:rPr>
                <w:rFonts w:asciiTheme="majorHAnsi" w:hAnsiTheme="majorHAnsi" w:cstheme="majorHAnsi"/>
                <w:color w:val="000000"/>
              </w:rPr>
              <w:t xml:space="preserve">athy are new to the council, their </w:t>
            </w:r>
            <w:r w:rsidRPr="00F71425">
              <w:rPr>
                <w:rFonts w:asciiTheme="majorHAnsi" w:hAnsiTheme="majorHAnsi" w:cstheme="majorHAnsi"/>
                <w:color w:val="000000"/>
              </w:rPr>
              <w:t>appointments started on May 1</w:t>
            </w:r>
            <w:r w:rsidR="00806298" w:rsidRPr="00F71425">
              <w:rPr>
                <w:rFonts w:asciiTheme="majorHAnsi" w:hAnsiTheme="majorHAnsi" w:cstheme="majorHAnsi"/>
                <w:color w:val="000000"/>
              </w:rPr>
              <w:t>, 2023</w:t>
            </w:r>
            <w:r w:rsidR="00D32E3B" w:rsidRPr="00F71425">
              <w:rPr>
                <w:rFonts w:asciiTheme="majorHAnsi" w:hAnsiTheme="majorHAnsi" w:cstheme="majorHAnsi"/>
                <w:color w:val="000000"/>
              </w:rPr>
              <w:t>. All others were appointed</w:t>
            </w:r>
            <w:r w:rsidRPr="00F71425">
              <w:rPr>
                <w:rFonts w:asciiTheme="majorHAnsi" w:hAnsiTheme="majorHAnsi" w:cstheme="majorHAnsi"/>
                <w:color w:val="000000"/>
              </w:rPr>
              <w:t xml:space="preserve"> in September of 2021, </w:t>
            </w:r>
            <w:r w:rsidR="00D32E3B" w:rsidRPr="00F71425">
              <w:rPr>
                <w:rFonts w:asciiTheme="majorHAnsi" w:hAnsiTheme="majorHAnsi" w:cstheme="majorHAnsi"/>
                <w:color w:val="000000"/>
              </w:rPr>
              <w:t>there is a maximum of four consecutive terms of service</w:t>
            </w:r>
            <w:r w:rsidRPr="00F71425">
              <w:rPr>
                <w:rFonts w:asciiTheme="majorHAnsi" w:hAnsiTheme="majorHAnsi" w:cstheme="majorHAnsi"/>
                <w:color w:val="000000"/>
              </w:rPr>
              <w:t xml:space="preserve"> on the council</w:t>
            </w:r>
            <w:r w:rsidR="00D32E3B" w:rsidRPr="00F71425">
              <w:rPr>
                <w:rFonts w:asciiTheme="majorHAnsi" w:hAnsiTheme="majorHAnsi" w:cstheme="majorHAnsi"/>
                <w:color w:val="000000"/>
              </w:rPr>
              <w:t>. Please be t</w:t>
            </w:r>
            <w:r w:rsidRPr="00F71425">
              <w:rPr>
                <w:rFonts w:asciiTheme="majorHAnsi" w:hAnsiTheme="majorHAnsi" w:cstheme="majorHAnsi"/>
                <w:color w:val="000000"/>
              </w:rPr>
              <w:t>hink about</w:t>
            </w:r>
            <w:r w:rsidR="00D32E3B" w:rsidRPr="00F71425">
              <w:rPr>
                <w:rFonts w:asciiTheme="majorHAnsi" w:hAnsiTheme="majorHAnsi" w:cstheme="majorHAnsi"/>
                <w:color w:val="000000"/>
              </w:rPr>
              <w:t xml:space="preserve"> whether you </w:t>
            </w:r>
            <w:r w:rsidRPr="00F71425">
              <w:rPr>
                <w:rFonts w:asciiTheme="majorHAnsi" w:hAnsiTheme="majorHAnsi" w:cstheme="majorHAnsi"/>
                <w:color w:val="000000"/>
              </w:rPr>
              <w:t>want to consider serving on the council</w:t>
            </w:r>
            <w:r w:rsidR="00D32E3B" w:rsidRPr="00F71425">
              <w:rPr>
                <w:rFonts w:asciiTheme="majorHAnsi" w:hAnsiTheme="majorHAnsi" w:cstheme="majorHAnsi"/>
                <w:color w:val="000000"/>
              </w:rPr>
              <w:t xml:space="preserve"> another term</w:t>
            </w:r>
            <w:r w:rsidRPr="00F71425">
              <w:rPr>
                <w:rFonts w:asciiTheme="majorHAnsi" w:hAnsiTheme="majorHAnsi" w:cstheme="majorHAnsi"/>
                <w:color w:val="000000"/>
              </w:rPr>
              <w:t>. Will need three of the</w:t>
            </w:r>
            <w:r w:rsidR="00D32E3B" w:rsidRPr="00F71425">
              <w:rPr>
                <w:rFonts w:asciiTheme="majorHAnsi" w:hAnsiTheme="majorHAnsi" w:cstheme="majorHAnsi"/>
                <w:color w:val="000000"/>
              </w:rPr>
              <w:t xml:space="preserve"> current</w:t>
            </w:r>
            <w:r w:rsidRPr="00F71425">
              <w:rPr>
                <w:rFonts w:asciiTheme="majorHAnsi" w:hAnsiTheme="majorHAnsi" w:cstheme="majorHAnsi"/>
                <w:color w:val="000000"/>
              </w:rPr>
              <w:t xml:space="preserve"> seven</w:t>
            </w:r>
            <w:r w:rsidR="00D32E3B" w:rsidRPr="00F71425">
              <w:rPr>
                <w:rFonts w:asciiTheme="majorHAnsi" w:hAnsiTheme="majorHAnsi" w:cstheme="majorHAnsi"/>
                <w:color w:val="000000"/>
              </w:rPr>
              <w:t xml:space="preserve"> members</w:t>
            </w:r>
            <w:r w:rsidRPr="00F71425">
              <w:rPr>
                <w:rFonts w:asciiTheme="majorHAnsi" w:hAnsiTheme="majorHAnsi" w:cstheme="majorHAnsi"/>
                <w:color w:val="000000"/>
              </w:rPr>
              <w:t xml:space="preserve"> stick to their existing term</w:t>
            </w:r>
            <w:r w:rsidR="00D32E3B" w:rsidRPr="00F71425">
              <w:rPr>
                <w:rFonts w:asciiTheme="majorHAnsi" w:hAnsiTheme="majorHAnsi" w:cstheme="majorHAnsi"/>
                <w:color w:val="000000"/>
              </w:rPr>
              <w:t xml:space="preserve"> in order to stagger terms. Rebecca w</w:t>
            </w:r>
            <w:r w:rsidRPr="00F71425">
              <w:rPr>
                <w:rFonts w:asciiTheme="majorHAnsi" w:hAnsiTheme="majorHAnsi" w:cstheme="majorHAnsi"/>
                <w:color w:val="000000"/>
              </w:rPr>
              <w:t xml:space="preserve">ill reach out individually </w:t>
            </w:r>
            <w:r w:rsidR="00D32E3B" w:rsidRPr="00F71425">
              <w:rPr>
                <w:rFonts w:asciiTheme="majorHAnsi" w:hAnsiTheme="majorHAnsi" w:cstheme="majorHAnsi"/>
                <w:color w:val="000000"/>
              </w:rPr>
              <w:t>to each of you via email.</w:t>
            </w:r>
          </w:p>
          <w:p w14:paraId="068D03F3" w14:textId="5A23BE23" w:rsidR="000B64C6" w:rsidRPr="00F71425" w:rsidRDefault="00D32E3B" w:rsidP="00D32E3B">
            <w:pPr>
              <w:spacing w:before="60" w:after="160"/>
              <w:rPr>
                <w:rFonts w:asciiTheme="majorHAnsi" w:hAnsiTheme="majorHAnsi" w:cstheme="majorHAnsi"/>
              </w:rPr>
            </w:pPr>
            <w:r w:rsidRPr="00F71425">
              <w:rPr>
                <w:rFonts w:asciiTheme="majorHAnsi" w:hAnsiTheme="majorHAnsi" w:cstheme="majorHAnsi"/>
                <w:color w:val="000000"/>
              </w:rPr>
              <w:t>The n</w:t>
            </w:r>
            <w:r w:rsidR="0092707C" w:rsidRPr="00F71425">
              <w:rPr>
                <w:rFonts w:asciiTheme="majorHAnsi" w:hAnsiTheme="majorHAnsi" w:cstheme="majorHAnsi"/>
                <w:color w:val="000000"/>
              </w:rPr>
              <w:t>ext meeting will be in person at Sil</w:t>
            </w:r>
            <w:r w:rsidRPr="00F71425">
              <w:rPr>
                <w:rFonts w:asciiTheme="majorHAnsi" w:hAnsiTheme="majorHAnsi" w:cstheme="majorHAnsi"/>
                <w:color w:val="000000"/>
              </w:rPr>
              <w:t>etz Tribal Office with in-coming Chair Kurtis Barker hosting.</w:t>
            </w:r>
          </w:p>
        </w:tc>
        <w:tc>
          <w:tcPr>
            <w:tcW w:w="1350" w:type="dxa"/>
          </w:tcPr>
          <w:p w14:paraId="6ADD3679" w14:textId="03AD062F" w:rsidR="000B64C6" w:rsidRDefault="000B64C6" w:rsidP="000B64C6">
            <w:pPr>
              <w:spacing w:before="60" w:after="60"/>
              <w:rPr>
                <w:rFonts w:asciiTheme="majorHAnsi" w:hAnsiTheme="majorHAnsi" w:cstheme="majorHAnsi"/>
              </w:rPr>
            </w:pPr>
            <w:r>
              <w:rPr>
                <w:rFonts w:asciiTheme="majorHAnsi" w:hAnsiTheme="majorHAnsi" w:cstheme="majorHAnsi"/>
              </w:rPr>
              <w:t>Rebecca Nance</w:t>
            </w:r>
          </w:p>
        </w:tc>
      </w:tr>
      <w:tr w:rsidR="000B64C6" w:rsidRPr="009D1909" w14:paraId="200D1A2B" w14:textId="77777777" w:rsidTr="00D53FC8">
        <w:tc>
          <w:tcPr>
            <w:tcW w:w="450" w:type="dxa"/>
          </w:tcPr>
          <w:p w14:paraId="16C7F8F9" w14:textId="77777777" w:rsidR="000B64C6" w:rsidRDefault="000B64C6" w:rsidP="000B64C6">
            <w:pPr>
              <w:spacing w:before="60" w:after="60"/>
              <w:rPr>
                <w:rFonts w:asciiTheme="majorHAnsi" w:hAnsiTheme="majorHAnsi" w:cstheme="majorHAnsi"/>
              </w:rPr>
            </w:pPr>
          </w:p>
        </w:tc>
        <w:tc>
          <w:tcPr>
            <w:tcW w:w="1800" w:type="dxa"/>
          </w:tcPr>
          <w:p w14:paraId="10A71FE8" w14:textId="58201DAC" w:rsidR="000B64C6" w:rsidRDefault="0092707C" w:rsidP="000B64C6">
            <w:pPr>
              <w:spacing w:before="60" w:after="60"/>
              <w:rPr>
                <w:rFonts w:asciiTheme="majorHAnsi" w:hAnsiTheme="majorHAnsi" w:cstheme="majorHAnsi"/>
              </w:rPr>
            </w:pPr>
            <w:r>
              <w:rPr>
                <w:rFonts w:asciiTheme="majorHAnsi" w:hAnsiTheme="majorHAnsi" w:cstheme="majorHAnsi"/>
              </w:rPr>
              <w:t>Public Comment</w:t>
            </w:r>
          </w:p>
        </w:tc>
        <w:tc>
          <w:tcPr>
            <w:tcW w:w="6660" w:type="dxa"/>
          </w:tcPr>
          <w:p w14:paraId="767FCAA4" w14:textId="4B48A666" w:rsidR="000B64C6" w:rsidRDefault="0092707C" w:rsidP="0024658A">
            <w:pPr>
              <w:spacing w:before="60" w:after="160"/>
              <w:rPr>
                <w:rFonts w:asciiTheme="majorHAnsi" w:hAnsiTheme="majorHAnsi" w:cstheme="majorHAnsi"/>
              </w:rPr>
            </w:pPr>
            <w:r>
              <w:rPr>
                <w:rFonts w:asciiTheme="majorHAnsi" w:hAnsiTheme="majorHAnsi" w:cstheme="majorHAnsi"/>
              </w:rPr>
              <w:t>No Public comment</w:t>
            </w:r>
          </w:p>
        </w:tc>
        <w:tc>
          <w:tcPr>
            <w:tcW w:w="1350" w:type="dxa"/>
          </w:tcPr>
          <w:p w14:paraId="1F8DDABC" w14:textId="77777777" w:rsidR="000B64C6" w:rsidRDefault="000B64C6" w:rsidP="000B64C6">
            <w:pPr>
              <w:spacing w:before="60" w:after="60"/>
              <w:rPr>
                <w:rFonts w:asciiTheme="majorHAnsi" w:hAnsiTheme="majorHAnsi" w:cstheme="majorHAnsi"/>
              </w:rPr>
            </w:pPr>
            <w:r>
              <w:rPr>
                <w:rFonts w:asciiTheme="majorHAnsi" w:hAnsiTheme="majorHAnsi" w:cstheme="majorHAnsi"/>
              </w:rPr>
              <w:t>Rebecca Nance</w:t>
            </w:r>
          </w:p>
        </w:tc>
      </w:tr>
      <w:tr w:rsidR="000B64C6" w:rsidRPr="009D1909" w14:paraId="433451B2" w14:textId="77777777" w:rsidTr="00D53FC8">
        <w:tc>
          <w:tcPr>
            <w:tcW w:w="450" w:type="dxa"/>
          </w:tcPr>
          <w:p w14:paraId="07DF9730" w14:textId="77777777" w:rsidR="000B64C6" w:rsidRDefault="000B64C6" w:rsidP="000B64C6">
            <w:pPr>
              <w:spacing w:before="60" w:after="60"/>
              <w:rPr>
                <w:rFonts w:asciiTheme="majorHAnsi" w:hAnsiTheme="majorHAnsi" w:cstheme="majorHAnsi"/>
              </w:rPr>
            </w:pPr>
          </w:p>
        </w:tc>
        <w:tc>
          <w:tcPr>
            <w:tcW w:w="1800" w:type="dxa"/>
          </w:tcPr>
          <w:p w14:paraId="27B7CE27" w14:textId="77777777" w:rsidR="000B64C6" w:rsidRDefault="000B64C6" w:rsidP="000B64C6">
            <w:pPr>
              <w:spacing w:before="60" w:after="60"/>
              <w:rPr>
                <w:rFonts w:asciiTheme="majorHAnsi" w:hAnsiTheme="majorHAnsi" w:cstheme="majorHAnsi"/>
              </w:rPr>
            </w:pPr>
            <w:r>
              <w:rPr>
                <w:rFonts w:asciiTheme="majorHAnsi" w:hAnsiTheme="majorHAnsi" w:cstheme="majorHAnsi"/>
              </w:rPr>
              <w:t>Adjourn</w:t>
            </w:r>
          </w:p>
        </w:tc>
        <w:tc>
          <w:tcPr>
            <w:tcW w:w="6660" w:type="dxa"/>
          </w:tcPr>
          <w:p w14:paraId="516C6D1B" w14:textId="2A9C83EC" w:rsidR="0092707C" w:rsidRDefault="0092707C" w:rsidP="000B64C6">
            <w:pPr>
              <w:spacing w:before="60" w:after="160"/>
              <w:rPr>
                <w:rFonts w:asciiTheme="majorHAnsi" w:hAnsiTheme="majorHAnsi" w:cstheme="majorHAnsi"/>
              </w:rPr>
            </w:pPr>
            <w:r>
              <w:rPr>
                <w:rFonts w:asciiTheme="majorHAnsi" w:hAnsiTheme="majorHAnsi" w:cstheme="majorHAnsi"/>
              </w:rPr>
              <w:t>Adjourned at 2:56 p.m.</w:t>
            </w:r>
          </w:p>
        </w:tc>
        <w:tc>
          <w:tcPr>
            <w:tcW w:w="1350" w:type="dxa"/>
          </w:tcPr>
          <w:p w14:paraId="47A294D4" w14:textId="77777777" w:rsidR="000B64C6" w:rsidRDefault="000B64C6" w:rsidP="000B64C6">
            <w:pPr>
              <w:spacing w:before="60" w:after="60"/>
              <w:rPr>
                <w:rFonts w:asciiTheme="majorHAnsi" w:hAnsiTheme="majorHAnsi" w:cstheme="majorHAnsi"/>
              </w:rPr>
            </w:pPr>
            <w:r>
              <w:rPr>
                <w:rFonts w:asciiTheme="majorHAnsi" w:hAnsiTheme="majorHAnsi" w:cstheme="majorHAnsi"/>
              </w:rPr>
              <w:t>Catie Theisen</w:t>
            </w:r>
          </w:p>
        </w:tc>
      </w:tr>
    </w:tbl>
    <w:p w14:paraId="492EFAD9" w14:textId="49D4F2FE" w:rsidR="00D53FC8" w:rsidRDefault="00D53FC8" w:rsidP="00D53FC8">
      <w:pPr>
        <w:pStyle w:val="Heading2"/>
      </w:pPr>
    </w:p>
    <w:p w14:paraId="097ACBE0" w14:textId="4C254735" w:rsidR="00E72AA2" w:rsidRDefault="00E72AA2" w:rsidP="00E72AA2"/>
    <w:p w14:paraId="4D299977" w14:textId="77777777" w:rsidR="00E72AA2" w:rsidRPr="00E72AA2" w:rsidRDefault="00E72AA2" w:rsidP="00E72AA2"/>
    <w:p w14:paraId="2A5A20DD" w14:textId="77777777" w:rsidR="00D53FC8" w:rsidRDefault="00D53FC8" w:rsidP="00D53FC8">
      <w:pPr>
        <w:pStyle w:val="Heading2"/>
      </w:pPr>
      <w:r>
        <w:t>Action Items</w:t>
      </w:r>
    </w:p>
    <w:tbl>
      <w:tblPr>
        <w:tblStyle w:val="TableGridLight"/>
        <w:tblW w:w="10260" w:type="dxa"/>
        <w:tblBorders>
          <w:left w:val="none" w:sz="0" w:space="0" w:color="auto"/>
          <w:right w:val="none" w:sz="0" w:space="0" w:color="auto"/>
          <w:insideH w:val="dotted" w:sz="4" w:space="0" w:color="BFBFBF" w:themeColor="background1" w:themeShade="BF"/>
          <w:insideV w:val="dotted" w:sz="4" w:space="0" w:color="BFBFBF" w:themeColor="background1" w:themeShade="BF"/>
        </w:tblBorders>
        <w:tblLook w:val="04A0" w:firstRow="1" w:lastRow="0" w:firstColumn="1" w:lastColumn="0" w:noHBand="0" w:noVBand="1"/>
      </w:tblPr>
      <w:tblGrid>
        <w:gridCol w:w="5940"/>
        <w:gridCol w:w="1800"/>
        <w:gridCol w:w="1330"/>
        <w:gridCol w:w="1190"/>
      </w:tblGrid>
      <w:tr w:rsidR="00D53FC8" w14:paraId="633B0ED9" w14:textId="77777777" w:rsidTr="00D53FC8">
        <w:tc>
          <w:tcPr>
            <w:tcW w:w="5940" w:type="dxa"/>
            <w:tcBorders>
              <w:top w:val="single" w:sz="4" w:space="0" w:color="BFBFBF" w:themeColor="background1" w:themeShade="BF"/>
              <w:left w:val="nil"/>
              <w:bottom w:val="dotted" w:sz="4" w:space="0" w:color="BFBFBF" w:themeColor="background1" w:themeShade="BF"/>
              <w:right w:val="dotted" w:sz="4" w:space="0" w:color="BFBFBF" w:themeColor="background1" w:themeShade="BF"/>
            </w:tcBorders>
            <w:shd w:val="clear" w:color="auto" w:fill="7F7F7F" w:themeFill="text1" w:themeFillTint="80"/>
            <w:hideMark/>
          </w:tcPr>
          <w:p w14:paraId="5EAB8371" w14:textId="77777777" w:rsidR="00D53FC8" w:rsidRDefault="00D53FC8">
            <w:pPr>
              <w:pStyle w:val="Tableheading"/>
              <w:rPr>
                <w:rFonts w:asciiTheme="majorHAnsi" w:hAnsiTheme="majorHAnsi" w:cstheme="majorHAnsi"/>
                <w:b w:val="0"/>
                <w:sz w:val="20"/>
                <w:szCs w:val="20"/>
              </w:rPr>
            </w:pPr>
            <w:r>
              <w:rPr>
                <w:rFonts w:asciiTheme="majorHAnsi" w:hAnsiTheme="majorHAnsi" w:cstheme="majorHAnsi"/>
                <w:b w:val="0"/>
                <w:sz w:val="20"/>
                <w:szCs w:val="20"/>
              </w:rPr>
              <w:t>Action</w:t>
            </w:r>
          </w:p>
        </w:tc>
        <w:tc>
          <w:tcPr>
            <w:tcW w:w="1800" w:type="dxa"/>
            <w:tcBorders>
              <w:top w:val="single"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auto" w:fill="7F7F7F" w:themeFill="text1" w:themeFillTint="80"/>
            <w:hideMark/>
          </w:tcPr>
          <w:p w14:paraId="74DE78FD" w14:textId="77777777" w:rsidR="00D53FC8" w:rsidRDefault="00D53FC8">
            <w:pPr>
              <w:pStyle w:val="Tableheading"/>
              <w:rPr>
                <w:rFonts w:asciiTheme="majorHAnsi" w:hAnsiTheme="majorHAnsi" w:cstheme="majorHAnsi"/>
                <w:b w:val="0"/>
                <w:sz w:val="20"/>
                <w:szCs w:val="20"/>
              </w:rPr>
            </w:pPr>
            <w:r>
              <w:rPr>
                <w:rFonts w:asciiTheme="majorHAnsi" w:hAnsiTheme="majorHAnsi" w:cstheme="majorHAnsi"/>
                <w:b w:val="0"/>
                <w:sz w:val="20"/>
                <w:szCs w:val="20"/>
              </w:rPr>
              <w:t>Assigned</w:t>
            </w:r>
          </w:p>
        </w:tc>
        <w:tc>
          <w:tcPr>
            <w:tcW w:w="1330" w:type="dxa"/>
            <w:tcBorders>
              <w:top w:val="single"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auto" w:fill="7F7F7F" w:themeFill="text1" w:themeFillTint="80"/>
            <w:hideMark/>
          </w:tcPr>
          <w:p w14:paraId="15D4742E" w14:textId="77777777" w:rsidR="00D53FC8" w:rsidRDefault="00D53FC8">
            <w:pPr>
              <w:pStyle w:val="Tableheading"/>
              <w:rPr>
                <w:rFonts w:asciiTheme="majorHAnsi" w:hAnsiTheme="majorHAnsi" w:cstheme="majorHAnsi"/>
                <w:b w:val="0"/>
                <w:sz w:val="20"/>
                <w:szCs w:val="20"/>
              </w:rPr>
            </w:pPr>
            <w:r>
              <w:rPr>
                <w:rFonts w:asciiTheme="majorHAnsi" w:hAnsiTheme="majorHAnsi" w:cstheme="majorHAnsi"/>
                <w:b w:val="0"/>
                <w:sz w:val="20"/>
                <w:szCs w:val="20"/>
              </w:rPr>
              <w:t>Date Due</w:t>
            </w:r>
          </w:p>
        </w:tc>
        <w:tc>
          <w:tcPr>
            <w:tcW w:w="1190" w:type="dxa"/>
            <w:tcBorders>
              <w:top w:val="single" w:sz="4" w:space="0" w:color="BFBFBF" w:themeColor="background1" w:themeShade="BF"/>
              <w:left w:val="dotted" w:sz="4" w:space="0" w:color="BFBFBF" w:themeColor="background1" w:themeShade="BF"/>
              <w:bottom w:val="dotted" w:sz="4" w:space="0" w:color="BFBFBF" w:themeColor="background1" w:themeShade="BF"/>
              <w:right w:val="nil"/>
            </w:tcBorders>
            <w:shd w:val="clear" w:color="auto" w:fill="7F7F7F" w:themeFill="text1" w:themeFillTint="80"/>
            <w:hideMark/>
          </w:tcPr>
          <w:p w14:paraId="1279BC57" w14:textId="77777777" w:rsidR="00D53FC8" w:rsidRDefault="00D53FC8">
            <w:pPr>
              <w:pStyle w:val="Tableheading"/>
              <w:rPr>
                <w:rFonts w:asciiTheme="majorHAnsi" w:hAnsiTheme="majorHAnsi" w:cstheme="majorHAnsi"/>
                <w:b w:val="0"/>
                <w:sz w:val="20"/>
                <w:szCs w:val="20"/>
              </w:rPr>
            </w:pPr>
            <w:r>
              <w:rPr>
                <w:rFonts w:asciiTheme="majorHAnsi" w:hAnsiTheme="majorHAnsi" w:cstheme="majorHAnsi"/>
                <w:b w:val="0"/>
                <w:sz w:val="20"/>
                <w:szCs w:val="20"/>
              </w:rPr>
              <w:t>Completed</w:t>
            </w:r>
          </w:p>
        </w:tc>
      </w:tr>
      <w:tr w:rsidR="00D53FC8" w14:paraId="3A43BD06" w14:textId="77777777" w:rsidTr="00B57488">
        <w:tc>
          <w:tcPr>
            <w:tcW w:w="5940" w:type="dxa"/>
            <w:tcBorders>
              <w:top w:val="dotted" w:sz="4" w:space="0" w:color="BFBFBF" w:themeColor="background1" w:themeShade="BF"/>
              <w:left w:val="nil"/>
              <w:bottom w:val="dotted" w:sz="4" w:space="0" w:color="BFBFBF" w:themeColor="background1" w:themeShade="BF"/>
              <w:right w:val="dotted" w:sz="4" w:space="0" w:color="BFBFBF" w:themeColor="background1" w:themeShade="BF"/>
            </w:tcBorders>
          </w:tcPr>
          <w:p w14:paraId="6BB59257" w14:textId="2B07D90C" w:rsidR="00D53FC8" w:rsidRDefault="00E72AA2" w:rsidP="00D53FC8">
            <w:pPr>
              <w:rPr>
                <w:rFonts w:asciiTheme="majorHAnsi" w:hAnsiTheme="majorHAnsi" w:cstheme="majorHAnsi"/>
                <w:sz w:val="20"/>
                <w:szCs w:val="20"/>
              </w:rPr>
            </w:pPr>
            <w:r>
              <w:rPr>
                <w:rFonts w:asciiTheme="majorHAnsi" w:hAnsiTheme="majorHAnsi" w:cstheme="majorHAnsi"/>
                <w:sz w:val="20"/>
                <w:szCs w:val="20"/>
              </w:rPr>
              <w:t>Draft Minutes Distribution</w:t>
            </w:r>
          </w:p>
        </w:tc>
        <w:tc>
          <w:tcPr>
            <w:tcW w:w="1800"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FBC08F2" w14:textId="288AC8FE" w:rsidR="00D53FC8" w:rsidRDefault="00E72AA2">
            <w:pPr>
              <w:rPr>
                <w:rFonts w:asciiTheme="majorHAnsi" w:hAnsiTheme="majorHAnsi" w:cstheme="majorHAnsi"/>
                <w:sz w:val="20"/>
                <w:szCs w:val="20"/>
              </w:rPr>
            </w:pPr>
            <w:r>
              <w:rPr>
                <w:rFonts w:asciiTheme="majorHAnsi" w:hAnsiTheme="majorHAnsi" w:cstheme="majorHAnsi"/>
                <w:sz w:val="20"/>
                <w:szCs w:val="20"/>
              </w:rPr>
              <w:t>Rebecca</w:t>
            </w:r>
          </w:p>
        </w:tc>
        <w:tc>
          <w:tcPr>
            <w:tcW w:w="1330"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BAFF0C6" w14:textId="19ED50AD" w:rsidR="00D53FC8" w:rsidRDefault="00E72AA2">
            <w:pPr>
              <w:jc w:val="both"/>
              <w:rPr>
                <w:rFonts w:asciiTheme="majorHAnsi" w:hAnsiTheme="majorHAnsi" w:cstheme="majorHAnsi"/>
                <w:sz w:val="20"/>
                <w:szCs w:val="20"/>
              </w:rPr>
            </w:pPr>
            <w:r>
              <w:rPr>
                <w:rFonts w:asciiTheme="majorHAnsi" w:hAnsiTheme="majorHAnsi" w:cstheme="majorHAnsi"/>
                <w:sz w:val="20"/>
                <w:szCs w:val="20"/>
              </w:rPr>
              <w:t>TBD</w:t>
            </w:r>
          </w:p>
        </w:tc>
        <w:tc>
          <w:tcPr>
            <w:tcW w:w="1190" w:type="dxa"/>
            <w:tcBorders>
              <w:top w:val="dotted" w:sz="4" w:space="0" w:color="BFBFBF" w:themeColor="background1" w:themeShade="BF"/>
              <w:left w:val="dotted" w:sz="4" w:space="0" w:color="BFBFBF" w:themeColor="background1" w:themeShade="BF"/>
              <w:bottom w:val="dotted" w:sz="4" w:space="0" w:color="BFBFBF" w:themeColor="background1" w:themeShade="BF"/>
              <w:right w:val="nil"/>
            </w:tcBorders>
            <w:vAlign w:val="center"/>
          </w:tcPr>
          <w:p w14:paraId="07B4B300" w14:textId="5D2EF9BA" w:rsidR="00D53FC8" w:rsidRDefault="00E72AA2">
            <w:pPr>
              <w:rPr>
                <w:rFonts w:asciiTheme="majorHAnsi" w:hAnsiTheme="majorHAnsi" w:cstheme="majorHAnsi"/>
                <w:sz w:val="20"/>
                <w:szCs w:val="20"/>
              </w:rPr>
            </w:pPr>
            <w:r>
              <w:rPr>
                <w:rFonts w:asciiTheme="majorHAnsi" w:hAnsiTheme="majorHAnsi" w:cstheme="majorHAnsi"/>
                <w:sz w:val="20"/>
                <w:szCs w:val="20"/>
              </w:rPr>
              <w:t>09/11/2023</w:t>
            </w:r>
          </w:p>
        </w:tc>
      </w:tr>
      <w:tr w:rsidR="00D53FC8" w14:paraId="618212C4" w14:textId="77777777" w:rsidTr="00B57488">
        <w:tc>
          <w:tcPr>
            <w:tcW w:w="5940" w:type="dxa"/>
            <w:tcBorders>
              <w:top w:val="dotted" w:sz="4" w:space="0" w:color="BFBFBF" w:themeColor="background1" w:themeShade="BF"/>
              <w:left w:val="nil"/>
              <w:bottom w:val="dotted" w:sz="4" w:space="0" w:color="BFBFBF" w:themeColor="background1" w:themeShade="BF"/>
              <w:right w:val="dotted" w:sz="4" w:space="0" w:color="BFBFBF" w:themeColor="background1" w:themeShade="BF"/>
            </w:tcBorders>
          </w:tcPr>
          <w:p w14:paraId="53B76798" w14:textId="5F37F737" w:rsidR="00D53FC8" w:rsidRDefault="00E72AA2">
            <w:pPr>
              <w:rPr>
                <w:rFonts w:asciiTheme="majorHAnsi" w:hAnsiTheme="majorHAnsi" w:cstheme="majorHAnsi"/>
                <w:sz w:val="20"/>
                <w:szCs w:val="20"/>
              </w:rPr>
            </w:pPr>
            <w:r>
              <w:rPr>
                <w:rFonts w:asciiTheme="majorHAnsi" w:hAnsiTheme="majorHAnsi" w:cstheme="majorHAnsi"/>
                <w:sz w:val="20"/>
                <w:szCs w:val="20"/>
              </w:rPr>
              <w:t>Draft SEDAF Support Letter</w:t>
            </w:r>
          </w:p>
        </w:tc>
        <w:tc>
          <w:tcPr>
            <w:tcW w:w="1800"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E0E18F2" w14:textId="76CAD4B0" w:rsidR="00D53FC8" w:rsidRDefault="00D53FC8">
            <w:pPr>
              <w:rPr>
                <w:rFonts w:asciiTheme="majorHAnsi" w:hAnsiTheme="majorHAnsi" w:cstheme="majorHAnsi"/>
                <w:sz w:val="20"/>
                <w:szCs w:val="20"/>
              </w:rPr>
            </w:pPr>
          </w:p>
        </w:tc>
        <w:tc>
          <w:tcPr>
            <w:tcW w:w="1330"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DDFD6E1" w14:textId="3137536B" w:rsidR="00D53FC8" w:rsidRDefault="00E72AA2">
            <w:pPr>
              <w:jc w:val="both"/>
              <w:rPr>
                <w:rFonts w:asciiTheme="majorHAnsi" w:hAnsiTheme="majorHAnsi" w:cstheme="majorHAnsi"/>
                <w:sz w:val="20"/>
                <w:szCs w:val="20"/>
              </w:rPr>
            </w:pPr>
            <w:r>
              <w:rPr>
                <w:rFonts w:asciiTheme="majorHAnsi" w:hAnsiTheme="majorHAnsi" w:cstheme="majorHAnsi"/>
                <w:sz w:val="20"/>
                <w:szCs w:val="20"/>
              </w:rPr>
              <w:t>09/15/2023</w:t>
            </w:r>
          </w:p>
        </w:tc>
        <w:tc>
          <w:tcPr>
            <w:tcW w:w="1190" w:type="dxa"/>
            <w:tcBorders>
              <w:top w:val="dotted" w:sz="4" w:space="0" w:color="BFBFBF" w:themeColor="background1" w:themeShade="BF"/>
              <w:left w:val="dotted" w:sz="4" w:space="0" w:color="BFBFBF" w:themeColor="background1" w:themeShade="BF"/>
              <w:bottom w:val="dotted" w:sz="4" w:space="0" w:color="BFBFBF" w:themeColor="background1" w:themeShade="BF"/>
              <w:right w:val="nil"/>
            </w:tcBorders>
            <w:vAlign w:val="center"/>
          </w:tcPr>
          <w:p w14:paraId="4F433CD8" w14:textId="05C03FFB" w:rsidR="00D53FC8" w:rsidRDefault="00D53FC8">
            <w:pPr>
              <w:rPr>
                <w:rFonts w:asciiTheme="majorHAnsi" w:hAnsiTheme="majorHAnsi" w:cstheme="majorHAnsi"/>
                <w:sz w:val="20"/>
                <w:szCs w:val="20"/>
              </w:rPr>
            </w:pPr>
          </w:p>
        </w:tc>
      </w:tr>
      <w:tr w:rsidR="00D53FC8" w14:paraId="2FAE6716" w14:textId="77777777" w:rsidTr="00B57488">
        <w:tc>
          <w:tcPr>
            <w:tcW w:w="5940" w:type="dxa"/>
            <w:tcBorders>
              <w:top w:val="dotted" w:sz="4" w:space="0" w:color="BFBFBF" w:themeColor="background1" w:themeShade="BF"/>
              <w:left w:val="nil"/>
              <w:bottom w:val="single" w:sz="4" w:space="0" w:color="BFBFBF" w:themeColor="background1" w:themeShade="BF"/>
              <w:right w:val="dotted" w:sz="4" w:space="0" w:color="BFBFBF" w:themeColor="background1" w:themeShade="BF"/>
            </w:tcBorders>
          </w:tcPr>
          <w:p w14:paraId="5616E369" w14:textId="10226AC0" w:rsidR="00D53FC8" w:rsidRDefault="00D53FC8">
            <w:pPr>
              <w:rPr>
                <w:rFonts w:asciiTheme="majorHAnsi" w:hAnsiTheme="majorHAnsi" w:cstheme="majorHAnsi"/>
                <w:sz w:val="20"/>
                <w:szCs w:val="20"/>
              </w:rPr>
            </w:pPr>
          </w:p>
        </w:tc>
        <w:tc>
          <w:tcPr>
            <w:tcW w:w="1800" w:type="dxa"/>
            <w:tcBorders>
              <w:top w:val="dotted" w:sz="4" w:space="0" w:color="BFBFBF" w:themeColor="background1" w:themeShade="BF"/>
              <w:left w:val="dotted" w:sz="4" w:space="0" w:color="BFBFBF" w:themeColor="background1" w:themeShade="BF"/>
              <w:bottom w:val="single" w:sz="4" w:space="0" w:color="BFBFBF" w:themeColor="background1" w:themeShade="BF"/>
              <w:right w:val="dotted" w:sz="4" w:space="0" w:color="BFBFBF" w:themeColor="background1" w:themeShade="BF"/>
            </w:tcBorders>
          </w:tcPr>
          <w:p w14:paraId="471F16CD" w14:textId="5FD1D698" w:rsidR="00D53FC8" w:rsidRDefault="00D53FC8">
            <w:pPr>
              <w:rPr>
                <w:rFonts w:asciiTheme="majorHAnsi" w:hAnsiTheme="majorHAnsi" w:cstheme="majorHAnsi"/>
                <w:sz w:val="20"/>
                <w:szCs w:val="20"/>
              </w:rPr>
            </w:pPr>
          </w:p>
        </w:tc>
        <w:tc>
          <w:tcPr>
            <w:tcW w:w="1330" w:type="dxa"/>
            <w:tcBorders>
              <w:top w:val="dotted" w:sz="4" w:space="0" w:color="BFBFBF" w:themeColor="background1" w:themeShade="BF"/>
              <w:left w:val="dotted" w:sz="4" w:space="0" w:color="BFBFBF" w:themeColor="background1" w:themeShade="BF"/>
              <w:bottom w:val="single" w:sz="4" w:space="0" w:color="BFBFBF" w:themeColor="background1" w:themeShade="BF"/>
              <w:right w:val="dotted" w:sz="4" w:space="0" w:color="BFBFBF" w:themeColor="background1" w:themeShade="BF"/>
            </w:tcBorders>
          </w:tcPr>
          <w:p w14:paraId="0EBA8048" w14:textId="7DC3E915" w:rsidR="00D53FC8" w:rsidRDefault="00D53FC8">
            <w:pPr>
              <w:jc w:val="both"/>
              <w:rPr>
                <w:rFonts w:asciiTheme="majorHAnsi" w:hAnsiTheme="majorHAnsi" w:cstheme="majorHAnsi"/>
                <w:sz w:val="20"/>
                <w:szCs w:val="20"/>
              </w:rPr>
            </w:pPr>
          </w:p>
        </w:tc>
        <w:tc>
          <w:tcPr>
            <w:tcW w:w="1190" w:type="dxa"/>
            <w:tcBorders>
              <w:top w:val="dotted" w:sz="4" w:space="0" w:color="BFBFBF" w:themeColor="background1" w:themeShade="BF"/>
              <w:left w:val="dotted" w:sz="4" w:space="0" w:color="BFBFBF" w:themeColor="background1" w:themeShade="BF"/>
              <w:bottom w:val="single" w:sz="4" w:space="0" w:color="BFBFBF" w:themeColor="background1" w:themeShade="BF"/>
              <w:right w:val="nil"/>
            </w:tcBorders>
            <w:vAlign w:val="center"/>
          </w:tcPr>
          <w:p w14:paraId="23D7FA6A" w14:textId="77777777" w:rsidR="00D53FC8" w:rsidRDefault="00D53FC8">
            <w:pPr>
              <w:rPr>
                <w:rFonts w:asciiTheme="majorHAnsi" w:hAnsiTheme="majorHAnsi" w:cstheme="majorHAnsi"/>
                <w:sz w:val="20"/>
                <w:szCs w:val="20"/>
              </w:rPr>
            </w:pPr>
          </w:p>
        </w:tc>
      </w:tr>
    </w:tbl>
    <w:p w14:paraId="50B581C5" w14:textId="77777777" w:rsidR="00D53FC8" w:rsidRDefault="00D53FC8" w:rsidP="00D53FC8">
      <w:pPr>
        <w:pStyle w:val="Heading2"/>
      </w:pPr>
      <w:r>
        <w:t>Future Meeting Topics</w:t>
      </w:r>
    </w:p>
    <w:tbl>
      <w:tblPr>
        <w:tblStyle w:val="TableGridLight"/>
        <w:tblW w:w="10260" w:type="dxa"/>
        <w:tblBorders>
          <w:left w:val="none" w:sz="0" w:space="0" w:color="auto"/>
          <w:right w:val="none" w:sz="0" w:space="0" w:color="auto"/>
          <w:insideH w:val="dotted" w:sz="4" w:space="0" w:color="BFBFBF" w:themeColor="background1" w:themeShade="BF"/>
          <w:insideV w:val="dotted" w:sz="4" w:space="0" w:color="BFBFBF" w:themeColor="background1" w:themeShade="BF"/>
        </w:tblBorders>
        <w:tblLook w:val="04A0" w:firstRow="1" w:lastRow="0" w:firstColumn="1" w:lastColumn="0" w:noHBand="0" w:noVBand="1"/>
      </w:tblPr>
      <w:tblGrid>
        <w:gridCol w:w="5940"/>
        <w:gridCol w:w="1800"/>
        <w:gridCol w:w="1330"/>
        <w:gridCol w:w="1190"/>
      </w:tblGrid>
      <w:tr w:rsidR="00D53FC8" w14:paraId="194AEE01" w14:textId="77777777" w:rsidTr="00585389">
        <w:tc>
          <w:tcPr>
            <w:tcW w:w="5940" w:type="dxa"/>
            <w:tcBorders>
              <w:top w:val="single" w:sz="4" w:space="0" w:color="BFBFBF" w:themeColor="background1" w:themeShade="BF"/>
              <w:left w:val="nil"/>
              <w:bottom w:val="dotted" w:sz="4" w:space="0" w:color="BFBFBF" w:themeColor="background1" w:themeShade="BF"/>
              <w:right w:val="dotted" w:sz="4" w:space="0" w:color="BFBFBF" w:themeColor="background1" w:themeShade="BF"/>
            </w:tcBorders>
            <w:shd w:val="clear" w:color="auto" w:fill="7F7F7F" w:themeFill="text1" w:themeFillTint="80"/>
            <w:hideMark/>
          </w:tcPr>
          <w:p w14:paraId="5E40470B" w14:textId="77777777" w:rsidR="00D53FC8" w:rsidRDefault="00D53FC8">
            <w:pPr>
              <w:pStyle w:val="Tableheading"/>
              <w:rPr>
                <w:rFonts w:asciiTheme="majorHAnsi" w:hAnsiTheme="majorHAnsi" w:cstheme="majorHAnsi"/>
                <w:b w:val="0"/>
                <w:sz w:val="20"/>
                <w:szCs w:val="20"/>
              </w:rPr>
            </w:pPr>
            <w:r>
              <w:rPr>
                <w:rFonts w:asciiTheme="majorHAnsi" w:hAnsiTheme="majorHAnsi" w:cstheme="majorHAnsi"/>
                <w:b w:val="0"/>
                <w:sz w:val="20"/>
                <w:szCs w:val="20"/>
              </w:rPr>
              <w:t>Action</w:t>
            </w:r>
          </w:p>
        </w:tc>
        <w:tc>
          <w:tcPr>
            <w:tcW w:w="1800" w:type="dxa"/>
            <w:tcBorders>
              <w:top w:val="single"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auto" w:fill="7F7F7F" w:themeFill="text1" w:themeFillTint="80"/>
            <w:hideMark/>
          </w:tcPr>
          <w:p w14:paraId="62F26116" w14:textId="77777777" w:rsidR="00D53FC8" w:rsidRDefault="00D53FC8">
            <w:pPr>
              <w:pStyle w:val="Tableheading"/>
              <w:rPr>
                <w:rFonts w:asciiTheme="majorHAnsi" w:hAnsiTheme="majorHAnsi" w:cstheme="majorHAnsi"/>
                <w:b w:val="0"/>
                <w:sz w:val="20"/>
                <w:szCs w:val="20"/>
              </w:rPr>
            </w:pPr>
            <w:r>
              <w:rPr>
                <w:rFonts w:asciiTheme="majorHAnsi" w:hAnsiTheme="majorHAnsi" w:cstheme="majorHAnsi"/>
                <w:b w:val="0"/>
                <w:sz w:val="20"/>
                <w:szCs w:val="20"/>
              </w:rPr>
              <w:t>Assigned</w:t>
            </w:r>
          </w:p>
        </w:tc>
        <w:tc>
          <w:tcPr>
            <w:tcW w:w="1330" w:type="dxa"/>
            <w:tcBorders>
              <w:top w:val="single"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auto" w:fill="7F7F7F" w:themeFill="text1" w:themeFillTint="80"/>
            <w:hideMark/>
          </w:tcPr>
          <w:p w14:paraId="07837F02" w14:textId="77777777" w:rsidR="00D53FC8" w:rsidRDefault="00D53FC8">
            <w:pPr>
              <w:pStyle w:val="Tableheading"/>
              <w:rPr>
                <w:rFonts w:asciiTheme="majorHAnsi" w:hAnsiTheme="majorHAnsi" w:cstheme="majorHAnsi"/>
                <w:b w:val="0"/>
                <w:sz w:val="20"/>
                <w:szCs w:val="20"/>
              </w:rPr>
            </w:pPr>
            <w:r>
              <w:rPr>
                <w:rFonts w:asciiTheme="majorHAnsi" w:hAnsiTheme="majorHAnsi" w:cstheme="majorHAnsi"/>
                <w:b w:val="0"/>
                <w:sz w:val="20"/>
                <w:szCs w:val="20"/>
              </w:rPr>
              <w:t>Date Due</w:t>
            </w:r>
          </w:p>
        </w:tc>
        <w:tc>
          <w:tcPr>
            <w:tcW w:w="1190" w:type="dxa"/>
            <w:tcBorders>
              <w:top w:val="single" w:sz="4" w:space="0" w:color="BFBFBF" w:themeColor="background1" w:themeShade="BF"/>
              <w:left w:val="dotted" w:sz="4" w:space="0" w:color="BFBFBF" w:themeColor="background1" w:themeShade="BF"/>
              <w:bottom w:val="dotted" w:sz="4" w:space="0" w:color="BFBFBF" w:themeColor="background1" w:themeShade="BF"/>
              <w:right w:val="nil"/>
            </w:tcBorders>
            <w:shd w:val="clear" w:color="auto" w:fill="7F7F7F" w:themeFill="text1" w:themeFillTint="80"/>
            <w:hideMark/>
          </w:tcPr>
          <w:p w14:paraId="5AAC266C" w14:textId="77777777" w:rsidR="00D53FC8" w:rsidRDefault="00D53FC8">
            <w:pPr>
              <w:pStyle w:val="Tableheading"/>
              <w:rPr>
                <w:rFonts w:asciiTheme="majorHAnsi" w:hAnsiTheme="majorHAnsi" w:cstheme="majorHAnsi"/>
                <w:b w:val="0"/>
                <w:sz w:val="20"/>
                <w:szCs w:val="20"/>
              </w:rPr>
            </w:pPr>
            <w:r>
              <w:rPr>
                <w:rFonts w:asciiTheme="majorHAnsi" w:hAnsiTheme="majorHAnsi" w:cstheme="majorHAnsi"/>
                <w:b w:val="0"/>
                <w:sz w:val="20"/>
                <w:szCs w:val="20"/>
              </w:rPr>
              <w:t>Completed</w:t>
            </w:r>
          </w:p>
        </w:tc>
      </w:tr>
      <w:tr w:rsidR="00D53FC8" w14:paraId="49BCFEF7" w14:textId="77777777" w:rsidTr="00585389">
        <w:tc>
          <w:tcPr>
            <w:tcW w:w="5940" w:type="dxa"/>
            <w:tcBorders>
              <w:top w:val="dotted" w:sz="4" w:space="0" w:color="BFBFBF" w:themeColor="background1" w:themeShade="BF"/>
              <w:left w:val="nil"/>
              <w:bottom w:val="single" w:sz="4" w:space="0" w:color="BFBFBF" w:themeColor="background1" w:themeShade="BF"/>
              <w:right w:val="dotted" w:sz="4" w:space="0" w:color="BFBFBF" w:themeColor="background1" w:themeShade="BF"/>
            </w:tcBorders>
            <w:hideMark/>
          </w:tcPr>
          <w:p w14:paraId="6A995E00" w14:textId="6E93F581" w:rsidR="00D53FC8" w:rsidRDefault="00D53FC8">
            <w:pPr>
              <w:rPr>
                <w:rFonts w:asciiTheme="majorHAnsi" w:hAnsiTheme="majorHAnsi" w:cstheme="majorHAnsi"/>
                <w:sz w:val="20"/>
                <w:szCs w:val="20"/>
              </w:rPr>
            </w:pPr>
          </w:p>
        </w:tc>
        <w:tc>
          <w:tcPr>
            <w:tcW w:w="1800" w:type="dxa"/>
            <w:tcBorders>
              <w:top w:val="dotted" w:sz="4" w:space="0" w:color="BFBFBF" w:themeColor="background1" w:themeShade="BF"/>
              <w:left w:val="dotted" w:sz="4" w:space="0" w:color="BFBFBF" w:themeColor="background1" w:themeShade="BF"/>
              <w:bottom w:val="single" w:sz="4" w:space="0" w:color="BFBFBF" w:themeColor="background1" w:themeShade="BF"/>
              <w:right w:val="dotted" w:sz="4" w:space="0" w:color="BFBFBF" w:themeColor="background1" w:themeShade="BF"/>
            </w:tcBorders>
            <w:hideMark/>
          </w:tcPr>
          <w:p w14:paraId="18B80456" w14:textId="2C2AA855" w:rsidR="00D53FC8" w:rsidRDefault="00D53FC8">
            <w:pPr>
              <w:rPr>
                <w:rFonts w:asciiTheme="majorHAnsi" w:hAnsiTheme="majorHAnsi" w:cstheme="majorHAnsi"/>
                <w:sz w:val="20"/>
                <w:szCs w:val="20"/>
              </w:rPr>
            </w:pPr>
          </w:p>
        </w:tc>
        <w:tc>
          <w:tcPr>
            <w:tcW w:w="1330" w:type="dxa"/>
            <w:tcBorders>
              <w:top w:val="dotted" w:sz="4" w:space="0" w:color="BFBFBF" w:themeColor="background1" w:themeShade="BF"/>
              <w:left w:val="dotted" w:sz="4" w:space="0" w:color="BFBFBF" w:themeColor="background1" w:themeShade="BF"/>
              <w:bottom w:val="single" w:sz="4" w:space="0" w:color="BFBFBF" w:themeColor="background1" w:themeShade="BF"/>
              <w:right w:val="dotted" w:sz="4" w:space="0" w:color="BFBFBF" w:themeColor="background1" w:themeShade="BF"/>
            </w:tcBorders>
            <w:hideMark/>
          </w:tcPr>
          <w:p w14:paraId="668B2504" w14:textId="77777777" w:rsidR="00D53FC8" w:rsidRDefault="00D53FC8">
            <w:pPr>
              <w:jc w:val="both"/>
              <w:rPr>
                <w:rFonts w:asciiTheme="majorHAnsi" w:hAnsiTheme="majorHAnsi" w:cstheme="majorHAnsi"/>
                <w:sz w:val="20"/>
                <w:szCs w:val="20"/>
              </w:rPr>
            </w:pPr>
          </w:p>
        </w:tc>
        <w:tc>
          <w:tcPr>
            <w:tcW w:w="1190" w:type="dxa"/>
            <w:tcBorders>
              <w:top w:val="dotted" w:sz="4" w:space="0" w:color="BFBFBF" w:themeColor="background1" w:themeShade="BF"/>
              <w:left w:val="dotted" w:sz="4" w:space="0" w:color="BFBFBF" w:themeColor="background1" w:themeShade="BF"/>
              <w:bottom w:val="single" w:sz="4" w:space="0" w:color="BFBFBF" w:themeColor="background1" w:themeShade="BF"/>
              <w:right w:val="nil"/>
            </w:tcBorders>
            <w:vAlign w:val="center"/>
            <w:hideMark/>
          </w:tcPr>
          <w:p w14:paraId="0317F920" w14:textId="77777777" w:rsidR="00D53FC8" w:rsidRDefault="00D53FC8">
            <w:pPr>
              <w:rPr>
                <w:rFonts w:asciiTheme="majorHAnsi" w:hAnsiTheme="majorHAnsi" w:cstheme="majorHAnsi"/>
                <w:sz w:val="20"/>
                <w:szCs w:val="20"/>
              </w:rPr>
            </w:pPr>
          </w:p>
        </w:tc>
      </w:tr>
    </w:tbl>
    <w:p w14:paraId="728E285D" w14:textId="77777777" w:rsidR="00D53FC8" w:rsidRDefault="00D53FC8" w:rsidP="00D53FC8">
      <w:pPr>
        <w:rPr>
          <w:rFonts w:asciiTheme="majorHAnsi" w:hAnsiTheme="majorHAnsi" w:cstheme="majorHAnsi"/>
        </w:rPr>
      </w:pPr>
    </w:p>
    <w:p w14:paraId="30AC35E2" w14:textId="54254579" w:rsidR="009D60CD" w:rsidRPr="004D2D25" w:rsidRDefault="00D53FC8" w:rsidP="00D53FC8">
      <w:pPr>
        <w:rPr>
          <w:rFonts w:asciiTheme="majorHAnsi" w:hAnsiTheme="majorHAnsi" w:cstheme="majorHAnsi"/>
        </w:rPr>
      </w:pPr>
      <w:r>
        <w:rPr>
          <w:rFonts w:asciiTheme="majorHAnsi" w:hAnsiTheme="majorHAnsi" w:cstheme="majorHAnsi"/>
        </w:rPr>
        <w:t xml:space="preserve">Minutes submitted by </w:t>
      </w:r>
      <w:r w:rsidR="004D2D25">
        <w:rPr>
          <w:rFonts w:asciiTheme="majorHAnsi" w:hAnsiTheme="majorHAnsi" w:cstheme="majorHAnsi"/>
        </w:rPr>
        <w:t xml:space="preserve">Perla </w:t>
      </w:r>
      <w:proofErr w:type="spellStart"/>
      <w:r w:rsidR="004D2D25">
        <w:rPr>
          <w:rFonts w:asciiTheme="majorHAnsi" w:hAnsiTheme="majorHAnsi" w:cstheme="majorHAnsi"/>
        </w:rPr>
        <w:t>Brambila-Arechiga</w:t>
      </w:r>
      <w:proofErr w:type="spellEnd"/>
      <w:r w:rsidR="004D2D25">
        <w:rPr>
          <w:rFonts w:asciiTheme="majorHAnsi" w:hAnsiTheme="majorHAnsi" w:cstheme="majorHAnsi"/>
        </w:rPr>
        <w:t xml:space="preserve"> </w:t>
      </w:r>
      <w:r w:rsidR="00E72AA2">
        <w:rPr>
          <w:rFonts w:asciiTheme="majorHAnsi" w:hAnsiTheme="majorHAnsi" w:cstheme="majorHAnsi"/>
        </w:rPr>
        <w:t>0</w:t>
      </w:r>
      <w:r w:rsidR="004D2D25">
        <w:rPr>
          <w:rFonts w:asciiTheme="majorHAnsi" w:hAnsiTheme="majorHAnsi" w:cstheme="majorHAnsi"/>
        </w:rPr>
        <w:t>8/</w:t>
      </w:r>
      <w:r w:rsidR="00E72AA2">
        <w:rPr>
          <w:rFonts w:asciiTheme="majorHAnsi" w:hAnsiTheme="majorHAnsi" w:cstheme="majorHAnsi"/>
        </w:rPr>
        <w:t>0</w:t>
      </w:r>
      <w:r w:rsidR="004D2D25">
        <w:rPr>
          <w:rFonts w:asciiTheme="majorHAnsi" w:hAnsiTheme="majorHAnsi" w:cstheme="majorHAnsi"/>
        </w:rPr>
        <w:t>2/</w:t>
      </w:r>
      <w:r w:rsidR="00E72AA2">
        <w:rPr>
          <w:rFonts w:asciiTheme="majorHAnsi" w:hAnsiTheme="majorHAnsi" w:cstheme="majorHAnsi"/>
        </w:rPr>
        <w:t>20</w:t>
      </w:r>
      <w:r w:rsidR="004D2D25">
        <w:rPr>
          <w:rFonts w:asciiTheme="majorHAnsi" w:hAnsiTheme="majorHAnsi" w:cstheme="majorHAnsi"/>
        </w:rPr>
        <w:t>23</w:t>
      </w:r>
      <w:r w:rsidR="00E72AA2">
        <w:rPr>
          <w:rFonts w:asciiTheme="majorHAnsi" w:hAnsiTheme="majorHAnsi" w:cstheme="majorHAnsi"/>
        </w:rPr>
        <w:t xml:space="preserve"> and Rebecca Nance 09/11/2023</w:t>
      </w:r>
    </w:p>
    <w:sectPr w:rsidR="009D60CD" w:rsidRPr="004D2D25" w:rsidSect="0007668F">
      <w:headerReference w:type="default" r:id="rId11"/>
      <w:footerReference w:type="default" r:id="rId12"/>
      <w:headerReference w:type="first" r:id="rId13"/>
      <w:pgSz w:w="12240" w:h="15840"/>
      <w:pgMar w:top="720" w:right="720" w:bottom="720" w:left="720" w:header="360" w:footer="49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D7DF2F" w14:textId="77777777" w:rsidR="0083358D" w:rsidRDefault="0083358D" w:rsidP="00DE4973">
      <w:pPr>
        <w:spacing w:after="0" w:line="240" w:lineRule="auto"/>
      </w:pPr>
      <w:r>
        <w:separator/>
      </w:r>
    </w:p>
  </w:endnote>
  <w:endnote w:type="continuationSeparator" w:id="0">
    <w:p w14:paraId="14BF4C13" w14:textId="77777777" w:rsidR="0083358D" w:rsidRDefault="0083358D" w:rsidP="00DE4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98489" w14:textId="77777777" w:rsidR="009D202F" w:rsidRPr="001F7432" w:rsidRDefault="001F7432" w:rsidP="003F046D">
    <w:pPr>
      <w:pStyle w:val="Footer"/>
      <w:tabs>
        <w:tab w:val="clear" w:pos="9360"/>
        <w:tab w:val="right" w:pos="10800"/>
      </w:tabs>
      <w:rPr>
        <w:sz w:val="12"/>
      </w:rPr>
    </w:pPr>
    <w:r w:rsidRPr="001F7432">
      <w:rPr>
        <w:rStyle w:val="Emphasis"/>
        <w:rFonts w:ascii="Arial" w:hAnsi="Arial" w:cs="Arial"/>
        <w:b/>
        <w:bCs/>
        <w:color w:val="000000"/>
        <w:sz w:val="18"/>
        <w:szCs w:val="21"/>
        <w:shd w:val="clear" w:color="auto" w:fill="FFFFFF"/>
      </w:rPr>
      <w:t>The Oregon Employment Department is an equal opportunity employer/program. Auxiliary aids and services are available upon request to individuals with disabilities. Language assistance is available to persons with limited English proficiency at no cost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4090CF" w14:textId="77777777" w:rsidR="0083358D" w:rsidRDefault="0083358D" w:rsidP="00DE4973">
      <w:pPr>
        <w:spacing w:after="0" w:line="240" w:lineRule="auto"/>
      </w:pPr>
      <w:r>
        <w:separator/>
      </w:r>
    </w:p>
  </w:footnote>
  <w:footnote w:type="continuationSeparator" w:id="0">
    <w:p w14:paraId="525C8664" w14:textId="77777777" w:rsidR="0083358D" w:rsidRDefault="0083358D" w:rsidP="00DE49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7F3FF" w14:textId="77777777" w:rsidR="00D53FC8" w:rsidRDefault="00D53FC8" w:rsidP="00D53FC8">
    <w:pPr>
      <w:pStyle w:val="Header"/>
      <w:jc w:val="right"/>
    </w:pPr>
    <w:r>
      <w:t>OED Advisory Council</w:t>
    </w:r>
  </w:p>
  <w:p w14:paraId="0E783875" w14:textId="77777777" w:rsidR="00D53FC8" w:rsidRDefault="00D53FC8" w:rsidP="00D53FC8">
    <w:pPr>
      <w:pStyle w:val="Header"/>
      <w:jc w:val="right"/>
    </w:pPr>
    <w:r>
      <w:t xml:space="preserve">Quarterly Meeting </w:t>
    </w:r>
  </w:p>
  <w:p w14:paraId="351AAA89" w14:textId="6CB06C39" w:rsidR="00D53FC8" w:rsidRDefault="00BD5368" w:rsidP="00D53FC8">
    <w:pPr>
      <w:pStyle w:val="Header"/>
      <w:jc w:val="right"/>
    </w:pPr>
    <w:r>
      <w:t>July 26, 2023</w:t>
    </w:r>
  </w:p>
  <w:p w14:paraId="5B0D0EED" w14:textId="69472F76" w:rsidR="003F2C78" w:rsidRPr="00D53FC8" w:rsidRDefault="00D53FC8" w:rsidP="00D53FC8">
    <w:pPr>
      <w:pStyle w:val="Header"/>
      <w:jc w:val="right"/>
    </w:pPr>
    <w:r>
      <w:t xml:space="preserve">Page </w:t>
    </w:r>
    <w:r>
      <w:rPr>
        <w:b/>
        <w:bCs/>
      </w:rPr>
      <w:fldChar w:fldCharType="begin"/>
    </w:r>
    <w:r>
      <w:rPr>
        <w:b/>
        <w:bCs/>
      </w:rPr>
      <w:instrText xml:space="preserve"> PAGE  \* Arabic  \* MERGEFORMAT </w:instrText>
    </w:r>
    <w:r>
      <w:rPr>
        <w:b/>
        <w:bCs/>
      </w:rPr>
      <w:fldChar w:fldCharType="separate"/>
    </w:r>
    <w:r w:rsidR="000D7C71">
      <w:rPr>
        <w:b/>
        <w:bCs/>
        <w:noProof/>
      </w:rPr>
      <w:t>7</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0D7C71">
      <w:rPr>
        <w:b/>
        <w:bCs/>
        <w:noProof/>
      </w:rPr>
      <w:t>7</w:t>
    </w:r>
    <w:r>
      <w:rPr>
        <w:b/>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9F336" w14:textId="77777777" w:rsidR="00D53FC8" w:rsidRDefault="00C30B8F">
    <w:pPr>
      <w:pStyle w:val="Header"/>
      <w:rPr>
        <w:rFonts w:ascii="Calibri Light" w:hAnsi="Calibri Light" w:cs="Calibri Light"/>
        <w:b/>
        <w:noProof/>
      </w:rPr>
    </w:pPr>
    <w:r w:rsidRPr="00D34C6C">
      <w:rPr>
        <w:rFonts w:ascii="Century Gothic" w:hAnsi="Century Gothic" w:cs="Century Gothic"/>
        <w:b/>
        <w:bCs/>
        <w:noProof/>
        <w:color w:val="44546A" w:themeColor="text2"/>
        <w:sz w:val="44"/>
        <w:szCs w:val="44"/>
        <w:u w:val="single"/>
      </w:rPr>
      <w:drawing>
        <wp:anchor distT="0" distB="0" distL="114300" distR="114300" simplePos="0" relativeHeight="251655680" behindDoc="1" locked="0" layoutInCell="1" allowOverlap="1" wp14:anchorId="621F1E66" wp14:editId="5EDE2464">
          <wp:simplePos x="0" y="0"/>
          <wp:positionH relativeFrom="column">
            <wp:posOffset>27760</wp:posOffset>
          </wp:positionH>
          <wp:positionV relativeFrom="paragraph">
            <wp:posOffset>35342</wp:posOffset>
          </wp:positionV>
          <wp:extent cx="1794510" cy="465455"/>
          <wp:effectExtent l="0" t="0" r="0" b="0"/>
          <wp:wrapThrough wrapText="bothSides">
            <wp:wrapPolygon edited="0">
              <wp:start x="0" y="0"/>
              <wp:lineTo x="0" y="20333"/>
              <wp:lineTo x="21325" y="20333"/>
              <wp:lineTo x="21325"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4510" cy="46545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D53FC8">
      <w:rPr>
        <w:rFonts w:ascii="Calibri Light" w:hAnsi="Calibri Light" w:cs="Calibri Light"/>
        <w:b/>
        <w:noProof/>
      </w:rPr>
      <w:tab/>
    </w:r>
    <w:r w:rsidR="00D53FC8">
      <w:rPr>
        <w:rFonts w:ascii="Calibri Light" w:hAnsi="Calibri Light" w:cs="Calibri Light"/>
        <w:b/>
        <w:noProof/>
      </w:rPr>
      <w:tab/>
    </w:r>
  </w:p>
  <w:p w14:paraId="10745A54" w14:textId="77777777" w:rsidR="00C30B8F" w:rsidRDefault="00D53FC8" w:rsidP="00D53FC8">
    <w:pPr>
      <w:pStyle w:val="Header"/>
      <w:jc w:val="right"/>
    </w:pPr>
    <w:r>
      <w:rPr>
        <w:rFonts w:ascii="Calibri Light" w:hAnsi="Calibri Light" w:cs="Calibri Light"/>
        <w:b/>
        <w:noProof/>
      </w:rPr>
      <w:t>DRAFT</w:t>
    </w:r>
  </w:p>
  <w:p w14:paraId="5AB9F7CB" w14:textId="77777777" w:rsidR="00C30B8F" w:rsidRDefault="00C30B8F">
    <w:pPr>
      <w:pStyle w:val="Header"/>
    </w:pPr>
  </w:p>
  <w:p w14:paraId="2B641830" w14:textId="77777777" w:rsidR="00C30B8F" w:rsidRDefault="00C30B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349F8"/>
    <w:multiLevelType w:val="hybridMultilevel"/>
    <w:tmpl w:val="F3C221C2"/>
    <w:lvl w:ilvl="0" w:tplc="6276DE12">
      <w:start w:val="1"/>
      <w:numFmt w:val="bullet"/>
      <w:lvlText w:val="•"/>
      <w:lvlJc w:val="left"/>
      <w:pPr>
        <w:tabs>
          <w:tab w:val="num" w:pos="720"/>
        </w:tabs>
        <w:ind w:left="720" w:hanging="360"/>
      </w:pPr>
      <w:rPr>
        <w:rFonts w:ascii="Arial" w:hAnsi="Arial" w:hint="default"/>
      </w:rPr>
    </w:lvl>
    <w:lvl w:ilvl="1" w:tplc="D8F4B3BC" w:tentative="1">
      <w:start w:val="1"/>
      <w:numFmt w:val="bullet"/>
      <w:lvlText w:val="•"/>
      <w:lvlJc w:val="left"/>
      <w:pPr>
        <w:tabs>
          <w:tab w:val="num" w:pos="1440"/>
        </w:tabs>
        <w:ind w:left="1440" w:hanging="360"/>
      </w:pPr>
      <w:rPr>
        <w:rFonts w:ascii="Arial" w:hAnsi="Arial" w:hint="default"/>
      </w:rPr>
    </w:lvl>
    <w:lvl w:ilvl="2" w:tplc="E15E4D1A" w:tentative="1">
      <w:start w:val="1"/>
      <w:numFmt w:val="bullet"/>
      <w:lvlText w:val="•"/>
      <w:lvlJc w:val="left"/>
      <w:pPr>
        <w:tabs>
          <w:tab w:val="num" w:pos="2160"/>
        </w:tabs>
        <w:ind w:left="2160" w:hanging="360"/>
      </w:pPr>
      <w:rPr>
        <w:rFonts w:ascii="Arial" w:hAnsi="Arial" w:hint="default"/>
      </w:rPr>
    </w:lvl>
    <w:lvl w:ilvl="3" w:tplc="5D9C8BE0" w:tentative="1">
      <w:start w:val="1"/>
      <w:numFmt w:val="bullet"/>
      <w:lvlText w:val="•"/>
      <w:lvlJc w:val="left"/>
      <w:pPr>
        <w:tabs>
          <w:tab w:val="num" w:pos="2880"/>
        </w:tabs>
        <w:ind w:left="2880" w:hanging="360"/>
      </w:pPr>
      <w:rPr>
        <w:rFonts w:ascii="Arial" w:hAnsi="Arial" w:hint="default"/>
      </w:rPr>
    </w:lvl>
    <w:lvl w:ilvl="4" w:tplc="9BD24FD0" w:tentative="1">
      <w:start w:val="1"/>
      <w:numFmt w:val="bullet"/>
      <w:lvlText w:val="•"/>
      <w:lvlJc w:val="left"/>
      <w:pPr>
        <w:tabs>
          <w:tab w:val="num" w:pos="3600"/>
        </w:tabs>
        <w:ind w:left="3600" w:hanging="360"/>
      </w:pPr>
      <w:rPr>
        <w:rFonts w:ascii="Arial" w:hAnsi="Arial" w:hint="default"/>
      </w:rPr>
    </w:lvl>
    <w:lvl w:ilvl="5" w:tplc="4D1ED1D8" w:tentative="1">
      <w:start w:val="1"/>
      <w:numFmt w:val="bullet"/>
      <w:lvlText w:val="•"/>
      <w:lvlJc w:val="left"/>
      <w:pPr>
        <w:tabs>
          <w:tab w:val="num" w:pos="4320"/>
        </w:tabs>
        <w:ind w:left="4320" w:hanging="360"/>
      </w:pPr>
      <w:rPr>
        <w:rFonts w:ascii="Arial" w:hAnsi="Arial" w:hint="default"/>
      </w:rPr>
    </w:lvl>
    <w:lvl w:ilvl="6" w:tplc="E28E194E" w:tentative="1">
      <w:start w:val="1"/>
      <w:numFmt w:val="bullet"/>
      <w:lvlText w:val="•"/>
      <w:lvlJc w:val="left"/>
      <w:pPr>
        <w:tabs>
          <w:tab w:val="num" w:pos="5040"/>
        </w:tabs>
        <w:ind w:left="5040" w:hanging="360"/>
      </w:pPr>
      <w:rPr>
        <w:rFonts w:ascii="Arial" w:hAnsi="Arial" w:hint="default"/>
      </w:rPr>
    </w:lvl>
    <w:lvl w:ilvl="7" w:tplc="1D48C1E2" w:tentative="1">
      <w:start w:val="1"/>
      <w:numFmt w:val="bullet"/>
      <w:lvlText w:val="•"/>
      <w:lvlJc w:val="left"/>
      <w:pPr>
        <w:tabs>
          <w:tab w:val="num" w:pos="5760"/>
        </w:tabs>
        <w:ind w:left="5760" w:hanging="360"/>
      </w:pPr>
      <w:rPr>
        <w:rFonts w:ascii="Arial" w:hAnsi="Arial" w:hint="default"/>
      </w:rPr>
    </w:lvl>
    <w:lvl w:ilvl="8" w:tplc="97063EE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99C477E"/>
    <w:multiLevelType w:val="multilevel"/>
    <w:tmpl w:val="F82EA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1B3A97"/>
    <w:multiLevelType w:val="hybridMultilevel"/>
    <w:tmpl w:val="BF1E881C"/>
    <w:lvl w:ilvl="0" w:tplc="3EFA4CFC">
      <w:start w:val="1"/>
      <w:numFmt w:val="bullet"/>
      <w:lvlText w:val="•"/>
      <w:lvlJc w:val="left"/>
      <w:pPr>
        <w:tabs>
          <w:tab w:val="num" w:pos="360"/>
        </w:tabs>
        <w:ind w:left="360" w:hanging="360"/>
      </w:pPr>
      <w:rPr>
        <w:rFonts w:ascii="Arial" w:hAnsi="Arial" w:hint="default"/>
      </w:rPr>
    </w:lvl>
    <w:lvl w:ilvl="1" w:tplc="BFACE59C" w:tentative="1">
      <w:start w:val="1"/>
      <w:numFmt w:val="bullet"/>
      <w:lvlText w:val="•"/>
      <w:lvlJc w:val="left"/>
      <w:pPr>
        <w:tabs>
          <w:tab w:val="num" w:pos="1080"/>
        </w:tabs>
        <w:ind w:left="1080" w:hanging="360"/>
      </w:pPr>
      <w:rPr>
        <w:rFonts w:ascii="Arial" w:hAnsi="Arial" w:hint="default"/>
      </w:rPr>
    </w:lvl>
    <w:lvl w:ilvl="2" w:tplc="1BB44D22" w:tentative="1">
      <w:start w:val="1"/>
      <w:numFmt w:val="bullet"/>
      <w:lvlText w:val="•"/>
      <w:lvlJc w:val="left"/>
      <w:pPr>
        <w:tabs>
          <w:tab w:val="num" w:pos="1800"/>
        </w:tabs>
        <w:ind w:left="1800" w:hanging="360"/>
      </w:pPr>
      <w:rPr>
        <w:rFonts w:ascii="Arial" w:hAnsi="Arial" w:hint="default"/>
      </w:rPr>
    </w:lvl>
    <w:lvl w:ilvl="3" w:tplc="88BE5298" w:tentative="1">
      <w:start w:val="1"/>
      <w:numFmt w:val="bullet"/>
      <w:lvlText w:val="•"/>
      <w:lvlJc w:val="left"/>
      <w:pPr>
        <w:tabs>
          <w:tab w:val="num" w:pos="2520"/>
        </w:tabs>
        <w:ind w:left="2520" w:hanging="360"/>
      </w:pPr>
      <w:rPr>
        <w:rFonts w:ascii="Arial" w:hAnsi="Arial" w:hint="default"/>
      </w:rPr>
    </w:lvl>
    <w:lvl w:ilvl="4" w:tplc="27C4E048" w:tentative="1">
      <w:start w:val="1"/>
      <w:numFmt w:val="bullet"/>
      <w:lvlText w:val="•"/>
      <w:lvlJc w:val="left"/>
      <w:pPr>
        <w:tabs>
          <w:tab w:val="num" w:pos="3240"/>
        </w:tabs>
        <w:ind w:left="3240" w:hanging="360"/>
      </w:pPr>
      <w:rPr>
        <w:rFonts w:ascii="Arial" w:hAnsi="Arial" w:hint="default"/>
      </w:rPr>
    </w:lvl>
    <w:lvl w:ilvl="5" w:tplc="C84CC9C4" w:tentative="1">
      <w:start w:val="1"/>
      <w:numFmt w:val="bullet"/>
      <w:lvlText w:val="•"/>
      <w:lvlJc w:val="left"/>
      <w:pPr>
        <w:tabs>
          <w:tab w:val="num" w:pos="3960"/>
        </w:tabs>
        <w:ind w:left="3960" w:hanging="360"/>
      </w:pPr>
      <w:rPr>
        <w:rFonts w:ascii="Arial" w:hAnsi="Arial" w:hint="default"/>
      </w:rPr>
    </w:lvl>
    <w:lvl w:ilvl="6" w:tplc="EE8CF462" w:tentative="1">
      <w:start w:val="1"/>
      <w:numFmt w:val="bullet"/>
      <w:lvlText w:val="•"/>
      <w:lvlJc w:val="left"/>
      <w:pPr>
        <w:tabs>
          <w:tab w:val="num" w:pos="4680"/>
        </w:tabs>
        <w:ind w:left="4680" w:hanging="360"/>
      </w:pPr>
      <w:rPr>
        <w:rFonts w:ascii="Arial" w:hAnsi="Arial" w:hint="default"/>
      </w:rPr>
    </w:lvl>
    <w:lvl w:ilvl="7" w:tplc="0394A1D4" w:tentative="1">
      <w:start w:val="1"/>
      <w:numFmt w:val="bullet"/>
      <w:lvlText w:val="•"/>
      <w:lvlJc w:val="left"/>
      <w:pPr>
        <w:tabs>
          <w:tab w:val="num" w:pos="5400"/>
        </w:tabs>
        <w:ind w:left="5400" w:hanging="360"/>
      </w:pPr>
      <w:rPr>
        <w:rFonts w:ascii="Arial" w:hAnsi="Arial" w:hint="default"/>
      </w:rPr>
    </w:lvl>
    <w:lvl w:ilvl="8" w:tplc="C1BCFF5C" w:tentative="1">
      <w:start w:val="1"/>
      <w:numFmt w:val="bullet"/>
      <w:lvlText w:val="•"/>
      <w:lvlJc w:val="left"/>
      <w:pPr>
        <w:tabs>
          <w:tab w:val="num" w:pos="6120"/>
        </w:tabs>
        <w:ind w:left="6120" w:hanging="360"/>
      </w:pPr>
      <w:rPr>
        <w:rFonts w:ascii="Arial" w:hAnsi="Arial" w:hint="default"/>
      </w:rPr>
    </w:lvl>
  </w:abstractNum>
  <w:abstractNum w:abstractNumId="3" w15:restartNumberingAfterBreak="0">
    <w:nsid w:val="0C0712F9"/>
    <w:multiLevelType w:val="hybridMultilevel"/>
    <w:tmpl w:val="362CC67E"/>
    <w:lvl w:ilvl="0" w:tplc="82DA5B3E">
      <w:start w:val="1"/>
      <w:numFmt w:val="bullet"/>
      <w:lvlText w:val="•"/>
      <w:lvlJc w:val="left"/>
      <w:pPr>
        <w:tabs>
          <w:tab w:val="num" w:pos="360"/>
        </w:tabs>
        <w:ind w:left="360" w:hanging="360"/>
      </w:pPr>
      <w:rPr>
        <w:rFonts w:ascii="Arial" w:hAnsi="Arial" w:hint="default"/>
      </w:rPr>
    </w:lvl>
    <w:lvl w:ilvl="1" w:tplc="F386E5B2" w:tentative="1">
      <w:start w:val="1"/>
      <w:numFmt w:val="bullet"/>
      <w:lvlText w:val="•"/>
      <w:lvlJc w:val="left"/>
      <w:pPr>
        <w:tabs>
          <w:tab w:val="num" w:pos="1080"/>
        </w:tabs>
        <w:ind w:left="1080" w:hanging="360"/>
      </w:pPr>
      <w:rPr>
        <w:rFonts w:ascii="Arial" w:hAnsi="Arial" w:hint="default"/>
      </w:rPr>
    </w:lvl>
    <w:lvl w:ilvl="2" w:tplc="642A065E" w:tentative="1">
      <w:start w:val="1"/>
      <w:numFmt w:val="bullet"/>
      <w:lvlText w:val="•"/>
      <w:lvlJc w:val="left"/>
      <w:pPr>
        <w:tabs>
          <w:tab w:val="num" w:pos="1800"/>
        </w:tabs>
        <w:ind w:left="1800" w:hanging="360"/>
      </w:pPr>
      <w:rPr>
        <w:rFonts w:ascii="Arial" w:hAnsi="Arial" w:hint="default"/>
      </w:rPr>
    </w:lvl>
    <w:lvl w:ilvl="3" w:tplc="A3E4F864" w:tentative="1">
      <w:start w:val="1"/>
      <w:numFmt w:val="bullet"/>
      <w:lvlText w:val="•"/>
      <w:lvlJc w:val="left"/>
      <w:pPr>
        <w:tabs>
          <w:tab w:val="num" w:pos="2520"/>
        </w:tabs>
        <w:ind w:left="2520" w:hanging="360"/>
      </w:pPr>
      <w:rPr>
        <w:rFonts w:ascii="Arial" w:hAnsi="Arial" w:hint="default"/>
      </w:rPr>
    </w:lvl>
    <w:lvl w:ilvl="4" w:tplc="AB4E5E5E" w:tentative="1">
      <w:start w:val="1"/>
      <w:numFmt w:val="bullet"/>
      <w:lvlText w:val="•"/>
      <w:lvlJc w:val="left"/>
      <w:pPr>
        <w:tabs>
          <w:tab w:val="num" w:pos="3240"/>
        </w:tabs>
        <w:ind w:left="3240" w:hanging="360"/>
      </w:pPr>
      <w:rPr>
        <w:rFonts w:ascii="Arial" w:hAnsi="Arial" w:hint="default"/>
      </w:rPr>
    </w:lvl>
    <w:lvl w:ilvl="5" w:tplc="C08C451A" w:tentative="1">
      <w:start w:val="1"/>
      <w:numFmt w:val="bullet"/>
      <w:lvlText w:val="•"/>
      <w:lvlJc w:val="left"/>
      <w:pPr>
        <w:tabs>
          <w:tab w:val="num" w:pos="3960"/>
        </w:tabs>
        <w:ind w:left="3960" w:hanging="360"/>
      </w:pPr>
      <w:rPr>
        <w:rFonts w:ascii="Arial" w:hAnsi="Arial" w:hint="default"/>
      </w:rPr>
    </w:lvl>
    <w:lvl w:ilvl="6" w:tplc="5FF22260" w:tentative="1">
      <w:start w:val="1"/>
      <w:numFmt w:val="bullet"/>
      <w:lvlText w:val="•"/>
      <w:lvlJc w:val="left"/>
      <w:pPr>
        <w:tabs>
          <w:tab w:val="num" w:pos="4680"/>
        </w:tabs>
        <w:ind w:left="4680" w:hanging="360"/>
      </w:pPr>
      <w:rPr>
        <w:rFonts w:ascii="Arial" w:hAnsi="Arial" w:hint="default"/>
      </w:rPr>
    </w:lvl>
    <w:lvl w:ilvl="7" w:tplc="45623408" w:tentative="1">
      <w:start w:val="1"/>
      <w:numFmt w:val="bullet"/>
      <w:lvlText w:val="•"/>
      <w:lvlJc w:val="left"/>
      <w:pPr>
        <w:tabs>
          <w:tab w:val="num" w:pos="5400"/>
        </w:tabs>
        <w:ind w:left="5400" w:hanging="360"/>
      </w:pPr>
      <w:rPr>
        <w:rFonts w:ascii="Arial" w:hAnsi="Arial" w:hint="default"/>
      </w:rPr>
    </w:lvl>
    <w:lvl w:ilvl="8" w:tplc="8B1E660C"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13E275AF"/>
    <w:multiLevelType w:val="hybridMultilevel"/>
    <w:tmpl w:val="28BAB8D2"/>
    <w:lvl w:ilvl="0" w:tplc="06380DC2">
      <w:start w:val="1"/>
      <w:numFmt w:val="bullet"/>
      <w:lvlText w:val="•"/>
      <w:lvlJc w:val="left"/>
      <w:pPr>
        <w:tabs>
          <w:tab w:val="num" w:pos="720"/>
        </w:tabs>
        <w:ind w:left="720" w:hanging="360"/>
      </w:pPr>
      <w:rPr>
        <w:rFonts w:ascii="Arial" w:hAnsi="Arial" w:hint="default"/>
      </w:rPr>
    </w:lvl>
    <w:lvl w:ilvl="1" w:tplc="49F0E856" w:tentative="1">
      <w:start w:val="1"/>
      <w:numFmt w:val="bullet"/>
      <w:lvlText w:val="•"/>
      <w:lvlJc w:val="left"/>
      <w:pPr>
        <w:tabs>
          <w:tab w:val="num" w:pos="1440"/>
        </w:tabs>
        <w:ind w:left="1440" w:hanging="360"/>
      </w:pPr>
      <w:rPr>
        <w:rFonts w:ascii="Arial" w:hAnsi="Arial" w:hint="default"/>
      </w:rPr>
    </w:lvl>
    <w:lvl w:ilvl="2" w:tplc="E33CF936" w:tentative="1">
      <w:start w:val="1"/>
      <w:numFmt w:val="bullet"/>
      <w:lvlText w:val="•"/>
      <w:lvlJc w:val="left"/>
      <w:pPr>
        <w:tabs>
          <w:tab w:val="num" w:pos="2160"/>
        </w:tabs>
        <w:ind w:left="2160" w:hanging="360"/>
      </w:pPr>
      <w:rPr>
        <w:rFonts w:ascii="Arial" w:hAnsi="Arial" w:hint="default"/>
      </w:rPr>
    </w:lvl>
    <w:lvl w:ilvl="3" w:tplc="4094E946" w:tentative="1">
      <w:start w:val="1"/>
      <w:numFmt w:val="bullet"/>
      <w:lvlText w:val="•"/>
      <w:lvlJc w:val="left"/>
      <w:pPr>
        <w:tabs>
          <w:tab w:val="num" w:pos="2880"/>
        </w:tabs>
        <w:ind w:left="2880" w:hanging="360"/>
      </w:pPr>
      <w:rPr>
        <w:rFonts w:ascii="Arial" w:hAnsi="Arial" w:hint="default"/>
      </w:rPr>
    </w:lvl>
    <w:lvl w:ilvl="4" w:tplc="B9BE3EEC" w:tentative="1">
      <w:start w:val="1"/>
      <w:numFmt w:val="bullet"/>
      <w:lvlText w:val="•"/>
      <w:lvlJc w:val="left"/>
      <w:pPr>
        <w:tabs>
          <w:tab w:val="num" w:pos="3600"/>
        </w:tabs>
        <w:ind w:left="3600" w:hanging="360"/>
      </w:pPr>
      <w:rPr>
        <w:rFonts w:ascii="Arial" w:hAnsi="Arial" w:hint="default"/>
      </w:rPr>
    </w:lvl>
    <w:lvl w:ilvl="5" w:tplc="70FE4D6A" w:tentative="1">
      <w:start w:val="1"/>
      <w:numFmt w:val="bullet"/>
      <w:lvlText w:val="•"/>
      <w:lvlJc w:val="left"/>
      <w:pPr>
        <w:tabs>
          <w:tab w:val="num" w:pos="4320"/>
        </w:tabs>
        <w:ind w:left="4320" w:hanging="360"/>
      </w:pPr>
      <w:rPr>
        <w:rFonts w:ascii="Arial" w:hAnsi="Arial" w:hint="default"/>
      </w:rPr>
    </w:lvl>
    <w:lvl w:ilvl="6" w:tplc="6428E414" w:tentative="1">
      <w:start w:val="1"/>
      <w:numFmt w:val="bullet"/>
      <w:lvlText w:val="•"/>
      <w:lvlJc w:val="left"/>
      <w:pPr>
        <w:tabs>
          <w:tab w:val="num" w:pos="5040"/>
        </w:tabs>
        <w:ind w:left="5040" w:hanging="360"/>
      </w:pPr>
      <w:rPr>
        <w:rFonts w:ascii="Arial" w:hAnsi="Arial" w:hint="default"/>
      </w:rPr>
    </w:lvl>
    <w:lvl w:ilvl="7" w:tplc="5B02B844" w:tentative="1">
      <w:start w:val="1"/>
      <w:numFmt w:val="bullet"/>
      <w:lvlText w:val="•"/>
      <w:lvlJc w:val="left"/>
      <w:pPr>
        <w:tabs>
          <w:tab w:val="num" w:pos="5760"/>
        </w:tabs>
        <w:ind w:left="5760" w:hanging="360"/>
      </w:pPr>
      <w:rPr>
        <w:rFonts w:ascii="Arial" w:hAnsi="Arial" w:hint="default"/>
      </w:rPr>
    </w:lvl>
    <w:lvl w:ilvl="8" w:tplc="9C98248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4900BAD"/>
    <w:multiLevelType w:val="hybridMultilevel"/>
    <w:tmpl w:val="36CCBA42"/>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24338"/>
    <w:multiLevelType w:val="multilevel"/>
    <w:tmpl w:val="0D3AA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B575BD"/>
    <w:multiLevelType w:val="hybridMultilevel"/>
    <w:tmpl w:val="52144102"/>
    <w:lvl w:ilvl="0" w:tplc="68A4C47A">
      <w:start w:val="1"/>
      <w:numFmt w:val="bullet"/>
      <w:lvlText w:val="•"/>
      <w:lvlJc w:val="left"/>
      <w:pPr>
        <w:tabs>
          <w:tab w:val="num" w:pos="720"/>
        </w:tabs>
        <w:ind w:left="720" w:hanging="360"/>
      </w:pPr>
      <w:rPr>
        <w:rFonts w:ascii="Arial" w:hAnsi="Arial" w:hint="default"/>
      </w:rPr>
    </w:lvl>
    <w:lvl w:ilvl="1" w:tplc="17986502" w:tentative="1">
      <w:start w:val="1"/>
      <w:numFmt w:val="bullet"/>
      <w:lvlText w:val="•"/>
      <w:lvlJc w:val="left"/>
      <w:pPr>
        <w:tabs>
          <w:tab w:val="num" w:pos="1440"/>
        </w:tabs>
        <w:ind w:left="1440" w:hanging="360"/>
      </w:pPr>
      <w:rPr>
        <w:rFonts w:ascii="Arial" w:hAnsi="Arial" w:hint="default"/>
      </w:rPr>
    </w:lvl>
    <w:lvl w:ilvl="2" w:tplc="5F06CF34" w:tentative="1">
      <w:start w:val="1"/>
      <w:numFmt w:val="bullet"/>
      <w:lvlText w:val="•"/>
      <w:lvlJc w:val="left"/>
      <w:pPr>
        <w:tabs>
          <w:tab w:val="num" w:pos="2160"/>
        </w:tabs>
        <w:ind w:left="2160" w:hanging="360"/>
      </w:pPr>
      <w:rPr>
        <w:rFonts w:ascii="Arial" w:hAnsi="Arial" w:hint="default"/>
      </w:rPr>
    </w:lvl>
    <w:lvl w:ilvl="3" w:tplc="8ACE8F84" w:tentative="1">
      <w:start w:val="1"/>
      <w:numFmt w:val="bullet"/>
      <w:lvlText w:val="•"/>
      <w:lvlJc w:val="left"/>
      <w:pPr>
        <w:tabs>
          <w:tab w:val="num" w:pos="2880"/>
        </w:tabs>
        <w:ind w:left="2880" w:hanging="360"/>
      </w:pPr>
      <w:rPr>
        <w:rFonts w:ascii="Arial" w:hAnsi="Arial" w:hint="default"/>
      </w:rPr>
    </w:lvl>
    <w:lvl w:ilvl="4" w:tplc="2976F104" w:tentative="1">
      <w:start w:val="1"/>
      <w:numFmt w:val="bullet"/>
      <w:lvlText w:val="•"/>
      <w:lvlJc w:val="left"/>
      <w:pPr>
        <w:tabs>
          <w:tab w:val="num" w:pos="3600"/>
        </w:tabs>
        <w:ind w:left="3600" w:hanging="360"/>
      </w:pPr>
      <w:rPr>
        <w:rFonts w:ascii="Arial" w:hAnsi="Arial" w:hint="default"/>
      </w:rPr>
    </w:lvl>
    <w:lvl w:ilvl="5" w:tplc="B68E0076" w:tentative="1">
      <w:start w:val="1"/>
      <w:numFmt w:val="bullet"/>
      <w:lvlText w:val="•"/>
      <w:lvlJc w:val="left"/>
      <w:pPr>
        <w:tabs>
          <w:tab w:val="num" w:pos="4320"/>
        </w:tabs>
        <w:ind w:left="4320" w:hanging="360"/>
      </w:pPr>
      <w:rPr>
        <w:rFonts w:ascii="Arial" w:hAnsi="Arial" w:hint="default"/>
      </w:rPr>
    </w:lvl>
    <w:lvl w:ilvl="6" w:tplc="1EE0E2EA" w:tentative="1">
      <w:start w:val="1"/>
      <w:numFmt w:val="bullet"/>
      <w:lvlText w:val="•"/>
      <w:lvlJc w:val="left"/>
      <w:pPr>
        <w:tabs>
          <w:tab w:val="num" w:pos="5040"/>
        </w:tabs>
        <w:ind w:left="5040" w:hanging="360"/>
      </w:pPr>
      <w:rPr>
        <w:rFonts w:ascii="Arial" w:hAnsi="Arial" w:hint="default"/>
      </w:rPr>
    </w:lvl>
    <w:lvl w:ilvl="7" w:tplc="AAA2885E" w:tentative="1">
      <w:start w:val="1"/>
      <w:numFmt w:val="bullet"/>
      <w:lvlText w:val="•"/>
      <w:lvlJc w:val="left"/>
      <w:pPr>
        <w:tabs>
          <w:tab w:val="num" w:pos="5760"/>
        </w:tabs>
        <w:ind w:left="5760" w:hanging="360"/>
      </w:pPr>
      <w:rPr>
        <w:rFonts w:ascii="Arial" w:hAnsi="Arial" w:hint="default"/>
      </w:rPr>
    </w:lvl>
    <w:lvl w:ilvl="8" w:tplc="1624BE3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6D81A86"/>
    <w:multiLevelType w:val="hybridMultilevel"/>
    <w:tmpl w:val="6E3C63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92E2FA1"/>
    <w:multiLevelType w:val="hybridMultilevel"/>
    <w:tmpl w:val="DC2E87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B084153"/>
    <w:multiLevelType w:val="multilevel"/>
    <w:tmpl w:val="B6C40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98478A"/>
    <w:multiLevelType w:val="hybridMultilevel"/>
    <w:tmpl w:val="60D2C398"/>
    <w:lvl w:ilvl="0" w:tplc="342006AE">
      <w:start w:val="1"/>
      <w:numFmt w:val="bullet"/>
      <w:lvlText w:val="•"/>
      <w:lvlJc w:val="left"/>
      <w:pPr>
        <w:tabs>
          <w:tab w:val="num" w:pos="720"/>
        </w:tabs>
        <w:ind w:left="720" w:hanging="360"/>
      </w:pPr>
      <w:rPr>
        <w:rFonts w:ascii="Arial" w:hAnsi="Arial" w:hint="default"/>
      </w:rPr>
    </w:lvl>
    <w:lvl w:ilvl="1" w:tplc="A6906916" w:tentative="1">
      <w:start w:val="1"/>
      <w:numFmt w:val="bullet"/>
      <w:lvlText w:val="•"/>
      <w:lvlJc w:val="left"/>
      <w:pPr>
        <w:tabs>
          <w:tab w:val="num" w:pos="1440"/>
        </w:tabs>
        <w:ind w:left="1440" w:hanging="360"/>
      </w:pPr>
      <w:rPr>
        <w:rFonts w:ascii="Arial" w:hAnsi="Arial" w:hint="default"/>
      </w:rPr>
    </w:lvl>
    <w:lvl w:ilvl="2" w:tplc="0EECB54E" w:tentative="1">
      <w:start w:val="1"/>
      <w:numFmt w:val="bullet"/>
      <w:lvlText w:val="•"/>
      <w:lvlJc w:val="left"/>
      <w:pPr>
        <w:tabs>
          <w:tab w:val="num" w:pos="2160"/>
        </w:tabs>
        <w:ind w:left="2160" w:hanging="360"/>
      </w:pPr>
      <w:rPr>
        <w:rFonts w:ascii="Arial" w:hAnsi="Arial" w:hint="default"/>
      </w:rPr>
    </w:lvl>
    <w:lvl w:ilvl="3" w:tplc="F44EF3BA" w:tentative="1">
      <w:start w:val="1"/>
      <w:numFmt w:val="bullet"/>
      <w:lvlText w:val="•"/>
      <w:lvlJc w:val="left"/>
      <w:pPr>
        <w:tabs>
          <w:tab w:val="num" w:pos="2880"/>
        </w:tabs>
        <w:ind w:left="2880" w:hanging="360"/>
      </w:pPr>
      <w:rPr>
        <w:rFonts w:ascii="Arial" w:hAnsi="Arial" w:hint="default"/>
      </w:rPr>
    </w:lvl>
    <w:lvl w:ilvl="4" w:tplc="AD52D090" w:tentative="1">
      <w:start w:val="1"/>
      <w:numFmt w:val="bullet"/>
      <w:lvlText w:val="•"/>
      <w:lvlJc w:val="left"/>
      <w:pPr>
        <w:tabs>
          <w:tab w:val="num" w:pos="3600"/>
        </w:tabs>
        <w:ind w:left="3600" w:hanging="360"/>
      </w:pPr>
      <w:rPr>
        <w:rFonts w:ascii="Arial" w:hAnsi="Arial" w:hint="default"/>
      </w:rPr>
    </w:lvl>
    <w:lvl w:ilvl="5" w:tplc="A4EECC08" w:tentative="1">
      <w:start w:val="1"/>
      <w:numFmt w:val="bullet"/>
      <w:lvlText w:val="•"/>
      <w:lvlJc w:val="left"/>
      <w:pPr>
        <w:tabs>
          <w:tab w:val="num" w:pos="4320"/>
        </w:tabs>
        <w:ind w:left="4320" w:hanging="360"/>
      </w:pPr>
      <w:rPr>
        <w:rFonts w:ascii="Arial" w:hAnsi="Arial" w:hint="default"/>
      </w:rPr>
    </w:lvl>
    <w:lvl w:ilvl="6" w:tplc="097C1AD2" w:tentative="1">
      <w:start w:val="1"/>
      <w:numFmt w:val="bullet"/>
      <w:lvlText w:val="•"/>
      <w:lvlJc w:val="left"/>
      <w:pPr>
        <w:tabs>
          <w:tab w:val="num" w:pos="5040"/>
        </w:tabs>
        <w:ind w:left="5040" w:hanging="360"/>
      </w:pPr>
      <w:rPr>
        <w:rFonts w:ascii="Arial" w:hAnsi="Arial" w:hint="default"/>
      </w:rPr>
    </w:lvl>
    <w:lvl w:ilvl="7" w:tplc="7092F520" w:tentative="1">
      <w:start w:val="1"/>
      <w:numFmt w:val="bullet"/>
      <w:lvlText w:val="•"/>
      <w:lvlJc w:val="left"/>
      <w:pPr>
        <w:tabs>
          <w:tab w:val="num" w:pos="5760"/>
        </w:tabs>
        <w:ind w:left="5760" w:hanging="360"/>
      </w:pPr>
      <w:rPr>
        <w:rFonts w:ascii="Arial" w:hAnsi="Arial" w:hint="default"/>
      </w:rPr>
    </w:lvl>
    <w:lvl w:ilvl="8" w:tplc="8DD6F5D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BAE09B6"/>
    <w:multiLevelType w:val="hybridMultilevel"/>
    <w:tmpl w:val="9B742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DD3CAE"/>
    <w:multiLevelType w:val="multilevel"/>
    <w:tmpl w:val="3410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2E84B27"/>
    <w:multiLevelType w:val="hybridMultilevel"/>
    <w:tmpl w:val="C24684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54F7933"/>
    <w:multiLevelType w:val="hybridMultilevel"/>
    <w:tmpl w:val="EDF8C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941B25"/>
    <w:multiLevelType w:val="hybridMultilevel"/>
    <w:tmpl w:val="C1160112"/>
    <w:lvl w:ilvl="0" w:tplc="C7626D20">
      <w:numFmt w:val="bullet"/>
      <w:lvlText w:val="-"/>
      <w:lvlJc w:val="left"/>
      <w:pPr>
        <w:ind w:left="720" w:hanging="360"/>
      </w:pPr>
      <w:rPr>
        <w:rFonts w:ascii="Calibri Light" w:eastAsiaTheme="minorHAnsi" w:hAnsi="Calibri Light" w:cs="Calibri Ligh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C2F35E2"/>
    <w:multiLevelType w:val="hybridMultilevel"/>
    <w:tmpl w:val="CFB86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8F3BB9"/>
    <w:multiLevelType w:val="hybridMultilevel"/>
    <w:tmpl w:val="B62A0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D87087"/>
    <w:multiLevelType w:val="hybridMultilevel"/>
    <w:tmpl w:val="59CC80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33C1FD7"/>
    <w:multiLevelType w:val="hybridMultilevel"/>
    <w:tmpl w:val="8034A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730B42"/>
    <w:multiLevelType w:val="multilevel"/>
    <w:tmpl w:val="2FCE3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16557DF"/>
    <w:multiLevelType w:val="hybridMultilevel"/>
    <w:tmpl w:val="AB1A7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EE41D8"/>
    <w:multiLevelType w:val="hybridMultilevel"/>
    <w:tmpl w:val="7AEE6A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42D088C"/>
    <w:multiLevelType w:val="hybridMultilevel"/>
    <w:tmpl w:val="39943F8E"/>
    <w:lvl w:ilvl="0" w:tplc="8702DA4E">
      <w:start w:val="1"/>
      <w:numFmt w:val="bullet"/>
      <w:lvlText w:val="•"/>
      <w:lvlJc w:val="left"/>
      <w:pPr>
        <w:tabs>
          <w:tab w:val="num" w:pos="720"/>
        </w:tabs>
        <w:ind w:left="720" w:hanging="360"/>
      </w:pPr>
      <w:rPr>
        <w:rFonts w:ascii="Arial" w:hAnsi="Arial" w:hint="default"/>
      </w:rPr>
    </w:lvl>
    <w:lvl w:ilvl="1" w:tplc="82B82F5A" w:tentative="1">
      <w:start w:val="1"/>
      <w:numFmt w:val="bullet"/>
      <w:lvlText w:val="•"/>
      <w:lvlJc w:val="left"/>
      <w:pPr>
        <w:tabs>
          <w:tab w:val="num" w:pos="1440"/>
        </w:tabs>
        <w:ind w:left="1440" w:hanging="360"/>
      </w:pPr>
      <w:rPr>
        <w:rFonts w:ascii="Arial" w:hAnsi="Arial" w:hint="default"/>
      </w:rPr>
    </w:lvl>
    <w:lvl w:ilvl="2" w:tplc="E650138E" w:tentative="1">
      <w:start w:val="1"/>
      <w:numFmt w:val="bullet"/>
      <w:lvlText w:val="•"/>
      <w:lvlJc w:val="left"/>
      <w:pPr>
        <w:tabs>
          <w:tab w:val="num" w:pos="2160"/>
        </w:tabs>
        <w:ind w:left="2160" w:hanging="360"/>
      </w:pPr>
      <w:rPr>
        <w:rFonts w:ascii="Arial" w:hAnsi="Arial" w:hint="default"/>
      </w:rPr>
    </w:lvl>
    <w:lvl w:ilvl="3" w:tplc="8E42EFDA" w:tentative="1">
      <w:start w:val="1"/>
      <w:numFmt w:val="bullet"/>
      <w:lvlText w:val="•"/>
      <w:lvlJc w:val="left"/>
      <w:pPr>
        <w:tabs>
          <w:tab w:val="num" w:pos="2880"/>
        </w:tabs>
        <w:ind w:left="2880" w:hanging="360"/>
      </w:pPr>
      <w:rPr>
        <w:rFonts w:ascii="Arial" w:hAnsi="Arial" w:hint="default"/>
      </w:rPr>
    </w:lvl>
    <w:lvl w:ilvl="4" w:tplc="0D109D1E" w:tentative="1">
      <w:start w:val="1"/>
      <w:numFmt w:val="bullet"/>
      <w:lvlText w:val="•"/>
      <w:lvlJc w:val="left"/>
      <w:pPr>
        <w:tabs>
          <w:tab w:val="num" w:pos="3600"/>
        </w:tabs>
        <w:ind w:left="3600" w:hanging="360"/>
      </w:pPr>
      <w:rPr>
        <w:rFonts w:ascii="Arial" w:hAnsi="Arial" w:hint="default"/>
      </w:rPr>
    </w:lvl>
    <w:lvl w:ilvl="5" w:tplc="0930D4A2" w:tentative="1">
      <w:start w:val="1"/>
      <w:numFmt w:val="bullet"/>
      <w:lvlText w:val="•"/>
      <w:lvlJc w:val="left"/>
      <w:pPr>
        <w:tabs>
          <w:tab w:val="num" w:pos="4320"/>
        </w:tabs>
        <w:ind w:left="4320" w:hanging="360"/>
      </w:pPr>
      <w:rPr>
        <w:rFonts w:ascii="Arial" w:hAnsi="Arial" w:hint="default"/>
      </w:rPr>
    </w:lvl>
    <w:lvl w:ilvl="6" w:tplc="FC3AC252" w:tentative="1">
      <w:start w:val="1"/>
      <w:numFmt w:val="bullet"/>
      <w:lvlText w:val="•"/>
      <w:lvlJc w:val="left"/>
      <w:pPr>
        <w:tabs>
          <w:tab w:val="num" w:pos="5040"/>
        </w:tabs>
        <w:ind w:left="5040" w:hanging="360"/>
      </w:pPr>
      <w:rPr>
        <w:rFonts w:ascii="Arial" w:hAnsi="Arial" w:hint="default"/>
      </w:rPr>
    </w:lvl>
    <w:lvl w:ilvl="7" w:tplc="44DC1172" w:tentative="1">
      <w:start w:val="1"/>
      <w:numFmt w:val="bullet"/>
      <w:lvlText w:val="•"/>
      <w:lvlJc w:val="left"/>
      <w:pPr>
        <w:tabs>
          <w:tab w:val="num" w:pos="5760"/>
        </w:tabs>
        <w:ind w:left="5760" w:hanging="360"/>
      </w:pPr>
      <w:rPr>
        <w:rFonts w:ascii="Arial" w:hAnsi="Arial" w:hint="default"/>
      </w:rPr>
    </w:lvl>
    <w:lvl w:ilvl="8" w:tplc="83A282E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50F70FB"/>
    <w:multiLevelType w:val="hybridMultilevel"/>
    <w:tmpl w:val="15084122"/>
    <w:lvl w:ilvl="0" w:tplc="317CB7F0">
      <w:start w:val="1"/>
      <w:numFmt w:val="bullet"/>
      <w:lvlText w:val="•"/>
      <w:lvlJc w:val="left"/>
      <w:pPr>
        <w:tabs>
          <w:tab w:val="num" w:pos="720"/>
        </w:tabs>
        <w:ind w:left="720" w:hanging="360"/>
      </w:pPr>
      <w:rPr>
        <w:rFonts w:ascii="Arial" w:hAnsi="Arial" w:hint="default"/>
      </w:rPr>
    </w:lvl>
    <w:lvl w:ilvl="1" w:tplc="2AC2A5A6" w:tentative="1">
      <w:start w:val="1"/>
      <w:numFmt w:val="bullet"/>
      <w:lvlText w:val="•"/>
      <w:lvlJc w:val="left"/>
      <w:pPr>
        <w:tabs>
          <w:tab w:val="num" w:pos="1440"/>
        </w:tabs>
        <w:ind w:left="1440" w:hanging="360"/>
      </w:pPr>
      <w:rPr>
        <w:rFonts w:ascii="Arial" w:hAnsi="Arial" w:hint="default"/>
      </w:rPr>
    </w:lvl>
    <w:lvl w:ilvl="2" w:tplc="67D61BEE" w:tentative="1">
      <w:start w:val="1"/>
      <w:numFmt w:val="bullet"/>
      <w:lvlText w:val="•"/>
      <w:lvlJc w:val="left"/>
      <w:pPr>
        <w:tabs>
          <w:tab w:val="num" w:pos="2160"/>
        </w:tabs>
        <w:ind w:left="2160" w:hanging="360"/>
      </w:pPr>
      <w:rPr>
        <w:rFonts w:ascii="Arial" w:hAnsi="Arial" w:hint="default"/>
      </w:rPr>
    </w:lvl>
    <w:lvl w:ilvl="3" w:tplc="CF4A0902" w:tentative="1">
      <w:start w:val="1"/>
      <w:numFmt w:val="bullet"/>
      <w:lvlText w:val="•"/>
      <w:lvlJc w:val="left"/>
      <w:pPr>
        <w:tabs>
          <w:tab w:val="num" w:pos="2880"/>
        </w:tabs>
        <w:ind w:left="2880" w:hanging="360"/>
      </w:pPr>
      <w:rPr>
        <w:rFonts w:ascii="Arial" w:hAnsi="Arial" w:hint="default"/>
      </w:rPr>
    </w:lvl>
    <w:lvl w:ilvl="4" w:tplc="D272ED20" w:tentative="1">
      <w:start w:val="1"/>
      <w:numFmt w:val="bullet"/>
      <w:lvlText w:val="•"/>
      <w:lvlJc w:val="left"/>
      <w:pPr>
        <w:tabs>
          <w:tab w:val="num" w:pos="3600"/>
        </w:tabs>
        <w:ind w:left="3600" w:hanging="360"/>
      </w:pPr>
      <w:rPr>
        <w:rFonts w:ascii="Arial" w:hAnsi="Arial" w:hint="default"/>
      </w:rPr>
    </w:lvl>
    <w:lvl w:ilvl="5" w:tplc="987C60EC" w:tentative="1">
      <w:start w:val="1"/>
      <w:numFmt w:val="bullet"/>
      <w:lvlText w:val="•"/>
      <w:lvlJc w:val="left"/>
      <w:pPr>
        <w:tabs>
          <w:tab w:val="num" w:pos="4320"/>
        </w:tabs>
        <w:ind w:left="4320" w:hanging="360"/>
      </w:pPr>
      <w:rPr>
        <w:rFonts w:ascii="Arial" w:hAnsi="Arial" w:hint="default"/>
      </w:rPr>
    </w:lvl>
    <w:lvl w:ilvl="6" w:tplc="9CA02E94" w:tentative="1">
      <w:start w:val="1"/>
      <w:numFmt w:val="bullet"/>
      <w:lvlText w:val="•"/>
      <w:lvlJc w:val="left"/>
      <w:pPr>
        <w:tabs>
          <w:tab w:val="num" w:pos="5040"/>
        </w:tabs>
        <w:ind w:left="5040" w:hanging="360"/>
      </w:pPr>
      <w:rPr>
        <w:rFonts w:ascii="Arial" w:hAnsi="Arial" w:hint="default"/>
      </w:rPr>
    </w:lvl>
    <w:lvl w:ilvl="7" w:tplc="3D728F0C" w:tentative="1">
      <w:start w:val="1"/>
      <w:numFmt w:val="bullet"/>
      <w:lvlText w:val="•"/>
      <w:lvlJc w:val="left"/>
      <w:pPr>
        <w:tabs>
          <w:tab w:val="num" w:pos="5760"/>
        </w:tabs>
        <w:ind w:left="5760" w:hanging="360"/>
      </w:pPr>
      <w:rPr>
        <w:rFonts w:ascii="Arial" w:hAnsi="Arial" w:hint="default"/>
      </w:rPr>
    </w:lvl>
    <w:lvl w:ilvl="8" w:tplc="2BCCAD0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6E723D4"/>
    <w:multiLevelType w:val="hybridMultilevel"/>
    <w:tmpl w:val="854AD3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9E43EB2"/>
    <w:multiLevelType w:val="hybridMultilevel"/>
    <w:tmpl w:val="DFA083FA"/>
    <w:lvl w:ilvl="0" w:tplc="AA32B39A">
      <w:start w:val="1"/>
      <w:numFmt w:val="bullet"/>
      <w:lvlText w:val="•"/>
      <w:lvlJc w:val="left"/>
      <w:pPr>
        <w:tabs>
          <w:tab w:val="num" w:pos="720"/>
        </w:tabs>
        <w:ind w:left="720" w:hanging="360"/>
      </w:pPr>
      <w:rPr>
        <w:rFonts w:ascii="Arial" w:hAnsi="Arial" w:hint="default"/>
      </w:rPr>
    </w:lvl>
    <w:lvl w:ilvl="1" w:tplc="88EC30E6" w:tentative="1">
      <w:start w:val="1"/>
      <w:numFmt w:val="bullet"/>
      <w:lvlText w:val="•"/>
      <w:lvlJc w:val="left"/>
      <w:pPr>
        <w:tabs>
          <w:tab w:val="num" w:pos="1440"/>
        </w:tabs>
        <w:ind w:left="1440" w:hanging="360"/>
      </w:pPr>
      <w:rPr>
        <w:rFonts w:ascii="Arial" w:hAnsi="Arial" w:hint="default"/>
      </w:rPr>
    </w:lvl>
    <w:lvl w:ilvl="2" w:tplc="388E1C76" w:tentative="1">
      <w:start w:val="1"/>
      <w:numFmt w:val="bullet"/>
      <w:lvlText w:val="•"/>
      <w:lvlJc w:val="left"/>
      <w:pPr>
        <w:tabs>
          <w:tab w:val="num" w:pos="2160"/>
        </w:tabs>
        <w:ind w:left="2160" w:hanging="360"/>
      </w:pPr>
      <w:rPr>
        <w:rFonts w:ascii="Arial" w:hAnsi="Arial" w:hint="default"/>
      </w:rPr>
    </w:lvl>
    <w:lvl w:ilvl="3" w:tplc="311A200A" w:tentative="1">
      <w:start w:val="1"/>
      <w:numFmt w:val="bullet"/>
      <w:lvlText w:val="•"/>
      <w:lvlJc w:val="left"/>
      <w:pPr>
        <w:tabs>
          <w:tab w:val="num" w:pos="2880"/>
        </w:tabs>
        <w:ind w:left="2880" w:hanging="360"/>
      </w:pPr>
      <w:rPr>
        <w:rFonts w:ascii="Arial" w:hAnsi="Arial" w:hint="default"/>
      </w:rPr>
    </w:lvl>
    <w:lvl w:ilvl="4" w:tplc="A9CA4838" w:tentative="1">
      <w:start w:val="1"/>
      <w:numFmt w:val="bullet"/>
      <w:lvlText w:val="•"/>
      <w:lvlJc w:val="left"/>
      <w:pPr>
        <w:tabs>
          <w:tab w:val="num" w:pos="3600"/>
        </w:tabs>
        <w:ind w:left="3600" w:hanging="360"/>
      </w:pPr>
      <w:rPr>
        <w:rFonts w:ascii="Arial" w:hAnsi="Arial" w:hint="default"/>
      </w:rPr>
    </w:lvl>
    <w:lvl w:ilvl="5" w:tplc="FF7A9C18" w:tentative="1">
      <w:start w:val="1"/>
      <w:numFmt w:val="bullet"/>
      <w:lvlText w:val="•"/>
      <w:lvlJc w:val="left"/>
      <w:pPr>
        <w:tabs>
          <w:tab w:val="num" w:pos="4320"/>
        </w:tabs>
        <w:ind w:left="4320" w:hanging="360"/>
      </w:pPr>
      <w:rPr>
        <w:rFonts w:ascii="Arial" w:hAnsi="Arial" w:hint="default"/>
      </w:rPr>
    </w:lvl>
    <w:lvl w:ilvl="6" w:tplc="AAFCFB00" w:tentative="1">
      <w:start w:val="1"/>
      <w:numFmt w:val="bullet"/>
      <w:lvlText w:val="•"/>
      <w:lvlJc w:val="left"/>
      <w:pPr>
        <w:tabs>
          <w:tab w:val="num" w:pos="5040"/>
        </w:tabs>
        <w:ind w:left="5040" w:hanging="360"/>
      </w:pPr>
      <w:rPr>
        <w:rFonts w:ascii="Arial" w:hAnsi="Arial" w:hint="default"/>
      </w:rPr>
    </w:lvl>
    <w:lvl w:ilvl="7" w:tplc="D2886266" w:tentative="1">
      <w:start w:val="1"/>
      <w:numFmt w:val="bullet"/>
      <w:lvlText w:val="•"/>
      <w:lvlJc w:val="left"/>
      <w:pPr>
        <w:tabs>
          <w:tab w:val="num" w:pos="5760"/>
        </w:tabs>
        <w:ind w:left="5760" w:hanging="360"/>
      </w:pPr>
      <w:rPr>
        <w:rFonts w:ascii="Arial" w:hAnsi="Arial" w:hint="default"/>
      </w:rPr>
    </w:lvl>
    <w:lvl w:ilvl="8" w:tplc="3B78D046"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E942F00"/>
    <w:multiLevelType w:val="hybridMultilevel"/>
    <w:tmpl w:val="8B3E2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E166F3"/>
    <w:multiLevelType w:val="hybridMultilevel"/>
    <w:tmpl w:val="945E6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B96CBD"/>
    <w:multiLevelType w:val="hybridMultilevel"/>
    <w:tmpl w:val="D2D27332"/>
    <w:lvl w:ilvl="0" w:tplc="CB6C8EEA">
      <w:start w:val="1"/>
      <w:numFmt w:val="bullet"/>
      <w:lvlText w:val="•"/>
      <w:lvlJc w:val="left"/>
      <w:pPr>
        <w:tabs>
          <w:tab w:val="num" w:pos="720"/>
        </w:tabs>
        <w:ind w:left="720" w:hanging="360"/>
      </w:pPr>
      <w:rPr>
        <w:rFonts w:ascii="Arial" w:hAnsi="Arial" w:hint="default"/>
      </w:rPr>
    </w:lvl>
    <w:lvl w:ilvl="1" w:tplc="0D5025BA" w:tentative="1">
      <w:start w:val="1"/>
      <w:numFmt w:val="bullet"/>
      <w:lvlText w:val="•"/>
      <w:lvlJc w:val="left"/>
      <w:pPr>
        <w:tabs>
          <w:tab w:val="num" w:pos="1440"/>
        </w:tabs>
        <w:ind w:left="1440" w:hanging="360"/>
      </w:pPr>
      <w:rPr>
        <w:rFonts w:ascii="Arial" w:hAnsi="Arial" w:hint="default"/>
      </w:rPr>
    </w:lvl>
    <w:lvl w:ilvl="2" w:tplc="C42EA2DC" w:tentative="1">
      <w:start w:val="1"/>
      <w:numFmt w:val="bullet"/>
      <w:lvlText w:val="•"/>
      <w:lvlJc w:val="left"/>
      <w:pPr>
        <w:tabs>
          <w:tab w:val="num" w:pos="2160"/>
        </w:tabs>
        <w:ind w:left="2160" w:hanging="360"/>
      </w:pPr>
      <w:rPr>
        <w:rFonts w:ascii="Arial" w:hAnsi="Arial" w:hint="default"/>
      </w:rPr>
    </w:lvl>
    <w:lvl w:ilvl="3" w:tplc="81B0DC00" w:tentative="1">
      <w:start w:val="1"/>
      <w:numFmt w:val="bullet"/>
      <w:lvlText w:val="•"/>
      <w:lvlJc w:val="left"/>
      <w:pPr>
        <w:tabs>
          <w:tab w:val="num" w:pos="2880"/>
        </w:tabs>
        <w:ind w:left="2880" w:hanging="360"/>
      </w:pPr>
      <w:rPr>
        <w:rFonts w:ascii="Arial" w:hAnsi="Arial" w:hint="default"/>
      </w:rPr>
    </w:lvl>
    <w:lvl w:ilvl="4" w:tplc="A4A27E9A" w:tentative="1">
      <w:start w:val="1"/>
      <w:numFmt w:val="bullet"/>
      <w:lvlText w:val="•"/>
      <w:lvlJc w:val="left"/>
      <w:pPr>
        <w:tabs>
          <w:tab w:val="num" w:pos="3600"/>
        </w:tabs>
        <w:ind w:left="3600" w:hanging="360"/>
      </w:pPr>
      <w:rPr>
        <w:rFonts w:ascii="Arial" w:hAnsi="Arial" w:hint="default"/>
      </w:rPr>
    </w:lvl>
    <w:lvl w:ilvl="5" w:tplc="7700BA2C" w:tentative="1">
      <w:start w:val="1"/>
      <w:numFmt w:val="bullet"/>
      <w:lvlText w:val="•"/>
      <w:lvlJc w:val="left"/>
      <w:pPr>
        <w:tabs>
          <w:tab w:val="num" w:pos="4320"/>
        </w:tabs>
        <w:ind w:left="4320" w:hanging="360"/>
      </w:pPr>
      <w:rPr>
        <w:rFonts w:ascii="Arial" w:hAnsi="Arial" w:hint="default"/>
      </w:rPr>
    </w:lvl>
    <w:lvl w:ilvl="6" w:tplc="CD9C8F7C" w:tentative="1">
      <w:start w:val="1"/>
      <w:numFmt w:val="bullet"/>
      <w:lvlText w:val="•"/>
      <w:lvlJc w:val="left"/>
      <w:pPr>
        <w:tabs>
          <w:tab w:val="num" w:pos="5040"/>
        </w:tabs>
        <w:ind w:left="5040" w:hanging="360"/>
      </w:pPr>
      <w:rPr>
        <w:rFonts w:ascii="Arial" w:hAnsi="Arial" w:hint="default"/>
      </w:rPr>
    </w:lvl>
    <w:lvl w:ilvl="7" w:tplc="2884C926" w:tentative="1">
      <w:start w:val="1"/>
      <w:numFmt w:val="bullet"/>
      <w:lvlText w:val="•"/>
      <w:lvlJc w:val="left"/>
      <w:pPr>
        <w:tabs>
          <w:tab w:val="num" w:pos="5760"/>
        </w:tabs>
        <w:ind w:left="5760" w:hanging="360"/>
      </w:pPr>
      <w:rPr>
        <w:rFonts w:ascii="Arial" w:hAnsi="Arial" w:hint="default"/>
      </w:rPr>
    </w:lvl>
    <w:lvl w:ilvl="8" w:tplc="2A740A9C"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BEE4F56"/>
    <w:multiLevelType w:val="hybridMultilevel"/>
    <w:tmpl w:val="559479AE"/>
    <w:lvl w:ilvl="0" w:tplc="A058022A">
      <w:start w:val="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4A0F68"/>
    <w:multiLevelType w:val="hybridMultilevel"/>
    <w:tmpl w:val="25F2F7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73C22E84"/>
    <w:multiLevelType w:val="hybridMultilevel"/>
    <w:tmpl w:val="57F816B6"/>
    <w:lvl w:ilvl="0" w:tplc="BDEC9D70">
      <w:start w:val="1"/>
      <w:numFmt w:val="bullet"/>
      <w:lvlText w:val="•"/>
      <w:lvlJc w:val="left"/>
      <w:pPr>
        <w:tabs>
          <w:tab w:val="num" w:pos="720"/>
        </w:tabs>
        <w:ind w:left="720" w:hanging="360"/>
      </w:pPr>
      <w:rPr>
        <w:rFonts w:ascii="Arial" w:hAnsi="Arial" w:hint="default"/>
      </w:rPr>
    </w:lvl>
    <w:lvl w:ilvl="1" w:tplc="64F2F150" w:tentative="1">
      <w:start w:val="1"/>
      <w:numFmt w:val="bullet"/>
      <w:lvlText w:val="•"/>
      <w:lvlJc w:val="left"/>
      <w:pPr>
        <w:tabs>
          <w:tab w:val="num" w:pos="1440"/>
        </w:tabs>
        <w:ind w:left="1440" w:hanging="360"/>
      </w:pPr>
      <w:rPr>
        <w:rFonts w:ascii="Arial" w:hAnsi="Arial" w:hint="default"/>
      </w:rPr>
    </w:lvl>
    <w:lvl w:ilvl="2" w:tplc="10C4824A" w:tentative="1">
      <w:start w:val="1"/>
      <w:numFmt w:val="bullet"/>
      <w:lvlText w:val="•"/>
      <w:lvlJc w:val="left"/>
      <w:pPr>
        <w:tabs>
          <w:tab w:val="num" w:pos="2160"/>
        </w:tabs>
        <w:ind w:left="2160" w:hanging="360"/>
      </w:pPr>
      <w:rPr>
        <w:rFonts w:ascii="Arial" w:hAnsi="Arial" w:hint="default"/>
      </w:rPr>
    </w:lvl>
    <w:lvl w:ilvl="3" w:tplc="B658EC00" w:tentative="1">
      <w:start w:val="1"/>
      <w:numFmt w:val="bullet"/>
      <w:lvlText w:val="•"/>
      <w:lvlJc w:val="left"/>
      <w:pPr>
        <w:tabs>
          <w:tab w:val="num" w:pos="2880"/>
        </w:tabs>
        <w:ind w:left="2880" w:hanging="360"/>
      </w:pPr>
      <w:rPr>
        <w:rFonts w:ascii="Arial" w:hAnsi="Arial" w:hint="default"/>
      </w:rPr>
    </w:lvl>
    <w:lvl w:ilvl="4" w:tplc="4B928AA6" w:tentative="1">
      <w:start w:val="1"/>
      <w:numFmt w:val="bullet"/>
      <w:lvlText w:val="•"/>
      <w:lvlJc w:val="left"/>
      <w:pPr>
        <w:tabs>
          <w:tab w:val="num" w:pos="3600"/>
        </w:tabs>
        <w:ind w:left="3600" w:hanging="360"/>
      </w:pPr>
      <w:rPr>
        <w:rFonts w:ascii="Arial" w:hAnsi="Arial" w:hint="default"/>
      </w:rPr>
    </w:lvl>
    <w:lvl w:ilvl="5" w:tplc="81F64088" w:tentative="1">
      <w:start w:val="1"/>
      <w:numFmt w:val="bullet"/>
      <w:lvlText w:val="•"/>
      <w:lvlJc w:val="left"/>
      <w:pPr>
        <w:tabs>
          <w:tab w:val="num" w:pos="4320"/>
        </w:tabs>
        <w:ind w:left="4320" w:hanging="360"/>
      </w:pPr>
      <w:rPr>
        <w:rFonts w:ascii="Arial" w:hAnsi="Arial" w:hint="default"/>
      </w:rPr>
    </w:lvl>
    <w:lvl w:ilvl="6" w:tplc="0C8240C4" w:tentative="1">
      <w:start w:val="1"/>
      <w:numFmt w:val="bullet"/>
      <w:lvlText w:val="•"/>
      <w:lvlJc w:val="left"/>
      <w:pPr>
        <w:tabs>
          <w:tab w:val="num" w:pos="5040"/>
        </w:tabs>
        <w:ind w:left="5040" w:hanging="360"/>
      </w:pPr>
      <w:rPr>
        <w:rFonts w:ascii="Arial" w:hAnsi="Arial" w:hint="default"/>
      </w:rPr>
    </w:lvl>
    <w:lvl w:ilvl="7" w:tplc="2FB6BF3C" w:tentative="1">
      <w:start w:val="1"/>
      <w:numFmt w:val="bullet"/>
      <w:lvlText w:val="•"/>
      <w:lvlJc w:val="left"/>
      <w:pPr>
        <w:tabs>
          <w:tab w:val="num" w:pos="5760"/>
        </w:tabs>
        <w:ind w:left="5760" w:hanging="360"/>
      </w:pPr>
      <w:rPr>
        <w:rFonts w:ascii="Arial" w:hAnsi="Arial" w:hint="default"/>
      </w:rPr>
    </w:lvl>
    <w:lvl w:ilvl="8" w:tplc="DEFE7472"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54F1702"/>
    <w:multiLevelType w:val="multilevel"/>
    <w:tmpl w:val="C818B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65856F9"/>
    <w:multiLevelType w:val="hybridMultilevel"/>
    <w:tmpl w:val="9C223C62"/>
    <w:lvl w:ilvl="0" w:tplc="DB168E52">
      <w:start w:val="1"/>
      <w:numFmt w:val="bullet"/>
      <w:lvlText w:val="•"/>
      <w:lvlJc w:val="left"/>
      <w:pPr>
        <w:tabs>
          <w:tab w:val="num" w:pos="720"/>
        </w:tabs>
        <w:ind w:left="720" w:hanging="360"/>
      </w:pPr>
      <w:rPr>
        <w:rFonts w:ascii="Arial" w:hAnsi="Arial" w:hint="default"/>
      </w:rPr>
    </w:lvl>
    <w:lvl w:ilvl="1" w:tplc="5EAAF260" w:tentative="1">
      <w:start w:val="1"/>
      <w:numFmt w:val="bullet"/>
      <w:lvlText w:val="•"/>
      <w:lvlJc w:val="left"/>
      <w:pPr>
        <w:tabs>
          <w:tab w:val="num" w:pos="1440"/>
        </w:tabs>
        <w:ind w:left="1440" w:hanging="360"/>
      </w:pPr>
      <w:rPr>
        <w:rFonts w:ascii="Arial" w:hAnsi="Arial" w:hint="default"/>
      </w:rPr>
    </w:lvl>
    <w:lvl w:ilvl="2" w:tplc="0EFAF90A" w:tentative="1">
      <w:start w:val="1"/>
      <w:numFmt w:val="bullet"/>
      <w:lvlText w:val="•"/>
      <w:lvlJc w:val="left"/>
      <w:pPr>
        <w:tabs>
          <w:tab w:val="num" w:pos="2160"/>
        </w:tabs>
        <w:ind w:left="2160" w:hanging="360"/>
      </w:pPr>
      <w:rPr>
        <w:rFonts w:ascii="Arial" w:hAnsi="Arial" w:hint="default"/>
      </w:rPr>
    </w:lvl>
    <w:lvl w:ilvl="3" w:tplc="B58EA024" w:tentative="1">
      <w:start w:val="1"/>
      <w:numFmt w:val="bullet"/>
      <w:lvlText w:val="•"/>
      <w:lvlJc w:val="left"/>
      <w:pPr>
        <w:tabs>
          <w:tab w:val="num" w:pos="2880"/>
        </w:tabs>
        <w:ind w:left="2880" w:hanging="360"/>
      </w:pPr>
      <w:rPr>
        <w:rFonts w:ascii="Arial" w:hAnsi="Arial" w:hint="default"/>
      </w:rPr>
    </w:lvl>
    <w:lvl w:ilvl="4" w:tplc="34C24488" w:tentative="1">
      <w:start w:val="1"/>
      <w:numFmt w:val="bullet"/>
      <w:lvlText w:val="•"/>
      <w:lvlJc w:val="left"/>
      <w:pPr>
        <w:tabs>
          <w:tab w:val="num" w:pos="3600"/>
        </w:tabs>
        <w:ind w:left="3600" w:hanging="360"/>
      </w:pPr>
      <w:rPr>
        <w:rFonts w:ascii="Arial" w:hAnsi="Arial" w:hint="default"/>
      </w:rPr>
    </w:lvl>
    <w:lvl w:ilvl="5" w:tplc="AC28ED00" w:tentative="1">
      <w:start w:val="1"/>
      <w:numFmt w:val="bullet"/>
      <w:lvlText w:val="•"/>
      <w:lvlJc w:val="left"/>
      <w:pPr>
        <w:tabs>
          <w:tab w:val="num" w:pos="4320"/>
        </w:tabs>
        <w:ind w:left="4320" w:hanging="360"/>
      </w:pPr>
      <w:rPr>
        <w:rFonts w:ascii="Arial" w:hAnsi="Arial" w:hint="default"/>
      </w:rPr>
    </w:lvl>
    <w:lvl w:ilvl="6" w:tplc="DC6251BA" w:tentative="1">
      <w:start w:val="1"/>
      <w:numFmt w:val="bullet"/>
      <w:lvlText w:val="•"/>
      <w:lvlJc w:val="left"/>
      <w:pPr>
        <w:tabs>
          <w:tab w:val="num" w:pos="5040"/>
        </w:tabs>
        <w:ind w:left="5040" w:hanging="360"/>
      </w:pPr>
      <w:rPr>
        <w:rFonts w:ascii="Arial" w:hAnsi="Arial" w:hint="default"/>
      </w:rPr>
    </w:lvl>
    <w:lvl w:ilvl="7" w:tplc="A5E4C00E" w:tentative="1">
      <w:start w:val="1"/>
      <w:numFmt w:val="bullet"/>
      <w:lvlText w:val="•"/>
      <w:lvlJc w:val="left"/>
      <w:pPr>
        <w:tabs>
          <w:tab w:val="num" w:pos="5760"/>
        </w:tabs>
        <w:ind w:left="5760" w:hanging="360"/>
      </w:pPr>
      <w:rPr>
        <w:rFonts w:ascii="Arial" w:hAnsi="Arial" w:hint="default"/>
      </w:rPr>
    </w:lvl>
    <w:lvl w:ilvl="8" w:tplc="76A409EC" w:tentative="1">
      <w:start w:val="1"/>
      <w:numFmt w:val="bullet"/>
      <w:lvlText w:val="•"/>
      <w:lvlJc w:val="left"/>
      <w:pPr>
        <w:tabs>
          <w:tab w:val="num" w:pos="6480"/>
        </w:tabs>
        <w:ind w:left="6480" w:hanging="360"/>
      </w:pPr>
      <w:rPr>
        <w:rFonts w:ascii="Arial" w:hAnsi="Arial" w:hint="default"/>
      </w:rPr>
    </w:lvl>
  </w:abstractNum>
  <w:num w:numId="1">
    <w:abstractNumId w:val="18"/>
  </w:num>
  <w:num w:numId="2">
    <w:abstractNumId w:val="5"/>
  </w:num>
  <w:num w:numId="3">
    <w:abstractNumId w:val="23"/>
  </w:num>
  <w:num w:numId="4">
    <w:abstractNumId w:val="22"/>
  </w:num>
  <w:num w:numId="5">
    <w:abstractNumId w:val="17"/>
  </w:num>
  <w:num w:numId="6">
    <w:abstractNumId w:val="29"/>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num>
  <w:num w:numId="9">
    <w:abstractNumId w:val="2"/>
  </w:num>
  <w:num w:numId="10">
    <w:abstractNumId w:val="27"/>
  </w:num>
  <w:num w:numId="11">
    <w:abstractNumId w:val="33"/>
  </w:num>
  <w:num w:numId="12">
    <w:abstractNumId w:val="0"/>
  </w:num>
  <w:num w:numId="13">
    <w:abstractNumId w:val="14"/>
  </w:num>
  <w:num w:numId="14">
    <w:abstractNumId w:val="26"/>
  </w:num>
  <w:num w:numId="15">
    <w:abstractNumId w:val="8"/>
  </w:num>
  <w:num w:numId="16">
    <w:abstractNumId w:val="4"/>
  </w:num>
  <w:num w:numId="17">
    <w:abstractNumId w:val="35"/>
  </w:num>
  <w:num w:numId="18">
    <w:abstractNumId w:val="24"/>
  </w:num>
  <w:num w:numId="19">
    <w:abstractNumId w:val="30"/>
  </w:num>
  <w:num w:numId="20">
    <w:abstractNumId w:val="7"/>
  </w:num>
  <w:num w:numId="21">
    <w:abstractNumId w:val="3"/>
  </w:num>
  <w:num w:numId="22">
    <w:abstractNumId w:val="25"/>
  </w:num>
  <w:num w:numId="23">
    <w:abstractNumId w:val="11"/>
  </w:num>
  <w:num w:numId="24">
    <w:abstractNumId w:val="12"/>
  </w:num>
  <w:num w:numId="25">
    <w:abstractNumId w:val="15"/>
  </w:num>
  <w:num w:numId="26">
    <w:abstractNumId w:val="9"/>
  </w:num>
  <w:num w:numId="27">
    <w:abstractNumId w:val="20"/>
  </w:num>
  <w:num w:numId="28">
    <w:abstractNumId w:val="19"/>
  </w:num>
  <w:num w:numId="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31"/>
  </w:num>
  <w:num w:numId="32">
    <w:abstractNumId w:val="1"/>
  </w:num>
  <w:num w:numId="33">
    <w:abstractNumId w:val="21"/>
  </w:num>
  <w:num w:numId="34">
    <w:abstractNumId w:val="6"/>
  </w:num>
  <w:num w:numId="35">
    <w:abstractNumId w:val="13"/>
  </w:num>
  <w:num w:numId="36">
    <w:abstractNumId w:val="10"/>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IyN7Q0szS3MDQ1NjdR0lEKTi0uzszPAykwNKsFAIgYj2AtAAAA"/>
  </w:docVars>
  <w:rsids>
    <w:rsidRoot w:val="00DE4973"/>
    <w:rsid w:val="000015B0"/>
    <w:rsid w:val="000025C9"/>
    <w:rsid w:val="0000352A"/>
    <w:rsid w:val="00017493"/>
    <w:rsid w:val="00017F50"/>
    <w:rsid w:val="00020845"/>
    <w:rsid w:val="00020FEC"/>
    <w:rsid w:val="000246B2"/>
    <w:rsid w:val="000252A9"/>
    <w:rsid w:val="00025457"/>
    <w:rsid w:val="00033036"/>
    <w:rsid w:val="00040313"/>
    <w:rsid w:val="00051477"/>
    <w:rsid w:val="00060FEF"/>
    <w:rsid w:val="000622AE"/>
    <w:rsid w:val="000648D5"/>
    <w:rsid w:val="00072599"/>
    <w:rsid w:val="0007492C"/>
    <w:rsid w:val="00074B1C"/>
    <w:rsid w:val="0007668F"/>
    <w:rsid w:val="000812DF"/>
    <w:rsid w:val="00082279"/>
    <w:rsid w:val="00085A13"/>
    <w:rsid w:val="0009306D"/>
    <w:rsid w:val="0009647A"/>
    <w:rsid w:val="000A060D"/>
    <w:rsid w:val="000A41AA"/>
    <w:rsid w:val="000B64C6"/>
    <w:rsid w:val="000B67F4"/>
    <w:rsid w:val="000C224E"/>
    <w:rsid w:val="000D1479"/>
    <w:rsid w:val="000D3E7C"/>
    <w:rsid w:val="000D4125"/>
    <w:rsid w:val="000D7C71"/>
    <w:rsid w:val="000E16DC"/>
    <w:rsid w:val="000E49B1"/>
    <w:rsid w:val="000F1616"/>
    <w:rsid w:val="000F3F7F"/>
    <w:rsid w:val="000F6246"/>
    <w:rsid w:val="001152BB"/>
    <w:rsid w:val="00116477"/>
    <w:rsid w:val="00124058"/>
    <w:rsid w:val="00140384"/>
    <w:rsid w:val="00142C35"/>
    <w:rsid w:val="00143686"/>
    <w:rsid w:val="00144190"/>
    <w:rsid w:val="0014600F"/>
    <w:rsid w:val="001462EC"/>
    <w:rsid w:val="0015208E"/>
    <w:rsid w:val="00154426"/>
    <w:rsid w:val="00156CD8"/>
    <w:rsid w:val="0016240B"/>
    <w:rsid w:val="001649E2"/>
    <w:rsid w:val="00167E29"/>
    <w:rsid w:val="00167E88"/>
    <w:rsid w:val="00177007"/>
    <w:rsid w:val="00177C54"/>
    <w:rsid w:val="00180A55"/>
    <w:rsid w:val="001823A1"/>
    <w:rsid w:val="0018547B"/>
    <w:rsid w:val="00186D93"/>
    <w:rsid w:val="001917E1"/>
    <w:rsid w:val="001A3563"/>
    <w:rsid w:val="001C05AC"/>
    <w:rsid w:val="001D2092"/>
    <w:rsid w:val="001D22A5"/>
    <w:rsid w:val="001D3026"/>
    <w:rsid w:val="001D33F0"/>
    <w:rsid w:val="001E237A"/>
    <w:rsid w:val="001E44C8"/>
    <w:rsid w:val="001E65C9"/>
    <w:rsid w:val="001F2204"/>
    <w:rsid w:val="001F2494"/>
    <w:rsid w:val="001F7432"/>
    <w:rsid w:val="00202D30"/>
    <w:rsid w:val="002046B7"/>
    <w:rsid w:val="00214043"/>
    <w:rsid w:val="00217215"/>
    <w:rsid w:val="0022485A"/>
    <w:rsid w:val="00232803"/>
    <w:rsid w:val="00243126"/>
    <w:rsid w:val="0024658A"/>
    <w:rsid w:val="00260486"/>
    <w:rsid w:val="00261A66"/>
    <w:rsid w:val="00261E71"/>
    <w:rsid w:val="00262C4F"/>
    <w:rsid w:val="0026454B"/>
    <w:rsid w:val="002667A7"/>
    <w:rsid w:val="00271734"/>
    <w:rsid w:val="002753C9"/>
    <w:rsid w:val="00277F77"/>
    <w:rsid w:val="00283CA6"/>
    <w:rsid w:val="0028679A"/>
    <w:rsid w:val="002900F1"/>
    <w:rsid w:val="002926BA"/>
    <w:rsid w:val="00293ECF"/>
    <w:rsid w:val="00295E08"/>
    <w:rsid w:val="002963E4"/>
    <w:rsid w:val="002A0BED"/>
    <w:rsid w:val="002B013C"/>
    <w:rsid w:val="002B11D8"/>
    <w:rsid w:val="002B5342"/>
    <w:rsid w:val="002B75DD"/>
    <w:rsid w:val="002B7D27"/>
    <w:rsid w:val="002C38A2"/>
    <w:rsid w:val="002C4839"/>
    <w:rsid w:val="002C5C21"/>
    <w:rsid w:val="002D05B7"/>
    <w:rsid w:val="002D2E1F"/>
    <w:rsid w:val="002D6BA9"/>
    <w:rsid w:val="002E607D"/>
    <w:rsid w:val="002F0146"/>
    <w:rsid w:val="002F577F"/>
    <w:rsid w:val="002F6251"/>
    <w:rsid w:val="002F711B"/>
    <w:rsid w:val="00311396"/>
    <w:rsid w:val="00312B05"/>
    <w:rsid w:val="00313696"/>
    <w:rsid w:val="00314F44"/>
    <w:rsid w:val="00317D7A"/>
    <w:rsid w:val="003317B9"/>
    <w:rsid w:val="00335945"/>
    <w:rsid w:val="0033656A"/>
    <w:rsid w:val="00343E49"/>
    <w:rsid w:val="00347F64"/>
    <w:rsid w:val="00356EC4"/>
    <w:rsid w:val="00357E5E"/>
    <w:rsid w:val="00361C99"/>
    <w:rsid w:val="00364D65"/>
    <w:rsid w:val="00366CB3"/>
    <w:rsid w:val="003708E7"/>
    <w:rsid w:val="00384839"/>
    <w:rsid w:val="00394C0E"/>
    <w:rsid w:val="003A45FC"/>
    <w:rsid w:val="003A56A8"/>
    <w:rsid w:val="003B3D4C"/>
    <w:rsid w:val="003B4D03"/>
    <w:rsid w:val="003B5C37"/>
    <w:rsid w:val="003B5CDC"/>
    <w:rsid w:val="003C3130"/>
    <w:rsid w:val="003D5E8E"/>
    <w:rsid w:val="003E33DC"/>
    <w:rsid w:val="003F046D"/>
    <w:rsid w:val="003F2C78"/>
    <w:rsid w:val="003F63E7"/>
    <w:rsid w:val="004044EE"/>
    <w:rsid w:val="00420E64"/>
    <w:rsid w:val="00425638"/>
    <w:rsid w:val="00425C57"/>
    <w:rsid w:val="00426E7A"/>
    <w:rsid w:val="0042772A"/>
    <w:rsid w:val="00435996"/>
    <w:rsid w:val="00441BDD"/>
    <w:rsid w:val="00442E6A"/>
    <w:rsid w:val="00444149"/>
    <w:rsid w:val="00444329"/>
    <w:rsid w:val="00446CDA"/>
    <w:rsid w:val="0044792A"/>
    <w:rsid w:val="00450FE7"/>
    <w:rsid w:val="00451228"/>
    <w:rsid w:val="00455C18"/>
    <w:rsid w:val="0046441F"/>
    <w:rsid w:val="00470FBB"/>
    <w:rsid w:val="00475E04"/>
    <w:rsid w:val="00477171"/>
    <w:rsid w:val="00480A5A"/>
    <w:rsid w:val="00481C13"/>
    <w:rsid w:val="0048325C"/>
    <w:rsid w:val="0048590C"/>
    <w:rsid w:val="00486B0D"/>
    <w:rsid w:val="004873DB"/>
    <w:rsid w:val="00494506"/>
    <w:rsid w:val="00494CB6"/>
    <w:rsid w:val="0049556A"/>
    <w:rsid w:val="0049571A"/>
    <w:rsid w:val="00496D92"/>
    <w:rsid w:val="004A7719"/>
    <w:rsid w:val="004B0EA7"/>
    <w:rsid w:val="004B5B86"/>
    <w:rsid w:val="004B621A"/>
    <w:rsid w:val="004C534E"/>
    <w:rsid w:val="004D29EA"/>
    <w:rsid w:val="004D2D25"/>
    <w:rsid w:val="004E406C"/>
    <w:rsid w:val="004F038E"/>
    <w:rsid w:val="004F10B7"/>
    <w:rsid w:val="004F55EF"/>
    <w:rsid w:val="00504165"/>
    <w:rsid w:val="00504EA1"/>
    <w:rsid w:val="00505A18"/>
    <w:rsid w:val="0051548B"/>
    <w:rsid w:val="00516964"/>
    <w:rsid w:val="00531855"/>
    <w:rsid w:val="00532FAE"/>
    <w:rsid w:val="005358AF"/>
    <w:rsid w:val="00535AD2"/>
    <w:rsid w:val="0053689F"/>
    <w:rsid w:val="005461C9"/>
    <w:rsid w:val="005626EF"/>
    <w:rsid w:val="00565900"/>
    <w:rsid w:val="00571A5A"/>
    <w:rsid w:val="0058047D"/>
    <w:rsid w:val="00585389"/>
    <w:rsid w:val="00587DF9"/>
    <w:rsid w:val="0059463C"/>
    <w:rsid w:val="005964B9"/>
    <w:rsid w:val="005A44EC"/>
    <w:rsid w:val="005B03A1"/>
    <w:rsid w:val="005B0D90"/>
    <w:rsid w:val="005C0B47"/>
    <w:rsid w:val="005C194E"/>
    <w:rsid w:val="005C6ABD"/>
    <w:rsid w:val="005D199E"/>
    <w:rsid w:val="005E1D3D"/>
    <w:rsid w:val="005F5421"/>
    <w:rsid w:val="005F5B31"/>
    <w:rsid w:val="005F7B69"/>
    <w:rsid w:val="00600EF1"/>
    <w:rsid w:val="006033CF"/>
    <w:rsid w:val="00603F76"/>
    <w:rsid w:val="00604E1B"/>
    <w:rsid w:val="00622A12"/>
    <w:rsid w:val="0062525B"/>
    <w:rsid w:val="006374B1"/>
    <w:rsid w:val="00643657"/>
    <w:rsid w:val="0066358B"/>
    <w:rsid w:val="00663D0B"/>
    <w:rsid w:val="00665228"/>
    <w:rsid w:val="00670BA4"/>
    <w:rsid w:val="00685EF0"/>
    <w:rsid w:val="00687369"/>
    <w:rsid w:val="00690585"/>
    <w:rsid w:val="006943F7"/>
    <w:rsid w:val="006A163E"/>
    <w:rsid w:val="006A7A44"/>
    <w:rsid w:val="006B0861"/>
    <w:rsid w:val="006B57DD"/>
    <w:rsid w:val="006B6954"/>
    <w:rsid w:val="006C1F1A"/>
    <w:rsid w:val="006C700B"/>
    <w:rsid w:val="006C787A"/>
    <w:rsid w:val="006D0F5A"/>
    <w:rsid w:val="006D149A"/>
    <w:rsid w:val="006D45A4"/>
    <w:rsid w:val="006E4EA6"/>
    <w:rsid w:val="006F7F37"/>
    <w:rsid w:val="0070502B"/>
    <w:rsid w:val="0071095E"/>
    <w:rsid w:val="00720920"/>
    <w:rsid w:val="007218AA"/>
    <w:rsid w:val="007240CE"/>
    <w:rsid w:val="00724B04"/>
    <w:rsid w:val="00730980"/>
    <w:rsid w:val="0073272D"/>
    <w:rsid w:val="007328FC"/>
    <w:rsid w:val="00737E88"/>
    <w:rsid w:val="00740022"/>
    <w:rsid w:val="00741236"/>
    <w:rsid w:val="00746CD0"/>
    <w:rsid w:val="00757817"/>
    <w:rsid w:val="00761DC2"/>
    <w:rsid w:val="00763672"/>
    <w:rsid w:val="00764254"/>
    <w:rsid w:val="00764657"/>
    <w:rsid w:val="00765F07"/>
    <w:rsid w:val="007741D5"/>
    <w:rsid w:val="00777944"/>
    <w:rsid w:val="00782EDC"/>
    <w:rsid w:val="007908AF"/>
    <w:rsid w:val="007911BF"/>
    <w:rsid w:val="00797C38"/>
    <w:rsid w:val="007A00CA"/>
    <w:rsid w:val="007A76F9"/>
    <w:rsid w:val="007B05AF"/>
    <w:rsid w:val="007B2037"/>
    <w:rsid w:val="007C4546"/>
    <w:rsid w:val="007C6483"/>
    <w:rsid w:val="007D4F3A"/>
    <w:rsid w:val="007D7840"/>
    <w:rsid w:val="007E0D25"/>
    <w:rsid w:val="007E276F"/>
    <w:rsid w:val="007E4C05"/>
    <w:rsid w:val="007E6DE5"/>
    <w:rsid w:val="007F34B1"/>
    <w:rsid w:val="007F3FD2"/>
    <w:rsid w:val="007F7C56"/>
    <w:rsid w:val="007F7FC0"/>
    <w:rsid w:val="008002B8"/>
    <w:rsid w:val="008018D4"/>
    <w:rsid w:val="00802128"/>
    <w:rsid w:val="00804F4A"/>
    <w:rsid w:val="00806298"/>
    <w:rsid w:val="00807B47"/>
    <w:rsid w:val="0081480D"/>
    <w:rsid w:val="00815C54"/>
    <w:rsid w:val="008216D1"/>
    <w:rsid w:val="00823A88"/>
    <w:rsid w:val="00827C35"/>
    <w:rsid w:val="0083358D"/>
    <w:rsid w:val="0083358E"/>
    <w:rsid w:val="00835580"/>
    <w:rsid w:val="0084495B"/>
    <w:rsid w:val="008465AF"/>
    <w:rsid w:val="008468EA"/>
    <w:rsid w:val="00852603"/>
    <w:rsid w:val="0085435A"/>
    <w:rsid w:val="00857B0F"/>
    <w:rsid w:val="00860D1E"/>
    <w:rsid w:val="00861418"/>
    <w:rsid w:val="008650B0"/>
    <w:rsid w:val="00870B17"/>
    <w:rsid w:val="008749C7"/>
    <w:rsid w:val="008835B9"/>
    <w:rsid w:val="0088616C"/>
    <w:rsid w:val="0089495C"/>
    <w:rsid w:val="00895433"/>
    <w:rsid w:val="00896AD9"/>
    <w:rsid w:val="008A52FA"/>
    <w:rsid w:val="008C3005"/>
    <w:rsid w:val="008D5EDF"/>
    <w:rsid w:val="008E1FB4"/>
    <w:rsid w:val="008E2CBC"/>
    <w:rsid w:val="008E588A"/>
    <w:rsid w:val="008E64A8"/>
    <w:rsid w:val="008F015C"/>
    <w:rsid w:val="008F1796"/>
    <w:rsid w:val="008F52EC"/>
    <w:rsid w:val="008F72CF"/>
    <w:rsid w:val="00901A55"/>
    <w:rsid w:val="00901DD1"/>
    <w:rsid w:val="0090495F"/>
    <w:rsid w:val="00906B20"/>
    <w:rsid w:val="00912FEE"/>
    <w:rsid w:val="009204CE"/>
    <w:rsid w:val="0092300F"/>
    <w:rsid w:val="009238D3"/>
    <w:rsid w:val="0092705E"/>
    <w:rsid w:val="0092707C"/>
    <w:rsid w:val="00931502"/>
    <w:rsid w:val="00931FE7"/>
    <w:rsid w:val="00937E35"/>
    <w:rsid w:val="00946284"/>
    <w:rsid w:val="00950263"/>
    <w:rsid w:val="009675D2"/>
    <w:rsid w:val="00970BDE"/>
    <w:rsid w:val="009752DC"/>
    <w:rsid w:val="009838EF"/>
    <w:rsid w:val="00987159"/>
    <w:rsid w:val="00995E53"/>
    <w:rsid w:val="0099623E"/>
    <w:rsid w:val="009967C1"/>
    <w:rsid w:val="009A3843"/>
    <w:rsid w:val="009A6B69"/>
    <w:rsid w:val="009A77C6"/>
    <w:rsid w:val="009B058B"/>
    <w:rsid w:val="009B1702"/>
    <w:rsid w:val="009B78FD"/>
    <w:rsid w:val="009C0D28"/>
    <w:rsid w:val="009C380F"/>
    <w:rsid w:val="009C4505"/>
    <w:rsid w:val="009D1909"/>
    <w:rsid w:val="009D1D10"/>
    <w:rsid w:val="009D202F"/>
    <w:rsid w:val="009D2C98"/>
    <w:rsid w:val="009D60CD"/>
    <w:rsid w:val="009D7F11"/>
    <w:rsid w:val="009E1B30"/>
    <w:rsid w:val="009E38BA"/>
    <w:rsid w:val="009F5D28"/>
    <w:rsid w:val="009F79A5"/>
    <w:rsid w:val="00A01E89"/>
    <w:rsid w:val="00A07C7E"/>
    <w:rsid w:val="00A11631"/>
    <w:rsid w:val="00A121F0"/>
    <w:rsid w:val="00A149B9"/>
    <w:rsid w:val="00A218B5"/>
    <w:rsid w:val="00A258A5"/>
    <w:rsid w:val="00A30B5D"/>
    <w:rsid w:val="00A31F07"/>
    <w:rsid w:val="00A4415B"/>
    <w:rsid w:val="00A445D1"/>
    <w:rsid w:val="00A55399"/>
    <w:rsid w:val="00A5793B"/>
    <w:rsid w:val="00A57965"/>
    <w:rsid w:val="00A7060D"/>
    <w:rsid w:val="00A71C4E"/>
    <w:rsid w:val="00A72B98"/>
    <w:rsid w:val="00A755A4"/>
    <w:rsid w:val="00A76EC7"/>
    <w:rsid w:val="00A95E6F"/>
    <w:rsid w:val="00AA0066"/>
    <w:rsid w:val="00AA3578"/>
    <w:rsid w:val="00AA58C7"/>
    <w:rsid w:val="00AA76E1"/>
    <w:rsid w:val="00AC6A94"/>
    <w:rsid w:val="00AD7E18"/>
    <w:rsid w:val="00AE03D1"/>
    <w:rsid w:val="00AE2516"/>
    <w:rsid w:val="00AE26D9"/>
    <w:rsid w:val="00AF0D17"/>
    <w:rsid w:val="00AF4486"/>
    <w:rsid w:val="00B005CF"/>
    <w:rsid w:val="00B00D31"/>
    <w:rsid w:val="00B03961"/>
    <w:rsid w:val="00B063E5"/>
    <w:rsid w:val="00B0793A"/>
    <w:rsid w:val="00B115EB"/>
    <w:rsid w:val="00B12ACB"/>
    <w:rsid w:val="00B154C2"/>
    <w:rsid w:val="00B16965"/>
    <w:rsid w:val="00B202CF"/>
    <w:rsid w:val="00B22E05"/>
    <w:rsid w:val="00B2375C"/>
    <w:rsid w:val="00B23BB4"/>
    <w:rsid w:val="00B2491D"/>
    <w:rsid w:val="00B40AAC"/>
    <w:rsid w:val="00B4366B"/>
    <w:rsid w:val="00B51B3E"/>
    <w:rsid w:val="00B530AF"/>
    <w:rsid w:val="00B5454B"/>
    <w:rsid w:val="00B57429"/>
    <w:rsid w:val="00B57488"/>
    <w:rsid w:val="00B6329A"/>
    <w:rsid w:val="00B70CB6"/>
    <w:rsid w:val="00B7468F"/>
    <w:rsid w:val="00B84023"/>
    <w:rsid w:val="00B848C1"/>
    <w:rsid w:val="00B85890"/>
    <w:rsid w:val="00B877EA"/>
    <w:rsid w:val="00B90766"/>
    <w:rsid w:val="00B979B5"/>
    <w:rsid w:val="00BA1925"/>
    <w:rsid w:val="00BA3D16"/>
    <w:rsid w:val="00BB34FB"/>
    <w:rsid w:val="00BB64A4"/>
    <w:rsid w:val="00BC5086"/>
    <w:rsid w:val="00BC714E"/>
    <w:rsid w:val="00BD5368"/>
    <w:rsid w:val="00BE0AC4"/>
    <w:rsid w:val="00BE1305"/>
    <w:rsid w:val="00BE3225"/>
    <w:rsid w:val="00BE6328"/>
    <w:rsid w:val="00BE7ED6"/>
    <w:rsid w:val="00BF08E7"/>
    <w:rsid w:val="00BF1EE4"/>
    <w:rsid w:val="00BF23B1"/>
    <w:rsid w:val="00BF72C4"/>
    <w:rsid w:val="00C009D0"/>
    <w:rsid w:val="00C0248E"/>
    <w:rsid w:val="00C03CF9"/>
    <w:rsid w:val="00C11748"/>
    <w:rsid w:val="00C25E4F"/>
    <w:rsid w:val="00C30081"/>
    <w:rsid w:val="00C30B8F"/>
    <w:rsid w:val="00C32261"/>
    <w:rsid w:val="00C32367"/>
    <w:rsid w:val="00C34C61"/>
    <w:rsid w:val="00C45B4C"/>
    <w:rsid w:val="00C54948"/>
    <w:rsid w:val="00C57813"/>
    <w:rsid w:val="00C605A3"/>
    <w:rsid w:val="00C7264E"/>
    <w:rsid w:val="00C76E5D"/>
    <w:rsid w:val="00C76E7E"/>
    <w:rsid w:val="00C9080D"/>
    <w:rsid w:val="00C90B26"/>
    <w:rsid w:val="00C912FA"/>
    <w:rsid w:val="00C91512"/>
    <w:rsid w:val="00C93432"/>
    <w:rsid w:val="00C939F8"/>
    <w:rsid w:val="00C97335"/>
    <w:rsid w:val="00CA0881"/>
    <w:rsid w:val="00CA7461"/>
    <w:rsid w:val="00CA79A1"/>
    <w:rsid w:val="00CB1697"/>
    <w:rsid w:val="00CB3168"/>
    <w:rsid w:val="00CB6902"/>
    <w:rsid w:val="00CB7F65"/>
    <w:rsid w:val="00CD4AD7"/>
    <w:rsid w:val="00CD6162"/>
    <w:rsid w:val="00CD6893"/>
    <w:rsid w:val="00CF0EA5"/>
    <w:rsid w:val="00CF20CC"/>
    <w:rsid w:val="00CF78CB"/>
    <w:rsid w:val="00D011B5"/>
    <w:rsid w:val="00D04CBE"/>
    <w:rsid w:val="00D06520"/>
    <w:rsid w:val="00D06C7E"/>
    <w:rsid w:val="00D07158"/>
    <w:rsid w:val="00D15C5F"/>
    <w:rsid w:val="00D175E7"/>
    <w:rsid w:val="00D24EC2"/>
    <w:rsid w:val="00D318C1"/>
    <w:rsid w:val="00D32E3B"/>
    <w:rsid w:val="00D45241"/>
    <w:rsid w:val="00D457F5"/>
    <w:rsid w:val="00D460DE"/>
    <w:rsid w:val="00D479F3"/>
    <w:rsid w:val="00D520A1"/>
    <w:rsid w:val="00D53FC8"/>
    <w:rsid w:val="00D55EC0"/>
    <w:rsid w:val="00D60635"/>
    <w:rsid w:val="00D61EA5"/>
    <w:rsid w:val="00D64FFB"/>
    <w:rsid w:val="00D74662"/>
    <w:rsid w:val="00D748D8"/>
    <w:rsid w:val="00D82563"/>
    <w:rsid w:val="00D849BC"/>
    <w:rsid w:val="00D84B1E"/>
    <w:rsid w:val="00D90DF0"/>
    <w:rsid w:val="00D930FF"/>
    <w:rsid w:val="00D93362"/>
    <w:rsid w:val="00D96CEA"/>
    <w:rsid w:val="00DA3EE3"/>
    <w:rsid w:val="00DB7D90"/>
    <w:rsid w:val="00DC12BA"/>
    <w:rsid w:val="00DD243C"/>
    <w:rsid w:val="00DD46AF"/>
    <w:rsid w:val="00DE4973"/>
    <w:rsid w:val="00DE6530"/>
    <w:rsid w:val="00DF6A60"/>
    <w:rsid w:val="00E01776"/>
    <w:rsid w:val="00E026E0"/>
    <w:rsid w:val="00E14E49"/>
    <w:rsid w:val="00E228BD"/>
    <w:rsid w:val="00E24345"/>
    <w:rsid w:val="00E329C8"/>
    <w:rsid w:val="00E50788"/>
    <w:rsid w:val="00E53E4C"/>
    <w:rsid w:val="00E56685"/>
    <w:rsid w:val="00E64C11"/>
    <w:rsid w:val="00E665CE"/>
    <w:rsid w:val="00E72AA2"/>
    <w:rsid w:val="00E733BB"/>
    <w:rsid w:val="00E80C16"/>
    <w:rsid w:val="00E870BE"/>
    <w:rsid w:val="00E92357"/>
    <w:rsid w:val="00E97FF4"/>
    <w:rsid w:val="00EA6F98"/>
    <w:rsid w:val="00EB0A10"/>
    <w:rsid w:val="00ED119B"/>
    <w:rsid w:val="00EE1B0C"/>
    <w:rsid w:val="00EE5EC5"/>
    <w:rsid w:val="00EE6A98"/>
    <w:rsid w:val="00EF0686"/>
    <w:rsid w:val="00F22178"/>
    <w:rsid w:val="00F2276F"/>
    <w:rsid w:val="00F338B6"/>
    <w:rsid w:val="00F46968"/>
    <w:rsid w:val="00F4741A"/>
    <w:rsid w:val="00F57076"/>
    <w:rsid w:val="00F60382"/>
    <w:rsid w:val="00F660FD"/>
    <w:rsid w:val="00F67FB5"/>
    <w:rsid w:val="00F71425"/>
    <w:rsid w:val="00F76B2E"/>
    <w:rsid w:val="00F83BBE"/>
    <w:rsid w:val="00FA25AD"/>
    <w:rsid w:val="00FA4BB4"/>
    <w:rsid w:val="00FB1B35"/>
    <w:rsid w:val="00FB61F0"/>
    <w:rsid w:val="00FC0565"/>
    <w:rsid w:val="00FC31BC"/>
    <w:rsid w:val="00FC6D2E"/>
    <w:rsid w:val="00FD16EB"/>
    <w:rsid w:val="00FD7B89"/>
    <w:rsid w:val="00FD7FDB"/>
    <w:rsid w:val="00FE6627"/>
    <w:rsid w:val="00FF6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187678C"/>
  <w15:chartTrackingRefBased/>
  <w15:docId w15:val="{FCCAFE01-3944-4611-9995-1A11D3685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046D"/>
    <w:pPr>
      <w:spacing w:after="120"/>
    </w:pPr>
  </w:style>
  <w:style w:type="paragraph" w:styleId="Heading1">
    <w:name w:val="heading 1"/>
    <w:basedOn w:val="Title"/>
    <w:next w:val="Normal"/>
    <w:link w:val="Heading1Char"/>
    <w:autoRedefine/>
    <w:uiPriority w:val="9"/>
    <w:qFormat/>
    <w:rsid w:val="003F046D"/>
    <w:pPr>
      <w:keepNext/>
      <w:pBdr>
        <w:bottom w:val="none" w:sz="0" w:space="0" w:color="auto"/>
      </w:pBdr>
      <w:spacing w:before="120"/>
      <w:jc w:val="left"/>
      <w:outlineLvl w:val="0"/>
    </w:pPr>
    <w:rPr>
      <w:rFonts w:asciiTheme="majorHAnsi" w:hAnsiTheme="majorHAnsi" w:cstheme="majorHAnsi"/>
      <w:sz w:val="40"/>
      <w:szCs w:val="32"/>
    </w:rPr>
  </w:style>
  <w:style w:type="paragraph" w:styleId="Heading2">
    <w:name w:val="heading 2"/>
    <w:basedOn w:val="Normal"/>
    <w:next w:val="Normal"/>
    <w:link w:val="Heading2Char"/>
    <w:autoRedefine/>
    <w:uiPriority w:val="9"/>
    <w:unhideWhenUsed/>
    <w:qFormat/>
    <w:rsid w:val="00D53FC8"/>
    <w:pPr>
      <w:keepNext/>
      <w:keepLines/>
      <w:tabs>
        <w:tab w:val="left" w:pos="7800"/>
      </w:tabs>
      <w:spacing w:before="120" w:after="0" w:line="240" w:lineRule="auto"/>
      <w:outlineLvl w:val="1"/>
    </w:pPr>
    <w:rPr>
      <w:rFonts w:asciiTheme="majorHAnsi" w:eastAsiaTheme="majorEastAsia" w:hAnsiTheme="majorHAnsi" w:cstheme="majorHAnsi"/>
      <w:bCs/>
      <w:smallCaps/>
      <w:color w:val="404040" w:themeColor="text1" w:themeTint="BF"/>
      <w:sz w:val="32"/>
      <w:szCs w:val="26"/>
    </w:rPr>
  </w:style>
  <w:style w:type="paragraph" w:styleId="Heading3">
    <w:name w:val="heading 3"/>
    <w:basedOn w:val="Normal"/>
    <w:next w:val="Normal"/>
    <w:link w:val="Heading3Char"/>
    <w:autoRedefine/>
    <w:uiPriority w:val="9"/>
    <w:unhideWhenUsed/>
    <w:qFormat/>
    <w:rsid w:val="00741236"/>
    <w:pPr>
      <w:keepNext/>
      <w:keepLines/>
      <w:spacing w:before="120" w:after="0" w:line="240" w:lineRule="auto"/>
      <w:outlineLvl w:val="2"/>
    </w:pPr>
    <w:rPr>
      <w:rFonts w:asciiTheme="majorHAnsi" w:eastAsiaTheme="majorEastAsia" w:hAnsiTheme="majorHAnsi" w:cstheme="majorHAnsi"/>
      <w:b/>
      <w:color w:val="000000" w:themeColor="text1"/>
      <w:sz w:val="24"/>
    </w:rPr>
  </w:style>
  <w:style w:type="paragraph" w:styleId="Heading4">
    <w:name w:val="heading 4"/>
    <w:basedOn w:val="Normal"/>
    <w:next w:val="Normal"/>
    <w:link w:val="Heading4Char"/>
    <w:autoRedefine/>
    <w:uiPriority w:val="9"/>
    <w:unhideWhenUsed/>
    <w:qFormat/>
    <w:rsid w:val="00BA1925"/>
    <w:pPr>
      <w:keepNext/>
      <w:keepLines/>
      <w:spacing w:line="240" w:lineRule="auto"/>
      <w:outlineLvl w:val="3"/>
    </w:pPr>
    <w:rPr>
      <w:rFonts w:asciiTheme="majorHAnsi" w:eastAsiaTheme="majorEastAsia" w:hAnsiTheme="majorHAnsi" w:cstheme="majorHAnsi"/>
      <w:i/>
      <w:iCs/>
      <w:color w:val="404040" w:themeColor="text1" w:themeTint="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046D"/>
    <w:rPr>
      <w:rFonts w:asciiTheme="majorHAnsi" w:eastAsiaTheme="majorEastAsia" w:hAnsiTheme="majorHAnsi" w:cstheme="majorHAnsi"/>
      <w:color w:val="404040" w:themeColor="text1" w:themeTint="BF"/>
      <w:spacing w:val="5"/>
      <w:kern w:val="28"/>
      <w:sz w:val="40"/>
      <w:szCs w:val="32"/>
    </w:rPr>
  </w:style>
  <w:style w:type="paragraph" w:styleId="Subtitle">
    <w:name w:val="Subtitle"/>
    <w:basedOn w:val="Normal"/>
    <w:next w:val="Normal"/>
    <w:link w:val="SubtitleChar"/>
    <w:autoRedefine/>
    <w:uiPriority w:val="11"/>
    <w:qFormat/>
    <w:rsid w:val="00C30B8F"/>
    <w:pPr>
      <w:numPr>
        <w:ilvl w:val="1"/>
      </w:numPr>
      <w:spacing w:after="0" w:line="360" w:lineRule="auto"/>
      <w:jc w:val="center"/>
    </w:pPr>
    <w:rPr>
      <w:rFonts w:asciiTheme="majorHAnsi" w:eastAsiaTheme="majorEastAsia" w:hAnsiTheme="majorHAnsi" w:cstheme="majorBidi"/>
      <w:iCs/>
      <w:color w:val="0091B3"/>
      <w:spacing w:val="15"/>
      <w:sz w:val="36"/>
      <w:szCs w:val="36"/>
    </w:rPr>
  </w:style>
  <w:style w:type="character" w:customStyle="1" w:styleId="SubtitleChar">
    <w:name w:val="Subtitle Char"/>
    <w:basedOn w:val="DefaultParagraphFont"/>
    <w:link w:val="Subtitle"/>
    <w:uiPriority w:val="11"/>
    <w:rsid w:val="00C30B8F"/>
    <w:rPr>
      <w:rFonts w:asciiTheme="majorHAnsi" w:eastAsiaTheme="majorEastAsia" w:hAnsiTheme="majorHAnsi" w:cstheme="majorBidi"/>
      <w:iCs/>
      <w:color w:val="0091B3"/>
      <w:spacing w:val="15"/>
      <w:sz w:val="36"/>
      <w:szCs w:val="36"/>
    </w:rPr>
  </w:style>
  <w:style w:type="character" w:customStyle="1" w:styleId="Heading2Char">
    <w:name w:val="Heading 2 Char"/>
    <w:basedOn w:val="DefaultParagraphFont"/>
    <w:link w:val="Heading2"/>
    <w:uiPriority w:val="9"/>
    <w:rsid w:val="00D53FC8"/>
    <w:rPr>
      <w:rFonts w:asciiTheme="majorHAnsi" w:eastAsiaTheme="majorEastAsia" w:hAnsiTheme="majorHAnsi" w:cstheme="majorHAnsi"/>
      <w:bCs/>
      <w:smallCaps/>
      <w:color w:val="404040" w:themeColor="text1" w:themeTint="BF"/>
      <w:sz w:val="32"/>
      <w:szCs w:val="26"/>
    </w:rPr>
  </w:style>
  <w:style w:type="character" w:customStyle="1" w:styleId="Heading3Char">
    <w:name w:val="Heading 3 Char"/>
    <w:basedOn w:val="DefaultParagraphFont"/>
    <w:link w:val="Heading3"/>
    <w:uiPriority w:val="9"/>
    <w:rsid w:val="00741236"/>
    <w:rPr>
      <w:rFonts w:asciiTheme="majorHAnsi" w:eastAsiaTheme="majorEastAsia" w:hAnsiTheme="majorHAnsi" w:cstheme="majorHAnsi"/>
      <w:b/>
      <w:color w:val="000000" w:themeColor="text1"/>
      <w:sz w:val="24"/>
    </w:rPr>
  </w:style>
  <w:style w:type="character" w:customStyle="1" w:styleId="Heading4Char">
    <w:name w:val="Heading 4 Char"/>
    <w:basedOn w:val="DefaultParagraphFont"/>
    <w:link w:val="Heading4"/>
    <w:uiPriority w:val="9"/>
    <w:rsid w:val="00BA1925"/>
    <w:rPr>
      <w:rFonts w:asciiTheme="majorHAnsi" w:eastAsiaTheme="majorEastAsia" w:hAnsiTheme="majorHAnsi" w:cstheme="majorHAnsi"/>
      <w:i/>
      <w:iCs/>
      <w:color w:val="404040" w:themeColor="text1" w:themeTint="BF"/>
      <w:sz w:val="24"/>
    </w:rPr>
  </w:style>
  <w:style w:type="paragraph" w:styleId="Title">
    <w:name w:val="Title"/>
    <w:basedOn w:val="Normal"/>
    <w:next w:val="Normal"/>
    <w:link w:val="TitleChar"/>
    <w:uiPriority w:val="10"/>
    <w:qFormat/>
    <w:rsid w:val="003F046D"/>
    <w:pPr>
      <w:pBdr>
        <w:bottom w:val="single" w:sz="8" w:space="4" w:color="767171" w:themeColor="background2" w:themeShade="80"/>
      </w:pBdr>
      <w:spacing w:after="0" w:line="240" w:lineRule="auto"/>
      <w:jc w:val="center"/>
    </w:pPr>
    <w:rPr>
      <w:rFonts w:ascii="Calisto MT" w:eastAsiaTheme="majorEastAsia" w:hAnsi="Calisto MT" w:cstheme="majorBidi"/>
      <w:color w:val="404040" w:themeColor="text1" w:themeTint="BF"/>
      <w:spacing w:val="5"/>
      <w:kern w:val="28"/>
      <w:sz w:val="48"/>
      <w:szCs w:val="40"/>
    </w:rPr>
  </w:style>
  <w:style w:type="character" w:customStyle="1" w:styleId="TitleChar">
    <w:name w:val="Title Char"/>
    <w:basedOn w:val="DefaultParagraphFont"/>
    <w:link w:val="Title"/>
    <w:uiPriority w:val="10"/>
    <w:rsid w:val="003F046D"/>
    <w:rPr>
      <w:rFonts w:ascii="Calisto MT" w:eastAsiaTheme="majorEastAsia" w:hAnsi="Calisto MT" w:cstheme="majorBidi"/>
      <w:color w:val="404040" w:themeColor="text1" w:themeTint="BF"/>
      <w:spacing w:val="5"/>
      <w:kern w:val="28"/>
      <w:sz w:val="48"/>
      <w:szCs w:val="40"/>
    </w:rPr>
  </w:style>
  <w:style w:type="paragraph" w:customStyle="1" w:styleId="StyleHeading1">
    <w:name w:val="Style: Heading 1"/>
    <w:basedOn w:val="Normal"/>
    <w:link w:val="StyleHeading1Char"/>
    <w:qFormat/>
    <w:rsid w:val="00CA7461"/>
    <w:pPr>
      <w:spacing w:after="0"/>
    </w:pPr>
    <w:rPr>
      <w:rFonts w:asciiTheme="majorHAnsi" w:hAnsiTheme="majorHAnsi"/>
      <w:color w:val="595959" w:themeColor="text1" w:themeTint="A6"/>
      <w:sz w:val="32"/>
    </w:rPr>
  </w:style>
  <w:style w:type="character" w:customStyle="1" w:styleId="StyleHeading1Char">
    <w:name w:val="Style: Heading 1 Char"/>
    <w:basedOn w:val="DefaultParagraphFont"/>
    <w:link w:val="StyleHeading1"/>
    <w:rsid w:val="00CA7461"/>
    <w:rPr>
      <w:rFonts w:asciiTheme="majorHAnsi" w:hAnsiTheme="majorHAnsi"/>
      <w:color w:val="595959" w:themeColor="text1" w:themeTint="A6"/>
      <w:sz w:val="32"/>
    </w:rPr>
  </w:style>
  <w:style w:type="paragraph" w:styleId="Header">
    <w:name w:val="header"/>
    <w:basedOn w:val="Normal"/>
    <w:link w:val="HeaderChar"/>
    <w:uiPriority w:val="99"/>
    <w:unhideWhenUsed/>
    <w:rsid w:val="00DE49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4973"/>
  </w:style>
  <w:style w:type="paragraph" w:styleId="Footer">
    <w:name w:val="footer"/>
    <w:basedOn w:val="Normal"/>
    <w:link w:val="FooterChar"/>
    <w:unhideWhenUsed/>
    <w:qFormat/>
    <w:rsid w:val="008F72CF"/>
    <w:pPr>
      <w:tabs>
        <w:tab w:val="center" w:pos="4680"/>
        <w:tab w:val="right" w:pos="9360"/>
      </w:tabs>
      <w:spacing w:before="120" w:line="240" w:lineRule="auto"/>
      <w:contextualSpacing/>
    </w:pPr>
    <w:rPr>
      <w:sz w:val="16"/>
    </w:rPr>
  </w:style>
  <w:style w:type="character" w:customStyle="1" w:styleId="FooterChar">
    <w:name w:val="Footer Char"/>
    <w:basedOn w:val="DefaultParagraphFont"/>
    <w:link w:val="Footer"/>
    <w:rsid w:val="008F72CF"/>
    <w:rPr>
      <w:sz w:val="16"/>
    </w:rPr>
  </w:style>
  <w:style w:type="paragraph" w:customStyle="1" w:styleId="Title0">
    <w:name w:val="Title:"/>
    <w:basedOn w:val="Normal"/>
    <w:link w:val="TitleChar0"/>
    <w:rsid w:val="00DE4973"/>
    <w:rPr>
      <w:rFonts w:ascii="Cambria" w:hAnsi="Cambria"/>
      <w:color w:val="404040" w:themeColor="text1" w:themeTint="BF"/>
      <w:sz w:val="80"/>
    </w:rPr>
  </w:style>
  <w:style w:type="paragraph" w:customStyle="1" w:styleId="StyleModHeading1">
    <w:name w:val="Style: Mod Heading 1"/>
    <w:link w:val="StyleModHeading1Char"/>
    <w:qFormat/>
    <w:rsid w:val="00DE4973"/>
    <w:rPr>
      <w:rFonts w:ascii="Calisto MT" w:eastAsiaTheme="majorEastAsia" w:hAnsi="Calisto MT" w:cstheme="majorBidi"/>
      <w:color w:val="595959" w:themeColor="text1" w:themeTint="A6"/>
      <w:spacing w:val="5"/>
      <w:kern w:val="28"/>
      <w:sz w:val="32"/>
      <w:szCs w:val="32"/>
    </w:rPr>
  </w:style>
  <w:style w:type="character" w:customStyle="1" w:styleId="TitleChar0">
    <w:name w:val="Title: Char"/>
    <w:basedOn w:val="DefaultParagraphFont"/>
    <w:link w:val="Title0"/>
    <w:rsid w:val="00DE4973"/>
    <w:rPr>
      <w:rFonts w:ascii="Cambria" w:hAnsi="Cambria"/>
      <w:color w:val="404040" w:themeColor="text1" w:themeTint="BF"/>
      <w:sz w:val="80"/>
    </w:rPr>
  </w:style>
  <w:style w:type="table" w:styleId="TableGrid">
    <w:name w:val="Table Grid"/>
    <w:basedOn w:val="TableNormal"/>
    <w:uiPriority w:val="59"/>
    <w:rsid w:val="007642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ModHeading1Char">
    <w:name w:val="Style: Mod Heading 1 Char"/>
    <w:basedOn w:val="DefaultParagraphFont"/>
    <w:link w:val="StyleModHeading1"/>
    <w:rsid w:val="00DE4973"/>
    <w:rPr>
      <w:rFonts w:ascii="Calisto MT" w:eastAsiaTheme="majorEastAsia" w:hAnsi="Calisto MT" w:cstheme="majorBidi"/>
      <w:color w:val="595959" w:themeColor="text1" w:themeTint="A6"/>
      <w:spacing w:val="5"/>
      <w:kern w:val="28"/>
      <w:sz w:val="32"/>
      <w:szCs w:val="32"/>
    </w:rPr>
  </w:style>
  <w:style w:type="paragraph" w:customStyle="1" w:styleId="Tableheading">
    <w:name w:val="Table heading"/>
    <w:basedOn w:val="Normal"/>
    <w:qFormat/>
    <w:rsid w:val="00F338B6"/>
    <w:pPr>
      <w:spacing w:after="0" w:line="240" w:lineRule="auto"/>
    </w:pPr>
    <w:rPr>
      <w:rFonts w:ascii="Calisto MT" w:hAnsi="Calisto MT"/>
      <w:b/>
      <w:color w:val="FFFFFF" w:themeColor="background1"/>
    </w:rPr>
  </w:style>
  <w:style w:type="table" w:styleId="GridTable3-Accent3">
    <w:name w:val="Grid Table 3 Accent 3"/>
    <w:basedOn w:val="TableNormal"/>
    <w:uiPriority w:val="48"/>
    <w:rsid w:val="00970BD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2-Accent3">
    <w:name w:val="Grid Table 2 Accent 3"/>
    <w:basedOn w:val="TableNormal"/>
    <w:uiPriority w:val="47"/>
    <w:rsid w:val="00970BDE"/>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
    <w:name w:val="Grid Table 2"/>
    <w:basedOn w:val="TableNormal"/>
    <w:uiPriority w:val="47"/>
    <w:rsid w:val="00970BD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Light">
    <w:name w:val="Grid Table Light"/>
    <w:basedOn w:val="TableNormal"/>
    <w:uiPriority w:val="40"/>
    <w:rsid w:val="0014368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aliases w:val="Equipment,List Paragraph1,List Paragraph Char Char,numbered,List Paragraph11"/>
    <w:basedOn w:val="Normal"/>
    <w:link w:val="ListParagraphChar"/>
    <w:uiPriority w:val="34"/>
    <w:qFormat/>
    <w:rsid w:val="00BA1925"/>
    <w:pPr>
      <w:spacing w:after="200"/>
      <w:ind w:left="720"/>
      <w:contextualSpacing/>
    </w:pPr>
  </w:style>
  <w:style w:type="character" w:customStyle="1" w:styleId="ListParagraphChar">
    <w:name w:val="List Paragraph Char"/>
    <w:aliases w:val="Equipment Char,List Paragraph1 Char,List Paragraph Char Char Char,numbered Char,List Paragraph11 Char"/>
    <w:basedOn w:val="DefaultParagraphFont"/>
    <w:link w:val="ListParagraph"/>
    <w:uiPriority w:val="34"/>
    <w:rsid w:val="00BA1925"/>
  </w:style>
  <w:style w:type="paragraph" w:styleId="FootnoteText">
    <w:name w:val="footnote text"/>
    <w:basedOn w:val="Normal"/>
    <w:link w:val="FootnoteTextChar"/>
    <w:uiPriority w:val="99"/>
    <w:semiHidden/>
    <w:unhideWhenUsed/>
    <w:rsid w:val="00BA19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1925"/>
    <w:rPr>
      <w:sz w:val="20"/>
      <w:szCs w:val="20"/>
    </w:rPr>
  </w:style>
  <w:style w:type="character" w:styleId="FootnoteReference">
    <w:name w:val="footnote reference"/>
    <w:basedOn w:val="DefaultParagraphFont"/>
    <w:uiPriority w:val="99"/>
    <w:semiHidden/>
    <w:unhideWhenUsed/>
    <w:rsid w:val="00BA1925"/>
    <w:rPr>
      <w:vertAlign w:val="superscript"/>
    </w:rPr>
  </w:style>
  <w:style w:type="paragraph" w:styleId="EndnoteText">
    <w:name w:val="endnote text"/>
    <w:basedOn w:val="Normal"/>
    <w:link w:val="EndnoteTextChar"/>
    <w:uiPriority w:val="99"/>
    <w:semiHidden/>
    <w:unhideWhenUsed/>
    <w:rsid w:val="00BA192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A1925"/>
    <w:rPr>
      <w:sz w:val="20"/>
      <w:szCs w:val="20"/>
    </w:rPr>
  </w:style>
  <w:style w:type="character" w:styleId="EndnoteReference">
    <w:name w:val="endnote reference"/>
    <w:basedOn w:val="DefaultParagraphFont"/>
    <w:uiPriority w:val="99"/>
    <w:semiHidden/>
    <w:unhideWhenUsed/>
    <w:rsid w:val="00BA1925"/>
    <w:rPr>
      <w:vertAlign w:val="superscript"/>
    </w:rPr>
  </w:style>
  <w:style w:type="paragraph" w:customStyle="1" w:styleId="Footnote">
    <w:name w:val="Footnote"/>
    <w:basedOn w:val="Heading4"/>
    <w:link w:val="FootnoteChar"/>
    <w:qFormat/>
    <w:rsid w:val="00643657"/>
    <w:rPr>
      <w:color w:val="auto"/>
      <w:sz w:val="20"/>
    </w:rPr>
  </w:style>
  <w:style w:type="character" w:customStyle="1" w:styleId="FootnoteChar">
    <w:name w:val="Footnote Char"/>
    <w:basedOn w:val="Heading4Char"/>
    <w:link w:val="Footnote"/>
    <w:rsid w:val="00643657"/>
    <w:rPr>
      <w:rFonts w:asciiTheme="majorHAnsi" w:eastAsiaTheme="majorEastAsia" w:hAnsiTheme="majorHAnsi" w:cstheme="majorHAnsi"/>
      <w:i/>
      <w:iCs/>
      <w:color w:val="404040" w:themeColor="text1" w:themeTint="BF"/>
      <w:sz w:val="20"/>
    </w:rPr>
  </w:style>
  <w:style w:type="paragraph" w:styleId="NormalWeb">
    <w:name w:val="Normal (Web)"/>
    <w:basedOn w:val="Normal"/>
    <w:uiPriority w:val="99"/>
    <w:unhideWhenUsed/>
    <w:rsid w:val="00BB64A4"/>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C34C61"/>
    <w:pPr>
      <w:spacing w:after="0" w:line="240" w:lineRule="auto"/>
    </w:pPr>
  </w:style>
  <w:style w:type="paragraph" w:styleId="BalloonText">
    <w:name w:val="Balloon Text"/>
    <w:basedOn w:val="Normal"/>
    <w:link w:val="BalloonTextChar"/>
    <w:uiPriority w:val="99"/>
    <w:semiHidden/>
    <w:unhideWhenUsed/>
    <w:rsid w:val="001E65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65C9"/>
    <w:rPr>
      <w:rFonts w:ascii="Segoe UI" w:hAnsi="Segoe UI" w:cs="Segoe UI"/>
      <w:sz w:val="18"/>
      <w:szCs w:val="18"/>
    </w:rPr>
  </w:style>
  <w:style w:type="paragraph" w:customStyle="1" w:styleId="Default">
    <w:name w:val="Default"/>
    <w:basedOn w:val="Normal"/>
    <w:rsid w:val="00B063E5"/>
    <w:pPr>
      <w:autoSpaceDE w:val="0"/>
      <w:autoSpaceDN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9A3843"/>
    <w:rPr>
      <w:color w:val="0000FF"/>
      <w:u w:val="single"/>
    </w:rPr>
  </w:style>
  <w:style w:type="character" w:styleId="CommentReference">
    <w:name w:val="annotation reference"/>
    <w:basedOn w:val="DefaultParagraphFont"/>
    <w:uiPriority w:val="99"/>
    <w:semiHidden/>
    <w:unhideWhenUsed/>
    <w:rsid w:val="00FF621C"/>
    <w:rPr>
      <w:sz w:val="16"/>
      <w:szCs w:val="16"/>
    </w:rPr>
  </w:style>
  <w:style w:type="paragraph" w:styleId="CommentText">
    <w:name w:val="annotation text"/>
    <w:basedOn w:val="Normal"/>
    <w:link w:val="CommentTextChar"/>
    <w:uiPriority w:val="99"/>
    <w:semiHidden/>
    <w:unhideWhenUsed/>
    <w:rsid w:val="00FF621C"/>
    <w:pPr>
      <w:spacing w:line="240" w:lineRule="auto"/>
    </w:pPr>
    <w:rPr>
      <w:sz w:val="20"/>
      <w:szCs w:val="20"/>
    </w:rPr>
  </w:style>
  <w:style w:type="character" w:customStyle="1" w:styleId="CommentTextChar">
    <w:name w:val="Comment Text Char"/>
    <w:basedOn w:val="DefaultParagraphFont"/>
    <w:link w:val="CommentText"/>
    <w:uiPriority w:val="99"/>
    <w:semiHidden/>
    <w:rsid w:val="00FF621C"/>
    <w:rPr>
      <w:sz w:val="20"/>
      <w:szCs w:val="20"/>
    </w:rPr>
  </w:style>
  <w:style w:type="paragraph" w:styleId="CommentSubject">
    <w:name w:val="annotation subject"/>
    <w:basedOn w:val="CommentText"/>
    <w:next w:val="CommentText"/>
    <w:link w:val="CommentSubjectChar"/>
    <w:uiPriority w:val="99"/>
    <w:semiHidden/>
    <w:unhideWhenUsed/>
    <w:rsid w:val="00FF621C"/>
    <w:rPr>
      <w:b/>
      <w:bCs/>
    </w:rPr>
  </w:style>
  <w:style w:type="character" w:customStyle="1" w:styleId="CommentSubjectChar">
    <w:name w:val="Comment Subject Char"/>
    <w:basedOn w:val="CommentTextChar"/>
    <w:link w:val="CommentSubject"/>
    <w:uiPriority w:val="99"/>
    <w:semiHidden/>
    <w:rsid w:val="00FF621C"/>
    <w:rPr>
      <w:b/>
      <w:bCs/>
      <w:sz w:val="20"/>
      <w:szCs w:val="20"/>
    </w:rPr>
  </w:style>
  <w:style w:type="character" w:styleId="Emphasis">
    <w:name w:val="Emphasis"/>
    <w:basedOn w:val="DefaultParagraphFont"/>
    <w:uiPriority w:val="20"/>
    <w:qFormat/>
    <w:rsid w:val="009D60CD"/>
    <w:rPr>
      <w:i/>
      <w:iCs/>
    </w:rPr>
  </w:style>
  <w:style w:type="character" w:customStyle="1" w:styleId="normaltextrun">
    <w:name w:val="normaltextrun"/>
    <w:basedOn w:val="DefaultParagraphFont"/>
    <w:rsid w:val="00896AD9"/>
  </w:style>
  <w:style w:type="paragraph" w:customStyle="1" w:styleId="paragraph">
    <w:name w:val="paragraph"/>
    <w:basedOn w:val="Normal"/>
    <w:rsid w:val="006652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665228"/>
  </w:style>
  <w:style w:type="character" w:customStyle="1" w:styleId="ui-provider">
    <w:name w:val="ui-provider"/>
    <w:basedOn w:val="DefaultParagraphFont"/>
    <w:rsid w:val="00CA08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00060">
      <w:bodyDiv w:val="1"/>
      <w:marLeft w:val="0"/>
      <w:marRight w:val="0"/>
      <w:marTop w:val="0"/>
      <w:marBottom w:val="0"/>
      <w:divBdr>
        <w:top w:val="none" w:sz="0" w:space="0" w:color="auto"/>
        <w:left w:val="none" w:sz="0" w:space="0" w:color="auto"/>
        <w:bottom w:val="none" w:sz="0" w:space="0" w:color="auto"/>
        <w:right w:val="none" w:sz="0" w:space="0" w:color="auto"/>
      </w:divBdr>
      <w:divsChild>
        <w:div w:id="231041244">
          <w:marLeft w:val="274"/>
          <w:marRight w:val="0"/>
          <w:marTop w:val="0"/>
          <w:marBottom w:val="0"/>
          <w:divBdr>
            <w:top w:val="none" w:sz="0" w:space="0" w:color="auto"/>
            <w:left w:val="none" w:sz="0" w:space="0" w:color="auto"/>
            <w:bottom w:val="none" w:sz="0" w:space="0" w:color="auto"/>
            <w:right w:val="none" w:sz="0" w:space="0" w:color="auto"/>
          </w:divBdr>
        </w:div>
        <w:div w:id="950209844">
          <w:marLeft w:val="274"/>
          <w:marRight w:val="0"/>
          <w:marTop w:val="0"/>
          <w:marBottom w:val="0"/>
          <w:divBdr>
            <w:top w:val="none" w:sz="0" w:space="0" w:color="auto"/>
            <w:left w:val="none" w:sz="0" w:space="0" w:color="auto"/>
            <w:bottom w:val="none" w:sz="0" w:space="0" w:color="auto"/>
            <w:right w:val="none" w:sz="0" w:space="0" w:color="auto"/>
          </w:divBdr>
        </w:div>
        <w:div w:id="1607494582">
          <w:marLeft w:val="274"/>
          <w:marRight w:val="0"/>
          <w:marTop w:val="0"/>
          <w:marBottom w:val="0"/>
          <w:divBdr>
            <w:top w:val="none" w:sz="0" w:space="0" w:color="auto"/>
            <w:left w:val="none" w:sz="0" w:space="0" w:color="auto"/>
            <w:bottom w:val="none" w:sz="0" w:space="0" w:color="auto"/>
            <w:right w:val="none" w:sz="0" w:space="0" w:color="auto"/>
          </w:divBdr>
        </w:div>
        <w:div w:id="501286787">
          <w:marLeft w:val="274"/>
          <w:marRight w:val="0"/>
          <w:marTop w:val="0"/>
          <w:marBottom w:val="0"/>
          <w:divBdr>
            <w:top w:val="none" w:sz="0" w:space="0" w:color="auto"/>
            <w:left w:val="none" w:sz="0" w:space="0" w:color="auto"/>
            <w:bottom w:val="none" w:sz="0" w:space="0" w:color="auto"/>
            <w:right w:val="none" w:sz="0" w:space="0" w:color="auto"/>
          </w:divBdr>
        </w:div>
        <w:div w:id="1646162508">
          <w:marLeft w:val="274"/>
          <w:marRight w:val="0"/>
          <w:marTop w:val="0"/>
          <w:marBottom w:val="0"/>
          <w:divBdr>
            <w:top w:val="none" w:sz="0" w:space="0" w:color="auto"/>
            <w:left w:val="none" w:sz="0" w:space="0" w:color="auto"/>
            <w:bottom w:val="none" w:sz="0" w:space="0" w:color="auto"/>
            <w:right w:val="none" w:sz="0" w:space="0" w:color="auto"/>
          </w:divBdr>
        </w:div>
        <w:div w:id="1715077859">
          <w:marLeft w:val="274"/>
          <w:marRight w:val="0"/>
          <w:marTop w:val="0"/>
          <w:marBottom w:val="0"/>
          <w:divBdr>
            <w:top w:val="none" w:sz="0" w:space="0" w:color="auto"/>
            <w:left w:val="none" w:sz="0" w:space="0" w:color="auto"/>
            <w:bottom w:val="none" w:sz="0" w:space="0" w:color="auto"/>
            <w:right w:val="none" w:sz="0" w:space="0" w:color="auto"/>
          </w:divBdr>
        </w:div>
        <w:div w:id="1242369832">
          <w:marLeft w:val="274"/>
          <w:marRight w:val="0"/>
          <w:marTop w:val="0"/>
          <w:marBottom w:val="0"/>
          <w:divBdr>
            <w:top w:val="none" w:sz="0" w:space="0" w:color="auto"/>
            <w:left w:val="none" w:sz="0" w:space="0" w:color="auto"/>
            <w:bottom w:val="none" w:sz="0" w:space="0" w:color="auto"/>
            <w:right w:val="none" w:sz="0" w:space="0" w:color="auto"/>
          </w:divBdr>
        </w:div>
      </w:divsChild>
    </w:div>
    <w:div w:id="58018867">
      <w:bodyDiv w:val="1"/>
      <w:marLeft w:val="0"/>
      <w:marRight w:val="0"/>
      <w:marTop w:val="0"/>
      <w:marBottom w:val="0"/>
      <w:divBdr>
        <w:top w:val="none" w:sz="0" w:space="0" w:color="auto"/>
        <w:left w:val="none" w:sz="0" w:space="0" w:color="auto"/>
        <w:bottom w:val="none" w:sz="0" w:space="0" w:color="auto"/>
        <w:right w:val="none" w:sz="0" w:space="0" w:color="auto"/>
      </w:divBdr>
    </w:div>
    <w:div w:id="74056021">
      <w:bodyDiv w:val="1"/>
      <w:marLeft w:val="0"/>
      <w:marRight w:val="0"/>
      <w:marTop w:val="0"/>
      <w:marBottom w:val="0"/>
      <w:divBdr>
        <w:top w:val="none" w:sz="0" w:space="0" w:color="auto"/>
        <w:left w:val="none" w:sz="0" w:space="0" w:color="auto"/>
        <w:bottom w:val="none" w:sz="0" w:space="0" w:color="auto"/>
        <w:right w:val="none" w:sz="0" w:space="0" w:color="auto"/>
      </w:divBdr>
    </w:div>
    <w:div w:id="155852106">
      <w:bodyDiv w:val="1"/>
      <w:marLeft w:val="0"/>
      <w:marRight w:val="0"/>
      <w:marTop w:val="0"/>
      <w:marBottom w:val="0"/>
      <w:divBdr>
        <w:top w:val="none" w:sz="0" w:space="0" w:color="auto"/>
        <w:left w:val="none" w:sz="0" w:space="0" w:color="auto"/>
        <w:bottom w:val="none" w:sz="0" w:space="0" w:color="auto"/>
        <w:right w:val="none" w:sz="0" w:space="0" w:color="auto"/>
      </w:divBdr>
      <w:divsChild>
        <w:div w:id="1051537555">
          <w:marLeft w:val="274"/>
          <w:marRight w:val="0"/>
          <w:marTop w:val="0"/>
          <w:marBottom w:val="0"/>
          <w:divBdr>
            <w:top w:val="none" w:sz="0" w:space="0" w:color="auto"/>
            <w:left w:val="none" w:sz="0" w:space="0" w:color="auto"/>
            <w:bottom w:val="none" w:sz="0" w:space="0" w:color="auto"/>
            <w:right w:val="none" w:sz="0" w:space="0" w:color="auto"/>
          </w:divBdr>
        </w:div>
        <w:div w:id="1839148169">
          <w:marLeft w:val="274"/>
          <w:marRight w:val="0"/>
          <w:marTop w:val="0"/>
          <w:marBottom w:val="0"/>
          <w:divBdr>
            <w:top w:val="none" w:sz="0" w:space="0" w:color="auto"/>
            <w:left w:val="none" w:sz="0" w:space="0" w:color="auto"/>
            <w:bottom w:val="none" w:sz="0" w:space="0" w:color="auto"/>
            <w:right w:val="none" w:sz="0" w:space="0" w:color="auto"/>
          </w:divBdr>
        </w:div>
      </w:divsChild>
    </w:div>
    <w:div w:id="160699704">
      <w:bodyDiv w:val="1"/>
      <w:marLeft w:val="0"/>
      <w:marRight w:val="0"/>
      <w:marTop w:val="0"/>
      <w:marBottom w:val="0"/>
      <w:divBdr>
        <w:top w:val="none" w:sz="0" w:space="0" w:color="auto"/>
        <w:left w:val="none" w:sz="0" w:space="0" w:color="auto"/>
        <w:bottom w:val="none" w:sz="0" w:space="0" w:color="auto"/>
        <w:right w:val="none" w:sz="0" w:space="0" w:color="auto"/>
      </w:divBdr>
    </w:div>
    <w:div w:id="168452306">
      <w:bodyDiv w:val="1"/>
      <w:marLeft w:val="0"/>
      <w:marRight w:val="0"/>
      <w:marTop w:val="0"/>
      <w:marBottom w:val="0"/>
      <w:divBdr>
        <w:top w:val="none" w:sz="0" w:space="0" w:color="auto"/>
        <w:left w:val="none" w:sz="0" w:space="0" w:color="auto"/>
        <w:bottom w:val="none" w:sz="0" w:space="0" w:color="auto"/>
        <w:right w:val="none" w:sz="0" w:space="0" w:color="auto"/>
      </w:divBdr>
    </w:div>
    <w:div w:id="332730284">
      <w:bodyDiv w:val="1"/>
      <w:marLeft w:val="0"/>
      <w:marRight w:val="0"/>
      <w:marTop w:val="0"/>
      <w:marBottom w:val="0"/>
      <w:divBdr>
        <w:top w:val="none" w:sz="0" w:space="0" w:color="auto"/>
        <w:left w:val="none" w:sz="0" w:space="0" w:color="auto"/>
        <w:bottom w:val="none" w:sz="0" w:space="0" w:color="auto"/>
        <w:right w:val="none" w:sz="0" w:space="0" w:color="auto"/>
      </w:divBdr>
      <w:divsChild>
        <w:div w:id="975914658">
          <w:marLeft w:val="274"/>
          <w:marRight w:val="0"/>
          <w:marTop w:val="0"/>
          <w:marBottom w:val="0"/>
          <w:divBdr>
            <w:top w:val="none" w:sz="0" w:space="0" w:color="auto"/>
            <w:left w:val="none" w:sz="0" w:space="0" w:color="auto"/>
            <w:bottom w:val="none" w:sz="0" w:space="0" w:color="auto"/>
            <w:right w:val="none" w:sz="0" w:space="0" w:color="auto"/>
          </w:divBdr>
        </w:div>
        <w:div w:id="474613049">
          <w:marLeft w:val="274"/>
          <w:marRight w:val="0"/>
          <w:marTop w:val="0"/>
          <w:marBottom w:val="0"/>
          <w:divBdr>
            <w:top w:val="none" w:sz="0" w:space="0" w:color="auto"/>
            <w:left w:val="none" w:sz="0" w:space="0" w:color="auto"/>
            <w:bottom w:val="none" w:sz="0" w:space="0" w:color="auto"/>
            <w:right w:val="none" w:sz="0" w:space="0" w:color="auto"/>
          </w:divBdr>
        </w:div>
        <w:div w:id="315914862">
          <w:marLeft w:val="274"/>
          <w:marRight w:val="0"/>
          <w:marTop w:val="0"/>
          <w:marBottom w:val="0"/>
          <w:divBdr>
            <w:top w:val="none" w:sz="0" w:space="0" w:color="auto"/>
            <w:left w:val="none" w:sz="0" w:space="0" w:color="auto"/>
            <w:bottom w:val="none" w:sz="0" w:space="0" w:color="auto"/>
            <w:right w:val="none" w:sz="0" w:space="0" w:color="auto"/>
          </w:divBdr>
        </w:div>
        <w:div w:id="252513438">
          <w:marLeft w:val="274"/>
          <w:marRight w:val="0"/>
          <w:marTop w:val="0"/>
          <w:marBottom w:val="0"/>
          <w:divBdr>
            <w:top w:val="none" w:sz="0" w:space="0" w:color="auto"/>
            <w:left w:val="none" w:sz="0" w:space="0" w:color="auto"/>
            <w:bottom w:val="none" w:sz="0" w:space="0" w:color="auto"/>
            <w:right w:val="none" w:sz="0" w:space="0" w:color="auto"/>
          </w:divBdr>
        </w:div>
      </w:divsChild>
    </w:div>
    <w:div w:id="358555985">
      <w:bodyDiv w:val="1"/>
      <w:marLeft w:val="0"/>
      <w:marRight w:val="0"/>
      <w:marTop w:val="0"/>
      <w:marBottom w:val="0"/>
      <w:divBdr>
        <w:top w:val="none" w:sz="0" w:space="0" w:color="auto"/>
        <w:left w:val="none" w:sz="0" w:space="0" w:color="auto"/>
        <w:bottom w:val="none" w:sz="0" w:space="0" w:color="auto"/>
        <w:right w:val="none" w:sz="0" w:space="0" w:color="auto"/>
      </w:divBdr>
    </w:div>
    <w:div w:id="398986217">
      <w:bodyDiv w:val="1"/>
      <w:marLeft w:val="0"/>
      <w:marRight w:val="0"/>
      <w:marTop w:val="0"/>
      <w:marBottom w:val="0"/>
      <w:divBdr>
        <w:top w:val="none" w:sz="0" w:space="0" w:color="auto"/>
        <w:left w:val="none" w:sz="0" w:space="0" w:color="auto"/>
        <w:bottom w:val="none" w:sz="0" w:space="0" w:color="auto"/>
        <w:right w:val="none" w:sz="0" w:space="0" w:color="auto"/>
      </w:divBdr>
    </w:div>
    <w:div w:id="465201698">
      <w:bodyDiv w:val="1"/>
      <w:marLeft w:val="0"/>
      <w:marRight w:val="0"/>
      <w:marTop w:val="0"/>
      <w:marBottom w:val="0"/>
      <w:divBdr>
        <w:top w:val="none" w:sz="0" w:space="0" w:color="auto"/>
        <w:left w:val="none" w:sz="0" w:space="0" w:color="auto"/>
        <w:bottom w:val="none" w:sz="0" w:space="0" w:color="auto"/>
        <w:right w:val="none" w:sz="0" w:space="0" w:color="auto"/>
      </w:divBdr>
    </w:div>
    <w:div w:id="528951027">
      <w:bodyDiv w:val="1"/>
      <w:marLeft w:val="0"/>
      <w:marRight w:val="0"/>
      <w:marTop w:val="0"/>
      <w:marBottom w:val="0"/>
      <w:divBdr>
        <w:top w:val="none" w:sz="0" w:space="0" w:color="auto"/>
        <w:left w:val="none" w:sz="0" w:space="0" w:color="auto"/>
        <w:bottom w:val="none" w:sz="0" w:space="0" w:color="auto"/>
        <w:right w:val="none" w:sz="0" w:space="0" w:color="auto"/>
      </w:divBdr>
    </w:div>
    <w:div w:id="529268997">
      <w:bodyDiv w:val="1"/>
      <w:marLeft w:val="0"/>
      <w:marRight w:val="0"/>
      <w:marTop w:val="0"/>
      <w:marBottom w:val="0"/>
      <w:divBdr>
        <w:top w:val="none" w:sz="0" w:space="0" w:color="auto"/>
        <w:left w:val="none" w:sz="0" w:space="0" w:color="auto"/>
        <w:bottom w:val="none" w:sz="0" w:space="0" w:color="auto"/>
        <w:right w:val="none" w:sz="0" w:space="0" w:color="auto"/>
      </w:divBdr>
    </w:div>
    <w:div w:id="634602526">
      <w:bodyDiv w:val="1"/>
      <w:marLeft w:val="0"/>
      <w:marRight w:val="0"/>
      <w:marTop w:val="0"/>
      <w:marBottom w:val="0"/>
      <w:divBdr>
        <w:top w:val="none" w:sz="0" w:space="0" w:color="auto"/>
        <w:left w:val="none" w:sz="0" w:space="0" w:color="auto"/>
        <w:bottom w:val="none" w:sz="0" w:space="0" w:color="auto"/>
        <w:right w:val="none" w:sz="0" w:space="0" w:color="auto"/>
      </w:divBdr>
    </w:div>
    <w:div w:id="645479536">
      <w:bodyDiv w:val="1"/>
      <w:marLeft w:val="0"/>
      <w:marRight w:val="0"/>
      <w:marTop w:val="0"/>
      <w:marBottom w:val="0"/>
      <w:divBdr>
        <w:top w:val="none" w:sz="0" w:space="0" w:color="auto"/>
        <w:left w:val="none" w:sz="0" w:space="0" w:color="auto"/>
        <w:bottom w:val="none" w:sz="0" w:space="0" w:color="auto"/>
        <w:right w:val="none" w:sz="0" w:space="0" w:color="auto"/>
      </w:divBdr>
      <w:divsChild>
        <w:div w:id="1559635008">
          <w:marLeft w:val="274"/>
          <w:marRight w:val="0"/>
          <w:marTop w:val="0"/>
          <w:marBottom w:val="0"/>
          <w:divBdr>
            <w:top w:val="none" w:sz="0" w:space="0" w:color="auto"/>
            <w:left w:val="none" w:sz="0" w:space="0" w:color="auto"/>
            <w:bottom w:val="none" w:sz="0" w:space="0" w:color="auto"/>
            <w:right w:val="none" w:sz="0" w:space="0" w:color="auto"/>
          </w:divBdr>
        </w:div>
        <w:div w:id="155927294">
          <w:marLeft w:val="274"/>
          <w:marRight w:val="0"/>
          <w:marTop w:val="0"/>
          <w:marBottom w:val="0"/>
          <w:divBdr>
            <w:top w:val="none" w:sz="0" w:space="0" w:color="auto"/>
            <w:left w:val="none" w:sz="0" w:space="0" w:color="auto"/>
            <w:bottom w:val="none" w:sz="0" w:space="0" w:color="auto"/>
            <w:right w:val="none" w:sz="0" w:space="0" w:color="auto"/>
          </w:divBdr>
        </w:div>
        <w:div w:id="1285959878">
          <w:marLeft w:val="274"/>
          <w:marRight w:val="0"/>
          <w:marTop w:val="0"/>
          <w:marBottom w:val="0"/>
          <w:divBdr>
            <w:top w:val="none" w:sz="0" w:space="0" w:color="auto"/>
            <w:left w:val="none" w:sz="0" w:space="0" w:color="auto"/>
            <w:bottom w:val="none" w:sz="0" w:space="0" w:color="auto"/>
            <w:right w:val="none" w:sz="0" w:space="0" w:color="auto"/>
          </w:divBdr>
        </w:div>
        <w:div w:id="308478450">
          <w:marLeft w:val="274"/>
          <w:marRight w:val="0"/>
          <w:marTop w:val="0"/>
          <w:marBottom w:val="0"/>
          <w:divBdr>
            <w:top w:val="none" w:sz="0" w:space="0" w:color="auto"/>
            <w:left w:val="none" w:sz="0" w:space="0" w:color="auto"/>
            <w:bottom w:val="none" w:sz="0" w:space="0" w:color="auto"/>
            <w:right w:val="none" w:sz="0" w:space="0" w:color="auto"/>
          </w:divBdr>
        </w:div>
        <w:div w:id="1901017306">
          <w:marLeft w:val="274"/>
          <w:marRight w:val="0"/>
          <w:marTop w:val="0"/>
          <w:marBottom w:val="0"/>
          <w:divBdr>
            <w:top w:val="none" w:sz="0" w:space="0" w:color="auto"/>
            <w:left w:val="none" w:sz="0" w:space="0" w:color="auto"/>
            <w:bottom w:val="none" w:sz="0" w:space="0" w:color="auto"/>
            <w:right w:val="none" w:sz="0" w:space="0" w:color="auto"/>
          </w:divBdr>
        </w:div>
      </w:divsChild>
    </w:div>
    <w:div w:id="651712632">
      <w:bodyDiv w:val="1"/>
      <w:marLeft w:val="0"/>
      <w:marRight w:val="0"/>
      <w:marTop w:val="0"/>
      <w:marBottom w:val="0"/>
      <w:divBdr>
        <w:top w:val="none" w:sz="0" w:space="0" w:color="auto"/>
        <w:left w:val="none" w:sz="0" w:space="0" w:color="auto"/>
        <w:bottom w:val="none" w:sz="0" w:space="0" w:color="auto"/>
        <w:right w:val="none" w:sz="0" w:space="0" w:color="auto"/>
      </w:divBdr>
    </w:div>
    <w:div w:id="712316560">
      <w:bodyDiv w:val="1"/>
      <w:marLeft w:val="0"/>
      <w:marRight w:val="0"/>
      <w:marTop w:val="0"/>
      <w:marBottom w:val="0"/>
      <w:divBdr>
        <w:top w:val="none" w:sz="0" w:space="0" w:color="auto"/>
        <w:left w:val="none" w:sz="0" w:space="0" w:color="auto"/>
        <w:bottom w:val="none" w:sz="0" w:space="0" w:color="auto"/>
        <w:right w:val="none" w:sz="0" w:space="0" w:color="auto"/>
      </w:divBdr>
    </w:div>
    <w:div w:id="716974257">
      <w:bodyDiv w:val="1"/>
      <w:marLeft w:val="0"/>
      <w:marRight w:val="0"/>
      <w:marTop w:val="0"/>
      <w:marBottom w:val="0"/>
      <w:divBdr>
        <w:top w:val="none" w:sz="0" w:space="0" w:color="auto"/>
        <w:left w:val="none" w:sz="0" w:space="0" w:color="auto"/>
        <w:bottom w:val="none" w:sz="0" w:space="0" w:color="auto"/>
        <w:right w:val="none" w:sz="0" w:space="0" w:color="auto"/>
      </w:divBdr>
    </w:div>
    <w:div w:id="720980948">
      <w:bodyDiv w:val="1"/>
      <w:marLeft w:val="0"/>
      <w:marRight w:val="0"/>
      <w:marTop w:val="0"/>
      <w:marBottom w:val="0"/>
      <w:divBdr>
        <w:top w:val="none" w:sz="0" w:space="0" w:color="auto"/>
        <w:left w:val="none" w:sz="0" w:space="0" w:color="auto"/>
        <w:bottom w:val="none" w:sz="0" w:space="0" w:color="auto"/>
        <w:right w:val="none" w:sz="0" w:space="0" w:color="auto"/>
      </w:divBdr>
    </w:div>
    <w:div w:id="726151221">
      <w:bodyDiv w:val="1"/>
      <w:marLeft w:val="0"/>
      <w:marRight w:val="0"/>
      <w:marTop w:val="0"/>
      <w:marBottom w:val="0"/>
      <w:divBdr>
        <w:top w:val="none" w:sz="0" w:space="0" w:color="auto"/>
        <w:left w:val="none" w:sz="0" w:space="0" w:color="auto"/>
        <w:bottom w:val="none" w:sz="0" w:space="0" w:color="auto"/>
        <w:right w:val="none" w:sz="0" w:space="0" w:color="auto"/>
      </w:divBdr>
    </w:div>
    <w:div w:id="762803607">
      <w:bodyDiv w:val="1"/>
      <w:marLeft w:val="0"/>
      <w:marRight w:val="0"/>
      <w:marTop w:val="0"/>
      <w:marBottom w:val="0"/>
      <w:divBdr>
        <w:top w:val="none" w:sz="0" w:space="0" w:color="auto"/>
        <w:left w:val="none" w:sz="0" w:space="0" w:color="auto"/>
        <w:bottom w:val="none" w:sz="0" w:space="0" w:color="auto"/>
        <w:right w:val="none" w:sz="0" w:space="0" w:color="auto"/>
      </w:divBdr>
      <w:divsChild>
        <w:div w:id="2001232719">
          <w:marLeft w:val="274"/>
          <w:marRight w:val="0"/>
          <w:marTop w:val="0"/>
          <w:marBottom w:val="0"/>
          <w:divBdr>
            <w:top w:val="none" w:sz="0" w:space="0" w:color="auto"/>
            <w:left w:val="none" w:sz="0" w:space="0" w:color="auto"/>
            <w:bottom w:val="none" w:sz="0" w:space="0" w:color="auto"/>
            <w:right w:val="none" w:sz="0" w:space="0" w:color="auto"/>
          </w:divBdr>
        </w:div>
        <w:div w:id="152650507">
          <w:marLeft w:val="274"/>
          <w:marRight w:val="0"/>
          <w:marTop w:val="0"/>
          <w:marBottom w:val="0"/>
          <w:divBdr>
            <w:top w:val="none" w:sz="0" w:space="0" w:color="auto"/>
            <w:left w:val="none" w:sz="0" w:space="0" w:color="auto"/>
            <w:bottom w:val="none" w:sz="0" w:space="0" w:color="auto"/>
            <w:right w:val="none" w:sz="0" w:space="0" w:color="auto"/>
          </w:divBdr>
        </w:div>
        <w:div w:id="1592549713">
          <w:marLeft w:val="274"/>
          <w:marRight w:val="0"/>
          <w:marTop w:val="0"/>
          <w:marBottom w:val="0"/>
          <w:divBdr>
            <w:top w:val="none" w:sz="0" w:space="0" w:color="auto"/>
            <w:left w:val="none" w:sz="0" w:space="0" w:color="auto"/>
            <w:bottom w:val="none" w:sz="0" w:space="0" w:color="auto"/>
            <w:right w:val="none" w:sz="0" w:space="0" w:color="auto"/>
          </w:divBdr>
        </w:div>
        <w:div w:id="1637298230">
          <w:marLeft w:val="274"/>
          <w:marRight w:val="0"/>
          <w:marTop w:val="0"/>
          <w:marBottom w:val="0"/>
          <w:divBdr>
            <w:top w:val="none" w:sz="0" w:space="0" w:color="auto"/>
            <w:left w:val="none" w:sz="0" w:space="0" w:color="auto"/>
            <w:bottom w:val="none" w:sz="0" w:space="0" w:color="auto"/>
            <w:right w:val="none" w:sz="0" w:space="0" w:color="auto"/>
          </w:divBdr>
        </w:div>
      </w:divsChild>
    </w:div>
    <w:div w:id="810291017">
      <w:bodyDiv w:val="1"/>
      <w:marLeft w:val="0"/>
      <w:marRight w:val="0"/>
      <w:marTop w:val="0"/>
      <w:marBottom w:val="0"/>
      <w:divBdr>
        <w:top w:val="none" w:sz="0" w:space="0" w:color="auto"/>
        <w:left w:val="none" w:sz="0" w:space="0" w:color="auto"/>
        <w:bottom w:val="none" w:sz="0" w:space="0" w:color="auto"/>
        <w:right w:val="none" w:sz="0" w:space="0" w:color="auto"/>
      </w:divBdr>
      <w:divsChild>
        <w:div w:id="1333416911">
          <w:marLeft w:val="0"/>
          <w:marRight w:val="0"/>
          <w:marTop w:val="0"/>
          <w:marBottom w:val="0"/>
          <w:divBdr>
            <w:top w:val="none" w:sz="0" w:space="0" w:color="auto"/>
            <w:left w:val="none" w:sz="0" w:space="0" w:color="auto"/>
            <w:bottom w:val="none" w:sz="0" w:space="0" w:color="auto"/>
            <w:right w:val="none" w:sz="0" w:space="0" w:color="auto"/>
          </w:divBdr>
        </w:div>
        <w:div w:id="1189948355">
          <w:marLeft w:val="0"/>
          <w:marRight w:val="0"/>
          <w:marTop w:val="0"/>
          <w:marBottom w:val="0"/>
          <w:divBdr>
            <w:top w:val="none" w:sz="0" w:space="0" w:color="auto"/>
            <w:left w:val="none" w:sz="0" w:space="0" w:color="auto"/>
            <w:bottom w:val="none" w:sz="0" w:space="0" w:color="auto"/>
            <w:right w:val="none" w:sz="0" w:space="0" w:color="auto"/>
          </w:divBdr>
        </w:div>
        <w:div w:id="2083916085">
          <w:marLeft w:val="0"/>
          <w:marRight w:val="0"/>
          <w:marTop w:val="0"/>
          <w:marBottom w:val="0"/>
          <w:divBdr>
            <w:top w:val="none" w:sz="0" w:space="0" w:color="auto"/>
            <w:left w:val="none" w:sz="0" w:space="0" w:color="auto"/>
            <w:bottom w:val="none" w:sz="0" w:space="0" w:color="auto"/>
            <w:right w:val="none" w:sz="0" w:space="0" w:color="auto"/>
          </w:divBdr>
        </w:div>
        <w:div w:id="1064451490">
          <w:marLeft w:val="0"/>
          <w:marRight w:val="0"/>
          <w:marTop w:val="0"/>
          <w:marBottom w:val="0"/>
          <w:divBdr>
            <w:top w:val="none" w:sz="0" w:space="0" w:color="auto"/>
            <w:left w:val="none" w:sz="0" w:space="0" w:color="auto"/>
            <w:bottom w:val="none" w:sz="0" w:space="0" w:color="auto"/>
            <w:right w:val="none" w:sz="0" w:space="0" w:color="auto"/>
          </w:divBdr>
        </w:div>
      </w:divsChild>
    </w:div>
    <w:div w:id="852499569">
      <w:bodyDiv w:val="1"/>
      <w:marLeft w:val="0"/>
      <w:marRight w:val="0"/>
      <w:marTop w:val="0"/>
      <w:marBottom w:val="0"/>
      <w:divBdr>
        <w:top w:val="none" w:sz="0" w:space="0" w:color="auto"/>
        <w:left w:val="none" w:sz="0" w:space="0" w:color="auto"/>
        <w:bottom w:val="none" w:sz="0" w:space="0" w:color="auto"/>
        <w:right w:val="none" w:sz="0" w:space="0" w:color="auto"/>
      </w:divBdr>
    </w:div>
    <w:div w:id="892277663">
      <w:bodyDiv w:val="1"/>
      <w:marLeft w:val="0"/>
      <w:marRight w:val="0"/>
      <w:marTop w:val="0"/>
      <w:marBottom w:val="0"/>
      <w:divBdr>
        <w:top w:val="none" w:sz="0" w:space="0" w:color="auto"/>
        <w:left w:val="none" w:sz="0" w:space="0" w:color="auto"/>
        <w:bottom w:val="none" w:sz="0" w:space="0" w:color="auto"/>
        <w:right w:val="none" w:sz="0" w:space="0" w:color="auto"/>
      </w:divBdr>
      <w:divsChild>
        <w:div w:id="915358382">
          <w:marLeft w:val="0"/>
          <w:marRight w:val="0"/>
          <w:marTop w:val="0"/>
          <w:marBottom w:val="0"/>
          <w:divBdr>
            <w:top w:val="none" w:sz="0" w:space="0" w:color="auto"/>
            <w:left w:val="none" w:sz="0" w:space="0" w:color="auto"/>
            <w:bottom w:val="none" w:sz="0" w:space="0" w:color="auto"/>
            <w:right w:val="none" w:sz="0" w:space="0" w:color="auto"/>
          </w:divBdr>
        </w:div>
      </w:divsChild>
    </w:div>
    <w:div w:id="908536176">
      <w:bodyDiv w:val="1"/>
      <w:marLeft w:val="0"/>
      <w:marRight w:val="0"/>
      <w:marTop w:val="0"/>
      <w:marBottom w:val="0"/>
      <w:divBdr>
        <w:top w:val="none" w:sz="0" w:space="0" w:color="auto"/>
        <w:left w:val="none" w:sz="0" w:space="0" w:color="auto"/>
        <w:bottom w:val="none" w:sz="0" w:space="0" w:color="auto"/>
        <w:right w:val="none" w:sz="0" w:space="0" w:color="auto"/>
      </w:divBdr>
    </w:div>
    <w:div w:id="928777670">
      <w:bodyDiv w:val="1"/>
      <w:marLeft w:val="0"/>
      <w:marRight w:val="0"/>
      <w:marTop w:val="0"/>
      <w:marBottom w:val="0"/>
      <w:divBdr>
        <w:top w:val="none" w:sz="0" w:space="0" w:color="auto"/>
        <w:left w:val="none" w:sz="0" w:space="0" w:color="auto"/>
        <w:bottom w:val="none" w:sz="0" w:space="0" w:color="auto"/>
        <w:right w:val="none" w:sz="0" w:space="0" w:color="auto"/>
      </w:divBdr>
    </w:div>
    <w:div w:id="951521714">
      <w:bodyDiv w:val="1"/>
      <w:marLeft w:val="0"/>
      <w:marRight w:val="0"/>
      <w:marTop w:val="0"/>
      <w:marBottom w:val="0"/>
      <w:divBdr>
        <w:top w:val="none" w:sz="0" w:space="0" w:color="auto"/>
        <w:left w:val="none" w:sz="0" w:space="0" w:color="auto"/>
        <w:bottom w:val="none" w:sz="0" w:space="0" w:color="auto"/>
        <w:right w:val="none" w:sz="0" w:space="0" w:color="auto"/>
      </w:divBdr>
    </w:div>
    <w:div w:id="980571876">
      <w:bodyDiv w:val="1"/>
      <w:marLeft w:val="0"/>
      <w:marRight w:val="0"/>
      <w:marTop w:val="0"/>
      <w:marBottom w:val="0"/>
      <w:divBdr>
        <w:top w:val="none" w:sz="0" w:space="0" w:color="auto"/>
        <w:left w:val="none" w:sz="0" w:space="0" w:color="auto"/>
        <w:bottom w:val="none" w:sz="0" w:space="0" w:color="auto"/>
        <w:right w:val="none" w:sz="0" w:space="0" w:color="auto"/>
      </w:divBdr>
    </w:div>
    <w:div w:id="1099181613">
      <w:bodyDiv w:val="1"/>
      <w:marLeft w:val="0"/>
      <w:marRight w:val="0"/>
      <w:marTop w:val="0"/>
      <w:marBottom w:val="0"/>
      <w:divBdr>
        <w:top w:val="none" w:sz="0" w:space="0" w:color="auto"/>
        <w:left w:val="none" w:sz="0" w:space="0" w:color="auto"/>
        <w:bottom w:val="none" w:sz="0" w:space="0" w:color="auto"/>
        <w:right w:val="none" w:sz="0" w:space="0" w:color="auto"/>
      </w:divBdr>
      <w:divsChild>
        <w:div w:id="1271662181">
          <w:marLeft w:val="274"/>
          <w:marRight w:val="0"/>
          <w:marTop w:val="0"/>
          <w:marBottom w:val="0"/>
          <w:divBdr>
            <w:top w:val="none" w:sz="0" w:space="0" w:color="auto"/>
            <w:left w:val="none" w:sz="0" w:space="0" w:color="auto"/>
            <w:bottom w:val="none" w:sz="0" w:space="0" w:color="auto"/>
            <w:right w:val="none" w:sz="0" w:space="0" w:color="auto"/>
          </w:divBdr>
        </w:div>
        <w:div w:id="1376733386">
          <w:marLeft w:val="274"/>
          <w:marRight w:val="0"/>
          <w:marTop w:val="0"/>
          <w:marBottom w:val="0"/>
          <w:divBdr>
            <w:top w:val="none" w:sz="0" w:space="0" w:color="auto"/>
            <w:left w:val="none" w:sz="0" w:space="0" w:color="auto"/>
            <w:bottom w:val="none" w:sz="0" w:space="0" w:color="auto"/>
            <w:right w:val="none" w:sz="0" w:space="0" w:color="auto"/>
          </w:divBdr>
        </w:div>
        <w:div w:id="224881162">
          <w:marLeft w:val="274"/>
          <w:marRight w:val="0"/>
          <w:marTop w:val="0"/>
          <w:marBottom w:val="0"/>
          <w:divBdr>
            <w:top w:val="none" w:sz="0" w:space="0" w:color="auto"/>
            <w:left w:val="none" w:sz="0" w:space="0" w:color="auto"/>
            <w:bottom w:val="none" w:sz="0" w:space="0" w:color="auto"/>
            <w:right w:val="none" w:sz="0" w:space="0" w:color="auto"/>
          </w:divBdr>
        </w:div>
        <w:div w:id="649988567">
          <w:marLeft w:val="274"/>
          <w:marRight w:val="0"/>
          <w:marTop w:val="0"/>
          <w:marBottom w:val="0"/>
          <w:divBdr>
            <w:top w:val="none" w:sz="0" w:space="0" w:color="auto"/>
            <w:left w:val="none" w:sz="0" w:space="0" w:color="auto"/>
            <w:bottom w:val="none" w:sz="0" w:space="0" w:color="auto"/>
            <w:right w:val="none" w:sz="0" w:space="0" w:color="auto"/>
          </w:divBdr>
        </w:div>
        <w:div w:id="1651593833">
          <w:marLeft w:val="274"/>
          <w:marRight w:val="0"/>
          <w:marTop w:val="0"/>
          <w:marBottom w:val="0"/>
          <w:divBdr>
            <w:top w:val="none" w:sz="0" w:space="0" w:color="auto"/>
            <w:left w:val="none" w:sz="0" w:space="0" w:color="auto"/>
            <w:bottom w:val="none" w:sz="0" w:space="0" w:color="auto"/>
            <w:right w:val="none" w:sz="0" w:space="0" w:color="auto"/>
          </w:divBdr>
        </w:div>
        <w:div w:id="1469934911">
          <w:marLeft w:val="274"/>
          <w:marRight w:val="0"/>
          <w:marTop w:val="0"/>
          <w:marBottom w:val="0"/>
          <w:divBdr>
            <w:top w:val="none" w:sz="0" w:space="0" w:color="auto"/>
            <w:left w:val="none" w:sz="0" w:space="0" w:color="auto"/>
            <w:bottom w:val="none" w:sz="0" w:space="0" w:color="auto"/>
            <w:right w:val="none" w:sz="0" w:space="0" w:color="auto"/>
          </w:divBdr>
        </w:div>
        <w:div w:id="320893713">
          <w:marLeft w:val="274"/>
          <w:marRight w:val="0"/>
          <w:marTop w:val="0"/>
          <w:marBottom w:val="0"/>
          <w:divBdr>
            <w:top w:val="none" w:sz="0" w:space="0" w:color="auto"/>
            <w:left w:val="none" w:sz="0" w:space="0" w:color="auto"/>
            <w:bottom w:val="none" w:sz="0" w:space="0" w:color="auto"/>
            <w:right w:val="none" w:sz="0" w:space="0" w:color="auto"/>
          </w:divBdr>
        </w:div>
        <w:div w:id="149946450">
          <w:marLeft w:val="274"/>
          <w:marRight w:val="0"/>
          <w:marTop w:val="0"/>
          <w:marBottom w:val="0"/>
          <w:divBdr>
            <w:top w:val="none" w:sz="0" w:space="0" w:color="auto"/>
            <w:left w:val="none" w:sz="0" w:space="0" w:color="auto"/>
            <w:bottom w:val="none" w:sz="0" w:space="0" w:color="auto"/>
            <w:right w:val="none" w:sz="0" w:space="0" w:color="auto"/>
          </w:divBdr>
        </w:div>
        <w:div w:id="1191383435">
          <w:marLeft w:val="274"/>
          <w:marRight w:val="0"/>
          <w:marTop w:val="0"/>
          <w:marBottom w:val="0"/>
          <w:divBdr>
            <w:top w:val="none" w:sz="0" w:space="0" w:color="auto"/>
            <w:left w:val="none" w:sz="0" w:space="0" w:color="auto"/>
            <w:bottom w:val="none" w:sz="0" w:space="0" w:color="auto"/>
            <w:right w:val="none" w:sz="0" w:space="0" w:color="auto"/>
          </w:divBdr>
        </w:div>
        <w:div w:id="79447838">
          <w:marLeft w:val="274"/>
          <w:marRight w:val="0"/>
          <w:marTop w:val="0"/>
          <w:marBottom w:val="0"/>
          <w:divBdr>
            <w:top w:val="none" w:sz="0" w:space="0" w:color="auto"/>
            <w:left w:val="none" w:sz="0" w:space="0" w:color="auto"/>
            <w:bottom w:val="none" w:sz="0" w:space="0" w:color="auto"/>
            <w:right w:val="none" w:sz="0" w:space="0" w:color="auto"/>
          </w:divBdr>
        </w:div>
        <w:div w:id="1627658597">
          <w:marLeft w:val="274"/>
          <w:marRight w:val="0"/>
          <w:marTop w:val="0"/>
          <w:marBottom w:val="0"/>
          <w:divBdr>
            <w:top w:val="none" w:sz="0" w:space="0" w:color="auto"/>
            <w:left w:val="none" w:sz="0" w:space="0" w:color="auto"/>
            <w:bottom w:val="none" w:sz="0" w:space="0" w:color="auto"/>
            <w:right w:val="none" w:sz="0" w:space="0" w:color="auto"/>
          </w:divBdr>
        </w:div>
        <w:div w:id="1632975542">
          <w:marLeft w:val="274"/>
          <w:marRight w:val="0"/>
          <w:marTop w:val="0"/>
          <w:marBottom w:val="0"/>
          <w:divBdr>
            <w:top w:val="none" w:sz="0" w:space="0" w:color="auto"/>
            <w:left w:val="none" w:sz="0" w:space="0" w:color="auto"/>
            <w:bottom w:val="none" w:sz="0" w:space="0" w:color="auto"/>
            <w:right w:val="none" w:sz="0" w:space="0" w:color="auto"/>
          </w:divBdr>
        </w:div>
        <w:div w:id="1105421412">
          <w:marLeft w:val="274"/>
          <w:marRight w:val="0"/>
          <w:marTop w:val="0"/>
          <w:marBottom w:val="0"/>
          <w:divBdr>
            <w:top w:val="none" w:sz="0" w:space="0" w:color="auto"/>
            <w:left w:val="none" w:sz="0" w:space="0" w:color="auto"/>
            <w:bottom w:val="none" w:sz="0" w:space="0" w:color="auto"/>
            <w:right w:val="none" w:sz="0" w:space="0" w:color="auto"/>
          </w:divBdr>
        </w:div>
        <w:div w:id="1588659612">
          <w:marLeft w:val="274"/>
          <w:marRight w:val="0"/>
          <w:marTop w:val="0"/>
          <w:marBottom w:val="0"/>
          <w:divBdr>
            <w:top w:val="none" w:sz="0" w:space="0" w:color="auto"/>
            <w:left w:val="none" w:sz="0" w:space="0" w:color="auto"/>
            <w:bottom w:val="none" w:sz="0" w:space="0" w:color="auto"/>
            <w:right w:val="none" w:sz="0" w:space="0" w:color="auto"/>
          </w:divBdr>
        </w:div>
      </w:divsChild>
    </w:div>
    <w:div w:id="1117065068">
      <w:bodyDiv w:val="1"/>
      <w:marLeft w:val="0"/>
      <w:marRight w:val="0"/>
      <w:marTop w:val="0"/>
      <w:marBottom w:val="0"/>
      <w:divBdr>
        <w:top w:val="none" w:sz="0" w:space="0" w:color="auto"/>
        <w:left w:val="none" w:sz="0" w:space="0" w:color="auto"/>
        <w:bottom w:val="none" w:sz="0" w:space="0" w:color="auto"/>
        <w:right w:val="none" w:sz="0" w:space="0" w:color="auto"/>
      </w:divBdr>
    </w:div>
    <w:div w:id="1153453608">
      <w:bodyDiv w:val="1"/>
      <w:marLeft w:val="0"/>
      <w:marRight w:val="0"/>
      <w:marTop w:val="0"/>
      <w:marBottom w:val="0"/>
      <w:divBdr>
        <w:top w:val="none" w:sz="0" w:space="0" w:color="auto"/>
        <w:left w:val="none" w:sz="0" w:space="0" w:color="auto"/>
        <w:bottom w:val="none" w:sz="0" w:space="0" w:color="auto"/>
        <w:right w:val="none" w:sz="0" w:space="0" w:color="auto"/>
      </w:divBdr>
      <w:divsChild>
        <w:div w:id="638386250">
          <w:marLeft w:val="274"/>
          <w:marRight w:val="0"/>
          <w:marTop w:val="0"/>
          <w:marBottom w:val="0"/>
          <w:divBdr>
            <w:top w:val="none" w:sz="0" w:space="0" w:color="auto"/>
            <w:left w:val="none" w:sz="0" w:space="0" w:color="auto"/>
            <w:bottom w:val="none" w:sz="0" w:space="0" w:color="auto"/>
            <w:right w:val="none" w:sz="0" w:space="0" w:color="auto"/>
          </w:divBdr>
        </w:div>
        <w:div w:id="496112469">
          <w:marLeft w:val="274"/>
          <w:marRight w:val="0"/>
          <w:marTop w:val="0"/>
          <w:marBottom w:val="0"/>
          <w:divBdr>
            <w:top w:val="none" w:sz="0" w:space="0" w:color="auto"/>
            <w:left w:val="none" w:sz="0" w:space="0" w:color="auto"/>
            <w:bottom w:val="none" w:sz="0" w:space="0" w:color="auto"/>
            <w:right w:val="none" w:sz="0" w:space="0" w:color="auto"/>
          </w:divBdr>
        </w:div>
        <w:div w:id="1179539221">
          <w:marLeft w:val="274"/>
          <w:marRight w:val="0"/>
          <w:marTop w:val="0"/>
          <w:marBottom w:val="0"/>
          <w:divBdr>
            <w:top w:val="none" w:sz="0" w:space="0" w:color="auto"/>
            <w:left w:val="none" w:sz="0" w:space="0" w:color="auto"/>
            <w:bottom w:val="none" w:sz="0" w:space="0" w:color="auto"/>
            <w:right w:val="none" w:sz="0" w:space="0" w:color="auto"/>
          </w:divBdr>
        </w:div>
        <w:div w:id="704797327">
          <w:marLeft w:val="274"/>
          <w:marRight w:val="0"/>
          <w:marTop w:val="0"/>
          <w:marBottom w:val="0"/>
          <w:divBdr>
            <w:top w:val="none" w:sz="0" w:space="0" w:color="auto"/>
            <w:left w:val="none" w:sz="0" w:space="0" w:color="auto"/>
            <w:bottom w:val="none" w:sz="0" w:space="0" w:color="auto"/>
            <w:right w:val="none" w:sz="0" w:space="0" w:color="auto"/>
          </w:divBdr>
        </w:div>
        <w:div w:id="1768500209">
          <w:marLeft w:val="274"/>
          <w:marRight w:val="0"/>
          <w:marTop w:val="0"/>
          <w:marBottom w:val="0"/>
          <w:divBdr>
            <w:top w:val="none" w:sz="0" w:space="0" w:color="auto"/>
            <w:left w:val="none" w:sz="0" w:space="0" w:color="auto"/>
            <w:bottom w:val="none" w:sz="0" w:space="0" w:color="auto"/>
            <w:right w:val="none" w:sz="0" w:space="0" w:color="auto"/>
          </w:divBdr>
        </w:div>
      </w:divsChild>
    </w:div>
    <w:div w:id="1209994351">
      <w:bodyDiv w:val="1"/>
      <w:marLeft w:val="0"/>
      <w:marRight w:val="0"/>
      <w:marTop w:val="0"/>
      <w:marBottom w:val="0"/>
      <w:divBdr>
        <w:top w:val="none" w:sz="0" w:space="0" w:color="auto"/>
        <w:left w:val="none" w:sz="0" w:space="0" w:color="auto"/>
        <w:bottom w:val="none" w:sz="0" w:space="0" w:color="auto"/>
        <w:right w:val="none" w:sz="0" w:space="0" w:color="auto"/>
      </w:divBdr>
    </w:div>
    <w:div w:id="1235551697">
      <w:bodyDiv w:val="1"/>
      <w:marLeft w:val="0"/>
      <w:marRight w:val="0"/>
      <w:marTop w:val="0"/>
      <w:marBottom w:val="0"/>
      <w:divBdr>
        <w:top w:val="none" w:sz="0" w:space="0" w:color="auto"/>
        <w:left w:val="none" w:sz="0" w:space="0" w:color="auto"/>
        <w:bottom w:val="none" w:sz="0" w:space="0" w:color="auto"/>
        <w:right w:val="none" w:sz="0" w:space="0" w:color="auto"/>
      </w:divBdr>
      <w:divsChild>
        <w:div w:id="552083499">
          <w:marLeft w:val="274"/>
          <w:marRight w:val="0"/>
          <w:marTop w:val="0"/>
          <w:marBottom w:val="0"/>
          <w:divBdr>
            <w:top w:val="none" w:sz="0" w:space="0" w:color="auto"/>
            <w:left w:val="none" w:sz="0" w:space="0" w:color="auto"/>
            <w:bottom w:val="none" w:sz="0" w:space="0" w:color="auto"/>
            <w:right w:val="none" w:sz="0" w:space="0" w:color="auto"/>
          </w:divBdr>
        </w:div>
        <w:div w:id="1021197996">
          <w:marLeft w:val="274"/>
          <w:marRight w:val="0"/>
          <w:marTop w:val="0"/>
          <w:marBottom w:val="0"/>
          <w:divBdr>
            <w:top w:val="none" w:sz="0" w:space="0" w:color="auto"/>
            <w:left w:val="none" w:sz="0" w:space="0" w:color="auto"/>
            <w:bottom w:val="none" w:sz="0" w:space="0" w:color="auto"/>
            <w:right w:val="none" w:sz="0" w:space="0" w:color="auto"/>
          </w:divBdr>
        </w:div>
        <w:div w:id="1422021344">
          <w:marLeft w:val="274"/>
          <w:marRight w:val="0"/>
          <w:marTop w:val="0"/>
          <w:marBottom w:val="0"/>
          <w:divBdr>
            <w:top w:val="none" w:sz="0" w:space="0" w:color="auto"/>
            <w:left w:val="none" w:sz="0" w:space="0" w:color="auto"/>
            <w:bottom w:val="none" w:sz="0" w:space="0" w:color="auto"/>
            <w:right w:val="none" w:sz="0" w:space="0" w:color="auto"/>
          </w:divBdr>
        </w:div>
        <w:div w:id="47388125">
          <w:marLeft w:val="274"/>
          <w:marRight w:val="0"/>
          <w:marTop w:val="0"/>
          <w:marBottom w:val="0"/>
          <w:divBdr>
            <w:top w:val="none" w:sz="0" w:space="0" w:color="auto"/>
            <w:left w:val="none" w:sz="0" w:space="0" w:color="auto"/>
            <w:bottom w:val="none" w:sz="0" w:space="0" w:color="auto"/>
            <w:right w:val="none" w:sz="0" w:space="0" w:color="auto"/>
          </w:divBdr>
        </w:div>
        <w:div w:id="260341410">
          <w:marLeft w:val="274"/>
          <w:marRight w:val="0"/>
          <w:marTop w:val="0"/>
          <w:marBottom w:val="0"/>
          <w:divBdr>
            <w:top w:val="none" w:sz="0" w:space="0" w:color="auto"/>
            <w:left w:val="none" w:sz="0" w:space="0" w:color="auto"/>
            <w:bottom w:val="none" w:sz="0" w:space="0" w:color="auto"/>
            <w:right w:val="none" w:sz="0" w:space="0" w:color="auto"/>
          </w:divBdr>
        </w:div>
      </w:divsChild>
    </w:div>
    <w:div w:id="1252396008">
      <w:bodyDiv w:val="1"/>
      <w:marLeft w:val="0"/>
      <w:marRight w:val="0"/>
      <w:marTop w:val="0"/>
      <w:marBottom w:val="0"/>
      <w:divBdr>
        <w:top w:val="none" w:sz="0" w:space="0" w:color="auto"/>
        <w:left w:val="none" w:sz="0" w:space="0" w:color="auto"/>
        <w:bottom w:val="none" w:sz="0" w:space="0" w:color="auto"/>
        <w:right w:val="none" w:sz="0" w:space="0" w:color="auto"/>
      </w:divBdr>
    </w:div>
    <w:div w:id="1259368782">
      <w:bodyDiv w:val="1"/>
      <w:marLeft w:val="0"/>
      <w:marRight w:val="0"/>
      <w:marTop w:val="0"/>
      <w:marBottom w:val="0"/>
      <w:divBdr>
        <w:top w:val="none" w:sz="0" w:space="0" w:color="auto"/>
        <w:left w:val="none" w:sz="0" w:space="0" w:color="auto"/>
        <w:bottom w:val="none" w:sz="0" w:space="0" w:color="auto"/>
        <w:right w:val="none" w:sz="0" w:space="0" w:color="auto"/>
      </w:divBdr>
    </w:div>
    <w:div w:id="1273437532">
      <w:bodyDiv w:val="1"/>
      <w:marLeft w:val="0"/>
      <w:marRight w:val="0"/>
      <w:marTop w:val="0"/>
      <w:marBottom w:val="0"/>
      <w:divBdr>
        <w:top w:val="none" w:sz="0" w:space="0" w:color="auto"/>
        <w:left w:val="none" w:sz="0" w:space="0" w:color="auto"/>
        <w:bottom w:val="none" w:sz="0" w:space="0" w:color="auto"/>
        <w:right w:val="none" w:sz="0" w:space="0" w:color="auto"/>
      </w:divBdr>
    </w:div>
    <w:div w:id="1287810756">
      <w:bodyDiv w:val="1"/>
      <w:marLeft w:val="0"/>
      <w:marRight w:val="0"/>
      <w:marTop w:val="0"/>
      <w:marBottom w:val="0"/>
      <w:divBdr>
        <w:top w:val="none" w:sz="0" w:space="0" w:color="auto"/>
        <w:left w:val="none" w:sz="0" w:space="0" w:color="auto"/>
        <w:bottom w:val="none" w:sz="0" w:space="0" w:color="auto"/>
        <w:right w:val="none" w:sz="0" w:space="0" w:color="auto"/>
      </w:divBdr>
    </w:div>
    <w:div w:id="1321235389">
      <w:bodyDiv w:val="1"/>
      <w:marLeft w:val="0"/>
      <w:marRight w:val="0"/>
      <w:marTop w:val="0"/>
      <w:marBottom w:val="0"/>
      <w:divBdr>
        <w:top w:val="none" w:sz="0" w:space="0" w:color="auto"/>
        <w:left w:val="none" w:sz="0" w:space="0" w:color="auto"/>
        <w:bottom w:val="none" w:sz="0" w:space="0" w:color="auto"/>
        <w:right w:val="none" w:sz="0" w:space="0" w:color="auto"/>
      </w:divBdr>
    </w:div>
    <w:div w:id="1352105351">
      <w:bodyDiv w:val="1"/>
      <w:marLeft w:val="0"/>
      <w:marRight w:val="0"/>
      <w:marTop w:val="0"/>
      <w:marBottom w:val="0"/>
      <w:divBdr>
        <w:top w:val="none" w:sz="0" w:space="0" w:color="auto"/>
        <w:left w:val="none" w:sz="0" w:space="0" w:color="auto"/>
        <w:bottom w:val="none" w:sz="0" w:space="0" w:color="auto"/>
        <w:right w:val="none" w:sz="0" w:space="0" w:color="auto"/>
      </w:divBdr>
    </w:div>
    <w:div w:id="1413157409">
      <w:bodyDiv w:val="1"/>
      <w:marLeft w:val="0"/>
      <w:marRight w:val="0"/>
      <w:marTop w:val="0"/>
      <w:marBottom w:val="0"/>
      <w:divBdr>
        <w:top w:val="none" w:sz="0" w:space="0" w:color="auto"/>
        <w:left w:val="none" w:sz="0" w:space="0" w:color="auto"/>
        <w:bottom w:val="none" w:sz="0" w:space="0" w:color="auto"/>
        <w:right w:val="none" w:sz="0" w:space="0" w:color="auto"/>
      </w:divBdr>
    </w:div>
    <w:div w:id="1575819977">
      <w:bodyDiv w:val="1"/>
      <w:marLeft w:val="0"/>
      <w:marRight w:val="0"/>
      <w:marTop w:val="0"/>
      <w:marBottom w:val="0"/>
      <w:divBdr>
        <w:top w:val="none" w:sz="0" w:space="0" w:color="auto"/>
        <w:left w:val="none" w:sz="0" w:space="0" w:color="auto"/>
        <w:bottom w:val="none" w:sz="0" w:space="0" w:color="auto"/>
        <w:right w:val="none" w:sz="0" w:space="0" w:color="auto"/>
      </w:divBdr>
    </w:div>
    <w:div w:id="1601331159">
      <w:bodyDiv w:val="1"/>
      <w:marLeft w:val="0"/>
      <w:marRight w:val="0"/>
      <w:marTop w:val="0"/>
      <w:marBottom w:val="0"/>
      <w:divBdr>
        <w:top w:val="none" w:sz="0" w:space="0" w:color="auto"/>
        <w:left w:val="none" w:sz="0" w:space="0" w:color="auto"/>
        <w:bottom w:val="none" w:sz="0" w:space="0" w:color="auto"/>
        <w:right w:val="none" w:sz="0" w:space="0" w:color="auto"/>
      </w:divBdr>
    </w:div>
    <w:div w:id="1610548173">
      <w:bodyDiv w:val="1"/>
      <w:marLeft w:val="0"/>
      <w:marRight w:val="0"/>
      <w:marTop w:val="0"/>
      <w:marBottom w:val="0"/>
      <w:divBdr>
        <w:top w:val="none" w:sz="0" w:space="0" w:color="auto"/>
        <w:left w:val="none" w:sz="0" w:space="0" w:color="auto"/>
        <w:bottom w:val="none" w:sz="0" w:space="0" w:color="auto"/>
        <w:right w:val="none" w:sz="0" w:space="0" w:color="auto"/>
      </w:divBdr>
    </w:div>
    <w:div w:id="1615557769">
      <w:bodyDiv w:val="1"/>
      <w:marLeft w:val="0"/>
      <w:marRight w:val="0"/>
      <w:marTop w:val="0"/>
      <w:marBottom w:val="0"/>
      <w:divBdr>
        <w:top w:val="none" w:sz="0" w:space="0" w:color="auto"/>
        <w:left w:val="none" w:sz="0" w:space="0" w:color="auto"/>
        <w:bottom w:val="none" w:sz="0" w:space="0" w:color="auto"/>
        <w:right w:val="none" w:sz="0" w:space="0" w:color="auto"/>
      </w:divBdr>
    </w:div>
    <w:div w:id="1696228214">
      <w:bodyDiv w:val="1"/>
      <w:marLeft w:val="0"/>
      <w:marRight w:val="0"/>
      <w:marTop w:val="0"/>
      <w:marBottom w:val="0"/>
      <w:divBdr>
        <w:top w:val="none" w:sz="0" w:space="0" w:color="auto"/>
        <w:left w:val="none" w:sz="0" w:space="0" w:color="auto"/>
        <w:bottom w:val="none" w:sz="0" w:space="0" w:color="auto"/>
        <w:right w:val="none" w:sz="0" w:space="0" w:color="auto"/>
      </w:divBdr>
    </w:div>
    <w:div w:id="1961523957">
      <w:bodyDiv w:val="1"/>
      <w:marLeft w:val="0"/>
      <w:marRight w:val="0"/>
      <w:marTop w:val="0"/>
      <w:marBottom w:val="0"/>
      <w:divBdr>
        <w:top w:val="none" w:sz="0" w:space="0" w:color="auto"/>
        <w:left w:val="none" w:sz="0" w:space="0" w:color="auto"/>
        <w:bottom w:val="none" w:sz="0" w:space="0" w:color="auto"/>
        <w:right w:val="none" w:sz="0" w:space="0" w:color="auto"/>
      </w:divBdr>
      <w:divsChild>
        <w:div w:id="1961639912">
          <w:marLeft w:val="0"/>
          <w:marRight w:val="0"/>
          <w:marTop w:val="0"/>
          <w:marBottom w:val="0"/>
          <w:divBdr>
            <w:top w:val="none" w:sz="0" w:space="0" w:color="auto"/>
            <w:left w:val="none" w:sz="0" w:space="0" w:color="auto"/>
            <w:bottom w:val="none" w:sz="0" w:space="0" w:color="auto"/>
            <w:right w:val="none" w:sz="0" w:space="0" w:color="auto"/>
          </w:divBdr>
        </w:div>
      </w:divsChild>
    </w:div>
    <w:div w:id="2011835240">
      <w:bodyDiv w:val="1"/>
      <w:marLeft w:val="0"/>
      <w:marRight w:val="0"/>
      <w:marTop w:val="0"/>
      <w:marBottom w:val="0"/>
      <w:divBdr>
        <w:top w:val="none" w:sz="0" w:space="0" w:color="auto"/>
        <w:left w:val="none" w:sz="0" w:space="0" w:color="auto"/>
        <w:bottom w:val="none" w:sz="0" w:space="0" w:color="auto"/>
        <w:right w:val="none" w:sz="0" w:space="0" w:color="auto"/>
      </w:divBdr>
    </w:div>
    <w:div w:id="2140760714">
      <w:bodyDiv w:val="1"/>
      <w:marLeft w:val="0"/>
      <w:marRight w:val="0"/>
      <w:marTop w:val="0"/>
      <w:marBottom w:val="0"/>
      <w:divBdr>
        <w:top w:val="none" w:sz="0" w:space="0" w:color="auto"/>
        <w:left w:val="none" w:sz="0" w:space="0" w:color="auto"/>
        <w:bottom w:val="none" w:sz="0" w:space="0" w:color="auto"/>
        <w:right w:val="none" w:sz="0" w:space="0" w:color="auto"/>
      </w:divBdr>
      <w:divsChild>
        <w:div w:id="1321957878">
          <w:marLeft w:val="634"/>
          <w:marRight w:val="0"/>
          <w:marTop w:val="0"/>
          <w:marBottom w:val="0"/>
          <w:divBdr>
            <w:top w:val="none" w:sz="0" w:space="0" w:color="auto"/>
            <w:left w:val="none" w:sz="0" w:space="0" w:color="auto"/>
            <w:bottom w:val="none" w:sz="0" w:space="0" w:color="auto"/>
            <w:right w:val="none" w:sz="0" w:space="0" w:color="auto"/>
          </w:divBdr>
        </w:div>
        <w:div w:id="1236087728">
          <w:marLeft w:val="634"/>
          <w:marRight w:val="0"/>
          <w:marTop w:val="0"/>
          <w:marBottom w:val="0"/>
          <w:divBdr>
            <w:top w:val="none" w:sz="0" w:space="0" w:color="auto"/>
            <w:left w:val="none" w:sz="0" w:space="0" w:color="auto"/>
            <w:bottom w:val="none" w:sz="0" w:space="0" w:color="auto"/>
            <w:right w:val="none" w:sz="0" w:space="0" w:color="auto"/>
          </w:divBdr>
        </w:div>
        <w:div w:id="1014766318">
          <w:marLeft w:val="634"/>
          <w:marRight w:val="0"/>
          <w:marTop w:val="0"/>
          <w:marBottom w:val="0"/>
          <w:divBdr>
            <w:top w:val="none" w:sz="0" w:space="0" w:color="auto"/>
            <w:left w:val="none" w:sz="0" w:space="0" w:color="auto"/>
            <w:bottom w:val="none" w:sz="0" w:space="0" w:color="auto"/>
            <w:right w:val="none" w:sz="0" w:space="0" w:color="auto"/>
          </w:divBdr>
        </w:div>
        <w:div w:id="1951547420">
          <w:marLeft w:val="634"/>
          <w:marRight w:val="0"/>
          <w:marTop w:val="0"/>
          <w:marBottom w:val="0"/>
          <w:divBdr>
            <w:top w:val="none" w:sz="0" w:space="0" w:color="auto"/>
            <w:left w:val="none" w:sz="0" w:space="0" w:color="auto"/>
            <w:bottom w:val="none" w:sz="0" w:space="0" w:color="auto"/>
            <w:right w:val="none" w:sz="0" w:space="0" w:color="auto"/>
          </w:divBdr>
        </w:div>
        <w:div w:id="658463390">
          <w:marLeft w:val="63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ivingwage.mit.edu/" TargetMode="External"/><Relationship Id="rId13" Type="http://schemas.openxmlformats.org/officeDocument/2006/relationships/header" Target="head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oregon.gov/employ/Agency/Pages/Equity-and-Inclusion.aspx" TargetMode="External"/><Relationship Id="rId4" Type="http://schemas.openxmlformats.org/officeDocument/2006/relationships/settings" Target="settings.xml"/><Relationship Id="rId9" Type="http://schemas.openxmlformats.org/officeDocument/2006/relationships/hyperlink" Target="https://www.oregon.gov/employ/Agency/Pages/Equity-and-Inclusion.aspx"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E7F703A3AB3854182A7F0DC54376EBD" ma:contentTypeVersion="2" ma:contentTypeDescription="Create a new document." ma:contentTypeScope="" ma:versionID="bb1321b595caf61b5f74f4be32e45f0d">
  <xsd:schema xmlns:xsd="http://www.w3.org/2001/XMLSchema" xmlns:xs="http://www.w3.org/2001/XMLSchema" xmlns:p="http://schemas.microsoft.com/office/2006/metadata/properties" xmlns:ns1="http://schemas.microsoft.com/sharepoint/v3" xmlns:ns2="5bbb0e0f-22ad-4e01-b093-e31f4e4819fb" targetNamespace="http://schemas.microsoft.com/office/2006/metadata/properties" ma:root="true" ma:fieldsID="ff4af6aff43da3dae452ddb4088ad9d0" ns1:_="" ns2:_="">
    <xsd:import namespace="http://schemas.microsoft.com/sharepoint/v3"/>
    <xsd:import namespace="5bbb0e0f-22ad-4e01-b093-e31f4e4819fb"/>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bb0e0f-22ad-4e01-b093-e31f4e4819f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B590837-31FF-47A0-A763-1606F24B5B9B}">
  <ds:schemaRefs>
    <ds:schemaRef ds:uri="http://schemas.openxmlformats.org/officeDocument/2006/bibliography"/>
  </ds:schemaRefs>
</ds:datastoreItem>
</file>

<file path=customXml/itemProps2.xml><?xml version="1.0" encoding="utf-8"?>
<ds:datastoreItem xmlns:ds="http://schemas.openxmlformats.org/officeDocument/2006/customXml" ds:itemID="{28D979AF-463F-4E40-BCE1-5C53A7775E1C}"/>
</file>

<file path=customXml/itemProps3.xml><?xml version="1.0" encoding="utf-8"?>
<ds:datastoreItem xmlns:ds="http://schemas.openxmlformats.org/officeDocument/2006/customXml" ds:itemID="{6A19D3BF-ACB6-4EF6-9DA0-8169D324F3AE}"/>
</file>

<file path=customXml/itemProps4.xml><?xml version="1.0" encoding="utf-8"?>
<ds:datastoreItem xmlns:ds="http://schemas.openxmlformats.org/officeDocument/2006/customXml" ds:itemID="{00C0C6AD-AE93-4F5E-801F-2A2A2E62FF84}"/>
</file>

<file path=docProps/app.xml><?xml version="1.0" encoding="utf-8"?>
<Properties xmlns="http://schemas.openxmlformats.org/officeDocument/2006/extended-properties" xmlns:vt="http://schemas.openxmlformats.org/officeDocument/2006/docPropsVTypes">
  <Template>Normal</Template>
  <TotalTime>1</TotalTime>
  <Pages>7</Pages>
  <Words>2218</Words>
  <Characters>12648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Oregon Employment Department</Company>
  <LinksUpToDate>false</LinksUpToDate>
  <CharactersWithSpaces>14837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Friend</dc:creator>
  <cp:keywords/>
  <dc:description/>
  <cp:lastModifiedBy>NANCE Rebecca</cp:lastModifiedBy>
  <cp:revision>2</cp:revision>
  <cp:lastPrinted>2020-03-02T16:16:00Z</cp:lastPrinted>
  <dcterms:created xsi:type="dcterms:W3CDTF">2023-09-18T20:53:00Z</dcterms:created>
  <dcterms:modified xsi:type="dcterms:W3CDTF">2023-09-18T20:53:00Z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0x0101000E7F703A3AB3854182A7F0DC54376EBD</vt:lpwstr>
  </property>
</Properties>
</file>