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0BBC" w14:textId="77777777" w:rsidR="00383105" w:rsidRPr="00D65E20" w:rsidRDefault="00D71E1B" w:rsidP="00D52904">
      <w:pPr>
        <w:shd w:val="clear" w:color="auto" w:fill="FFFFFF"/>
        <w:spacing w:before="150" w:after="150" w:line="240" w:lineRule="auto"/>
        <w:outlineLvl w:val="0"/>
        <w:rPr>
          <w:rFonts w:ascii="Helvetica" w:eastAsia="Times New Roman" w:hAnsi="Helvetica" w:cs="Times New Roman"/>
          <w:b/>
          <w:color w:val="2E74B5" w:themeColor="accent1" w:themeShade="BF"/>
          <w:kern w:val="36"/>
          <w:sz w:val="44"/>
          <w:szCs w:val="51"/>
        </w:rPr>
      </w:pPr>
      <w:r w:rsidRPr="00D65E20">
        <w:rPr>
          <w:rFonts w:ascii="Helvetica" w:eastAsia="Times New Roman" w:hAnsi="Helvetica" w:cs="Times New Roman"/>
          <w:b/>
          <w:color w:val="2E74B5" w:themeColor="accent1" w:themeShade="BF"/>
          <w:kern w:val="36"/>
          <w:sz w:val="44"/>
          <w:szCs w:val="51"/>
        </w:rPr>
        <w:t>WARN Reporting R</w:t>
      </w:r>
      <w:r w:rsidR="00383105" w:rsidRPr="00D65E20">
        <w:rPr>
          <w:rFonts w:ascii="Helvetica" w:eastAsia="Times New Roman" w:hAnsi="Helvetica" w:cs="Times New Roman"/>
          <w:b/>
          <w:color w:val="2E74B5" w:themeColor="accent1" w:themeShade="BF"/>
          <w:kern w:val="36"/>
          <w:sz w:val="44"/>
          <w:szCs w:val="51"/>
        </w:rPr>
        <w:t>equirements</w:t>
      </w:r>
    </w:p>
    <w:p w14:paraId="0D47EA94" w14:textId="77777777" w:rsidR="00383105" w:rsidRPr="00D65E20" w:rsidRDefault="00383105" w:rsidP="00383105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 xml:space="preserve">The Worker Adjustment and Retraining Notification (WARN) Act requires companies planning a mass layoff to notify workers 60 days </w:t>
      </w:r>
      <w:r w:rsidR="00D52904" w:rsidRPr="00D65E20">
        <w:rPr>
          <w:rFonts w:ascii="Helvetica" w:eastAsia="Times New Roman" w:hAnsi="Helvetica" w:cs="Times New Roman"/>
          <w:color w:val="222222"/>
          <w:sz w:val="20"/>
          <w:szCs w:val="23"/>
        </w:rPr>
        <w:t>prior to</w:t>
      </w: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 xml:space="preserve"> the closure.</w:t>
      </w:r>
    </w:p>
    <w:p w14:paraId="1AFEDF3C" w14:textId="77777777" w:rsidR="00D52904" w:rsidRPr="00D65E20" w:rsidRDefault="00D52904" w:rsidP="00383105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b/>
          <w:bCs/>
          <w:color w:val="538135" w:themeColor="accent6" w:themeShade="BF"/>
          <w:szCs w:val="23"/>
        </w:rPr>
      </w:pPr>
    </w:p>
    <w:p w14:paraId="3EC6CA1D" w14:textId="77777777" w:rsidR="00D71E1B" w:rsidRPr="00D65E20" w:rsidRDefault="00A21B0B" w:rsidP="00383105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538135" w:themeColor="accent6" w:themeShade="BF"/>
          <w:szCs w:val="23"/>
        </w:rPr>
      </w:pPr>
      <w:r w:rsidRPr="00D65E20">
        <w:rPr>
          <w:rFonts w:ascii="Helvetica" w:eastAsia="Times New Roman" w:hAnsi="Helvetica" w:cs="Times New Roman"/>
          <w:b/>
          <w:bCs/>
          <w:color w:val="538135" w:themeColor="accent6" w:themeShade="BF"/>
          <w:szCs w:val="23"/>
        </w:rPr>
        <w:t>WARN C</w:t>
      </w:r>
      <w:r w:rsidR="00383105" w:rsidRPr="00D65E20">
        <w:rPr>
          <w:rFonts w:ascii="Helvetica" w:eastAsia="Times New Roman" w:hAnsi="Helvetica" w:cs="Times New Roman"/>
          <w:b/>
          <w:bCs/>
          <w:color w:val="538135" w:themeColor="accent6" w:themeShade="BF"/>
          <w:szCs w:val="23"/>
        </w:rPr>
        <w:t xml:space="preserve">ompliance </w:t>
      </w:r>
      <w:r w:rsidRPr="00D65E20">
        <w:rPr>
          <w:rFonts w:ascii="Helvetica" w:eastAsia="Times New Roman" w:hAnsi="Helvetica" w:cs="Times New Roman"/>
          <w:b/>
          <w:bCs/>
          <w:color w:val="538135" w:themeColor="accent6" w:themeShade="BF"/>
          <w:szCs w:val="23"/>
        </w:rPr>
        <w:t>Resources</w:t>
      </w:r>
    </w:p>
    <w:p w14:paraId="6B449D67" w14:textId="77777777" w:rsidR="00383105" w:rsidRPr="00D65E20" w:rsidRDefault="00383105" w:rsidP="00D71E1B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70AD47" w:themeColor="accent6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U.S. Department of Labor (USDOL) provides compliance guidelines for layoff notification requirements. </w:t>
      </w:r>
    </w:p>
    <w:p w14:paraId="425758ED" w14:textId="77777777" w:rsidR="00383105" w:rsidRPr="00D65E20" w:rsidRDefault="00383105" w:rsidP="003831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Use </w:t>
      </w:r>
      <w:hyperlink r:id="rId10" w:tgtFrame="_blank" w:history="1">
        <w:r w:rsidRPr="00D65E20">
          <w:rPr>
            <w:rFonts w:ascii="Helvetica" w:eastAsia="Times New Roman" w:hAnsi="Helvetica" w:cs="Times New Roman"/>
            <w:color w:val="008CBA"/>
            <w:sz w:val="20"/>
            <w:szCs w:val="23"/>
            <w:u w:val="single"/>
          </w:rPr>
          <w:t>USDOL's compliance assistance page</w:t>
        </w:r>
      </w:hyperlink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 for more information.</w:t>
      </w:r>
    </w:p>
    <w:p w14:paraId="2BFB5424" w14:textId="77777777" w:rsidR="00383105" w:rsidRPr="00D65E20" w:rsidRDefault="00383105" w:rsidP="003831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Use a USDOL </w:t>
      </w:r>
      <w:hyperlink r:id="rId11" w:tgtFrame="_blank" w:history="1">
        <w:r w:rsidRPr="00D65E20">
          <w:rPr>
            <w:rFonts w:ascii="Helvetica" w:eastAsia="Times New Roman" w:hAnsi="Helvetica" w:cs="Times New Roman"/>
            <w:color w:val="008CBA"/>
            <w:sz w:val="20"/>
            <w:szCs w:val="23"/>
            <w:u w:val="single"/>
          </w:rPr>
          <w:t>WARN advisor wizard</w:t>
        </w:r>
      </w:hyperlink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 to determine if notification is required.</w:t>
      </w:r>
    </w:p>
    <w:p w14:paraId="63D7ACF6" w14:textId="77777777" w:rsidR="00D71E1B" w:rsidRPr="00D65E20" w:rsidRDefault="00383105" w:rsidP="00383105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b/>
          <w:bCs/>
          <w:color w:val="70AD47" w:themeColor="accent6"/>
          <w:szCs w:val="23"/>
        </w:rPr>
      </w:pPr>
      <w:r w:rsidRPr="00D65E20">
        <w:rPr>
          <w:rFonts w:ascii="Helvetica" w:eastAsia="Times New Roman" w:hAnsi="Helvetica" w:cs="Times New Roman"/>
          <w:b/>
          <w:bCs/>
          <w:color w:val="CC6828"/>
          <w:sz w:val="20"/>
          <w:szCs w:val="23"/>
        </w:rPr>
        <w:br/>
      </w:r>
      <w:r w:rsidR="00A21B0B" w:rsidRPr="00D65E20">
        <w:rPr>
          <w:rFonts w:ascii="Helvetica" w:eastAsia="Times New Roman" w:hAnsi="Helvetica" w:cs="Times New Roman"/>
          <w:b/>
          <w:bCs/>
          <w:color w:val="538135" w:themeColor="accent6" w:themeShade="BF"/>
          <w:szCs w:val="23"/>
        </w:rPr>
        <w:t>How to Report a L</w:t>
      </w:r>
      <w:r w:rsidRPr="00D65E20">
        <w:rPr>
          <w:rFonts w:ascii="Helvetica" w:eastAsia="Times New Roman" w:hAnsi="Helvetica" w:cs="Times New Roman"/>
          <w:b/>
          <w:bCs/>
          <w:color w:val="538135" w:themeColor="accent6" w:themeShade="BF"/>
          <w:szCs w:val="23"/>
        </w:rPr>
        <w:t>ayoff</w:t>
      </w:r>
    </w:p>
    <w:p w14:paraId="641348EF" w14:textId="77777777" w:rsidR="00D71E1B" w:rsidRPr="00D65E20" w:rsidRDefault="00383105" w:rsidP="00D71E1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18"/>
          <w:szCs w:val="24"/>
        </w:rPr>
        <w:t>Compa</w:t>
      </w:r>
      <w:r w:rsidR="00D71E1B" w:rsidRPr="00D65E20">
        <w:rPr>
          <w:rFonts w:ascii="Helvetica" w:eastAsia="Times New Roman" w:hAnsi="Helvetica" w:cs="Times New Roman"/>
          <w:color w:val="222222"/>
          <w:sz w:val="18"/>
          <w:szCs w:val="24"/>
        </w:rPr>
        <w:t>nies must provide written notification</w:t>
      </w:r>
      <w:r w:rsidRPr="00D65E20">
        <w:rPr>
          <w:rFonts w:ascii="Helvetica" w:eastAsia="Times New Roman" w:hAnsi="Helvetica" w:cs="Times New Roman"/>
          <w:color w:val="222222"/>
          <w:sz w:val="18"/>
          <w:szCs w:val="24"/>
        </w:rPr>
        <w:t xml:space="preserve"> to </w:t>
      </w:r>
      <w:r w:rsidR="00D71E1B" w:rsidRPr="00D65E20">
        <w:rPr>
          <w:rFonts w:ascii="Arial" w:hAnsi="Arial" w:cs="Arial"/>
          <w:color w:val="000000"/>
          <w:sz w:val="18"/>
          <w:szCs w:val="24"/>
          <w:shd w:val="clear" w:color="auto" w:fill="FFFFFF"/>
        </w:rPr>
        <w:t>Oregon’s Rapid Response Dislocated Worker Unit and the chief elected official of the local government</w:t>
      </w: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 xml:space="preserve"> of the community where the layoff or closure will occur.</w:t>
      </w:r>
    </w:p>
    <w:p w14:paraId="52E1E46C" w14:textId="77777777" w:rsidR="00383105" w:rsidRPr="00D65E20" w:rsidRDefault="00383105" w:rsidP="00383105">
      <w:pPr>
        <w:shd w:val="clear" w:color="auto" w:fill="FFFFFF"/>
        <w:spacing w:after="158" w:line="240" w:lineRule="auto"/>
        <w:rPr>
          <w:sz w:val="18"/>
        </w:rPr>
      </w:pPr>
      <w:r w:rsidRPr="00D65E20">
        <w:rPr>
          <w:rFonts w:ascii="Helvetica" w:eastAsia="Times New Roman" w:hAnsi="Helvetica" w:cs="Times New Roman"/>
          <w:b/>
          <w:bCs/>
          <w:color w:val="CC6828"/>
          <w:sz w:val="20"/>
          <w:szCs w:val="23"/>
        </w:rPr>
        <w:br/>
      </w:r>
      <w:hyperlink r:id="rId12" w:history="1">
        <w:r w:rsidR="00D71E1B" w:rsidRPr="00D65E20">
          <w:rPr>
            <w:rStyle w:val="Hyperlink"/>
            <w:sz w:val="20"/>
          </w:rPr>
          <w:t>https://www.oregon.gov/highered/institutions-programs/workforce/Pages/warn.aspx</w:t>
        </w:r>
      </w:hyperlink>
    </w:p>
    <w:p w14:paraId="3F04D6C8" w14:textId="77777777" w:rsidR="00D71E1B" w:rsidRPr="00D65E20" w:rsidRDefault="00D71E1B" w:rsidP="00383105">
      <w:pPr>
        <w:shd w:val="clear" w:color="auto" w:fill="FFFFFF"/>
        <w:spacing w:after="158" w:line="240" w:lineRule="auto"/>
        <w:rPr>
          <w:rFonts w:ascii="Arial" w:hAnsi="Arial" w:cs="Arial"/>
          <w:color w:val="000000"/>
          <w:sz w:val="18"/>
          <w:szCs w:val="21"/>
          <w:shd w:val="clear" w:color="auto" w:fill="FFFFFF"/>
        </w:rPr>
      </w:pPr>
    </w:p>
    <w:p w14:paraId="37B07E70" w14:textId="77777777" w:rsidR="00383105" w:rsidRPr="00D65E20" w:rsidRDefault="00383105" w:rsidP="00383105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>1. Write a letter on company le</w:t>
      </w:r>
      <w:r w:rsidR="00D52904"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>tterhead</w:t>
      </w:r>
      <w:r w:rsidR="00A21B0B"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 xml:space="preserve"> </w:t>
      </w:r>
      <w:r w:rsidR="00D52904"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>that includes</w:t>
      </w:r>
      <w:r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>:</w:t>
      </w:r>
    </w:p>
    <w:p w14:paraId="08EF68FB" w14:textId="77777777" w:rsidR="00383105" w:rsidRPr="00D65E20" w:rsidRDefault="00383105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Company name</w:t>
      </w:r>
    </w:p>
    <w:p w14:paraId="639B13F0" w14:textId="77777777" w:rsidR="00383105" w:rsidRPr="00D65E20" w:rsidRDefault="00383105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Physical and mailing address of layoff or closure</w:t>
      </w:r>
    </w:p>
    <w:p w14:paraId="4F58C537" w14:textId="77777777" w:rsidR="00383105" w:rsidRPr="00D65E20" w:rsidRDefault="00383105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Company representative name and phone number (local contact preferred)</w:t>
      </w:r>
    </w:p>
    <w:p w14:paraId="1B929F75" w14:textId="77777777" w:rsidR="00383105" w:rsidRPr="00D65E20" w:rsidRDefault="00383105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Indicate if event is a layoff or a closure</w:t>
      </w:r>
    </w:p>
    <w:p w14:paraId="62FC0220" w14:textId="77777777" w:rsidR="00383105" w:rsidRPr="00D65E20" w:rsidRDefault="00383105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Indicate if event is expected to be temporary or permanent</w:t>
      </w:r>
    </w:p>
    <w:p w14:paraId="78EA6F6C" w14:textId="77777777" w:rsidR="00D71E1B" w:rsidRPr="00D65E20" w:rsidRDefault="00D71E1B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 xml:space="preserve">Provide anticipated </w:t>
      </w:r>
      <w:r w:rsidR="00383105" w:rsidRPr="00D65E20">
        <w:rPr>
          <w:rFonts w:ascii="Helvetica" w:eastAsia="Times New Roman" w:hAnsi="Helvetica" w:cs="Times New Roman"/>
          <w:color w:val="222222"/>
          <w:sz w:val="20"/>
          <w:szCs w:val="23"/>
        </w:rPr>
        <w:t xml:space="preserve">layoff or closure date </w:t>
      </w:r>
    </w:p>
    <w:p w14:paraId="54C16E5B" w14:textId="77777777" w:rsidR="00383105" w:rsidRPr="00D65E20" w:rsidRDefault="00D71E1B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 xml:space="preserve">Provide timeline if WARN covers additional or future </w:t>
      </w:r>
      <w:r w:rsidR="00383105" w:rsidRPr="00D65E20">
        <w:rPr>
          <w:rFonts w:ascii="Helvetica" w:eastAsia="Times New Roman" w:hAnsi="Helvetica" w:cs="Times New Roman"/>
          <w:color w:val="222222"/>
          <w:sz w:val="20"/>
          <w:szCs w:val="23"/>
        </w:rPr>
        <w:t>employment reductions</w:t>
      </w:r>
    </w:p>
    <w:p w14:paraId="1BB37719" w14:textId="77777777" w:rsidR="00383105" w:rsidRPr="00D65E20" w:rsidRDefault="00383105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Total number of employees affected by the WARN</w:t>
      </w:r>
    </w:p>
    <w:p w14:paraId="4EECABFC" w14:textId="77777777" w:rsidR="00383105" w:rsidRPr="00D65E20" w:rsidRDefault="00383105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Job titles or positions and the number of affected employees in each job category</w:t>
      </w:r>
      <w:r w:rsidR="00A21B0B" w:rsidRPr="00D65E20">
        <w:rPr>
          <w:rFonts w:ascii="Helvetica" w:eastAsia="Times New Roman" w:hAnsi="Helvetica" w:cs="Times New Roman"/>
          <w:color w:val="222222"/>
          <w:sz w:val="20"/>
          <w:szCs w:val="23"/>
        </w:rPr>
        <w:t>.</w:t>
      </w:r>
    </w:p>
    <w:p w14:paraId="688EBB56" w14:textId="77777777" w:rsidR="00A21B0B" w:rsidRPr="00D65E20" w:rsidRDefault="00A21B0B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For multiple lay-off locations, provide a breakdown of the number of affected employees and their job titles by each lay-off location</w:t>
      </w:r>
    </w:p>
    <w:p w14:paraId="46B5B572" w14:textId="77777777" w:rsidR="00383105" w:rsidRPr="00D65E20" w:rsidRDefault="00383105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 xml:space="preserve">Whether employees are </w:t>
      </w:r>
      <w:r w:rsidR="00A21B0B" w:rsidRPr="00D65E20">
        <w:rPr>
          <w:rFonts w:ascii="Helvetica" w:eastAsia="Times New Roman" w:hAnsi="Helvetica" w:cs="Times New Roman"/>
          <w:color w:val="222222"/>
          <w:sz w:val="20"/>
          <w:szCs w:val="23"/>
        </w:rPr>
        <w:t>represented by a union</w:t>
      </w:r>
    </w:p>
    <w:p w14:paraId="43FEC323" w14:textId="77777777" w:rsidR="00F11D80" w:rsidRPr="00D65E20" w:rsidRDefault="00F11D80" w:rsidP="003831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 xml:space="preserve">Provide information on </w:t>
      </w:r>
      <w:r w:rsidR="00383105" w:rsidRPr="00D65E20">
        <w:rPr>
          <w:rFonts w:ascii="Helvetica" w:eastAsia="Times New Roman" w:hAnsi="Helvetica" w:cs="Times New Roman"/>
          <w:color w:val="222222"/>
          <w:sz w:val="20"/>
          <w:szCs w:val="23"/>
        </w:rPr>
        <w:t>each union/employee representative</w:t>
      </w:r>
    </w:p>
    <w:p w14:paraId="1F90DEB3" w14:textId="77777777" w:rsidR="00383105" w:rsidRPr="00D65E20" w:rsidRDefault="00F11D80" w:rsidP="003831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Provide th</w:t>
      </w:r>
      <w:r w:rsidR="00383105" w:rsidRPr="00D65E20">
        <w:rPr>
          <w:rFonts w:ascii="Helvetica" w:eastAsia="Times New Roman" w:hAnsi="Helvetica" w:cs="Times New Roman"/>
          <w:color w:val="222222"/>
          <w:sz w:val="20"/>
          <w:szCs w:val="23"/>
        </w:rPr>
        <w:t>e name and address of the chief elected officer of each union</w:t>
      </w:r>
    </w:p>
    <w:p w14:paraId="13BC295C" w14:textId="77777777" w:rsidR="00383105" w:rsidRPr="00D65E20" w:rsidRDefault="00F11D80" w:rsidP="003831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S</w:t>
      </w:r>
      <w:r w:rsidR="00383105" w:rsidRPr="00D65E20">
        <w:rPr>
          <w:rFonts w:ascii="Helvetica" w:eastAsia="Times New Roman" w:hAnsi="Helvetica" w:cs="Times New Roman"/>
          <w:color w:val="222222"/>
          <w:sz w:val="20"/>
          <w:szCs w:val="23"/>
        </w:rPr>
        <w:t>tatemen</w:t>
      </w: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t of bumping rights, if any</w:t>
      </w:r>
    </w:p>
    <w:p w14:paraId="348B67F8" w14:textId="77777777" w:rsidR="00383105" w:rsidRPr="00D65E20" w:rsidRDefault="00383105" w:rsidP="00383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color w:val="222222"/>
          <w:sz w:val="20"/>
          <w:szCs w:val="23"/>
        </w:rPr>
        <w:t>Signature of company official including name, title and phone number</w:t>
      </w:r>
    </w:p>
    <w:p w14:paraId="63205BC0" w14:textId="77777777" w:rsidR="00383105" w:rsidRPr="00D65E20" w:rsidRDefault="00383105" w:rsidP="00383105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 xml:space="preserve">2. </w:t>
      </w:r>
      <w:r w:rsidR="00D52904"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 xml:space="preserve">Mail a hard copy of the </w:t>
      </w:r>
      <w:r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>letter</w:t>
      </w:r>
      <w:r w:rsidR="00D52904"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 xml:space="preserve"> to</w:t>
      </w:r>
      <w:r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>:</w:t>
      </w:r>
    </w:p>
    <w:p w14:paraId="6B6CB99A" w14:textId="2293D2B1" w:rsidR="00D71E1B" w:rsidRPr="00D65E20" w:rsidRDefault="008A5CAC" w:rsidP="00273F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18"/>
          <w:szCs w:val="21"/>
        </w:rPr>
      </w:pPr>
      <w:r>
        <w:rPr>
          <w:rFonts w:ascii="Arial" w:eastAsia="Times New Roman" w:hAnsi="Arial" w:cs="Arial"/>
          <w:b/>
          <w:color w:val="000000"/>
          <w:sz w:val="18"/>
          <w:szCs w:val="21"/>
        </w:rPr>
        <w:t>Michael Welter</w:t>
      </w:r>
      <w:r w:rsidR="00D71E1B" w:rsidRPr="00D65E20">
        <w:rPr>
          <w:rFonts w:ascii="Arial" w:eastAsia="Times New Roman" w:hAnsi="Arial" w:cs="Arial"/>
          <w:b/>
          <w:color w:val="000000"/>
          <w:sz w:val="18"/>
          <w:szCs w:val="21"/>
        </w:rPr>
        <w:t>, Rapid Response Coordinator</w:t>
      </w:r>
    </w:p>
    <w:p w14:paraId="45193584" w14:textId="77777777" w:rsidR="00D71E1B" w:rsidRPr="00D65E20" w:rsidRDefault="00D71E1B" w:rsidP="00273F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21"/>
        </w:rPr>
      </w:pPr>
      <w:r w:rsidRPr="00D65E20">
        <w:rPr>
          <w:rFonts w:ascii="Arial" w:eastAsia="Times New Roman" w:hAnsi="Arial" w:cs="Arial"/>
          <w:color w:val="000000"/>
          <w:sz w:val="18"/>
          <w:szCs w:val="21"/>
        </w:rPr>
        <w:t>Oregon Dislocated Worker Unit</w:t>
      </w:r>
    </w:p>
    <w:p w14:paraId="7326EA6F" w14:textId="77777777" w:rsidR="00D71E1B" w:rsidRPr="00D65E20" w:rsidRDefault="00D71E1B" w:rsidP="00273F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21"/>
        </w:rPr>
      </w:pPr>
      <w:r w:rsidRPr="00D65E20">
        <w:rPr>
          <w:rFonts w:ascii="Arial" w:eastAsia="Times New Roman" w:hAnsi="Arial" w:cs="Arial"/>
          <w:color w:val="000000"/>
          <w:sz w:val="18"/>
          <w:szCs w:val="21"/>
        </w:rPr>
        <w:t>Oregon HECC – Office of Workforce Investments</w:t>
      </w:r>
    </w:p>
    <w:p w14:paraId="36FC8A3A" w14:textId="77777777" w:rsidR="00273F5E" w:rsidRDefault="00273F5E" w:rsidP="00273F5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18"/>
          <w:szCs w:val="21"/>
        </w:rPr>
      </w:pPr>
      <w:r w:rsidRPr="00273F5E">
        <w:rPr>
          <w:rFonts w:ascii="Arial" w:eastAsia="Times New Roman" w:hAnsi="Arial" w:cs="Arial"/>
          <w:color w:val="000000"/>
          <w:sz w:val="18"/>
          <w:szCs w:val="21"/>
        </w:rPr>
        <w:t xml:space="preserve">3225 25th Street SE </w:t>
      </w:r>
    </w:p>
    <w:p w14:paraId="114FAE1D" w14:textId="77777777" w:rsidR="00D71E1B" w:rsidRDefault="00273F5E" w:rsidP="00273F5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18"/>
          <w:szCs w:val="21"/>
        </w:rPr>
      </w:pPr>
      <w:r w:rsidRPr="00273F5E">
        <w:rPr>
          <w:rFonts w:ascii="Arial" w:eastAsia="Times New Roman" w:hAnsi="Arial" w:cs="Arial"/>
          <w:color w:val="000000"/>
          <w:sz w:val="18"/>
          <w:szCs w:val="21"/>
        </w:rPr>
        <w:t>Salem, OR 97302</w:t>
      </w:r>
    </w:p>
    <w:p w14:paraId="38D7363F" w14:textId="77777777" w:rsidR="00273F5E" w:rsidRPr="00D65E20" w:rsidRDefault="00273F5E" w:rsidP="00273F5E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Times New Roman"/>
          <w:color w:val="222222"/>
          <w:sz w:val="20"/>
          <w:szCs w:val="23"/>
        </w:rPr>
      </w:pPr>
    </w:p>
    <w:p w14:paraId="3348F311" w14:textId="77777777" w:rsidR="00383105" w:rsidRPr="00D65E20" w:rsidRDefault="00A21B0B" w:rsidP="00A21B0B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222222"/>
          <w:sz w:val="20"/>
          <w:szCs w:val="23"/>
        </w:rPr>
      </w:pPr>
      <w:r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>3. Send a copy of the l</w:t>
      </w:r>
      <w:r w:rsidR="00383105"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>etter to the chief elected official of the community where the layoff or closure will occur</w:t>
      </w:r>
      <w:r w:rsidRPr="00D65E20">
        <w:rPr>
          <w:rFonts w:ascii="Helvetica" w:eastAsia="Times New Roman" w:hAnsi="Helvetica" w:cs="Times New Roman"/>
          <w:b/>
          <w:bCs/>
          <w:color w:val="222222"/>
          <w:sz w:val="20"/>
          <w:szCs w:val="23"/>
        </w:rPr>
        <w:t>.</w:t>
      </w:r>
    </w:p>
    <w:p w14:paraId="10A1A766" w14:textId="77777777" w:rsidR="00383105" w:rsidRPr="00D65E20" w:rsidRDefault="00383105">
      <w:pPr>
        <w:rPr>
          <w:sz w:val="18"/>
        </w:rPr>
      </w:pPr>
    </w:p>
    <w:sectPr w:rsidR="00383105" w:rsidRPr="00D6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77B9" w14:textId="77777777" w:rsidR="00816B64" w:rsidRDefault="00816B64" w:rsidP="00A21B0B">
      <w:pPr>
        <w:spacing w:after="0" w:line="240" w:lineRule="auto"/>
      </w:pPr>
      <w:r>
        <w:separator/>
      </w:r>
    </w:p>
  </w:endnote>
  <w:endnote w:type="continuationSeparator" w:id="0">
    <w:p w14:paraId="43FFF180" w14:textId="77777777" w:rsidR="00816B64" w:rsidRDefault="00816B64" w:rsidP="00A2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ADD4" w14:textId="77777777" w:rsidR="00816B64" w:rsidRDefault="00816B64" w:rsidP="00A21B0B">
      <w:pPr>
        <w:spacing w:after="0" w:line="240" w:lineRule="auto"/>
      </w:pPr>
      <w:r>
        <w:separator/>
      </w:r>
    </w:p>
  </w:footnote>
  <w:footnote w:type="continuationSeparator" w:id="0">
    <w:p w14:paraId="4B713D78" w14:textId="77777777" w:rsidR="00816B64" w:rsidRDefault="00816B64" w:rsidP="00A2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5D30"/>
    <w:multiLevelType w:val="multilevel"/>
    <w:tmpl w:val="A810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940BC"/>
    <w:multiLevelType w:val="multilevel"/>
    <w:tmpl w:val="4644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E19D7"/>
    <w:multiLevelType w:val="multilevel"/>
    <w:tmpl w:val="F7FC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069117">
    <w:abstractNumId w:val="0"/>
  </w:num>
  <w:num w:numId="2" w16cid:durableId="1994289230">
    <w:abstractNumId w:val="1"/>
  </w:num>
  <w:num w:numId="3" w16cid:durableId="132855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05"/>
    <w:rsid w:val="00273F5E"/>
    <w:rsid w:val="00383105"/>
    <w:rsid w:val="00816B64"/>
    <w:rsid w:val="008A5CAC"/>
    <w:rsid w:val="00A21B0B"/>
    <w:rsid w:val="00A771AF"/>
    <w:rsid w:val="00AD675C"/>
    <w:rsid w:val="00C052ED"/>
    <w:rsid w:val="00D52904"/>
    <w:rsid w:val="00D65E20"/>
    <w:rsid w:val="00D71E1B"/>
    <w:rsid w:val="00E20D1A"/>
    <w:rsid w:val="00E61D71"/>
    <w:rsid w:val="00F1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BE4E21"/>
  <w15:chartTrackingRefBased/>
  <w15:docId w15:val="{B36B3FC6-25E4-43CA-9A68-09578667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1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B0B"/>
  </w:style>
  <w:style w:type="paragraph" w:styleId="Footer">
    <w:name w:val="footer"/>
    <w:basedOn w:val="Normal"/>
    <w:link w:val="FooterChar"/>
    <w:uiPriority w:val="99"/>
    <w:unhideWhenUsed/>
    <w:rsid w:val="00A2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B0B"/>
  </w:style>
  <w:style w:type="character" w:styleId="FollowedHyperlink">
    <w:name w:val="FollowedHyperlink"/>
    <w:basedOn w:val="DefaultParagraphFont"/>
    <w:uiPriority w:val="99"/>
    <w:semiHidden/>
    <w:unhideWhenUsed/>
    <w:rsid w:val="00A21B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61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highered/institutions-programs/workforce/Pages/warn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apps.dol.gov/elaws/warn.ht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oleta.gov/layoff/warn.cf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11043314C9446BFDC9B93421C32DE" ma:contentTypeVersion="2" ma:contentTypeDescription="Create a new document." ma:contentTypeScope="" ma:versionID="73604a60d02c74b8ca1cb2769a8a1502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f6cab31822e01966468f42a00c5632c3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5201C-ABA0-4579-9DD5-6E40470759C9}"/>
</file>

<file path=customXml/itemProps2.xml><?xml version="1.0" encoding="utf-8"?>
<ds:datastoreItem xmlns:ds="http://schemas.openxmlformats.org/officeDocument/2006/customXml" ds:itemID="{DF3D5461-07D2-4A26-AC4A-4786FDDD57D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981a5a2d-6903-4590-8618-ee19e0700e25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9F8C5A-B599-4687-B475-B36EC2E02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Employment Department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Rachel</dc:creator>
  <cp:keywords/>
  <dc:description/>
  <cp:lastModifiedBy>WELTER Michael * HECC</cp:lastModifiedBy>
  <cp:revision>3</cp:revision>
  <dcterms:created xsi:type="dcterms:W3CDTF">2020-06-29T19:34:00Z</dcterms:created>
  <dcterms:modified xsi:type="dcterms:W3CDTF">2023-04-13T23:12:00Z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0x0101009EA11043314C9446BFDC9B93421C32DE</vt:lpwstr>
  </property>
</Properties>
</file>