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04F" w:rsidRDefault="004B0FC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STATE LIBRARY of OREGON</w:t>
      </w:r>
    </w:p>
    <w:p w:rsidR="0024504F" w:rsidRDefault="004B0FC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Statewide Database Licensing Advisory Committee (SDLAC),</w:t>
      </w:r>
    </w:p>
    <w:p w:rsidR="0024504F" w:rsidRDefault="004B0FCF">
      <w:pPr>
        <w:spacing w:line="240" w:lineRule="auto"/>
        <w:jc w:val="cente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a</w:t>
      </w:r>
      <w:proofErr w:type="gramEnd"/>
      <w:r>
        <w:rPr>
          <w:rFonts w:ascii="Times New Roman" w:eastAsia="Times New Roman" w:hAnsi="Times New Roman" w:cs="Times New Roman"/>
          <w:color w:val="000000"/>
          <w:sz w:val="24"/>
          <w:szCs w:val="24"/>
        </w:rPr>
        <w:t xml:space="preserve"> committee of the LSTA Advisory Council</w:t>
      </w:r>
    </w:p>
    <w:p w:rsidR="0024504F" w:rsidRDefault="0024504F">
      <w:pPr>
        <w:spacing w:line="240" w:lineRule="auto"/>
        <w:rPr>
          <w:rFonts w:ascii="Times New Roman" w:eastAsia="Times New Roman" w:hAnsi="Times New Roman" w:cs="Times New Roman"/>
          <w:sz w:val="24"/>
          <w:szCs w:val="24"/>
        </w:rPr>
      </w:pPr>
    </w:p>
    <w:p w:rsidR="0024504F" w:rsidRDefault="0024504F">
      <w:pPr>
        <w:spacing w:line="240" w:lineRule="auto"/>
        <w:rPr>
          <w:rFonts w:ascii="Times New Roman" w:eastAsia="Times New Roman" w:hAnsi="Times New Roman" w:cs="Times New Roman"/>
          <w:sz w:val="24"/>
          <w:szCs w:val="24"/>
        </w:rPr>
      </w:pPr>
    </w:p>
    <w:p w:rsidR="0024504F" w:rsidRDefault="004D18BB">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Procurement Update and</w:t>
      </w:r>
      <w:r w:rsidR="004B0FCF">
        <w:rPr>
          <w:rFonts w:ascii="Times New Roman" w:eastAsia="Times New Roman" w:hAnsi="Times New Roman" w:cs="Times New Roman"/>
          <w:b/>
          <w:color w:val="000000"/>
          <w:sz w:val="24"/>
          <w:szCs w:val="24"/>
        </w:rPr>
        <w:t xml:space="preserve"> Recommendation</w:t>
      </w:r>
    </w:p>
    <w:p w:rsidR="0024504F" w:rsidRDefault="001C02E5">
      <w:pP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September</w:t>
      </w:r>
      <w:r w:rsidR="004B0FCF">
        <w:rPr>
          <w:rFonts w:ascii="Times New Roman" w:eastAsia="Times New Roman" w:hAnsi="Times New Roman" w:cs="Times New Roman"/>
          <w:b/>
          <w:color w:val="000000"/>
          <w:sz w:val="24"/>
          <w:szCs w:val="24"/>
        </w:rPr>
        <w:t xml:space="preserve"> 20</w:t>
      </w:r>
      <w:r>
        <w:rPr>
          <w:rFonts w:ascii="Times New Roman" w:eastAsia="Times New Roman" w:hAnsi="Times New Roman" w:cs="Times New Roman"/>
          <w:b/>
          <w:color w:val="000000"/>
          <w:sz w:val="24"/>
          <w:szCs w:val="24"/>
        </w:rPr>
        <w:t>20</w:t>
      </w:r>
    </w:p>
    <w:p w:rsidR="0024504F" w:rsidRDefault="0024504F">
      <w:pPr>
        <w:spacing w:line="240" w:lineRule="auto"/>
        <w:rPr>
          <w:rFonts w:ascii="Times New Roman" w:eastAsia="Times New Roman" w:hAnsi="Times New Roman" w:cs="Times New Roman"/>
          <w:sz w:val="24"/>
          <w:szCs w:val="24"/>
        </w:rPr>
      </w:pPr>
    </w:p>
    <w:p w:rsidR="0024504F" w:rsidRDefault="0024504F">
      <w:pPr>
        <w:spacing w:line="240" w:lineRule="auto"/>
        <w:rPr>
          <w:rFonts w:ascii="Times New Roman" w:eastAsia="Times New Roman" w:hAnsi="Times New Roman" w:cs="Times New Roman"/>
          <w:sz w:val="24"/>
          <w:szCs w:val="24"/>
        </w:rPr>
      </w:pPr>
    </w:p>
    <w:p w:rsidR="0024504F" w:rsidRDefault="004B0FCF">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During </w:t>
      </w:r>
      <w:r w:rsidR="001C02E5">
        <w:rPr>
          <w:rFonts w:ascii="Times New Roman" w:eastAsia="Times New Roman" w:hAnsi="Times New Roman" w:cs="Times New Roman"/>
          <w:color w:val="000000"/>
          <w:sz w:val="24"/>
          <w:szCs w:val="24"/>
        </w:rPr>
        <w:t>August –September, 2020</w:t>
      </w:r>
      <w:r>
        <w:rPr>
          <w:rFonts w:ascii="Times New Roman" w:eastAsia="Times New Roman" w:hAnsi="Times New Roman" w:cs="Times New Roman"/>
          <w:color w:val="000000"/>
          <w:sz w:val="24"/>
          <w:szCs w:val="24"/>
        </w:rPr>
        <w:t xml:space="preserve">, the SDLAC completed its evaluation of proposals submitted in response to </w:t>
      </w:r>
      <w:r w:rsidR="001C02E5" w:rsidRPr="001C02E5">
        <w:rPr>
          <w:rFonts w:ascii="Times New Roman" w:eastAsia="Times New Roman" w:hAnsi="Times New Roman" w:cs="Times New Roman"/>
          <w:color w:val="000000"/>
          <w:sz w:val="24"/>
          <w:szCs w:val="24"/>
        </w:rPr>
        <w:t>D</w:t>
      </w:r>
      <w:r w:rsidR="001C02E5" w:rsidRPr="001C02E5">
        <w:rPr>
          <w:rFonts w:ascii="Times New Roman" w:eastAsia="Times New Roman" w:hAnsi="Times New Roman" w:cs="Times New Roman"/>
          <w:bCs/>
          <w:color w:val="000000"/>
          <w:sz w:val="24"/>
          <w:szCs w:val="24"/>
        </w:rPr>
        <w:t>ASPS-1591-19</w:t>
      </w:r>
      <w:r w:rsidR="001C02E5" w:rsidRPr="001C02E5">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color w:val="000000"/>
          <w:sz w:val="24"/>
          <w:szCs w:val="24"/>
        </w:rPr>
        <w:t xml:space="preserve">for Online </w:t>
      </w:r>
      <w:r w:rsidR="001C02E5">
        <w:rPr>
          <w:rFonts w:ascii="Times New Roman" w:eastAsia="Times New Roman" w:hAnsi="Times New Roman" w:cs="Times New Roman"/>
          <w:color w:val="000000"/>
          <w:sz w:val="24"/>
          <w:szCs w:val="24"/>
        </w:rPr>
        <w:t>Resources for Skill Building and Test Preparation</w:t>
      </w:r>
      <w:r>
        <w:rPr>
          <w:rFonts w:ascii="Times New Roman" w:eastAsia="Times New Roman" w:hAnsi="Times New Roman" w:cs="Times New Roman"/>
          <w:color w:val="000000"/>
          <w:sz w:val="24"/>
          <w:szCs w:val="24"/>
        </w:rPr>
        <w:t xml:space="preserve">. This report outlines activities taken to reach the recommendation and submits the Committee’s Recommendation to the LSTA Advisory Council. </w:t>
      </w:r>
    </w:p>
    <w:p w:rsidR="0024504F" w:rsidRDefault="0024504F">
      <w:pPr>
        <w:spacing w:line="240" w:lineRule="auto"/>
        <w:rPr>
          <w:rFonts w:ascii="Times New Roman" w:eastAsia="Times New Roman" w:hAnsi="Times New Roman" w:cs="Times New Roman"/>
          <w:sz w:val="24"/>
          <w:szCs w:val="24"/>
        </w:rPr>
      </w:pPr>
    </w:p>
    <w:p w:rsidR="0024504F" w:rsidRDefault="004B0FCF">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Procurement Update</w:t>
      </w:r>
    </w:p>
    <w:p w:rsidR="0024504F" w:rsidRDefault="0024504F">
      <w:pPr>
        <w:spacing w:line="240" w:lineRule="auto"/>
        <w:rPr>
          <w:rFonts w:ascii="Times New Roman" w:eastAsia="Times New Roman" w:hAnsi="Times New Roman" w:cs="Times New Roman"/>
          <w:sz w:val="24"/>
          <w:szCs w:val="24"/>
        </w:rPr>
      </w:pPr>
    </w:p>
    <w:p w:rsidR="009663CE" w:rsidRDefault="009663CE">
      <w:pPr>
        <w:spacing w:line="240" w:lineRule="auto"/>
        <w:rPr>
          <w:rFonts w:ascii="Times New Roman" w:eastAsia="Times New Roman" w:hAnsi="Times New Roman" w:cs="Times New Roman"/>
          <w:color w:val="000000"/>
          <w:sz w:val="24"/>
          <w:szCs w:val="24"/>
        </w:rPr>
      </w:pPr>
      <w:r w:rsidRPr="009663CE">
        <w:rPr>
          <w:rFonts w:ascii="Times New Roman" w:eastAsia="Times New Roman" w:hAnsi="Times New Roman" w:cs="Times New Roman"/>
          <w:color w:val="000000"/>
          <w:sz w:val="24"/>
          <w:szCs w:val="24"/>
        </w:rPr>
        <w:t xml:space="preserve">At its fall </w:t>
      </w:r>
      <w:r>
        <w:rPr>
          <w:rFonts w:ascii="Times New Roman" w:eastAsia="Times New Roman" w:hAnsi="Times New Roman" w:cs="Times New Roman"/>
          <w:color w:val="000000"/>
          <w:sz w:val="24"/>
          <w:szCs w:val="24"/>
        </w:rPr>
        <w:t xml:space="preserve">2019 </w:t>
      </w:r>
      <w:r w:rsidRPr="009663CE">
        <w:rPr>
          <w:rFonts w:ascii="Times New Roman" w:eastAsia="Times New Roman" w:hAnsi="Times New Roman" w:cs="Times New Roman"/>
          <w:color w:val="000000"/>
          <w:sz w:val="24"/>
          <w:szCs w:val="24"/>
        </w:rPr>
        <w:t xml:space="preserve">meeting, the committee reviewed the requirements from the 2015 RFP and updated them to reflect desirable features such as a mobile app and ability to use single sign on options for authentication. </w:t>
      </w:r>
      <w:r>
        <w:rPr>
          <w:rFonts w:ascii="Times New Roman" w:eastAsia="Times New Roman" w:hAnsi="Times New Roman" w:cs="Times New Roman"/>
          <w:color w:val="000000"/>
          <w:sz w:val="24"/>
          <w:szCs w:val="24"/>
        </w:rPr>
        <w:t>In addition to the mandatory resources requested for skill building in math, reading, writing, office productivity software, and standardized test preparation for high school and adult users, the following categories of desirable resources were included in the proposal</w:t>
      </w:r>
    </w:p>
    <w:p w:rsidR="009663CE" w:rsidRPr="009663CE" w:rsidRDefault="009663CE" w:rsidP="009663CE">
      <w:pPr>
        <w:pStyle w:val="ListParagraph"/>
        <w:numPr>
          <w:ilvl w:val="0"/>
          <w:numId w:val="4"/>
        </w:numPr>
        <w:spacing w:line="240" w:lineRule="auto"/>
        <w:rPr>
          <w:rFonts w:ascii="Times New Roman" w:eastAsia="Times New Roman" w:hAnsi="Times New Roman" w:cs="Times New Roman"/>
          <w:color w:val="000000"/>
          <w:sz w:val="24"/>
          <w:szCs w:val="24"/>
        </w:rPr>
      </w:pPr>
      <w:r w:rsidRPr="009663CE">
        <w:rPr>
          <w:rFonts w:ascii="Times New Roman" w:eastAsia="Times New Roman" w:hAnsi="Times New Roman" w:cs="Times New Roman"/>
          <w:color w:val="000000"/>
          <w:sz w:val="24"/>
          <w:szCs w:val="24"/>
        </w:rPr>
        <w:t xml:space="preserve">Skills Improvement (K-8) for improving K-8 basic skills in reading, writing, and mathematics; </w:t>
      </w:r>
    </w:p>
    <w:p w:rsidR="009663CE" w:rsidRPr="009663CE" w:rsidRDefault="009663CE" w:rsidP="009663CE">
      <w:pPr>
        <w:pStyle w:val="ListParagraph"/>
        <w:numPr>
          <w:ilvl w:val="0"/>
          <w:numId w:val="4"/>
        </w:numPr>
        <w:spacing w:line="240" w:lineRule="auto"/>
        <w:rPr>
          <w:rFonts w:ascii="Times New Roman" w:eastAsia="Times New Roman" w:hAnsi="Times New Roman" w:cs="Times New Roman"/>
          <w:color w:val="000000"/>
          <w:sz w:val="24"/>
          <w:szCs w:val="24"/>
        </w:rPr>
      </w:pPr>
      <w:r w:rsidRPr="009663CE">
        <w:rPr>
          <w:rFonts w:ascii="Times New Roman" w:eastAsia="Times New Roman" w:hAnsi="Times New Roman" w:cs="Times New Roman"/>
          <w:color w:val="000000"/>
          <w:sz w:val="24"/>
          <w:szCs w:val="24"/>
        </w:rPr>
        <w:t xml:space="preserve">Career resources such as guides and occupation overviews, as well as placement/assessment tools such as the TOEIC® program and </w:t>
      </w:r>
      <w:proofErr w:type="spellStart"/>
      <w:r w:rsidRPr="009663CE">
        <w:rPr>
          <w:rFonts w:ascii="Times New Roman" w:eastAsia="Times New Roman" w:hAnsi="Times New Roman" w:cs="Times New Roman"/>
          <w:color w:val="000000"/>
          <w:sz w:val="24"/>
          <w:szCs w:val="24"/>
        </w:rPr>
        <w:t>WorkKeys</w:t>
      </w:r>
      <w:proofErr w:type="spellEnd"/>
      <w:r w:rsidRPr="009663CE">
        <w:rPr>
          <w:rFonts w:ascii="Times New Roman" w:eastAsia="Times New Roman" w:hAnsi="Times New Roman" w:cs="Times New Roman"/>
          <w:color w:val="000000"/>
          <w:sz w:val="24"/>
          <w:szCs w:val="24"/>
        </w:rPr>
        <w:t xml:space="preserve">® assessments; </w:t>
      </w:r>
    </w:p>
    <w:p w:rsidR="009663CE" w:rsidRPr="009663CE" w:rsidRDefault="009663CE" w:rsidP="009663CE">
      <w:pPr>
        <w:pStyle w:val="ListParagraph"/>
        <w:numPr>
          <w:ilvl w:val="0"/>
          <w:numId w:val="4"/>
        </w:numPr>
        <w:spacing w:line="240" w:lineRule="auto"/>
        <w:rPr>
          <w:rFonts w:ascii="Times New Roman" w:eastAsia="Times New Roman" w:hAnsi="Times New Roman" w:cs="Times New Roman"/>
          <w:color w:val="000000"/>
          <w:sz w:val="24"/>
          <w:szCs w:val="24"/>
        </w:rPr>
      </w:pPr>
      <w:r w:rsidRPr="009663CE">
        <w:rPr>
          <w:rFonts w:ascii="Times New Roman" w:eastAsia="Times New Roman" w:hAnsi="Times New Roman" w:cs="Times New Roman"/>
          <w:color w:val="000000"/>
          <w:sz w:val="24"/>
          <w:szCs w:val="24"/>
        </w:rPr>
        <w:t xml:space="preserve">Job seeking resources including interview preparation, resume building, cover letter samples, and other job seeking activities; </w:t>
      </w:r>
    </w:p>
    <w:p w:rsidR="009663CE" w:rsidRPr="009663CE" w:rsidRDefault="009663CE" w:rsidP="009663CE">
      <w:pPr>
        <w:pStyle w:val="ListParagraph"/>
        <w:numPr>
          <w:ilvl w:val="0"/>
          <w:numId w:val="4"/>
        </w:numPr>
        <w:spacing w:line="240" w:lineRule="auto"/>
        <w:rPr>
          <w:rFonts w:ascii="Times New Roman" w:eastAsia="Times New Roman" w:hAnsi="Times New Roman" w:cs="Times New Roman"/>
          <w:color w:val="000000"/>
          <w:sz w:val="24"/>
          <w:szCs w:val="24"/>
        </w:rPr>
      </w:pPr>
      <w:r w:rsidRPr="009663CE">
        <w:rPr>
          <w:rFonts w:ascii="Times New Roman" w:eastAsia="Times New Roman" w:hAnsi="Times New Roman" w:cs="Times New Roman"/>
          <w:color w:val="000000"/>
          <w:sz w:val="24"/>
          <w:szCs w:val="24"/>
        </w:rPr>
        <w:t xml:space="preserve">Computer software training for improving skills in the use of creative/graphic design software, operating systems, and programming languages; and/or </w:t>
      </w:r>
    </w:p>
    <w:p w:rsidR="009663CE" w:rsidRPr="009663CE" w:rsidRDefault="009663CE" w:rsidP="009663CE">
      <w:pPr>
        <w:pStyle w:val="ListParagraph"/>
        <w:numPr>
          <w:ilvl w:val="0"/>
          <w:numId w:val="4"/>
        </w:numPr>
        <w:spacing w:line="240" w:lineRule="auto"/>
        <w:rPr>
          <w:rFonts w:ascii="Times New Roman" w:eastAsia="Times New Roman" w:hAnsi="Times New Roman" w:cs="Times New Roman"/>
          <w:color w:val="000000"/>
          <w:sz w:val="24"/>
          <w:szCs w:val="24"/>
        </w:rPr>
      </w:pPr>
      <w:r w:rsidRPr="009663CE">
        <w:rPr>
          <w:rFonts w:ascii="Times New Roman" w:eastAsia="Times New Roman" w:hAnsi="Times New Roman" w:cs="Times New Roman"/>
          <w:color w:val="000000"/>
          <w:sz w:val="24"/>
          <w:szCs w:val="24"/>
        </w:rPr>
        <w:t>Personal skills training for improving interpersonal skills, communication, time management and</w:t>
      </w:r>
      <w:r>
        <w:rPr>
          <w:rFonts w:ascii="Times New Roman" w:eastAsia="Times New Roman" w:hAnsi="Times New Roman" w:cs="Times New Roman"/>
          <w:color w:val="000000"/>
          <w:sz w:val="24"/>
          <w:szCs w:val="24"/>
        </w:rPr>
        <w:t xml:space="preserve"> </w:t>
      </w:r>
      <w:r w:rsidRPr="009663CE">
        <w:rPr>
          <w:rFonts w:ascii="Times New Roman" w:eastAsia="Times New Roman" w:hAnsi="Times New Roman" w:cs="Times New Roman"/>
          <w:color w:val="000000"/>
          <w:sz w:val="24"/>
          <w:szCs w:val="24"/>
        </w:rPr>
        <w:t>organizational skills, personal finance, soft skills, and business etiquette.</w:t>
      </w:r>
    </w:p>
    <w:p w:rsidR="009663CE" w:rsidRDefault="009663CE">
      <w:pPr>
        <w:spacing w:line="240" w:lineRule="auto"/>
        <w:rPr>
          <w:rFonts w:ascii="Times New Roman" w:eastAsia="Times New Roman" w:hAnsi="Times New Roman" w:cs="Times New Roman"/>
          <w:color w:val="000000"/>
          <w:sz w:val="24"/>
          <w:szCs w:val="24"/>
        </w:rPr>
      </w:pPr>
    </w:p>
    <w:p w:rsidR="00C33EC5" w:rsidRDefault="004B0FCF" w:rsidP="00C33EC5">
      <w:pPr>
        <w:spacing w:line="240" w:lineRule="auto"/>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color w:val="000000"/>
          <w:sz w:val="24"/>
          <w:szCs w:val="24"/>
        </w:rPr>
        <w:t xml:space="preserve">SDLAC recognized that not all </w:t>
      </w:r>
      <w:r w:rsidR="009663CE">
        <w:rPr>
          <w:rFonts w:ascii="Times New Roman" w:eastAsia="Times New Roman" w:hAnsi="Times New Roman" w:cs="Times New Roman"/>
          <w:color w:val="000000"/>
          <w:sz w:val="24"/>
          <w:szCs w:val="24"/>
        </w:rPr>
        <w:t xml:space="preserve">desirable </w:t>
      </w:r>
      <w:r w:rsidR="007A453B">
        <w:rPr>
          <w:rFonts w:ascii="Times New Roman" w:eastAsia="Times New Roman" w:hAnsi="Times New Roman" w:cs="Times New Roman"/>
          <w:color w:val="000000"/>
          <w:sz w:val="24"/>
          <w:szCs w:val="24"/>
        </w:rPr>
        <w:t xml:space="preserve">content </w:t>
      </w:r>
      <w:r w:rsidR="00254067">
        <w:rPr>
          <w:rFonts w:ascii="Times New Roman" w:eastAsia="Times New Roman" w:hAnsi="Times New Roman" w:cs="Times New Roman"/>
          <w:color w:val="000000"/>
          <w:sz w:val="24"/>
          <w:szCs w:val="24"/>
        </w:rPr>
        <w:t>requirements</w:t>
      </w:r>
      <w:r>
        <w:rPr>
          <w:rFonts w:ascii="Times New Roman" w:eastAsia="Times New Roman" w:hAnsi="Times New Roman" w:cs="Times New Roman"/>
          <w:color w:val="000000"/>
          <w:sz w:val="24"/>
          <w:szCs w:val="24"/>
        </w:rPr>
        <w:t xml:space="preserve"> </w:t>
      </w:r>
      <w:r w:rsidR="00C33EC5">
        <w:rPr>
          <w:rFonts w:ascii="Times New Roman" w:eastAsia="Times New Roman" w:hAnsi="Times New Roman" w:cs="Times New Roman"/>
          <w:color w:val="000000"/>
          <w:sz w:val="24"/>
          <w:szCs w:val="24"/>
        </w:rPr>
        <w:t>may</w:t>
      </w:r>
      <w:r>
        <w:rPr>
          <w:rFonts w:ascii="Times New Roman" w:eastAsia="Times New Roman" w:hAnsi="Times New Roman" w:cs="Times New Roman"/>
          <w:color w:val="000000"/>
          <w:sz w:val="24"/>
          <w:szCs w:val="24"/>
        </w:rPr>
        <w:t xml:space="preserve"> be </w:t>
      </w:r>
      <w:r w:rsidR="00254067">
        <w:rPr>
          <w:rFonts w:ascii="Times New Roman" w:eastAsia="Times New Roman" w:hAnsi="Times New Roman" w:cs="Times New Roman"/>
          <w:color w:val="000000"/>
          <w:sz w:val="24"/>
          <w:szCs w:val="24"/>
        </w:rPr>
        <w:t xml:space="preserve">possible to include in a contract </w:t>
      </w:r>
      <w:r>
        <w:rPr>
          <w:rFonts w:ascii="Times New Roman" w:eastAsia="Times New Roman" w:hAnsi="Times New Roman" w:cs="Times New Roman"/>
          <w:color w:val="000000"/>
          <w:sz w:val="24"/>
          <w:szCs w:val="24"/>
        </w:rPr>
        <w:t>due to State Library budget constraints. Th</w:t>
      </w:r>
      <w:r w:rsidR="00C33EC5">
        <w:rPr>
          <w:rFonts w:ascii="Times New Roman" w:eastAsia="Times New Roman" w:hAnsi="Times New Roman" w:cs="Times New Roman"/>
          <w:color w:val="000000"/>
          <w:sz w:val="24"/>
          <w:szCs w:val="24"/>
        </w:rPr>
        <w:t>e</w:t>
      </w:r>
      <w:r w:rsidR="00C33EC5" w:rsidRPr="00C33EC5">
        <w:rPr>
          <w:rFonts w:ascii="Times New Roman" w:eastAsia="Times New Roman" w:hAnsi="Times New Roman" w:cs="Times New Roman"/>
          <w:color w:val="000000"/>
          <w:sz w:val="24"/>
          <w:szCs w:val="24"/>
        </w:rPr>
        <w:t xml:space="preserve"> </w:t>
      </w:r>
      <w:r w:rsidR="00C33EC5" w:rsidRPr="009663CE">
        <w:rPr>
          <w:rFonts w:ascii="Times New Roman" w:eastAsia="Times New Roman" w:hAnsi="Times New Roman" w:cs="Times New Roman"/>
          <w:color w:val="000000"/>
          <w:sz w:val="24"/>
          <w:szCs w:val="24"/>
        </w:rPr>
        <w:t>State Library staff used these requirements to update evaluation criteria and worked with the State Procurement Office to prepare the RFP.</w:t>
      </w:r>
    </w:p>
    <w:p w:rsidR="0024504F" w:rsidRDefault="0024504F">
      <w:pPr>
        <w:spacing w:line="240" w:lineRule="auto"/>
        <w:rPr>
          <w:rFonts w:ascii="Times New Roman" w:eastAsia="Times New Roman" w:hAnsi="Times New Roman" w:cs="Times New Roman"/>
          <w:color w:val="000000"/>
          <w:sz w:val="24"/>
          <w:szCs w:val="24"/>
        </w:rPr>
      </w:pPr>
    </w:p>
    <w:p w:rsidR="0024504F" w:rsidRDefault="00A040E0">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Two p</w:t>
      </w:r>
      <w:r w:rsidR="004B0FCF">
        <w:rPr>
          <w:rFonts w:ascii="Times New Roman" w:eastAsia="Times New Roman" w:hAnsi="Times New Roman" w:cs="Times New Roman"/>
          <w:color w:val="000000"/>
          <w:sz w:val="24"/>
          <w:szCs w:val="24"/>
        </w:rPr>
        <w:t xml:space="preserve">roposals were evaluated </w:t>
      </w:r>
      <w:r w:rsidR="00C33EC5">
        <w:rPr>
          <w:rFonts w:ascii="Times New Roman" w:eastAsia="Times New Roman" w:hAnsi="Times New Roman" w:cs="Times New Roman"/>
          <w:color w:val="000000"/>
          <w:sz w:val="24"/>
          <w:szCs w:val="24"/>
        </w:rPr>
        <w:t xml:space="preserve">by three volunteers </w:t>
      </w:r>
      <w:r w:rsidR="00414149">
        <w:rPr>
          <w:rFonts w:ascii="Times New Roman" w:eastAsia="Times New Roman" w:hAnsi="Times New Roman" w:cs="Times New Roman"/>
          <w:color w:val="000000"/>
          <w:sz w:val="24"/>
          <w:szCs w:val="24"/>
        </w:rPr>
        <w:t>from the committee</w:t>
      </w:r>
      <w:r>
        <w:rPr>
          <w:rFonts w:ascii="Times New Roman" w:eastAsia="Times New Roman" w:hAnsi="Times New Roman" w:cs="Times New Roman"/>
          <w:color w:val="000000"/>
          <w:sz w:val="24"/>
          <w:szCs w:val="24"/>
        </w:rPr>
        <w:t xml:space="preserve">. The evaluation </w:t>
      </w:r>
      <w:r w:rsidR="00C33EC5">
        <w:rPr>
          <w:rFonts w:ascii="Times New Roman" w:eastAsia="Times New Roman" w:hAnsi="Times New Roman" w:cs="Times New Roman"/>
          <w:color w:val="000000"/>
          <w:sz w:val="24"/>
          <w:szCs w:val="24"/>
        </w:rPr>
        <w:t>consisted of</w:t>
      </w:r>
      <w:r w:rsidR="004B0FCF">
        <w:rPr>
          <w:rFonts w:ascii="Times New Roman" w:eastAsia="Times New Roman" w:hAnsi="Times New Roman" w:cs="Times New Roman"/>
          <w:color w:val="000000"/>
          <w:sz w:val="24"/>
          <w:szCs w:val="24"/>
        </w:rPr>
        <w:t xml:space="preserve"> a scored evaluation of the written proposals</w:t>
      </w:r>
      <w:r w:rsidR="00C33EC5">
        <w:rPr>
          <w:rFonts w:ascii="Times New Roman" w:eastAsia="Times New Roman" w:hAnsi="Times New Roman" w:cs="Times New Roman"/>
          <w:color w:val="000000"/>
          <w:sz w:val="24"/>
          <w:szCs w:val="24"/>
        </w:rPr>
        <w:t xml:space="preserve"> covering administrative, online resource, technical, training, and records/reporting. Evaluators were also given </w:t>
      </w:r>
      <w:r w:rsidR="004B0FCF">
        <w:rPr>
          <w:rFonts w:ascii="Times New Roman" w:eastAsia="Times New Roman" w:hAnsi="Times New Roman" w:cs="Times New Roman"/>
          <w:color w:val="000000"/>
          <w:sz w:val="24"/>
          <w:szCs w:val="24"/>
        </w:rPr>
        <w:t xml:space="preserve">trial access to products. </w:t>
      </w:r>
      <w:r w:rsidR="00414149">
        <w:rPr>
          <w:rFonts w:ascii="Times New Roman" w:eastAsia="Times New Roman" w:hAnsi="Times New Roman" w:cs="Times New Roman"/>
          <w:color w:val="000000"/>
          <w:sz w:val="24"/>
          <w:szCs w:val="24"/>
        </w:rPr>
        <w:t xml:space="preserve">A formula was applied to award points for the price proposals. Below is a table outlining the distribution of </w:t>
      </w:r>
      <w:proofErr w:type="gramStart"/>
      <w:r w:rsidR="00414149">
        <w:rPr>
          <w:rFonts w:ascii="Times New Roman" w:eastAsia="Times New Roman" w:hAnsi="Times New Roman" w:cs="Times New Roman"/>
          <w:color w:val="000000"/>
          <w:sz w:val="24"/>
          <w:szCs w:val="24"/>
        </w:rPr>
        <w:t>points.</w:t>
      </w:r>
      <w:proofErr w:type="gramEnd"/>
      <w:r w:rsidR="00414149">
        <w:rPr>
          <w:rFonts w:ascii="Times New Roman" w:eastAsia="Times New Roman" w:hAnsi="Times New Roman" w:cs="Times New Roman"/>
          <w:color w:val="000000"/>
          <w:sz w:val="24"/>
          <w:szCs w:val="24"/>
        </w:rPr>
        <w:t xml:space="preserve"> </w:t>
      </w:r>
    </w:p>
    <w:p w:rsidR="00414149" w:rsidRDefault="00414149">
      <w:pPr>
        <w:spacing w:line="240" w:lineRule="auto"/>
        <w:rPr>
          <w:rFonts w:ascii="Times New Roman" w:eastAsia="Times New Roman" w:hAnsi="Times New Roman" w:cs="Times New Roman"/>
          <w:color w:val="000000"/>
          <w:sz w:val="24"/>
          <w:szCs w:val="24"/>
        </w:rPr>
      </w:pPr>
    </w:p>
    <w:p w:rsidR="00414149" w:rsidRDefault="00414149">
      <w:pPr>
        <w:spacing w:line="240" w:lineRule="auto"/>
        <w:rPr>
          <w:rFonts w:ascii="Times New Roman" w:eastAsia="Times New Roman" w:hAnsi="Times New Roman" w:cs="Times New Roman"/>
          <w:color w:val="000000"/>
          <w:sz w:val="24"/>
          <w:szCs w:val="24"/>
        </w:rPr>
      </w:pPr>
    </w:p>
    <w:p w:rsidR="00414149" w:rsidRDefault="00414149">
      <w:pPr>
        <w:spacing w:line="240" w:lineRule="auto"/>
        <w:rPr>
          <w:rFonts w:ascii="Times New Roman" w:eastAsia="Times New Roman" w:hAnsi="Times New Roman" w:cs="Times New Roman"/>
          <w:color w:val="000000"/>
          <w:sz w:val="24"/>
          <w:szCs w:val="24"/>
        </w:rPr>
      </w:pPr>
    </w:p>
    <w:p w:rsidR="00414149" w:rsidRDefault="00414149">
      <w:pPr>
        <w:spacing w:line="240" w:lineRule="auto"/>
        <w:rPr>
          <w:rFonts w:ascii="Times New Roman" w:eastAsia="Times New Roman" w:hAnsi="Times New Roman" w:cs="Times New Roman"/>
          <w:color w:val="000000"/>
          <w:sz w:val="24"/>
          <w:szCs w:val="24"/>
        </w:rPr>
      </w:pPr>
    </w:p>
    <w:tbl>
      <w:tblPr>
        <w:tblW w:w="0" w:type="auto"/>
        <w:tblInd w:w="133" w:type="dxa"/>
        <w:tblLayout w:type="fixed"/>
        <w:tblCellMar>
          <w:left w:w="0" w:type="dxa"/>
          <w:right w:w="0" w:type="dxa"/>
        </w:tblCellMar>
        <w:tblLook w:val="0000" w:firstRow="0" w:lastRow="0" w:firstColumn="0" w:lastColumn="0" w:noHBand="0" w:noVBand="0"/>
      </w:tblPr>
      <w:tblGrid>
        <w:gridCol w:w="2069"/>
        <w:gridCol w:w="4675"/>
        <w:gridCol w:w="1891"/>
      </w:tblGrid>
      <w:tr w:rsidR="00C33EC5" w:rsidRPr="00C33EC5">
        <w:trPr>
          <w:trHeight w:val="431"/>
        </w:trPr>
        <w:tc>
          <w:tcPr>
            <w:tcW w:w="2069" w:type="dxa"/>
            <w:tcBorders>
              <w:top w:val="single" w:sz="4" w:space="0" w:color="000000"/>
              <w:left w:val="single" w:sz="4" w:space="0" w:color="000000"/>
              <w:bottom w:val="single" w:sz="4" w:space="0" w:color="000000"/>
              <w:right w:val="single" w:sz="4" w:space="0" w:color="000000"/>
            </w:tcBorders>
            <w:shd w:val="clear" w:color="auto" w:fill="1F4E79"/>
          </w:tcPr>
          <w:p w:rsidR="00C33EC5" w:rsidRPr="00C33EC5" w:rsidRDefault="00C33EC5" w:rsidP="00C33EC5">
            <w:pPr>
              <w:kinsoku w:val="0"/>
              <w:overflowPunct w:val="0"/>
              <w:autoSpaceDE w:val="0"/>
              <w:autoSpaceDN w:val="0"/>
              <w:adjustRightInd w:val="0"/>
              <w:spacing w:before="74" w:line="240" w:lineRule="auto"/>
              <w:ind w:left="110"/>
              <w:rPr>
                <w:rFonts w:ascii="Cambria" w:hAnsi="Cambria" w:cs="Cambria"/>
                <w:b/>
                <w:bCs/>
                <w:color w:val="FFFFFF"/>
                <w:sz w:val="24"/>
                <w:szCs w:val="24"/>
              </w:rPr>
            </w:pPr>
            <w:r w:rsidRPr="00C33EC5">
              <w:rPr>
                <w:rFonts w:ascii="Cambria" w:hAnsi="Cambria" w:cs="Cambria"/>
                <w:b/>
                <w:bCs/>
                <w:color w:val="FFFFFF"/>
                <w:sz w:val="24"/>
                <w:szCs w:val="24"/>
              </w:rPr>
              <w:t>SECTION #</w:t>
            </w:r>
          </w:p>
        </w:tc>
        <w:tc>
          <w:tcPr>
            <w:tcW w:w="4675" w:type="dxa"/>
            <w:tcBorders>
              <w:top w:val="single" w:sz="4" w:space="0" w:color="000000"/>
              <w:left w:val="single" w:sz="4" w:space="0" w:color="000000"/>
              <w:bottom w:val="single" w:sz="4" w:space="0" w:color="000000"/>
              <w:right w:val="single" w:sz="4" w:space="0" w:color="000000"/>
            </w:tcBorders>
            <w:shd w:val="clear" w:color="auto" w:fill="1F4E79"/>
          </w:tcPr>
          <w:p w:rsidR="00C33EC5" w:rsidRPr="00C33EC5" w:rsidRDefault="00C33EC5" w:rsidP="00C33EC5">
            <w:pPr>
              <w:kinsoku w:val="0"/>
              <w:overflowPunct w:val="0"/>
              <w:autoSpaceDE w:val="0"/>
              <w:autoSpaceDN w:val="0"/>
              <w:adjustRightInd w:val="0"/>
              <w:spacing w:before="74" w:line="240" w:lineRule="auto"/>
              <w:ind w:left="110"/>
              <w:rPr>
                <w:rFonts w:ascii="Cambria" w:hAnsi="Cambria" w:cs="Cambria"/>
                <w:b/>
                <w:bCs/>
                <w:color w:val="FFFFFF"/>
                <w:sz w:val="24"/>
                <w:szCs w:val="24"/>
              </w:rPr>
            </w:pPr>
            <w:r w:rsidRPr="00C33EC5">
              <w:rPr>
                <w:rFonts w:ascii="Cambria" w:hAnsi="Cambria" w:cs="Cambria"/>
                <w:b/>
                <w:bCs/>
                <w:color w:val="FFFFFF"/>
                <w:sz w:val="24"/>
                <w:szCs w:val="24"/>
              </w:rPr>
              <w:t>EVALUATION CRITERIA</w:t>
            </w:r>
          </w:p>
        </w:tc>
        <w:tc>
          <w:tcPr>
            <w:tcW w:w="1891" w:type="dxa"/>
            <w:tcBorders>
              <w:top w:val="single" w:sz="4" w:space="0" w:color="000000"/>
              <w:left w:val="single" w:sz="4" w:space="0" w:color="000000"/>
              <w:bottom w:val="single" w:sz="4" w:space="0" w:color="000000"/>
              <w:right w:val="single" w:sz="4" w:space="0" w:color="000000"/>
            </w:tcBorders>
            <w:shd w:val="clear" w:color="auto" w:fill="1F4E79"/>
          </w:tcPr>
          <w:p w:rsidR="00C33EC5" w:rsidRPr="00C33EC5" w:rsidRDefault="00C33EC5" w:rsidP="00C33EC5">
            <w:pPr>
              <w:kinsoku w:val="0"/>
              <w:overflowPunct w:val="0"/>
              <w:autoSpaceDE w:val="0"/>
              <w:autoSpaceDN w:val="0"/>
              <w:adjustRightInd w:val="0"/>
              <w:spacing w:before="59" w:line="240" w:lineRule="auto"/>
              <w:ind w:left="110"/>
              <w:rPr>
                <w:rFonts w:ascii="Cambria" w:hAnsi="Cambria" w:cs="Cambria"/>
                <w:b/>
                <w:bCs/>
                <w:color w:val="FFFFFF"/>
                <w:sz w:val="24"/>
                <w:szCs w:val="24"/>
              </w:rPr>
            </w:pPr>
            <w:r w:rsidRPr="00C33EC5">
              <w:rPr>
                <w:rFonts w:ascii="Cambria" w:hAnsi="Cambria" w:cs="Cambria"/>
                <w:b/>
                <w:bCs/>
                <w:color w:val="FFFFFF"/>
                <w:sz w:val="24"/>
                <w:szCs w:val="24"/>
              </w:rPr>
              <w:t>POINTS</w:t>
            </w:r>
          </w:p>
        </w:tc>
      </w:tr>
      <w:tr w:rsidR="00C33EC5" w:rsidRPr="00C33EC5">
        <w:trPr>
          <w:trHeight w:val="575"/>
        </w:trPr>
        <w:tc>
          <w:tcPr>
            <w:tcW w:w="2069" w:type="dxa"/>
            <w:tcBorders>
              <w:top w:val="single" w:sz="4" w:space="0" w:color="000000"/>
              <w:left w:val="single" w:sz="4" w:space="0" w:color="000000"/>
              <w:bottom w:val="single" w:sz="4" w:space="0" w:color="000000"/>
              <w:right w:val="single" w:sz="4" w:space="0" w:color="000000"/>
            </w:tcBorders>
          </w:tcPr>
          <w:p w:rsidR="00C33EC5" w:rsidRPr="00C33EC5" w:rsidRDefault="00C33EC5" w:rsidP="00C33EC5">
            <w:pPr>
              <w:kinsoku w:val="0"/>
              <w:overflowPunct w:val="0"/>
              <w:autoSpaceDE w:val="0"/>
              <w:autoSpaceDN w:val="0"/>
              <w:adjustRightInd w:val="0"/>
              <w:spacing w:before="117" w:line="240" w:lineRule="auto"/>
              <w:ind w:left="110"/>
              <w:rPr>
                <w:rFonts w:ascii="Cambria" w:hAnsi="Cambria" w:cs="Cambria"/>
                <w:b/>
                <w:bCs/>
                <w:sz w:val="28"/>
                <w:szCs w:val="28"/>
              </w:rPr>
            </w:pPr>
            <w:r w:rsidRPr="00C33EC5">
              <w:rPr>
                <w:rFonts w:ascii="Cambria" w:hAnsi="Cambria" w:cs="Cambria"/>
                <w:b/>
                <w:bCs/>
                <w:sz w:val="28"/>
                <w:szCs w:val="28"/>
              </w:rPr>
              <w:t>3.3.3</w:t>
            </w:r>
          </w:p>
        </w:tc>
        <w:tc>
          <w:tcPr>
            <w:tcW w:w="4675" w:type="dxa"/>
            <w:tcBorders>
              <w:top w:val="single" w:sz="4" w:space="0" w:color="000000"/>
              <w:left w:val="single" w:sz="4" w:space="0" w:color="000000"/>
              <w:bottom w:val="single" w:sz="4" w:space="0" w:color="000000"/>
              <w:right w:val="single" w:sz="4" w:space="0" w:color="000000"/>
            </w:tcBorders>
          </w:tcPr>
          <w:p w:rsidR="00C33EC5" w:rsidRPr="00C33EC5" w:rsidRDefault="00C33EC5" w:rsidP="00C33EC5">
            <w:pPr>
              <w:kinsoku w:val="0"/>
              <w:overflowPunct w:val="0"/>
              <w:autoSpaceDE w:val="0"/>
              <w:autoSpaceDN w:val="0"/>
              <w:adjustRightInd w:val="0"/>
              <w:spacing w:before="117" w:line="240" w:lineRule="auto"/>
              <w:ind w:left="109"/>
              <w:rPr>
                <w:rFonts w:ascii="Cambria" w:hAnsi="Cambria" w:cs="Cambria"/>
                <w:b/>
                <w:bCs/>
                <w:sz w:val="28"/>
                <w:szCs w:val="28"/>
              </w:rPr>
            </w:pPr>
            <w:r w:rsidRPr="00C33EC5">
              <w:rPr>
                <w:rFonts w:ascii="Cambria" w:hAnsi="Cambria" w:cs="Cambria"/>
                <w:b/>
                <w:bCs/>
                <w:sz w:val="28"/>
                <w:szCs w:val="28"/>
              </w:rPr>
              <w:t>Administrative Proposal TOTAL</w:t>
            </w:r>
          </w:p>
        </w:tc>
        <w:tc>
          <w:tcPr>
            <w:tcW w:w="1891" w:type="dxa"/>
            <w:tcBorders>
              <w:top w:val="single" w:sz="4" w:space="0" w:color="000000"/>
              <w:left w:val="single" w:sz="4" w:space="0" w:color="000000"/>
              <w:bottom w:val="single" w:sz="4" w:space="0" w:color="000000"/>
              <w:right w:val="single" w:sz="4" w:space="0" w:color="000000"/>
            </w:tcBorders>
          </w:tcPr>
          <w:p w:rsidR="00C33EC5" w:rsidRPr="00C33EC5" w:rsidRDefault="00C33EC5" w:rsidP="00C33EC5">
            <w:pPr>
              <w:kinsoku w:val="0"/>
              <w:overflowPunct w:val="0"/>
              <w:autoSpaceDE w:val="0"/>
              <w:autoSpaceDN w:val="0"/>
              <w:adjustRightInd w:val="0"/>
              <w:spacing w:before="55" w:line="240" w:lineRule="auto"/>
              <w:ind w:left="110"/>
              <w:rPr>
                <w:rFonts w:ascii="Cambria" w:hAnsi="Cambria" w:cs="Cambria"/>
                <w:b/>
                <w:bCs/>
                <w:w w:val="99"/>
                <w:sz w:val="28"/>
                <w:szCs w:val="28"/>
              </w:rPr>
            </w:pPr>
            <w:r w:rsidRPr="00C33EC5">
              <w:rPr>
                <w:rFonts w:ascii="Cambria" w:hAnsi="Cambria" w:cs="Cambria"/>
                <w:b/>
                <w:bCs/>
                <w:w w:val="99"/>
                <w:sz w:val="28"/>
                <w:szCs w:val="28"/>
              </w:rPr>
              <w:t>5</w:t>
            </w:r>
          </w:p>
        </w:tc>
      </w:tr>
      <w:tr w:rsidR="00C33EC5" w:rsidRPr="00C33EC5">
        <w:trPr>
          <w:trHeight w:val="575"/>
        </w:trPr>
        <w:tc>
          <w:tcPr>
            <w:tcW w:w="2069" w:type="dxa"/>
            <w:tcBorders>
              <w:top w:val="single" w:sz="4" w:space="0" w:color="000000"/>
              <w:left w:val="single" w:sz="4" w:space="0" w:color="000000"/>
              <w:bottom w:val="single" w:sz="4" w:space="0" w:color="000000"/>
              <w:right w:val="single" w:sz="4" w:space="0" w:color="000000"/>
            </w:tcBorders>
          </w:tcPr>
          <w:p w:rsidR="00C33EC5" w:rsidRPr="00C33EC5" w:rsidRDefault="00C33EC5" w:rsidP="00C33EC5">
            <w:pPr>
              <w:kinsoku w:val="0"/>
              <w:overflowPunct w:val="0"/>
              <w:autoSpaceDE w:val="0"/>
              <w:autoSpaceDN w:val="0"/>
              <w:adjustRightInd w:val="0"/>
              <w:spacing w:before="117" w:line="240" w:lineRule="auto"/>
              <w:ind w:left="110"/>
              <w:rPr>
                <w:rFonts w:ascii="Cambria" w:hAnsi="Cambria" w:cs="Cambria"/>
                <w:b/>
                <w:bCs/>
                <w:sz w:val="28"/>
                <w:szCs w:val="28"/>
              </w:rPr>
            </w:pPr>
            <w:r w:rsidRPr="00C33EC5">
              <w:rPr>
                <w:rFonts w:ascii="Cambria" w:hAnsi="Cambria" w:cs="Cambria"/>
                <w:b/>
                <w:bCs/>
                <w:sz w:val="28"/>
                <w:szCs w:val="28"/>
              </w:rPr>
              <w:t>3.3.4</w:t>
            </w:r>
          </w:p>
        </w:tc>
        <w:tc>
          <w:tcPr>
            <w:tcW w:w="4675" w:type="dxa"/>
            <w:tcBorders>
              <w:top w:val="single" w:sz="4" w:space="0" w:color="000000"/>
              <w:left w:val="single" w:sz="4" w:space="0" w:color="000000"/>
              <w:bottom w:val="single" w:sz="4" w:space="0" w:color="000000"/>
              <w:right w:val="single" w:sz="4" w:space="0" w:color="000000"/>
            </w:tcBorders>
          </w:tcPr>
          <w:p w:rsidR="00C33EC5" w:rsidRPr="00C33EC5" w:rsidRDefault="00C33EC5" w:rsidP="00C33EC5">
            <w:pPr>
              <w:kinsoku w:val="0"/>
              <w:overflowPunct w:val="0"/>
              <w:autoSpaceDE w:val="0"/>
              <w:autoSpaceDN w:val="0"/>
              <w:adjustRightInd w:val="0"/>
              <w:spacing w:before="117" w:line="240" w:lineRule="auto"/>
              <w:ind w:left="109"/>
              <w:rPr>
                <w:rFonts w:ascii="Cambria" w:hAnsi="Cambria" w:cs="Cambria"/>
                <w:b/>
                <w:bCs/>
                <w:sz w:val="28"/>
                <w:szCs w:val="28"/>
              </w:rPr>
            </w:pPr>
            <w:r w:rsidRPr="00C33EC5">
              <w:rPr>
                <w:rFonts w:ascii="Cambria" w:hAnsi="Cambria" w:cs="Cambria"/>
                <w:b/>
                <w:bCs/>
                <w:sz w:val="28"/>
                <w:szCs w:val="28"/>
              </w:rPr>
              <w:t>Online Resource Proposal TOTAL</w:t>
            </w:r>
          </w:p>
        </w:tc>
        <w:tc>
          <w:tcPr>
            <w:tcW w:w="1891" w:type="dxa"/>
            <w:tcBorders>
              <w:top w:val="single" w:sz="4" w:space="0" w:color="000000"/>
              <w:left w:val="single" w:sz="4" w:space="0" w:color="000000"/>
              <w:bottom w:val="single" w:sz="4" w:space="0" w:color="000000"/>
              <w:right w:val="single" w:sz="4" w:space="0" w:color="000000"/>
            </w:tcBorders>
          </w:tcPr>
          <w:p w:rsidR="00C33EC5" w:rsidRPr="00C33EC5" w:rsidRDefault="00C33EC5" w:rsidP="00C33EC5">
            <w:pPr>
              <w:kinsoku w:val="0"/>
              <w:overflowPunct w:val="0"/>
              <w:autoSpaceDE w:val="0"/>
              <w:autoSpaceDN w:val="0"/>
              <w:adjustRightInd w:val="0"/>
              <w:spacing w:before="117" w:line="240" w:lineRule="auto"/>
              <w:ind w:left="110"/>
              <w:rPr>
                <w:rFonts w:ascii="Cambria" w:hAnsi="Cambria" w:cs="Cambria"/>
                <w:b/>
                <w:bCs/>
                <w:sz w:val="28"/>
                <w:szCs w:val="28"/>
              </w:rPr>
            </w:pPr>
            <w:r w:rsidRPr="00C33EC5">
              <w:rPr>
                <w:rFonts w:ascii="Cambria" w:hAnsi="Cambria" w:cs="Cambria"/>
                <w:b/>
                <w:bCs/>
                <w:sz w:val="28"/>
                <w:szCs w:val="28"/>
              </w:rPr>
              <w:t>30</w:t>
            </w:r>
          </w:p>
        </w:tc>
      </w:tr>
      <w:tr w:rsidR="00C33EC5" w:rsidRPr="00C33EC5">
        <w:trPr>
          <w:trHeight w:val="575"/>
        </w:trPr>
        <w:tc>
          <w:tcPr>
            <w:tcW w:w="2069" w:type="dxa"/>
            <w:tcBorders>
              <w:top w:val="single" w:sz="4" w:space="0" w:color="000000"/>
              <w:left w:val="single" w:sz="4" w:space="0" w:color="000000"/>
              <w:bottom w:val="single" w:sz="4" w:space="0" w:color="000000"/>
              <w:right w:val="single" w:sz="4" w:space="0" w:color="000000"/>
            </w:tcBorders>
          </w:tcPr>
          <w:p w:rsidR="00C33EC5" w:rsidRPr="00C33EC5" w:rsidRDefault="00C33EC5" w:rsidP="00C33EC5">
            <w:pPr>
              <w:kinsoku w:val="0"/>
              <w:overflowPunct w:val="0"/>
              <w:autoSpaceDE w:val="0"/>
              <w:autoSpaceDN w:val="0"/>
              <w:adjustRightInd w:val="0"/>
              <w:spacing w:before="117" w:line="240" w:lineRule="auto"/>
              <w:ind w:left="110"/>
              <w:rPr>
                <w:rFonts w:ascii="Cambria" w:hAnsi="Cambria" w:cs="Cambria"/>
                <w:b/>
                <w:bCs/>
                <w:sz w:val="28"/>
                <w:szCs w:val="28"/>
              </w:rPr>
            </w:pPr>
            <w:r w:rsidRPr="00C33EC5">
              <w:rPr>
                <w:rFonts w:ascii="Cambria" w:hAnsi="Cambria" w:cs="Cambria"/>
                <w:b/>
                <w:bCs/>
                <w:sz w:val="28"/>
                <w:szCs w:val="28"/>
              </w:rPr>
              <w:t>3.3.5</w:t>
            </w:r>
          </w:p>
        </w:tc>
        <w:tc>
          <w:tcPr>
            <w:tcW w:w="4675" w:type="dxa"/>
            <w:tcBorders>
              <w:top w:val="single" w:sz="4" w:space="0" w:color="000000"/>
              <w:left w:val="single" w:sz="4" w:space="0" w:color="000000"/>
              <w:bottom w:val="single" w:sz="4" w:space="0" w:color="000000"/>
              <w:right w:val="single" w:sz="4" w:space="0" w:color="000000"/>
            </w:tcBorders>
          </w:tcPr>
          <w:p w:rsidR="00C33EC5" w:rsidRPr="00C33EC5" w:rsidRDefault="00C33EC5" w:rsidP="00C33EC5">
            <w:pPr>
              <w:kinsoku w:val="0"/>
              <w:overflowPunct w:val="0"/>
              <w:autoSpaceDE w:val="0"/>
              <w:autoSpaceDN w:val="0"/>
              <w:adjustRightInd w:val="0"/>
              <w:spacing w:before="117" w:line="240" w:lineRule="auto"/>
              <w:ind w:left="109"/>
              <w:rPr>
                <w:rFonts w:ascii="Cambria" w:hAnsi="Cambria" w:cs="Cambria"/>
                <w:b/>
                <w:bCs/>
                <w:sz w:val="28"/>
                <w:szCs w:val="28"/>
              </w:rPr>
            </w:pPr>
            <w:r w:rsidRPr="00C33EC5">
              <w:rPr>
                <w:rFonts w:ascii="Cambria" w:hAnsi="Cambria" w:cs="Cambria"/>
                <w:b/>
                <w:bCs/>
                <w:sz w:val="28"/>
                <w:szCs w:val="28"/>
              </w:rPr>
              <w:t>Technical Proposal TOTAL</w:t>
            </w:r>
          </w:p>
        </w:tc>
        <w:tc>
          <w:tcPr>
            <w:tcW w:w="1891" w:type="dxa"/>
            <w:tcBorders>
              <w:top w:val="single" w:sz="4" w:space="0" w:color="000000"/>
              <w:left w:val="single" w:sz="4" w:space="0" w:color="000000"/>
              <w:bottom w:val="single" w:sz="4" w:space="0" w:color="000000"/>
              <w:right w:val="single" w:sz="4" w:space="0" w:color="000000"/>
            </w:tcBorders>
          </w:tcPr>
          <w:p w:rsidR="00C33EC5" w:rsidRPr="00C33EC5" w:rsidRDefault="00C33EC5" w:rsidP="00C33EC5">
            <w:pPr>
              <w:kinsoku w:val="0"/>
              <w:overflowPunct w:val="0"/>
              <w:autoSpaceDE w:val="0"/>
              <w:autoSpaceDN w:val="0"/>
              <w:adjustRightInd w:val="0"/>
              <w:spacing w:before="117" w:line="240" w:lineRule="auto"/>
              <w:ind w:left="110"/>
              <w:rPr>
                <w:rFonts w:ascii="Cambria" w:hAnsi="Cambria" w:cs="Cambria"/>
                <w:b/>
                <w:bCs/>
                <w:sz w:val="28"/>
                <w:szCs w:val="28"/>
              </w:rPr>
            </w:pPr>
            <w:r w:rsidRPr="00C33EC5">
              <w:rPr>
                <w:rFonts w:ascii="Cambria" w:hAnsi="Cambria" w:cs="Cambria"/>
                <w:b/>
                <w:bCs/>
                <w:sz w:val="28"/>
                <w:szCs w:val="28"/>
              </w:rPr>
              <w:t>35</w:t>
            </w:r>
          </w:p>
        </w:tc>
      </w:tr>
      <w:tr w:rsidR="00C33EC5" w:rsidRPr="00C33EC5">
        <w:trPr>
          <w:trHeight w:val="575"/>
        </w:trPr>
        <w:tc>
          <w:tcPr>
            <w:tcW w:w="2069" w:type="dxa"/>
            <w:tcBorders>
              <w:top w:val="single" w:sz="4" w:space="0" w:color="000000"/>
              <w:left w:val="single" w:sz="4" w:space="0" w:color="000000"/>
              <w:bottom w:val="single" w:sz="4" w:space="0" w:color="000000"/>
              <w:right w:val="single" w:sz="4" w:space="0" w:color="000000"/>
            </w:tcBorders>
          </w:tcPr>
          <w:p w:rsidR="00C33EC5" w:rsidRPr="00C33EC5" w:rsidRDefault="00C33EC5" w:rsidP="00C33EC5">
            <w:pPr>
              <w:kinsoku w:val="0"/>
              <w:overflowPunct w:val="0"/>
              <w:autoSpaceDE w:val="0"/>
              <w:autoSpaceDN w:val="0"/>
              <w:adjustRightInd w:val="0"/>
              <w:spacing w:before="122" w:line="240" w:lineRule="auto"/>
              <w:ind w:left="110"/>
              <w:rPr>
                <w:rFonts w:ascii="Cambria" w:hAnsi="Cambria" w:cs="Cambria"/>
                <w:b/>
                <w:bCs/>
                <w:sz w:val="28"/>
                <w:szCs w:val="28"/>
              </w:rPr>
            </w:pPr>
            <w:r w:rsidRPr="00C33EC5">
              <w:rPr>
                <w:rFonts w:ascii="Cambria" w:hAnsi="Cambria" w:cs="Cambria"/>
                <w:b/>
                <w:bCs/>
                <w:sz w:val="28"/>
                <w:szCs w:val="28"/>
              </w:rPr>
              <w:t>3.3.6</w:t>
            </w:r>
          </w:p>
        </w:tc>
        <w:tc>
          <w:tcPr>
            <w:tcW w:w="4675" w:type="dxa"/>
            <w:tcBorders>
              <w:top w:val="single" w:sz="4" w:space="0" w:color="000000"/>
              <w:left w:val="single" w:sz="4" w:space="0" w:color="000000"/>
              <w:bottom w:val="single" w:sz="4" w:space="0" w:color="000000"/>
              <w:right w:val="single" w:sz="4" w:space="0" w:color="000000"/>
            </w:tcBorders>
          </w:tcPr>
          <w:p w:rsidR="00C33EC5" w:rsidRPr="00C33EC5" w:rsidRDefault="00C33EC5" w:rsidP="00C33EC5">
            <w:pPr>
              <w:kinsoku w:val="0"/>
              <w:overflowPunct w:val="0"/>
              <w:autoSpaceDE w:val="0"/>
              <w:autoSpaceDN w:val="0"/>
              <w:adjustRightInd w:val="0"/>
              <w:spacing w:before="122" w:line="240" w:lineRule="auto"/>
              <w:ind w:left="109"/>
              <w:rPr>
                <w:rFonts w:ascii="Cambria" w:hAnsi="Cambria" w:cs="Cambria"/>
                <w:b/>
                <w:bCs/>
                <w:sz w:val="28"/>
                <w:szCs w:val="28"/>
              </w:rPr>
            </w:pPr>
            <w:r w:rsidRPr="00C33EC5">
              <w:rPr>
                <w:rFonts w:ascii="Cambria" w:hAnsi="Cambria" w:cs="Cambria"/>
                <w:b/>
                <w:bCs/>
                <w:sz w:val="28"/>
                <w:szCs w:val="28"/>
              </w:rPr>
              <w:t>Training Proposal TOTAL</w:t>
            </w:r>
          </w:p>
        </w:tc>
        <w:tc>
          <w:tcPr>
            <w:tcW w:w="1891" w:type="dxa"/>
            <w:tcBorders>
              <w:top w:val="single" w:sz="4" w:space="0" w:color="000000"/>
              <w:left w:val="single" w:sz="4" w:space="0" w:color="000000"/>
              <w:bottom w:val="single" w:sz="4" w:space="0" w:color="000000"/>
              <w:right w:val="single" w:sz="4" w:space="0" w:color="000000"/>
            </w:tcBorders>
          </w:tcPr>
          <w:p w:rsidR="00C33EC5" w:rsidRPr="00C33EC5" w:rsidRDefault="00C33EC5" w:rsidP="00C33EC5">
            <w:pPr>
              <w:kinsoku w:val="0"/>
              <w:overflowPunct w:val="0"/>
              <w:autoSpaceDE w:val="0"/>
              <w:autoSpaceDN w:val="0"/>
              <w:adjustRightInd w:val="0"/>
              <w:spacing w:before="122" w:line="240" w:lineRule="auto"/>
              <w:ind w:left="110"/>
              <w:rPr>
                <w:rFonts w:ascii="Cambria" w:hAnsi="Cambria" w:cs="Cambria"/>
                <w:b/>
                <w:bCs/>
                <w:w w:val="99"/>
                <w:sz w:val="28"/>
                <w:szCs w:val="28"/>
              </w:rPr>
            </w:pPr>
            <w:r w:rsidRPr="00C33EC5">
              <w:rPr>
                <w:rFonts w:ascii="Cambria" w:hAnsi="Cambria" w:cs="Cambria"/>
                <w:b/>
                <w:bCs/>
                <w:w w:val="99"/>
                <w:sz w:val="28"/>
                <w:szCs w:val="28"/>
              </w:rPr>
              <w:t>5</w:t>
            </w:r>
          </w:p>
        </w:tc>
      </w:tr>
      <w:tr w:rsidR="00C33EC5" w:rsidRPr="00C33EC5">
        <w:trPr>
          <w:trHeight w:val="575"/>
        </w:trPr>
        <w:tc>
          <w:tcPr>
            <w:tcW w:w="2069" w:type="dxa"/>
            <w:tcBorders>
              <w:top w:val="single" w:sz="4" w:space="0" w:color="000000"/>
              <w:left w:val="single" w:sz="4" w:space="0" w:color="000000"/>
              <w:bottom w:val="single" w:sz="4" w:space="0" w:color="000000"/>
              <w:right w:val="single" w:sz="4" w:space="0" w:color="000000"/>
            </w:tcBorders>
          </w:tcPr>
          <w:p w:rsidR="00C33EC5" w:rsidRPr="00C33EC5" w:rsidRDefault="00C33EC5" w:rsidP="00C33EC5">
            <w:pPr>
              <w:kinsoku w:val="0"/>
              <w:overflowPunct w:val="0"/>
              <w:autoSpaceDE w:val="0"/>
              <w:autoSpaceDN w:val="0"/>
              <w:adjustRightInd w:val="0"/>
              <w:spacing w:before="122" w:line="240" w:lineRule="auto"/>
              <w:ind w:left="110"/>
              <w:rPr>
                <w:rFonts w:ascii="Cambria" w:hAnsi="Cambria" w:cs="Cambria"/>
                <w:b/>
                <w:bCs/>
                <w:sz w:val="28"/>
                <w:szCs w:val="28"/>
              </w:rPr>
            </w:pPr>
            <w:r w:rsidRPr="00C33EC5">
              <w:rPr>
                <w:rFonts w:ascii="Cambria" w:hAnsi="Cambria" w:cs="Cambria"/>
                <w:b/>
                <w:bCs/>
                <w:sz w:val="28"/>
                <w:szCs w:val="28"/>
              </w:rPr>
              <w:t>3.3.7</w:t>
            </w:r>
          </w:p>
        </w:tc>
        <w:tc>
          <w:tcPr>
            <w:tcW w:w="4675" w:type="dxa"/>
            <w:tcBorders>
              <w:top w:val="single" w:sz="4" w:space="0" w:color="000000"/>
              <w:left w:val="single" w:sz="4" w:space="0" w:color="000000"/>
              <w:bottom w:val="single" w:sz="4" w:space="0" w:color="000000"/>
              <w:right w:val="single" w:sz="4" w:space="0" w:color="000000"/>
            </w:tcBorders>
          </w:tcPr>
          <w:p w:rsidR="00C33EC5" w:rsidRPr="00C33EC5" w:rsidRDefault="00C33EC5" w:rsidP="00C33EC5">
            <w:pPr>
              <w:kinsoku w:val="0"/>
              <w:overflowPunct w:val="0"/>
              <w:autoSpaceDE w:val="0"/>
              <w:autoSpaceDN w:val="0"/>
              <w:adjustRightInd w:val="0"/>
              <w:spacing w:before="122" w:line="240" w:lineRule="auto"/>
              <w:ind w:left="109"/>
              <w:rPr>
                <w:rFonts w:ascii="Cambria" w:hAnsi="Cambria" w:cs="Cambria"/>
                <w:b/>
                <w:bCs/>
                <w:sz w:val="28"/>
                <w:szCs w:val="28"/>
              </w:rPr>
            </w:pPr>
            <w:r w:rsidRPr="00C33EC5">
              <w:rPr>
                <w:rFonts w:ascii="Cambria" w:hAnsi="Cambria" w:cs="Cambria"/>
                <w:b/>
                <w:bCs/>
                <w:sz w:val="28"/>
                <w:szCs w:val="28"/>
              </w:rPr>
              <w:t>Records and Reporting TOTAL</w:t>
            </w:r>
          </w:p>
        </w:tc>
        <w:tc>
          <w:tcPr>
            <w:tcW w:w="1891" w:type="dxa"/>
            <w:tcBorders>
              <w:top w:val="single" w:sz="4" w:space="0" w:color="000000"/>
              <w:left w:val="single" w:sz="4" w:space="0" w:color="000000"/>
              <w:bottom w:val="single" w:sz="4" w:space="0" w:color="000000"/>
              <w:right w:val="single" w:sz="4" w:space="0" w:color="000000"/>
            </w:tcBorders>
          </w:tcPr>
          <w:p w:rsidR="00C33EC5" w:rsidRPr="00C33EC5" w:rsidRDefault="00C33EC5" w:rsidP="00C33EC5">
            <w:pPr>
              <w:kinsoku w:val="0"/>
              <w:overflowPunct w:val="0"/>
              <w:autoSpaceDE w:val="0"/>
              <w:autoSpaceDN w:val="0"/>
              <w:adjustRightInd w:val="0"/>
              <w:spacing w:before="122" w:line="240" w:lineRule="auto"/>
              <w:ind w:left="110"/>
              <w:rPr>
                <w:rFonts w:ascii="Cambria" w:hAnsi="Cambria" w:cs="Cambria"/>
                <w:b/>
                <w:bCs/>
                <w:w w:val="99"/>
                <w:sz w:val="28"/>
                <w:szCs w:val="28"/>
              </w:rPr>
            </w:pPr>
            <w:r w:rsidRPr="00C33EC5">
              <w:rPr>
                <w:rFonts w:ascii="Cambria" w:hAnsi="Cambria" w:cs="Cambria"/>
                <w:b/>
                <w:bCs/>
                <w:w w:val="99"/>
                <w:sz w:val="28"/>
                <w:szCs w:val="28"/>
              </w:rPr>
              <w:t>5</w:t>
            </w:r>
          </w:p>
        </w:tc>
      </w:tr>
      <w:tr w:rsidR="00C33EC5" w:rsidRPr="00C33EC5">
        <w:trPr>
          <w:trHeight w:val="575"/>
        </w:trPr>
        <w:tc>
          <w:tcPr>
            <w:tcW w:w="2069" w:type="dxa"/>
            <w:tcBorders>
              <w:top w:val="single" w:sz="4" w:space="0" w:color="000000"/>
              <w:left w:val="single" w:sz="4" w:space="0" w:color="000000"/>
              <w:bottom w:val="single" w:sz="4" w:space="0" w:color="000000"/>
              <w:right w:val="single" w:sz="4" w:space="0" w:color="000000"/>
            </w:tcBorders>
          </w:tcPr>
          <w:p w:rsidR="00C33EC5" w:rsidRPr="00C33EC5" w:rsidRDefault="00C33EC5" w:rsidP="00C33EC5">
            <w:pPr>
              <w:kinsoku w:val="0"/>
              <w:overflowPunct w:val="0"/>
              <w:autoSpaceDE w:val="0"/>
              <w:autoSpaceDN w:val="0"/>
              <w:adjustRightInd w:val="0"/>
              <w:spacing w:before="122" w:line="240" w:lineRule="auto"/>
              <w:ind w:left="110"/>
              <w:rPr>
                <w:rFonts w:ascii="Cambria" w:hAnsi="Cambria" w:cs="Cambria"/>
                <w:b/>
                <w:bCs/>
                <w:sz w:val="28"/>
                <w:szCs w:val="28"/>
              </w:rPr>
            </w:pPr>
            <w:r w:rsidRPr="00C33EC5">
              <w:rPr>
                <w:rFonts w:ascii="Cambria" w:hAnsi="Cambria" w:cs="Cambria"/>
                <w:b/>
                <w:bCs/>
                <w:sz w:val="28"/>
                <w:szCs w:val="28"/>
              </w:rPr>
              <w:t>3.3.12</w:t>
            </w:r>
          </w:p>
        </w:tc>
        <w:tc>
          <w:tcPr>
            <w:tcW w:w="4675" w:type="dxa"/>
            <w:tcBorders>
              <w:top w:val="single" w:sz="4" w:space="0" w:color="000000"/>
              <w:left w:val="single" w:sz="4" w:space="0" w:color="000000"/>
              <w:bottom w:val="single" w:sz="4" w:space="0" w:color="000000"/>
              <w:right w:val="single" w:sz="4" w:space="0" w:color="000000"/>
            </w:tcBorders>
          </w:tcPr>
          <w:p w:rsidR="00C33EC5" w:rsidRPr="00C33EC5" w:rsidRDefault="00C33EC5" w:rsidP="00C33EC5">
            <w:pPr>
              <w:kinsoku w:val="0"/>
              <w:overflowPunct w:val="0"/>
              <w:autoSpaceDE w:val="0"/>
              <w:autoSpaceDN w:val="0"/>
              <w:adjustRightInd w:val="0"/>
              <w:spacing w:before="122" w:line="240" w:lineRule="auto"/>
              <w:ind w:left="109"/>
              <w:rPr>
                <w:rFonts w:ascii="Cambria" w:hAnsi="Cambria" w:cs="Cambria"/>
                <w:b/>
                <w:bCs/>
                <w:sz w:val="28"/>
                <w:szCs w:val="28"/>
              </w:rPr>
            </w:pPr>
            <w:r w:rsidRPr="00C33EC5">
              <w:rPr>
                <w:rFonts w:ascii="Cambria" w:hAnsi="Cambria" w:cs="Cambria"/>
                <w:b/>
                <w:bCs/>
                <w:sz w:val="28"/>
                <w:szCs w:val="28"/>
              </w:rPr>
              <w:t>Price Proposal TOTAL</w:t>
            </w:r>
          </w:p>
        </w:tc>
        <w:tc>
          <w:tcPr>
            <w:tcW w:w="1891" w:type="dxa"/>
            <w:tcBorders>
              <w:top w:val="single" w:sz="4" w:space="0" w:color="000000"/>
              <w:left w:val="single" w:sz="4" w:space="0" w:color="000000"/>
              <w:bottom w:val="single" w:sz="4" w:space="0" w:color="000000"/>
              <w:right w:val="single" w:sz="4" w:space="0" w:color="000000"/>
            </w:tcBorders>
          </w:tcPr>
          <w:p w:rsidR="00C33EC5" w:rsidRPr="00C33EC5" w:rsidRDefault="00C33EC5" w:rsidP="00C33EC5">
            <w:pPr>
              <w:kinsoku w:val="0"/>
              <w:overflowPunct w:val="0"/>
              <w:autoSpaceDE w:val="0"/>
              <w:autoSpaceDN w:val="0"/>
              <w:adjustRightInd w:val="0"/>
              <w:spacing w:before="122" w:line="240" w:lineRule="auto"/>
              <w:ind w:left="110"/>
              <w:rPr>
                <w:rFonts w:ascii="Cambria" w:hAnsi="Cambria" w:cs="Cambria"/>
                <w:b/>
                <w:bCs/>
                <w:sz w:val="28"/>
                <w:szCs w:val="28"/>
              </w:rPr>
            </w:pPr>
            <w:r w:rsidRPr="00C33EC5">
              <w:rPr>
                <w:rFonts w:ascii="Cambria" w:hAnsi="Cambria" w:cs="Cambria"/>
                <w:b/>
                <w:bCs/>
                <w:sz w:val="28"/>
                <w:szCs w:val="28"/>
              </w:rPr>
              <w:t>20</w:t>
            </w:r>
          </w:p>
        </w:tc>
      </w:tr>
      <w:tr w:rsidR="00C33EC5" w:rsidRPr="00C33EC5">
        <w:trPr>
          <w:trHeight w:val="580"/>
        </w:trPr>
        <w:tc>
          <w:tcPr>
            <w:tcW w:w="2069" w:type="dxa"/>
            <w:tcBorders>
              <w:top w:val="single" w:sz="4" w:space="0" w:color="000000"/>
              <w:left w:val="single" w:sz="4" w:space="0" w:color="000000"/>
              <w:bottom w:val="single" w:sz="4" w:space="0" w:color="000000"/>
              <w:right w:val="single" w:sz="4" w:space="0" w:color="000000"/>
            </w:tcBorders>
            <w:shd w:val="clear" w:color="auto" w:fill="BCD5ED"/>
          </w:tcPr>
          <w:p w:rsidR="00C33EC5" w:rsidRPr="00C33EC5" w:rsidRDefault="00C33EC5" w:rsidP="00C33EC5">
            <w:pPr>
              <w:kinsoku w:val="0"/>
              <w:overflowPunct w:val="0"/>
              <w:autoSpaceDE w:val="0"/>
              <w:autoSpaceDN w:val="0"/>
              <w:adjustRightInd w:val="0"/>
              <w:spacing w:line="240" w:lineRule="auto"/>
              <w:rPr>
                <w:rFonts w:ascii="Times New Roman" w:hAnsi="Times New Roman" w:cs="Times New Roman"/>
                <w:sz w:val="26"/>
                <w:szCs w:val="26"/>
              </w:rPr>
            </w:pPr>
          </w:p>
        </w:tc>
        <w:tc>
          <w:tcPr>
            <w:tcW w:w="4675" w:type="dxa"/>
            <w:tcBorders>
              <w:top w:val="single" w:sz="4" w:space="0" w:color="000000"/>
              <w:left w:val="single" w:sz="4" w:space="0" w:color="000000"/>
              <w:bottom w:val="single" w:sz="4" w:space="0" w:color="000000"/>
              <w:right w:val="single" w:sz="4" w:space="0" w:color="000000"/>
            </w:tcBorders>
            <w:shd w:val="clear" w:color="auto" w:fill="BCD5ED"/>
          </w:tcPr>
          <w:p w:rsidR="00C33EC5" w:rsidRPr="00C33EC5" w:rsidRDefault="00C33EC5" w:rsidP="00C33EC5">
            <w:pPr>
              <w:kinsoku w:val="0"/>
              <w:overflowPunct w:val="0"/>
              <w:autoSpaceDE w:val="0"/>
              <w:autoSpaceDN w:val="0"/>
              <w:adjustRightInd w:val="0"/>
              <w:spacing w:before="136" w:line="240" w:lineRule="auto"/>
              <w:ind w:left="1665"/>
              <w:rPr>
                <w:rFonts w:ascii="Cambria" w:hAnsi="Cambria" w:cs="Cambria"/>
                <w:b/>
                <w:bCs/>
                <w:spacing w:val="-5"/>
                <w:sz w:val="26"/>
                <w:szCs w:val="26"/>
              </w:rPr>
            </w:pPr>
            <w:r w:rsidRPr="00C33EC5">
              <w:rPr>
                <w:rFonts w:ascii="Cambria" w:hAnsi="Cambria" w:cs="Cambria"/>
                <w:b/>
                <w:bCs/>
                <w:spacing w:val="-3"/>
                <w:sz w:val="26"/>
                <w:szCs w:val="26"/>
              </w:rPr>
              <w:t xml:space="preserve">TOTAL </w:t>
            </w:r>
            <w:r w:rsidRPr="00C33EC5">
              <w:rPr>
                <w:rFonts w:ascii="Cambria" w:hAnsi="Cambria" w:cs="Cambria"/>
                <w:b/>
                <w:bCs/>
                <w:spacing w:val="-5"/>
                <w:sz w:val="26"/>
                <w:szCs w:val="26"/>
              </w:rPr>
              <w:t>POSSIBLE POINTS</w:t>
            </w:r>
          </w:p>
        </w:tc>
        <w:tc>
          <w:tcPr>
            <w:tcW w:w="1891" w:type="dxa"/>
            <w:tcBorders>
              <w:top w:val="single" w:sz="4" w:space="0" w:color="000000"/>
              <w:left w:val="single" w:sz="4" w:space="0" w:color="000000"/>
              <w:bottom w:val="single" w:sz="4" w:space="0" w:color="000000"/>
              <w:right w:val="single" w:sz="4" w:space="0" w:color="000000"/>
            </w:tcBorders>
            <w:shd w:val="clear" w:color="auto" w:fill="BCD5ED"/>
          </w:tcPr>
          <w:p w:rsidR="00C33EC5" w:rsidRPr="00C33EC5" w:rsidRDefault="00C33EC5" w:rsidP="00C33EC5">
            <w:pPr>
              <w:kinsoku w:val="0"/>
              <w:overflowPunct w:val="0"/>
              <w:autoSpaceDE w:val="0"/>
              <w:autoSpaceDN w:val="0"/>
              <w:adjustRightInd w:val="0"/>
              <w:spacing w:before="122" w:line="240" w:lineRule="auto"/>
              <w:ind w:left="110"/>
              <w:rPr>
                <w:rFonts w:ascii="Cambria" w:hAnsi="Cambria" w:cs="Cambria"/>
                <w:b/>
                <w:bCs/>
                <w:sz w:val="28"/>
                <w:szCs w:val="28"/>
              </w:rPr>
            </w:pPr>
            <w:r w:rsidRPr="00C33EC5">
              <w:rPr>
                <w:rFonts w:ascii="Cambria" w:hAnsi="Cambria" w:cs="Cambria"/>
                <w:b/>
                <w:bCs/>
                <w:sz w:val="28"/>
                <w:szCs w:val="28"/>
              </w:rPr>
              <w:t>100</w:t>
            </w:r>
          </w:p>
        </w:tc>
      </w:tr>
    </w:tbl>
    <w:p w:rsidR="004D18BB" w:rsidRDefault="004D18BB">
      <w:pPr>
        <w:spacing w:line="240" w:lineRule="auto"/>
        <w:rPr>
          <w:rFonts w:ascii="Times New Roman" w:eastAsia="Times New Roman" w:hAnsi="Times New Roman" w:cs="Times New Roman"/>
          <w:color w:val="000000"/>
          <w:sz w:val="24"/>
          <w:szCs w:val="24"/>
        </w:rPr>
      </w:pPr>
    </w:p>
    <w:p w:rsidR="0024504F" w:rsidRDefault="00254067">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EBSCO</w:t>
      </w:r>
      <w:r w:rsidR="004B0FCF">
        <w:rPr>
          <w:rFonts w:ascii="Times New Roman" w:eastAsia="Times New Roman" w:hAnsi="Times New Roman" w:cs="Times New Roman"/>
          <w:color w:val="000000"/>
          <w:sz w:val="24"/>
          <w:szCs w:val="24"/>
        </w:rPr>
        <w:t xml:space="preserve">’s proposal </w:t>
      </w:r>
      <w:r>
        <w:rPr>
          <w:rFonts w:ascii="Times New Roman" w:eastAsia="Times New Roman" w:hAnsi="Times New Roman" w:cs="Times New Roman"/>
          <w:color w:val="000000"/>
          <w:sz w:val="24"/>
          <w:szCs w:val="24"/>
        </w:rPr>
        <w:t xml:space="preserve">for </w:t>
      </w:r>
      <w:r w:rsidR="007A453B">
        <w:rPr>
          <w:rFonts w:ascii="Times New Roman" w:eastAsia="Times New Roman" w:hAnsi="Times New Roman" w:cs="Times New Roman"/>
          <w:color w:val="000000"/>
          <w:sz w:val="24"/>
          <w:szCs w:val="24"/>
        </w:rPr>
        <w:t xml:space="preserve">their product </w:t>
      </w:r>
      <w:proofErr w:type="spellStart"/>
      <w:r>
        <w:rPr>
          <w:rFonts w:ascii="Times New Roman" w:eastAsia="Times New Roman" w:hAnsi="Times New Roman" w:cs="Times New Roman"/>
          <w:color w:val="000000"/>
          <w:sz w:val="24"/>
          <w:szCs w:val="24"/>
        </w:rPr>
        <w:t>LearningExpress</w:t>
      </w:r>
      <w:proofErr w:type="spellEnd"/>
      <w:r>
        <w:rPr>
          <w:rFonts w:ascii="Times New Roman" w:eastAsia="Times New Roman" w:hAnsi="Times New Roman" w:cs="Times New Roman"/>
          <w:color w:val="000000"/>
          <w:sz w:val="24"/>
          <w:szCs w:val="24"/>
        </w:rPr>
        <w:t xml:space="preserve"> Library </w:t>
      </w:r>
      <w:r w:rsidR="004B0FCF">
        <w:rPr>
          <w:rFonts w:ascii="Times New Roman" w:eastAsia="Times New Roman" w:hAnsi="Times New Roman" w:cs="Times New Roman"/>
          <w:color w:val="000000"/>
          <w:sz w:val="24"/>
          <w:szCs w:val="24"/>
        </w:rPr>
        <w:t xml:space="preserve">was ranked highest among the </w:t>
      </w:r>
      <w:r>
        <w:rPr>
          <w:rFonts w:ascii="Times New Roman" w:eastAsia="Times New Roman" w:hAnsi="Times New Roman" w:cs="Times New Roman"/>
          <w:color w:val="000000"/>
          <w:sz w:val="24"/>
          <w:szCs w:val="24"/>
        </w:rPr>
        <w:t>proposals received</w:t>
      </w:r>
      <w:r w:rsidR="004B0FCF">
        <w:rPr>
          <w:rFonts w:ascii="Times New Roman" w:eastAsia="Times New Roman" w:hAnsi="Times New Roman" w:cs="Times New Roman"/>
          <w:color w:val="000000"/>
          <w:sz w:val="24"/>
          <w:szCs w:val="24"/>
        </w:rPr>
        <w:t>. Final point rankings are at the end of the report.</w:t>
      </w:r>
    </w:p>
    <w:p w:rsidR="0024504F" w:rsidRDefault="0024504F">
      <w:pPr>
        <w:spacing w:line="240" w:lineRule="auto"/>
        <w:rPr>
          <w:rFonts w:ascii="Times New Roman" w:eastAsia="Times New Roman" w:hAnsi="Times New Roman" w:cs="Times New Roman"/>
          <w:color w:val="000000"/>
          <w:sz w:val="24"/>
          <w:szCs w:val="24"/>
        </w:rPr>
      </w:pPr>
    </w:p>
    <w:p w:rsidR="0024504F" w:rsidRDefault="0024504F">
      <w:pPr>
        <w:spacing w:line="240" w:lineRule="auto"/>
        <w:rPr>
          <w:rFonts w:ascii="Times New Roman" w:eastAsia="Times New Roman" w:hAnsi="Times New Roman" w:cs="Times New Roman"/>
          <w:sz w:val="24"/>
          <w:szCs w:val="24"/>
        </w:rPr>
      </w:pPr>
    </w:p>
    <w:p w:rsidR="0024504F" w:rsidRDefault="004B0FCF">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SDLAC Recommendation</w:t>
      </w:r>
    </w:p>
    <w:p w:rsidR="0024504F" w:rsidRDefault="0024504F">
      <w:pPr>
        <w:spacing w:line="240" w:lineRule="auto"/>
        <w:rPr>
          <w:rFonts w:ascii="Times New Roman" w:eastAsia="Times New Roman" w:hAnsi="Times New Roman" w:cs="Times New Roman"/>
          <w:sz w:val="24"/>
          <w:szCs w:val="24"/>
        </w:rPr>
      </w:pPr>
    </w:p>
    <w:p w:rsidR="0024504F" w:rsidRDefault="004B0FCF">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The SDLAC proceed</w:t>
      </w:r>
      <w:r w:rsidR="007A453B">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with the following recommendation: </w:t>
      </w:r>
    </w:p>
    <w:p w:rsidR="0024504F" w:rsidRDefault="0024504F">
      <w:pPr>
        <w:spacing w:line="240" w:lineRule="auto"/>
        <w:rPr>
          <w:rFonts w:ascii="Times New Roman" w:eastAsia="Times New Roman" w:hAnsi="Times New Roman" w:cs="Times New Roman"/>
          <w:sz w:val="24"/>
          <w:szCs w:val="24"/>
        </w:rPr>
      </w:pPr>
    </w:p>
    <w:p w:rsidR="00414149" w:rsidRDefault="004B0FCF">
      <w:pPr>
        <w:spacing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The Committee recommends that the State Library move forward with negotiating a contract with </w:t>
      </w:r>
      <w:r w:rsidR="00414149">
        <w:rPr>
          <w:rFonts w:ascii="Times New Roman" w:eastAsia="Times New Roman" w:hAnsi="Times New Roman" w:cs="Times New Roman"/>
          <w:i/>
          <w:color w:val="000000"/>
          <w:sz w:val="24"/>
          <w:szCs w:val="24"/>
        </w:rPr>
        <w:t xml:space="preserve">EBSCO for </w:t>
      </w:r>
      <w:proofErr w:type="spellStart"/>
      <w:r w:rsidR="00414149">
        <w:rPr>
          <w:rFonts w:ascii="Times New Roman" w:eastAsia="Times New Roman" w:hAnsi="Times New Roman" w:cs="Times New Roman"/>
          <w:i/>
          <w:color w:val="000000"/>
          <w:sz w:val="24"/>
          <w:szCs w:val="24"/>
        </w:rPr>
        <w:t>LearningExpress</w:t>
      </w:r>
      <w:proofErr w:type="spellEnd"/>
      <w:r w:rsidR="00414149">
        <w:rPr>
          <w:rFonts w:ascii="Times New Roman" w:eastAsia="Times New Roman" w:hAnsi="Times New Roman" w:cs="Times New Roman"/>
          <w:i/>
          <w:color w:val="000000"/>
          <w:sz w:val="24"/>
          <w:szCs w:val="24"/>
        </w:rPr>
        <w:t xml:space="preserve"> Library Complete for the Statewide Database Licensing Program.</w:t>
      </w:r>
    </w:p>
    <w:p w:rsidR="00414149" w:rsidRDefault="00414149">
      <w:pPr>
        <w:spacing w:line="240" w:lineRule="auto"/>
        <w:rPr>
          <w:rFonts w:ascii="Times New Roman" w:eastAsia="Times New Roman" w:hAnsi="Times New Roman" w:cs="Times New Roman"/>
          <w:i/>
          <w:color w:val="000000"/>
          <w:sz w:val="24"/>
          <w:szCs w:val="24"/>
        </w:rPr>
      </w:pPr>
    </w:p>
    <w:p w:rsidR="00414149" w:rsidRDefault="00414149">
      <w:pPr>
        <w:spacing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Pending available funding, the committee also recommends that additional modules be added to the contract. Modules are listed in order of priority</w:t>
      </w:r>
      <w:r w:rsidR="002841C7">
        <w:rPr>
          <w:rFonts w:ascii="Times New Roman" w:eastAsia="Times New Roman" w:hAnsi="Times New Roman" w:cs="Times New Roman"/>
          <w:i/>
          <w:color w:val="000000"/>
          <w:sz w:val="24"/>
          <w:szCs w:val="24"/>
        </w:rPr>
        <w:t xml:space="preserve"> </w:t>
      </w:r>
    </w:p>
    <w:p w:rsidR="00414149" w:rsidRPr="00414149" w:rsidRDefault="00414149" w:rsidP="00414149">
      <w:pPr>
        <w:pStyle w:val="ListParagraph"/>
        <w:numPr>
          <w:ilvl w:val="0"/>
          <w:numId w:val="5"/>
        </w:numPr>
        <w:spacing w:line="240" w:lineRule="auto"/>
        <w:rPr>
          <w:rFonts w:ascii="Times New Roman" w:eastAsia="Times New Roman" w:hAnsi="Times New Roman" w:cs="Times New Roman"/>
          <w:i/>
          <w:color w:val="000000"/>
          <w:sz w:val="24"/>
          <w:szCs w:val="24"/>
        </w:rPr>
      </w:pPr>
      <w:r w:rsidRPr="00414149">
        <w:rPr>
          <w:rFonts w:ascii="Times New Roman" w:eastAsia="Times New Roman" w:hAnsi="Times New Roman" w:cs="Times New Roman"/>
          <w:i/>
          <w:color w:val="000000"/>
          <w:sz w:val="24"/>
          <w:szCs w:val="24"/>
        </w:rPr>
        <w:t>Job &amp; Career Accelerator</w:t>
      </w:r>
    </w:p>
    <w:p w:rsidR="00414149" w:rsidRDefault="00414149" w:rsidP="00414149">
      <w:pPr>
        <w:pStyle w:val="ListParagraph"/>
        <w:numPr>
          <w:ilvl w:val="0"/>
          <w:numId w:val="5"/>
        </w:numPr>
        <w:spacing w:line="240" w:lineRule="auto"/>
        <w:rPr>
          <w:rFonts w:ascii="Times New Roman" w:eastAsia="Times New Roman" w:hAnsi="Times New Roman" w:cs="Times New Roman"/>
          <w:i/>
          <w:color w:val="000000"/>
          <w:sz w:val="24"/>
          <w:szCs w:val="24"/>
        </w:rPr>
      </w:pPr>
      <w:r w:rsidRPr="00414149">
        <w:rPr>
          <w:rFonts w:ascii="Times New Roman" w:eastAsia="Times New Roman" w:hAnsi="Times New Roman" w:cs="Times New Roman"/>
          <w:i/>
          <w:color w:val="000000"/>
          <w:sz w:val="24"/>
          <w:szCs w:val="24"/>
        </w:rPr>
        <w:t xml:space="preserve">Computer Skills Center </w:t>
      </w:r>
    </w:p>
    <w:p w:rsidR="00A040E0" w:rsidRPr="00414149" w:rsidRDefault="00A040E0" w:rsidP="00A040E0">
      <w:pPr>
        <w:pStyle w:val="ListParagraph"/>
        <w:numPr>
          <w:ilvl w:val="0"/>
          <w:numId w:val="5"/>
        </w:numPr>
        <w:spacing w:line="240" w:lineRule="auto"/>
        <w:rPr>
          <w:rFonts w:ascii="Times New Roman" w:eastAsia="Times New Roman" w:hAnsi="Times New Roman" w:cs="Times New Roman"/>
          <w:i/>
          <w:color w:val="000000"/>
          <w:sz w:val="24"/>
          <w:szCs w:val="24"/>
        </w:rPr>
      </w:pPr>
      <w:proofErr w:type="spellStart"/>
      <w:r w:rsidRPr="00414149">
        <w:rPr>
          <w:rFonts w:ascii="Times New Roman" w:eastAsia="Times New Roman" w:hAnsi="Times New Roman" w:cs="Times New Roman"/>
          <w:i/>
          <w:color w:val="000000"/>
          <w:sz w:val="24"/>
          <w:szCs w:val="24"/>
        </w:rPr>
        <w:t>PrepSTEP</w:t>
      </w:r>
      <w:proofErr w:type="spellEnd"/>
      <w:r w:rsidRPr="00414149">
        <w:rPr>
          <w:rFonts w:ascii="Times New Roman" w:eastAsia="Times New Roman" w:hAnsi="Times New Roman" w:cs="Times New Roman"/>
          <w:i/>
          <w:color w:val="000000"/>
          <w:sz w:val="24"/>
          <w:szCs w:val="24"/>
        </w:rPr>
        <w:t xml:space="preserve"> for Academic</w:t>
      </w:r>
      <w:r>
        <w:rPr>
          <w:rFonts w:ascii="Times New Roman" w:eastAsia="Times New Roman" w:hAnsi="Times New Roman" w:cs="Times New Roman"/>
          <w:i/>
          <w:color w:val="000000"/>
          <w:sz w:val="24"/>
          <w:szCs w:val="24"/>
        </w:rPr>
        <w:t>/</w:t>
      </w:r>
      <w:r w:rsidRPr="00A040E0">
        <w:rPr>
          <w:rFonts w:ascii="Times New Roman" w:eastAsia="Times New Roman" w:hAnsi="Times New Roman" w:cs="Times New Roman"/>
          <w:i/>
          <w:color w:val="000000"/>
          <w:sz w:val="24"/>
          <w:szCs w:val="24"/>
        </w:rPr>
        <w:t xml:space="preserve"> </w:t>
      </w:r>
      <w:proofErr w:type="spellStart"/>
      <w:r w:rsidRPr="00414149">
        <w:rPr>
          <w:rFonts w:ascii="Times New Roman" w:eastAsia="Times New Roman" w:hAnsi="Times New Roman" w:cs="Times New Roman"/>
          <w:i/>
          <w:color w:val="000000"/>
          <w:sz w:val="24"/>
          <w:szCs w:val="24"/>
        </w:rPr>
        <w:t>PrepSTEP</w:t>
      </w:r>
      <w:proofErr w:type="spellEnd"/>
      <w:r w:rsidRPr="00414149">
        <w:rPr>
          <w:rFonts w:ascii="Times New Roman" w:eastAsia="Times New Roman" w:hAnsi="Times New Roman" w:cs="Times New Roman"/>
          <w:i/>
          <w:color w:val="000000"/>
          <w:sz w:val="24"/>
          <w:szCs w:val="24"/>
        </w:rPr>
        <w:t xml:space="preserve"> for High School</w:t>
      </w:r>
    </w:p>
    <w:p w:rsidR="0024504F" w:rsidRPr="00414149" w:rsidRDefault="00414149" w:rsidP="00414149">
      <w:pPr>
        <w:pStyle w:val="ListParagraph"/>
        <w:numPr>
          <w:ilvl w:val="0"/>
          <w:numId w:val="5"/>
        </w:numPr>
        <w:spacing w:line="240" w:lineRule="auto"/>
        <w:rPr>
          <w:rFonts w:ascii="Times New Roman" w:eastAsia="Times New Roman" w:hAnsi="Times New Roman" w:cs="Times New Roman"/>
          <w:i/>
          <w:color w:val="000000"/>
          <w:sz w:val="24"/>
          <w:szCs w:val="24"/>
        </w:rPr>
      </w:pPr>
      <w:r w:rsidRPr="00414149">
        <w:rPr>
          <w:rFonts w:ascii="Times New Roman" w:eastAsia="Times New Roman" w:hAnsi="Times New Roman" w:cs="Times New Roman"/>
          <w:i/>
          <w:color w:val="000000"/>
          <w:sz w:val="24"/>
          <w:szCs w:val="24"/>
        </w:rPr>
        <w:t>Personal Success Skills Center</w:t>
      </w:r>
    </w:p>
    <w:p w:rsidR="0024504F" w:rsidRDefault="0024504F">
      <w:pPr>
        <w:spacing w:line="240" w:lineRule="auto"/>
        <w:rPr>
          <w:rFonts w:ascii="Times New Roman" w:eastAsia="Times New Roman" w:hAnsi="Times New Roman" w:cs="Times New Roman"/>
          <w:i/>
          <w:color w:val="000000"/>
          <w:sz w:val="24"/>
          <w:szCs w:val="24"/>
        </w:rPr>
      </w:pPr>
    </w:p>
    <w:p w:rsidR="0024504F" w:rsidRDefault="004B0FC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Report respectfully submitted by,</w:t>
      </w:r>
    </w:p>
    <w:p w:rsidR="0024504F" w:rsidRDefault="0024504F">
      <w:pPr>
        <w:spacing w:line="240" w:lineRule="auto"/>
        <w:rPr>
          <w:rFonts w:ascii="Times New Roman" w:eastAsia="Times New Roman" w:hAnsi="Times New Roman" w:cs="Times New Roman"/>
          <w:color w:val="000000"/>
          <w:sz w:val="24"/>
          <w:szCs w:val="24"/>
        </w:rPr>
      </w:pPr>
    </w:p>
    <w:p w:rsidR="0024504F" w:rsidRDefault="004B0FCF">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Statewide Database Licensing Advisory Committee </w:t>
      </w:r>
    </w:p>
    <w:p w:rsidR="0024504F" w:rsidRDefault="009E48E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September 17, 2020 </w:t>
      </w:r>
    </w:p>
    <w:p w:rsidR="0024504F" w:rsidRDefault="0024504F">
      <w:pPr>
        <w:spacing w:line="240" w:lineRule="auto"/>
        <w:rPr>
          <w:rFonts w:ascii="Times New Roman" w:eastAsia="Times New Roman" w:hAnsi="Times New Roman" w:cs="Times New Roman"/>
          <w:sz w:val="24"/>
          <w:szCs w:val="24"/>
        </w:rPr>
      </w:pPr>
    </w:p>
    <w:p w:rsidR="0024504F" w:rsidRDefault="0024504F">
      <w:pPr>
        <w:spacing w:line="240" w:lineRule="auto"/>
        <w:rPr>
          <w:rFonts w:ascii="Times New Roman" w:eastAsia="Times New Roman" w:hAnsi="Times New Roman" w:cs="Times New Roman"/>
          <w:sz w:val="24"/>
          <w:szCs w:val="24"/>
        </w:rPr>
      </w:pPr>
    </w:p>
    <w:p w:rsidR="0024504F" w:rsidRDefault="0024504F">
      <w:pPr>
        <w:spacing w:line="240" w:lineRule="auto"/>
        <w:rPr>
          <w:rFonts w:ascii="Times New Roman" w:eastAsia="Times New Roman" w:hAnsi="Times New Roman" w:cs="Times New Roman"/>
          <w:sz w:val="24"/>
          <w:szCs w:val="24"/>
        </w:rPr>
      </w:pPr>
    </w:p>
    <w:p w:rsidR="0024504F" w:rsidRDefault="0024504F">
      <w:pPr>
        <w:spacing w:line="240" w:lineRule="auto"/>
        <w:rPr>
          <w:rFonts w:ascii="Times New Roman" w:eastAsia="Times New Roman" w:hAnsi="Times New Roman" w:cs="Times New Roman"/>
          <w:sz w:val="24"/>
          <w:szCs w:val="24"/>
        </w:rPr>
      </w:pPr>
    </w:p>
    <w:p w:rsidR="0024504F" w:rsidRDefault="0024504F">
      <w:pPr>
        <w:spacing w:line="240" w:lineRule="auto"/>
        <w:rPr>
          <w:rFonts w:ascii="Times New Roman" w:eastAsia="Times New Roman" w:hAnsi="Times New Roman" w:cs="Times New Roman"/>
          <w:sz w:val="24"/>
          <w:szCs w:val="24"/>
        </w:rPr>
      </w:pPr>
    </w:p>
    <w:p w:rsidR="0024504F" w:rsidRDefault="0024504F">
      <w:pPr>
        <w:spacing w:line="240" w:lineRule="auto"/>
        <w:rPr>
          <w:rFonts w:ascii="Times New Roman" w:eastAsia="Times New Roman" w:hAnsi="Times New Roman" w:cs="Times New Roman"/>
          <w:sz w:val="24"/>
          <w:szCs w:val="24"/>
        </w:rPr>
      </w:pPr>
      <w:bookmarkStart w:id="1" w:name="_GoBack"/>
      <w:bookmarkEnd w:id="1"/>
    </w:p>
    <w:p w:rsidR="0024504F" w:rsidRDefault="004B0FCF">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Final Proposal Rankings</w:t>
      </w:r>
    </w:p>
    <w:tbl>
      <w:tblPr>
        <w:tblW w:w="7634" w:type="dxa"/>
        <w:jc w:val="center"/>
        <w:tblLook w:val="04A0" w:firstRow="1" w:lastRow="0" w:firstColumn="1" w:lastColumn="0" w:noHBand="0" w:noVBand="1"/>
      </w:tblPr>
      <w:tblGrid>
        <w:gridCol w:w="2875"/>
        <w:gridCol w:w="1350"/>
        <w:gridCol w:w="1980"/>
        <w:gridCol w:w="1429"/>
      </w:tblGrid>
      <w:tr w:rsidR="007A453B" w:rsidRPr="009E48E3" w:rsidTr="000C34E3">
        <w:trPr>
          <w:trHeight w:val="503"/>
          <w:jc w:val="center"/>
        </w:trPr>
        <w:tc>
          <w:tcPr>
            <w:tcW w:w="2875" w:type="dxa"/>
            <w:tcBorders>
              <w:top w:val="single" w:sz="4" w:space="0" w:color="auto"/>
              <w:left w:val="single" w:sz="4" w:space="0" w:color="auto"/>
              <w:bottom w:val="single" w:sz="4" w:space="0" w:color="auto"/>
              <w:right w:val="single" w:sz="4" w:space="0" w:color="auto"/>
            </w:tcBorders>
            <w:shd w:val="clear" w:color="auto" w:fill="0F6FC6" w:themeFill="accent1"/>
            <w:vAlign w:val="center"/>
            <w:hideMark/>
          </w:tcPr>
          <w:p w:rsidR="007A453B" w:rsidRPr="009E48E3" w:rsidRDefault="007A453B" w:rsidP="009E48E3">
            <w:pPr>
              <w:spacing w:line="240" w:lineRule="auto"/>
              <w:jc w:val="center"/>
              <w:rPr>
                <w:rFonts w:ascii="Cambria" w:eastAsia="Times New Roman" w:hAnsi="Cambria" w:cs="Calibri"/>
                <w:b/>
                <w:bCs/>
                <w:sz w:val="24"/>
                <w:szCs w:val="24"/>
              </w:rPr>
            </w:pPr>
          </w:p>
        </w:tc>
        <w:tc>
          <w:tcPr>
            <w:tcW w:w="1350" w:type="dxa"/>
            <w:tcBorders>
              <w:top w:val="single" w:sz="4" w:space="0" w:color="auto"/>
              <w:left w:val="nil"/>
              <w:bottom w:val="nil"/>
              <w:right w:val="single" w:sz="4" w:space="0" w:color="auto"/>
            </w:tcBorders>
            <w:shd w:val="clear" w:color="auto" w:fill="0F6FC6" w:themeFill="accent1"/>
            <w:vAlign w:val="center"/>
            <w:hideMark/>
          </w:tcPr>
          <w:p w:rsidR="007A453B" w:rsidRPr="009E48E3" w:rsidRDefault="007A453B" w:rsidP="009E48E3">
            <w:pPr>
              <w:spacing w:line="240" w:lineRule="auto"/>
              <w:jc w:val="center"/>
              <w:rPr>
                <w:rFonts w:ascii="Cambria" w:eastAsia="Times New Roman" w:hAnsi="Cambria" w:cs="Calibri"/>
                <w:b/>
                <w:bCs/>
                <w:sz w:val="24"/>
                <w:szCs w:val="24"/>
              </w:rPr>
            </w:pPr>
            <w:r w:rsidRPr="009E48E3">
              <w:rPr>
                <w:rFonts w:ascii="Cambria" w:eastAsia="Times New Roman" w:hAnsi="Cambria" w:cs="Calibri"/>
                <w:b/>
                <w:bCs/>
                <w:sz w:val="24"/>
                <w:szCs w:val="24"/>
              </w:rPr>
              <w:t>Possible Points</w:t>
            </w:r>
          </w:p>
        </w:tc>
        <w:tc>
          <w:tcPr>
            <w:tcW w:w="1980" w:type="dxa"/>
            <w:tcBorders>
              <w:top w:val="single" w:sz="4" w:space="0" w:color="auto"/>
              <w:left w:val="nil"/>
              <w:bottom w:val="nil"/>
              <w:right w:val="single" w:sz="4" w:space="0" w:color="auto"/>
            </w:tcBorders>
            <w:shd w:val="clear" w:color="auto" w:fill="0F6FC6" w:themeFill="accent1"/>
            <w:noWrap/>
            <w:vAlign w:val="center"/>
            <w:hideMark/>
          </w:tcPr>
          <w:p w:rsidR="007A453B" w:rsidRPr="009E48E3" w:rsidRDefault="007A453B" w:rsidP="009E48E3">
            <w:pPr>
              <w:spacing w:line="240" w:lineRule="auto"/>
              <w:jc w:val="center"/>
              <w:rPr>
                <w:rFonts w:ascii="Cambria" w:eastAsia="Times New Roman" w:hAnsi="Cambria" w:cs="Calibri"/>
                <w:b/>
                <w:bCs/>
                <w:sz w:val="24"/>
                <w:szCs w:val="24"/>
              </w:rPr>
            </w:pPr>
            <w:r>
              <w:rPr>
                <w:rFonts w:ascii="Cambria" w:eastAsia="Times New Roman" w:hAnsi="Cambria" w:cs="Calibri"/>
                <w:b/>
                <w:bCs/>
                <w:sz w:val="24"/>
                <w:szCs w:val="24"/>
              </w:rPr>
              <w:t>Total points awarded (3 evaluators)</w:t>
            </w:r>
          </w:p>
        </w:tc>
        <w:tc>
          <w:tcPr>
            <w:tcW w:w="1429" w:type="dxa"/>
            <w:tcBorders>
              <w:top w:val="single" w:sz="4" w:space="0" w:color="auto"/>
              <w:left w:val="nil"/>
              <w:bottom w:val="nil"/>
              <w:right w:val="single" w:sz="4" w:space="0" w:color="auto"/>
            </w:tcBorders>
            <w:shd w:val="clear" w:color="auto" w:fill="0F6FC6" w:themeFill="accent1"/>
          </w:tcPr>
          <w:p w:rsidR="007A453B" w:rsidRPr="009E48E3" w:rsidRDefault="007A453B" w:rsidP="009E48E3">
            <w:pPr>
              <w:spacing w:line="240" w:lineRule="auto"/>
              <w:jc w:val="center"/>
              <w:rPr>
                <w:rFonts w:ascii="Cambria" w:eastAsia="Times New Roman" w:hAnsi="Cambria" w:cs="Calibri"/>
                <w:b/>
                <w:bCs/>
                <w:sz w:val="24"/>
                <w:szCs w:val="24"/>
              </w:rPr>
            </w:pPr>
            <w:r>
              <w:rPr>
                <w:rFonts w:ascii="Cambria" w:eastAsia="Times New Roman" w:hAnsi="Cambria" w:cs="Calibri"/>
                <w:b/>
                <w:bCs/>
                <w:sz w:val="24"/>
                <w:szCs w:val="24"/>
              </w:rPr>
              <w:t>Average points awarded</w:t>
            </w:r>
          </w:p>
        </w:tc>
      </w:tr>
      <w:tr w:rsidR="000C34E3" w:rsidRPr="009E48E3" w:rsidTr="000C34E3">
        <w:trPr>
          <w:trHeight w:val="278"/>
          <w:jc w:val="center"/>
        </w:trPr>
        <w:tc>
          <w:tcPr>
            <w:tcW w:w="2875" w:type="dxa"/>
            <w:tcBorders>
              <w:top w:val="single" w:sz="4" w:space="0" w:color="auto"/>
              <w:left w:val="single" w:sz="4" w:space="0" w:color="auto"/>
              <w:bottom w:val="single" w:sz="4" w:space="0" w:color="auto"/>
              <w:right w:val="single" w:sz="4" w:space="0" w:color="auto"/>
            </w:tcBorders>
            <w:shd w:val="clear" w:color="auto" w:fill="0F6FC6" w:themeFill="accent1"/>
            <w:vAlign w:val="center"/>
          </w:tcPr>
          <w:p w:rsidR="000C34E3" w:rsidRPr="009E48E3" w:rsidRDefault="000C34E3" w:rsidP="009E48E3">
            <w:pPr>
              <w:spacing w:line="240" w:lineRule="auto"/>
              <w:jc w:val="center"/>
              <w:rPr>
                <w:rFonts w:ascii="Cambria" w:eastAsia="Times New Roman" w:hAnsi="Cambria" w:cs="Calibri"/>
                <w:b/>
                <w:bCs/>
                <w:sz w:val="24"/>
                <w:szCs w:val="24"/>
              </w:rPr>
            </w:pPr>
            <w:r w:rsidRPr="009E48E3">
              <w:rPr>
                <w:rFonts w:ascii="Cambria" w:eastAsia="Times New Roman" w:hAnsi="Cambria" w:cs="Calibri"/>
                <w:b/>
                <w:bCs/>
                <w:sz w:val="24"/>
                <w:szCs w:val="24"/>
              </w:rPr>
              <w:t>Proposer: EBSCO</w:t>
            </w:r>
          </w:p>
        </w:tc>
        <w:tc>
          <w:tcPr>
            <w:tcW w:w="1350" w:type="dxa"/>
            <w:tcBorders>
              <w:top w:val="single" w:sz="4" w:space="0" w:color="auto"/>
              <w:left w:val="nil"/>
              <w:bottom w:val="nil"/>
              <w:right w:val="single" w:sz="4" w:space="0" w:color="auto"/>
            </w:tcBorders>
            <w:shd w:val="clear" w:color="auto" w:fill="0F6FC6" w:themeFill="accent1"/>
            <w:vAlign w:val="center"/>
          </w:tcPr>
          <w:p w:rsidR="000C34E3" w:rsidRPr="009E48E3" w:rsidRDefault="000C34E3" w:rsidP="009E48E3">
            <w:pPr>
              <w:spacing w:line="240" w:lineRule="auto"/>
              <w:jc w:val="center"/>
              <w:rPr>
                <w:rFonts w:ascii="Cambria" w:eastAsia="Times New Roman" w:hAnsi="Cambria" w:cs="Calibri"/>
                <w:b/>
                <w:bCs/>
                <w:sz w:val="24"/>
                <w:szCs w:val="24"/>
              </w:rPr>
            </w:pPr>
          </w:p>
        </w:tc>
        <w:tc>
          <w:tcPr>
            <w:tcW w:w="1980" w:type="dxa"/>
            <w:tcBorders>
              <w:top w:val="single" w:sz="4" w:space="0" w:color="auto"/>
              <w:left w:val="nil"/>
              <w:bottom w:val="nil"/>
              <w:right w:val="single" w:sz="4" w:space="0" w:color="auto"/>
            </w:tcBorders>
            <w:shd w:val="clear" w:color="auto" w:fill="0F6FC6" w:themeFill="accent1"/>
            <w:noWrap/>
            <w:vAlign w:val="center"/>
          </w:tcPr>
          <w:p w:rsidR="000C34E3" w:rsidRDefault="000C34E3" w:rsidP="009E48E3">
            <w:pPr>
              <w:spacing w:line="240" w:lineRule="auto"/>
              <w:jc w:val="center"/>
              <w:rPr>
                <w:rFonts w:ascii="Cambria" w:eastAsia="Times New Roman" w:hAnsi="Cambria" w:cs="Calibri"/>
                <w:b/>
                <w:bCs/>
                <w:sz w:val="24"/>
                <w:szCs w:val="24"/>
              </w:rPr>
            </w:pPr>
          </w:p>
        </w:tc>
        <w:tc>
          <w:tcPr>
            <w:tcW w:w="1429" w:type="dxa"/>
            <w:tcBorders>
              <w:top w:val="single" w:sz="4" w:space="0" w:color="auto"/>
              <w:left w:val="nil"/>
              <w:bottom w:val="nil"/>
              <w:right w:val="single" w:sz="4" w:space="0" w:color="auto"/>
            </w:tcBorders>
            <w:shd w:val="clear" w:color="auto" w:fill="0F6FC6" w:themeFill="accent1"/>
          </w:tcPr>
          <w:p w:rsidR="000C34E3" w:rsidRDefault="000C34E3" w:rsidP="009E48E3">
            <w:pPr>
              <w:spacing w:line="240" w:lineRule="auto"/>
              <w:jc w:val="center"/>
              <w:rPr>
                <w:rFonts w:ascii="Cambria" w:eastAsia="Times New Roman" w:hAnsi="Cambria" w:cs="Calibri"/>
                <w:b/>
                <w:bCs/>
                <w:sz w:val="24"/>
                <w:szCs w:val="24"/>
              </w:rPr>
            </w:pPr>
          </w:p>
        </w:tc>
      </w:tr>
      <w:tr w:rsidR="007A453B" w:rsidRPr="009E48E3" w:rsidTr="007A453B">
        <w:trPr>
          <w:trHeight w:val="315"/>
          <w:jc w:val="center"/>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rsidR="007A453B" w:rsidRPr="009E48E3" w:rsidRDefault="007A453B" w:rsidP="009E48E3">
            <w:pPr>
              <w:spacing w:line="240" w:lineRule="auto"/>
              <w:rPr>
                <w:rFonts w:ascii="Cambria" w:eastAsia="Times New Roman" w:hAnsi="Cambria" w:cs="Calibri"/>
                <w:b/>
                <w:bCs/>
                <w:color w:val="000000"/>
                <w:sz w:val="24"/>
                <w:szCs w:val="24"/>
              </w:rPr>
            </w:pPr>
            <w:r w:rsidRPr="009E48E3">
              <w:rPr>
                <w:rFonts w:ascii="Cambria" w:eastAsia="Times New Roman" w:hAnsi="Cambria" w:cs="Calibri"/>
                <w:b/>
                <w:bCs/>
                <w:color w:val="000000"/>
                <w:sz w:val="24"/>
                <w:szCs w:val="24"/>
              </w:rPr>
              <w:t>Evaluation Criteria</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7A453B" w:rsidRPr="009E48E3" w:rsidRDefault="007A453B" w:rsidP="009E48E3">
            <w:pPr>
              <w:spacing w:line="240" w:lineRule="auto"/>
              <w:jc w:val="right"/>
              <w:rPr>
                <w:rFonts w:ascii="Cambria" w:eastAsia="Times New Roman" w:hAnsi="Cambria" w:cs="Calibri"/>
                <w:bCs/>
                <w:color w:val="000000"/>
                <w:sz w:val="24"/>
                <w:szCs w:val="24"/>
              </w:rPr>
            </w:pPr>
            <w:r w:rsidRPr="009E48E3">
              <w:rPr>
                <w:rFonts w:ascii="Cambria" w:eastAsia="Times New Roman" w:hAnsi="Cambria" w:cs="Calibri"/>
                <w:bCs/>
                <w:color w:val="000000"/>
                <w:sz w:val="24"/>
                <w:szCs w:val="24"/>
              </w:rPr>
              <w:t>80</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7A453B" w:rsidRPr="009E48E3" w:rsidRDefault="007A453B" w:rsidP="009E48E3">
            <w:pPr>
              <w:spacing w:line="240" w:lineRule="auto"/>
              <w:jc w:val="right"/>
              <w:rPr>
                <w:rFonts w:ascii="Cambria" w:eastAsia="Times New Roman" w:hAnsi="Cambria" w:cs="Calibri"/>
                <w:color w:val="000000"/>
                <w:sz w:val="24"/>
                <w:szCs w:val="24"/>
              </w:rPr>
            </w:pPr>
            <w:r w:rsidRPr="009E48E3">
              <w:rPr>
                <w:rFonts w:ascii="Cambria" w:eastAsia="Times New Roman" w:hAnsi="Cambria" w:cs="Calibri"/>
                <w:color w:val="000000"/>
                <w:sz w:val="24"/>
                <w:szCs w:val="24"/>
              </w:rPr>
              <w:t>204</w:t>
            </w:r>
          </w:p>
        </w:tc>
        <w:tc>
          <w:tcPr>
            <w:tcW w:w="1429" w:type="dxa"/>
            <w:tcBorders>
              <w:top w:val="single" w:sz="4" w:space="0" w:color="auto"/>
              <w:left w:val="nil"/>
              <w:bottom w:val="single" w:sz="4" w:space="0" w:color="auto"/>
              <w:right w:val="single" w:sz="4" w:space="0" w:color="auto"/>
            </w:tcBorders>
          </w:tcPr>
          <w:p w:rsidR="007A453B" w:rsidRPr="009E48E3" w:rsidRDefault="007A453B" w:rsidP="009E48E3">
            <w:pPr>
              <w:spacing w:line="240" w:lineRule="auto"/>
              <w:jc w:val="right"/>
              <w:rPr>
                <w:rFonts w:ascii="Cambria" w:eastAsia="Times New Roman" w:hAnsi="Cambria" w:cs="Calibri"/>
                <w:color w:val="000000"/>
                <w:sz w:val="24"/>
                <w:szCs w:val="24"/>
              </w:rPr>
            </w:pPr>
            <w:r>
              <w:rPr>
                <w:rFonts w:ascii="Cambria" w:eastAsia="Times New Roman" w:hAnsi="Cambria" w:cs="Calibri"/>
                <w:color w:val="000000"/>
                <w:sz w:val="24"/>
                <w:szCs w:val="24"/>
              </w:rPr>
              <w:t>68</w:t>
            </w:r>
          </w:p>
        </w:tc>
      </w:tr>
      <w:tr w:rsidR="007A453B" w:rsidRPr="009E48E3" w:rsidTr="007A453B">
        <w:trPr>
          <w:trHeight w:val="315"/>
          <w:jc w:val="center"/>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rsidR="007A453B" w:rsidRPr="009E48E3" w:rsidRDefault="007A453B" w:rsidP="009E48E3">
            <w:pPr>
              <w:spacing w:line="240" w:lineRule="auto"/>
              <w:rPr>
                <w:rFonts w:ascii="Cambria" w:eastAsia="Times New Roman" w:hAnsi="Cambria" w:cs="Calibri"/>
                <w:b/>
                <w:bCs/>
                <w:color w:val="000000"/>
                <w:sz w:val="24"/>
                <w:szCs w:val="24"/>
              </w:rPr>
            </w:pPr>
            <w:r w:rsidRPr="009E48E3">
              <w:rPr>
                <w:rFonts w:ascii="Cambria" w:eastAsia="Times New Roman" w:hAnsi="Cambria" w:cs="Calibri"/>
                <w:b/>
                <w:bCs/>
                <w:color w:val="000000"/>
                <w:sz w:val="24"/>
                <w:szCs w:val="24"/>
              </w:rPr>
              <w:t>Price</w:t>
            </w:r>
          </w:p>
        </w:tc>
        <w:tc>
          <w:tcPr>
            <w:tcW w:w="1350" w:type="dxa"/>
            <w:tcBorders>
              <w:top w:val="nil"/>
              <w:left w:val="nil"/>
              <w:bottom w:val="single" w:sz="4" w:space="0" w:color="auto"/>
              <w:right w:val="single" w:sz="4" w:space="0" w:color="auto"/>
            </w:tcBorders>
            <w:shd w:val="clear" w:color="auto" w:fill="auto"/>
            <w:noWrap/>
            <w:vAlign w:val="bottom"/>
            <w:hideMark/>
          </w:tcPr>
          <w:p w:rsidR="007A453B" w:rsidRPr="009E48E3" w:rsidRDefault="007A453B" w:rsidP="009E48E3">
            <w:pPr>
              <w:spacing w:line="240" w:lineRule="auto"/>
              <w:jc w:val="right"/>
              <w:rPr>
                <w:rFonts w:ascii="Cambria" w:eastAsia="Times New Roman" w:hAnsi="Cambria" w:cs="Calibri"/>
                <w:bCs/>
                <w:color w:val="000000"/>
                <w:sz w:val="24"/>
                <w:szCs w:val="24"/>
              </w:rPr>
            </w:pPr>
            <w:r w:rsidRPr="009E48E3">
              <w:rPr>
                <w:rFonts w:ascii="Cambria" w:eastAsia="Times New Roman" w:hAnsi="Cambria" w:cs="Calibri"/>
                <w:bCs/>
                <w:color w:val="000000"/>
                <w:sz w:val="24"/>
                <w:szCs w:val="24"/>
              </w:rPr>
              <w:t>20</w:t>
            </w:r>
          </w:p>
        </w:tc>
        <w:tc>
          <w:tcPr>
            <w:tcW w:w="1980" w:type="dxa"/>
            <w:tcBorders>
              <w:top w:val="nil"/>
              <w:left w:val="nil"/>
              <w:bottom w:val="single" w:sz="4" w:space="0" w:color="auto"/>
              <w:right w:val="single" w:sz="4" w:space="0" w:color="auto"/>
            </w:tcBorders>
            <w:shd w:val="clear" w:color="auto" w:fill="auto"/>
            <w:noWrap/>
            <w:vAlign w:val="bottom"/>
            <w:hideMark/>
          </w:tcPr>
          <w:p w:rsidR="007A453B" w:rsidRPr="009E48E3" w:rsidRDefault="007A453B" w:rsidP="009E48E3">
            <w:pPr>
              <w:spacing w:line="240" w:lineRule="auto"/>
              <w:jc w:val="right"/>
              <w:rPr>
                <w:rFonts w:ascii="Cambria" w:eastAsia="Times New Roman" w:hAnsi="Cambria" w:cs="Calibri"/>
                <w:color w:val="000000"/>
                <w:sz w:val="24"/>
                <w:szCs w:val="24"/>
              </w:rPr>
            </w:pPr>
            <w:r w:rsidRPr="009E48E3">
              <w:rPr>
                <w:rFonts w:ascii="Cambria" w:eastAsia="Times New Roman" w:hAnsi="Cambria" w:cs="Calibri"/>
                <w:color w:val="000000"/>
                <w:sz w:val="24"/>
                <w:szCs w:val="24"/>
              </w:rPr>
              <w:t>14</w:t>
            </w:r>
          </w:p>
        </w:tc>
        <w:tc>
          <w:tcPr>
            <w:tcW w:w="1429" w:type="dxa"/>
            <w:tcBorders>
              <w:top w:val="nil"/>
              <w:left w:val="nil"/>
              <w:bottom w:val="single" w:sz="4" w:space="0" w:color="auto"/>
              <w:right w:val="single" w:sz="4" w:space="0" w:color="auto"/>
            </w:tcBorders>
          </w:tcPr>
          <w:p w:rsidR="007A453B" w:rsidRPr="009E48E3" w:rsidRDefault="007A453B" w:rsidP="009E48E3">
            <w:pPr>
              <w:spacing w:line="240" w:lineRule="auto"/>
              <w:jc w:val="right"/>
              <w:rPr>
                <w:rFonts w:ascii="Cambria" w:eastAsia="Times New Roman" w:hAnsi="Cambria" w:cs="Calibri"/>
                <w:color w:val="000000"/>
                <w:sz w:val="24"/>
                <w:szCs w:val="24"/>
              </w:rPr>
            </w:pPr>
            <w:r>
              <w:rPr>
                <w:rFonts w:ascii="Cambria" w:eastAsia="Times New Roman" w:hAnsi="Cambria" w:cs="Calibri"/>
                <w:color w:val="000000"/>
                <w:sz w:val="24"/>
                <w:szCs w:val="24"/>
              </w:rPr>
              <w:t>14</w:t>
            </w:r>
          </w:p>
        </w:tc>
      </w:tr>
      <w:tr w:rsidR="007A453B" w:rsidRPr="009E48E3" w:rsidTr="007A453B">
        <w:trPr>
          <w:trHeight w:val="315"/>
          <w:jc w:val="center"/>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rsidR="007A453B" w:rsidRPr="009E48E3" w:rsidRDefault="007A453B" w:rsidP="009E48E3">
            <w:pPr>
              <w:spacing w:line="240" w:lineRule="auto"/>
              <w:rPr>
                <w:rFonts w:ascii="Cambria" w:eastAsia="Times New Roman" w:hAnsi="Cambria" w:cs="Calibri"/>
                <w:b/>
                <w:bCs/>
                <w:color w:val="000000"/>
                <w:sz w:val="24"/>
                <w:szCs w:val="24"/>
              </w:rPr>
            </w:pPr>
            <w:r w:rsidRPr="009E48E3">
              <w:rPr>
                <w:rFonts w:ascii="Cambria" w:eastAsia="Times New Roman" w:hAnsi="Cambria" w:cs="Calibri"/>
                <w:b/>
                <w:bCs/>
                <w:color w:val="000000"/>
                <w:sz w:val="24"/>
                <w:szCs w:val="24"/>
              </w:rPr>
              <w:t>TOTAL</w:t>
            </w:r>
          </w:p>
        </w:tc>
        <w:tc>
          <w:tcPr>
            <w:tcW w:w="1350" w:type="dxa"/>
            <w:tcBorders>
              <w:top w:val="nil"/>
              <w:left w:val="nil"/>
              <w:bottom w:val="single" w:sz="4" w:space="0" w:color="auto"/>
              <w:right w:val="single" w:sz="4" w:space="0" w:color="auto"/>
            </w:tcBorders>
            <w:shd w:val="clear" w:color="auto" w:fill="auto"/>
            <w:noWrap/>
            <w:vAlign w:val="bottom"/>
            <w:hideMark/>
          </w:tcPr>
          <w:p w:rsidR="007A453B" w:rsidRPr="009E48E3" w:rsidRDefault="007A453B" w:rsidP="009E48E3">
            <w:pPr>
              <w:spacing w:line="240" w:lineRule="auto"/>
              <w:jc w:val="right"/>
              <w:rPr>
                <w:rFonts w:ascii="Cambria" w:eastAsia="Times New Roman" w:hAnsi="Cambria" w:cs="Calibri"/>
                <w:b/>
                <w:bCs/>
                <w:color w:val="000000"/>
                <w:sz w:val="24"/>
                <w:szCs w:val="24"/>
              </w:rPr>
            </w:pPr>
            <w:r w:rsidRPr="009E48E3">
              <w:rPr>
                <w:rFonts w:ascii="Cambria" w:eastAsia="Times New Roman" w:hAnsi="Cambria" w:cs="Calibri"/>
                <w:b/>
                <w:bCs/>
                <w:color w:val="000000"/>
                <w:sz w:val="24"/>
                <w:szCs w:val="24"/>
              </w:rPr>
              <w:t>100</w:t>
            </w:r>
          </w:p>
        </w:tc>
        <w:tc>
          <w:tcPr>
            <w:tcW w:w="1980" w:type="dxa"/>
            <w:tcBorders>
              <w:top w:val="nil"/>
              <w:left w:val="nil"/>
              <w:bottom w:val="single" w:sz="4" w:space="0" w:color="auto"/>
              <w:right w:val="single" w:sz="4" w:space="0" w:color="auto"/>
            </w:tcBorders>
            <w:shd w:val="clear" w:color="auto" w:fill="auto"/>
            <w:noWrap/>
            <w:vAlign w:val="bottom"/>
            <w:hideMark/>
          </w:tcPr>
          <w:p w:rsidR="007A453B" w:rsidRPr="009E48E3" w:rsidRDefault="007A453B" w:rsidP="009E48E3">
            <w:pPr>
              <w:spacing w:line="240" w:lineRule="auto"/>
              <w:jc w:val="right"/>
              <w:rPr>
                <w:rFonts w:ascii="Cambria" w:eastAsia="Times New Roman" w:hAnsi="Cambria" w:cs="Calibri"/>
                <w:b/>
                <w:color w:val="000000"/>
                <w:sz w:val="24"/>
                <w:szCs w:val="24"/>
              </w:rPr>
            </w:pPr>
            <w:r w:rsidRPr="009E48E3">
              <w:rPr>
                <w:rFonts w:ascii="Cambria" w:eastAsia="Times New Roman" w:hAnsi="Cambria" w:cs="Calibri"/>
                <w:b/>
                <w:color w:val="000000"/>
                <w:sz w:val="24"/>
                <w:szCs w:val="24"/>
              </w:rPr>
              <w:t>218</w:t>
            </w:r>
          </w:p>
        </w:tc>
        <w:tc>
          <w:tcPr>
            <w:tcW w:w="1429" w:type="dxa"/>
            <w:tcBorders>
              <w:top w:val="nil"/>
              <w:left w:val="nil"/>
              <w:bottom w:val="single" w:sz="4" w:space="0" w:color="auto"/>
              <w:right w:val="single" w:sz="4" w:space="0" w:color="auto"/>
            </w:tcBorders>
          </w:tcPr>
          <w:p w:rsidR="007A453B" w:rsidRPr="007A453B" w:rsidRDefault="007A453B" w:rsidP="009E48E3">
            <w:pPr>
              <w:spacing w:line="240" w:lineRule="auto"/>
              <w:jc w:val="right"/>
              <w:rPr>
                <w:rFonts w:ascii="Cambria" w:eastAsia="Times New Roman" w:hAnsi="Cambria" w:cs="Calibri"/>
                <w:b/>
                <w:color w:val="000000"/>
                <w:sz w:val="24"/>
                <w:szCs w:val="24"/>
              </w:rPr>
            </w:pPr>
            <w:r w:rsidRPr="007A453B">
              <w:rPr>
                <w:rFonts w:ascii="Cambria" w:eastAsia="Times New Roman" w:hAnsi="Cambria" w:cs="Calibri"/>
                <w:b/>
                <w:color w:val="000000"/>
                <w:sz w:val="24"/>
                <w:szCs w:val="24"/>
              </w:rPr>
              <w:t>82</w:t>
            </w:r>
          </w:p>
        </w:tc>
      </w:tr>
      <w:tr w:rsidR="007A453B" w:rsidRPr="009E48E3" w:rsidTr="000C34E3">
        <w:trPr>
          <w:trHeight w:val="287"/>
          <w:jc w:val="center"/>
        </w:trPr>
        <w:tc>
          <w:tcPr>
            <w:tcW w:w="2875" w:type="dxa"/>
            <w:tcBorders>
              <w:top w:val="nil"/>
              <w:left w:val="single" w:sz="4" w:space="0" w:color="auto"/>
              <w:bottom w:val="single" w:sz="4" w:space="0" w:color="auto"/>
              <w:right w:val="single" w:sz="4" w:space="0" w:color="auto"/>
            </w:tcBorders>
            <w:shd w:val="clear" w:color="auto" w:fill="0F6FC6" w:themeFill="accent1"/>
            <w:vAlign w:val="center"/>
            <w:hideMark/>
          </w:tcPr>
          <w:p w:rsidR="007A453B" w:rsidRPr="009E48E3" w:rsidRDefault="007A453B" w:rsidP="009E48E3">
            <w:pPr>
              <w:spacing w:line="240" w:lineRule="auto"/>
              <w:jc w:val="center"/>
              <w:rPr>
                <w:rFonts w:ascii="Cambria" w:eastAsia="Times New Roman" w:hAnsi="Cambria" w:cs="Calibri"/>
                <w:b/>
                <w:bCs/>
                <w:sz w:val="24"/>
                <w:szCs w:val="24"/>
              </w:rPr>
            </w:pPr>
            <w:r w:rsidRPr="009E48E3">
              <w:rPr>
                <w:rFonts w:ascii="Cambria" w:eastAsia="Times New Roman" w:hAnsi="Cambria" w:cs="Calibri"/>
                <w:b/>
                <w:bCs/>
                <w:sz w:val="24"/>
                <w:szCs w:val="24"/>
              </w:rPr>
              <w:t>Proposer: Gale</w:t>
            </w:r>
          </w:p>
        </w:tc>
        <w:tc>
          <w:tcPr>
            <w:tcW w:w="1350" w:type="dxa"/>
            <w:tcBorders>
              <w:top w:val="nil"/>
              <w:left w:val="nil"/>
              <w:bottom w:val="single" w:sz="4" w:space="0" w:color="auto"/>
              <w:right w:val="single" w:sz="4" w:space="0" w:color="auto"/>
            </w:tcBorders>
            <w:shd w:val="clear" w:color="auto" w:fill="0F6FC6" w:themeFill="accent1"/>
            <w:vAlign w:val="center"/>
          </w:tcPr>
          <w:p w:rsidR="007A453B" w:rsidRPr="009E48E3" w:rsidRDefault="007A453B" w:rsidP="009E48E3">
            <w:pPr>
              <w:spacing w:line="240" w:lineRule="auto"/>
              <w:jc w:val="center"/>
              <w:rPr>
                <w:rFonts w:ascii="Cambria" w:eastAsia="Times New Roman" w:hAnsi="Cambria" w:cs="Calibri"/>
                <w:b/>
                <w:bCs/>
                <w:sz w:val="24"/>
                <w:szCs w:val="24"/>
              </w:rPr>
            </w:pPr>
          </w:p>
        </w:tc>
        <w:tc>
          <w:tcPr>
            <w:tcW w:w="1980" w:type="dxa"/>
            <w:tcBorders>
              <w:top w:val="nil"/>
              <w:left w:val="nil"/>
              <w:bottom w:val="nil"/>
              <w:right w:val="single" w:sz="4" w:space="0" w:color="auto"/>
            </w:tcBorders>
            <w:shd w:val="clear" w:color="auto" w:fill="0F6FC6" w:themeFill="accent1"/>
            <w:noWrap/>
            <w:vAlign w:val="center"/>
          </w:tcPr>
          <w:p w:rsidR="007A453B" w:rsidRPr="009E48E3" w:rsidRDefault="007A453B" w:rsidP="009E48E3">
            <w:pPr>
              <w:spacing w:line="240" w:lineRule="auto"/>
              <w:jc w:val="center"/>
              <w:rPr>
                <w:rFonts w:ascii="Cambria" w:eastAsia="Times New Roman" w:hAnsi="Cambria" w:cs="Calibri"/>
                <w:b/>
                <w:bCs/>
                <w:sz w:val="24"/>
                <w:szCs w:val="24"/>
              </w:rPr>
            </w:pPr>
          </w:p>
        </w:tc>
        <w:tc>
          <w:tcPr>
            <w:tcW w:w="1429" w:type="dxa"/>
            <w:tcBorders>
              <w:top w:val="nil"/>
              <w:left w:val="nil"/>
              <w:bottom w:val="nil"/>
              <w:right w:val="single" w:sz="4" w:space="0" w:color="auto"/>
            </w:tcBorders>
            <w:shd w:val="clear" w:color="auto" w:fill="0F6FC6" w:themeFill="accent1"/>
          </w:tcPr>
          <w:p w:rsidR="007A453B" w:rsidRPr="009E48E3" w:rsidRDefault="007A453B" w:rsidP="009E48E3">
            <w:pPr>
              <w:spacing w:line="240" w:lineRule="auto"/>
              <w:jc w:val="center"/>
              <w:rPr>
                <w:rFonts w:ascii="Cambria" w:eastAsia="Times New Roman" w:hAnsi="Cambria" w:cs="Calibri"/>
                <w:b/>
                <w:bCs/>
                <w:sz w:val="24"/>
                <w:szCs w:val="24"/>
              </w:rPr>
            </w:pPr>
          </w:p>
        </w:tc>
      </w:tr>
      <w:tr w:rsidR="007A453B" w:rsidRPr="009E48E3" w:rsidTr="007A453B">
        <w:trPr>
          <w:trHeight w:val="315"/>
          <w:jc w:val="center"/>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rsidR="007A453B" w:rsidRPr="009E48E3" w:rsidRDefault="007A453B" w:rsidP="009E48E3">
            <w:pPr>
              <w:spacing w:line="240" w:lineRule="auto"/>
              <w:rPr>
                <w:rFonts w:ascii="Cambria" w:eastAsia="Times New Roman" w:hAnsi="Cambria" w:cs="Calibri"/>
                <w:b/>
                <w:bCs/>
                <w:color w:val="000000"/>
                <w:sz w:val="24"/>
                <w:szCs w:val="24"/>
              </w:rPr>
            </w:pPr>
            <w:r w:rsidRPr="009E48E3">
              <w:rPr>
                <w:rFonts w:ascii="Cambria" w:eastAsia="Times New Roman" w:hAnsi="Cambria" w:cs="Calibri"/>
                <w:b/>
                <w:bCs/>
                <w:color w:val="000000"/>
                <w:sz w:val="24"/>
                <w:szCs w:val="24"/>
              </w:rPr>
              <w:t>Evaluation Criteria</w:t>
            </w:r>
          </w:p>
        </w:tc>
        <w:tc>
          <w:tcPr>
            <w:tcW w:w="1350" w:type="dxa"/>
            <w:tcBorders>
              <w:top w:val="nil"/>
              <w:left w:val="nil"/>
              <w:bottom w:val="single" w:sz="4" w:space="0" w:color="auto"/>
              <w:right w:val="single" w:sz="4" w:space="0" w:color="auto"/>
            </w:tcBorders>
            <w:shd w:val="clear" w:color="auto" w:fill="auto"/>
            <w:noWrap/>
            <w:vAlign w:val="bottom"/>
            <w:hideMark/>
          </w:tcPr>
          <w:p w:rsidR="007A453B" w:rsidRPr="009E48E3" w:rsidRDefault="007A453B" w:rsidP="009E48E3">
            <w:pPr>
              <w:spacing w:line="240" w:lineRule="auto"/>
              <w:jc w:val="right"/>
              <w:rPr>
                <w:rFonts w:ascii="Cambria" w:eastAsia="Times New Roman" w:hAnsi="Cambria" w:cs="Calibri"/>
                <w:bCs/>
                <w:color w:val="000000"/>
                <w:sz w:val="24"/>
                <w:szCs w:val="24"/>
              </w:rPr>
            </w:pPr>
            <w:r w:rsidRPr="009E48E3">
              <w:rPr>
                <w:rFonts w:ascii="Cambria" w:eastAsia="Times New Roman" w:hAnsi="Cambria" w:cs="Calibri"/>
                <w:bCs/>
                <w:color w:val="000000"/>
                <w:sz w:val="24"/>
                <w:szCs w:val="24"/>
              </w:rPr>
              <w:t>80</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7A453B" w:rsidRPr="009E48E3" w:rsidRDefault="007A453B" w:rsidP="009E48E3">
            <w:pPr>
              <w:spacing w:line="240" w:lineRule="auto"/>
              <w:jc w:val="right"/>
              <w:rPr>
                <w:rFonts w:ascii="Cambria" w:eastAsia="Times New Roman" w:hAnsi="Cambria" w:cs="Calibri"/>
                <w:bCs/>
                <w:color w:val="000000"/>
                <w:sz w:val="24"/>
                <w:szCs w:val="24"/>
              </w:rPr>
            </w:pPr>
            <w:r w:rsidRPr="009E48E3">
              <w:rPr>
                <w:rFonts w:ascii="Cambria" w:eastAsia="Times New Roman" w:hAnsi="Cambria" w:cs="Calibri"/>
                <w:bCs/>
                <w:color w:val="000000"/>
                <w:sz w:val="24"/>
                <w:szCs w:val="24"/>
              </w:rPr>
              <w:t>172</w:t>
            </w:r>
          </w:p>
        </w:tc>
        <w:tc>
          <w:tcPr>
            <w:tcW w:w="1429" w:type="dxa"/>
            <w:tcBorders>
              <w:top w:val="single" w:sz="4" w:space="0" w:color="auto"/>
              <w:left w:val="nil"/>
              <w:bottom w:val="single" w:sz="4" w:space="0" w:color="auto"/>
              <w:right w:val="single" w:sz="4" w:space="0" w:color="auto"/>
            </w:tcBorders>
          </w:tcPr>
          <w:p w:rsidR="007A453B" w:rsidRPr="007A453B" w:rsidRDefault="007A453B" w:rsidP="009E48E3">
            <w:pPr>
              <w:spacing w:line="240" w:lineRule="auto"/>
              <w:jc w:val="right"/>
              <w:rPr>
                <w:rFonts w:ascii="Cambria" w:eastAsia="Times New Roman" w:hAnsi="Cambria" w:cs="Calibri"/>
                <w:bCs/>
                <w:color w:val="000000"/>
                <w:sz w:val="24"/>
                <w:szCs w:val="24"/>
              </w:rPr>
            </w:pPr>
            <w:r w:rsidRPr="007A453B">
              <w:rPr>
                <w:rFonts w:ascii="Cambria" w:eastAsia="Times New Roman" w:hAnsi="Cambria" w:cs="Calibri"/>
                <w:bCs/>
                <w:color w:val="000000"/>
                <w:sz w:val="24"/>
                <w:szCs w:val="24"/>
              </w:rPr>
              <w:t>57</w:t>
            </w:r>
          </w:p>
        </w:tc>
      </w:tr>
      <w:tr w:rsidR="007A453B" w:rsidRPr="009E48E3" w:rsidTr="007A453B">
        <w:trPr>
          <w:trHeight w:val="315"/>
          <w:jc w:val="center"/>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rsidR="007A453B" w:rsidRPr="009E48E3" w:rsidRDefault="007A453B" w:rsidP="009E48E3">
            <w:pPr>
              <w:spacing w:line="240" w:lineRule="auto"/>
              <w:rPr>
                <w:rFonts w:ascii="Cambria" w:eastAsia="Times New Roman" w:hAnsi="Cambria" w:cs="Calibri"/>
                <w:b/>
                <w:bCs/>
                <w:color w:val="000000"/>
                <w:sz w:val="24"/>
                <w:szCs w:val="24"/>
              </w:rPr>
            </w:pPr>
            <w:r w:rsidRPr="009E48E3">
              <w:rPr>
                <w:rFonts w:ascii="Cambria" w:eastAsia="Times New Roman" w:hAnsi="Cambria" w:cs="Calibri"/>
                <w:b/>
                <w:bCs/>
                <w:color w:val="000000"/>
                <w:sz w:val="24"/>
                <w:szCs w:val="24"/>
              </w:rPr>
              <w:t>Price</w:t>
            </w:r>
          </w:p>
        </w:tc>
        <w:tc>
          <w:tcPr>
            <w:tcW w:w="1350" w:type="dxa"/>
            <w:tcBorders>
              <w:top w:val="nil"/>
              <w:left w:val="nil"/>
              <w:bottom w:val="single" w:sz="4" w:space="0" w:color="auto"/>
              <w:right w:val="single" w:sz="4" w:space="0" w:color="auto"/>
            </w:tcBorders>
            <w:shd w:val="clear" w:color="auto" w:fill="auto"/>
            <w:noWrap/>
            <w:vAlign w:val="bottom"/>
            <w:hideMark/>
          </w:tcPr>
          <w:p w:rsidR="007A453B" w:rsidRPr="009E48E3" w:rsidRDefault="007A453B" w:rsidP="009E48E3">
            <w:pPr>
              <w:spacing w:line="240" w:lineRule="auto"/>
              <w:jc w:val="right"/>
              <w:rPr>
                <w:rFonts w:ascii="Cambria" w:eastAsia="Times New Roman" w:hAnsi="Cambria" w:cs="Calibri"/>
                <w:bCs/>
                <w:color w:val="000000"/>
                <w:sz w:val="24"/>
                <w:szCs w:val="24"/>
              </w:rPr>
            </w:pPr>
            <w:r w:rsidRPr="009E48E3">
              <w:rPr>
                <w:rFonts w:ascii="Cambria" w:eastAsia="Times New Roman" w:hAnsi="Cambria" w:cs="Calibri"/>
                <w:bCs/>
                <w:color w:val="000000"/>
                <w:sz w:val="24"/>
                <w:szCs w:val="24"/>
              </w:rPr>
              <w:t>20</w:t>
            </w:r>
          </w:p>
        </w:tc>
        <w:tc>
          <w:tcPr>
            <w:tcW w:w="1980" w:type="dxa"/>
            <w:tcBorders>
              <w:top w:val="nil"/>
              <w:left w:val="nil"/>
              <w:bottom w:val="single" w:sz="4" w:space="0" w:color="auto"/>
              <w:right w:val="single" w:sz="4" w:space="0" w:color="auto"/>
            </w:tcBorders>
            <w:shd w:val="clear" w:color="auto" w:fill="auto"/>
            <w:noWrap/>
            <w:vAlign w:val="bottom"/>
            <w:hideMark/>
          </w:tcPr>
          <w:p w:rsidR="007A453B" w:rsidRPr="009E48E3" w:rsidRDefault="007A453B" w:rsidP="009E48E3">
            <w:pPr>
              <w:spacing w:line="240" w:lineRule="auto"/>
              <w:jc w:val="right"/>
              <w:rPr>
                <w:rFonts w:ascii="Cambria" w:eastAsia="Times New Roman" w:hAnsi="Cambria" w:cs="Calibri"/>
                <w:color w:val="000000"/>
                <w:sz w:val="24"/>
                <w:szCs w:val="24"/>
              </w:rPr>
            </w:pPr>
            <w:r w:rsidRPr="009E48E3">
              <w:rPr>
                <w:rFonts w:ascii="Cambria" w:eastAsia="Times New Roman" w:hAnsi="Cambria" w:cs="Calibri"/>
                <w:color w:val="000000"/>
                <w:sz w:val="24"/>
                <w:szCs w:val="24"/>
              </w:rPr>
              <w:t>20</w:t>
            </w:r>
          </w:p>
        </w:tc>
        <w:tc>
          <w:tcPr>
            <w:tcW w:w="1429" w:type="dxa"/>
            <w:tcBorders>
              <w:top w:val="nil"/>
              <w:left w:val="nil"/>
              <w:bottom w:val="single" w:sz="4" w:space="0" w:color="auto"/>
              <w:right w:val="single" w:sz="4" w:space="0" w:color="auto"/>
            </w:tcBorders>
          </w:tcPr>
          <w:p w:rsidR="007A453B" w:rsidRPr="009E48E3" w:rsidRDefault="007A453B" w:rsidP="009E48E3">
            <w:pPr>
              <w:spacing w:line="240" w:lineRule="auto"/>
              <w:jc w:val="right"/>
              <w:rPr>
                <w:rFonts w:ascii="Cambria" w:eastAsia="Times New Roman" w:hAnsi="Cambria" w:cs="Calibri"/>
                <w:color w:val="000000"/>
                <w:sz w:val="24"/>
                <w:szCs w:val="24"/>
              </w:rPr>
            </w:pPr>
            <w:r>
              <w:rPr>
                <w:rFonts w:ascii="Cambria" w:eastAsia="Times New Roman" w:hAnsi="Cambria" w:cs="Calibri"/>
                <w:color w:val="000000"/>
                <w:sz w:val="24"/>
                <w:szCs w:val="24"/>
              </w:rPr>
              <w:t>20</w:t>
            </w:r>
          </w:p>
        </w:tc>
      </w:tr>
      <w:tr w:rsidR="007A453B" w:rsidRPr="009E48E3" w:rsidTr="007A453B">
        <w:trPr>
          <w:trHeight w:val="315"/>
          <w:jc w:val="center"/>
        </w:trPr>
        <w:tc>
          <w:tcPr>
            <w:tcW w:w="2875" w:type="dxa"/>
            <w:tcBorders>
              <w:top w:val="nil"/>
              <w:left w:val="single" w:sz="4" w:space="0" w:color="auto"/>
              <w:bottom w:val="single" w:sz="4" w:space="0" w:color="auto"/>
              <w:right w:val="single" w:sz="4" w:space="0" w:color="auto"/>
            </w:tcBorders>
            <w:shd w:val="clear" w:color="auto" w:fill="auto"/>
            <w:noWrap/>
            <w:vAlign w:val="bottom"/>
            <w:hideMark/>
          </w:tcPr>
          <w:p w:rsidR="007A453B" w:rsidRPr="009E48E3" w:rsidRDefault="007A453B" w:rsidP="009E48E3">
            <w:pPr>
              <w:spacing w:line="240" w:lineRule="auto"/>
              <w:rPr>
                <w:rFonts w:ascii="Cambria" w:eastAsia="Times New Roman" w:hAnsi="Cambria" w:cs="Calibri"/>
                <w:b/>
                <w:bCs/>
                <w:color w:val="000000"/>
                <w:sz w:val="24"/>
                <w:szCs w:val="24"/>
              </w:rPr>
            </w:pPr>
            <w:r w:rsidRPr="009E48E3">
              <w:rPr>
                <w:rFonts w:ascii="Cambria" w:eastAsia="Times New Roman" w:hAnsi="Cambria" w:cs="Calibri"/>
                <w:b/>
                <w:bCs/>
                <w:color w:val="000000"/>
                <w:sz w:val="24"/>
                <w:szCs w:val="24"/>
              </w:rPr>
              <w:t>TOTAL</w:t>
            </w:r>
          </w:p>
        </w:tc>
        <w:tc>
          <w:tcPr>
            <w:tcW w:w="1350" w:type="dxa"/>
            <w:tcBorders>
              <w:top w:val="nil"/>
              <w:left w:val="nil"/>
              <w:bottom w:val="single" w:sz="4" w:space="0" w:color="auto"/>
              <w:right w:val="single" w:sz="4" w:space="0" w:color="auto"/>
            </w:tcBorders>
            <w:shd w:val="clear" w:color="auto" w:fill="auto"/>
            <w:noWrap/>
            <w:vAlign w:val="bottom"/>
            <w:hideMark/>
          </w:tcPr>
          <w:p w:rsidR="007A453B" w:rsidRPr="009E48E3" w:rsidRDefault="007A453B" w:rsidP="009E48E3">
            <w:pPr>
              <w:spacing w:line="240" w:lineRule="auto"/>
              <w:jc w:val="right"/>
              <w:rPr>
                <w:rFonts w:ascii="Cambria" w:eastAsia="Times New Roman" w:hAnsi="Cambria" w:cs="Calibri"/>
                <w:b/>
                <w:bCs/>
                <w:color w:val="000000"/>
                <w:sz w:val="24"/>
                <w:szCs w:val="24"/>
              </w:rPr>
            </w:pPr>
            <w:r w:rsidRPr="009E48E3">
              <w:rPr>
                <w:rFonts w:ascii="Cambria" w:eastAsia="Times New Roman" w:hAnsi="Cambria" w:cs="Calibri"/>
                <w:b/>
                <w:bCs/>
                <w:color w:val="000000"/>
                <w:sz w:val="24"/>
                <w:szCs w:val="24"/>
              </w:rPr>
              <w:t>100</w:t>
            </w:r>
          </w:p>
        </w:tc>
        <w:tc>
          <w:tcPr>
            <w:tcW w:w="1980" w:type="dxa"/>
            <w:tcBorders>
              <w:top w:val="nil"/>
              <w:left w:val="nil"/>
              <w:bottom w:val="single" w:sz="4" w:space="0" w:color="auto"/>
              <w:right w:val="single" w:sz="4" w:space="0" w:color="auto"/>
            </w:tcBorders>
            <w:shd w:val="clear" w:color="auto" w:fill="auto"/>
            <w:noWrap/>
            <w:vAlign w:val="bottom"/>
            <w:hideMark/>
          </w:tcPr>
          <w:p w:rsidR="007A453B" w:rsidRPr="009E48E3" w:rsidRDefault="007A453B" w:rsidP="009E48E3">
            <w:pPr>
              <w:spacing w:line="240" w:lineRule="auto"/>
              <w:jc w:val="right"/>
              <w:rPr>
                <w:rFonts w:ascii="Cambria" w:eastAsia="Times New Roman" w:hAnsi="Cambria" w:cs="Calibri"/>
                <w:b/>
                <w:color w:val="000000"/>
                <w:sz w:val="24"/>
                <w:szCs w:val="24"/>
              </w:rPr>
            </w:pPr>
            <w:r w:rsidRPr="009E48E3">
              <w:rPr>
                <w:rFonts w:ascii="Cambria" w:eastAsia="Times New Roman" w:hAnsi="Cambria" w:cs="Calibri"/>
                <w:b/>
                <w:color w:val="000000"/>
                <w:sz w:val="24"/>
                <w:szCs w:val="24"/>
              </w:rPr>
              <w:t>191.5</w:t>
            </w:r>
          </w:p>
        </w:tc>
        <w:tc>
          <w:tcPr>
            <w:tcW w:w="1429" w:type="dxa"/>
            <w:tcBorders>
              <w:top w:val="nil"/>
              <w:left w:val="nil"/>
              <w:bottom w:val="single" w:sz="4" w:space="0" w:color="auto"/>
              <w:right w:val="single" w:sz="4" w:space="0" w:color="auto"/>
            </w:tcBorders>
          </w:tcPr>
          <w:p w:rsidR="007A453B" w:rsidRPr="007A453B" w:rsidRDefault="007A453B" w:rsidP="009E48E3">
            <w:pPr>
              <w:spacing w:line="240" w:lineRule="auto"/>
              <w:jc w:val="right"/>
              <w:rPr>
                <w:rFonts w:ascii="Cambria" w:eastAsia="Times New Roman" w:hAnsi="Cambria" w:cs="Calibri"/>
                <w:b/>
                <w:color w:val="000000"/>
                <w:sz w:val="24"/>
                <w:szCs w:val="24"/>
              </w:rPr>
            </w:pPr>
            <w:r w:rsidRPr="007A453B">
              <w:rPr>
                <w:rFonts w:ascii="Cambria" w:eastAsia="Times New Roman" w:hAnsi="Cambria" w:cs="Calibri"/>
                <w:b/>
                <w:color w:val="000000"/>
                <w:sz w:val="24"/>
                <w:szCs w:val="24"/>
              </w:rPr>
              <w:t>77</w:t>
            </w:r>
          </w:p>
        </w:tc>
      </w:tr>
    </w:tbl>
    <w:p w:rsidR="0024504F" w:rsidRDefault="0024504F">
      <w:pPr>
        <w:spacing w:line="240" w:lineRule="auto"/>
        <w:rPr>
          <w:rFonts w:ascii="Times New Roman" w:eastAsia="Times New Roman" w:hAnsi="Times New Roman" w:cs="Times New Roman"/>
          <w:sz w:val="24"/>
          <w:szCs w:val="24"/>
        </w:rPr>
      </w:pPr>
    </w:p>
    <w:sectPr w:rsidR="0024504F">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BB3" w:rsidRDefault="004B0FCF">
      <w:pPr>
        <w:spacing w:line="240" w:lineRule="auto"/>
      </w:pPr>
      <w:r>
        <w:separator/>
      </w:r>
    </w:p>
  </w:endnote>
  <w:endnote w:type="continuationSeparator" w:id="0">
    <w:p w:rsidR="00842BB3" w:rsidRDefault="004B0F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04F" w:rsidRDefault="004B0FCF">
    <w:pPr>
      <w:pBdr>
        <w:top w:val="nil"/>
        <w:left w:val="nil"/>
        <w:bottom w:val="nil"/>
        <w:right w:val="nil"/>
        <w:between w:val="nil"/>
      </w:pBdr>
      <w:tabs>
        <w:tab w:val="center" w:pos="4680"/>
        <w:tab w:val="right" w:pos="9360"/>
      </w:tabs>
      <w:spacing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A040E0">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BB3" w:rsidRDefault="004B0FCF">
      <w:pPr>
        <w:spacing w:line="240" w:lineRule="auto"/>
      </w:pPr>
      <w:r>
        <w:separator/>
      </w:r>
    </w:p>
  </w:footnote>
  <w:footnote w:type="continuationSeparator" w:id="0">
    <w:p w:rsidR="00842BB3" w:rsidRDefault="004B0FC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BE100A"/>
    <w:multiLevelType w:val="multilevel"/>
    <w:tmpl w:val="27E0193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356B1A6D"/>
    <w:multiLevelType w:val="hybridMultilevel"/>
    <w:tmpl w:val="DC02C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273EC4"/>
    <w:multiLevelType w:val="multilevel"/>
    <w:tmpl w:val="61FEAB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8E4144C"/>
    <w:multiLevelType w:val="multilevel"/>
    <w:tmpl w:val="C09492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B9E2154"/>
    <w:multiLevelType w:val="hybridMultilevel"/>
    <w:tmpl w:val="9DCAB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04F"/>
    <w:rsid w:val="00077095"/>
    <w:rsid w:val="000C34E3"/>
    <w:rsid w:val="00170D67"/>
    <w:rsid w:val="001C02E5"/>
    <w:rsid w:val="00240231"/>
    <w:rsid w:val="0024504F"/>
    <w:rsid w:val="00254067"/>
    <w:rsid w:val="002841C7"/>
    <w:rsid w:val="002C6D6D"/>
    <w:rsid w:val="00414149"/>
    <w:rsid w:val="004B0FCF"/>
    <w:rsid w:val="004D18BB"/>
    <w:rsid w:val="006E7597"/>
    <w:rsid w:val="007A453B"/>
    <w:rsid w:val="00842BB3"/>
    <w:rsid w:val="009663CE"/>
    <w:rsid w:val="009E48E3"/>
    <w:rsid w:val="00A040E0"/>
    <w:rsid w:val="00C33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6B2058-0D36-4922-9C6D-57847CB7F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rPr>
      <w:color w:val="366091"/>
    </w:rPr>
    <w:tblPr>
      <w:tblStyleRowBandSize w:val="1"/>
      <w:tblStyleColBandSize w:val="1"/>
    </w:tblPr>
    <w:tblStylePr w:type="firstRow">
      <w:pPr>
        <w:spacing w:before="0" w:after="0" w:line="240" w:lineRule="auto"/>
      </w:pPr>
      <w:rPr>
        <w:b/>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rPr>
      <w:tblPr/>
      <w:tcPr>
        <w:tcBorders>
          <w:top w:val="single" w:sz="8" w:space="0" w:color="4F81BD"/>
          <w:left w:val="nil"/>
          <w:bottom w:val="single" w:sz="8" w:space="0" w:color="4F81BD"/>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styleId="LightShading-Accent1">
    <w:name w:val="Light Shading Accent 1"/>
    <w:basedOn w:val="TableNormal"/>
    <w:uiPriority w:val="60"/>
    <w:rsid w:val="006E7597"/>
    <w:pPr>
      <w:spacing w:line="240" w:lineRule="auto"/>
    </w:pPr>
    <w:rPr>
      <w:rFonts w:asciiTheme="minorHAnsi" w:eastAsiaTheme="minorHAnsi" w:hAnsiTheme="minorHAnsi" w:cstheme="minorBidi"/>
      <w:color w:val="0B5294" w:themeColor="accent1" w:themeShade="BF"/>
    </w:rPr>
    <w:tblPr>
      <w:tblStyleRowBandSize w:val="1"/>
      <w:tblStyleColBandSize w:val="1"/>
      <w:tblBorders>
        <w:top w:val="single" w:sz="8" w:space="0" w:color="0F6FC6" w:themeColor="accent1"/>
        <w:bottom w:val="single" w:sz="8" w:space="0" w:color="0F6FC6" w:themeColor="accent1"/>
      </w:tblBorders>
    </w:tblPr>
    <w:tblStylePr w:type="firstRow">
      <w:pPr>
        <w:spacing w:before="0" w:after="0" w:line="240" w:lineRule="auto"/>
      </w:pPr>
      <w:rPr>
        <w:b/>
        <w:bCs/>
      </w:rPr>
      <w:tblPr/>
      <w:tcPr>
        <w:tcBorders>
          <w:top w:val="single" w:sz="8" w:space="0" w:color="0F6FC6" w:themeColor="accent1"/>
          <w:left w:val="nil"/>
          <w:bottom w:val="single" w:sz="8" w:space="0" w:color="0F6FC6" w:themeColor="accent1"/>
          <w:right w:val="nil"/>
          <w:insideH w:val="nil"/>
          <w:insideV w:val="nil"/>
        </w:tcBorders>
      </w:tcPr>
    </w:tblStylePr>
    <w:tblStylePr w:type="lastRow">
      <w:pPr>
        <w:spacing w:before="0" w:after="0" w:line="240" w:lineRule="auto"/>
      </w:pPr>
      <w:rPr>
        <w:b/>
        <w:bCs/>
      </w:rPr>
      <w:tblPr/>
      <w:tcPr>
        <w:tcBorders>
          <w:top w:val="single" w:sz="8" w:space="0" w:color="0F6FC6" w:themeColor="accent1"/>
          <w:left w:val="nil"/>
          <w:bottom w:val="single" w:sz="8" w:space="0" w:color="0F6F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BF9" w:themeFill="accent1" w:themeFillTint="3F"/>
      </w:tcPr>
    </w:tblStylePr>
    <w:tblStylePr w:type="band1Horz">
      <w:tblPr/>
      <w:tcPr>
        <w:tcBorders>
          <w:left w:val="nil"/>
          <w:right w:val="nil"/>
          <w:insideH w:val="nil"/>
          <w:insideV w:val="nil"/>
        </w:tcBorders>
        <w:shd w:val="clear" w:color="auto" w:fill="BADBF9" w:themeFill="accent1" w:themeFillTint="3F"/>
      </w:tcPr>
    </w:tblStylePr>
  </w:style>
  <w:style w:type="paragraph" w:styleId="ListParagraph">
    <w:name w:val="List Paragraph"/>
    <w:basedOn w:val="Normal"/>
    <w:uiPriority w:val="34"/>
    <w:qFormat/>
    <w:rsid w:val="009663CE"/>
    <w:pPr>
      <w:ind w:left="720"/>
      <w:contextualSpacing/>
    </w:pPr>
  </w:style>
  <w:style w:type="paragraph" w:customStyle="1" w:styleId="TableParagraph">
    <w:name w:val="Table Paragraph"/>
    <w:basedOn w:val="Normal"/>
    <w:uiPriority w:val="1"/>
    <w:qFormat/>
    <w:rsid w:val="00C33EC5"/>
    <w:pPr>
      <w:autoSpaceDE w:val="0"/>
      <w:autoSpaceDN w:val="0"/>
      <w:adjustRightInd w:val="0"/>
      <w:spacing w:before="122" w:line="240" w:lineRule="auto"/>
      <w:ind w:left="110"/>
    </w:pPr>
    <w:rPr>
      <w:rFonts w:ascii="Cambria" w:hAnsi="Cambria" w:cs="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2085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4842CF369014789528EF0458CD233" ma:contentTypeVersion="7" ma:contentTypeDescription="Create a new document." ma:contentTypeScope="" ma:versionID="00652daa4887a85720a3a3a8eaafd154">
  <xsd:schema xmlns:xsd="http://www.w3.org/2001/XMLSchema" xmlns:xs="http://www.w3.org/2001/XMLSchema" xmlns:p="http://schemas.microsoft.com/office/2006/metadata/properties" xmlns:ns1="http://schemas.microsoft.com/sharepoint/v3" xmlns:ns2="28b7ec25-b9c8-4898-8a99-44493c5b04a8" targetNamespace="http://schemas.microsoft.com/office/2006/metadata/properties" ma:root="true" ma:fieldsID="8fd7e15ab9fde89b1a9367a0736e9d6d" ns1:_="" ns2:_="">
    <xsd:import namespace="http://schemas.microsoft.com/sharepoint/v3"/>
    <xsd:import namespace="28b7ec25-b9c8-4898-8a99-44493c5b04a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b7ec25-b9c8-4898-8a99-44493c5b04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6F4C9FE-57E7-4F17-9F31-A180E4DEC58E}"/>
</file>

<file path=customXml/itemProps2.xml><?xml version="1.0" encoding="utf-8"?>
<ds:datastoreItem xmlns:ds="http://schemas.openxmlformats.org/officeDocument/2006/customXml" ds:itemID="{507EC4B8-82DD-465D-9044-39E1072CC89A}"/>
</file>

<file path=customXml/itemProps3.xml><?xml version="1.0" encoding="utf-8"?>
<ds:datastoreItem xmlns:ds="http://schemas.openxmlformats.org/officeDocument/2006/customXml" ds:itemID="{EA9652C2-B635-4D3C-BB41-6E1A1DF4AB0D}"/>
</file>

<file path=docProps/app.xml><?xml version="1.0" encoding="utf-8"?>
<Properties xmlns="http://schemas.openxmlformats.org/officeDocument/2006/extended-properties" xmlns:vt="http://schemas.openxmlformats.org/officeDocument/2006/docPropsVTypes">
  <Template>Normal</Template>
  <TotalTime>53</TotalTime>
  <Pages>3</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Arlene Weible</dc:creator>
  <cp:lastModifiedBy>Arlene Weible</cp:lastModifiedBy>
  <cp:revision>3</cp:revision>
  <dcterms:created xsi:type="dcterms:W3CDTF">2020-09-15T16:17:00Z</dcterms:created>
  <dcterms:modified xsi:type="dcterms:W3CDTF">2020-09-18T15:36:00Z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0x010100BBA4842CF369014789528EF0458CD233</vt:lpwstr>
  </property>
</Properties>
</file>