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9D39" w14:textId="77777777" w:rsidR="00B60D2E" w:rsidRPr="005C3AFC" w:rsidRDefault="00B60D2E" w:rsidP="00B60D2E">
      <w:pPr>
        <w:pStyle w:val="Letter"/>
        <w:jc w:val="center"/>
        <w:rPr>
          <w:b/>
          <w:bCs/>
        </w:rPr>
      </w:pPr>
      <w:r w:rsidRPr="005C3AFC">
        <w:rPr>
          <w:b/>
          <w:bCs/>
        </w:rPr>
        <w:t>EXHIBIT 2</w:t>
      </w:r>
    </w:p>
    <w:p w14:paraId="348B5F63" w14:textId="77777777" w:rsidR="00B60D2E" w:rsidRDefault="00B60D2E" w:rsidP="00B60D2E">
      <w:pPr>
        <w:pStyle w:val="Letter"/>
        <w:jc w:val="center"/>
      </w:pPr>
      <w:r w:rsidRPr="00990507">
        <w:t>(661-010-0025)</w:t>
      </w:r>
    </w:p>
    <w:p w14:paraId="61D71DF9" w14:textId="77777777" w:rsidR="00B60D2E" w:rsidRPr="00990507" w:rsidRDefault="00B60D2E" w:rsidP="00B60D2E">
      <w:pPr>
        <w:pStyle w:val="Letter"/>
      </w:pPr>
    </w:p>
    <w:p w14:paraId="14A5BE77" w14:textId="77777777" w:rsidR="00B60D2E" w:rsidRPr="00990507" w:rsidRDefault="00B60D2E" w:rsidP="00B60D2E">
      <w:pPr>
        <w:pStyle w:val="Letter"/>
        <w:jc w:val="center"/>
      </w:pPr>
      <w:r w:rsidRPr="00990507">
        <w:t>TABLE OF CONTENTS</w:t>
      </w:r>
    </w:p>
    <w:p w14:paraId="35888903" w14:textId="77777777" w:rsidR="00B60D2E" w:rsidRPr="00990507" w:rsidRDefault="00B60D2E" w:rsidP="00B60D2E">
      <w:pPr>
        <w:pStyle w:val="Letter"/>
        <w:jc w:val="center"/>
      </w:pPr>
      <w:r w:rsidRPr="00990507">
        <w:t>OF RECORD</w:t>
      </w:r>
    </w:p>
    <w:p w14:paraId="51FD1141" w14:textId="77777777" w:rsidR="00B60D2E" w:rsidRPr="00990507" w:rsidRDefault="00B60D2E" w:rsidP="00B60D2E">
      <w:pPr>
        <w:pStyle w:val="Letter"/>
      </w:pPr>
    </w:p>
    <w:p w14:paraId="748BCA4B" w14:textId="77777777" w:rsidR="00B60D2E" w:rsidRPr="00224813" w:rsidRDefault="00B60D2E" w:rsidP="00B60D2E">
      <w:pPr>
        <w:pStyle w:val="Letter"/>
        <w:tabs>
          <w:tab w:val="right" w:pos="9000"/>
        </w:tabs>
      </w:pPr>
      <w:r w:rsidRPr="00E06DA7">
        <w:rPr>
          <w:u w:val="single"/>
        </w:rPr>
        <w:t>ITEM</w:t>
      </w:r>
      <w:r>
        <w:tab/>
      </w:r>
      <w:r w:rsidRPr="00E06DA7">
        <w:rPr>
          <w:u w:val="single"/>
        </w:rPr>
        <w:t>PAGE</w:t>
      </w:r>
    </w:p>
    <w:p w14:paraId="31DC9DBA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779BB36C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>1.</w:t>
      </w:r>
      <w:r w:rsidRPr="00224813">
        <w:tab/>
        <w:t xml:space="preserve">DLCD Notice of Adoption for Ordinance 13-01, mailed June 5, </w:t>
      </w:r>
      <w:proofErr w:type="gramStart"/>
      <w:r w:rsidRPr="00224813">
        <w:t>2013</w:t>
      </w:r>
      <w:proofErr w:type="gramEnd"/>
      <w:r>
        <w:tab/>
      </w:r>
      <w:r w:rsidRPr="00224813">
        <w:t>1</w:t>
      </w:r>
    </w:p>
    <w:p w14:paraId="2B3F21AF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2FFBFC55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>2.</w:t>
      </w:r>
      <w:r w:rsidRPr="00224813">
        <w:tab/>
        <w:t>Notice of Decision mailed to participants June 5, 2013,</w:t>
      </w:r>
    </w:p>
    <w:p w14:paraId="710C26D6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ab/>
        <w:t>with mailing list</w:t>
      </w:r>
      <w:r>
        <w:tab/>
      </w:r>
      <w:r w:rsidRPr="00224813">
        <w:t>5</w:t>
      </w:r>
    </w:p>
    <w:p w14:paraId="7A3AD766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3E666768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>3.</w:t>
      </w:r>
      <w:r w:rsidRPr="00224813">
        <w:tab/>
        <w:t>Ordinance 13-01, adopted June 1, 2013, with attached</w:t>
      </w:r>
    </w:p>
    <w:p w14:paraId="7999C44A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ab/>
        <w:t>Findings and Conclusions of Law</w:t>
      </w:r>
      <w:r>
        <w:tab/>
      </w:r>
      <w:r w:rsidRPr="00224813">
        <w:t>7</w:t>
      </w:r>
    </w:p>
    <w:p w14:paraId="1B0C3DFA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3FB2534C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>4.</w:t>
      </w:r>
      <w:r w:rsidRPr="00224813">
        <w:tab/>
        <w:t xml:space="preserve">Final Minutes of the City Council Meeting June 1, </w:t>
      </w:r>
      <w:proofErr w:type="gramStart"/>
      <w:r w:rsidRPr="00224813">
        <w:t>2013</w:t>
      </w:r>
      <w:proofErr w:type="gramEnd"/>
      <w:r>
        <w:tab/>
      </w:r>
      <w:r w:rsidRPr="00990507">
        <w:t>25</w:t>
      </w:r>
    </w:p>
    <w:p w14:paraId="37325C48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220B0F8C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990507">
        <w:t>5.</w:t>
      </w:r>
      <w:r w:rsidRPr="00990507">
        <w:tab/>
        <w:t>Testimony of John Doe, Chamber of Commerce, submitted</w:t>
      </w:r>
    </w:p>
    <w:p w14:paraId="1D603C16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990507">
        <w:tab/>
        <w:t>June 1, 2013, with attachments</w:t>
      </w:r>
      <w:r>
        <w:tab/>
      </w:r>
      <w:r w:rsidRPr="00990507">
        <w:t>40</w:t>
      </w:r>
    </w:p>
    <w:p w14:paraId="0FEDE3BF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3446E25D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>
        <w:tab/>
        <w:t>A.</w:t>
      </w:r>
      <w:r>
        <w:tab/>
      </w:r>
      <w:r w:rsidRPr="00990507">
        <w:t xml:space="preserve">Economic Conditions Report, dated February 10, </w:t>
      </w:r>
      <w:proofErr w:type="gramStart"/>
      <w:r w:rsidRPr="00990507">
        <w:t>2000</w:t>
      </w:r>
      <w:proofErr w:type="gramEnd"/>
      <w:r>
        <w:tab/>
      </w:r>
      <w:r w:rsidRPr="00990507">
        <w:t>55</w:t>
      </w:r>
    </w:p>
    <w:p w14:paraId="1E66EAAB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>
        <w:tab/>
        <w:t>B.</w:t>
      </w:r>
      <w:r>
        <w:tab/>
      </w:r>
      <w:r w:rsidRPr="00990507">
        <w:t>Article: Smart Growth is an Oxymoron</w:t>
      </w:r>
      <w:r>
        <w:tab/>
      </w:r>
      <w:r w:rsidRPr="00990507">
        <w:t>61</w:t>
      </w:r>
    </w:p>
    <w:p w14:paraId="6D4576A3" w14:textId="77777777" w:rsidR="00B60D2E" w:rsidRPr="00990507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>
        <w:tab/>
        <w:t>C.</w:t>
      </w:r>
      <w:r>
        <w:tab/>
      </w:r>
      <w:r w:rsidRPr="00990507">
        <w:t xml:space="preserve">Employment Report, dated July 1, </w:t>
      </w:r>
      <w:proofErr w:type="gramStart"/>
      <w:r w:rsidRPr="00990507">
        <w:t>2005</w:t>
      </w:r>
      <w:proofErr w:type="gramEnd"/>
      <w:r>
        <w:tab/>
      </w:r>
      <w:r w:rsidRPr="00990507">
        <w:t>75</w:t>
      </w:r>
    </w:p>
    <w:p w14:paraId="1CE54739" w14:textId="77777777" w:rsidR="00B60D2E" w:rsidRPr="00D17762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>
        <w:tab/>
        <w:t>D.</w:t>
      </w:r>
      <w:r>
        <w:tab/>
      </w:r>
      <w:r w:rsidRPr="00990507">
        <w:t>RETAINED EXHIBIT: City Map on posterboard</w:t>
      </w:r>
      <w:r>
        <w:tab/>
      </w:r>
      <w:r w:rsidRPr="00990507">
        <w:t>99</w:t>
      </w:r>
    </w:p>
    <w:p w14:paraId="22EA20DD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0AFB78E2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>6.</w:t>
      </w:r>
      <w:r w:rsidRPr="00224813">
        <w:tab/>
        <w:t xml:space="preserve">Staff Report dated May 24, 2013, with </w:t>
      </w:r>
      <w:proofErr w:type="gramStart"/>
      <w:r w:rsidRPr="00224813">
        <w:t>attachments</w:t>
      </w:r>
      <w:r>
        <w:tab/>
      </w:r>
      <w:r w:rsidRPr="00224813">
        <w:t>100</w:t>
      </w:r>
      <w:proofErr w:type="gramEnd"/>
    </w:p>
    <w:p w14:paraId="6C592B39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</w:p>
    <w:p w14:paraId="33DC2198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>
        <w:tab/>
        <w:t>A.</w:t>
      </w:r>
      <w:r>
        <w:tab/>
      </w:r>
      <w:r w:rsidRPr="00224813">
        <w:t xml:space="preserve">Revised Traffic Study dated March 1, </w:t>
      </w:r>
      <w:proofErr w:type="gramStart"/>
      <w:r w:rsidRPr="00224813">
        <w:t>2013</w:t>
      </w:r>
      <w:proofErr w:type="gramEnd"/>
      <w:r>
        <w:tab/>
      </w:r>
      <w:r w:rsidRPr="00224813">
        <w:t>120</w:t>
      </w:r>
    </w:p>
    <w:p w14:paraId="1F018FAD" w14:textId="77777777" w:rsidR="00B60D2E" w:rsidRPr="00224813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>
        <w:tab/>
        <w:t>B.</w:t>
      </w:r>
      <w:r>
        <w:tab/>
      </w:r>
      <w:r w:rsidRPr="00224813">
        <w:t xml:space="preserve">Revised Goal 10 Analysis dated April 1, </w:t>
      </w:r>
      <w:proofErr w:type="gramStart"/>
      <w:r w:rsidRPr="00224813">
        <w:t>2013</w:t>
      </w:r>
      <w:proofErr w:type="gramEnd"/>
      <w:r>
        <w:tab/>
      </w:r>
      <w:r w:rsidRPr="00224813">
        <w:t>150</w:t>
      </w:r>
    </w:p>
    <w:p w14:paraId="19F18FF4" w14:textId="77777777" w:rsidR="00B60D2E" w:rsidRPr="00D72A93" w:rsidRDefault="00B60D2E" w:rsidP="00B60D2E">
      <w:pPr>
        <w:pStyle w:val="Letter"/>
        <w:tabs>
          <w:tab w:val="left" w:pos="720"/>
          <w:tab w:val="left" w:pos="1440"/>
          <w:tab w:val="right" w:leader="dot" w:pos="9000"/>
        </w:tabs>
      </w:pPr>
    </w:p>
    <w:p w14:paraId="632C4EA4" w14:textId="77777777" w:rsidR="00B60D2E" w:rsidRPr="00D72A93" w:rsidRDefault="00B60D2E" w:rsidP="00B60D2E">
      <w:pPr>
        <w:pStyle w:val="Letter"/>
        <w:tabs>
          <w:tab w:val="left" w:pos="720"/>
          <w:tab w:val="left" w:pos="1440"/>
          <w:tab w:val="right" w:leader="dot" w:pos="9000"/>
        </w:tabs>
      </w:pPr>
      <w:r w:rsidRPr="00D72A93">
        <w:t>7.</w:t>
      </w:r>
      <w:r w:rsidRPr="00D72A93">
        <w:tab/>
        <w:t xml:space="preserve">Publication notice of June 1, </w:t>
      </w:r>
      <w:proofErr w:type="gramStart"/>
      <w:r w:rsidRPr="00D72A93">
        <w:t>2013</w:t>
      </w:r>
      <w:proofErr w:type="gramEnd"/>
      <w:r w:rsidRPr="00D72A93">
        <w:t xml:space="preserve"> City Council Meeting, published</w:t>
      </w:r>
    </w:p>
    <w:p w14:paraId="35D1E2F7" w14:textId="77777777" w:rsidR="00B60D2E" w:rsidRPr="00D72A93" w:rsidRDefault="00B60D2E" w:rsidP="00B60D2E">
      <w:pPr>
        <w:pStyle w:val="Letter"/>
        <w:tabs>
          <w:tab w:val="left" w:pos="720"/>
          <w:tab w:val="left" w:pos="1440"/>
          <w:tab w:val="right" w:leader="dot" w:pos="9000"/>
        </w:tabs>
      </w:pPr>
      <w:r w:rsidRPr="00D72A93">
        <w:tab/>
        <w:t xml:space="preserve">in </w:t>
      </w:r>
      <w:proofErr w:type="gramStart"/>
      <w:r w:rsidRPr="00D72A93">
        <w:t>the Oregonian</w:t>
      </w:r>
      <w:proofErr w:type="gramEnd"/>
      <w:r w:rsidRPr="00D72A93">
        <w:t xml:space="preserve"> May 25, 2013, and May 28, </w:t>
      </w:r>
      <w:proofErr w:type="gramStart"/>
      <w:r w:rsidRPr="00D72A93">
        <w:t>2013</w:t>
      </w:r>
      <w:proofErr w:type="gramEnd"/>
      <w:r>
        <w:tab/>
      </w:r>
      <w:r w:rsidRPr="00D72A93">
        <w:t>201</w:t>
      </w:r>
    </w:p>
    <w:p w14:paraId="4FFCDB19" w14:textId="77777777" w:rsidR="00B60D2E" w:rsidRPr="00D72A93" w:rsidRDefault="00B60D2E" w:rsidP="00B60D2E">
      <w:pPr>
        <w:pStyle w:val="Letter"/>
        <w:tabs>
          <w:tab w:val="left" w:pos="720"/>
          <w:tab w:val="left" w:pos="1440"/>
          <w:tab w:val="right" w:leader="dot" w:pos="9000"/>
        </w:tabs>
      </w:pPr>
    </w:p>
    <w:p w14:paraId="326E1EDB" w14:textId="77777777" w:rsidR="00B60D2E" w:rsidRDefault="00B60D2E" w:rsidP="00B60D2E">
      <w:pPr>
        <w:pStyle w:val="Letter"/>
        <w:widowControl w:val="0"/>
        <w:tabs>
          <w:tab w:val="left" w:pos="720"/>
          <w:tab w:val="left" w:pos="1440"/>
          <w:tab w:val="right" w:leader="dot" w:pos="9000"/>
        </w:tabs>
      </w:pPr>
      <w:r w:rsidRPr="00224813">
        <w:t>Etc.</w:t>
      </w:r>
    </w:p>
    <w:p w14:paraId="45A28A0E" w14:textId="77777777" w:rsidR="00B60D2E" w:rsidRDefault="00B60D2E" w:rsidP="00B60D2E">
      <w:pPr>
        <w:pStyle w:val="Letter"/>
      </w:pPr>
      <w:r>
        <w:br w:type="page"/>
      </w:r>
    </w:p>
    <w:p w14:paraId="07971467" w14:textId="77777777" w:rsidR="00B60D2E" w:rsidRPr="00990507" w:rsidRDefault="00B60D2E" w:rsidP="00B60D2E">
      <w:pPr>
        <w:pStyle w:val="Letter"/>
        <w:jc w:val="center"/>
      </w:pPr>
      <w:r w:rsidRPr="00990507">
        <w:lastRenderedPageBreak/>
        <w:t>Exhibits Retained by City Until Time of</w:t>
      </w:r>
    </w:p>
    <w:p w14:paraId="49F67AAD" w14:textId="77777777" w:rsidR="00B60D2E" w:rsidRPr="00990507" w:rsidRDefault="00B60D2E" w:rsidP="00B60D2E">
      <w:pPr>
        <w:pStyle w:val="Letter"/>
        <w:jc w:val="center"/>
      </w:pPr>
      <w:r w:rsidRPr="00990507">
        <w:t>Oral Argument Under OAR 661-010-0025(2)</w:t>
      </w:r>
    </w:p>
    <w:p w14:paraId="0FCD0EB9" w14:textId="77777777" w:rsidR="00B60D2E" w:rsidRPr="00D72A93" w:rsidRDefault="00B60D2E" w:rsidP="00B60D2E">
      <w:pPr>
        <w:pStyle w:val="Letter"/>
      </w:pPr>
    </w:p>
    <w:p w14:paraId="48BA9ACF" w14:textId="77777777" w:rsidR="00B60D2E" w:rsidRPr="00D72A93" w:rsidRDefault="00B60D2E" w:rsidP="00B60D2E">
      <w:pPr>
        <w:pStyle w:val="Letter"/>
        <w:ind w:left="1440" w:hanging="720"/>
      </w:pPr>
      <w:r>
        <w:t>A.</w:t>
      </w:r>
      <w:r>
        <w:tab/>
      </w:r>
      <w:r w:rsidRPr="00D72A93">
        <w:t>City Map on posterboard; see Record 99.</w:t>
      </w:r>
    </w:p>
    <w:p w14:paraId="39D1DB9B" w14:textId="77777777" w:rsidR="00B60D2E" w:rsidRPr="00D72A93" w:rsidRDefault="00B60D2E" w:rsidP="00B60D2E">
      <w:pPr>
        <w:pStyle w:val="Letter"/>
        <w:ind w:left="1440" w:hanging="720"/>
      </w:pPr>
      <w:r>
        <w:t>B.</w:t>
      </w:r>
      <w:r>
        <w:tab/>
        <w:t>Large Photos of Subject Property; see Record 1045.</w:t>
      </w:r>
    </w:p>
    <w:p w14:paraId="42E28C12" w14:textId="77777777" w:rsidR="00B60D2E" w:rsidRDefault="00B60D2E" w:rsidP="00B60D2E">
      <w:pPr>
        <w:pStyle w:val="Letter"/>
        <w:ind w:left="1440" w:hanging="720"/>
        <w:rPr>
          <w:b/>
        </w:rPr>
      </w:pPr>
      <w:r>
        <w:t>D.</w:t>
      </w:r>
      <w:r>
        <w:tab/>
      </w:r>
      <w:r w:rsidRPr="00D72A93">
        <w:t xml:space="preserve">The local record in the prior LUBA appeal, </w:t>
      </w:r>
      <w:proofErr w:type="gramStart"/>
      <w:r w:rsidRPr="00D72A93">
        <w:t>Younger</w:t>
      </w:r>
      <w:proofErr w:type="gramEnd"/>
      <w:r w:rsidRPr="00D72A93">
        <w:t xml:space="preserve"> v. City of Portland, LUBA No. XXXX-XXX. </w:t>
      </w:r>
      <w:r w:rsidRPr="00D72A93">
        <w:rPr>
          <w:b/>
          <w:bCs/>
        </w:rPr>
        <w:t xml:space="preserve">[NOTE: </w:t>
      </w:r>
      <w:bookmarkStart w:id="0" w:name="_Hlk109217183"/>
      <w:r w:rsidRPr="00D72A93">
        <w:rPr>
          <w:b/>
          <w:bCs/>
        </w:rPr>
        <w:t xml:space="preserve">LUBA DOES NOT RETAIN ITS RECORD COPIES. IF THE COPY THAT WAS ON FILE WITH LUBA WAS </w:t>
      </w:r>
      <w:r>
        <w:rPr>
          <w:b/>
          <w:bCs/>
        </w:rPr>
        <w:t>DISCARDED</w:t>
      </w:r>
      <w:r w:rsidRPr="00D72A93">
        <w:rPr>
          <w:b/>
          <w:bCs/>
        </w:rPr>
        <w:t xml:space="preserve"> OR PICKED UP BY THE RESPONDENT, </w:t>
      </w:r>
      <w:r>
        <w:rPr>
          <w:b/>
          <w:bCs/>
        </w:rPr>
        <w:t xml:space="preserve">THEN THE RESPONDENT MUST </w:t>
      </w:r>
      <w:bookmarkEnd w:id="0"/>
      <w:r>
        <w:rPr>
          <w:b/>
          <w:bCs/>
        </w:rPr>
        <w:t>RETRANSMIT TO LUBA THE LOCAL GOVERNMENT RECORD IN THE PRIOR APPEAL</w:t>
      </w:r>
      <w:r w:rsidRPr="00990507">
        <w:rPr>
          <w:b/>
        </w:rPr>
        <w:t>.]</w:t>
      </w:r>
    </w:p>
    <w:p w14:paraId="1C42C517" w14:textId="77777777" w:rsidR="003815B0" w:rsidRPr="00B60D2E" w:rsidRDefault="003815B0" w:rsidP="00B60D2E"/>
    <w:sectPr w:rsidR="003815B0" w:rsidRPr="00B60D2E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40D79"/>
    <w:rsid w:val="003815B0"/>
    <w:rsid w:val="00485708"/>
    <w:rsid w:val="008D2FCE"/>
    <w:rsid w:val="00B60D2E"/>
    <w:rsid w:val="00E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8025D-6EED-4BFC-AC69-F1ED989055A2}"/>
</file>

<file path=customXml/itemProps2.xml><?xml version="1.0" encoding="utf-8"?>
<ds:datastoreItem xmlns:ds="http://schemas.openxmlformats.org/officeDocument/2006/customXml" ds:itemID="{C7B4A5AE-ECDA-4626-9159-0AE4A451D585}"/>
</file>

<file path=customXml/itemProps3.xml><?xml version="1.0" encoding="utf-8"?>
<ds:datastoreItem xmlns:ds="http://schemas.openxmlformats.org/officeDocument/2006/customXml" ds:itemID="{A560D7BF-516C-461A-9772-E8468942B46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1224</Characters>
  <Application>Microsoft Office Word</Application>
  <DocSecurity>0</DocSecurity>
  <Lines>48</Lines>
  <Paragraphs>27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2026-04-03T18:07:00Z</dcterms:created>
  <dcterms:modified xsi:type="dcterms:W3CDTF">2026-04-03T18:07:00Z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