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EA" w:rsidRPr="002B63EA" w:rsidRDefault="002B63EA" w:rsidP="00E61C72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32"/>
        </w:rPr>
      </w:pPr>
      <w:r>
        <w:rPr>
          <w:rFonts w:asciiTheme="minorHAnsi" w:eastAsiaTheme="majorEastAsia" w:hAnsiTheme="minorHAnsi" w:cstheme="minorHAnsi"/>
          <w:b/>
          <w:noProof/>
          <w:color w:val="0070C0"/>
          <w:sz w:val="52"/>
          <w:szCs w:val="26"/>
        </w:rPr>
        <w:drawing>
          <wp:inline distT="0" distB="0" distL="0" distR="0">
            <wp:extent cx="5126355" cy="764540"/>
            <wp:effectExtent l="0" t="0" r="0" b="0"/>
            <wp:docPr id="1" name="Picture 1" descr="Student Succe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FF2" w:rsidRPr="00E61C72" w:rsidRDefault="000C4FF2" w:rsidP="00E61C72">
      <w:pPr>
        <w:pStyle w:val="Title"/>
      </w:pPr>
      <w:r w:rsidRPr="00E61C72">
        <w:t>Back to School Letter to Staff</w:t>
      </w:r>
      <w:r w:rsidR="009E4D2A" w:rsidRPr="00E61C72">
        <w:t xml:space="preserve"> TEMPLATE</w:t>
      </w:r>
    </w:p>
    <w:p w:rsidR="000C4FF2" w:rsidRDefault="000C4FF2" w:rsidP="006277FE">
      <w:pPr>
        <w:spacing w:after="0" w:line="240" w:lineRule="auto"/>
        <w:rPr>
          <w:rFonts w:asciiTheme="minorHAnsi" w:hAnsiTheme="minorHAnsi" w:cstheme="minorHAnsi"/>
        </w:rPr>
      </w:pPr>
    </w:p>
    <w:p w:rsidR="007E35EF" w:rsidRPr="000C4FF2" w:rsidRDefault="007E35EF" w:rsidP="00E61C72">
      <w:r w:rsidRPr="000C4FF2">
        <w:t>Dear Colleagues,</w:t>
      </w:r>
    </w:p>
    <w:p w:rsidR="00253103" w:rsidRPr="000C4FF2" w:rsidRDefault="009E7182" w:rsidP="00E61C72">
      <w:r w:rsidRPr="000C4FF2">
        <w:t>Welcome back</w:t>
      </w:r>
      <w:r w:rsidR="00204A0B" w:rsidRPr="000C4FF2">
        <w:t xml:space="preserve">! </w:t>
      </w:r>
      <w:r w:rsidR="00B0562A">
        <w:t>[</w:t>
      </w:r>
      <w:r w:rsidR="00B0562A" w:rsidRPr="006B339E">
        <w:rPr>
          <w:highlight w:val="yellow"/>
        </w:rPr>
        <w:t>Add personal messages</w:t>
      </w:r>
      <w:r w:rsidR="00B0562A">
        <w:t>]</w:t>
      </w:r>
    </w:p>
    <w:p w:rsidR="00E74548" w:rsidRPr="000C4FF2" w:rsidRDefault="00376F30" w:rsidP="00E61C72">
      <w:r w:rsidRPr="000C4FF2">
        <w:t xml:space="preserve">I’m also </w:t>
      </w:r>
      <w:r w:rsidR="00230B87" w:rsidRPr="000C4FF2">
        <w:t xml:space="preserve">proud of the work we’ve </w:t>
      </w:r>
      <w:r w:rsidR="006C587B" w:rsidRPr="000C4FF2">
        <w:t>done</w:t>
      </w:r>
      <w:r w:rsidR="000C4FF2" w:rsidRPr="000C4FF2">
        <w:t xml:space="preserve"> as a state </w:t>
      </w:r>
      <w:r w:rsidR="00230B87" w:rsidRPr="000C4FF2">
        <w:t xml:space="preserve">to </w:t>
      </w:r>
      <w:r w:rsidR="00B0562A">
        <w:t>realize</w:t>
      </w:r>
      <w:r w:rsidR="00B0562A" w:rsidRPr="000C4FF2">
        <w:t xml:space="preserve"> </w:t>
      </w:r>
      <w:r w:rsidR="000C4FF2" w:rsidRPr="000C4FF2">
        <w:t xml:space="preserve">an historic </w:t>
      </w:r>
      <w:r w:rsidR="00B0562A">
        <w:t>opportunity</w:t>
      </w:r>
      <w:r w:rsidR="00B0562A" w:rsidRPr="000C4FF2">
        <w:t xml:space="preserve"> </w:t>
      </w:r>
      <w:r w:rsidR="00B0562A">
        <w:t>for</w:t>
      </w:r>
      <w:r w:rsidR="00B0562A" w:rsidRPr="000C4FF2">
        <w:t xml:space="preserve"> </w:t>
      </w:r>
      <w:r w:rsidR="000C4FF2" w:rsidRPr="000C4FF2">
        <w:t xml:space="preserve">Oregon schools with the </w:t>
      </w:r>
      <w:hyperlink r:id="rId9" w:history="1">
        <w:r w:rsidR="000C4FF2" w:rsidRPr="00B0562A">
          <w:rPr>
            <w:rStyle w:val="Hyperlink"/>
            <w:rFonts w:asciiTheme="minorHAnsi" w:hAnsiTheme="minorHAnsi" w:cstheme="minorHAnsi"/>
          </w:rPr>
          <w:t>Student Success Act</w:t>
        </w:r>
      </w:hyperlink>
      <w:r w:rsidR="000C4FF2" w:rsidRPr="000C4FF2">
        <w:t xml:space="preserve">. This new </w:t>
      </w:r>
      <w:r w:rsidR="009E4D2A">
        <w:t xml:space="preserve">law signals a critical and important focus on rural communities, students of color and other student groups who have been historically underserved.  </w:t>
      </w:r>
    </w:p>
    <w:p w:rsidR="00B0562A" w:rsidRPr="006B339E" w:rsidRDefault="009E4D2A" w:rsidP="00E61C72">
      <w:pPr>
        <w:rPr>
          <w:szCs w:val="24"/>
        </w:rPr>
      </w:pPr>
      <w:r w:rsidRPr="006B339E">
        <w:rPr>
          <w:szCs w:val="24"/>
        </w:rPr>
        <w:t xml:space="preserve">Signed into law in May of 2019, the Student Success Act is a game-changer for our schools. </w:t>
      </w:r>
      <w:r w:rsidR="00B0562A" w:rsidRPr="006B339E">
        <w:rPr>
          <w:szCs w:val="24"/>
        </w:rPr>
        <w:t xml:space="preserve">When fully implemented this act will invest approximately $2 billion for early learning and K-12 education, </w:t>
      </w:r>
      <w:r w:rsidR="00483C65">
        <w:rPr>
          <w:szCs w:val="24"/>
        </w:rPr>
        <w:t xml:space="preserve">and </w:t>
      </w:r>
      <w:r w:rsidR="00B0562A" w:rsidRPr="006B339E">
        <w:rPr>
          <w:szCs w:val="24"/>
        </w:rPr>
        <w:t>close to $500 million will go directly to Oregon school districts and eligible charter schools through the Student Investment Account. This account is a non-competitive grant. The focus of the Student Investment Account</w:t>
      </w:r>
      <w:r w:rsidR="00B0562A" w:rsidRPr="006B339E" w:rsidDel="00E350B2">
        <w:rPr>
          <w:szCs w:val="24"/>
        </w:rPr>
        <w:t xml:space="preserve"> </w:t>
      </w:r>
      <w:r w:rsidR="00B0562A" w:rsidRPr="006B339E">
        <w:rPr>
          <w:szCs w:val="24"/>
        </w:rPr>
        <w:t>is on key areas for improvement – from reducing class</w:t>
      </w:r>
      <w:r w:rsidR="00483C65">
        <w:rPr>
          <w:szCs w:val="24"/>
        </w:rPr>
        <w:t xml:space="preserve"> size</w:t>
      </w:r>
      <w:r w:rsidR="00B0562A" w:rsidRPr="006B339E">
        <w:rPr>
          <w:szCs w:val="24"/>
        </w:rPr>
        <w:t xml:space="preserve">, increasing instructional time, addressing health and safety needs and ensuring a well-rounded education. </w:t>
      </w:r>
    </w:p>
    <w:p w:rsidR="00605683" w:rsidRDefault="00605683" w:rsidP="00E61C72">
      <w:pPr>
        <w:rPr>
          <w:szCs w:val="28"/>
        </w:rPr>
      </w:pPr>
      <w:r w:rsidRPr="00605683">
        <w:rPr>
          <w:szCs w:val="28"/>
        </w:rPr>
        <w:t xml:space="preserve">In order to apply for these funds, our district is required to </w:t>
      </w:r>
      <w:r>
        <w:rPr>
          <w:szCs w:val="28"/>
        </w:rPr>
        <w:t xml:space="preserve">meaningfully engage stakeholders – particularly students and families from underserved communities and staff (each one of you) who </w:t>
      </w:r>
      <w:r w:rsidR="00B0562A">
        <w:rPr>
          <w:szCs w:val="28"/>
        </w:rPr>
        <w:t>serve</w:t>
      </w:r>
      <w:r>
        <w:rPr>
          <w:szCs w:val="28"/>
        </w:rPr>
        <w:t xml:space="preserve"> our students every day. </w:t>
      </w:r>
    </w:p>
    <w:p w:rsidR="00605683" w:rsidRDefault="00605683" w:rsidP="00E61C72">
      <w:pPr>
        <w:rPr>
          <w:szCs w:val="28"/>
        </w:rPr>
      </w:pPr>
      <w:r>
        <w:rPr>
          <w:szCs w:val="28"/>
        </w:rPr>
        <w:t xml:space="preserve">We need </w:t>
      </w:r>
      <w:r w:rsidRPr="00605683">
        <w:rPr>
          <w:szCs w:val="28"/>
          <w:u w:val="single"/>
        </w:rPr>
        <w:t>all</w:t>
      </w:r>
      <w:r>
        <w:rPr>
          <w:szCs w:val="28"/>
        </w:rPr>
        <w:t xml:space="preserve"> voices in this conversation.</w:t>
      </w:r>
    </w:p>
    <w:p w:rsidR="00605683" w:rsidRDefault="00605683" w:rsidP="00E61C72">
      <w:pPr>
        <w:rPr>
          <w:szCs w:val="28"/>
        </w:rPr>
      </w:pPr>
      <w:r>
        <w:rPr>
          <w:szCs w:val="28"/>
        </w:rPr>
        <w:t>You play a key role in this process. I’m writing today with the hope that you’ll share your input. There are many ways to get involved, including:</w:t>
      </w:r>
    </w:p>
    <w:p w:rsidR="00605683" w:rsidRDefault="00605683" w:rsidP="002B63E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Join</w:t>
      </w:r>
      <w:r w:rsidR="002B63EA">
        <w:rPr>
          <w:rFonts w:asciiTheme="minorHAnsi" w:hAnsiTheme="minorHAnsi" w:cstheme="minorHAnsi"/>
          <w:szCs w:val="28"/>
        </w:rPr>
        <w:t>ing</w:t>
      </w:r>
      <w:r>
        <w:rPr>
          <w:rFonts w:asciiTheme="minorHAnsi" w:hAnsiTheme="minorHAnsi" w:cstheme="minorHAnsi"/>
          <w:szCs w:val="28"/>
        </w:rPr>
        <w:t xml:space="preserve"> [</w:t>
      </w:r>
      <w:r w:rsidRPr="00605683">
        <w:rPr>
          <w:rFonts w:asciiTheme="minorHAnsi" w:hAnsiTheme="minorHAnsi" w:cstheme="minorHAnsi"/>
          <w:szCs w:val="28"/>
          <w:highlight w:val="yellow"/>
        </w:rPr>
        <w:t>insert district or school name’s</w:t>
      </w:r>
      <w:r>
        <w:rPr>
          <w:rFonts w:asciiTheme="minorHAnsi" w:hAnsiTheme="minorHAnsi" w:cstheme="minorHAnsi"/>
          <w:szCs w:val="28"/>
        </w:rPr>
        <w:t xml:space="preserve">] core team for Student Success. </w:t>
      </w:r>
    </w:p>
    <w:p w:rsidR="00605683" w:rsidRPr="00605683" w:rsidRDefault="002B63EA" w:rsidP="00E61C72">
      <w:pPr>
        <w:pStyle w:val="ListParagraph"/>
        <w:numPr>
          <w:ilvl w:val="0"/>
          <w:numId w:val="6"/>
        </w:numPr>
        <w:spacing w:after="24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Participating</w:t>
      </w:r>
      <w:r w:rsidR="00605683">
        <w:rPr>
          <w:rFonts w:asciiTheme="minorHAnsi" w:hAnsiTheme="minorHAnsi" w:cstheme="minorHAnsi"/>
          <w:szCs w:val="28"/>
        </w:rPr>
        <w:t xml:space="preserve"> in a </w:t>
      </w:r>
      <w:r>
        <w:rPr>
          <w:rFonts w:asciiTheme="minorHAnsi" w:hAnsiTheme="minorHAnsi" w:cstheme="minorHAnsi"/>
          <w:szCs w:val="28"/>
        </w:rPr>
        <w:t>community</w:t>
      </w:r>
      <w:r w:rsidR="00605683">
        <w:rPr>
          <w:rFonts w:asciiTheme="minorHAnsi" w:hAnsiTheme="minorHAnsi" w:cstheme="minorHAnsi"/>
          <w:szCs w:val="28"/>
        </w:rPr>
        <w:t xml:space="preserve"> input session. [</w:t>
      </w:r>
      <w:r w:rsidR="00605683" w:rsidRPr="00605683">
        <w:rPr>
          <w:rFonts w:asciiTheme="minorHAnsi" w:hAnsiTheme="minorHAnsi" w:cstheme="minorHAnsi"/>
          <w:szCs w:val="28"/>
          <w:highlight w:val="yellow"/>
        </w:rPr>
        <w:t>If details are available, add information here</w:t>
      </w:r>
      <w:r w:rsidR="00605683">
        <w:rPr>
          <w:rFonts w:asciiTheme="minorHAnsi" w:hAnsiTheme="minorHAnsi" w:cstheme="minorHAnsi"/>
          <w:szCs w:val="28"/>
        </w:rPr>
        <w:t xml:space="preserve">] </w:t>
      </w:r>
    </w:p>
    <w:p w:rsidR="004876B6" w:rsidRPr="000C4FF2" w:rsidRDefault="004876B6" w:rsidP="00E61C72">
      <w:r w:rsidRPr="000C4FF2">
        <w:t>Please let me know if you have any</w:t>
      </w:r>
      <w:r w:rsidR="00B80E9F" w:rsidRPr="000C4FF2">
        <w:t xml:space="preserve"> questions</w:t>
      </w:r>
      <w:r w:rsidR="00D46E28" w:rsidRPr="000C4FF2">
        <w:t xml:space="preserve"> or suggestions</w:t>
      </w:r>
      <w:r w:rsidR="00B75706" w:rsidRPr="000C4FF2">
        <w:t xml:space="preserve">. As always, I am open to your feedback. </w:t>
      </w:r>
      <w:r w:rsidRPr="000C4FF2">
        <w:t xml:space="preserve"> </w:t>
      </w:r>
      <w:r w:rsidR="00D46E28" w:rsidRPr="000C4FF2">
        <w:t xml:space="preserve">Your involvement and continued dedication is critical to our success. </w:t>
      </w:r>
      <w:r w:rsidR="00B073B0" w:rsidRPr="000C4FF2">
        <w:t>Thanks again</w:t>
      </w:r>
      <w:r w:rsidR="00B80E9F" w:rsidRPr="000C4FF2">
        <w:t xml:space="preserve"> for </w:t>
      </w:r>
      <w:r w:rsidR="00D46E28" w:rsidRPr="000C4FF2">
        <w:t>all the dedication you put into this important wo</w:t>
      </w:r>
      <w:bookmarkStart w:id="0" w:name="_GoBack"/>
      <w:bookmarkEnd w:id="0"/>
      <w:r w:rsidR="00D46E28" w:rsidRPr="000C4FF2">
        <w:t xml:space="preserve">rk and </w:t>
      </w:r>
      <w:r w:rsidR="00911756" w:rsidRPr="000C4FF2">
        <w:t xml:space="preserve">to </w:t>
      </w:r>
      <w:r w:rsidR="00B80E9F" w:rsidRPr="000C4FF2">
        <w:t xml:space="preserve">helping our students succeed. </w:t>
      </w:r>
    </w:p>
    <w:p w:rsidR="004876B6" w:rsidRPr="000C4FF2" w:rsidRDefault="00D46E28" w:rsidP="00E61C72">
      <w:r w:rsidRPr="000C4FF2">
        <w:t>Sincerely,</w:t>
      </w:r>
    </w:p>
    <w:p w:rsidR="006277FE" w:rsidRPr="000C4FF2" w:rsidRDefault="00B073B0" w:rsidP="006277FE">
      <w:pPr>
        <w:spacing w:after="0" w:line="240" w:lineRule="auto"/>
        <w:rPr>
          <w:rFonts w:asciiTheme="minorHAnsi" w:hAnsiTheme="minorHAnsi" w:cstheme="minorHAnsi"/>
          <w:highlight w:val="yellow"/>
        </w:rPr>
      </w:pPr>
      <w:r w:rsidRPr="000C4FF2">
        <w:rPr>
          <w:rFonts w:asciiTheme="minorHAnsi" w:hAnsiTheme="minorHAnsi" w:cstheme="minorHAnsi"/>
          <w:highlight w:val="yellow"/>
        </w:rPr>
        <w:t xml:space="preserve">SUPERINTENDENT  OR PRINCIPAL </w:t>
      </w:r>
      <w:r w:rsidR="006277FE" w:rsidRPr="000C4FF2">
        <w:rPr>
          <w:rFonts w:asciiTheme="minorHAnsi" w:hAnsiTheme="minorHAnsi" w:cstheme="minorHAnsi"/>
          <w:highlight w:val="yellow"/>
        </w:rPr>
        <w:t>NAME</w:t>
      </w:r>
    </w:p>
    <w:p w:rsidR="00F0352F" w:rsidRPr="000C4FF2" w:rsidRDefault="006277FE" w:rsidP="006277FE">
      <w:pPr>
        <w:spacing w:after="0" w:line="240" w:lineRule="auto"/>
        <w:rPr>
          <w:rFonts w:asciiTheme="minorHAnsi" w:hAnsiTheme="minorHAnsi" w:cstheme="minorHAnsi"/>
        </w:rPr>
      </w:pPr>
      <w:r w:rsidRPr="000C4FF2">
        <w:rPr>
          <w:rFonts w:asciiTheme="minorHAnsi" w:hAnsiTheme="minorHAnsi" w:cstheme="minorHAnsi"/>
          <w:highlight w:val="yellow"/>
        </w:rPr>
        <w:t>SCHOOL DISTRICT OR SCHOOL NAME</w:t>
      </w:r>
    </w:p>
    <w:sectPr w:rsidR="00F0352F" w:rsidRPr="000C4FF2" w:rsidSect="00E61C72"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2B" w:rsidRDefault="00620D2B" w:rsidP="00097673">
      <w:pPr>
        <w:spacing w:after="0" w:line="240" w:lineRule="auto"/>
      </w:pPr>
      <w:r>
        <w:separator/>
      </w:r>
    </w:p>
  </w:endnote>
  <w:endnote w:type="continuationSeparator" w:id="0">
    <w:p w:rsidR="00620D2B" w:rsidRDefault="00620D2B" w:rsidP="0009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2B" w:rsidRDefault="00620D2B" w:rsidP="00097673">
      <w:pPr>
        <w:spacing w:after="0" w:line="240" w:lineRule="auto"/>
      </w:pPr>
      <w:r>
        <w:separator/>
      </w:r>
    </w:p>
  </w:footnote>
  <w:footnote w:type="continuationSeparator" w:id="0">
    <w:p w:rsidR="00620D2B" w:rsidRDefault="00620D2B" w:rsidP="0009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DA5"/>
    <w:multiLevelType w:val="hybridMultilevel"/>
    <w:tmpl w:val="80DA9E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91E"/>
    <w:multiLevelType w:val="hybridMultilevel"/>
    <w:tmpl w:val="01CE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970C5"/>
    <w:multiLevelType w:val="hybridMultilevel"/>
    <w:tmpl w:val="0EAA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1BF1"/>
    <w:multiLevelType w:val="hybridMultilevel"/>
    <w:tmpl w:val="6D327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2ED4"/>
    <w:multiLevelType w:val="hybridMultilevel"/>
    <w:tmpl w:val="8B28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A74E3"/>
    <w:multiLevelType w:val="hybridMultilevel"/>
    <w:tmpl w:val="EE6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88"/>
    <w:rsid w:val="00002B9A"/>
    <w:rsid w:val="00002EA9"/>
    <w:rsid w:val="0003096E"/>
    <w:rsid w:val="00070782"/>
    <w:rsid w:val="00097673"/>
    <w:rsid w:val="000C3246"/>
    <w:rsid w:val="000C3BF7"/>
    <w:rsid w:val="000C4FF2"/>
    <w:rsid w:val="001050AF"/>
    <w:rsid w:val="0011384B"/>
    <w:rsid w:val="00117807"/>
    <w:rsid w:val="00120D2C"/>
    <w:rsid w:val="001279F2"/>
    <w:rsid w:val="00184D40"/>
    <w:rsid w:val="001C6F91"/>
    <w:rsid w:val="001F1143"/>
    <w:rsid w:val="00204248"/>
    <w:rsid w:val="00204A0B"/>
    <w:rsid w:val="00220322"/>
    <w:rsid w:val="002239D8"/>
    <w:rsid w:val="00226888"/>
    <w:rsid w:val="00230B87"/>
    <w:rsid w:val="00231190"/>
    <w:rsid w:val="00253103"/>
    <w:rsid w:val="002A60A0"/>
    <w:rsid w:val="002B0CBB"/>
    <w:rsid w:val="002B62A9"/>
    <w:rsid w:val="002B63EA"/>
    <w:rsid w:val="002C1CB2"/>
    <w:rsid w:val="003237AF"/>
    <w:rsid w:val="00362711"/>
    <w:rsid w:val="00376F30"/>
    <w:rsid w:val="003D7F8D"/>
    <w:rsid w:val="00406941"/>
    <w:rsid w:val="00423B64"/>
    <w:rsid w:val="00436DEB"/>
    <w:rsid w:val="00483C65"/>
    <w:rsid w:val="00485119"/>
    <w:rsid w:val="004855DE"/>
    <w:rsid w:val="004876B6"/>
    <w:rsid w:val="004E52C6"/>
    <w:rsid w:val="004F2424"/>
    <w:rsid w:val="005105E7"/>
    <w:rsid w:val="00554AF1"/>
    <w:rsid w:val="00576990"/>
    <w:rsid w:val="0058534C"/>
    <w:rsid w:val="005D1912"/>
    <w:rsid w:val="005D7420"/>
    <w:rsid w:val="005F7CBD"/>
    <w:rsid w:val="00602363"/>
    <w:rsid w:val="0060492A"/>
    <w:rsid w:val="00605683"/>
    <w:rsid w:val="00620D2B"/>
    <w:rsid w:val="006277FE"/>
    <w:rsid w:val="00627D18"/>
    <w:rsid w:val="00646CA1"/>
    <w:rsid w:val="006673B2"/>
    <w:rsid w:val="006723A1"/>
    <w:rsid w:val="0067690E"/>
    <w:rsid w:val="006B339E"/>
    <w:rsid w:val="006C587B"/>
    <w:rsid w:val="006C7150"/>
    <w:rsid w:val="006C7D69"/>
    <w:rsid w:val="006D01A9"/>
    <w:rsid w:val="006D0698"/>
    <w:rsid w:val="006D205E"/>
    <w:rsid w:val="006E2ACB"/>
    <w:rsid w:val="007419FB"/>
    <w:rsid w:val="00742A25"/>
    <w:rsid w:val="00757BE0"/>
    <w:rsid w:val="00770D56"/>
    <w:rsid w:val="00792F48"/>
    <w:rsid w:val="007E35EF"/>
    <w:rsid w:val="00821049"/>
    <w:rsid w:val="00822CBA"/>
    <w:rsid w:val="00850887"/>
    <w:rsid w:val="008A2F4F"/>
    <w:rsid w:val="00911756"/>
    <w:rsid w:val="00932738"/>
    <w:rsid w:val="0099723B"/>
    <w:rsid w:val="009A73FB"/>
    <w:rsid w:val="009E4D2A"/>
    <w:rsid w:val="009E7182"/>
    <w:rsid w:val="009F2C42"/>
    <w:rsid w:val="00A14B65"/>
    <w:rsid w:val="00A36B0E"/>
    <w:rsid w:val="00A60440"/>
    <w:rsid w:val="00A93D57"/>
    <w:rsid w:val="00AD3C5F"/>
    <w:rsid w:val="00B0562A"/>
    <w:rsid w:val="00B073B0"/>
    <w:rsid w:val="00B237C6"/>
    <w:rsid w:val="00B4099E"/>
    <w:rsid w:val="00B75706"/>
    <w:rsid w:val="00B80E9F"/>
    <w:rsid w:val="00BA2A19"/>
    <w:rsid w:val="00BA3EF1"/>
    <w:rsid w:val="00BA5907"/>
    <w:rsid w:val="00BD6DCE"/>
    <w:rsid w:val="00C018F5"/>
    <w:rsid w:val="00C231E8"/>
    <w:rsid w:val="00C24111"/>
    <w:rsid w:val="00C4081B"/>
    <w:rsid w:val="00C91305"/>
    <w:rsid w:val="00CD492B"/>
    <w:rsid w:val="00CE7D05"/>
    <w:rsid w:val="00D00BA0"/>
    <w:rsid w:val="00D46E28"/>
    <w:rsid w:val="00D7744C"/>
    <w:rsid w:val="00D91C68"/>
    <w:rsid w:val="00D92F09"/>
    <w:rsid w:val="00DF7416"/>
    <w:rsid w:val="00E3014B"/>
    <w:rsid w:val="00E61C72"/>
    <w:rsid w:val="00E730A6"/>
    <w:rsid w:val="00E74548"/>
    <w:rsid w:val="00E82D3C"/>
    <w:rsid w:val="00E92451"/>
    <w:rsid w:val="00E9358A"/>
    <w:rsid w:val="00EA4ABA"/>
    <w:rsid w:val="00EB2D8C"/>
    <w:rsid w:val="00EC06D0"/>
    <w:rsid w:val="00EE68A8"/>
    <w:rsid w:val="00F0352F"/>
    <w:rsid w:val="00F40F81"/>
    <w:rsid w:val="00F67812"/>
    <w:rsid w:val="00F85FFE"/>
    <w:rsid w:val="00FB0099"/>
    <w:rsid w:val="00FC557F"/>
    <w:rsid w:val="00FD3720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B1A3B"/>
  <w15:chartTrackingRefBased/>
  <w15:docId w15:val="{4810F73B-C088-46AC-826F-31563FFB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72"/>
    <w:pPr>
      <w:spacing w:after="240" w:line="276" w:lineRule="auto"/>
    </w:pPr>
    <w:rPr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84B"/>
    <w:pPr>
      <w:keepNext/>
      <w:keepLines/>
      <w:spacing w:before="200" w:after="0" w:line="240" w:lineRule="auto"/>
      <w:outlineLvl w:val="1"/>
    </w:pPr>
    <w:rPr>
      <w:rFonts w:eastAsia="MS PGothic"/>
      <w:b/>
      <w:bCs/>
      <w:color w:val="95B6D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6888"/>
    <w:pPr>
      <w:spacing w:after="0" w:line="240" w:lineRule="auto"/>
      <w:ind w:left="720"/>
    </w:pPr>
    <w:rPr>
      <w:rFonts w:ascii="Cambria" w:hAnsi="Cambria"/>
      <w:szCs w:val="24"/>
    </w:rPr>
  </w:style>
  <w:style w:type="character" w:styleId="Strong">
    <w:name w:val="Strong"/>
    <w:uiPriority w:val="22"/>
    <w:qFormat/>
    <w:rsid w:val="00226888"/>
    <w:rPr>
      <w:b/>
      <w:bCs/>
    </w:rPr>
  </w:style>
  <w:style w:type="character" w:styleId="Hyperlink">
    <w:name w:val="Hyperlink"/>
    <w:uiPriority w:val="99"/>
    <w:unhideWhenUsed/>
    <w:rsid w:val="00822C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2CBA"/>
    <w:pPr>
      <w:spacing w:after="0" w:line="240" w:lineRule="auto"/>
    </w:pPr>
    <w:rPr>
      <w:rFonts w:ascii="Times New Roman" w:hAnsi="Times New Roman"/>
      <w:szCs w:val="24"/>
    </w:rPr>
  </w:style>
  <w:style w:type="character" w:styleId="FollowedHyperlink">
    <w:name w:val="FollowedHyperlink"/>
    <w:uiPriority w:val="99"/>
    <w:semiHidden/>
    <w:unhideWhenUsed/>
    <w:rsid w:val="006D01A9"/>
    <w:rPr>
      <w:color w:val="800080"/>
      <w:u w:val="single"/>
    </w:rPr>
  </w:style>
  <w:style w:type="paragraph" w:styleId="NoSpacing">
    <w:name w:val="No Spacing"/>
    <w:uiPriority w:val="1"/>
    <w:qFormat/>
    <w:rsid w:val="002239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FF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352F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F0352F"/>
    <w:rPr>
      <w:sz w:val="22"/>
      <w:szCs w:val="21"/>
    </w:rPr>
  </w:style>
  <w:style w:type="character" w:styleId="CommentReference">
    <w:name w:val="annotation reference"/>
    <w:uiPriority w:val="99"/>
    <w:semiHidden/>
    <w:unhideWhenUsed/>
    <w:rsid w:val="0067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3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3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23A1"/>
    <w:rPr>
      <w:b/>
      <w:bCs/>
    </w:rPr>
  </w:style>
  <w:style w:type="paragraph" w:customStyle="1" w:styleId="Default">
    <w:name w:val="Default"/>
    <w:rsid w:val="00A14B6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11384B"/>
    <w:rPr>
      <w:rFonts w:eastAsia="MS PGothic"/>
      <w:b/>
      <w:bCs/>
      <w:color w:val="95B6D2"/>
      <w:sz w:val="26"/>
      <w:szCs w:val="26"/>
    </w:rPr>
  </w:style>
  <w:style w:type="paragraph" w:customStyle="1" w:styleId="01-Bullets">
    <w:name w:val="01-Bullets"/>
    <w:basedOn w:val="ListParagraph"/>
    <w:qFormat/>
    <w:rsid w:val="0011384B"/>
    <w:pPr>
      <w:spacing w:after="60" w:line="276" w:lineRule="auto"/>
      <w:ind w:left="0"/>
    </w:pPr>
    <w:rPr>
      <w:rFonts w:ascii="Helvetica" w:eastAsia="MS PGothic" w:hAnsi="Helvetic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8534C"/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6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76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6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7673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61C72"/>
    <w:pPr>
      <w:spacing w:line="240" w:lineRule="auto"/>
    </w:pPr>
    <w:rPr>
      <w:rFonts w:asciiTheme="minorHAnsi" w:hAnsiTheme="minorHAnsi" w:cstheme="minorHAnsi"/>
      <w:b/>
      <w:color w:val="0070C0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E61C72"/>
    <w:rPr>
      <w:rFonts w:asciiTheme="minorHAnsi" w:hAnsiTheme="minorHAnsi" w:cstheme="minorHAnsi"/>
      <w:b/>
      <w:color w:val="0070C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tudentSuccess/Pages/default.aspx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2019-10-17T17:58:29+00:00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B19B6-7892-4185-8F11-B2DFA631CD88}"/>
</file>

<file path=customXml/itemProps2.xml><?xml version="1.0" encoding="utf-8"?>
<ds:datastoreItem xmlns:ds="http://schemas.openxmlformats.org/officeDocument/2006/customXml" ds:itemID="{2FAE6910-A35B-4637-9039-F4F60F5FD268}"/>
</file>

<file path=customXml/itemProps3.xml><?xml version="1.0" encoding="utf-8"?>
<ds:datastoreItem xmlns:ds="http://schemas.openxmlformats.org/officeDocument/2006/customXml" ds:itemID="{51C52E9C-C762-469B-ACB5-C1E8C86B895A}"/>
</file>

<file path=customXml/itemProps4.xml><?xml version="1.0" encoding="utf-8"?>
<ds:datastoreItem xmlns:ds="http://schemas.openxmlformats.org/officeDocument/2006/customXml" ds:itemID="{4E646416-2131-461B-9508-99B620784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Amy</dc:creator>
  <cp:keywords/>
  <cp:lastModifiedBy>"GarnerM"</cp:lastModifiedBy>
  <cp:revision>4</cp:revision>
  <cp:lastPrinted>2012-08-20T17:48:00Z</cp:lastPrinted>
  <dcterms:created xsi:type="dcterms:W3CDTF">2019-08-13T16:52:00Z</dcterms:created>
  <dcterms:modified xsi:type="dcterms:W3CDTF">2019-08-15T21:52:00Z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