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DD08D" w14:textId="77777777" w:rsidR="005D4810" w:rsidRPr="00C51C4E" w:rsidRDefault="005D4810" w:rsidP="00F837B3">
      <w:pPr>
        <w:pBdr>
          <w:top w:val="nil"/>
          <w:left w:val="nil"/>
          <w:bottom w:val="nil"/>
          <w:right w:val="nil"/>
          <w:between w:val="nil"/>
        </w:pBdr>
        <w:tabs>
          <w:tab w:val="center" w:pos="4680"/>
          <w:tab w:val="right" w:pos="9360"/>
        </w:tabs>
        <w:rPr>
          <w:rFonts w:asciiTheme="minorHAnsi" w:eastAsia="Arial" w:hAnsiTheme="minorHAnsi" w:cstheme="minorHAnsi"/>
          <w:sz w:val="22"/>
          <w:szCs w:val="22"/>
        </w:rPr>
      </w:pPr>
    </w:p>
    <w:p w14:paraId="14479BAA" w14:textId="4C669DDA" w:rsidR="00D951D6" w:rsidRPr="00AA44B7" w:rsidRDefault="00F837B3" w:rsidP="00AA44B7">
      <w:pPr>
        <w:pBdr>
          <w:top w:val="nil"/>
          <w:left w:val="nil"/>
          <w:bottom w:val="nil"/>
          <w:right w:val="nil"/>
          <w:between w:val="nil"/>
        </w:pBdr>
        <w:tabs>
          <w:tab w:val="center" w:pos="4680"/>
          <w:tab w:val="right" w:pos="9360"/>
        </w:tabs>
        <w:spacing w:after="240"/>
        <w:rPr>
          <w:rFonts w:asciiTheme="minorHAnsi" w:hAnsiTheme="minorHAnsi" w:cstheme="minorHAnsi"/>
          <w:color w:val="000000"/>
          <w:sz w:val="22"/>
          <w:szCs w:val="22"/>
        </w:rPr>
      </w:pPr>
      <w:r w:rsidRPr="00C51C4E">
        <w:rPr>
          <w:rFonts w:asciiTheme="minorHAnsi" w:eastAsia="Arial" w:hAnsiTheme="minorHAnsi" w:cstheme="minorHAnsi"/>
          <w:sz w:val="22"/>
          <w:szCs w:val="22"/>
        </w:rPr>
        <w:t xml:space="preserve">This </w:t>
      </w:r>
      <w:r w:rsidR="002A1B46" w:rsidRPr="00C51C4E">
        <w:rPr>
          <w:rFonts w:asciiTheme="minorHAnsi" w:hAnsiTheme="minorHAnsi" w:cstheme="minorHAnsi"/>
          <w:color w:val="000000"/>
          <w:sz w:val="22"/>
          <w:szCs w:val="22"/>
        </w:rPr>
        <w:t>Integrated</w:t>
      </w:r>
      <w:r w:rsidRPr="00C51C4E">
        <w:rPr>
          <w:rFonts w:asciiTheme="minorHAnsi" w:hAnsiTheme="minorHAnsi" w:cstheme="minorHAnsi"/>
          <w:color w:val="000000"/>
          <w:sz w:val="22"/>
          <w:szCs w:val="22"/>
        </w:rPr>
        <w:t xml:space="preserve"> </w:t>
      </w:r>
      <w:r w:rsidR="000D4257" w:rsidRPr="00C51C4E">
        <w:rPr>
          <w:rFonts w:asciiTheme="minorHAnsi" w:hAnsiTheme="minorHAnsi" w:cstheme="minorHAnsi"/>
          <w:color w:val="000000"/>
          <w:sz w:val="22"/>
          <w:szCs w:val="22"/>
        </w:rPr>
        <w:t>Application</w:t>
      </w:r>
      <w:r w:rsidR="002A1B46" w:rsidRPr="00C51C4E">
        <w:rPr>
          <w:rFonts w:asciiTheme="minorHAnsi" w:hAnsiTheme="minorHAnsi" w:cstheme="minorHAnsi"/>
          <w:color w:val="000000"/>
          <w:sz w:val="22"/>
          <w:szCs w:val="22"/>
        </w:rPr>
        <w:t xml:space="preserve"> </w:t>
      </w:r>
      <w:r w:rsidR="000D4257" w:rsidRPr="00C51C4E">
        <w:rPr>
          <w:rFonts w:asciiTheme="minorHAnsi" w:hAnsiTheme="minorHAnsi" w:cstheme="minorHAnsi"/>
          <w:color w:val="000000"/>
          <w:sz w:val="22"/>
          <w:szCs w:val="22"/>
        </w:rPr>
        <w:t>T</w:t>
      </w:r>
      <w:r w:rsidRPr="00C51C4E">
        <w:rPr>
          <w:rFonts w:asciiTheme="minorHAnsi" w:hAnsiTheme="minorHAnsi" w:cstheme="minorHAnsi"/>
          <w:color w:val="000000"/>
          <w:sz w:val="22"/>
          <w:szCs w:val="22"/>
        </w:rPr>
        <w:t>emplate</w:t>
      </w:r>
      <w:r w:rsidR="005D4810" w:rsidRPr="00C51C4E">
        <w:rPr>
          <w:rFonts w:asciiTheme="minorHAnsi" w:hAnsiTheme="minorHAnsi" w:cstheme="minorHAnsi"/>
          <w:color w:val="000000"/>
          <w:sz w:val="22"/>
          <w:szCs w:val="22"/>
        </w:rPr>
        <w:t xml:space="preserve"> aims</w:t>
      </w:r>
      <w:r w:rsidRPr="00C51C4E">
        <w:rPr>
          <w:rFonts w:asciiTheme="minorHAnsi" w:hAnsiTheme="minorHAnsi" w:cstheme="minorHAnsi"/>
          <w:color w:val="000000"/>
          <w:sz w:val="22"/>
          <w:szCs w:val="22"/>
        </w:rPr>
        <w:t xml:space="preserve"> to help </w:t>
      </w:r>
      <w:r w:rsidR="000B77F9">
        <w:rPr>
          <w:rFonts w:asciiTheme="minorHAnsi" w:hAnsiTheme="minorHAnsi" w:cstheme="minorHAnsi"/>
          <w:color w:val="000000"/>
          <w:sz w:val="22"/>
          <w:szCs w:val="22"/>
        </w:rPr>
        <w:t>applicants</w:t>
      </w:r>
      <w:r w:rsidRPr="00C51C4E">
        <w:rPr>
          <w:rFonts w:asciiTheme="minorHAnsi" w:hAnsiTheme="minorHAnsi" w:cstheme="minorHAnsi"/>
          <w:color w:val="000000"/>
          <w:sz w:val="22"/>
          <w:szCs w:val="22"/>
        </w:rPr>
        <w:t xml:space="preserve"> organize their application content prior to submitting their complete and f</w:t>
      </w:r>
      <w:r w:rsidR="000D4257" w:rsidRPr="00C51C4E">
        <w:rPr>
          <w:rFonts w:asciiTheme="minorHAnsi" w:hAnsiTheme="minorHAnsi" w:cstheme="minorHAnsi"/>
          <w:color w:val="000000"/>
          <w:sz w:val="22"/>
          <w:szCs w:val="22"/>
        </w:rPr>
        <w:t xml:space="preserve">inal application </w:t>
      </w:r>
      <w:r w:rsidR="000B77F9">
        <w:rPr>
          <w:rFonts w:asciiTheme="minorHAnsi" w:hAnsiTheme="minorHAnsi" w:cstheme="minorHAnsi"/>
          <w:color w:val="000000"/>
          <w:sz w:val="22"/>
          <w:szCs w:val="22"/>
        </w:rPr>
        <w:t xml:space="preserve">via </w:t>
      </w:r>
      <w:proofErr w:type="spellStart"/>
      <w:r w:rsidR="000B77F9">
        <w:rPr>
          <w:rFonts w:asciiTheme="minorHAnsi" w:hAnsiTheme="minorHAnsi" w:cstheme="minorHAnsi"/>
          <w:color w:val="000000"/>
          <w:sz w:val="22"/>
          <w:szCs w:val="22"/>
        </w:rPr>
        <w:t>Smartsheet</w:t>
      </w:r>
      <w:proofErr w:type="spellEnd"/>
      <w:r w:rsidR="006E2FEB">
        <w:rPr>
          <w:rFonts w:asciiTheme="minorHAnsi" w:hAnsiTheme="minorHAnsi" w:cstheme="minorHAnsi"/>
          <w:color w:val="000000"/>
          <w:sz w:val="22"/>
          <w:szCs w:val="22"/>
        </w:rPr>
        <w:t xml:space="preserve"> </w:t>
      </w:r>
      <w:proofErr w:type="gramStart"/>
      <w:r w:rsidR="006E2FEB">
        <w:rPr>
          <w:rFonts w:asciiTheme="minorHAnsi" w:hAnsiTheme="minorHAnsi" w:cstheme="minorHAnsi"/>
          <w:color w:val="000000"/>
          <w:sz w:val="22"/>
          <w:szCs w:val="22"/>
        </w:rPr>
        <w:t xml:space="preserve">between </w:t>
      </w:r>
      <w:r w:rsidR="006E2FEB" w:rsidRPr="006E2FEB">
        <w:rPr>
          <w:rFonts w:asciiTheme="minorHAnsi" w:hAnsiTheme="minorHAnsi" w:cstheme="minorHAnsi"/>
          <w:b/>
          <w:color w:val="000000"/>
          <w:sz w:val="22"/>
          <w:szCs w:val="22"/>
        </w:rPr>
        <w:t>March 1 – March 31, 2023</w:t>
      </w:r>
      <w:proofErr w:type="gramEnd"/>
      <w:r w:rsidRPr="00C51C4E">
        <w:rPr>
          <w:rFonts w:asciiTheme="minorHAnsi" w:hAnsiTheme="minorHAnsi" w:cstheme="minorHAnsi"/>
          <w:color w:val="000000"/>
          <w:sz w:val="22"/>
          <w:szCs w:val="22"/>
        </w:rPr>
        <w:t xml:space="preserve">. Please note this template </w:t>
      </w:r>
      <w:r w:rsidRPr="000B77F9">
        <w:rPr>
          <w:rFonts w:asciiTheme="minorHAnsi" w:hAnsiTheme="minorHAnsi" w:cstheme="minorHAnsi"/>
          <w:b/>
          <w:color w:val="000000"/>
          <w:sz w:val="22"/>
          <w:szCs w:val="22"/>
        </w:rPr>
        <w:t xml:space="preserve">will not </w:t>
      </w:r>
      <w:r w:rsidRPr="00C51C4E">
        <w:rPr>
          <w:rFonts w:asciiTheme="minorHAnsi" w:hAnsiTheme="minorHAnsi" w:cstheme="minorHAnsi"/>
          <w:color w:val="000000"/>
          <w:sz w:val="22"/>
          <w:szCs w:val="22"/>
        </w:rPr>
        <w:t>be submitted to the Oregon Department of Education; r</w:t>
      </w:r>
      <w:r w:rsidR="000D4257" w:rsidRPr="00C51C4E">
        <w:rPr>
          <w:rFonts w:asciiTheme="minorHAnsi" w:hAnsiTheme="minorHAnsi" w:cstheme="minorHAnsi"/>
          <w:color w:val="000000"/>
          <w:sz w:val="22"/>
          <w:szCs w:val="22"/>
        </w:rPr>
        <w:t xml:space="preserve">ather it is provided as a way for applicants to compile the necessary information and complete the </w:t>
      </w:r>
      <w:proofErr w:type="spellStart"/>
      <w:r w:rsidR="00717164">
        <w:rPr>
          <w:rFonts w:asciiTheme="minorHAnsi" w:hAnsiTheme="minorHAnsi" w:cstheme="minorHAnsi"/>
          <w:color w:val="000000"/>
          <w:sz w:val="22"/>
          <w:szCs w:val="22"/>
        </w:rPr>
        <w:t>Smartsheet</w:t>
      </w:r>
      <w:proofErr w:type="spellEnd"/>
      <w:r w:rsidR="00717164">
        <w:rPr>
          <w:rFonts w:asciiTheme="minorHAnsi" w:hAnsiTheme="minorHAnsi" w:cstheme="minorHAnsi"/>
          <w:color w:val="000000"/>
          <w:sz w:val="22"/>
          <w:szCs w:val="22"/>
        </w:rPr>
        <w:t xml:space="preserve"> submission</w:t>
      </w:r>
      <w:r w:rsidR="000D4257" w:rsidRPr="00C51C4E">
        <w:rPr>
          <w:rFonts w:asciiTheme="minorHAnsi" w:hAnsiTheme="minorHAnsi" w:cstheme="minorHAnsi"/>
          <w:color w:val="000000"/>
          <w:sz w:val="22"/>
          <w:szCs w:val="22"/>
        </w:rPr>
        <w:t xml:space="preserve"> in one sitting, by simply copying and pasting</w:t>
      </w:r>
      <w:r w:rsidRPr="00C51C4E">
        <w:rPr>
          <w:rFonts w:asciiTheme="minorHAnsi" w:hAnsiTheme="minorHAnsi" w:cstheme="minorHAnsi"/>
          <w:color w:val="000000"/>
          <w:sz w:val="22"/>
          <w:szCs w:val="22"/>
        </w:rPr>
        <w:t>.</w:t>
      </w:r>
    </w:p>
    <w:tbl>
      <w:tblPr>
        <w:tblStyle w:val="TableGrid"/>
        <w:tblW w:w="0" w:type="auto"/>
        <w:tblLook w:val="04A0" w:firstRow="1" w:lastRow="0" w:firstColumn="1" w:lastColumn="0" w:noHBand="0" w:noVBand="1"/>
        <w:tblCaption w:val="Needs Assessment Summary"/>
      </w:tblPr>
      <w:tblGrid>
        <w:gridCol w:w="9350"/>
      </w:tblGrid>
      <w:tr w:rsidR="000B77F9" w14:paraId="104CE6DA" w14:textId="77777777" w:rsidTr="00AA44B7">
        <w:trPr>
          <w:tblHeader/>
        </w:trPr>
        <w:tc>
          <w:tcPr>
            <w:tcW w:w="9350" w:type="dxa"/>
            <w:shd w:val="clear" w:color="auto" w:fill="C9C9C9" w:themeFill="accent3" w:themeFillTint="99"/>
          </w:tcPr>
          <w:p w14:paraId="1A2B75A4" w14:textId="6928E313" w:rsidR="000B77F9" w:rsidRPr="000B77F9" w:rsidRDefault="000B77F9" w:rsidP="00686F2C">
            <w:pPr>
              <w:tabs>
                <w:tab w:val="left" w:pos="2430"/>
                <w:tab w:val="center" w:pos="4567"/>
              </w:tabs>
              <w:jc w:val="center"/>
              <w:rPr>
                <w:rFonts w:asciiTheme="minorHAnsi" w:hAnsiTheme="minorHAnsi" w:cstheme="minorHAnsi"/>
                <w:b/>
                <w:sz w:val="26"/>
                <w:szCs w:val="26"/>
              </w:rPr>
            </w:pPr>
            <w:r>
              <w:rPr>
                <w:rFonts w:asciiTheme="minorHAnsi" w:hAnsiTheme="minorHAnsi" w:cstheme="minorHAnsi"/>
                <w:b/>
                <w:sz w:val="26"/>
                <w:szCs w:val="26"/>
              </w:rPr>
              <w:t>Needs Assessment Summary</w:t>
            </w:r>
          </w:p>
        </w:tc>
      </w:tr>
    </w:tbl>
    <w:p w14:paraId="7140FD9A" w14:textId="77777777" w:rsidR="00C51C4E" w:rsidRPr="00C51C4E" w:rsidRDefault="00C51C4E" w:rsidP="000862E6">
      <w:pPr>
        <w:rPr>
          <w:rFonts w:asciiTheme="minorHAnsi" w:hAnsiTheme="minorHAnsi" w:cstheme="minorHAnsi"/>
          <w:b/>
          <w:sz w:val="22"/>
          <w:szCs w:val="22"/>
        </w:rPr>
      </w:pPr>
    </w:p>
    <w:p w14:paraId="654DF6ED" w14:textId="65FFB148" w:rsidR="00317DCE" w:rsidRDefault="000F774A" w:rsidP="00C51C4E">
      <w:pPr>
        <w:rPr>
          <w:rFonts w:asciiTheme="minorHAnsi" w:hAnsiTheme="minorHAnsi" w:cstheme="minorHAnsi"/>
          <w:b/>
          <w:sz w:val="22"/>
          <w:szCs w:val="22"/>
        </w:rPr>
      </w:pPr>
      <w:r w:rsidRPr="00C51C4E">
        <w:rPr>
          <w:rStyle w:val="markedcontent"/>
          <w:rFonts w:asciiTheme="minorHAnsi" w:hAnsiTheme="minorHAnsi" w:cstheme="minorHAnsi"/>
          <w:sz w:val="22"/>
          <w:szCs w:val="22"/>
        </w:rPr>
        <w:t>Please offer a description of the comprehensive needs</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 xml:space="preserve">assessment process you engaged in and the </w:t>
      </w:r>
      <w:r w:rsidR="00D16E87" w:rsidRPr="00C51C4E">
        <w:rPr>
          <w:rStyle w:val="markedcontent"/>
          <w:rFonts w:asciiTheme="minorHAnsi" w:hAnsiTheme="minorHAnsi" w:cstheme="minorHAnsi"/>
          <w:sz w:val="22"/>
          <w:szCs w:val="22"/>
        </w:rPr>
        <w:t>high-level</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results of that needs assessment. Include a description</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of the data sources you used and how that data informs</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equity-based decision making, including strategic</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planning and resource allocation.</w:t>
      </w:r>
      <w:r w:rsidR="00C51C4E" w:rsidRPr="00C51C4E">
        <w:rPr>
          <w:rFonts w:asciiTheme="minorHAnsi" w:hAnsiTheme="minorHAnsi" w:cstheme="minorHAnsi"/>
          <w:b/>
          <w:sz w:val="22"/>
          <w:szCs w:val="22"/>
        </w:rPr>
        <w:t xml:space="preserve"> </w:t>
      </w:r>
    </w:p>
    <w:p w14:paraId="1B0CDCAA" w14:textId="30EB8A5D" w:rsidR="005D4810" w:rsidRPr="00AA44B7" w:rsidRDefault="00C51C4E" w:rsidP="00AA44B7">
      <w:pPr>
        <w:spacing w:after="240"/>
        <w:rPr>
          <w:rFonts w:asciiTheme="minorHAnsi" w:hAnsiTheme="minorHAnsi" w:cstheme="minorHAnsi"/>
          <w:b/>
          <w:i/>
          <w:sz w:val="22"/>
          <w:szCs w:val="22"/>
        </w:rPr>
      </w:pPr>
      <w:r w:rsidRPr="00317DCE">
        <w:rPr>
          <w:rFonts w:asciiTheme="minorHAnsi" w:hAnsiTheme="minorHAnsi" w:cstheme="minorHAnsi"/>
          <w:b/>
          <w:i/>
          <w:sz w:val="22"/>
          <w:szCs w:val="22"/>
        </w:rPr>
        <w:t xml:space="preserve">(500 </w:t>
      </w:r>
      <w:r w:rsidR="00317DCE" w:rsidRPr="00317DCE">
        <w:rPr>
          <w:rFonts w:asciiTheme="minorHAnsi" w:hAnsiTheme="minorHAnsi" w:cstheme="minorHAnsi"/>
          <w:b/>
          <w:i/>
          <w:sz w:val="22"/>
          <w:szCs w:val="22"/>
        </w:rPr>
        <w:t>words or less</w:t>
      </w:r>
      <w:r w:rsidRPr="00317DCE">
        <w:rPr>
          <w:rFonts w:asciiTheme="minorHAnsi" w:hAnsiTheme="minorHAnsi" w:cstheme="minorHAnsi"/>
          <w:b/>
          <w:i/>
          <w:sz w:val="22"/>
          <w:szCs w:val="22"/>
        </w:rPr>
        <w:t xml:space="preserve">) </w:t>
      </w:r>
    </w:p>
    <w:tbl>
      <w:tblPr>
        <w:tblStyle w:val="TableGrid"/>
        <w:tblW w:w="0" w:type="auto"/>
        <w:tblLook w:val="04A0" w:firstRow="1" w:lastRow="0" w:firstColumn="1" w:lastColumn="0" w:noHBand="0" w:noVBand="1"/>
        <w:tblCaption w:val="Plan Summary"/>
      </w:tblPr>
      <w:tblGrid>
        <w:gridCol w:w="9350"/>
      </w:tblGrid>
      <w:tr w:rsidR="000B77F9" w14:paraId="05B05BBC" w14:textId="77777777" w:rsidTr="00AA44B7">
        <w:trPr>
          <w:tblHeader/>
        </w:trPr>
        <w:tc>
          <w:tcPr>
            <w:tcW w:w="9350" w:type="dxa"/>
            <w:shd w:val="clear" w:color="auto" w:fill="C9C9C9" w:themeFill="accent3" w:themeFillTint="99"/>
          </w:tcPr>
          <w:p w14:paraId="577A30D6" w14:textId="77777777" w:rsidR="000B77F9" w:rsidRPr="000B77F9" w:rsidRDefault="000B77F9" w:rsidP="000B77F9">
            <w:pPr>
              <w:jc w:val="center"/>
              <w:rPr>
                <w:rFonts w:asciiTheme="minorHAnsi" w:hAnsiTheme="minorHAnsi" w:cstheme="minorHAnsi"/>
                <w:b/>
                <w:sz w:val="26"/>
                <w:szCs w:val="26"/>
              </w:rPr>
            </w:pPr>
            <w:r w:rsidRPr="000B77F9">
              <w:rPr>
                <w:rFonts w:asciiTheme="minorHAnsi" w:hAnsiTheme="minorHAnsi" w:cstheme="minorHAnsi"/>
                <w:b/>
                <w:sz w:val="26"/>
                <w:szCs w:val="26"/>
              </w:rPr>
              <w:t>Plan Summary</w:t>
            </w:r>
          </w:p>
        </w:tc>
      </w:tr>
    </w:tbl>
    <w:p w14:paraId="59BBF48A" w14:textId="77777777" w:rsidR="00587E5B" w:rsidRPr="00C51C4E" w:rsidRDefault="00587E5B" w:rsidP="000862E6">
      <w:pPr>
        <w:rPr>
          <w:rFonts w:asciiTheme="minorHAnsi" w:hAnsiTheme="minorHAnsi" w:cstheme="minorHAnsi"/>
          <w:b/>
          <w:sz w:val="22"/>
          <w:szCs w:val="22"/>
        </w:rPr>
      </w:pPr>
    </w:p>
    <w:p w14:paraId="7C89B514" w14:textId="2FD07F73" w:rsidR="00587E5B" w:rsidRPr="00AA44B7" w:rsidRDefault="00897E6C" w:rsidP="00AA44B7">
      <w:pPr>
        <w:spacing w:after="240"/>
        <w:rPr>
          <w:rFonts w:asciiTheme="minorHAnsi" w:hAnsiTheme="minorHAnsi" w:cstheme="minorHAnsi"/>
          <w:b/>
          <w:i/>
          <w:sz w:val="22"/>
          <w:szCs w:val="22"/>
        </w:rPr>
      </w:pPr>
      <w:r w:rsidRPr="00C51C4E">
        <w:rPr>
          <w:rFonts w:asciiTheme="minorHAnsi" w:hAnsiTheme="minorHAnsi" w:cstheme="minorHAnsi"/>
          <w:color w:val="000000"/>
          <w:sz w:val="22"/>
          <w:szCs w:val="22"/>
        </w:rPr>
        <w:t xml:space="preserve">Your plan summary will help reviewers get quick context for your plan and the work ahead. In the coming months, you may also use this process to quickly explain to the community, local legislators, media, and other partners how you are braiding and blending these investments. Please share the exact needs or issues the investments will address as outlined in your </w:t>
      </w:r>
      <w:r w:rsidR="00D16E87" w:rsidRPr="00C51C4E">
        <w:rPr>
          <w:rFonts w:asciiTheme="minorHAnsi" w:hAnsiTheme="minorHAnsi" w:cstheme="minorHAnsi"/>
          <w:color w:val="000000"/>
          <w:sz w:val="22"/>
          <w:szCs w:val="22"/>
        </w:rPr>
        <w:t>four-year</w:t>
      </w:r>
      <w:r w:rsidRPr="00C51C4E">
        <w:rPr>
          <w:rFonts w:asciiTheme="minorHAnsi" w:hAnsiTheme="minorHAnsi" w:cstheme="minorHAnsi"/>
          <w:color w:val="000000"/>
          <w:sz w:val="22"/>
          <w:szCs w:val="22"/>
        </w:rPr>
        <w:t xml:space="preserve"> plan and as it relates to the </w:t>
      </w:r>
      <w:proofErr w:type="gramStart"/>
      <w:r w:rsidRPr="00C51C4E">
        <w:rPr>
          <w:rFonts w:asciiTheme="minorHAnsi" w:hAnsiTheme="minorHAnsi" w:cstheme="minorHAnsi"/>
          <w:color w:val="000000"/>
          <w:sz w:val="22"/>
          <w:szCs w:val="22"/>
        </w:rPr>
        <w:t>purposes</w:t>
      </w:r>
      <w:proofErr w:type="gramEnd"/>
      <w:r w:rsidRPr="00C51C4E">
        <w:rPr>
          <w:rFonts w:asciiTheme="minorHAnsi" w:hAnsiTheme="minorHAnsi" w:cstheme="minorHAnsi"/>
          <w:color w:val="000000"/>
          <w:sz w:val="22"/>
          <w:szCs w:val="22"/>
        </w:rPr>
        <w:t xml:space="preserve"> stated in law for all applicable programs, and what processes you’ll put in place to monitor progress toward addressing those needs.</w:t>
      </w:r>
      <w:r w:rsidR="00C51C4E" w:rsidRPr="00C51C4E">
        <w:rPr>
          <w:rFonts w:asciiTheme="minorHAnsi" w:hAnsiTheme="minorHAnsi" w:cstheme="minorHAnsi"/>
          <w:b/>
          <w:sz w:val="22"/>
          <w:szCs w:val="22"/>
        </w:rPr>
        <w:t xml:space="preserve"> </w:t>
      </w:r>
      <w:r w:rsidR="00317DCE" w:rsidRPr="00317DCE">
        <w:rPr>
          <w:rFonts w:asciiTheme="minorHAnsi" w:hAnsiTheme="minorHAnsi" w:cstheme="minorHAnsi"/>
          <w:b/>
          <w:i/>
          <w:sz w:val="22"/>
          <w:szCs w:val="22"/>
        </w:rPr>
        <w:t xml:space="preserve">(500 words or less) </w:t>
      </w:r>
    </w:p>
    <w:tbl>
      <w:tblPr>
        <w:tblStyle w:val="TableGrid"/>
        <w:tblW w:w="0" w:type="auto"/>
        <w:tblLook w:val="04A0" w:firstRow="1" w:lastRow="0" w:firstColumn="1" w:lastColumn="0" w:noHBand="0" w:noVBand="1"/>
        <w:tblCaption w:val="Equity Advanced"/>
      </w:tblPr>
      <w:tblGrid>
        <w:gridCol w:w="9350"/>
      </w:tblGrid>
      <w:tr w:rsidR="000B77F9" w14:paraId="4B078A1B" w14:textId="77777777" w:rsidTr="00AA44B7">
        <w:trPr>
          <w:tblHeader/>
        </w:trPr>
        <w:tc>
          <w:tcPr>
            <w:tcW w:w="9350" w:type="dxa"/>
            <w:shd w:val="clear" w:color="auto" w:fill="C9C9C9" w:themeFill="accent3" w:themeFillTint="99"/>
          </w:tcPr>
          <w:p w14:paraId="49F4AFC2" w14:textId="77777777" w:rsidR="000B77F9" w:rsidRPr="000B77F9" w:rsidRDefault="000B77F9" w:rsidP="000B77F9">
            <w:pPr>
              <w:jc w:val="center"/>
              <w:rPr>
                <w:rFonts w:asciiTheme="minorHAnsi" w:hAnsiTheme="minorHAnsi" w:cstheme="minorHAnsi"/>
                <w:b/>
                <w:sz w:val="26"/>
                <w:szCs w:val="26"/>
              </w:rPr>
            </w:pPr>
            <w:r w:rsidRPr="000B77F9">
              <w:rPr>
                <w:rFonts w:asciiTheme="minorHAnsi" w:hAnsiTheme="minorHAnsi" w:cstheme="minorHAnsi"/>
                <w:b/>
                <w:sz w:val="26"/>
                <w:szCs w:val="26"/>
              </w:rPr>
              <w:t>Equity Advanced</w:t>
            </w:r>
          </w:p>
        </w:tc>
      </w:tr>
    </w:tbl>
    <w:p w14:paraId="61C0E0BA" w14:textId="63735E68" w:rsidR="00897E6C" w:rsidRPr="00AA44B7" w:rsidRDefault="00897E6C" w:rsidP="00AA44B7">
      <w:pPr>
        <w:spacing w:after="240"/>
        <w:rPr>
          <w:rFonts w:asciiTheme="minorHAnsi" w:hAnsiTheme="minorHAnsi" w:cstheme="minorHAnsi"/>
          <w:b/>
          <w:bCs/>
          <w:i/>
          <w:color w:val="000000" w:themeColor="text1"/>
          <w:sz w:val="22"/>
          <w:szCs w:val="22"/>
        </w:rPr>
      </w:pPr>
      <w:r w:rsidRPr="00317DCE">
        <w:rPr>
          <w:rFonts w:asciiTheme="minorHAnsi" w:hAnsiTheme="minorHAnsi" w:cstheme="minorHAnsi"/>
          <w:b/>
          <w:bCs/>
          <w:i/>
          <w:color w:val="000000" w:themeColor="text1"/>
          <w:sz w:val="22"/>
          <w:szCs w:val="22"/>
        </w:rPr>
        <w:t>(250 words or less per question)</w:t>
      </w:r>
    </w:p>
    <w:p w14:paraId="4AC8DBD5" w14:textId="1373CFA3" w:rsidR="001B7F72" w:rsidRPr="00AA44B7" w:rsidRDefault="00897E6C" w:rsidP="00AA44B7">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strengths do you see in your district or school in terms of equity and access?</w:t>
      </w:r>
    </w:p>
    <w:p w14:paraId="070DAD9B" w14:textId="7D1CD0CA" w:rsidR="001B7F72" w:rsidRPr="00AA44B7" w:rsidRDefault="00897E6C" w:rsidP="00AA44B7">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needs were identified in your district or school in terms of equity and access?</w:t>
      </w:r>
    </w:p>
    <w:p w14:paraId="179A23F2" w14:textId="27674108" w:rsidR="001B7F72" w:rsidRPr="00AA44B7" w:rsidRDefault="00D00CF0" w:rsidP="00AA44B7">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Pr>
          <w:rFonts w:ascii="Helvetica" w:hAnsi="Helvetica" w:cs="Helvetica"/>
          <w:color w:val="000000"/>
          <w:sz w:val="20"/>
          <w:szCs w:val="20"/>
          <w:shd w:val="clear" w:color="auto" w:fill="FFFFFF"/>
        </w:rPr>
        <w:t>Describe how you used your equity lens or tool in your planning.</w:t>
      </w:r>
    </w:p>
    <w:p w14:paraId="31B9A082" w14:textId="08FB80E3" w:rsidR="001B7F72" w:rsidRPr="00AA44B7" w:rsidRDefault="00897E6C" w:rsidP="00AA44B7">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 xml:space="preserve">Describe the potential academic impact for all students AND focal student groups based on your </w:t>
      </w:r>
      <w:proofErr w:type="gramStart"/>
      <w:r w:rsidRPr="00C51C4E">
        <w:rPr>
          <w:rFonts w:asciiTheme="minorHAnsi" w:hAnsiTheme="minorHAnsi" w:cstheme="minorHAnsi"/>
          <w:color w:val="000000"/>
          <w:sz w:val="22"/>
          <w:szCs w:val="22"/>
        </w:rPr>
        <w:t>use</w:t>
      </w:r>
      <w:proofErr w:type="gramEnd"/>
      <w:r w:rsidRPr="00C51C4E">
        <w:rPr>
          <w:rFonts w:asciiTheme="minorHAnsi" w:hAnsiTheme="minorHAnsi" w:cstheme="minorHAnsi"/>
          <w:color w:val="000000"/>
          <w:sz w:val="22"/>
          <w:szCs w:val="22"/>
        </w:rPr>
        <w:t xml:space="preserve"> of funds in your plan.</w:t>
      </w:r>
    </w:p>
    <w:p w14:paraId="659CE60E" w14:textId="02CA264B" w:rsidR="00897E6C" w:rsidRPr="00AA44B7" w:rsidRDefault="00897E6C" w:rsidP="00AA44B7">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policies and procedures do you implement to ensure activities carried out by the district do not isolate or stigmatize children and youth navigating homelessness?</w:t>
      </w:r>
    </w:p>
    <w:p w14:paraId="4F32942E" w14:textId="77777777" w:rsidR="00897E6C" w:rsidRPr="00C51C4E" w:rsidRDefault="00897E6C" w:rsidP="00897E6C">
      <w:pPr>
        <w:pStyle w:val="Heading6"/>
        <w:spacing w:before="240" w:after="80"/>
        <w:rPr>
          <w:rFonts w:asciiTheme="minorHAnsi" w:hAnsiTheme="minorHAnsi" w:cstheme="minorHAnsi"/>
          <w:sz w:val="22"/>
          <w:szCs w:val="22"/>
        </w:rPr>
      </w:pPr>
      <w:r w:rsidRPr="00C51C4E">
        <w:rPr>
          <w:rFonts w:asciiTheme="minorHAnsi" w:hAnsiTheme="minorHAnsi" w:cstheme="minorHAnsi"/>
          <w:bCs/>
          <w:i/>
          <w:iCs/>
          <w:sz w:val="22"/>
          <w:szCs w:val="22"/>
        </w:rPr>
        <w:t>CTE Focus</w:t>
      </w:r>
    </w:p>
    <w:p w14:paraId="542E0DDB" w14:textId="7857756A" w:rsidR="001B7F72" w:rsidRPr="00AA44B7" w:rsidRDefault="00897E6C" w:rsidP="00AA44B7">
      <w:pPr>
        <w:pStyle w:val="NormalWeb"/>
        <w:numPr>
          <w:ilvl w:val="0"/>
          <w:numId w:val="9"/>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strengths do you see in your CTE Programs of Study in terms of equity and access?</w:t>
      </w:r>
    </w:p>
    <w:p w14:paraId="0E072105" w14:textId="46350934" w:rsidR="001B7F72" w:rsidRPr="00AA44B7" w:rsidRDefault="00897E6C" w:rsidP="00AA44B7">
      <w:pPr>
        <w:pStyle w:val="NormalWeb"/>
        <w:numPr>
          <w:ilvl w:val="0"/>
          <w:numId w:val="9"/>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needs were identified in your CTE Programs of Study in terms of equity and access?</w:t>
      </w:r>
    </w:p>
    <w:p w14:paraId="57781716" w14:textId="19D210AF" w:rsidR="001B7F72" w:rsidRPr="00AA44B7" w:rsidRDefault="00897E6C" w:rsidP="00AA44B7">
      <w:pPr>
        <w:pStyle w:val="NormalWeb"/>
        <w:numPr>
          <w:ilvl w:val="0"/>
          <w:numId w:val="9"/>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lastRenderedPageBreak/>
        <w:t>What is your recruitment strategy, and how does it ensure equitable access and participation in CTE Programs of Study?</w:t>
      </w:r>
    </w:p>
    <w:p w14:paraId="543D8384" w14:textId="48C19CB8" w:rsidR="00587E5B" w:rsidRPr="00AA44B7" w:rsidRDefault="00897E6C" w:rsidP="00AA44B7">
      <w:pPr>
        <w:pStyle w:val="NormalWeb"/>
        <w:numPr>
          <w:ilvl w:val="0"/>
          <w:numId w:val="9"/>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How will you ensure equal access and participation in your CTE Programs of Study among focal student groups? How will you ensure there is no discrimination for focal student groups?</w:t>
      </w:r>
    </w:p>
    <w:tbl>
      <w:tblPr>
        <w:tblStyle w:val="TableGrid"/>
        <w:tblW w:w="0" w:type="auto"/>
        <w:tblLook w:val="04A0" w:firstRow="1" w:lastRow="0" w:firstColumn="1" w:lastColumn="0" w:noHBand="0" w:noVBand="1"/>
        <w:tblCaption w:val="Well-Rounded Education"/>
      </w:tblPr>
      <w:tblGrid>
        <w:gridCol w:w="9350"/>
      </w:tblGrid>
      <w:tr w:rsidR="000B77F9" w14:paraId="1AFF7DA0" w14:textId="77777777" w:rsidTr="00AA44B7">
        <w:trPr>
          <w:tblHeader/>
        </w:trPr>
        <w:tc>
          <w:tcPr>
            <w:tcW w:w="9350" w:type="dxa"/>
            <w:shd w:val="clear" w:color="auto" w:fill="C9C9C9" w:themeFill="accent3" w:themeFillTint="99"/>
          </w:tcPr>
          <w:p w14:paraId="56EB4694" w14:textId="77777777" w:rsidR="000B77F9" w:rsidRPr="000B77F9" w:rsidRDefault="000B77F9" w:rsidP="000B77F9">
            <w:pPr>
              <w:jc w:val="center"/>
              <w:rPr>
                <w:rFonts w:asciiTheme="minorHAnsi" w:hAnsiTheme="minorHAnsi" w:cstheme="minorHAnsi"/>
                <w:b/>
                <w:sz w:val="26"/>
                <w:szCs w:val="26"/>
              </w:rPr>
            </w:pPr>
            <w:r w:rsidRPr="000B77F9">
              <w:rPr>
                <w:rFonts w:asciiTheme="minorHAnsi" w:hAnsiTheme="minorHAnsi" w:cstheme="minorHAnsi"/>
                <w:b/>
                <w:sz w:val="26"/>
                <w:szCs w:val="26"/>
              </w:rPr>
              <w:t>Well-Rounded Education</w:t>
            </w:r>
          </w:p>
        </w:tc>
      </w:tr>
    </w:tbl>
    <w:p w14:paraId="7F4E94DF" w14:textId="3E7E581B" w:rsidR="00317DCE" w:rsidRPr="00317DCE" w:rsidRDefault="00897E6C" w:rsidP="00AA44B7">
      <w:pPr>
        <w:spacing w:after="240"/>
        <w:rPr>
          <w:rFonts w:asciiTheme="minorHAnsi" w:hAnsiTheme="minorHAnsi" w:cstheme="minorHAnsi"/>
          <w:b/>
          <w:bCs/>
          <w:i/>
          <w:color w:val="000000" w:themeColor="text1"/>
          <w:sz w:val="22"/>
          <w:szCs w:val="22"/>
        </w:rPr>
      </w:pPr>
      <w:r w:rsidRPr="00317DCE">
        <w:rPr>
          <w:rFonts w:asciiTheme="minorHAnsi" w:hAnsiTheme="minorHAnsi" w:cstheme="minorHAnsi"/>
          <w:b/>
          <w:bCs/>
          <w:i/>
          <w:color w:val="000000" w:themeColor="text1"/>
          <w:sz w:val="22"/>
          <w:szCs w:val="22"/>
        </w:rPr>
        <w:t>(250 words or less per question)</w:t>
      </w:r>
    </w:p>
    <w:p w14:paraId="414EB3CC" w14:textId="434AF6DD" w:rsidR="001B7F72" w:rsidRPr="00AA44B7" w:rsidRDefault="00897E6C" w:rsidP="00AA44B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 xml:space="preserve">Describe your approach to providing students a well-rounded education. What instructional practices, course topics, curriculum design, and student skills development are part of this approach? Describe the approaches by grade band </w:t>
      </w:r>
      <w:r w:rsidRPr="009A562C">
        <w:rPr>
          <w:rFonts w:asciiTheme="minorHAnsi" w:eastAsia="Times New Roman" w:hAnsiTheme="minorHAnsi" w:cstheme="minorHAnsi"/>
          <w:color w:val="000000"/>
          <w:sz w:val="22"/>
          <w:szCs w:val="22"/>
        </w:rPr>
        <w:t>(</w:t>
      </w:r>
      <w:r w:rsidRPr="00C51C4E">
        <w:rPr>
          <w:rFonts w:asciiTheme="minorHAnsi" w:eastAsia="Times New Roman" w:hAnsiTheme="minorHAnsi" w:cstheme="minorHAnsi"/>
          <w:color w:val="000000"/>
          <w:sz w:val="22"/>
          <w:szCs w:val="22"/>
        </w:rPr>
        <w:t>high</w:t>
      </w:r>
      <w:r w:rsidR="009A562C">
        <w:rPr>
          <w:rFonts w:asciiTheme="minorHAnsi" w:eastAsia="Times New Roman" w:hAnsiTheme="minorHAnsi" w:cstheme="minorHAnsi"/>
          <w:color w:val="000000"/>
          <w:sz w:val="22"/>
          <w:szCs w:val="22"/>
        </w:rPr>
        <w:t xml:space="preserve"> school</w:t>
      </w:r>
      <w:r w:rsidR="000C0DF5">
        <w:rPr>
          <w:rFonts w:asciiTheme="minorHAnsi" w:eastAsia="Times New Roman" w:hAnsiTheme="minorHAnsi" w:cstheme="minorHAnsi"/>
          <w:color w:val="000000"/>
          <w:sz w:val="22"/>
          <w:szCs w:val="22"/>
        </w:rPr>
        <w:t xml:space="preserve"> only</w:t>
      </w:r>
      <w:r w:rsidRPr="00C51C4E">
        <w:rPr>
          <w:rFonts w:asciiTheme="minorHAnsi" w:eastAsia="Times New Roman" w:hAnsiTheme="minorHAnsi" w:cstheme="minorHAnsi"/>
          <w:color w:val="000000"/>
          <w:sz w:val="22"/>
          <w:szCs w:val="22"/>
        </w:rPr>
        <w:t>).</w:t>
      </w:r>
    </w:p>
    <w:p w14:paraId="5BCD2ECC" w14:textId="4760693A" w:rsidR="001B7F72" w:rsidRPr="00AA44B7" w:rsidRDefault="00897E6C" w:rsidP="00AA44B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Which disciplines (theater, visual arts, music, dance, media arts) of the arts are provided, either through an integration of content or as a separate class?</w:t>
      </w:r>
    </w:p>
    <w:p w14:paraId="51467DA5" w14:textId="16FC2E4A" w:rsidR="001B7F72" w:rsidRPr="00AA44B7" w:rsidRDefault="00897E6C" w:rsidP="00AA44B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ensure students have access to strong library programs?</w:t>
      </w:r>
    </w:p>
    <w:p w14:paraId="291098A8" w14:textId="5B495E81" w:rsidR="001B7F72" w:rsidRPr="00AA44B7" w:rsidRDefault="00897E6C" w:rsidP="00AA44B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ensure students have adequate time to eat, coupled with adequate time for movement and play?</w:t>
      </w:r>
    </w:p>
    <w:p w14:paraId="02AEC7DC" w14:textId="36570DED" w:rsidR="001B7F72" w:rsidRPr="00AA44B7" w:rsidRDefault="00897E6C" w:rsidP="00AA44B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Describe how you incorporate STEAM (Science, Technology, Engineering, Arts, and Math) instructional practices, including project-based learning, critical thinking, inquiry, and cross-disciplinary content.</w:t>
      </w:r>
    </w:p>
    <w:p w14:paraId="60E3E596" w14:textId="72158C63" w:rsidR="001B7F72" w:rsidRPr="00AA44B7" w:rsidRDefault="00897E6C" w:rsidP="00AA44B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Describe your process for ensuring the adopted curriculum (basal and supplemental) consists of a clearly stated scope and sequence of K-12 learning objectives and is aligned to a</w:t>
      </w:r>
      <w:r w:rsidR="001B7F72" w:rsidRPr="00C51C4E">
        <w:rPr>
          <w:rFonts w:asciiTheme="minorHAnsi" w:eastAsia="Times New Roman" w:hAnsiTheme="minorHAnsi" w:cstheme="minorHAnsi"/>
          <w:color w:val="000000"/>
          <w:sz w:val="22"/>
          <w:szCs w:val="22"/>
        </w:rPr>
        <w:t>ll state and national standards.</w:t>
      </w:r>
    </w:p>
    <w:p w14:paraId="7376E41A" w14:textId="25068BB7" w:rsidR="001B7F72" w:rsidRPr="00AA44B7" w:rsidRDefault="00897E6C" w:rsidP="00AA44B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Describe your process for ensuring classroom instruction is intentional, engaging, and challenging for all students.</w:t>
      </w:r>
    </w:p>
    <w:p w14:paraId="7892D97C" w14:textId="173751E4" w:rsidR="001B7F72" w:rsidRPr="00AA44B7" w:rsidRDefault="00897E6C" w:rsidP="00AA44B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strategies do you employ to help facilitate effective transitions from middle grades to high school and from high school to postsecondary education?</w:t>
      </w:r>
    </w:p>
    <w:p w14:paraId="228DC6A8" w14:textId="2A80531D" w:rsidR="001B7F72" w:rsidRPr="00AA44B7" w:rsidRDefault="00897E6C" w:rsidP="00AA44B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 xml:space="preserve">How do you identify and support the academic </w:t>
      </w:r>
      <w:r w:rsidR="00467DD2">
        <w:rPr>
          <w:rFonts w:asciiTheme="minorHAnsi" w:eastAsia="Times New Roman" w:hAnsiTheme="minorHAnsi" w:cstheme="minorHAnsi"/>
          <w:color w:val="000000"/>
          <w:sz w:val="22"/>
          <w:szCs w:val="22"/>
        </w:rPr>
        <w:t xml:space="preserve">and technical </w:t>
      </w:r>
      <w:r w:rsidRPr="00C51C4E">
        <w:rPr>
          <w:rFonts w:asciiTheme="minorHAnsi" w:eastAsia="Times New Roman" w:hAnsiTheme="minorHAnsi" w:cstheme="minorHAnsi"/>
          <w:color w:val="000000"/>
          <w:sz w:val="22"/>
          <w:szCs w:val="22"/>
        </w:rPr>
        <w:t xml:space="preserve">needs of students who are not meeting or exceeding state and national standards, </w:t>
      </w:r>
      <w:r w:rsidR="00467DD2">
        <w:rPr>
          <w:rFonts w:asciiTheme="minorHAnsi" w:eastAsia="Times New Roman" w:hAnsiTheme="minorHAnsi" w:cstheme="minorHAnsi"/>
          <w:color w:val="000000"/>
          <w:sz w:val="22"/>
          <w:szCs w:val="22"/>
        </w:rPr>
        <w:t xml:space="preserve">and Perkins Performance targets, </w:t>
      </w:r>
      <w:r w:rsidRPr="00C51C4E">
        <w:rPr>
          <w:rFonts w:asciiTheme="minorHAnsi" w:eastAsia="Times New Roman" w:hAnsiTheme="minorHAnsi" w:cstheme="minorHAnsi"/>
          <w:color w:val="000000"/>
          <w:sz w:val="22"/>
          <w:szCs w:val="22"/>
        </w:rPr>
        <w:t>particularly for focal student groups?</w:t>
      </w:r>
    </w:p>
    <w:p w14:paraId="340ADF84" w14:textId="2ABD5742" w:rsidR="00897E6C" w:rsidRDefault="00897E6C" w:rsidP="00257245">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systems are in place for supporting the academic needs of students, including for focal student groups, who have exceeded state and national standards?</w:t>
      </w:r>
    </w:p>
    <w:p w14:paraId="10436763" w14:textId="77777777" w:rsidR="00257245" w:rsidRPr="00257245" w:rsidRDefault="00257245" w:rsidP="00257245">
      <w:pPr>
        <w:numPr>
          <w:ilvl w:val="0"/>
          <w:numId w:val="10"/>
        </w:numPr>
        <w:spacing w:after="240"/>
        <w:textAlignment w:val="baseline"/>
        <w:rPr>
          <w:rFonts w:asciiTheme="minorHAnsi" w:eastAsia="Times New Roman" w:hAnsiTheme="minorHAnsi" w:cstheme="minorHAnsi"/>
          <w:color w:val="000000"/>
          <w:sz w:val="22"/>
          <w:szCs w:val="22"/>
        </w:rPr>
      </w:pPr>
      <w:r w:rsidRPr="00257245">
        <w:rPr>
          <w:rFonts w:asciiTheme="minorHAnsi" w:eastAsia="Times New Roman" w:hAnsiTheme="minorHAnsi" w:cstheme="minorHAnsi"/>
          <w:color w:val="000000"/>
          <w:sz w:val="22"/>
          <w:szCs w:val="22"/>
        </w:rPr>
        <w:lastRenderedPageBreak/>
        <w:t>How do you provide career exploration opportunities, including career information and employment opportunities, and career guidance and academic counseling before and during CTE Program of Study enrollment?</w:t>
      </w:r>
    </w:p>
    <w:p w14:paraId="6A714FF9" w14:textId="77777777" w:rsidR="00257245" w:rsidRPr="00257245" w:rsidRDefault="00257245" w:rsidP="00257245">
      <w:pPr>
        <w:numPr>
          <w:ilvl w:val="0"/>
          <w:numId w:val="10"/>
        </w:numPr>
        <w:spacing w:after="240"/>
        <w:textAlignment w:val="baseline"/>
        <w:rPr>
          <w:rFonts w:asciiTheme="minorHAnsi" w:eastAsia="Times New Roman" w:hAnsiTheme="minorHAnsi" w:cstheme="minorHAnsi"/>
          <w:color w:val="000000"/>
          <w:sz w:val="22"/>
          <w:szCs w:val="22"/>
        </w:rPr>
      </w:pPr>
      <w:r w:rsidRPr="00257245">
        <w:rPr>
          <w:rFonts w:asciiTheme="minorHAnsi" w:eastAsia="Times New Roman" w:hAnsiTheme="minorHAnsi" w:cstheme="minorHAnsi"/>
          <w:color w:val="000000"/>
          <w:sz w:val="22"/>
          <w:szCs w:val="22"/>
        </w:rPr>
        <w:t>How are you providing equitable work-based learning experiences for students?</w:t>
      </w:r>
    </w:p>
    <w:p w14:paraId="1815EA1D" w14:textId="77777777" w:rsidR="00257245" w:rsidRPr="00257245" w:rsidRDefault="00257245" w:rsidP="00257245">
      <w:pPr>
        <w:numPr>
          <w:ilvl w:val="0"/>
          <w:numId w:val="10"/>
        </w:numPr>
        <w:spacing w:after="240"/>
        <w:textAlignment w:val="baseline"/>
        <w:rPr>
          <w:rFonts w:asciiTheme="minorHAnsi" w:eastAsia="Times New Roman" w:hAnsiTheme="minorHAnsi" w:cstheme="minorHAnsi"/>
          <w:color w:val="000000"/>
          <w:sz w:val="22"/>
          <w:szCs w:val="22"/>
        </w:rPr>
      </w:pPr>
      <w:r w:rsidRPr="00257245">
        <w:rPr>
          <w:rFonts w:asciiTheme="minorHAnsi" w:eastAsia="Times New Roman" w:hAnsiTheme="minorHAnsi" w:cstheme="minorHAnsi"/>
          <w:color w:val="000000"/>
          <w:sz w:val="22"/>
          <w:szCs w:val="22"/>
        </w:rPr>
        <w:t>Describe how students’ academic and technical skills will be improved through integrated, coherent, rigorous, challenging and relevant learning in subjects that constitute a well-rounded education, including opportunities to earn postsecondary credit while in high school.</w:t>
      </w:r>
    </w:p>
    <w:p w14:paraId="3CC94C74" w14:textId="54B059BA" w:rsidR="00257245" w:rsidRPr="00257245" w:rsidRDefault="00257245" w:rsidP="00257245">
      <w:pPr>
        <w:numPr>
          <w:ilvl w:val="0"/>
          <w:numId w:val="10"/>
        </w:numPr>
        <w:textAlignment w:val="baseline"/>
        <w:rPr>
          <w:rFonts w:asciiTheme="minorHAnsi" w:eastAsia="Times New Roman" w:hAnsiTheme="minorHAnsi" w:cstheme="minorHAnsi"/>
          <w:color w:val="000000"/>
          <w:sz w:val="22"/>
          <w:szCs w:val="22"/>
        </w:rPr>
      </w:pPr>
      <w:r w:rsidRPr="00257245">
        <w:rPr>
          <w:rFonts w:asciiTheme="minorHAnsi" w:eastAsia="Times New Roman" w:hAnsiTheme="minorHAnsi" w:cstheme="minorHAnsi"/>
          <w:color w:val="000000"/>
          <w:sz w:val="22"/>
          <w:szCs w:val="22"/>
        </w:rPr>
        <w:t>What activities will you offer to students that will lead to self-sufficiency in identified careers?</w:t>
      </w:r>
    </w:p>
    <w:p w14:paraId="202DA58B" w14:textId="77777777" w:rsidR="00897E6C" w:rsidRPr="00C51C4E" w:rsidRDefault="00897E6C" w:rsidP="00897E6C">
      <w:pPr>
        <w:pStyle w:val="Heading6"/>
        <w:spacing w:before="240" w:after="80"/>
        <w:rPr>
          <w:rFonts w:asciiTheme="minorHAnsi" w:hAnsiTheme="minorHAnsi" w:cstheme="minorHAnsi"/>
          <w:color w:val="000000" w:themeColor="text1"/>
          <w:sz w:val="22"/>
          <w:szCs w:val="22"/>
        </w:rPr>
      </w:pPr>
      <w:r w:rsidRPr="00C51C4E">
        <w:rPr>
          <w:rFonts w:asciiTheme="minorHAnsi" w:hAnsiTheme="minorHAnsi" w:cstheme="minorHAnsi"/>
          <w:bCs/>
          <w:i/>
          <w:iCs/>
          <w:color w:val="000000" w:themeColor="text1"/>
          <w:sz w:val="22"/>
          <w:szCs w:val="22"/>
        </w:rPr>
        <w:t>CTE Focus</w:t>
      </w:r>
    </w:p>
    <w:p w14:paraId="181C2D98" w14:textId="7785AEAC" w:rsidR="001B7F72" w:rsidRPr="00AA44B7" w:rsidRDefault="00467DD2" w:rsidP="00AA44B7">
      <w:pPr>
        <w:pStyle w:val="NormalWeb"/>
        <w:numPr>
          <w:ilvl w:val="0"/>
          <w:numId w:val="11"/>
        </w:numPr>
        <w:spacing w:before="0" w:beforeAutospacing="0" w:after="24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How will students from focal groups and their families learn about CTE course offerings and Programs of Study that are available?</w:t>
      </w:r>
    </w:p>
    <w:p w14:paraId="46CFBE54" w14:textId="6B29D86A" w:rsidR="001B7F72" w:rsidRPr="00AA44B7" w:rsidRDefault="00897E6C" w:rsidP="00AA44B7">
      <w:pPr>
        <w:pStyle w:val="NormalWeb"/>
        <w:numPr>
          <w:ilvl w:val="0"/>
          <w:numId w:val="11"/>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How will you prepare CTE participants for non-traditional fields?</w:t>
      </w:r>
    </w:p>
    <w:p w14:paraId="730A01DC" w14:textId="07F89AB9" w:rsidR="00587E5B" w:rsidRPr="00AA44B7" w:rsidRDefault="00897E6C" w:rsidP="00AA44B7">
      <w:pPr>
        <w:pStyle w:val="NormalWeb"/>
        <w:numPr>
          <w:ilvl w:val="0"/>
          <w:numId w:val="11"/>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Describe any new CTE Programs of Study to be developed.</w:t>
      </w:r>
    </w:p>
    <w:p w14:paraId="61F6441D" w14:textId="77777777" w:rsidR="000862E6" w:rsidRPr="00C51C4E" w:rsidRDefault="000862E6">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Caption w:val="Engaged Community"/>
      </w:tblPr>
      <w:tblGrid>
        <w:gridCol w:w="9350"/>
      </w:tblGrid>
      <w:tr w:rsidR="000B77F9" w14:paraId="77861DD1" w14:textId="77777777" w:rsidTr="00AA44B7">
        <w:trPr>
          <w:tblHeader/>
        </w:trPr>
        <w:tc>
          <w:tcPr>
            <w:tcW w:w="9350" w:type="dxa"/>
            <w:shd w:val="clear" w:color="auto" w:fill="C9C9C9" w:themeFill="accent3" w:themeFillTint="99"/>
          </w:tcPr>
          <w:p w14:paraId="3F9FFBA7" w14:textId="77777777" w:rsidR="000B77F9" w:rsidRPr="000B77F9" w:rsidRDefault="000B77F9" w:rsidP="000B77F9">
            <w:pPr>
              <w:jc w:val="center"/>
              <w:rPr>
                <w:rFonts w:asciiTheme="minorHAnsi" w:hAnsiTheme="minorHAnsi" w:cstheme="minorHAnsi"/>
                <w:b/>
                <w:sz w:val="26"/>
                <w:szCs w:val="26"/>
              </w:rPr>
            </w:pPr>
            <w:r w:rsidRPr="000B77F9">
              <w:rPr>
                <w:rFonts w:asciiTheme="minorHAnsi" w:hAnsiTheme="minorHAnsi" w:cstheme="minorHAnsi"/>
                <w:b/>
                <w:sz w:val="26"/>
                <w:szCs w:val="26"/>
              </w:rPr>
              <w:t>Engaged Community</w:t>
            </w:r>
          </w:p>
        </w:tc>
      </w:tr>
    </w:tbl>
    <w:p w14:paraId="0A10B524" w14:textId="5C30A0ED" w:rsidR="00A80285" w:rsidRPr="00AA44B7" w:rsidRDefault="00A80285" w:rsidP="00AA44B7">
      <w:pPr>
        <w:spacing w:after="240"/>
        <w:rPr>
          <w:rFonts w:asciiTheme="minorHAnsi" w:hAnsiTheme="minorHAnsi" w:cstheme="minorHAnsi"/>
          <w:b/>
          <w:bCs/>
          <w:i/>
          <w:color w:val="000000" w:themeColor="text1"/>
          <w:sz w:val="22"/>
          <w:szCs w:val="22"/>
        </w:rPr>
      </w:pPr>
      <w:r w:rsidRPr="00317DCE">
        <w:rPr>
          <w:rFonts w:asciiTheme="minorHAnsi" w:hAnsiTheme="minorHAnsi" w:cstheme="minorHAnsi"/>
          <w:b/>
          <w:bCs/>
          <w:i/>
          <w:color w:val="000000" w:themeColor="text1"/>
          <w:sz w:val="22"/>
          <w:szCs w:val="22"/>
        </w:rPr>
        <w:t>(250 words or less per question)</w:t>
      </w:r>
    </w:p>
    <w:p w14:paraId="668E3F11" w14:textId="7A79DCDC" w:rsidR="001B7F72" w:rsidRPr="00AA44B7" w:rsidRDefault="00A80285" w:rsidP="00AA44B7">
      <w:pPr>
        <w:numPr>
          <w:ilvl w:val="0"/>
          <w:numId w:val="12"/>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 xml:space="preserve">If the goal is meaningful, </w:t>
      </w:r>
      <w:r w:rsidR="00D16E87" w:rsidRPr="00C51C4E">
        <w:rPr>
          <w:rFonts w:asciiTheme="minorHAnsi" w:eastAsia="Times New Roman" w:hAnsiTheme="minorHAnsi" w:cstheme="minorHAnsi"/>
          <w:color w:val="000000"/>
          <w:sz w:val="22"/>
          <w:szCs w:val="22"/>
        </w:rPr>
        <w:t>authentic,</w:t>
      </w:r>
      <w:r w:rsidRPr="00C51C4E">
        <w:rPr>
          <w:rFonts w:asciiTheme="minorHAnsi" w:eastAsia="Times New Roman" w:hAnsiTheme="minorHAnsi" w:cstheme="minorHAnsi"/>
          <w:color w:val="000000"/>
          <w:sz w:val="22"/>
          <w:szCs w:val="22"/>
        </w:rPr>
        <w:t xml:space="preserve"> and ongoing community engagement, where are you in that process? What barriers, if any, were experienced and how might you anticipate and resolve those issues in future engagement efforts?</w:t>
      </w:r>
    </w:p>
    <w:p w14:paraId="4976B104" w14:textId="55F0519A" w:rsidR="001B7F72" w:rsidRPr="00AA44B7" w:rsidRDefault="00A80285" w:rsidP="00AA44B7">
      <w:pPr>
        <w:numPr>
          <w:ilvl w:val="0"/>
          <w:numId w:val="12"/>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relationships and/or partnerships will you cultivate to improve future engagement?</w:t>
      </w:r>
    </w:p>
    <w:p w14:paraId="49726B5F" w14:textId="354BC67E" w:rsidR="001B7F72" w:rsidRPr="00AA44B7" w:rsidRDefault="00A80285" w:rsidP="00AA44B7">
      <w:pPr>
        <w:numPr>
          <w:ilvl w:val="0"/>
          <w:numId w:val="12"/>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resources would enhance your engagement efforts? How can ODE support your continuous improvement process?</w:t>
      </w:r>
    </w:p>
    <w:p w14:paraId="0AFA8F1A" w14:textId="524BAB12" w:rsidR="00D00049" w:rsidRPr="00AA44B7" w:rsidRDefault="00A80285" w:rsidP="00AA44B7">
      <w:pPr>
        <w:numPr>
          <w:ilvl w:val="0"/>
          <w:numId w:val="12"/>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ensure community members and partners experience a safe and welcoming educational environment?</w:t>
      </w:r>
    </w:p>
    <w:p w14:paraId="2FECC73D" w14:textId="0B6E84EC" w:rsidR="00C51C4E" w:rsidRPr="00AA44B7" w:rsidRDefault="00A80285" w:rsidP="00AA44B7">
      <w:pPr>
        <w:numPr>
          <w:ilvl w:val="0"/>
          <w:numId w:val="13"/>
        </w:numPr>
        <w:spacing w:after="240"/>
        <w:textAlignment w:val="baseline"/>
        <w:rPr>
          <w:rFonts w:asciiTheme="minorHAnsi" w:eastAsia="Times New Roman" w:hAnsiTheme="minorHAnsi" w:cstheme="minorHAnsi"/>
          <w:sz w:val="22"/>
          <w:szCs w:val="22"/>
        </w:rPr>
      </w:pPr>
      <w:r w:rsidRPr="00317DCE">
        <w:rPr>
          <w:rFonts w:asciiTheme="minorHAnsi" w:eastAsia="Times New Roman" w:hAnsiTheme="minorHAnsi" w:cstheme="minorHAnsi"/>
          <w:sz w:val="22"/>
          <w:szCs w:val="22"/>
        </w:rPr>
        <w:t>Who was engaged in any aspect of your planning processes under this guidance?</w:t>
      </w:r>
      <w:r w:rsidR="00317DCE">
        <w:rPr>
          <w:rFonts w:asciiTheme="minorHAnsi" w:eastAsia="Times New Roman" w:hAnsiTheme="minorHAnsi" w:cstheme="minorHAnsi"/>
          <w:sz w:val="22"/>
          <w:szCs w:val="22"/>
        </w:rPr>
        <w:br/>
      </w:r>
      <w:r w:rsidR="00317DCE" w:rsidRPr="00317DCE">
        <w:rPr>
          <w:rFonts w:asciiTheme="minorHAnsi" w:eastAsia="Times New Roman" w:hAnsiTheme="minorHAnsi" w:cstheme="minorHAnsi"/>
          <w:i/>
          <w:sz w:val="22"/>
          <w:szCs w:val="22"/>
        </w:rPr>
        <w:t>(Check all tha</w:t>
      </w:r>
      <w:r w:rsidR="00317DCE">
        <w:rPr>
          <w:rFonts w:asciiTheme="minorHAnsi" w:eastAsia="Times New Roman" w:hAnsiTheme="minorHAnsi" w:cstheme="minorHAnsi"/>
          <w:i/>
          <w:sz w:val="22"/>
          <w:szCs w:val="22"/>
        </w:rPr>
        <w:t>t a</w:t>
      </w:r>
      <w:r w:rsidR="00317DCE" w:rsidRPr="00317DCE">
        <w:rPr>
          <w:rFonts w:asciiTheme="minorHAnsi" w:eastAsia="Times New Roman" w:hAnsiTheme="minorHAnsi" w:cstheme="minorHAnsi"/>
          <w:i/>
          <w:sz w:val="22"/>
          <w:szCs w:val="22"/>
        </w:rPr>
        <w:t>pply)</w:t>
      </w:r>
    </w:p>
    <w:p w14:paraId="29A43A2A"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5522325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of color</w:t>
      </w:r>
    </w:p>
    <w:p w14:paraId="1C583048"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885020870"/>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with disabilities</w:t>
      </w:r>
    </w:p>
    <w:p w14:paraId="7E40F785"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98118996"/>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who are emerging bilinguals</w:t>
      </w:r>
    </w:p>
    <w:p w14:paraId="1D64A074"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873152572"/>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who identify as LGBTQ2SIA+</w:t>
      </w:r>
    </w:p>
    <w:p w14:paraId="386C54CA"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656035245"/>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navigating poverty, homelessness, and foster care</w:t>
      </w:r>
    </w:p>
    <w:p w14:paraId="2EFD8A46"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39414891"/>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of color</w:t>
      </w:r>
    </w:p>
    <w:p w14:paraId="4FAE5E72"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278763692"/>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with disabilities</w:t>
      </w:r>
    </w:p>
    <w:p w14:paraId="6F6A0C09"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36888490"/>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who are emerging bilinguals</w:t>
      </w:r>
    </w:p>
    <w:p w14:paraId="525CA031"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082287591"/>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who identify as LGBTQ2SIA+</w:t>
      </w:r>
    </w:p>
    <w:p w14:paraId="467A596F"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05912356"/>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navigating poverty, homelessness, and foster care</w:t>
      </w:r>
    </w:p>
    <w:p w14:paraId="5EC5C4CC"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36292757"/>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Licensed staff (administrators, teachers, counselors, etc.)</w:t>
      </w:r>
    </w:p>
    <w:p w14:paraId="641BBF44"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04835878"/>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317DCE">
        <w:rPr>
          <w:rFonts w:asciiTheme="minorHAnsi" w:eastAsia="Times New Roman" w:hAnsiTheme="minorHAnsi" w:cstheme="minorHAnsi"/>
          <w:sz w:val="22"/>
          <w:szCs w:val="22"/>
        </w:rPr>
        <w:t>C</w:t>
      </w:r>
      <w:r w:rsidR="00D00049" w:rsidRPr="00C435A2">
        <w:rPr>
          <w:rFonts w:asciiTheme="minorHAnsi" w:eastAsia="Times New Roman" w:hAnsiTheme="minorHAnsi" w:cstheme="minorHAnsi"/>
          <w:sz w:val="22"/>
          <w:szCs w:val="22"/>
        </w:rPr>
        <w:t>lassified staff (paraprofessionals, bus drivers, office support, etc.)</w:t>
      </w:r>
    </w:p>
    <w:p w14:paraId="178588E5"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296446660"/>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 xml:space="preserve">Community Based Organizations (non-profit organizations, civil rights organizations, </w:t>
      </w:r>
      <w:r w:rsidR="00C435A2">
        <w:rPr>
          <w:rFonts w:asciiTheme="minorHAnsi" w:eastAsia="Times New Roman" w:hAnsiTheme="minorHAnsi" w:cstheme="minorHAnsi"/>
          <w:sz w:val="22"/>
          <w:szCs w:val="22"/>
        </w:rPr>
        <w:t xml:space="preserve">community </w:t>
      </w:r>
      <w:r w:rsidR="00D00049" w:rsidRPr="00C435A2">
        <w:rPr>
          <w:rFonts w:asciiTheme="minorHAnsi" w:eastAsia="Times New Roman" w:hAnsiTheme="minorHAnsi" w:cstheme="minorHAnsi"/>
          <w:sz w:val="22"/>
          <w:szCs w:val="22"/>
        </w:rPr>
        <w:t>service groups, culturally specific organizations, etc.)</w:t>
      </w:r>
    </w:p>
    <w:p w14:paraId="78E16FF6"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48374654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Tribal members (adults and youth)</w:t>
      </w:r>
    </w:p>
    <w:p w14:paraId="7B912819"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02047098"/>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School volunteers (school board members, budget committee members, PTA/PTO members, booster club members, parent advisory group members, classroom volunteers, etc.)</w:t>
      </w:r>
    </w:p>
    <w:p w14:paraId="0ABC517A"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34732466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Business community</w:t>
      </w:r>
    </w:p>
    <w:p w14:paraId="758E7BAD"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88462165"/>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Regional Educator Networks (RENs)</w:t>
      </w:r>
    </w:p>
    <w:p w14:paraId="762B8B30"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1757287"/>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Local Community College Deans and Instructors; Local university deans and instructors</w:t>
      </w:r>
    </w:p>
    <w:p w14:paraId="7F87ADA4"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694654445"/>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Migrant Education and McKinney</w:t>
      </w:r>
      <w:r w:rsidR="00C435A2">
        <w:rPr>
          <w:rFonts w:asciiTheme="minorHAnsi" w:eastAsia="Times New Roman" w:hAnsiTheme="minorHAnsi" w:cstheme="minorHAnsi"/>
          <w:sz w:val="22"/>
          <w:szCs w:val="22"/>
        </w:rPr>
        <w:t>-</w:t>
      </w:r>
      <w:r w:rsidR="00D00049" w:rsidRPr="00C435A2">
        <w:rPr>
          <w:rFonts w:asciiTheme="minorHAnsi" w:eastAsia="Times New Roman" w:hAnsiTheme="minorHAnsi" w:cstheme="minorHAnsi"/>
          <w:sz w:val="22"/>
          <w:szCs w:val="22"/>
        </w:rPr>
        <w:t>Vento Coordinators</w:t>
      </w:r>
    </w:p>
    <w:p w14:paraId="131D5A80"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38020860"/>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Local Workforce Development and / or Chambers of Commerce</w:t>
      </w:r>
    </w:p>
    <w:p w14:paraId="6825A5F5"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1510494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CTE Regional Coordinators</w:t>
      </w:r>
    </w:p>
    <w:p w14:paraId="075C9075"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18956914"/>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Regional STEM / Early learning Hubs</w:t>
      </w:r>
    </w:p>
    <w:p w14:paraId="051E93ED"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1097029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Vo</w:t>
      </w:r>
      <w:r w:rsidR="00C435A2">
        <w:rPr>
          <w:rFonts w:asciiTheme="minorHAnsi" w:eastAsia="Times New Roman" w:hAnsiTheme="minorHAnsi" w:cstheme="minorHAnsi"/>
          <w:sz w:val="22"/>
          <w:szCs w:val="22"/>
        </w:rPr>
        <w:t>cational Rehabilitation and pre-</w:t>
      </w:r>
      <w:r w:rsidR="00D00049" w:rsidRPr="00C435A2">
        <w:rPr>
          <w:rFonts w:asciiTheme="minorHAnsi" w:eastAsia="Times New Roman" w:hAnsiTheme="minorHAnsi" w:cstheme="minorHAnsi"/>
          <w:sz w:val="22"/>
          <w:szCs w:val="22"/>
        </w:rPr>
        <w:t>Employment Service Staff</w:t>
      </w:r>
    </w:p>
    <w:p w14:paraId="011DA027"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762727412"/>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Justice Involved Youth</w:t>
      </w:r>
    </w:p>
    <w:p w14:paraId="68959C5B" w14:textId="77777777" w:rsidR="00D00049" w:rsidRPr="00C435A2" w:rsidRDefault="00B413A7"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86740453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Community leaders</w:t>
      </w:r>
    </w:p>
    <w:p w14:paraId="5C0FCC31" w14:textId="02DA2B4D" w:rsidR="00A80285" w:rsidRPr="00AA44B7" w:rsidRDefault="00B413A7" w:rsidP="00AA44B7">
      <w:pPr>
        <w:spacing w:after="240"/>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10093566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Other _______________</w:t>
      </w:r>
    </w:p>
    <w:p w14:paraId="199E7D67" w14:textId="46CD463F" w:rsidR="00317DCE" w:rsidRPr="00AA44B7" w:rsidRDefault="00D00049" w:rsidP="00AA44B7">
      <w:pPr>
        <w:numPr>
          <w:ilvl w:val="0"/>
          <w:numId w:val="16"/>
        </w:numPr>
        <w:spacing w:after="240"/>
        <w:textAlignment w:val="baseline"/>
        <w:rPr>
          <w:rFonts w:asciiTheme="minorHAnsi" w:eastAsia="Times New Roman" w:hAnsiTheme="minorHAnsi" w:cstheme="minorHAnsi"/>
          <w:sz w:val="22"/>
          <w:szCs w:val="22"/>
        </w:rPr>
      </w:pPr>
      <w:r w:rsidRPr="00317DCE">
        <w:rPr>
          <w:rFonts w:asciiTheme="minorHAnsi" w:eastAsia="Times New Roman" w:hAnsiTheme="minorHAnsi" w:cstheme="minorHAnsi"/>
          <w:sz w:val="22"/>
          <w:szCs w:val="22"/>
        </w:rPr>
        <w:t>How were they engaged?</w:t>
      </w:r>
      <w:r w:rsidR="00317DCE">
        <w:rPr>
          <w:rFonts w:asciiTheme="minorHAnsi" w:eastAsia="Times New Roman" w:hAnsiTheme="minorHAnsi" w:cstheme="minorHAnsi"/>
          <w:sz w:val="22"/>
          <w:szCs w:val="22"/>
        </w:rPr>
        <w:br/>
      </w:r>
      <w:r w:rsidR="00317DCE" w:rsidRPr="00317DCE">
        <w:rPr>
          <w:rFonts w:asciiTheme="minorHAnsi" w:eastAsia="Times New Roman" w:hAnsiTheme="minorHAnsi" w:cstheme="minorHAnsi"/>
          <w:i/>
          <w:sz w:val="22"/>
          <w:szCs w:val="22"/>
        </w:rPr>
        <w:t>(Check all tha</w:t>
      </w:r>
      <w:r w:rsidR="00317DCE">
        <w:rPr>
          <w:rFonts w:asciiTheme="minorHAnsi" w:eastAsia="Times New Roman" w:hAnsiTheme="minorHAnsi" w:cstheme="minorHAnsi"/>
          <w:i/>
          <w:sz w:val="22"/>
          <w:szCs w:val="22"/>
        </w:rPr>
        <w:t>t a</w:t>
      </w:r>
      <w:r w:rsidR="00317DCE" w:rsidRPr="00317DCE">
        <w:rPr>
          <w:rFonts w:asciiTheme="minorHAnsi" w:eastAsia="Times New Roman" w:hAnsiTheme="minorHAnsi" w:cstheme="minorHAnsi"/>
          <w:i/>
          <w:sz w:val="22"/>
          <w:szCs w:val="22"/>
        </w:rPr>
        <w:t>pply)</w:t>
      </w:r>
    </w:p>
    <w:p w14:paraId="703DA6DE" w14:textId="0ADA3008"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757506634"/>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Survey(s) or other engagement applications (</w:t>
      </w:r>
      <w:r w:rsidR="00D16E87" w:rsidRPr="00317DCE">
        <w:rPr>
          <w:rFonts w:asciiTheme="minorHAnsi" w:eastAsia="Times New Roman" w:hAnsiTheme="minorHAnsi" w:cstheme="minorHAnsi"/>
          <w:sz w:val="22"/>
          <w:szCs w:val="22"/>
        </w:rPr>
        <w:t>i.e.,</w:t>
      </w:r>
      <w:r w:rsidR="00D00049" w:rsidRPr="00317DCE">
        <w:rPr>
          <w:rFonts w:asciiTheme="minorHAnsi" w:eastAsia="Times New Roman" w:hAnsiTheme="minorHAnsi" w:cstheme="minorHAnsi"/>
          <w:sz w:val="22"/>
          <w:szCs w:val="22"/>
        </w:rPr>
        <w:t xml:space="preserve"> </w:t>
      </w:r>
      <w:proofErr w:type="gramStart"/>
      <w:r w:rsidR="00D00049" w:rsidRPr="00317DCE">
        <w:rPr>
          <w:rFonts w:asciiTheme="minorHAnsi" w:eastAsia="Times New Roman" w:hAnsiTheme="minorHAnsi" w:cstheme="minorHAnsi"/>
          <w:sz w:val="22"/>
          <w:szCs w:val="22"/>
        </w:rPr>
        <w:t>Thought</w:t>
      </w:r>
      <w:proofErr w:type="gramEnd"/>
      <w:r w:rsidR="00D00049" w:rsidRPr="00317DCE">
        <w:rPr>
          <w:rFonts w:asciiTheme="minorHAnsi" w:eastAsia="Times New Roman" w:hAnsiTheme="minorHAnsi" w:cstheme="minorHAnsi"/>
          <w:sz w:val="22"/>
          <w:szCs w:val="22"/>
        </w:rPr>
        <w:t xml:space="preserve"> Exchange)</w:t>
      </w:r>
    </w:p>
    <w:p w14:paraId="0837734F"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460079617"/>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In-person forum(s)</w:t>
      </w:r>
    </w:p>
    <w:p w14:paraId="524F5D76"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926990888"/>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Focus group(s)</w:t>
      </w:r>
    </w:p>
    <w:p w14:paraId="49C167CF"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61498533"/>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Roundtable discussion</w:t>
      </w:r>
    </w:p>
    <w:p w14:paraId="1BB85847"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67157416"/>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Community group meeting</w:t>
      </w:r>
    </w:p>
    <w:p w14:paraId="0A1F5ABD"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258833029"/>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Collaborative design or strategy session(s)</w:t>
      </w:r>
    </w:p>
    <w:p w14:paraId="6FE8A7F3"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75564261"/>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Community-driven planning or initiative(s)</w:t>
      </w:r>
    </w:p>
    <w:p w14:paraId="4B800452"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091660898"/>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Website</w:t>
      </w:r>
    </w:p>
    <w:p w14:paraId="09329F20"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321569826"/>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CTE Consortia meeting</w:t>
      </w:r>
    </w:p>
    <w:p w14:paraId="760F4039"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05688537"/>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Email messages</w:t>
      </w:r>
    </w:p>
    <w:p w14:paraId="421FD45A"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898787814"/>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Newsletters</w:t>
      </w:r>
    </w:p>
    <w:p w14:paraId="5A224E18"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56828690"/>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Social media</w:t>
      </w:r>
    </w:p>
    <w:p w14:paraId="711AE0E8"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438418855"/>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School board meeting</w:t>
      </w:r>
    </w:p>
    <w:p w14:paraId="2F331D97"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9243009"/>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Partnering with unions</w:t>
      </w:r>
    </w:p>
    <w:p w14:paraId="570306B1" w14:textId="69ACE38A"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25091916"/>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 xml:space="preserve">Partnering with </w:t>
      </w:r>
      <w:r w:rsidR="00D16E87" w:rsidRPr="00317DCE">
        <w:rPr>
          <w:rFonts w:asciiTheme="minorHAnsi" w:eastAsia="Times New Roman" w:hAnsiTheme="minorHAnsi" w:cstheme="minorHAnsi"/>
          <w:sz w:val="22"/>
          <w:szCs w:val="22"/>
        </w:rPr>
        <w:t>community-based</w:t>
      </w:r>
      <w:r w:rsidR="00D00049" w:rsidRPr="00317DCE">
        <w:rPr>
          <w:rFonts w:asciiTheme="minorHAnsi" w:eastAsia="Times New Roman" w:hAnsiTheme="minorHAnsi" w:cstheme="minorHAnsi"/>
          <w:sz w:val="22"/>
          <w:szCs w:val="22"/>
        </w:rPr>
        <w:t xml:space="preserve"> partners</w:t>
      </w:r>
    </w:p>
    <w:p w14:paraId="2A24902A" w14:textId="6CD304B1"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71626485"/>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 xml:space="preserve">Partnering with </w:t>
      </w:r>
      <w:r w:rsidR="00D16E87" w:rsidRPr="00317DCE">
        <w:rPr>
          <w:rFonts w:asciiTheme="minorHAnsi" w:eastAsia="Times New Roman" w:hAnsiTheme="minorHAnsi" w:cstheme="minorHAnsi"/>
          <w:sz w:val="22"/>
          <w:szCs w:val="22"/>
        </w:rPr>
        <w:t>faith-based</w:t>
      </w:r>
      <w:r w:rsidR="00D00049" w:rsidRPr="00317DCE">
        <w:rPr>
          <w:rFonts w:asciiTheme="minorHAnsi" w:eastAsia="Times New Roman" w:hAnsiTheme="minorHAnsi" w:cstheme="minorHAnsi"/>
          <w:sz w:val="22"/>
          <w:szCs w:val="22"/>
        </w:rPr>
        <w:t xml:space="preserve"> organizations </w:t>
      </w:r>
    </w:p>
    <w:p w14:paraId="57BB6942" w14:textId="77777777" w:rsidR="00D00049" w:rsidRPr="00317DCE" w:rsidRDefault="00B413A7"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45716266"/>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Partnering with business</w:t>
      </w:r>
    </w:p>
    <w:p w14:paraId="7E1DC227" w14:textId="675A4545" w:rsidR="001B7F72" w:rsidRPr="00AA44B7" w:rsidRDefault="00B413A7" w:rsidP="00AA44B7">
      <w:pPr>
        <w:spacing w:after="240"/>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00839544"/>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Other ______________</w:t>
      </w:r>
    </w:p>
    <w:p w14:paraId="4B412674" w14:textId="77FC0E04" w:rsidR="001B7F72" w:rsidRPr="00AA44B7" w:rsidRDefault="00FA1164" w:rsidP="00AA44B7">
      <w:pPr>
        <w:pStyle w:val="NormalWeb"/>
        <w:numPr>
          <w:ilvl w:val="0"/>
          <w:numId w:val="19"/>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How will you intentionally develop partnerships with employers to expand work-based learning opportunities for students?</w:t>
      </w:r>
    </w:p>
    <w:tbl>
      <w:tblPr>
        <w:tblStyle w:val="TableGrid"/>
        <w:tblW w:w="0" w:type="auto"/>
        <w:tblLook w:val="04A0" w:firstRow="1" w:lastRow="0" w:firstColumn="1" w:lastColumn="0" w:noHBand="0" w:noVBand="1"/>
        <w:tblCaption w:val="Strengthened Systems and Capacity"/>
      </w:tblPr>
      <w:tblGrid>
        <w:gridCol w:w="9350"/>
      </w:tblGrid>
      <w:tr w:rsidR="000B77F9" w14:paraId="7C69853D" w14:textId="77777777" w:rsidTr="00AA44B7">
        <w:trPr>
          <w:tblHeader/>
        </w:trPr>
        <w:tc>
          <w:tcPr>
            <w:tcW w:w="9350" w:type="dxa"/>
            <w:shd w:val="clear" w:color="auto" w:fill="C9C9C9" w:themeFill="accent3" w:themeFillTint="99"/>
          </w:tcPr>
          <w:p w14:paraId="1D6D1273" w14:textId="77777777" w:rsidR="000B77F9" w:rsidRPr="000B77F9" w:rsidRDefault="000B77F9" w:rsidP="000B77F9">
            <w:pPr>
              <w:spacing w:line="276" w:lineRule="auto"/>
              <w:jc w:val="center"/>
              <w:rPr>
                <w:rFonts w:asciiTheme="minorHAnsi" w:hAnsiTheme="minorHAnsi" w:cstheme="minorHAnsi"/>
                <w:b/>
                <w:sz w:val="26"/>
                <w:szCs w:val="26"/>
              </w:rPr>
            </w:pPr>
            <w:r w:rsidRPr="000B77F9">
              <w:rPr>
                <w:rFonts w:asciiTheme="minorHAnsi" w:hAnsiTheme="minorHAnsi" w:cstheme="minorHAnsi"/>
                <w:b/>
                <w:sz w:val="26"/>
                <w:szCs w:val="26"/>
              </w:rPr>
              <w:t>Strengthened Systems and Capacity</w:t>
            </w:r>
          </w:p>
        </w:tc>
      </w:tr>
    </w:tbl>
    <w:p w14:paraId="0BAAEC92" w14:textId="76730BF2" w:rsidR="001B7F72" w:rsidRPr="00AA44B7" w:rsidRDefault="001B7F72" w:rsidP="00AA44B7">
      <w:pPr>
        <w:spacing w:after="240"/>
        <w:rPr>
          <w:rFonts w:asciiTheme="minorHAnsi" w:hAnsiTheme="minorHAnsi" w:cstheme="minorHAnsi"/>
          <w:b/>
          <w:bCs/>
          <w:i/>
          <w:color w:val="000000" w:themeColor="text1"/>
          <w:sz w:val="22"/>
          <w:szCs w:val="22"/>
        </w:rPr>
      </w:pPr>
      <w:r w:rsidRPr="00317DCE">
        <w:rPr>
          <w:rFonts w:asciiTheme="minorHAnsi" w:hAnsiTheme="minorHAnsi" w:cstheme="minorHAnsi"/>
          <w:b/>
          <w:bCs/>
          <w:i/>
          <w:color w:val="000000" w:themeColor="text1"/>
          <w:sz w:val="22"/>
          <w:szCs w:val="22"/>
        </w:rPr>
        <w:t>(250 words or less per question)</w:t>
      </w:r>
    </w:p>
    <w:p w14:paraId="03EFC276" w14:textId="42E94AA2" w:rsidR="001B7F72" w:rsidRPr="00AA44B7" w:rsidRDefault="001B7F72" w:rsidP="00AA44B7">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recruit, onboard, and develop quality educators and leaders? How are you recruiting and retaining educators and leaders representative of student focal groups?</w:t>
      </w:r>
    </w:p>
    <w:p w14:paraId="4CEFC73F" w14:textId="02CE98C6" w:rsidR="001B7F72" w:rsidRPr="00AA44B7" w:rsidRDefault="001B7F72" w:rsidP="00AA44B7">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processes are in place to identify and address any disparities that result in students of color, students experiencing poverty, students learning English and students with disabilities being taught more often than other students by ineffective, inexperienced, or out-of-field teachers?</w:t>
      </w:r>
    </w:p>
    <w:p w14:paraId="29E7412C" w14:textId="6A4E2A64" w:rsidR="001B7F72" w:rsidRPr="00AA44B7" w:rsidRDefault="001B7F72" w:rsidP="00AA44B7">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support efforts to reduce the overuse of discipline practices that remove students from the classroom, particularly for focal student groups? </w:t>
      </w:r>
    </w:p>
    <w:p w14:paraId="56E66E41" w14:textId="45D815D2" w:rsidR="001B7F72" w:rsidRPr="00AA44B7" w:rsidRDefault="001B7F72" w:rsidP="00AA44B7">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align professional growth and development to the strengths and needs of the school, the teachers, and district leaders?</w:t>
      </w:r>
    </w:p>
    <w:p w14:paraId="3D23BBAB" w14:textId="0B655860" w:rsidR="001B7F72" w:rsidRPr="00AA44B7" w:rsidRDefault="001B7F72" w:rsidP="00AA44B7">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provide feedback and coaching to guide instructional staff in research-based improvement to teaching and learning?</w:t>
      </w:r>
    </w:p>
    <w:p w14:paraId="1635ABEB" w14:textId="02735BD9" w:rsidR="001B7F72" w:rsidRPr="00AA44B7" w:rsidRDefault="001B7F72" w:rsidP="00AA44B7">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systems are in place to monitor student outcomes and identify students who may be at risk of academic failure? How do you respond and support the student(s) when those identifications and observations are made?</w:t>
      </w:r>
    </w:p>
    <w:p w14:paraId="410369D8" w14:textId="20EE8D91" w:rsidR="00317DCE" w:rsidRPr="00AA44B7" w:rsidRDefault="001B7F72" w:rsidP="00AA44B7">
      <w:pPr>
        <w:numPr>
          <w:ilvl w:val="0"/>
          <w:numId w:val="21"/>
        </w:numPr>
        <w:spacing w:after="240"/>
        <w:textAlignment w:val="baseline"/>
        <w:rPr>
          <w:rFonts w:asciiTheme="minorHAnsi" w:eastAsia="Times New Roman" w:hAnsiTheme="minorHAnsi" w:cstheme="minorHAnsi"/>
          <w:sz w:val="22"/>
          <w:szCs w:val="22"/>
        </w:rPr>
      </w:pPr>
      <w:r w:rsidRPr="000B77F9">
        <w:rPr>
          <w:rFonts w:asciiTheme="minorHAnsi" w:eastAsia="Times New Roman" w:hAnsiTheme="minorHAnsi" w:cstheme="minorHAnsi"/>
          <w:sz w:val="22"/>
          <w:szCs w:val="22"/>
          <w:shd w:val="clear" w:color="auto" w:fill="FFFFFF"/>
        </w:rPr>
        <w:t>How do you facilitate effective transitions from middle grades to high school; and from high school to postsecondary education?</w:t>
      </w:r>
    </w:p>
    <w:tbl>
      <w:tblPr>
        <w:tblStyle w:val="TableGrid"/>
        <w:tblW w:w="0" w:type="auto"/>
        <w:tblLook w:val="04A0" w:firstRow="1" w:lastRow="0" w:firstColumn="1" w:lastColumn="0" w:noHBand="0" w:noVBand="1"/>
        <w:tblCaption w:val="Attachments Completing Your Submission"/>
      </w:tblPr>
      <w:tblGrid>
        <w:gridCol w:w="9350"/>
      </w:tblGrid>
      <w:tr w:rsidR="000B77F9" w14:paraId="168742B4" w14:textId="77777777" w:rsidTr="00AA44B7">
        <w:trPr>
          <w:tblHeader/>
        </w:trPr>
        <w:tc>
          <w:tcPr>
            <w:tcW w:w="9350" w:type="dxa"/>
            <w:shd w:val="clear" w:color="auto" w:fill="C9C9C9" w:themeFill="accent3" w:themeFillTint="99"/>
          </w:tcPr>
          <w:p w14:paraId="3B005345" w14:textId="77777777" w:rsidR="000B77F9" w:rsidRPr="000B77F9" w:rsidRDefault="000B77F9" w:rsidP="000B77F9">
            <w:pPr>
              <w:jc w:val="center"/>
              <w:textAlignment w:val="baseline"/>
              <w:rPr>
                <w:rFonts w:asciiTheme="minorHAnsi" w:eastAsia="Times New Roman" w:hAnsiTheme="minorHAnsi" w:cstheme="minorHAnsi"/>
                <w:b/>
                <w:color w:val="000000"/>
                <w:sz w:val="26"/>
                <w:szCs w:val="26"/>
              </w:rPr>
            </w:pPr>
            <w:r w:rsidRPr="000B77F9">
              <w:rPr>
                <w:rFonts w:asciiTheme="minorHAnsi" w:eastAsia="Times New Roman" w:hAnsiTheme="minorHAnsi" w:cstheme="minorHAnsi"/>
                <w:b/>
                <w:color w:val="000000"/>
                <w:sz w:val="26"/>
                <w:szCs w:val="26"/>
              </w:rPr>
              <w:t>Attachments Completing Your Submission</w:t>
            </w:r>
          </w:p>
        </w:tc>
      </w:tr>
    </w:tbl>
    <w:p w14:paraId="5E16B58D" w14:textId="77777777" w:rsidR="000B77F9" w:rsidRDefault="000B77F9" w:rsidP="00317DCE">
      <w:pPr>
        <w:textAlignment w:val="baseline"/>
        <w:rPr>
          <w:rFonts w:asciiTheme="minorHAnsi" w:eastAsia="Times New Roman" w:hAnsiTheme="minorHAnsi" w:cstheme="minorHAnsi"/>
          <w:color w:val="000000"/>
          <w:sz w:val="22"/>
          <w:szCs w:val="22"/>
        </w:rPr>
      </w:pPr>
    </w:p>
    <w:p w14:paraId="283FCAF9" w14:textId="77777777" w:rsidR="00317DCE" w:rsidRDefault="00B413A7" w:rsidP="00317DCE">
      <w:pPr>
        <w:pStyle w:val="ListParagraph"/>
        <w:numPr>
          <w:ilvl w:val="0"/>
          <w:numId w:val="21"/>
        </w:numPr>
        <w:textAlignment w:val="baseline"/>
        <w:rPr>
          <w:rFonts w:asciiTheme="minorHAnsi" w:eastAsia="Times New Roman" w:hAnsiTheme="minorHAnsi" w:cstheme="minorHAnsi"/>
          <w:color w:val="000000"/>
          <w:sz w:val="22"/>
          <w:szCs w:val="22"/>
        </w:rPr>
      </w:pPr>
      <w:hyperlink r:id="rId12" w:history="1">
        <w:r w:rsidR="00317DCE" w:rsidRPr="00317DCE">
          <w:rPr>
            <w:rStyle w:val="Hyperlink"/>
            <w:rFonts w:asciiTheme="minorHAnsi" w:eastAsia="Times New Roman" w:hAnsiTheme="minorHAnsi" w:cstheme="minorHAnsi"/>
            <w:sz w:val="22"/>
            <w:szCs w:val="22"/>
          </w:rPr>
          <w:t>Integrated Planning &amp; Budget Template</w:t>
        </w:r>
      </w:hyperlink>
    </w:p>
    <w:p w14:paraId="325A89C0" w14:textId="591445E7" w:rsidR="00317DCE" w:rsidRDefault="00317DCE" w:rsidP="00317DCE">
      <w:pPr>
        <w:pStyle w:val="ListParagraph"/>
        <w:numPr>
          <w:ilvl w:val="1"/>
          <w:numId w:val="21"/>
        </w:numPr>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The plan must cover four years, with a two-year budget, and include outcomes, </w:t>
      </w:r>
      <w:r w:rsidR="00D16E87">
        <w:rPr>
          <w:rFonts w:asciiTheme="minorHAnsi" w:eastAsia="Times New Roman" w:hAnsiTheme="minorHAnsi" w:cstheme="minorHAnsi"/>
          <w:color w:val="000000"/>
          <w:sz w:val="22"/>
          <w:szCs w:val="22"/>
        </w:rPr>
        <w:t>strategies,</w:t>
      </w:r>
      <w:r>
        <w:rPr>
          <w:rFonts w:asciiTheme="minorHAnsi" w:eastAsia="Times New Roman" w:hAnsiTheme="minorHAnsi" w:cstheme="minorHAnsi"/>
          <w:color w:val="000000"/>
          <w:sz w:val="22"/>
          <w:szCs w:val="22"/>
        </w:rPr>
        <w:t xml:space="preserve"> and activities you believe will cause changes to occur and meet the primary purposes of the programs included in this integrated plan: HSS, SIA, EDM, CIP, EIIS, CTE / Perkins. It should also reflect the choices you made after pulling all the input and </w:t>
      </w:r>
      <w:r>
        <w:rPr>
          <w:rFonts w:asciiTheme="minorHAnsi" w:eastAsia="Times New Roman" w:hAnsiTheme="minorHAnsi" w:cstheme="minorHAnsi"/>
          <w:color w:val="000000"/>
          <w:sz w:val="22"/>
          <w:szCs w:val="22"/>
        </w:rPr>
        <w:lastRenderedPageBreak/>
        <w:t>planning pieces together for consideration. This plan serves as an essential snapshot of your expected use of grant funds associated with the aforementioned programs.</w:t>
      </w:r>
    </w:p>
    <w:p w14:paraId="044AC48D" w14:textId="6F329030" w:rsidR="000B77F9" w:rsidRDefault="00317DCE" w:rsidP="00AA44B7">
      <w:pPr>
        <w:pStyle w:val="ListParagraph"/>
        <w:numPr>
          <w:ilvl w:val="0"/>
          <w:numId w:val="21"/>
        </w:numPr>
        <w:spacing w:after="240"/>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Equity Lens Utilized</w:t>
      </w:r>
    </w:p>
    <w:p w14:paraId="01D277C1" w14:textId="0C030D85" w:rsidR="00B413A7" w:rsidRPr="00B413A7" w:rsidRDefault="00B413A7" w:rsidP="00B413A7">
      <w:pPr>
        <w:pStyle w:val="ListParagraph"/>
        <w:numPr>
          <w:ilvl w:val="0"/>
          <w:numId w:val="21"/>
        </w:numPr>
        <w:textAlignment w:val="baseline"/>
        <w:rPr>
          <w:rFonts w:asciiTheme="minorHAnsi" w:eastAsia="Times New Roman" w:hAnsiTheme="minorHAnsi" w:cstheme="minorHAnsi"/>
          <w:color w:val="000000"/>
          <w:sz w:val="22"/>
          <w:szCs w:val="22"/>
        </w:rPr>
      </w:pPr>
      <w:r w:rsidRPr="00B413A7">
        <w:rPr>
          <w:rFonts w:asciiTheme="minorHAnsi" w:eastAsia="Times New Roman" w:hAnsiTheme="minorHAnsi" w:cstheme="minorHAnsi"/>
          <w:color w:val="000000"/>
          <w:sz w:val="22"/>
          <w:szCs w:val="22"/>
        </w:rPr>
        <w:t>MOU detailing aligned program consortia agreements (if applicable)</w:t>
      </w:r>
    </w:p>
    <w:p w14:paraId="6C2A5EC3" w14:textId="42EE798F" w:rsidR="00B413A7" w:rsidRDefault="00B413A7" w:rsidP="00B413A7">
      <w:pPr>
        <w:pStyle w:val="ListParagraph"/>
        <w:numPr>
          <w:ilvl w:val="0"/>
          <w:numId w:val="21"/>
        </w:numPr>
        <w:textAlignment w:val="baseline"/>
        <w:rPr>
          <w:rFonts w:asciiTheme="minorHAnsi" w:eastAsia="Times New Roman" w:hAnsiTheme="minorHAnsi" w:cstheme="minorHAnsi"/>
          <w:color w:val="000000"/>
          <w:sz w:val="22"/>
          <w:szCs w:val="22"/>
        </w:rPr>
      </w:pPr>
      <w:r w:rsidRPr="00B413A7">
        <w:rPr>
          <w:rFonts w:asciiTheme="minorHAnsi" w:eastAsia="Times New Roman" w:hAnsiTheme="minorHAnsi" w:cstheme="minorHAnsi"/>
          <w:color w:val="000000"/>
          <w:sz w:val="22"/>
          <w:szCs w:val="22"/>
        </w:rPr>
        <w:t>URL where grant application is publically posted</w:t>
      </w:r>
    </w:p>
    <w:p w14:paraId="51BA3080" w14:textId="77777777" w:rsidR="00B413A7" w:rsidRPr="00AA44B7" w:rsidRDefault="00B413A7" w:rsidP="00B413A7">
      <w:pPr>
        <w:pStyle w:val="ListParagraph"/>
        <w:textAlignment w:val="baseline"/>
        <w:rPr>
          <w:rFonts w:asciiTheme="minorHAnsi" w:eastAsia="Times New Roman" w:hAnsiTheme="minorHAnsi" w:cstheme="minorHAnsi"/>
          <w:color w:val="000000"/>
          <w:sz w:val="22"/>
          <w:szCs w:val="22"/>
        </w:rPr>
      </w:pPr>
    </w:p>
    <w:tbl>
      <w:tblPr>
        <w:tblStyle w:val="TableGrid"/>
        <w:tblW w:w="0" w:type="auto"/>
        <w:tblLook w:val="04A0" w:firstRow="1" w:lastRow="0" w:firstColumn="1" w:lastColumn="0" w:noHBand="0" w:noVBand="1"/>
        <w:tblCaption w:val="Assurances"/>
      </w:tblPr>
      <w:tblGrid>
        <w:gridCol w:w="9350"/>
      </w:tblGrid>
      <w:tr w:rsidR="000B77F9" w14:paraId="46942C41" w14:textId="77777777" w:rsidTr="00AA44B7">
        <w:trPr>
          <w:tblHeader/>
        </w:trPr>
        <w:tc>
          <w:tcPr>
            <w:tcW w:w="9350" w:type="dxa"/>
            <w:shd w:val="clear" w:color="auto" w:fill="C9C9C9" w:themeFill="accent3" w:themeFillTint="99"/>
          </w:tcPr>
          <w:p w14:paraId="4362F66A" w14:textId="77777777" w:rsidR="000B77F9" w:rsidRPr="000B77F9" w:rsidRDefault="000B77F9" w:rsidP="000B77F9">
            <w:pPr>
              <w:jc w:val="center"/>
              <w:textAlignment w:val="baseline"/>
              <w:rPr>
                <w:rFonts w:asciiTheme="minorHAnsi" w:eastAsia="Times New Roman" w:hAnsiTheme="minorHAnsi" w:cstheme="minorHAnsi"/>
                <w:b/>
                <w:color w:val="000000"/>
                <w:sz w:val="26"/>
                <w:szCs w:val="26"/>
              </w:rPr>
            </w:pPr>
            <w:r w:rsidRPr="000B77F9">
              <w:rPr>
                <w:rFonts w:asciiTheme="minorHAnsi" w:eastAsia="Times New Roman" w:hAnsiTheme="minorHAnsi" w:cstheme="minorHAnsi"/>
                <w:b/>
                <w:color w:val="000000"/>
                <w:sz w:val="26"/>
                <w:szCs w:val="26"/>
              </w:rPr>
              <w:t>Assurances</w:t>
            </w:r>
          </w:p>
        </w:tc>
      </w:tr>
    </w:tbl>
    <w:p w14:paraId="3D729B18" w14:textId="77777777" w:rsidR="000B77F9" w:rsidRDefault="000B77F9" w:rsidP="000B77F9">
      <w:pPr>
        <w:textAlignment w:val="baseline"/>
        <w:rPr>
          <w:rFonts w:asciiTheme="minorHAnsi" w:eastAsia="Times New Roman" w:hAnsiTheme="minorHAnsi" w:cstheme="minorHAnsi"/>
          <w:color w:val="000000"/>
          <w:sz w:val="22"/>
          <w:szCs w:val="22"/>
        </w:rPr>
      </w:pPr>
    </w:p>
    <w:p w14:paraId="634127CC" w14:textId="56F90A41" w:rsidR="000B77F9" w:rsidRDefault="000B77F9" w:rsidP="00AA44B7">
      <w:pPr>
        <w:spacing w:after="240"/>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The applicant provides assurance that they will comply with all applicable state and federal civil rights laws, to the effect that no person shall be excluded from participation in, be denied benefits of, or otherwise be subject to discrimination under any program or activity on the basis of race, color, national origin, sex, sexual orientation, marital status, gender identity, religion, age, or disability.</w:t>
      </w:r>
    </w:p>
    <w:p w14:paraId="384A855E" w14:textId="7E967F4E" w:rsidR="00B413A7" w:rsidRDefault="00B413A7" w:rsidP="00B413A7">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1686090681"/>
          <w15:appearance w15:val="hidden"/>
          <w14:checkbox>
            <w14:checked w14:val="0"/>
            <w14:checkedState w14:val="00FE" w14:font="Wingdings"/>
            <w14:uncheckedState w14:val="00A8" w14:font="Wingdings"/>
          </w14:checkbox>
        </w:sdtPr>
        <w:sdtContent>
          <w:r>
            <w:rPr>
              <w:rFonts w:asciiTheme="minorHAnsi" w:eastAsia="Times New Roman" w:hAnsiTheme="minorHAnsi" w:cstheme="minorHAnsi"/>
              <w:color w:val="000000"/>
              <w:sz w:val="22"/>
              <w:szCs w:val="22"/>
            </w:rPr>
            <w:sym w:font="Wingdings" w:char="F0A8"/>
          </w:r>
        </w:sdtContent>
      </w:sdt>
      <w:r>
        <w:rPr>
          <w:rFonts w:asciiTheme="minorHAnsi" w:eastAsia="Times New Roman" w:hAnsiTheme="minorHAnsi" w:cstheme="minorHAnsi"/>
          <w:color w:val="000000"/>
          <w:sz w:val="22"/>
          <w:szCs w:val="22"/>
        </w:rPr>
        <w:t xml:space="preserve"> </w:t>
      </w:r>
      <w:r w:rsidRPr="00AA7B35">
        <w:rPr>
          <w:rFonts w:asciiTheme="minorHAnsi" w:eastAsia="Times New Roman" w:hAnsiTheme="minorHAnsi" w:cstheme="minorHAnsi"/>
          <w:color w:val="000000"/>
          <w:sz w:val="22"/>
          <w:szCs w:val="22"/>
        </w:rPr>
        <w:t>By checking this box, you provide assurance that you will comply with all applicable state and federal civil rights laws, to the effect that no person shall be excluded from participation in, be denied benefits of, or otherwise be subject to discrimination under any program or activity on the basis of race, color, national origin, sex, sexual orientation, marital status, gender identity, religion, age, or disability.</w:t>
      </w:r>
    </w:p>
    <w:p w14:paraId="1DEB2651" w14:textId="77777777" w:rsidR="00B413A7" w:rsidRDefault="00B413A7" w:rsidP="00B413A7">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154186481"/>
          <w15:appearance w15:val="hidden"/>
          <w14:checkbox>
            <w14:checked w14:val="0"/>
            <w14:checkedState w14:val="00FE" w14:font="Wingdings"/>
            <w14:uncheckedState w14:val="00A8" w14:font="Wingdings"/>
          </w14:checkbox>
        </w:sdtPr>
        <w:sdtContent>
          <w:r>
            <w:rPr>
              <w:rFonts w:asciiTheme="minorHAnsi" w:eastAsia="Times New Roman" w:hAnsiTheme="minorHAnsi" w:cstheme="minorHAnsi"/>
              <w:color w:val="000000"/>
              <w:sz w:val="22"/>
              <w:szCs w:val="22"/>
            </w:rPr>
            <w:sym w:font="Wingdings" w:char="F0A8"/>
          </w:r>
        </w:sdtContent>
      </w:sdt>
      <w:r>
        <w:rPr>
          <w:rFonts w:asciiTheme="minorHAnsi" w:eastAsia="Times New Roman" w:hAnsiTheme="minorHAnsi" w:cstheme="minorHAnsi"/>
          <w:color w:val="000000"/>
          <w:sz w:val="22"/>
          <w:szCs w:val="22"/>
        </w:rPr>
        <w:t xml:space="preserve"> </w:t>
      </w:r>
      <w:r w:rsidRPr="008F6742">
        <w:rPr>
          <w:rFonts w:asciiTheme="minorHAnsi" w:eastAsia="Times New Roman" w:hAnsiTheme="minorHAnsi" w:cstheme="minorHAnsi"/>
          <w:color w:val="000000"/>
          <w:sz w:val="22"/>
          <w:szCs w:val="22"/>
        </w:rPr>
        <w:t xml:space="preserve">By checking this box, you provide assurance that you </w:t>
      </w:r>
      <w:r>
        <w:rPr>
          <w:rFonts w:asciiTheme="minorHAnsi" w:eastAsia="Times New Roman" w:hAnsiTheme="minorHAnsi" w:cstheme="minorHAnsi"/>
          <w:color w:val="000000"/>
          <w:sz w:val="22"/>
          <w:szCs w:val="22"/>
        </w:rPr>
        <w:t>have taken into consideration</w:t>
      </w:r>
      <w:r w:rsidRPr="008F6742">
        <w:rPr>
          <w:rFonts w:asciiTheme="minorHAnsi" w:eastAsia="Times New Roman" w:hAnsiTheme="minorHAnsi" w:cstheme="minorHAnsi"/>
          <w:color w:val="000000"/>
          <w:sz w:val="22"/>
          <w:szCs w:val="22"/>
        </w:rPr>
        <w:t xml:space="preserve"> the Quality Education Model (QEM)</w:t>
      </w:r>
    </w:p>
    <w:p w14:paraId="6129A99F" w14:textId="77777777" w:rsidR="00B413A7" w:rsidRDefault="00B413A7" w:rsidP="00B413A7">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392162663"/>
          <w15:appearance w15:val="hidden"/>
          <w14:checkbox>
            <w14:checked w14:val="0"/>
            <w14:checkedState w14:val="00FE" w14:font="Wingdings"/>
            <w14:uncheckedState w14:val="00A8" w14:font="Wingdings"/>
          </w14:checkbox>
        </w:sdtPr>
        <w:sdtContent>
          <w:r>
            <w:rPr>
              <w:rFonts w:asciiTheme="minorHAnsi" w:eastAsia="Times New Roman" w:hAnsiTheme="minorHAnsi" w:cstheme="minorHAnsi"/>
              <w:color w:val="000000"/>
              <w:sz w:val="22"/>
              <w:szCs w:val="22"/>
            </w:rPr>
            <w:sym w:font="Wingdings" w:char="F0A8"/>
          </w:r>
        </w:sdtContent>
      </w:sdt>
      <w:r>
        <w:rPr>
          <w:rFonts w:asciiTheme="minorHAnsi" w:eastAsia="Times New Roman" w:hAnsiTheme="minorHAnsi" w:cstheme="minorHAnsi"/>
          <w:color w:val="000000"/>
          <w:sz w:val="22"/>
          <w:szCs w:val="22"/>
        </w:rPr>
        <w:t xml:space="preserve"> </w:t>
      </w:r>
      <w:r w:rsidRPr="008F6742">
        <w:rPr>
          <w:rFonts w:asciiTheme="minorHAnsi" w:eastAsia="Times New Roman" w:hAnsiTheme="minorHAnsi" w:cstheme="minorHAnsi"/>
          <w:color w:val="000000"/>
          <w:sz w:val="22"/>
          <w:szCs w:val="22"/>
        </w:rPr>
        <w:t>By checking this box, you provide assurance that your proposed expenditures comply with supplement (not supplant) guidance outlined in statute for CSI/TSI, CTE, and HSS district/school activities (if applicable)</w:t>
      </w:r>
    </w:p>
    <w:p w14:paraId="165D1B72" w14:textId="77777777" w:rsidR="00B413A7" w:rsidRDefault="00B413A7" w:rsidP="00B413A7">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1894230193"/>
          <w15:appearance w15:val="hidden"/>
          <w14:checkbox>
            <w14:checked w14:val="0"/>
            <w14:checkedState w14:val="00FE" w14:font="Wingdings"/>
            <w14:uncheckedState w14:val="00A8" w14:font="Wingdings"/>
          </w14:checkbox>
        </w:sdtPr>
        <w:sdtContent>
          <w:r>
            <w:rPr>
              <w:rFonts w:asciiTheme="minorHAnsi" w:eastAsia="Times New Roman" w:hAnsiTheme="minorHAnsi" w:cstheme="minorHAnsi"/>
              <w:color w:val="000000"/>
              <w:sz w:val="22"/>
              <w:szCs w:val="22"/>
            </w:rPr>
            <w:sym w:font="Wingdings" w:char="F0A8"/>
          </w:r>
        </w:sdtContent>
      </w:sdt>
      <w:r>
        <w:rPr>
          <w:rFonts w:asciiTheme="minorHAnsi" w:eastAsia="Times New Roman" w:hAnsiTheme="minorHAnsi" w:cstheme="minorHAnsi"/>
          <w:color w:val="000000"/>
          <w:sz w:val="22"/>
          <w:szCs w:val="22"/>
        </w:rPr>
        <w:t xml:space="preserve"> </w:t>
      </w:r>
      <w:r w:rsidRPr="008F6742">
        <w:rPr>
          <w:rFonts w:asciiTheme="minorHAnsi" w:eastAsia="Times New Roman" w:hAnsiTheme="minorHAnsi" w:cstheme="minorHAnsi"/>
          <w:color w:val="000000"/>
          <w:sz w:val="22"/>
          <w:szCs w:val="22"/>
        </w:rPr>
        <w:t>Disaggregated data by focal group was examined during the planning process: By checking this box, you provide assurance that disaggregated data by focal student</w:t>
      </w:r>
      <w:r>
        <w:rPr>
          <w:rFonts w:asciiTheme="minorHAnsi" w:eastAsia="Times New Roman" w:hAnsiTheme="minorHAnsi" w:cstheme="minorHAnsi"/>
          <w:color w:val="000000"/>
          <w:sz w:val="22"/>
          <w:szCs w:val="22"/>
        </w:rPr>
        <w:t xml:space="preserve"> group was examined during the i</w:t>
      </w:r>
      <w:r w:rsidRPr="008F6742">
        <w:rPr>
          <w:rFonts w:asciiTheme="minorHAnsi" w:eastAsia="Times New Roman" w:hAnsiTheme="minorHAnsi" w:cstheme="minorHAnsi"/>
          <w:color w:val="000000"/>
          <w:sz w:val="22"/>
          <w:szCs w:val="22"/>
        </w:rPr>
        <w:t>ntegrated planning process</w:t>
      </w:r>
    </w:p>
    <w:p w14:paraId="268197CE" w14:textId="19E2D6A0" w:rsidR="00B413A7" w:rsidRDefault="00B413A7" w:rsidP="00AA44B7">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1491020621"/>
          <w15:appearance w15:val="hidden"/>
          <w14:checkbox>
            <w14:checked w14:val="0"/>
            <w14:checkedState w14:val="00FE" w14:font="Wingdings"/>
            <w14:uncheckedState w14:val="00A8" w14:font="Wingdings"/>
          </w14:checkbox>
        </w:sdtPr>
        <w:sdtContent>
          <w:r>
            <w:rPr>
              <w:rFonts w:asciiTheme="minorHAnsi" w:eastAsia="Times New Roman" w:hAnsiTheme="minorHAnsi" w:cstheme="minorHAnsi"/>
              <w:color w:val="000000"/>
              <w:sz w:val="22"/>
              <w:szCs w:val="22"/>
            </w:rPr>
            <w:sym w:font="Wingdings" w:char="F0A8"/>
          </w:r>
        </w:sdtContent>
      </w:sdt>
      <w:r>
        <w:rPr>
          <w:rFonts w:asciiTheme="minorHAnsi" w:eastAsia="Times New Roman" w:hAnsiTheme="minorHAnsi" w:cstheme="minorHAnsi"/>
          <w:color w:val="000000"/>
          <w:sz w:val="22"/>
          <w:szCs w:val="22"/>
        </w:rPr>
        <w:t xml:space="preserve"> </w:t>
      </w:r>
      <w:r w:rsidRPr="008F6742">
        <w:rPr>
          <w:rFonts w:asciiTheme="minorHAnsi" w:eastAsia="Times New Roman" w:hAnsiTheme="minorHAnsi" w:cstheme="minorHAnsi"/>
          <w:color w:val="000000"/>
          <w:sz w:val="22"/>
          <w:szCs w:val="22"/>
        </w:rPr>
        <w:t>HSS Funded Dropout Prevention/Pushout Prevention: By checking this box, you provide assurance that dropout/pushout prevention strategies are applied at every high school within the district, including alternative schools.</w:t>
      </w:r>
      <w:bookmarkStart w:id="0" w:name="_GoBack"/>
      <w:bookmarkEnd w:id="0"/>
    </w:p>
    <w:tbl>
      <w:tblPr>
        <w:tblStyle w:val="TableGrid"/>
        <w:tblW w:w="0" w:type="auto"/>
        <w:tblLook w:val="04A0" w:firstRow="1" w:lastRow="0" w:firstColumn="1" w:lastColumn="0" w:noHBand="0" w:noVBand="1"/>
        <w:tblCaption w:val="After Application Submission"/>
      </w:tblPr>
      <w:tblGrid>
        <w:gridCol w:w="9350"/>
      </w:tblGrid>
      <w:tr w:rsidR="000B77F9" w14:paraId="10CB0BEA" w14:textId="77777777" w:rsidTr="00AA44B7">
        <w:trPr>
          <w:tblHeader/>
        </w:trPr>
        <w:tc>
          <w:tcPr>
            <w:tcW w:w="9350" w:type="dxa"/>
            <w:shd w:val="clear" w:color="auto" w:fill="C9C9C9" w:themeFill="accent3" w:themeFillTint="99"/>
          </w:tcPr>
          <w:p w14:paraId="55A0B19F" w14:textId="77777777" w:rsidR="000B77F9" w:rsidRPr="000B77F9" w:rsidRDefault="000B77F9" w:rsidP="000B77F9">
            <w:pPr>
              <w:jc w:val="center"/>
              <w:textAlignment w:val="baseline"/>
              <w:rPr>
                <w:rFonts w:asciiTheme="minorHAnsi" w:eastAsia="Times New Roman" w:hAnsiTheme="minorHAnsi" w:cstheme="minorHAnsi"/>
                <w:b/>
                <w:color w:val="000000"/>
                <w:sz w:val="26"/>
                <w:szCs w:val="26"/>
              </w:rPr>
            </w:pPr>
            <w:r w:rsidRPr="000B77F9">
              <w:rPr>
                <w:rFonts w:asciiTheme="minorHAnsi" w:eastAsia="Times New Roman" w:hAnsiTheme="minorHAnsi" w:cstheme="minorHAnsi"/>
                <w:b/>
                <w:color w:val="000000"/>
                <w:sz w:val="26"/>
                <w:szCs w:val="26"/>
              </w:rPr>
              <w:t>After Application Submission</w:t>
            </w:r>
          </w:p>
        </w:tc>
      </w:tr>
    </w:tbl>
    <w:p w14:paraId="5894B9BE" w14:textId="77777777" w:rsidR="000B77F9" w:rsidRDefault="000B77F9" w:rsidP="000B77F9">
      <w:pPr>
        <w:textAlignment w:val="baseline"/>
        <w:rPr>
          <w:rFonts w:asciiTheme="minorHAnsi" w:eastAsia="Times New Roman" w:hAnsiTheme="minorHAnsi" w:cstheme="minorHAnsi"/>
          <w:color w:val="000000"/>
          <w:sz w:val="22"/>
          <w:szCs w:val="22"/>
        </w:rPr>
      </w:pPr>
    </w:p>
    <w:p w14:paraId="0C4132AA" w14:textId="039A802E" w:rsidR="00317DCE" w:rsidRPr="00AA44B7" w:rsidRDefault="000B77F9" w:rsidP="00AA44B7">
      <w:pPr>
        <w:spacing w:after="240"/>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Applicants will receive a notification from ODE to acknowledge receipt of the application. The notification will include contact information for an ODE Application Manager, a single point of contact as you move from submission to review, and into co-development of Longitudinal Performance Growth Targets and finally, to executing a Grant Agreement.</w:t>
      </w:r>
    </w:p>
    <w:sectPr w:rsidR="00317DCE" w:rsidRPr="00AA44B7" w:rsidSect="00C20658">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B526E" w14:textId="77777777" w:rsidR="00185F29" w:rsidRDefault="00185F29">
      <w:r>
        <w:separator/>
      </w:r>
    </w:p>
  </w:endnote>
  <w:endnote w:type="continuationSeparator" w:id="0">
    <w:p w14:paraId="2AEC7A35" w14:textId="77777777" w:rsidR="00185F29" w:rsidRDefault="0018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22025526"/>
      <w:docPartObj>
        <w:docPartGallery w:val="Page Numbers (Bottom of Page)"/>
        <w:docPartUnique/>
      </w:docPartObj>
    </w:sdtPr>
    <w:sdtEndPr>
      <w:rPr>
        <w:noProof/>
      </w:rPr>
    </w:sdtEndPr>
    <w:sdtContent>
      <w:p w14:paraId="7563E3A9" w14:textId="199845FA" w:rsidR="003F2CD4" w:rsidRPr="00717164" w:rsidRDefault="003F2CD4">
        <w:pPr>
          <w:pStyle w:val="Footer"/>
          <w:jc w:val="right"/>
          <w:rPr>
            <w:sz w:val="22"/>
            <w:szCs w:val="22"/>
          </w:rPr>
        </w:pPr>
        <w:r w:rsidRPr="00717164">
          <w:rPr>
            <w:sz w:val="22"/>
            <w:szCs w:val="22"/>
          </w:rPr>
          <w:fldChar w:fldCharType="begin"/>
        </w:r>
        <w:r w:rsidRPr="00717164">
          <w:rPr>
            <w:sz w:val="22"/>
            <w:szCs w:val="22"/>
          </w:rPr>
          <w:instrText xml:space="preserve"> PAGE   \* MERGEFORMAT </w:instrText>
        </w:r>
        <w:r w:rsidRPr="00717164">
          <w:rPr>
            <w:sz w:val="22"/>
            <w:szCs w:val="22"/>
          </w:rPr>
          <w:fldChar w:fldCharType="separate"/>
        </w:r>
        <w:r w:rsidR="00B413A7">
          <w:rPr>
            <w:noProof/>
            <w:sz w:val="22"/>
            <w:szCs w:val="22"/>
          </w:rPr>
          <w:t>5</w:t>
        </w:r>
        <w:r w:rsidRPr="00717164">
          <w:rPr>
            <w:noProof/>
            <w:sz w:val="22"/>
            <w:szCs w:val="22"/>
          </w:rPr>
          <w:fldChar w:fldCharType="end"/>
        </w:r>
      </w:p>
    </w:sdtContent>
  </w:sdt>
  <w:p w14:paraId="1421D2FE" w14:textId="374BF658" w:rsidR="00D951D6" w:rsidRPr="003F2CD4" w:rsidRDefault="00AA44B7">
    <w:pPr>
      <w:pBdr>
        <w:top w:val="nil"/>
        <w:left w:val="nil"/>
        <w:bottom w:val="nil"/>
        <w:right w:val="nil"/>
        <w:between w:val="nil"/>
      </w:pBdr>
      <w:tabs>
        <w:tab w:val="center" w:pos="4680"/>
        <w:tab w:val="right" w:pos="9360"/>
      </w:tabs>
      <w:rPr>
        <w:rFonts w:asciiTheme="minorHAnsi" w:hAnsiTheme="minorHAnsi" w:cstheme="minorHAnsi"/>
        <w:color w:val="A6A6A6"/>
        <w:sz w:val="20"/>
        <w:szCs w:val="16"/>
      </w:rPr>
    </w:pPr>
    <w:r w:rsidRPr="00717164">
      <w:rPr>
        <w:rFonts w:asciiTheme="minorHAnsi" w:hAnsiTheme="minorHAnsi" w:cstheme="minorHAnsi"/>
        <w:noProof/>
        <w:color w:val="A6A6A6"/>
        <w:sz w:val="22"/>
        <w:szCs w:val="22"/>
      </w:rPr>
      <mc:AlternateContent>
        <mc:Choice Requires="wps">
          <w:drawing>
            <wp:inline distT="0" distB="0" distL="0" distR="0" wp14:anchorId="78365E24" wp14:editId="091D3AFD">
              <wp:extent cx="5943600" cy="294116"/>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4116"/>
                      </a:xfrm>
                      <a:prstGeom prst="rect">
                        <a:avLst/>
                      </a:prstGeom>
                      <a:solidFill>
                        <a:srgbClr val="FFFFFF"/>
                      </a:solidFill>
                      <a:ln w="9525">
                        <a:noFill/>
                        <a:miter lim="800000"/>
                        <a:headEnd/>
                        <a:tailEnd/>
                      </a:ln>
                    </wps:spPr>
                    <wps:txbx>
                      <w:txbxContent>
                        <w:p w14:paraId="251BD1CA" w14:textId="77777777" w:rsidR="00AA44B7" w:rsidRPr="00717164" w:rsidRDefault="00AA44B7" w:rsidP="00AA44B7">
                          <w:pPr>
                            <w:rPr>
                              <w:sz w:val="22"/>
                              <w:szCs w:val="22"/>
                            </w:rPr>
                          </w:pPr>
                          <w:r w:rsidRPr="00717164">
                            <w:rPr>
                              <w:sz w:val="22"/>
                              <w:szCs w:val="22"/>
                            </w:rPr>
                            <w:t xml:space="preserve">Oregon Department of Education </w:t>
                          </w:r>
                        </w:p>
                      </w:txbxContent>
                    </wps:txbx>
                    <wps:bodyPr rot="0" vert="horz" wrap="square" lIns="91440" tIns="45720" rIns="91440" bIns="45720" anchor="t" anchorCtr="0">
                      <a:noAutofit/>
                    </wps:bodyPr>
                  </wps:wsp>
                </a:graphicData>
              </a:graphic>
            </wp:inline>
          </w:drawing>
        </mc:Choice>
        <mc:Fallback>
          <w:pict>
            <v:shapetype w14:anchorId="78365E24" id="_x0000_t202" coordsize="21600,21600" o:spt="202" path="m,l,21600r21600,l21600,xe">
              <v:stroke joinstyle="miter"/>
              <v:path gradientshapeok="t" o:connecttype="rect"/>
            </v:shapetype>
            <v:shape id="Text Box 2" o:spid="_x0000_s1026" type="#_x0000_t202" style="width:468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" stroked="f">
              <v:textbox>
                <w:txbxContent>
                  <w:p w14:paraId="251BD1CA" w14:textId="77777777" w:rsidR="00AA44B7" w:rsidRPr="00717164" w:rsidRDefault="00AA44B7" w:rsidP="00AA44B7">
                    <w:pPr>
                      <w:rPr>
                        <w:sz w:val="22"/>
                        <w:szCs w:val="22"/>
                      </w:rPr>
                    </w:pPr>
                    <w:r w:rsidRPr="00717164">
                      <w:rPr>
                        <w:sz w:val="22"/>
                        <w:szCs w:val="22"/>
                      </w:rPr>
                      <w:t xml:space="preserve">Oregon Department of Education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16D1D" w14:textId="77777777" w:rsidR="00185F29" w:rsidRDefault="00185F29">
      <w:r>
        <w:separator/>
      </w:r>
    </w:p>
  </w:footnote>
  <w:footnote w:type="continuationSeparator" w:id="0">
    <w:p w14:paraId="6C9E1F0E" w14:textId="77777777" w:rsidR="00185F29" w:rsidRDefault="00185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AC7CB" w14:textId="7943266C" w:rsidR="00F837B3" w:rsidRDefault="007D4800" w:rsidP="007D4800">
    <w:pPr>
      <w:pBdr>
        <w:top w:val="nil"/>
        <w:left w:val="nil"/>
        <w:bottom w:val="nil"/>
        <w:right w:val="nil"/>
        <w:between w:val="nil"/>
      </w:pBdr>
      <w:tabs>
        <w:tab w:val="center" w:pos="4680"/>
        <w:tab w:val="right" w:pos="9360"/>
      </w:tabs>
      <w:spacing w:after="240"/>
      <w:ind w:left="720" w:hanging="720"/>
      <w:jc w:val="center"/>
      <w:rPr>
        <w:noProof/>
        <w:color w:val="000000"/>
        <w:sz w:val="28"/>
        <w:szCs w:val="28"/>
      </w:rPr>
    </w:pPr>
    <w:r>
      <w:rPr>
        <w:color w:val="000000"/>
        <w:sz w:val="28"/>
        <w:szCs w:val="28"/>
      </w:rPr>
      <w:tab/>
    </w:r>
    <w:r>
      <w:rPr>
        <w:color w:val="000000"/>
        <w:sz w:val="28"/>
        <w:szCs w:val="28"/>
      </w:rPr>
      <w:tab/>
    </w:r>
    <w:r w:rsidR="002A1B46">
      <w:rPr>
        <w:color w:val="000000"/>
        <w:sz w:val="28"/>
        <w:szCs w:val="28"/>
      </w:rPr>
      <w:t>Integrated</w:t>
    </w:r>
    <w:r w:rsidR="00F837B3">
      <w:rPr>
        <w:color w:val="000000"/>
        <w:sz w:val="28"/>
        <w:szCs w:val="28"/>
      </w:rPr>
      <w:t xml:space="preserve"> </w:t>
    </w:r>
    <w:r w:rsidR="000D4257">
      <w:rPr>
        <w:color w:val="000000"/>
        <w:sz w:val="28"/>
        <w:szCs w:val="28"/>
      </w:rPr>
      <w:t>Application</w:t>
    </w:r>
    <w:r w:rsidR="002A1B46">
      <w:rPr>
        <w:color w:val="000000"/>
        <w:sz w:val="28"/>
        <w:szCs w:val="28"/>
      </w:rPr>
      <w:t xml:space="preserve"> </w:t>
    </w:r>
    <w:r w:rsidR="000862E6">
      <w:rPr>
        <w:color w:val="000000"/>
        <w:sz w:val="28"/>
        <w:szCs w:val="28"/>
      </w:rPr>
      <w:t>Template</w:t>
    </w:r>
    <w:r w:rsidR="000D4257">
      <w:rPr>
        <w:color w:val="000000"/>
        <w:sz w:val="28"/>
        <w:szCs w:val="28"/>
      </w:rPr>
      <w:t xml:space="preserve"> (Optional)</w:t>
    </w:r>
    <w:r w:rsidR="00725903">
      <w:rPr>
        <w:color w:val="000000"/>
        <w:sz w:val="28"/>
        <w:szCs w:val="28"/>
      </w:rPr>
      <w:tab/>
    </w:r>
    <w:r w:rsidR="00725903" w:rsidRPr="00725903">
      <w:rPr>
        <w:noProof/>
        <w:color w:val="000000"/>
        <w:sz w:val="28"/>
        <w:szCs w:val="28"/>
      </w:rPr>
      <w:t xml:space="preserve"> </w:t>
    </w:r>
    <w:r w:rsidR="00725903">
      <w:rPr>
        <w:noProof/>
        <w:color w:val="000000"/>
        <w:sz w:val="28"/>
        <w:szCs w:val="28"/>
      </w:rPr>
      <w:drawing>
        <wp:inline distT="0" distB="0" distL="0" distR="0" wp14:anchorId="32AD4191" wp14:editId="3BB933B1">
          <wp:extent cx="944245" cy="952500"/>
          <wp:effectExtent l="0" t="0" r="0" b="0"/>
          <wp:docPr id="23" name="Picture 23" descr="Oregon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Logo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245" cy="952500"/>
                  </a:xfrm>
                  <a:prstGeom prst="rect">
                    <a:avLst/>
                  </a:prstGeom>
                </pic:spPr>
              </pic:pic>
            </a:graphicData>
          </a:graphic>
        </wp:inline>
      </w:drawing>
    </w:r>
    <w:r>
      <w:rPr>
        <w:noProof/>
        <w:color w:val="000000"/>
        <w:sz w:val="28"/>
        <w:szCs w:val="28"/>
      </w:rPr>
      <w:br/>
    </w:r>
    <w:r w:rsidR="00725903" w:rsidRPr="00725903">
      <w:rPr>
        <w:noProof/>
        <w:color w:val="000000"/>
      </w:rPr>
      <w:t>Virtual Charter Schools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38F"/>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37A0A"/>
    <w:multiLevelType w:val="multilevel"/>
    <w:tmpl w:val="4174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924B6"/>
    <w:multiLevelType w:val="multilevel"/>
    <w:tmpl w:val="453A4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03428C"/>
    <w:multiLevelType w:val="multilevel"/>
    <w:tmpl w:val="7B2CA246"/>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D8145D"/>
    <w:multiLevelType w:val="hybridMultilevel"/>
    <w:tmpl w:val="AF3A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F7FD2"/>
    <w:multiLevelType w:val="multilevel"/>
    <w:tmpl w:val="CCF8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A5F61"/>
    <w:multiLevelType w:val="multilevel"/>
    <w:tmpl w:val="E4567092"/>
    <w:lvl w:ilvl="0">
      <w:start w:val="1"/>
      <w:numFmt w:val="bullet"/>
      <w:lvlText w:val="•"/>
      <w:lvlJc w:val="left"/>
      <w:pPr>
        <w:ind w:left="720" w:hanging="360"/>
      </w:pPr>
      <w:rPr>
        <w:rFonts w:asciiTheme="minorHAnsi" w:eastAsia="Noto Sans Symbols" w:hAnsiTheme="minorHAnsi" w:cs="Noto Sans Symbols" w:hint="default"/>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282"/>
    <w:multiLevelType w:val="multilevel"/>
    <w:tmpl w:val="6832A550"/>
    <w:lvl w:ilvl="0">
      <w:start w:val="1"/>
      <w:numFmt w:val="bullet"/>
      <w:lvlText w:val="●"/>
      <w:lvlJc w:val="left"/>
      <w:pPr>
        <w:ind w:left="720" w:hanging="360"/>
      </w:pPr>
      <w:rPr>
        <w:rFonts w:asciiTheme="minorHAnsi" w:eastAsia="Noto Sans Symbols" w:hAnsiTheme="minorHAnsi"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72649B"/>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51C4D"/>
    <w:multiLevelType w:val="multilevel"/>
    <w:tmpl w:val="EFC8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81FBB"/>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C08E9"/>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00F58"/>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FD742E"/>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7174FB"/>
    <w:multiLevelType w:val="multilevel"/>
    <w:tmpl w:val="C390F460"/>
    <w:lvl w:ilvl="0">
      <w:start w:val="1"/>
      <w:numFmt w:val="bullet"/>
      <w:lvlText w:val="•"/>
      <w:lvlJc w:val="left"/>
      <w:pPr>
        <w:ind w:left="720" w:hanging="360"/>
      </w:pPr>
      <w:rPr>
        <w:rFonts w:asciiTheme="minorHAnsi" w:eastAsia="Noto Sans Symbols" w:hAnsiTheme="minorHAnsi" w:cs="Noto Sans Symbols" w:hint="default"/>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886E90"/>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D1249"/>
    <w:multiLevelType w:val="multilevel"/>
    <w:tmpl w:val="756A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0358D"/>
    <w:multiLevelType w:val="hybridMultilevel"/>
    <w:tmpl w:val="6ACCAB10"/>
    <w:lvl w:ilvl="0" w:tplc="3AC2A34C">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A93FEA"/>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B1004"/>
    <w:multiLevelType w:val="multilevel"/>
    <w:tmpl w:val="71F67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E380F"/>
    <w:multiLevelType w:val="multilevel"/>
    <w:tmpl w:val="982E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14092E"/>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FA0EE3"/>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6"/>
  </w:num>
  <w:num w:numId="4">
    <w:abstractNumId w:val="3"/>
  </w:num>
  <w:num w:numId="5">
    <w:abstractNumId w:val="7"/>
  </w:num>
  <w:num w:numId="6">
    <w:abstractNumId w:val="17"/>
  </w:num>
  <w:num w:numId="7">
    <w:abstractNumId w:val="4"/>
  </w:num>
  <w:num w:numId="8">
    <w:abstractNumId w:val="1"/>
  </w:num>
  <w:num w:numId="9">
    <w:abstractNumId w:val="20"/>
  </w:num>
  <w:num w:numId="10">
    <w:abstractNumId w:val="16"/>
  </w:num>
  <w:num w:numId="11">
    <w:abstractNumId w:val="19"/>
  </w:num>
  <w:num w:numId="12">
    <w:abstractNumId w:val="9"/>
  </w:num>
  <w:num w:numId="13">
    <w:abstractNumId w:val="5"/>
  </w:num>
  <w:num w:numId="14">
    <w:abstractNumId w:val="22"/>
  </w:num>
  <w:num w:numId="15">
    <w:abstractNumId w:val="13"/>
  </w:num>
  <w:num w:numId="16">
    <w:abstractNumId w:val="0"/>
  </w:num>
  <w:num w:numId="17">
    <w:abstractNumId w:val="8"/>
  </w:num>
  <w:num w:numId="18">
    <w:abstractNumId w:val="15"/>
  </w:num>
  <w:num w:numId="19">
    <w:abstractNumId w:val="11"/>
  </w:num>
  <w:num w:numId="20">
    <w:abstractNumId w:val="10"/>
  </w:num>
  <w:num w:numId="21">
    <w:abstractNumId w:val="18"/>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D6"/>
    <w:rsid w:val="00042801"/>
    <w:rsid w:val="00062A68"/>
    <w:rsid w:val="000862E6"/>
    <w:rsid w:val="000B086B"/>
    <w:rsid w:val="000B77F9"/>
    <w:rsid w:val="000C0DF5"/>
    <w:rsid w:val="000D4257"/>
    <w:rsid w:val="000F774A"/>
    <w:rsid w:val="00160894"/>
    <w:rsid w:val="00171E58"/>
    <w:rsid w:val="00185F29"/>
    <w:rsid w:val="001B6072"/>
    <w:rsid w:val="001B7F72"/>
    <w:rsid w:val="001D29F7"/>
    <w:rsid w:val="00257245"/>
    <w:rsid w:val="00263957"/>
    <w:rsid w:val="002876B8"/>
    <w:rsid w:val="002A1B46"/>
    <w:rsid w:val="00317DCE"/>
    <w:rsid w:val="003F2CD4"/>
    <w:rsid w:val="00400645"/>
    <w:rsid w:val="004304E4"/>
    <w:rsid w:val="00467DD2"/>
    <w:rsid w:val="00485C57"/>
    <w:rsid w:val="004B3316"/>
    <w:rsid w:val="00587E5B"/>
    <w:rsid w:val="005D4810"/>
    <w:rsid w:val="0065292A"/>
    <w:rsid w:val="00681518"/>
    <w:rsid w:val="00686F2C"/>
    <w:rsid w:val="006D43AF"/>
    <w:rsid w:val="006E2FEB"/>
    <w:rsid w:val="00717164"/>
    <w:rsid w:val="00725903"/>
    <w:rsid w:val="007D4800"/>
    <w:rsid w:val="008464B8"/>
    <w:rsid w:val="008953AF"/>
    <w:rsid w:val="00897E6C"/>
    <w:rsid w:val="009A562C"/>
    <w:rsid w:val="00A04801"/>
    <w:rsid w:val="00A80285"/>
    <w:rsid w:val="00AA44B7"/>
    <w:rsid w:val="00B413A7"/>
    <w:rsid w:val="00C20658"/>
    <w:rsid w:val="00C435A2"/>
    <w:rsid w:val="00C511B9"/>
    <w:rsid w:val="00C51C4E"/>
    <w:rsid w:val="00CD35CB"/>
    <w:rsid w:val="00CD72FC"/>
    <w:rsid w:val="00D00049"/>
    <w:rsid w:val="00D00CF0"/>
    <w:rsid w:val="00D102F3"/>
    <w:rsid w:val="00D16E87"/>
    <w:rsid w:val="00D528A7"/>
    <w:rsid w:val="00D86FEA"/>
    <w:rsid w:val="00D951D6"/>
    <w:rsid w:val="00DA0159"/>
    <w:rsid w:val="00DA6C25"/>
    <w:rsid w:val="00DC70D8"/>
    <w:rsid w:val="00EB5E8E"/>
    <w:rsid w:val="00F0272F"/>
    <w:rsid w:val="00F35338"/>
    <w:rsid w:val="00F837B3"/>
    <w:rsid w:val="00F85CC9"/>
    <w:rsid w:val="00FA1164"/>
    <w:rsid w:val="00FC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AC22E4"/>
  <w15:docId w15:val="{D17BB176-FC62-4A38-9702-5D0B0FC8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D7E95"/>
    <w:pPr>
      <w:tabs>
        <w:tab w:val="center" w:pos="4680"/>
        <w:tab w:val="right" w:pos="9360"/>
      </w:tabs>
    </w:pPr>
  </w:style>
  <w:style w:type="character" w:customStyle="1" w:styleId="HeaderChar">
    <w:name w:val="Header Char"/>
    <w:basedOn w:val="DefaultParagraphFont"/>
    <w:link w:val="Header"/>
    <w:uiPriority w:val="99"/>
    <w:rsid w:val="006D7E95"/>
  </w:style>
  <w:style w:type="paragraph" w:styleId="Footer">
    <w:name w:val="footer"/>
    <w:basedOn w:val="Normal"/>
    <w:link w:val="FooterChar"/>
    <w:uiPriority w:val="99"/>
    <w:unhideWhenUsed/>
    <w:rsid w:val="006D7E95"/>
    <w:pPr>
      <w:tabs>
        <w:tab w:val="center" w:pos="4680"/>
        <w:tab w:val="right" w:pos="9360"/>
      </w:tabs>
    </w:pPr>
  </w:style>
  <w:style w:type="character" w:customStyle="1" w:styleId="FooterChar">
    <w:name w:val="Footer Char"/>
    <w:basedOn w:val="DefaultParagraphFont"/>
    <w:link w:val="Footer"/>
    <w:uiPriority w:val="99"/>
    <w:rsid w:val="006D7E95"/>
  </w:style>
  <w:style w:type="table" w:styleId="TableGrid">
    <w:name w:val="Table Grid"/>
    <w:basedOn w:val="TableNormal"/>
    <w:uiPriority w:val="39"/>
    <w:rsid w:val="006D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17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CommentReference">
    <w:name w:val="annotation reference"/>
    <w:basedOn w:val="DefaultParagraphFont"/>
    <w:uiPriority w:val="99"/>
    <w:semiHidden/>
    <w:unhideWhenUsed/>
    <w:rsid w:val="00485C57"/>
    <w:rPr>
      <w:sz w:val="16"/>
      <w:szCs w:val="16"/>
    </w:rPr>
  </w:style>
  <w:style w:type="paragraph" w:styleId="CommentText">
    <w:name w:val="annotation text"/>
    <w:basedOn w:val="Normal"/>
    <w:link w:val="CommentTextChar"/>
    <w:uiPriority w:val="99"/>
    <w:semiHidden/>
    <w:unhideWhenUsed/>
    <w:rsid w:val="00485C57"/>
    <w:rPr>
      <w:sz w:val="20"/>
      <w:szCs w:val="20"/>
    </w:rPr>
  </w:style>
  <w:style w:type="character" w:customStyle="1" w:styleId="CommentTextChar">
    <w:name w:val="Comment Text Char"/>
    <w:basedOn w:val="DefaultParagraphFont"/>
    <w:link w:val="CommentText"/>
    <w:uiPriority w:val="99"/>
    <w:semiHidden/>
    <w:rsid w:val="00485C57"/>
    <w:rPr>
      <w:sz w:val="20"/>
      <w:szCs w:val="20"/>
    </w:rPr>
  </w:style>
  <w:style w:type="paragraph" w:styleId="CommentSubject">
    <w:name w:val="annotation subject"/>
    <w:basedOn w:val="CommentText"/>
    <w:next w:val="CommentText"/>
    <w:link w:val="CommentSubjectChar"/>
    <w:uiPriority w:val="99"/>
    <w:semiHidden/>
    <w:unhideWhenUsed/>
    <w:rsid w:val="00485C57"/>
    <w:rPr>
      <w:b/>
      <w:bCs/>
    </w:rPr>
  </w:style>
  <w:style w:type="character" w:customStyle="1" w:styleId="CommentSubjectChar">
    <w:name w:val="Comment Subject Char"/>
    <w:basedOn w:val="CommentTextChar"/>
    <w:link w:val="CommentSubject"/>
    <w:uiPriority w:val="99"/>
    <w:semiHidden/>
    <w:rsid w:val="00485C57"/>
    <w:rPr>
      <w:b/>
      <w:bCs/>
      <w:sz w:val="20"/>
      <w:szCs w:val="20"/>
    </w:rPr>
  </w:style>
  <w:style w:type="paragraph" w:styleId="BalloonText">
    <w:name w:val="Balloon Text"/>
    <w:basedOn w:val="Normal"/>
    <w:link w:val="BalloonTextChar"/>
    <w:uiPriority w:val="99"/>
    <w:semiHidden/>
    <w:unhideWhenUsed/>
    <w:rsid w:val="00485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57"/>
    <w:rPr>
      <w:rFonts w:ascii="Segoe UI" w:hAnsi="Segoe UI" w:cs="Segoe UI"/>
      <w:sz w:val="18"/>
      <w:szCs w:val="18"/>
    </w:rPr>
  </w:style>
  <w:style w:type="character" w:styleId="Hyperlink">
    <w:name w:val="Hyperlink"/>
    <w:basedOn w:val="DefaultParagraphFont"/>
    <w:uiPriority w:val="99"/>
    <w:unhideWhenUsed/>
    <w:rsid w:val="00042801"/>
    <w:rPr>
      <w:color w:val="0563C1" w:themeColor="hyperlink"/>
      <w:u w:val="single"/>
    </w:rPr>
  </w:style>
  <w:style w:type="character" w:customStyle="1" w:styleId="markedcontent">
    <w:name w:val="markedcontent"/>
    <w:basedOn w:val="DefaultParagraphFont"/>
    <w:rsid w:val="000F774A"/>
  </w:style>
  <w:style w:type="paragraph" w:styleId="NormalWeb">
    <w:name w:val="Normal (Web)"/>
    <w:basedOn w:val="Normal"/>
    <w:uiPriority w:val="99"/>
    <w:unhideWhenUsed/>
    <w:rsid w:val="00897E6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B7F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2181">
      <w:bodyDiv w:val="1"/>
      <w:marLeft w:val="0"/>
      <w:marRight w:val="0"/>
      <w:marTop w:val="0"/>
      <w:marBottom w:val="0"/>
      <w:divBdr>
        <w:top w:val="none" w:sz="0" w:space="0" w:color="auto"/>
        <w:left w:val="none" w:sz="0" w:space="0" w:color="auto"/>
        <w:bottom w:val="none" w:sz="0" w:space="0" w:color="auto"/>
        <w:right w:val="none" w:sz="0" w:space="0" w:color="auto"/>
      </w:divBdr>
    </w:div>
    <w:div w:id="225186197">
      <w:bodyDiv w:val="1"/>
      <w:marLeft w:val="0"/>
      <w:marRight w:val="0"/>
      <w:marTop w:val="0"/>
      <w:marBottom w:val="0"/>
      <w:divBdr>
        <w:top w:val="none" w:sz="0" w:space="0" w:color="auto"/>
        <w:left w:val="none" w:sz="0" w:space="0" w:color="auto"/>
        <w:bottom w:val="none" w:sz="0" w:space="0" w:color="auto"/>
        <w:right w:val="none" w:sz="0" w:space="0" w:color="auto"/>
      </w:divBdr>
    </w:div>
    <w:div w:id="299464176">
      <w:bodyDiv w:val="1"/>
      <w:marLeft w:val="0"/>
      <w:marRight w:val="0"/>
      <w:marTop w:val="0"/>
      <w:marBottom w:val="0"/>
      <w:divBdr>
        <w:top w:val="none" w:sz="0" w:space="0" w:color="auto"/>
        <w:left w:val="none" w:sz="0" w:space="0" w:color="auto"/>
        <w:bottom w:val="none" w:sz="0" w:space="0" w:color="auto"/>
        <w:right w:val="none" w:sz="0" w:space="0" w:color="auto"/>
      </w:divBdr>
    </w:div>
    <w:div w:id="462115455">
      <w:bodyDiv w:val="1"/>
      <w:marLeft w:val="0"/>
      <w:marRight w:val="0"/>
      <w:marTop w:val="0"/>
      <w:marBottom w:val="0"/>
      <w:divBdr>
        <w:top w:val="none" w:sz="0" w:space="0" w:color="auto"/>
        <w:left w:val="none" w:sz="0" w:space="0" w:color="auto"/>
        <w:bottom w:val="none" w:sz="0" w:space="0" w:color="auto"/>
        <w:right w:val="none" w:sz="0" w:space="0" w:color="auto"/>
      </w:divBdr>
    </w:div>
    <w:div w:id="727727311">
      <w:bodyDiv w:val="1"/>
      <w:marLeft w:val="0"/>
      <w:marRight w:val="0"/>
      <w:marTop w:val="0"/>
      <w:marBottom w:val="0"/>
      <w:divBdr>
        <w:top w:val="none" w:sz="0" w:space="0" w:color="auto"/>
        <w:left w:val="none" w:sz="0" w:space="0" w:color="auto"/>
        <w:bottom w:val="none" w:sz="0" w:space="0" w:color="auto"/>
        <w:right w:val="none" w:sz="0" w:space="0" w:color="auto"/>
      </w:divBdr>
    </w:div>
    <w:div w:id="1089811867">
      <w:bodyDiv w:val="1"/>
      <w:marLeft w:val="0"/>
      <w:marRight w:val="0"/>
      <w:marTop w:val="0"/>
      <w:marBottom w:val="0"/>
      <w:divBdr>
        <w:top w:val="none" w:sz="0" w:space="0" w:color="auto"/>
        <w:left w:val="none" w:sz="0" w:space="0" w:color="auto"/>
        <w:bottom w:val="none" w:sz="0" w:space="0" w:color="auto"/>
        <w:right w:val="none" w:sz="0" w:space="0" w:color="auto"/>
      </w:divBdr>
    </w:div>
    <w:div w:id="1167088242">
      <w:bodyDiv w:val="1"/>
      <w:marLeft w:val="0"/>
      <w:marRight w:val="0"/>
      <w:marTop w:val="0"/>
      <w:marBottom w:val="0"/>
      <w:divBdr>
        <w:top w:val="none" w:sz="0" w:space="0" w:color="auto"/>
        <w:left w:val="none" w:sz="0" w:space="0" w:color="auto"/>
        <w:bottom w:val="none" w:sz="0" w:space="0" w:color="auto"/>
        <w:right w:val="none" w:sz="0" w:space="0" w:color="auto"/>
      </w:divBdr>
    </w:div>
    <w:div w:id="1400395528">
      <w:bodyDiv w:val="1"/>
      <w:marLeft w:val="0"/>
      <w:marRight w:val="0"/>
      <w:marTop w:val="0"/>
      <w:marBottom w:val="0"/>
      <w:divBdr>
        <w:top w:val="none" w:sz="0" w:space="0" w:color="auto"/>
        <w:left w:val="none" w:sz="0" w:space="0" w:color="auto"/>
        <w:bottom w:val="none" w:sz="0" w:space="0" w:color="auto"/>
        <w:right w:val="none" w:sz="0" w:space="0" w:color="auto"/>
      </w:divBdr>
    </w:div>
    <w:div w:id="1403333530">
      <w:bodyDiv w:val="1"/>
      <w:marLeft w:val="0"/>
      <w:marRight w:val="0"/>
      <w:marTop w:val="0"/>
      <w:marBottom w:val="0"/>
      <w:divBdr>
        <w:top w:val="none" w:sz="0" w:space="0" w:color="auto"/>
        <w:left w:val="none" w:sz="0" w:space="0" w:color="auto"/>
        <w:bottom w:val="none" w:sz="0" w:space="0" w:color="auto"/>
        <w:right w:val="none" w:sz="0" w:space="0" w:color="auto"/>
      </w:divBdr>
    </w:div>
    <w:div w:id="1527250978">
      <w:bodyDiv w:val="1"/>
      <w:marLeft w:val="0"/>
      <w:marRight w:val="0"/>
      <w:marTop w:val="0"/>
      <w:marBottom w:val="0"/>
      <w:divBdr>
        <w:top w:val="none" w:sz="0" w:space="0" w:color="auto"/>
        <w:left w:val="none" w:sz="0" w:space="0" w:color="auto"/>
        <w:bottom w:val="none" w:sz="0" w:space="0" w:color="auto"/>
        <w:right w:val="none" w:sz="0" w:space="0" w:color="auto"/>
      </w:divBdr>
    </w:div>
    <w:div w:id="1572620573">
      <w:bodyDiv w:val="1"/>
      <w:marLeft w:val="0"/>
      <w:marRight w:val="0"/>
      <w:marTop w:val="0"/>
      <w:marBottom w:val="0"/>
      <w:divBdr>
        <w:top w:val="none" w:sz="0" w:space="0" w:color="auto"/>
        <w:left w:val="none" w:sz="0" w:space="0" w:color="auto"/>
        <w:bottom w:val="none" w:sz="0" w:space="0" w:color="auto"/>
        <w:right w:val="none" w:sz="0" w:space="0" w:color="auto"/>
      </w:divBdr>
    </w:div>
    <w:div w:id="1605990742">
      <w:bodyDiv w:val="1"/>
      <w:marLeft w:val="0"/>
      <w:marRight w:val="0"/>
      <w:marTop w:val="0"/>
      <w:marBottom w:val="0"/>
      <w:divBdr>
        <w:top w:val="none" w:sz="0" w:space="0" w:color="auto"/>
        <w:left w:val="none" w:sz="0" w:space="0" w:color="auto"/>
        <w:bottom w:val="none" w:sz="0" w:space="0" w:color="auto"/>
        <w:right w:val="none" w:sz="0" w:space="0" w:color="auto"/>
      </w:divBdr>
    </w:div>
    <w:div w:id="2013532112">
      <w:bodyDiv w:val="1"/>
      <w:marLeft w:val="0"/>
      <w:marRight w:val="0"/>
      <w:marTop w:val="0"/>
      <w:marBottom w:val="0"/>
      <w:divBdr>
        <w:top w:val="none" w:sz="0" w:space="0" w:color="auto"/>
        <w:left w:val="none" w:sz="0" w:space="0" w:color="auto"/>
        <w:bottom w:val="none" w:sz="0" w:space="0" w:color="auto"/>
        <w:right w:val="none" w:sz="0" w:space="0" w:color="auto"/>
      </w:divBdr>
    </w:div>
    <w:div w:id="2069264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regon.gov/ode/StudentSuccess/Documents/IntegratedPlanningandBudgetTemplate.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3815300f-9bc2-46c5-83e2-2c3e624abb24">2020-02-06T08:00:00+00:00</Remediation_x0020_Date>
    <Priority xmlns="3815300f-9bc2-46c5-83e2-2c3e624abb24">New</Priority>
    <Estimated_x0020_Creation_x0020_Date xmlns="3815300f-9bc2-46c5-83e2-2c3e624abb24"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yX+TuLsSJ+XOj70stcX8H9L5XiQ==">AMUW2mXQ6z9EXu+WUJkT/25LzYA9xt7FHuBybDFKNTZfIt/+pz6FNk6SGn2M7ZjUGBSaGfnYt2qTWMFkbB6BLzMjcSDoemBndtXUW0CuWSE5OD+LU2HwZ/o=</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7BB7-0D43-42D5-AC3E-9C3C057A6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5300f-9bc2-46c5-83e2-2c3e624abb2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EDBF3-189C-40D0-89CF-33F5EE9880A9}">
  <ds:schemaRefs>
    <ds:schemaRef ds:uri="http://schemas.microsoft.com/sharepoint/v3/contenttype/forms"/>
  </ds:schemaRefs>
</ds:datastoreItem>
</file>

<file path=customXml/itemProps3.xml><?xml version="1.0" encoding="utf-8"?>
<ds:datastoreItem xmlns:ds="http://schemas.openxmlformats.org/officeDocument/2006/customXml" ds:itemID="{DBBDF6C2-E812-4E43-9FA3-9F9C5ABFE21B}">
  <ds:schemaRefs>
    <ds:schemaRef ds:uri="54031767-dd6d-417c-ab73-583408f47564"/>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815300f-9bc2-46c5-83e2-2c3e624abb24"/>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9D08618-BF25-43DD-A3C7-C5332B1E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KOHLER Kim - ODE</cp:lastModifiedBy>
  <cp:revision>6</cp:revision>
  <dcterms:created xsi:type="dcterms:W3CDTF">2023-01-27T00:23:00Z</dcterms:created>
  <dcterms:modified xsi:type="dcterms:W3CDTF">2023-01-30T17:55:00Z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