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tblInd w:w="108" w:type="dxa"/>
        <w:tblLook w:val="04A0" w:firstRow="1" w:lastRow="0" w:firstColumn="1" w:lastColumn="0" w:noHBand="0" w:noVBand="1"/>
        <w:tblDescription w:val="State Board topic and title, summary of issue, action needed"/>
      </w:tblPr>
      <w:tblGrid>
        <w:gridCol w:w="7582"/>
        <w:gridCol w:w="2408"/>
      </w:tblGrid>
      <w:tr w:rsidR="00280125" w:rsidRPr="00F07DBD" w:rsidTr="006E4342">
        <w:trPr>
          <w:trHeight w:val="1987"/>
          <w:tblHeader/>
        </w:trPr>
        <w:tc>
          <w:tcPr>
            <w:tcW w:w="7582" w:type="dxa"/>
            <w:tcBorders>
              <w:top w:val="single" w:sz="18" w:space="0" w:color="auto"/>
              <w:left w:val="single" w:sz="18" w:space="0" w:color="auto"/>
              <w:bottom w:val="single" w:sz="18" w:space="0" w:color="auto"/>
              <w:right w:val="double" w:sz="4" w:space="0" w:color="auto"/>
            </w:tcBorders>
          </w:tcPr>
          <w:p w:rsidR="005B09FA" w:rsidRDefault="005B6C8B" w:rsidP="00F7491B">
            <w:pPr>
              <w:pStyle w:val="Indent"/>
              <w:tabs>
                <w:tab w:val="left" w:pos="0"/>
              </w:tabs>
              <w:ind w:left="0" w:firstLine="0"/>
              <w:rPr>
                <w:rFonts w:asciiTheme="minorHAnsi" w:hAnsiTheme="minorHAnsi"/>
                <w:b/>
                <w:szCs w:val="22"/>
              </w:rPr>
            </w:pPr>
            <w:r>
              <w:rPr>
                <w:rFonts w:asciiTheme="minorHAnsi" w:hAnsiTheme="minorHAnsi"/>
                <w:b/>
                <w:szCs w:val="22"/>
              </w:rPr>
              <w:t>SUBJECT: HB 2935 The CROWN Act</w:t>
            </w:r>
            <w:r w:rsidR="00715C2E">
              <w:rPr>
                <w:rFonts w:asciiTheme="minorHAnsi" w:hAnsiTheme="minorHAnsi"/>
                <w:b/>
                <w:szCs w:val="22"/>
              </w:rPr>
              <w:t xml:space="preserve"> </w:t>
            </w:r>
          </w:p>
          <w:p w:rsidR="007A25BA" w:rsidRDefault="007A25BA" w:rsidP="007A25BA">
            <w:pPr>
              <w:pStyle w:val="Indent"/>
              <w:tabs>
                <w:tab w:val="left" w:pos="0"/>
              </w:tabs>
              <w:ind w:left="0" w:firstLine="0"/>
              <w:rPr>
                <w:rFonts w:asciiTheme="minorHAnsi" w:hAnsiTheme="minorHAnsi"/>
                <w:szCs w:val="22"/>
              </w:rPr>
            </w:pPr>
            <w:r>
              <w:rPr>
                <w:rFonts w:asciiTheme="minorHAnsi" w:hAnsiTheme="minorHAnsi"/>
                <w:szCs w:val="22"/>
              </w:rPr>
              <w:t>OAR 581-022-____ -  Agreements Entered into with Voluntary Organizations</w:t>
            </w:r>
          </w:p>
          <w:p w:rsidR="00280125" w:rsidRDefault="00AE479F" w:rsidP="00F7491B">
            <w:pPr>
              <w:pStyle w:val="Indent"/>
              <w:tabs>
                <w:tab w:val="left" w:pos="0"/>
              </w:tabs>
              <w:ind w:left="0" w:firstLine="0"/>
              <w:rPr>
                <w:rFonts w:asciiTheme="minorHAnsi" w:hAnsiTheme="minorHAnsi"/>
                <w:szCs w:val="22"/>
              </w:rPr>
            </w:pPr>
            <w:r w:rsidRPr="00501184">
              <w:rPr>
                <w:rFonts w:asciiTheme="minorHAnsi" w:hAnsiTheme="minorHAnsi"/>
                <w:szCs w:val="22"/>
              </w:rPr>
              <w:t xml:space="preserve">OAR </w:t>
            </w:r>
            <w:r w:rsidR="005B6C8B">
              <w:rPr>
                <w:rFonts w:asciiTheme="minorHAnsi" w:hAnsiTheme="minorHAnsi"/>
                <w:szCs w:val="22"/>
              </w:rPr>
              <w:t>581-021-0045</w:t>
            </w:r>
            <w:r w:rsidR="005B09FA">
              <w:rPr>
                <w:rFonts w:asciiTheme="minorHAnsi" w:hAnsiTheme="minorHAnsi"/>
                <w:szCs w:val="22"/>
              </w:rPr>
              <w:t xml:space="preserve"> – Discrimination Prohibited</w:t>
            </w:r>
            <w:r w:rsidRPr="00501184">
              <w:rPr>
                <w:rFonts w:asciiTheme="minorHAnsi" w:hAnsiTheme="minorHAnsi"/>
                <w:szCs w:val="22"/>
              </w:rPr>
              <w:t xml:space="preserve"> </w:t>
            </w:r>
          </w:p>
          <w:p w:rsidR="005B09FA" w:rsidRDefault="005B09FA" w:rsidP="00F7491B">
            <w:pPr>
              <w:pStyle w:val="Indent"/>
              <w:tabs>
                <w:tab w:val="left" w:pos="0"/>
              </w:tabs>
              <w:ind w:left="0" w:firstLine="0"/>
              <w:rPr>
                <w:rFonts w:asciiTheme="minorHAnsi" w:hAnsiTheme="minorHAnsi"/>
                <w:szCs w:val="22"/>
              </w:rPr>
            </w:pPr>
            <w:r>
              <w:rPr>
                <w:rFonts w:asciiTheme="minorHAnsi" w:hAnsiTheme="minorHAnsi"/>
                <w:szCs w:val="22"/>
              </w:rPr>
              <w:t>OAR 581-021-0046 -  Program Compliance Standards</w:t>
            </w:r>
          </w:p>
          <w:p w:rsidR="005B09FA" w:rsidRPr="00501184" w:rsidRDefault="005B09FA" w:rsidP="00F7491B">
            <w:pPr>
              <w:pStyle w:val="Indent"/>
              <w:tabs>
                <w:tab w:val="left" w:pos="0"/>
              </w:tabs>
              <w:ind w:left="0" w:firstLine="0"/>
              <w:rPr>
                <w:rFonts w:asciiTheme="minorHAnsi" w:hAnsiTheme="minorHAnsi"/>
                <w:b/>
                <w:szCs w:val="22"/>
              </w:rPr>
            </w:pPr>
          </w:p>
          <w:p w:rsidR="007B1272" w:rsidRDefault="004B4A3B" w:rsidP="007B1272">
            <w:pPr>
              <w:rPr>
                <w:rFonts w:asciiTheme="minorHAnsi" w:hAnsiTheme="minorHAnsi"/>
                <w:sz w:val="22"/>
                <w:szCs w:val="22"/>
              </w:rPr>
            </w:pPr>
            <w:r w:rsidRPr="00501184">
              <w:rPr>
                <w:rFonts w:asciiTheme="minorHAnsi" w:hAnsiTheme="minorHAnsi"/>
                <w:b/>
                <w:sz w:val="22"/>
                <w:szCs w:val="22"/>
              </w:rPr>
              <w:t>STAFF NAME &amp; OFFICE</w:t>
            </w:r>
            <w:r w:rsidR="007B1272" w:rsidRPr="00501184">
              <w:rPr>
                <w:rFonts w:asciiTheme="minorHAnsi" w:hAnsiTheme="minorHAnsi"/>
                <w:sz w:val="22"/>
                <w:szCs w:val="22"/>
              </w:rPr>
              <w:t xml:space="preserve">: </w:t>
            </w:r>
            <w:r w:rsidR="005B6C8B">
              <w:rPr>
                <w:rFonts w:asciiTheme="minorHAnsi" w:hAnsiTheme="minorHAnsi"/>
                <w:sz w:val="22"/>
                <w:szCs w:val="22"/>
              </w:rPr>
              <w:t>Winston Cornwall, Government and Legal Affairs Team</w:t>
            </w:r>
          </w:p>
          <w:p w:rsidR="005B6C8B" w:rsidRPr="00501184" w:rsidRDefault="005B6C8B" w:rsidP="007B1272">
            <w:pPr>
              <w:rPr>
                <w:rFonts w:asciiTheme="minorHAnsi" w:hAnsiTheme="minorHAnsi"/>
                <w:sz w:val="22"/>
                <w:szCs w:val="22"/>
              </w:rPr>
            </w:pPr>
            <w:r>
              <w:rPr>
                <w:rFonts w:asciiTheme="minorHAnsi" w:hAnsiTheme="minorHAnsi"/>
                <w:sz w:val="22"/>
                <w:szCs w:val="22"/>
              </w:rPr>
              <w:t xml:space="preserve">                                            Emily Nazarov, Government and Legal Affairs Team</w:t>
            </w:r>
          </w:p>
          <w:p w:rsidR="00280125" w:rsidRPr="00501184" w:rsidRDefault="00280125" w:rsidP="00F7491B">
            <w:pPr>
              <w:pStyle w:val="Indent"/>
              <w:tabs>
                <w:tab w:val="left" w:pos="0"/>
              </w:tabs>
              <w:ind w:left="0" w:firstLine="0"/>
              <w:rPr>
                <w:rFonts w:asciiTheme="minorHAnsi" w:hAnsiTheme="minorHAnsi"/>
                <w:b/>
                <w:szCs w:val="22"/>
              </w:rPr>
            </w:pPr>
          </w:p>
          <w:p w:rsidR="00715C2E" w:rsidRDefault="00715C2E" w:rsidP="00F7491B">
            <w:pPr>
              <w:pStyle w:val="Indent"/>
              <w:tabs>
                <w:tab w:val="left" w:pos="0"/>
              </w:tabs>
              <w:ind w:left="0" w:firstLine="0"/>
              <w:rPr>
                <w:rFonts w:asciiTheme="minorHAnsi" w:hAnsiTheme="minorHAnsi"/>
                <w:b/>
                <w:szCs w:val="22"/>
              </w:rPr>
            </w:pPr>
            <w:r>
              <w:rPr>
                <w:rFonts w:asciiTheme="minorHAnsi" w:hAnsiTheme="minorHAnsi"/>
                <w:b/>
                <w:szCs w:val="22"/>
              </w:rPr>
              <w:t>SUMMARY:</w:t>
            </w:r>
          </w:p>
          <w:p w:rsidR="00715C2E" w:rsidRDefault="00713BCF" w:rsidP="00F7491B">
            <w:pPr>
              <w:pStyle w:val="Indent"/>
              <w:tabs>
                <w:tab w:val="left" w:pos="0"/>
              </w:tabs>
              <w:ind w:left="0" w:firstLine="0"/>
              <w:rPr>
                <w:rFonts w:ascii="Helvetica" w:hAnsi="Helvetica"/>
                <w:color w:val="333333"/>
                <w:sz w:val="21"/>
                <w:szCs w:val="21"/>
              </w:rPr>
            </w:pPr>
            <w:r>
              <w:rPr>
                <w:rFonts w:ascii="Helvetica" w:hAnsi="Helvetica"/>
                <w:color w:val="333333"/>
                <w:sz w:val="21"/>
                <w:szCs w:val="21"/>
              </w:rPr>
              <w:t>Limits authority of school district to become member of voluntary organization that administers interscholastic activities unless organization implements </w:t>
            </w:r>
            <w:r>
              <w:rPr>
                <w:rFonts w:ascii="Helvetica" w:hAnsi="Helvetica"/>
                <w:i/>
                <w:iCs/>
                <w:color w:val="333333"/>
                <w:sz w:val="21"/>
                <w:szCs w:val="21"/>
              </w:rPr>
              <w:t>policy that prohibits discrimination based on race, color or national origin</w:t>
            </w:r>
            <w:r>
              <w:rPr>
                <w:rFonts w:ascii="Helvetica" w:hAnsi="Helvetica"/>
                <w:color w:val="333333"/>
                <w:sz w:val="21"/>
                <w:szCs w:val="21"/>
              </w:rPr>
              <w:t>] </w:t>
            </w:r>
            <w:r>
              <w:rPr>
                <w:rFonts w:ascii="Helvetica" w:hAnsi="Helvetica"/>
                <w:b/>
                <w:bCs/>
                <w:color w:val="333333"/>
                <w:sz w:val="21"/>
                <w:szCs w:val="21"/>
              </w:rPr>
              <w:t>equity focused policies that meet certain requirements (</w:t>
            </w:r>
            <w:r w:rsidR="00715C2E">
              <w:rPr>
                <w:rFonts w:ascii="Helvetica" w:hAnsi="Helvetica"/>
                <w:b/>
                <w:bCs/>
                <w:color w:val="333333"/>
                <w:sz w:val="21"/>
                <w:szCs w:val="21"/>
              </w:rPr>
              <w:t>N</w:t>
            </w:r>
            <w:r>
              <w:rPr>
                <w:rFonts w:ascii="Helvetica" w:hAnsi="Helvetica"/>
                <w:b/>
                <w:bCs/>
                <w:color w:val="333333"/>
                <w:sz w:val="21"/>
                <w:szCs w:val="21"/>
              </w:rPr>
              <w:t xml:space="preserve">ew </w:t>
            </w:r>
            <w:r w:rsidR="00715C2E">
              <w:rPr>
                <w:rFonts w:ascii="Helvetica" w:hAnsi="Helvetica"/>
                <w:b/>
                <w:bCs/>
                <w:color w:val="333333"/>
                <w:sz w:val="21"/>
                <w:szCs w:val="21"/>
              </w:rPr>
              <w:t>R</w:t>
            </w:r>
            <w:r>
              <w:rPr>
                <w:rFonts w:ascii="Helvetica" w:hAnsi="Helvetica"/>
                <w:b/>
                <w:bCs/>
                <w:color w:val="333333"/>
                <w:sz w:val="21"/>
                <w:szCs w:val="21"/>
              </w:rPr>
              <w:t>ule</w:t>
            </w:r>
            <w:r w:rsidR="00715C2E">
              <w:rPr>
                <w:rFonts w:ascii="Helvetica" w:hAnsi="Helvetica"/>
                <w:b/>
                <w:bCs/>
                <w:color w:val="333333"/>
                <w:sz w:val="21"/>
                <w:szCs w:val="21"/>
              </w:rPr>
              <w:t xml:space="preserve"> 581-022-____</w:t>
            </w:r>
            <w:r>
              <w:rPr>
                <w:rFonts w:ascii="Helvetica" w:hAnsi="Helvetica"/>
                <w:b/>
                <w:bCs/>
                <w:color w:val="333333"/>
                <w:sz w:val="21"/>
                <w:szCs w:val="21"/>
              </w:rPr>
              <w:t>)</w:t>
            </w:r>
            <w:r>
              <w:rPr>
                <w:rFonts w:ascii="Helvetica" w:hAnsi="Helvetica"/>
                <w:color w:val="333333"/>
                <w:sz w:val="21"/>
                <w:szCs w:val="21"/>
              </w:rPr>
              <w:t xml:space="preserve">. </w:t>
            </w:r>
          </w:p>
          <w:p w:rsidR="00715C2E" w:rsidRDefault="00715C2E" w:rsidP="00F7491B">
            <w:pPr>
              <w:pStyle w:val="Indent"/>
              <w:tabs>
                <w:tab w:val="left" w:pos="0"/>
              </w:tabs>
              <w:ind w:left="0" w:firstLine="0"/>
              <w:rPr>
                <w:rFonts w:ascii="Helvetica" w:hAnsi="Helvetica"/>
                <w:color w:val="333333"/>
                <w:sz w:val="21"/>
                <w:szCs w:val="21"/>
              </w:rPr>
            </w:pPr>
          </w:p>
          <w:p w:rsidR="00715C2E" w:rsidRDefault="00713BCF" w:rsidP="00F7491B">
            <w:pPr>
              <w:pStyle w:val="Indent"/>
              <w:tabs>
                <w:tab w:val="left" w:pos="0"/>
              </w:tabs>
              <w:ind w:left="0" w:firstLine="0"/>
              <w:rPr>
                <w:rFonts w:ascii="Helvetica" w:hAnsi="Helvetica"/>
                <w:color w:val="333333"/>
                <w:sz w:val="21"/>
                <w:szCs w:val="21"/>
              </w:rPr>
            </w:pPr>
            <w:r>
              <w:rPr>
                <w:rFonts w:ascii="Helvetica" w:hAnsi="Helvetica"/>
                <w:color w:val="333333"/>
                <w:sz w:val="21"/>
                <w:szCs w:val="21"/>
              </w:rPr>
              <w:t>Clarifies meaning of race to include natural hair, hair texture, hair type and protective hairstyles for purposes of prohibited discrimination under antidiscrimination statutes</w:t>
            </w:r>
            <w:r w:rsidR="00715C2E">
              <w:rPr>
                <w:rFonts w:ascii="Helvetica" w:hAnsi="Helvetica"/>
                <w:color w:val="333333"/>
                <w:sz w:val="21"/>
                <w:szCs w:val="21"/>
              </w:rPr>
              <w:t xml:space="preserve"> (A</w:t>
            </w:r>
            <w:r>
              <w:rPr>
                <w:rFonts w:ascii="Helvetica" w:hAnsi="Helvetica"/>
                <w:color w:val="333333"/>
                <w:sz w:val="21"/>
                <w:szCs w:val="21"/>
              </w:rPr>
              <w:t>mend</w:t>
            </w:r>
            <w:r w:rsidR="00E83E44">
              <w:rPr>
                <w:rFonts w:ascii="Helvetica" w:hAnsi="Helvetica"/>
                <w:color w:val="333333"/>
                <w:sz w:val="21"/>
                <w:szCs w:val="21"/>
              </w:rPr>
              <w:t>s</w:t>
            </w:r>
            <w:r>
              <w:rPr>
                <w:rFonts w:ascii="Helvetica" w:hAnsi="Helvetica"/>
                <w:color w:val="333333"/>
                <w:sz w:val="21"/>
                <w:szCs w:val="21"/>
              </w:rPr>
              <w:t xml:space="preserve"> </w:t>
            </w:r>
            <w:r w:rsidR="00715C2E">
              <w:rPr>
                <w:rFonts w:ascii="Helvetica" w:hAnsi="Helvetica"/>
                <w:color w:val="333333"/>
                <w:sz w:val="21"/>
                <w:szCs w:val="21"/>
              </w:rPr>
              <w:t>E</w:t>
            </w:r>
            <w:r>
              <w:rPr>
                <w:rFonts w:ascii="Helvetica" w:hAnsi="Helvetica"/>
                <w:color w:val="333333"/>
                <w:sz w:val="21"/>
                <w:szCs w:val="21"/>
              </w:rPr>
              <w:t xml:space="preserve">xisting </w:t>
            </w:r>
            <w:r w:rsidR="00715C2E">
              <w:rPr>
                <w:rFonts w:ascii="Helvetica" w:hAnsi="Helvetica"/>
                <w:color w:val="333333"/>
                <w:sz w:val="21"/>
                <w:szCs w:val="21"/>
              </w:rPr>
              <w:t>R</w:t>
            </w:r>
            <w:r>
              <w:rPr>
                <w:rFonts w:ascii="Helvetica" w:hAnsi="Helvetica"/>
                <w:color w:val="333333"/>
                <w:sz w:val="21"/>
                <w:szCs w:val="21"/>
              </w:rPr>
              <w:t>ule</w:t>
            </w:r>
            <w:r w:rsidR="00715C2E">
              <w:rPr>
                <w:rFonts w:ascii="Helvetica" w:hAnsi="Helvetica"/>
                <w:color w:val="333333"/>
                <w:sz w:val="21"/>
                <w:szCs w:val="21"/>
              </w:rPr>
              <w:t xml:space="preserve"> 581-021-0045</w:t>
            </w:r>
            <w:r>
              <w:rPr>
                <w:rFonts w:ascii="Helvetica" w:hAnsi="Helvetica"/>
                <w:color w:val="333333"/>
                <w:sz w:val="21"/>
                <w:szCs w:val="21"/>
              </w:rPr>
              <w:t xml:space="preserve">). </w:t>
            </w:r>
          </w:p>
          <w:p w:rsidR="00715C2E" w:rsidRDefault="00715C2E" w:rsidP="00F7491B">
            <w:pPr>
              <w:pStyle w:val="Indent"/>
              <w:tabs>
                <w:tab w:val="left" w:pos="0"/>
              </w:tabs>
              <w:ind w:left="0" w:firstLine="0"/>
              <w:rPr>
                <w:rFonts w:ascii="Helvetica" w:hAnsi="Helvetica"/>
                <w:color w:val="333333"/>
                <w:sz w:val="21"/>
                <w:szCs w:val="21"/>
              </w:rPr>
            </w:pPr>
          </w:p>
          <w:p w:rsidR="00713BCF" w:rsidRDefault="00713BCF" w:rsidP="00F7491B">
            <w:pPr>
              <w:pStyle w:val="Indent"/>
              <w:tabs>
                <w:tab w:val="left" w:pos="0"/>
              </w:tabs>
              <w:ind w:left="0" w:firstLine="0"/>
              <w:rPr>
                <w:rFonts w:asciiTheme="minorHAnsi" w:hAnsiTheme="minorHAnsi"/>
                <w:szCs w:val="22"/>
              </w:rPr>
            </w:pPr>
            <w:r>
              <w:rPr>
                <w:rFonts w:ascii="Helvetica" w:hAnsi="Helvetica"/>
                <w:color w:val="333333"/>
                <w:sz w:val="21"/>
                <w:szCs w:val="21"/>
              </w:rPr>
              <w:t>Clarifies that valid dress code or policy may not have disproportionate adverse impact on members of protected class to extent that is greater than impact on persons generally (</w:t>
            </w:r>
            <w:r w:rsidR="00715C2E">
              <w:rPr>
                <w:rFonts w:ascii="Helvetica" w:hAnsi="Helvetica"/>
                <w:color w:val="333333"/>
                <w:sz w:val="21"/>
                <w:szCs w:val="21"/>
              </w:rPr>
              <w:t>A</w:t>
            </w:r>
            <w:r>
              <w:rPr>
                <w:rFonts w:ascii="Helvetica" w:hAnsi="Helvetica"/>
                <w:color w:val="333333"/>
                <w:sz w:val="21"/>
                <w:szCs w:val="21"/>
              </w:rPr>
              <w:t>mend</w:t>
            </w:r>
            <w:r w:rsidR="00E83E44">
              <w:rPr>
                <w:rFonts w:ascii="Helvetica" w:hAnsi="Helvetica"/>
                <w:color w:val="333333"/>
                <w:sz w:val="21"/>
                <w:szCs w:val="21"/>
              </w:rPr>
              <w:t>s</w:t>
            </w:r>
            <w:r>
              <w:rPr>
                <w:rFonts w:ascii="Helvetica" w:hAnsi="Helvetica"/>
                <w:color w:val="333333"/>
                <w:sz w:val="21"/>
                <w:szCs w:val="21"/>
              </w:rPr>
              <w:t xml:space="preserve"> </w:t>
            </w:r>
            <w:r w:rsidR="00715C2E">
              <w:rPr>
                <w:rFonts w:ascii="Helvetica" w:hAnsi="Helvetica"/>
                <w:color w:val="333333"/>
                <w:sz w:val="21"/>
                <w:szCs w:val="21"/>
              </w:rPr>
              <w:t>E</w:t>
            </w:r>
            <w:r>
              <w:rPr>
                <w:rFonts w:ascii="Helvetica" w:hAnsi="Helvetica"/>
                <w:color w:val="333333"/>
                <w:sz w:val="21"/>
                <w:szCs w:val="21"/>
              </w:rPr>
              <w:t xml:space="preserve">xisting </w:t>
            </w:r>
            <w:r w:rsidR="00715C2E">
              <w:rPr>
                <w:rFonts w:ascii="Helvetica" w:hAnsi="Helvetica"/>
                <w:color w:val="333333"/>
                <w:sz w:val="21"/>
                <w:szCs w:val="21"/>
              </w:rPr>
              <w:t>R</w:t>
            </w:r>
            <w:r>
              <w:rPr>
                <w:rFonts w:ascii="Helvetica" w:hAnsi="Helvetica"/>
                <w:color w:val="333333"/>
                <w:sz w:val="21"/>
                <w:szCs w:val="21"/>
              </w:rPr>
              <w:t>ule</w:t>
            </w:r>
            <w:r w:rsidR="00715C2E">
              <w:rPr>
                <w:rFonts w:ascii="Helvetica" w:hAnsi="Helvetica"/>
                <w:color w:val="333333"/>
                <w:sz w:val="21"/>
                <w:szCs w:val="21"/>
              </w:rPr>
              <w:t xml:space="preserve"> 581-021-0046</w:t>
            </w:r>
            <w:r>
              <w:rPr>
                <w:rFonts w:ascii="Helvetica" w:hAnsi="Helvetica"/>
                <w:color w:val="333333"/>
                <w:sz w:val="21"/>
                <w:szCs w:val="21"/>
              </w:rPr>
              <w:t>).</w:t>
            </w:r>
            <w:r>
              <w:rPr>
                <w:rFonts w:ascii="Helvetica" w:hAnsi="Helvetica"/>
                <w:color w:val="333333"/>
                <w:sz w:val="21"/>
                <w:szCs w:val="21"/>
                <w:shd w:val="clear" w:color="auto" w:fill="F9F9F9"/>
              </w:rPr>
              <w:t> </w:t>
            </w:r>
          </w:p>
          <w:p w:rsidR="00713BCF" w:rsidRPr="00501184" w:rsidRDefault="00713BCF" w:rsidP="00F7491B">
            <w:pPr>
              <w:pStyle w:val="Indent"/>
              <w:tabs>
                <w:tab w:val="left" w:pos="0"/>
              </w:tabs>
              <w:ind w:left="0" w:firstLine="0"/>
              <w:rPr>
                <w:rFonts w:asciiTheme="minorHAnsi" w:hAnsiTheme="minorHAnsi"/>
                <w:szCs w:val="22"/>
              </w:rPr>
            </w:pPr>
          </w:p>
          <w:p w:rsidR="00CF1210" w:rsidRDefault="005B6C8B" w:rsidP="00F7491B">
            <w:pPr>
              <w:pStyle w:val="Indent"/>
              <w:tabs>
                <w:tab w:val="left" w:pos="0"/>
              </w:tabs>
              <w:ind w:left="0" w:firstLine="0"/>
              <w:rPr>
                <w:rFonts w:asciiTheme="minorHAnsi" w:hAnsiTheme="minorHAnsi"/>
                <w:szCs w:val="22"/>
              </w:rPr>
            </w:pPr>
            <w:r>
              <w:rPr>
                <w:rFonts w:asciiTheme="minorHAnsi" w:hAnsiTheme="minorHAnsi"/>
                <w:b/>
                <w:bCs/>
                <w:szCs w:val="22"/>
              </w:rPr>
              <w:t xml:space="preserve">X    </w:t>
            </w:r>
            <w:r w:rsidR="002B7686" w:rsidRPr="00501184">
              <w:rPr>
                <w:rFonts w:asciiTheme="minorHAnsi" w:hAnsiTheme="minorHAnsi"/>
                <w:szCs w:val="22"/>
              </w:rPr>
              <w:t>New Rule</w:t>
            </w:r>
          </w:p>
          <w:p w:rsidR="00CF1210" w:rsidRDefault="005B6C8B" w:rsidP="00F7491B">
            <w:pPr>
              <w:pStyle w:val="Indent"/>
              <w:tabs>
                <w:tab w:val="left" w:pos="0"/>
              </w:tabs>
              <w:ind w:left="0" w:firstLine="0"/>
              <w:rPr>
                <w:rFonts w:asciiTheme="minorHAnsi" w:hAnsiTheme="minorHAnsi"/>
                <w:szCs w:val="22"/>
              </w:rPr>
            </w:pPr>
            <w:r w:rsidRPr="00B85215">
              <w:rPr>
                <w:rFonts w:asciiTheme="minorHAnsi" w:hAnsiTheme="minorHAnsi"/>
                <w:b/>
                <w:bCs/>
                <w:szCs w:val="22"/>
              </w:rPr>
              <w:t xml:space="preserve">X  </w:t>
            </w:r>
            <w:r>
              <w:rPr>
                <w:rFonts w:asciiTheme="minorHAnsi" w:hAnsiTheme="minorHAnsi"/>
                <w:bCs/>
                <w:szCs w:val="22"/>
              </w:rPr>
              <w:t xml:space="preserve"> </w:t>
            </w:r>
            <w:r w:rsidR="00CF1210">
              <w:rPr>
                <w:rFonts w:asciiTheme="minorHAnsi" w:hAnsiTheme="minorHAnsi"/>
                <w:szCs w:val="22"/>
              </w:rPr>
              <w:t>Amend Existing Rule</w:t>
            </w:r>
            <w:r w:rsidR="0051623A">
              <w:rPr>
                <w:rFonts w:asciiTheme="minorHAnsi" w:hAnsiTheme="minorHAnsi"/>
                <w:szCs w:val="22"/>
              </w:rPr>
              <w:t>s</w:t>
            </w:r>
          </w:p>
          <w:p w:rsidR="002B7686" w:rsidRPr="00501184" w:rsidRDefault="002B7686" w:rsidP="00F7491B">
            <w:pPr>
              <w:pStyle w:val="Indent"/>
              <w:tabs>
                <w:tab w:val="left" w:pos="0"/>
              </w:tabs>
              <w:ind w:left="0" w:firstLine="0"/>
              <w:rPr>
                <w:rFonts w:asciiTheme="minorHAnsi" w:hAnsiTheme="minorHAnsi"/>
                <w:szCs w:val="22"/>
              </w:rPr>
            </w:pPr>
            <w:r w:rsidRPr="00501184">
              <w:rPr>
                <w:rFonts w:asciiTheme="minorHAnsi" w:hAnsiTheme="minorHAnsi"/>
                <w:bCs/>
                <w:szCs w:val="22"/>
              </w:rPr>
              <w:fldChar w:fldCharType="begin">
                <w:ffData>
                  <w:name w:val="Check8"/>
                  <w:enabled/>
                  <w:calcOnExit w:val="0"/>
                  <w:checkBox>
                    <w:sizeAuto/>
                    <w:default w:val="0"/>
                  </w:checkBox>
                </w:ffData>
              </w:fldChar>
            </w:r>
            <w:r w:rsidRPr="00501184">
              <w:rPr>
                <w:rFonts w:asciiTheme="minorHAnsi" w:hAnsiTheme="minorHAnsi"/>
                <w:bCs/>
                <w:szCs w:val="22"/>
              </w:rPr>
              <w:instrText xml:space="preserve"> FORMCHECKBOX </w:instrText>
            </w:r>
            <w:r w:rsidR="004D2556">
              <w:rPr>
                <w:rFonts w:asciiTheme="minorHAnsi" w:hAnsiTheme="minorHAnsi"/>
                <w:bCs/>
                <w:szCs w:val="22"/>
              </w:rPr>
            </w:r>
            <w:r w:rsidR="004D2556">
              <w:rPr>
                <w:rFonts w:asciiTheme="minorHAnsi" w:hAnsiTheme="minorHAnsi"/>
                <w:bCs/>
                <w:szCs w:val="22"/>
              </w:rPr>
              <w:fldChar w:fldCharType="separate"/>
            </w:r>
            <w:r w:rsidRPr="00501184">
              <w:rPr>
                <w:rFonts w:asciiTheme="minorHAnsi" w:hAnsiTheme="minorHAnsi"/>
                <w:bCs/>
                <w:szCs w:val="22"/>
              </w:rPr>
              <w:fldChar w:fldCharType="end"/>
            </w:r>
            <w:r w:rsidRPr="00501184">
              <w:rPr>
                <w:rFonts w:asciiTheme="minorHAnsi" w:hAnsiTheme="minorHAnsi"/>
                <w:szCs w:val="22"/>
              </w:rPr>
              <w:t>Repeal Rule</w:t>
            </w:r>
            <w:r w:rsidR="00CF1210">
              <w:rPr>
                <w:rFonts w:asciiTheme="minorHAnsi" w:hAnsiTheme="minorHAnsi"/>
                <w:b/>
                <w:szCs w:val="22"/>
              </w:rPr>
              <w:t xml:space="preserve"> </w:t>
            </w:r>
          </w:p>
        </w:tc>
        <w:tc>
          <w:tcPr>
            <w:tcW w:w="2408" w:type="dxa"/>
            <w:tcBorders>
              <w:top w:val="single" w:sz="18" w:space="0" w:color="auto"/>
              <w:left w:val="double" w:sz="4" w:space="0" w:color="auto"/>
              <w:bottom w:val="single" w:sz="18" w:space="0" w:color="auto"/>
              <w:right w:val="single" w:sz="18" w:space="0" w:color="auto"/>
            </w:tcBorders>
          </w:tcPr>
          <w:p w:rsidR="00280125" w:rsidRPr="00501184" w:rsidRDefault="00280125" w:rsidP="00F7491B">
            <w:pPr>
              <w:pStyle w:val="Indent"/>
              <w:tabs>
                <w:tab w:val="left" w:pos="0"/>
              </w:tabs>
              <w:ind w:left="0" w:firstLine="0"/>
              <w:rPr>
                <w:rFonts w:asciiTheme="minorHAnsi" w:hAnsiTheme="minorHAnsi"/>
                <w:b/>
                <w:szCs w:val="22"/>
              </w:rPr>
            </w:pPr>
          </w:p>
          <w:p w:rsidR="00280125" w:rsidRPr="005707D9" w:rsidRDefault="009A4356" w:rsidP="00F7491B">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Check8"/>
                  <w:enabled/>
                  <w:calcOnExit w:val="0"/>
                  <w:checkBox>
                    <w:sizeAuto/>
                    <w:default w:val="0"/>
                  </w:checkBox>
                </w:ffData>
              </w:fldChar>
            </w:r>
            <w:bookmarkStart w:id="0" w:name="Check8"/>
            <w:r>
              <w:rPr>
                <w:rFonts w:asciiTheme="minorHAnsi" w:hAnsiTheme="minorHAnsi"/>
                <w:b/>
                <w:bCs/>
                <w:szCs w:val="22"/>
              </w:rPr>
              <w:instrText xml:space="preserve"> FORMCHECKBOX </w:instrText>
            </w:r>
            <w:r w:rsidR="004D2556">
              <w:rPr>
                <w:rFonts w:asciiTheme="minorHAnsi" w:hAnsiTheme="minorHAnsi"/>
                <w:b/>
                <w:bCs/>
                <w:szCs w:val="22"/>
              </w:rPr>
            </w:r>
            <w:r w:rsidR="004D2556">
              <w:rPr>
                <w:rFonts w:asciiTheme="minorHAnsi" w:hAnsiTheme="minorHAnsi"/>
                <w:b/>
                <w:bCs/>
                <w:szCs w:val="22"/>
              </w:rPr>
              <w:fldChar w:fldCharType="separate"/>
            </w:r>
            <w:r>
              <w:rPr>
                <w:rFonts w:asciiTheme="minorHAnsi" w:hAnsiTheme="minorHAnsi"/>
                <w:b/>
                <w:bCs/>
                <w:szCs w:val="22"/>
              </w:rPr>
              <w:fldChar w:fldCharType="end"/>
            </w:r>
            <w:bookmarkEnd w:id="0"/>
            <w:r w:rsidR="00AE479F" w:rsidRPr="005707D9">
              <w:rPr>
                <w:rFonts w:asciiTheme="minorHAnsi" w:hAnsiTheme="minorHAnsi"/>
                <w:b/>
                <w:bCs/>
                <w:szCs w:val="22"/>
              </w:rPr>
              <w:t xml:space="preserve"> </w:t>
            </w:r>
            <w:r w:rsidR="00AE479F" w:rsidRPr="005707D9">
              <w:rPr>
                <w:rFonts w:asciiTheme="minorHAnsi" w:hAnsiTheme="minorHAnsi"/>
                <w:b/>
                <w:szCs w:val="22"/>
              </w:rPr>
              <w:t>First Reading</w:t>
            </w:r>
          </w:p>
          <w:p w:rsidR="00FA6206" w:rsidRPr="005707D9" w:rsidRDefault="009A4356" w:rsidP="00FA6206">
            <w:pPr>
              <w:pStyle w:val="Indent"/>
              <w:tabs>
                <w:tab w:val="left" w:pos="0"/>
              </w:tabs>
              <w:ind w:left="720" w:firstLine="0"/>
              <w:rPr>
                <w:rFonts w:asciiTheme="minorHAnsi" w:hAnsiTheme="minorHAnsi"/>
                <w:b/>
                <w:bCs/>
                <w:szCs w:val="22"/>
              </w:rPr>
            </w:pPr>
            <w:r>
              <w:rPr>
                <w:rFonts w:asciiTheme="minorHAnsi" w:hAnsiTheme="minorHAnsi"/>
                <w:b/>
                <w:bCs/>
                <w:szCs w:val="22"/>
              </w:rPr>
              <w:fldChar w:fldCharType="begin">
                <w:ffData>
                  <w:name w:val=""/>
                  <w:enabled/>
                  <w:calcOnExit w:val="0"/>
                  <w:checkBox>
                    <w:sizeAuto/>
                    <w:default w:val="0"/>
                  </w:checkBox>
                </w:ffData>
              </w:fldChar>
            </w:r>
            <w:r>
              <w:rPr>
                <w:rFonts w:asciiTheme="minorHAnsi" w:hAnsiTheme="minorHAnsi"/>
                <w:b/>
                <w:bCs/>
                <w:szCs w:val="22"/>
              </w:rPr>
              <w:instrText xml:space="preserve"> FORMCHECKBOX </w:instrText>
            </w:r>
            <w:r w:rsidR="004D2556">
              <w:rPr>
                <w:rFonts w:asciiTheme="minorHAnsi" w:hAnsiTheme="minorHAnsi"/>
                <w:b/>
                <w:bCs/>
                <w:szCs w:val="22"/>
              </w:rPr>
            </w:r>
            <w:r w:rsidR="004D2556">
              <w:rPr>
                <w:rFonts w:asciiTheme="minorHAnsi" w:hAnsiTheme="minorHAnsi"/>
                <w:b/>
                <w:bCs/>
                <w:szCs w:val="22"/>
              </w:rPr>
              <w:fldChar w:fldCharType="separate"/>
            </w:r>
            <w:r>
              <w:rPr>
                <w:rFonts w:asciiTheme="minorHAnsi" w:hAnsiTheme="minorHAnsi"/>
                <w:b/>
                <w:bCs/>
                <w:szCs w:val="22"/>
              </w:rPr>
              <w:fldChar w:fldCharType="end"/>
            </w:r>
            <w:r w:rsidR="00FA6206" w:rsidRPr="005707D9">
              <w:rPr>
                <w:rFonts w:asciiTheme="minorHAnsi" w:hAnsiTheme="minorHAnsi"/>
                <w:b/>
                <w:bCs/>
                <w:szCs w:val="22"/>
              </w:rPr>
              <w:t>Presentation</w:t>
            </w:r>
          </w:p>
          <w:p w:rsidR="00FA6206" w:rsidRPr="005707D9" w:rsidRDefault="00FA6206" w:rsidP="00FA6206">
            <w:pPr>
              <w:pStyle w:val="Indent"/>
              <w:tabs>
                <w:tab w:val="left" w:pos="0"/>
              </w:tabs>
              <w:ind w:left="720" w:firstLine="0"/>
              <w:rPr>
                <w:rFonts w:asciiTheme="minorHAnsi" w:hAnsiTheme="minorHAnsi"/>
                <w:b/>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4D2556">
              <w:rPr>
                <w:rFonts w:asciiTheme="minorHAnsi" w:hAnsiTheme="minorHAnsi"/>
                <w:b/>
                <w:bCs/>
                <w:szCs w:val="22"/>
              </w:rPr>
            </w:r>
            <w:r w:rsidR="004D2556">
              <w:rPr>
                <w:rFonts w:asciiTheme="minorHAnsi" w:hAnsiTheme="minorHAnsi"/>
                <w:b/>
                <w:bCs/>
                <w:szCs w:val="22"/>
              </w:rPr>
              <w:fldChar w:fldCharType="separate"/>
            </w:r>
            <w:r w:rsidRPr="005707D9">
              <w:rPr>
                <w:rFonts w:asciiTheme="minorHAnsi" w:hAnsiTheme="minorHAnsi"/>
                <w:b/>
                <w:bCs/>
                <w:szCs w:val="22"/>
              </w:rPr>
              <w:fldChar w:fldCharType="end"/>
            </w:r>
            <w:r w:rsidRPr="005707D9">
              <w:rPr>
                <w:rFonts w:asciiTheme="minorHAnsi" w:hAnsiTheme="minorHAnsi"/>
                <w:b/>
                <w:bCs/>
                <w:szCs w:val="22"/>
              </w:rPr>
              <w:t>No Presentation</w:t>
            </w:r>
          </w:p>
          <w:p w:rsidR="00280125" w:rsidRPr="005707D9" w:rsidRDefault="009A4356" w:rsidP="00F7491B">
            <w:pPr>
              <w:pStyle w:val="Indent"/>
              <w:tabs>
                <w:tab w:val="left" w:pos="0"/>
              </w:tabs>
              <w:ind w:left="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sidR="004D2556">
              <w:rPr>
                <w:rFonts w:asciiTheme="minorHAnsi" w:hAnsiTheme="minorHAnsi"/>
                <w:b/>
                <w:bCs/>
                <w:szCs w:val="22"/>
              </w:rPr>
            </w:r>
            <w:r w:rsidR="004D2556">
              <w:rPr>
                <w:rFonts w:asciiTheme="minorHAnsi" w:hAnsiTheme="minorHAnsi"/>
                <w:b/>
                <w:bCs/>
                <w:szCs w:val="22"/>
              </w:rPr>
              <w:fldChar w:fldCharType="separate"/>
            </w:r>
            <w:r>
              <w:rPr>
                <w:rFonts w:asciiTheme="minorHAnsi" w:hAnsiTheme="minorHAnsi"/>
                <w:b/>
                <w:bCs/>
                <w:szCs w:val="22"/>
              </w:rPr>
              <w:fldChar w:fldCharType="end"/>
            </w:r>
            <w:r w:rsidR="00AE479F" w:rsidRPr="005707D9">
              <w:rPr>
                <w:rFonts w:asciiTheme="minorHAnsi" w:hAnsiTheme="minorHAnsi"/>
                <w:b/>
                <w:szCs w:val="22"/>
              </w:rPr>
              <w:t xml:space="preserve"> </w:t>
            </w:r>
            <w:r w:rsidR="00280125" w:rsidRPr="005707D9">
              <w:rPr>
                <w:rFonts w:asciiTheme="minorHAnsi" w:hAnsiTheme="minorHAnsi"/>
                <w:b/>
                <w:szCs w:val="22"/>
              </w:rPr>
              <w:t>Action</w:t>
            </w:r>
          </w:p>
          <w:p w:rsidR="00DE4B43" w:rsidRDefault="00DE4B43" w:rsidP="00DE4B43">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4D2556">
              <w:rPr>
                <w:rFonts w:asciiTheme="minorHAnsi" w:hAnsiTheme="minorHAnsi"/>
                <w:b/>
                <w:bCs/>
                <w:szCs w:val="22"/>
              </w:rPr>
            </w:r>
            <w:r w:rsidR="004D2556">
              <w:rPr>
                <w:rFonts w:asciiTheme="minorHAnsi" w:hAnsiTheme="minorHAnsi"/>
                <w:b/>
                <w:bCs/>
                <w:szCs w:val="22"/>
              </w:rPr>
              <w:fldChar w:fldCharType="separate"/>
            </w:r>
            <w:r w:rsidRPr="005707D9">
              <w:rPr>
                <w:rFonts w:asciiTheme="minorHAnsi" w:hAnsiTheme="minorHAnsi"/>
                <w:b/>
                <w:bCs/>
                <w:szCs w:val="22"/>
              </w:rPr>
              <w:fldChar w:fldCharType="end"/>
            </w:r>
            <w:r>
              <w:rPr>
                <w:rFonts w:asciiTheme="minorHAnsi" w:hAnsiTheme="minorHAnsi"/>
                <w:b/>
                <w:bCs/>
                <w:szCs w:val="22"/>
              </w:rPr>
              <w:t>Temp Rule</w:t>
            </w:r>
          </w:p>
          <w:p w:rsidR="00A31ABC" w:rsidRDefault="00A31ABC" w:rsidP="00A31ABC">
            <w:pPr>
              <w:pStyle w:val="Indent"/>
              <w:tabs>
                <w:tab w:val="left" w:pos="0"/>
              </w:tabs>
              <w:ind w:left="720" w:firstLine="0"/>
              <w:rPr>
                <w:rFonts w:asciiTheme="minorHAnsi" w:hAnsiTheme="minorHAnsi"/>
                <w:b/>
                <w:bCs/>
                <w:szCs w:val="22"/>
              </w:rPr>
            </w:pPr>
            <w:r w:rsidRPr="005707D9">
              <w:rPr>
                <w:rFonts w:asciiTheme="minorHAnsi" w:hAnsiTheme="minorHAnsi"/>
                <w:b/>
                <w:bCs/>
                <w:szCs w:val="22"/>
              </w:rPr>
              <w:fldChar w:fldCharType="begin">
                <w:ffData>
                  <w:name w:val=""/>
                  <w:enabled/>
                  <w:calcOnExit w:val="0"/>
                  <w:checkBox>
                    <w:sizeAuto/>
                    <w:default w:val="0"/>
                  </w:checkBox>
                </w:ffData>
              </w:fldChar>
            </w:r>
            <w:r w:rsidRPr="005707D9">
              <w:rPr>
                <w:rFonts w:asciiTheme="minorHAnsi" w:hAnsiTheme="minorHAnsi"/>
                <w:b/>
                <w:bCs/>
                <w:szCs w:val="22"/>
              </w:rPr>
              <w:instrText xml:space="preserve"> FORMCHECKBOX </w:instrText>
            </w:r>
            <w:r w:rsidR="004D2556">
              <w:rPr>
                <w:rFonts w:asciiTheme="minorHAnsi" w:hAnsiTheme="minorHAnsi"/>
                <w:b/>
                <w:bCs/>
                <w:szCs w:val="22"/>
              </w:rPr>
            </w:r>
            <w:r w:rsidR="004D2556">
              <w:rPr>
                <w:rFonts w:asciiTheme="minorHAnsi" w:hAnsiTheme="minorHAnsi"/>
                <w:b/>
                <w:bCs/>
                <w:szCs w:val="22"/>
              </w:rPr>
              <w:fldChar w:fldCharType="separate"/>
            </w:r>
            <w:r w:rsidRPr="005707D9">
              <w:rPr>
                <w:rFonts w:asciiTheme="minorHAnsi" w:hAnsiTheme="minorHAnsi"/>
                <w:b/>
                <w:bCs/>
                <w:szCs w:val="22"/>
              </w:rPr>
              <w:fldChar w:fldCharType="end"/>
            </w:r>
            <w:r w:rsidRPr="005707D9">
              <w:rPr>
                <w:rFonts w:asciiTheme="minorHAnsi" w:hAnsiTheme="minorHAnsi"/>
                <w:b/>
                <w:bCs/>
                <w:szCs w:val="22"/>
              </w:rPr>
              <w:t>Presentation</w:t>
            </w:r>
          </w:p>
          <w:p w:rsidR="00280125" w:rsidRDefault="009A4356" w:rsidP="00A31ABC">
            <w:pPr>
              <w:pStyle w:val="Indent"/>
              <w:tabs>
                <w:tab w:val="left" w:pos="0"/>
              </w:tabs>
              <w:ind w:left="720" w:firstLine="0"/>
              <w:rPr>
                <w:rFonts w:asciiTheme="minorHAnsi" w:hAnsiTheme="minorHAnsi"/>
                <w:b/>
                <w:szCs w:val="22"/>
              </w:rPr>
            </w:pPr>
            <w:r>
              <w:rPr>
                <w:rFonts w:asciiTheme="minorHAnsi" w:hAnsiTheme="minorHAnsi"/>
                <w:b/>
                <w:bCs/>
                <w:szCs w:val="22"/>
              </w:rPr>
              <w:fldChar w:fldCharType="begin">
                <w:ffData>
                  <w:name w:val=""/>
                  <w:enabled/>
                  <w:calcOnExit w:val="0"/>
                  <w:checkBox>
                    <w:sizeAuto/>
                    <w:default w:val="1"/>
                  </w:checkBox>
                </w:ffData>
              </w:fldChar>
            </w:r>
            <w:r>
              <w:rPr>
                <w:rFonts w:asciiTheme="minorHAnsi" w:hAnsiTheme="minorHAnsi"/>
                <w:b/>
                <w:bCs/>
                <w:szCs w:val="22"/>
              </w:rPr>
              <w:instrText xml:space="preserve"> FORMCHECKBOX </w:instrText>
            </w:r>
            <w:r w:rsidR="004D2556">
              <w:rPr>
                <w:rFonts w:asciiTheme="minorHAnsi" w:hAnsiTheme="minorHAnsi"/>
                <w:b/>
                <w:bCs/>
                <w:szCs w:val="22"/>
              </w:rPr>
            </w:r>
            <w:r w:rsidR="004D2556">
              <w:rPr>
                <w:rFonts w:asciiTheme="minorHAnsi" w:hAnsiTheme="minorHAnsi"/>
                <w:b/>
                <w:bCs/>
                <w:szCs w:val="22"/>
              </w:rPr>
              <w:fldChar w:fldCharType="separate"/>
            </w:r>
            <w:r>
              <w:rPr>
                <w:rFonts w:asciiTheme="minorHAnsi" w:hAnsiTheme="minorHAnsi"/>
                <w:b/>
                <w:bCs/>
                <w:szCs w:val="22"/>
              </w:rPr>
              <w:fldChar w:fldCharType="end"/>
            </w:r>
            <w:r w:rsidR="00A31ABC" w:rsidRPr="005707D9">
              <w:rPr>
                <w:rFonts w:asciiTheme="minorHAnsi" w:hAnsiTheme="minorHAnsi"/>
                <w:b/>
                <w:bCs/>
                <w:szCs w:val="22"/>
              </w:rPr>
              <w:t>No Presentation</w:t>
            </w:r>
          </w:p>
          <w:p w:rsidR="00A31ABC" w:rsidRPr="00A31ABC" w:rsidRDefault="00A31ABC" w:rsidP="00A31ABC">
            <w:pPr>
              <w:pStyle w:val="Indent"/>
              <w:tabs>
                <w:tab w:val="left" w:pos="0"/>
              </w:tabs>
              <w:ind w:left="720" w:firstLine="0"/>
              <w:rPr>
                <w:rFonts w:asciiTheme="minorHAnsi" w:hAnsiTheme="minorHAnsi"/>
                <w:b/>
                <w:szCs w:val="22"/>
              </w:rPr>
            </w:pPr>
          </w:p>
        </w:tc>
      </w:tr>
    </w:tbl>
    <w:p w:rsidR="00280125" w:rsidRDefault="00280125">
      <w:pPr>
        <w:rPr>
          <w:rFonts w:asciiTheme="minorHAnsi" w:hAnsiTheme="minorHAnsi"/>
        </w:rPr>
      </w:pPr>
    </w:p>
    <w:p w:rsidR="00E31071" w:rsidRPr="00992C6C" w:rsidRDefault="001300EC" w:rsidP="00992C6C">
      <w:pPr>
        <w:pBdr>
          <w:bottom w:val="single" w:sz="6" w:space="1" w:color="auto"/>
        </w:pBdr>
        <w:rPr>
          <w:rFonts w:asciiTheme="minorHAnsi" w:hAnsiTheme="minorHAnsi"/>
          <w:b/>
          <w:sz w:val="22"/>
          <w:szCs w:val="22"/>
        </w:rPr>
      </w:pPr>
      <w:r w:rsidRPr="00F07DBD">
        <w:rPr>
          <w:rFonts w:asciiTheme="minorHAnsi" w:hAnsiTheme="minorHAnsi"/>
          <w:b/>
          <w:sz w:val="22"/>
          <w:szCs w:val="22"/>
        </w:rPr>
        <w:t xml:space="preserve">BACKGROUND </w:t>
      </w:r>
    </w:p>
    <w:p w:rsidR="00C5201A" w:rsidRDefault="00C5201A" w:rsidP="0008014C">
      <w:pPr>
        <w:pStyle w:val="Indent"/>
        <w:tabs>
          <w:tab w:val="left" w:pos="0"/>
        </w:tabs>
        <w:ind w:left="0" w:firstLine="0"/>
        <w:rPr>
          <w:rFonts w:asciiTheme="minorHAnsi" w:hAnsiTheme="minorHAnsi" w:cs="Arial"/>
          <w:bCs/>
          <w:noProof/>
          <w:szCs w:val="22"/>
        </w:rPr>
      </w:pPr>
    </w:p>
    <w:p w:rsidR="001C22C6" w:rsidRPr="001C22C6" w:rsidRDefault="001C22C6" w:rsidP="0008014C">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History</w:t>
      </w:r>
    </w:p>
    <w:p w:rsidR="007773BA" w:rsidRDefault="0091062F" w:rsidP="0008014C">
      <w:pPr>
        <w:pStyle w:val="Indent"/>
        <w:tabs>
          <w:tab w:val="left" w:pos="0"/>
        </w:tabs>
        <w:ind w:left="0" w:firstLine="0"/>
        <w:rPr>
          <w:rFonts w:asciiTheme="minorHAnsi" w:hAnsiTheme="minorHAnsi" w:cs="Arial"/>
          <w:bCs/>
          <w:noProof/>
          <w:szCs w:val="22"/>
        </w:rPr>
      </w:pPr>
      <w:r>
        <w:rPr>
          <w:rFonts w:asciiTheme="minorHAnsi" w:hAnsiTheme="minorHAnsi" w:cs="Arial"/>
          <w:bCs/>
          <w:noProof/>
          <w:szCs w:val="22"/>
        </w:rPr>
        <w:t>T</w:t>
      </w:r>
      <w:r w:rsidR="00C5201A">
        <w:rPr>
          <w:rFonts w:asciiTheme="minorHAnsi" w:hAnsiTheme="minorHAnsi" w:cs="Arial"/>
          <w:bCs/>
          <w:noProof/>
          <w:szCs w:val="22"/>
        </w:rPr>
        <w:t>he CROWN Act w</w:t>
      </w:r>
      <w:r>
        <w:rPr>
          <w:rFonts w:asciiTheme="minorHAnsi" w:hAnsiTheme="minorHAnsi" w:cs="Arial"/>
          <w:bCs/>
          <w:noProof/>
          <w:szCs w:val="22"/>
        </w:rPr>
        <w:t xml:space="preserve">hich stands for “Creating a Respectful and Open World for Natural Hair,” is a law that prohibits race-based hair discrimination, which is the denial of employment and educational opportunities because of hair texture or protective hairstyles including braids, locs, twists or knots. First introduced in California in January 2019 and signed into law on July 3, 2019, the inaugural CROWN Act </w:t>
      </w:r>
      <w:r w:rsidR="007773BA">
        <w:rPr>
          <w:rFonts w:asciiTheme="minorHAnsi" w:hAnsiTheme="minorHAnsi" w:cs="Arial"/>
          <w:bCs/>
          <w:noProof/>
          <w:szCs w:val="22"/>
        </w:rPr>
        <w:t xml:space="preserve">expanded the definition of race in the Fair Employment and Housing Act (FEHA) and state Education Code, to ensure protectionn in both workplaces as well as </w:t>
      </w:r>
      <w:r w:rsidR="00286F6E">
        <w:rPr>
          <w:rFonts w:asciiTheme="minorHAnsi" w:hAnsiTheme="minorHAnsi" w:cs="Arial"/>
          <w:bCs/>
          <w:noProof/>
          <w:szCs w:val="22"/>
        </w:rPr>
        <w:t>K</w:t>
      </w:r>
      <w:r w:rsidR="007773BA">
        <w:rPr>
          <w:rFonts w:asciiTheme="minorHAnsi" w:hAnsiTheme="minorHAnsi" w:cs="Arial"/>
          <w:bCs/>
          <w:noProof/>
          <w:szCs w:val="22"/>
        </w:rPr>
        <w:t>-12 public and charter schools. Since then the CROWN Act has galvanized support from federal and state legislators in the movement to end hair discrimiination nationwide.</w:t>
      </w:r>
      <w:r w:rsidR="001C22C6">
        <w:rPr>
          <w:rFonts w:asciiTheme="minorHAnsi" w:hAnsiTheme="minorHAnsi" w:cs="Arial"/>
          <w:bCs/>
          <w:noProof/>
          <w:szCs w:val="22"/>
        </w:rPr>
        <w:t xml:space="preserve"> </w:t>
      </w:r>
      <w:r w:rsidR="009337A3">
        <w:rPr>
          <w:rFonts w:asciiTheme="minorHAnsi" w:hAnsiTheme="minorHAnsi" w:cs="Arial"/>
          <w:bCs/>
          <w:noProof/>
          <w:szCs w:val="22"/>
        </w:rPr>
        <w:t>The U.S.</w:t>
      </w:r>
      <w:r w:rsidR="00176135">
        <w:rPr>
          <w:rFonts w:asciiTheme="minorHAnsi" w:hAnsiTheme="minorHAnsi" w:cs="Arial"/>
          <w:bCs/>
          <w:noProof/>
          <w:szCs w:val="22"/>
        </w:rPr>
        <w:t xml:space="preserve"> </w:t>
      </w:r>
      <w:r w:rsidR="009337A3">
        <w:rPr>
          <w:rFonts w:asciiTheme="minorHAnsi" w:hAnsiTheme="minorHAnsi" w:cs="Arial"/>
          <w:bCs/>
          <w:noProof/>
          <w:szCs w:val="22"/>
        </w:rPr>
        <w:t>Congress passed the CROWN Act of 2020 on September 21, 2020.</w:t>
      </w:r>
      <w:r w:rsidR="009E5BC1">
        <w:rPr>
          <w:rFonts w:asciiTheme="minorHAnsi" w:hAnsiTheme="minorHAnsi" w:cs="Arial"/>
          <w:bCs/>
          <w:noProof/>
          <w:szCs w:val="22"/>
        </w:rPr>
        <w:t xml:space="preserve"> </w:t>
      </w:r>
      <w:r w:rsidR="001C22C6">
        <w:rPr>
          <w:rFonts w:asciiTheme="minorHAnsi" w:hAnsiTheme="minorHAnsi" w:cs="Arial"/>
          <w:bCs/>
          <w:noProof/>
          <w:szCs w:val="22"/>
        </w:rPr>
        <w:t>The Orego</w:t>
      </w:r>
      <w:r w:rsidR="0067036C">
        <w:rPr>
          <w:rFonts w:asciiTheme="minorHAnsi" w:hAnsiTheme="minorHAnsi" w:cs="Arial"/>
          <w:bCs/>
          <w:noProof/>
          <w:szCs w:val="22"/>
        </w:rPr>
        <w:t>n Legislatu</w:t>
      </w:r>
      <w:r w:rsidR="001C22C6">
        <w:rPr>
          <w:rFonts w:asciiTheme="minorHAnsi" w:hAnsiTheme="minorHAnsi" w:cs="Arial"/>
          <w:bCs/>
          <w:noProof/>
          <w:szCs w:val="22"/>
        </w:rPr>
        <w:t>re</w:t>
      </w:r>
      <w:r w:rsidR="0067036C">
        <w:rPr>
          <w:rFonts w:asciiTheme="minorHAnsi" w:hAnsiTheme="minorHAnsi" w:cs="Arial"/>
          <w:bCs/>
          <w:noProof/>
          <w:szCs w:val="22"/>
        </w:rPr>
        <w:t xml:space="preserve"> introduced HB 2935 in January 2021</w:t>
      </w:r>
      <w:r w:rsidR="0021156E">
        <w:rPr>
          <w:rFonts w:asciiTheme="minorHAnsi" w:hAnsiTheme="minorHAnsi" w:cs="Arial"/>
          <w:bCs/>
          <w:noProof/>
          <w:szCs w:val="22"/>
        </w:rPr>
        <w:t>,</w:t>
      </w:r>
      <w:r w:rsidR="009A4427">
        <w:rPr>
          <w:rFonts w:asciiTheme="minorHAnsi" w:hAnsiTheme="minorHAnsi" w:cs="Arial"/>
          <w:bCs/>
          <w:noProof/>
          <w:szCs w:val="22"/>
        </w:rPr>
        <w:t xml:space="preserve"> </w:t>
      </w:r>
      <w:r w:rsidR="00B57BFB">
        <w:rPr>
          <w:rFonts w:asciiTheme="minorHAnsi" w:hAnsiTheme="minorHAnsi" w:cs="Arial"/>
          <w:bCs/>
          <w:noProof/>
          <w:szCs w:val="22"/>
        </w:rPr>
        <w:t>which</w:t>
      </w:r>
      <w:r w:rsidR="0021156E">
        <w:rPr>
          <w:rFonts w:asciiTheme="minorHAnsi" w:hAnsiTheme="minorHAnsi" w:cs="Arial"/>
          <w:bCs/>
          <w:noProof/>
          <w:szCs w:val="22"/>
        </w:rPr>
        <w:t xml:space="preserve"> Governor Brown</w:t>
      </w:r>
      <w:r w:rsidR="0067036C">
        <w:rPr>
          <w:rFonts w:asciiTheme="minorHAnsi" w:hAnsiTheme="minorHAnsi" w:cs="Arial"/>
          <w:bCs/>
          <w:noProof/>
          <w:szCs w:val="22"/>
        </w:rPr>
        <w:t xml:space="preserve"> signed into law</w:t>
      </w:r>
      <w:r w:rsidR="0021156E">
        <w:rPr>
          <w:rFonts w:asciiTheme="minorHAnsi" w:hAnsiTheme="minorHAnsi" w:cs="Arial"/>
          <w:bCs/>
          <w:noProof/>
          <w:szCs w:val="22"/>
        </w:rPr>
        <w:t xml:space="preserve"> on </w:t>
      </w:r>
      <w:r w:rsidR="0067036C">
        <w:rPr>
          <w:rFonts w:asciiTheme="minorHAnsi" w:hAnsiTheme="minorHAnsi" w:cs="Arial"/>
          <w:bCs/>
          <w:noProof/>
          <w:szCs w:val="22"/>
        </w:rPr>
        <w:t>June 2, 2021</w:t>
      </w:r>
      <w:r w:rsidR="00286F6E">
        <w:rPr>
          <w:rFonts w:asciiTheme="minorHAnsi" w:hAnsiTheme="minorHAnsi" w:cs="Arial"/>
          <w:bCs/>
          <w:noProof/>
          <w:szCs w:val="22"/>
        </w:rPr>
        <w:t>,</w:t>
      </w:r>
      <w:r w:rsidR="00176135">
        <w:rPr>
          <w:rFonts w:asciiTheme="minorHAnsi" w:hAnsiTheme="minorHAnsi" w:cs="Arial"/>
          <w:bCs/>
          <w:noProof/>
          <w:szCs w:val="22"/>
        </w:rPr>
        <w:t xml:space="preserve"> becoming</w:t>
      </w:r>
      <w:r w:rsidR="00286F6E">
        <w:rPr>
          <w:rFonts w:asciiTheme="minorHAnsi" w:hAnsiTheme="minorHAnsi" w:cs="Arial"/>
          <w:bCs/>
          <w:noProof/>
          <w:szCs w:val="22"/>
        </w:rPr>
        <w:t xml:space="preserve"> the 12</w:t>
      </w:r>
      <w:r w:rsidR="00286F6E" w:rsidRPr="00286F6E">
        <w:rPr>
          <w:rFonts w:asciiTheme="minorHAnsi" w:hAnsiTheme="minorHAnsi" w:cs="Arial"/>
          <w:bCs/>
          <w:noProof/>
          <w:szCs w:val="22"/>
          <w:vertAlign w:val="superscript"/>
        </w:rPr>
        <w:t>th</w:t>
      </w:r>
      <w:r w:rsidR="00286F6E">
        <w:rPr>
          <w:rFonts w:asciiTheme="minorHAnsi" w:hAnsiTheme="minorHAnsi" w:cs="Arial"/>
          <w:bCs/>
          <w:noProof/>
          <w:szCs w:val="22"/>
        </w:rPr>
        <w:t xml:space="preserve"> state</w:t>
      </w:r>
      <w:r w:rsidR="0021156E">
        <w:rPr>
          <w:rFonts w:asciiTheme="minorHAnsi" w:hAnsiTheme="minorHAnsi" w:cs="Arial"/>
          <w:bCs/>
          <w:noProof/>
          <w:szCs w:val="22"/>
        </w:rPr>
        <w:t xml:space="preserve"> in the Union to pass </w:t>
      </w:r>
      <w:r w:rsidR="003B0B09">
        <w:rPr>
          <w:rFonts w:asciiTheme="minorHAnsi" w:hAnsiTheme="minorHAnsi" w:cs="Arial"/>
          <w:bCs/>
          <w:noProof/>
          <w:szCs w:val="22"/>
        </w:rPr>
        <w:t>its version of the</w:t>
      </w:r>
      <w:r w:rsidR="0021156E">
        <w:rPr>
          <w:rFonts w:asciiTheme="minorHAnsi" w:hAnsiTheme="minorHAnsi" w:cs="Arial"/>
          <w:bCs/>
          <w:noProof/>
          <w:szCs w:val="22"/>
        </w:rPr>
        <w:t xml:space="preserve"> CROWN Act</w:t>
      </w:r>
      <w:r w:rsidR="0067036C">
        <w:rPr>
          <w:rFonts w:asciiTheme="minorHAnsi" w:hAnsiTheme="minorHAnsi" w:cs="Arial"/>
          <w:bCs/>
          <w:noProof/>
          <w:szCs w:val="22"/>
        </w:rPr>
        <w:t>.</w:t>
      </w:r>
    </w:p>
    <w:p w:rsidR="007773BA" w:rsidRDefault="007773BA" w:rsidP="0008014C">
      <w:pPr>
        <w:pStyle w:val="Indent"/>
        <w:tabs>
          <w:tab w:val="left" w:pos="0"/>
        </w:tabs>
        <w:ind w:left="0" w:firstLine="0"/>
        <w:rPr>
          <w:rFonts w:asciiTheme="minorHAnsi" w:hAnsiTheme="minorHAnsi" w:cs="Arial"/>
          <w:bCs/>
          <w:noProof/>
          <w:szCs w:val="22"/>
        </w:rPr>
      </w:pPr>
    </w:p>
    <w:p w:rsidR="00C5201A" w:rsidRDefault="0067036C" w:rsidP="0008014C">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lastRenderedPageBreak/>
        <w:t>Purpose</w:t>
      </w:r>
    </w:p>
    <w:p w:rsidR="0067036C" w:rsidRDefault="00286F6E" w:rsidP="0008014C">
      <w:pPr>
        <w:pStyle w:val="Indent"/>
        <w:tabs>
          <w:tab w:val="left" w:pos="0"/>
        </w:tabs>
        <w:ind w:left="0" w:firstLine="0"/>
        <w:rPr>
          <w:rFonts w:asciiTheme="minorHAnsi" w:hAnsiTheme="minorHAnsi" w:cs="Arial"/>
          <w:bCs/>
          <w:noProof/>
          <w:szCs w:val="22"/>
        </w:rPr>
      </w:pPr>
      <w:r w:rsidRPr="00286F6E">
        <w:rPr>
          <w:rFonts w:asciiTheme="minorHAnsi" w:hAnsiTheme="minorHAnsi" w:cs="Arial"/>
          <w:bCs/>
          <w:noProof/>
          <w:szCs w:val="22"/>
        </w:rPr>
        <w:t>OAR</w:t>
      </w:r>
      <w:r>
        <w:rPr>
          <w:rFonts w:asciiTheme="minorHAnsi" w:hAnsiTheme="minorHAnsi" w:cs="Arial"/>
          <w:bCs/>
          <w:noProof/>
          <w:szCs w:val="22"/>
        </w:rPr>
        <w:t xml:space="preserve"> 581-021-0045, Discrimination Prohibited, is the core rule that ensures equal opportunity</w:t>
      </w:r>
      <w:r w:rsidR="00467442">
        <w:rPr>
          <w:rFonts w:asciiTheme="minorHAnsi" w:hAnsiTheme="minorHAnsi" w:cs="Arial"/>
          <w:bCs/>
          <w:noProof/>
          <w:szCs w:val="22"/>
        </w:rPr>
        <w:t>, defines general and specific discrimination prohibition</w:t>
      </w:r>
      <w:r w:rsidR="0021156E">
        <w:rPr>
          <w:rFonts w:asciiTheme="minorHAnsi" w:hAnsiTheme="minorHAnsi" w:cs="Arial"/>
          <w:bCs/>
          <w:noProof/>
          <w:szCs w:val="22"/>
        </w:rPr>
        <w:t>s</w:t>
      </w:r>
      <w:r w:rsidR="00467442">
        <w:rPr>
          <w:rFonts w:asciiTheme="minorHAnsi" w:hAnsiTheme="minorHAnsi" w:cs="Arial"/>
          <w:bCs/>
          <w:noProof/>
          <w:szCs w:val="22"/>
        </w:rPr>
        <w:t>, and states the 10</w:t>
      </w:r>
      <w:r>
        <w:rPr>
          <w:rFonts w:asciiTheme="minorHAnsi" w:hAnsiTheme="minorHAnsi" w:cs="Arial"/>
          <w:bCs/>
          <w:noProof/>
          <w:szCs w:val="22"/>
        </w:rPr>
        <w:t xml:space="preserve"> Oregon </w:t>
      </w:r>
      <w:r w:rsidR="00467442">
        <w:rPr>
          <w:rFonts w:asciiTheme="minorHAnsi" w:hAnsiTheme="minorHAnsi" w:cs="Arial"/>
          <w:bCs/>
          <w:noProof/>
          <w:szCs w:val="22"/>
        </w:rPr>
        <w:t xml:space="preserve">protected classes in its </w:t>
      </w:r>
      <w:r>
        <w:rPr>
          <w:rFonts w:asciiTheme="minorHAnsi" w:hAnsiTheme="minorHAnsi" w:cs="Arial"/>
          <w:bCs/>
          <w:noProof/>
          <w:szCs w:val="22"/>
        </w:rPr>
        <w:t>K</w:t>
      </w:r>
      <w:r w:rsidR="00B427D9">
        <w:rPr>
          <w:rFonts w:asciiTheme="minorHAnsi" w:hAnsiTheme="minorHAnsi" w:cs="Arial"/>
          <w:bCs/>
          <w:noProof/>
          <w:szCs w:val="22"/>
        </w:rPr>
        <w:t>-12 public and charter schools.</w:t>
      </w:r>
      <w:r>
        <w:rPr>
          <w:rFonts w:asciiTheme="minorHAnsi" w:hAnsiTheme="minorHAnsi" w:cs="Arial"/>
          <w:bCs/>
          <w:noProof/>
          <w:szCs w:val="22"/>
        </w:rPr>
        <w:t>This rule h</w:t>
      </w:r>
      <w:r w:rsidR="00467442">
        <w:rPr>
          <w:rFonts w:asciiTheme="minorHAnsi" w:hAnsiTheme="minorHAnsi" w:cs="Arial"/>
          <w:bCs/>
          <w:noProof/>
          <w:szCs w:val="22"/>
        </w:rPr>
        <w:t>a</w:t>
      </w:r>
      <w:r>
        <w:rPr>
          <w:rFonts w:asciiTheme="minorHAnsi" w:hAnsiTheme="minorHAnsi" w:cs="Arial"/>
          <w:bCs/>
          <w:noProof/>
          <w:szCs w:val="22"/>
        </w:rPr>
        <w:t xml:space="preserve">s been in place since </w:t>
      </w:r>
      <w:r w:rsidR="00467442">
        <w:rPr>
          <w:rFonts w:asciiTheme="minorHAnsi" w:hAnsiTheme="minorHAnsi" w:cs="Arial"/>
          <w:bCs/>
          <w:noProof/>
          <w:szCs w:val="22"/>
        </w:rPr>
        <w:t>September 30, 1976.</w:t>
      </w:r>
    </w:p>
    <w:p w:rsidR="009E5BC1" w:rsidRDefault="009E5BC1" w:rsidP="0008014C">
      <w:pPr>
        <w:pStyle w:val="Indent"/>
        <w:tabs>
          <w:tab w:val="left" w:pos="0"/>
        </w:tabs>
        <w:ind w:left="0" w:firstLine="0"/>
        <w:rPr>
          <w:rFonts w:asciiTheme="minorHAnsi" w:hAnsiTheme="minorHAnsi" w:cs="Arial"/>
          <w:bCs/>
          <w:noProof/>
          <w:szCs w:val="22"/>
        </w:rPr>
      </w:pPr>
    </w:p>
    <w:p w:rsidR="00467442" w:rsidRDefault="00467442" w:rsidP="0008014C">
      <w:pPr>
        <w:pStyle w:val="Indent"/>
        <w:tabs>
          <w:tab w:val="left" w:pos="0"/>
        </w:tabs>
        <w:ind w:left="0" w:firstLine="0"/>
        <w:rPr>
          <w:rFonts w:asciiTheme="minorHAnsi" w:hAnsiTheme="minorHAnsi" w:cs="Arial"/>
          <w:bCs/>
          <w:noProof/>
          <w:szCs w:val="22"/>
        </w:rPr>
      </w:pPr>
      <w:r w:rsidRPr="00286F6E">
        <w:rPr>
          <w:rFonts w:asciiTheme="minorHAnsi" w:hAnsiTheme="minorHAnsi" w:cs="Arial"/>
          <w:bCs/>
          <w:noProof/>
          <w:szCs w:val="22"/>
        </w:rPr>
        <w:t>OAR</w:t>
      </w:r>
      <w:r>
        <w:rPr>
          <w:rFonts w:asciiTheme="minorHAnsi" w:hAnsiTheme="minorHAnsi" w:cs="Arial"/>
          <w:bCs/>
          <w:noProof/>
          <w:szCs w:val="22"/>
        </w:rPr>
        <w:t xml:space="preserve"> 581-021-0046, Program Compliance Standards, </w:t>
      </w:r>
      <w:r w:rsidR="0021156E">
        <w:rPr>
          <w:rFonts w:asciiTheme="minorHAnsi" w:hAnsiTheme="minorHAnsi" w:cs="Arial"/>
          <w:bCs/>
          <w:noProof/>
          <w:szCs w:val="22"/>
        </w:rPr>
        <w:t>provides assurance</w:t>
      </w:r>
      <w:r w:rsidR="00F06486">
        <w:rPr>
          <w:rFonts w:asciiTheme="minorHAnsi" w:hAnsiTheme="minorHAnsi" w:cs="Arial"/>
          <w:bCs/>
          <w:noProof/>
          <w:szCs w:val="22"/>
        </w:rPr>
        <w:t>s</w:t>
      </w:r>
      <w:r w:rsidR="0021156E">
        <w:rPr>
          <w:rFonts w:asciiTheme="minorHAnsi" w:hAnsiTheme="minorHAnsi" w:cs="Arial"/>
          <w:bCs/>
          <w:noProof/>
          <w:szCs w:val="22"/>
        </w:rPr>
        <w:t xml:space="preserve"> of equal opportunity and expressly prohibits discrimination is several </w:t>
      </w:r>
      <w:r w:rsidR="00F06486">
        <w:rPr>
          <w:rFonts w:asciiTheme="minorHAnsi" w:hAnsiTheme="minorHAnsi" w:cs="Arial"/>
          <w:bCs/>
          <w:noProof/>
          <w:szCs w:val="22"/>
        </w:rPr>
        <w:t xml:space="preserve">programs, benefits and activities situated in Oregon </w:t>
      </w:r>
      <w:r w:rsidR="0021156E">
        <w:rPr>
          <w:rFonts w:asciiTheme="minorHAnsi" w:hAnsiTheme="minorHAnsi" w:cs="Arial"/>
          <w:bCs/>
          <w:noProof/>
          <w:szCs w:val="22"/>
        </w:rPr>
        <w:t>K-12 public and charter school</w:t>
      </w:r>
      <w:r w:rsidR="00F06486">
        <w:rPr>
          <w:rFonts w:asciiTheme="minorHAnsi" w:hAnsiTheme="minorHAnsi" w:cs="Arial"/>
          <w:bCs/>
          <w:noProof/>
          <w:szCs w:val="22"/>
        </w:rPr>
        <w:t>s</w:t>
      </w:r>
      <w:r w:rsidR="0021156E">
        <w:rPr>
          <w:rFonts w:asciiTheme="minorHAnsi" w:hAnsiTheme="minorHAnsi" w:cs="Arial"/>
          <w:bCs/>
          <w:noProof/>
          <w:szCs w:val="22"/>
        </w:rPr>
        <w:t xml:space="preserve">. This rule has been in place since September 30, 1976. </w:t>
      </w:r>
    </w:p>
    <w:p w:rsidR="00F06486" w:rsidRDefault="00F06486" w:rsidP="0008014C">
      <w:pPr>
        <w:pStyle w:val="Indent"/>
        <w:tabs>
          <w:tab w:val="left" w:pos="0"/>
        </w:tabs>
        <w:ind w:left="0" w:firstLine="0"/>
        <w:rPr>
          <w:rFonts w:asciiTheme="minorHAnsi" w:hAnsiTheme="minorHAnsi" w:cs="Arial"/>
          <w:bCs/>
          <w:noProof/>
          <w:szCs w:val="22"/>
        </w:rPr>
      </w:pPr>
    </w:p>
    <w:p w:rsidR="00F06486" w:rsidRDefault="00F06486" w:rsidP="0008014C">
      <w:pPr>
        <w:pStyle w:val="Indent"/>
        <w:tabs>
          <w:tab w:val="left" w:pos="0"/>
        </w:tabs>
        <w:ind w:left="0" w:firstLine="0"/>
        <w:rPr>
          <w:rFonts w:asciiTheme="minorHAnsi" w:hAnsiTheme="minorHAnsi" w:cstheme="minorHAnsi"/>
          <w:bCs/>
          <w:color w:val="333333"/>
          <w:szCs w:val="22"/>
        </w:rPr>
      </w:pPr>
      <w:r w:rsidRPr="00286F6E">
        <w:rPr>
          <w:rFonts w:asciiTheme="minorHAnsi" w:hAnsiTheme="minorHAnsi" w:cs="Arial"/>
          <w:bCs/>
          <w:noProof/>
          <w:szCs w:val="22"/>
        </w:rPr>
        <w:t>OAR</w:t>
      </w:r>
      <w:r>
        <w:rPr>
          <w:rFonts w:asciiTheme="minorHAnsi" w:hAnsiTheme="minorHAnsi" w:cs="Arial"/>
          <w:bCs/>
          <w:noProof/>
          <w:szCs w:val="22"/>
        </w:rPr>
        <w:t xml:space="preserve"> 581-022-____, Agreements Entered into with Voluntary Organizations, will be</w:t>
      </w:r>
      <w:r w:rsidR="00CA0119">
        <w:rPr>
          <w:rFonts w:asciiTheme="minorHAnsi" w:hAnsiTheme="minorHAnsi" w:cs="Arial"/>
          <w:bCs/>
          <w:noProof/>
          <w:szCs w:val="22"/>
        </w:rPr>
        <w:t xml:space="preserve"> </w:t>
      </w:r>
      <w:r>
        <w:rPr>
          <w:rFonts w:asciiTheme="minorHAnsi" w:hAnsiTheme="minorHAnsi" w:cs="Arial"/>
          <w:bCs/>
          <w:noProof/>
          <w:szCs w:val="22"/>
        </w:rPr>
        <w:t xml:space="preserve">a new rule that </w:t>
      </w:r>
      <w:r w:rsidR="00CA0119" w:rsidRPr="00F06486">
        <w:rPr>
          <w:rFonts w:asciiTheme="minorHAnsi" w:hAnsiTheme="minorHAnsi" w:cstheme="minorHAnsi"/>
          <w:color w:val="333333"/>
          <w:szCs w:val="22"/>
        </w:rPr>
        <w:t>limits</w:t>
      </w:r>
      <w:r w:rsidRPr="00F06486">
        <w:rPr>
          <w:rFonts w:asciiTheme="minorHAnsi" w:hAnsiTheme="minorHAnsi" w:cstheme="minorHAnsi"/>
          <w:color w:val="333333"/>
          <w:szCs w:val="22"/>
        </w:rPr>
        <w:t xml:space="preserve"> </w:t>
      </w:r>
      <w:r w:rsidR="00CA0119">
        <w:rPr>
          <w:rFonts w:asciiTheme="minorHAnsi" w:hAnsiTheme="minorHAnsi" w:cstheme="minorHAnsi"/>
          <w:color w:val="333333"/>
          <w:szCs w:val="22"/>
        </w:rPr>
        <w:t xml:space="preserve">the </w:t>
      </w:r>
      <w:r w:rsidRPr="00F06486">
        <w:rPr>
          <w:rFonts w:asciiTheme="minorHAnsi" w:hAnsiTheme="minorHAnsi" w:cstheme="minorHAnsi"/>
          <w:color w:val="333333"/>
          <w:szCs w:val="22"/>
        </w:rPr>
        <w:t xml:space="preserve">authority of </w:t>
      </w:r>
      <w:r w:rsidR="00CA0119">
        <w:rPr>
          <w:rFonts w:asciiTheme="minorHAnsi" w:hAnsiTheme="minorHAnsi" w:cstheme="minorHAnsi"/>
          <w:color w:val="333333"/>
          <w:szCs w:val="22"/>
        </w:rPr>
        <w:t xml:space="preserve">a </w:t>
      </w:r>
      <w:r w:rsidRPr="00F06486">
        <w:rPr>
          <w:rFonts w:asciiTheme="minorHAnsi" w:hAnsiTheme="minorHAnsi" w:cstheme="minorHAnsi"/>
          <w:color w:val="333333"/>
          <w:szCs w:val="22"/>
        </w:rPr>
        <w:t xml:space="preserve">school district to become </w:t>
      </w:r>
      <w:r w:rsidR="00CA0119">
        <w:rPr>
          <w:rFonts w:asciiTheme="minorHAnsi" w:hAnsiTheme="minorHAnsi" w:cstheme="minorHAnsi"/>
          <w:color w:val="333333"/>
          <w:szCs w:val="22"/>
        </w:rPr>
        <w:t xml:space="preserve">a </w:t>
      </w:r>
      <w:r w:rsidRPr="00F06486">
        <w:rPr>
          <w:rFonts w:asciiTheme="minorHAnsi" w:hAnsiTheme="minorHAnsi" w:cstheme="minorHAnsi"/>
          <w:color w:val="333333"/>
          <w:szCs w:val="22"/>
        </w:rPr>
        <w:t>member of voluntary organization that administers interscholastic activities unless organization implements </w:t>
      </w:r>
      <w:r w:rsidRPr="00F06486">
        <w:rPr>
          <w:rFonts w:asciiTheme="minorHAnsi" w:hAnsiTheme="minorHAnsi" w:cstheme="minorHAnsi"/>
          <w:i/>
          <w:iCs/>
          <w:color w:val="333333"/>
          <w:szCs w:val="22"/>
        </w:rPr>
        <w:t>policy that prohibits discrimination based on race, color or national origin</w:t>
      </w:r>
      <w:r w:rsidRPr="00F06486">
        <w:rPr>
          <w:rFonts w:asciiTheme="minorHAnsi" w:hAnsiTheme="minorHAnsi" w:cstheme="minorHAnsi"/>
          <w:color w:val="333333"/>
          <w:szCs w:val="22"/>
        </w:rPr>
        <w:t> </w:t>
      </w:r>
      <w:r w:rsidRPr="00F06486">
        <w:rPr>
          <w:rFonts w:asciiTheme="minorHAnsi" w:hAnsiTheme="minorHAnsi" w:cstheme="minorHAnsi"/>
          <w:bCs/>
          <w:color w:val="333333"/>
          <w:szCs w:val="22"/>
        </w:rPr>
        <w:t>equity focused policies that meet certain requirements</w:t>
      </w:r>
      <w:r>
        <w:rPr>
          <w:rFonts w:asciiTheme="minorHAnsi" w:hAnsiTheme="minorHAnsi" w:cstheme="minorHAnsi"/>
          <w:bCs/>
          <w:color w:val="333333"/>
          <w:szCs w:val="22"/>
        </w:rPr>
        <w:t>.</w:t>
      </w:r>
    </w:p>
    <w:p w:rsidR="00CA0119" w:rsidRDefault="00CA0119" w:rsidP="0008014C">
      <w:pPr>
        <w:pStyle w:val="Indent"/>
        <w:tabs>
          <w:tab w:val="left" w:pos="0"/>
        </w:tabs>
        <w:ind w:left="0" w:firstLine="0"/>
        <w:rPr>
          <w:rFonts w:asciiTheme="minorHAnsi" w:hAnsiTheme="minorHAnsi" w:cstheme="minorHAnsi"/>
          <w:bCs/>
          <w:color w:val="333333"/>
          <w:szCs w:val="22"/>
        </w:rPr>
      </w:pPr>
    </w:p>
    <w:p w:rsidR="009A4427" w:rsidRDefault="009A4427" w:rsidP="00CA0119">
      <w:pPr>
        <w:pStyle w:val="Indent"/>
        <w:tabs>
          <w:tab w:val="left" w:pos="0"/>
        </w:tabs>
        <w:ind w:left="0" w:firstLine="0"/>
        <w:rPr>
          <w:rFonts w:asciiTheme="minorHAnsi" w:hAnsiTheme="minorHAnsi" w:cs="Arial"/>
          <w:b/>
          <w:bCs/>
          <w:noProof/>
          <w:szCs w:val="22"/>
          <w:u w:val="single"/>
        </w:rPr>
      </w:pPr>
      <w:r>
        <w:rPr>
          <w:rFonts w:asciiTheme="minorHAnsi" w:hAnsiTheme="minorHAnsi" w:cs="Arial"/>
          <w:b/>
          <w:bCs/>
          <w:noProof/>
          <w:szCs w:val="22"/>
          <w:u w:val="single"/>
        </w:rPr>
        <w:t>Areas of Discretion</w:t>
      </w:r>
    </w:p>
    <w:p w:rsidR="003B4164" w:rsidRDefault="009A4427" w:rsidP="0008014C">
      <w:pPr>
        <w:pStyle w:val="Indent"/>
        <w:tabs>
          <w:tab w:val="left" w:pos="0"/>
        </w:tabs>
        <w:ind w:left="0" w:firstLine="0"/>
        <w:rPr>
          <w:rFonts w:ascii="Montserrat" w:hAnsi="Montserrat"/>
          <w:color w:val="FFFFFF"/>
          <w:spacing w:val="5"/>
          <w:sz w:val="26"/>
          <w:szCs w:val="26"/>
          <w:shd w:val="clear" w:color="auto" w:fill="FFFFFF"/>
        </w:rPr>
      </w:pPr>
      <w:r w:rsidRPr="009A4427">
        <w:rPr>
          <w:rFonts w:asciiTheme="minorHAnsi" w:hAnsiTheme="minorHAnsi" w:cs="Arial"/>
          <w:bCs/>
          <w:noProof/>
          <w:szCs w:val="22"/>
        </w:rPr>
        <w:t>The</w:t>
      </w:r>
      <w:r>
        <w:rPr>
          <w:rFonts w:asciiTheme="minorHAnsi" w:hAnsiTheme="minorHAnsi" w:cs="Arial"/>
          <w:bCs/>
          <w:noProof/>
          <w:szCs w:val="22"/>
        </w:rPr>
        <w:t xml:space="preserve"> </w:t>
      </w:r>
      <w:r w:rsidR="00176135">
        <w:rPr>
          <w:rFonts w:asciiTheme="minorHAnsi" w:hAnsiTheme="minorHAnsi" w:cs="Arial"/>
          <w:bCs/>
          <w:noProof/>
          <w:szCs w:val="22"/>
        </w:rPr>
        <w:t>B</w:t>
      </w:r>
      <w:r>
        <w:rPr>
          <w:rFonts w:asciiTheme="minorHAnsi" w:hAnsiTheme="minorHAnsi" w:cs="Arial"/>
          <w:bCs/>
          <w:noProof/>
          <w:szCs w:val="22"/>
        </w:rPr>
        <w:t xml:space="preserve">oard has </w:t>
      </w:r>
      <w:r w:rsidR="003B4164">
        <w:rPr>
          <w:rFonts w:asciiTheme="minorHAnsi" w:hAnsiTheme="minorHAnsi" w:cs="Arial"/>
          <w:bCs/>
          <w:noProof/>
          <w:szCs w:val="22"/>
        </w:rPr>
        <w:t>some</w:t>
      </w:r>
      <w:r>
        <w:rPr>
          <w:rFonts w:asciiTheme="minorHAnsi" w:hAnsiTheme="minorHAnsi" w:cs="Arial"/>
          <w:bCs/>
          <w:noProof/>
          <w:szCs w:val="22"/>
        </w:rPr>
        <w:t xml:space="preserve"> discretion </w:t>
      </w:r>
      <w:r w:rsidR="003B4164">
        <w:rPr>
          <w:rFonts w:asciiTheme="minorHAnsi" w:hAnsiTheme="minorHAnsi" w:cs="Arial"/>
          <w:bCs/>
          <w:noProof/>
          <w:szCs w:val="22"/>
        </w:rPr>
        <w:t>re</w:t>
      </w:r>
      <w:r w:rsidR="00B85215">
        <w:rPr>
          <w:rFonts w:asciiTheme="minorHAnsi" w:hAnsiTheme="minorHAnsi" w:cs="Arial"/>
          <w:bCs/>
          <w:noProof/>
          <w:szCs w:val="22"/>
        </w:rPr>
        <w:t>garding</w:t>
      </w:r>
      <w:r w:rsidR="003B4164">
        <w:rPr>
          <w:rFonts w:asciiTheme="minorHAnsi" w:hAnsiTheme="minorHAnsi" w:cs="Arial"/>
          <w:bCs/>
          <w:noProof/>
          <w:szCs w:val="22"/>
        </w:rPr>
        <w:t xml:space="preserve"> </w:t>
      </w:r>
      <w:r w:rsidR="00B85215">
        <w:rPr>
          <w:rFonts w:asciiTheme="minorHAnsi" w:hAnsiTheme="minorHAnsi" w:cs="Arial"/>
          <w:bCs/>
          <w:noProof/>
          <w:szCs w:val="22"/>
        </w:rPr>
        <w:t xml:space="preserve">two areas: </w:t>
      </w:r>
      <w:r w:rsidR="003B4164">
        <w:rPr>
          <w:rFonts w:asciiTheme="minorHAnsi" w:hAnsiTheme="minorHAnsi" w:cs="Arial"/>
          <w:bCs/>
          <w:noProof/>
          <w:szCs w:val="22"/>
        </w:rPr>
        <w:t xml:space="preserve">the </w:t>
      </w:r>
      <w:r>
        <w:rPr>
          <w:rFonts w:asciiTheme="minorHAnsi" w:hAnsiTheme="minorHAnsi" w:cs="Arial"/>
          <w:bCs/>
          <w:noProof/>
          <w:szCs w:val="22"/>
        </w:rPr>
        <w:t>inclu</w:t>
      </w:r>
      <w:r w:rsidR="003B4164">
        <w:rPr>
          <w:rFonts w:asciiTheme="minorHAnsi" w:hAnsiTheme="minorHAnsi" w:cs="Arial"/>
          <w:bCs/>
          <w:noProof/>
          <w:szCs w:val="22"/>
        </w:rPr>
        <w:t>sion</w:t>
      </w:r>
      <w:r>
        <w:rPr>
          <w:rFonts w:asciiTheme="minorHAnsi" w:hAnsiTheme="minorHAnsi" w:cs="Arial"/>
          <w:bCs/>
          <w:noProof/>
          <w:szCs w:val="22"/>
        </w:rPr>
        <w:t xml:space="preserve"> and clarif</w:t>
      </w:r>
      <w:r w:rsidR="00B57BFB">
        <w:rPr>
          <w:rFonts w:asciiTheme="minorHAnsi" w:hAnsiTheme="minorHAnsi" w:cs="Arial"/>
          <w:bCs/>
          <w:noProof/>
          <w:szCs w:val="22"/>
        </w:rPr>
        <w:t>ica</w:t>
      </w:r>
      <w:r w:rsidR="003B4164">
        <w:rPr>
          <w:rFonts w:asciiTheme="minorHAnsi" w:hAnsiTheme="minorHAnsi" w:cs="Arial"/>
          <w:bCs/>
          <w:noProof/>
          <w:szCs w:val="22"/>
        </w:rPr>
        <w:t>tion of</w:t>
      </w:r>
      <w:r>
        <w:rPr>
          <w:rFonts w:asciiTheme="minorHAnsi" w:hAnsiTheme="minorHAnsi" w:cs="Arial"/>
          <w:bCs/>
          <w:noProof/>
          <w:szCs w:val="22"/>
        </w:rPr>
        <w:t xml:space="preserve"> language related to the definition </w:t>
      </w:r>
      <w:r w:rsidR="003B4164">
        <w:rPr>
          <w:rFonts w:asciiTheme="minorHAnsi" w:hAnsiTheme="minorHAnsi" w:cs="Arial"/>
          <w:bCs/>
          <w:noProof/>
          <w:szCs w:val="22"/>
        </w:rPr>
        <w:t>of certain terms and protected classes. Otherwise, the rules have been written strictly mirroring statute.</w:t>
      </w:r>
    </w:p>
    <w:p w:rsidR="003B4164" w:rsidRDefault="003B4164" w:rsidP="0008014C">
      <w:pPr>
        <w:pStyle w:val="Indent"/>
        <w:tabs>
          <w:tab w:val="left" w:pos="0"/>
        </w:tabs>
        <w:ind w:left="0" w:firstLine="0"/>
        <w:rPr>
          <w:rFonts w:ascii="Montserrat" w:hAnsi="Montserrat"/>
          <w:color w:val="FFFFFF"/>
          <w:spacing w:val="5"/>
          <w:sz w:val="26"/>
          <w:szCs w:val="26"/>
          <w:shd w:val="clear" w:color="auto" w:fill="FFFFFF"/>
        </w:rPr>
      </w:pPr>
    </w:p>
    <w:p w:rsidR="00992C6C" w:rsidRDefault="003B4164" w:rsidP="0008014C">
      <w:pPr>
        <w:pStyle w:val="Indent"/>
        <w:tabs>
          <w:tab w:val="left" w:pos="0"/>
        </w:tabs>
        <w:ind w:left="0" w:firstLine="0"/>
        <w:rPr>
          <w:rFonts w:asciiTheme="minorHAnsi" w:hAnsiTheme="minorHAnsi"/>
          <w:szCs w:val="22"/>
        </w:rPr>
      </w:pPr>
      <w:r>
        <w:rPr>
          <w:rFonts w:asciiTheme="minorHAnsi" w:hAnsiTheme="minorHAnsi"/>
          <w:b/>
          <w:szCs w:val="22"/>
          <w:u w:val="single"/>
        </w:rPr>
        <w:t>Stakeholder V</w:t>
      </w:r>
      <w:r w:rsidRPr="003B4164">
        <w:rPr>
          <w:rFonts w:asciiTheme="minorHAnsi" w:hAnsiTheme="minorHAnsi"/>
          <w:b/>
          <w:szCs w:val="22"/>
          <w:u w:val="single"/>
        </w:rPr>
        <w:t>oice/</w:t>
      </w:r>
      <w:r>
        <w:rPr>
          <w:rFonts w:asciiTheme="minorHAnsi" w:hAnsiTheme="minorHAnsi"/>
          <w:b/>
          <w:szCs w:val="22"/>
          <w:u w:val="single"/>
        </w:rPr>
        <w:t>I</w:t>
      </w:r>
      <w:r w:rsidRPr="003B4164">
        <w:rPr>
          <w:rFonts w:asciiTheme="minorHAnsi" w:hAnsiTheme="minorHAnsi"/>
          <w:b/>
          <w:szCs w:val="22"/>
          <w:u w:val="single"/>
        </w:rPr>
        <w:t>nput</w:t>
      </w:r>
      <w:r w:rsidRPr="002D5652">
        <w:rPr>
          <w:rFonts w:asciiTheme="minorHAnsi" w:hAnsiTheme="minorHAnsi"/>
          <w:szCs w:val="22"/>
        </w:rPr>
        <w:t xml:space="preserve"> </w:t>
      </w:r>
    </w:p>
    <w:p w:rsidR="00536E5B" w:rsidRDefault="00992C6C" w:rsidP="0008014C">
      <w:pPr>
        <w:pStyle w:val="Indent"/>
        <w:tabs>
          <w:tab w:val="left" w:pos="0"/>
        </w:tabs>
        <w:ind w:left="0" w:firstLine="0"/>
        <w:rPr>
          <w:rFonts w:asciiTheme="minorHAnsi" w:hAnsiTheme="minorHAnsi"/>
          <w:szCs w:val="22"/>
        </w:rPr>
      </w:pPr>
      <w:r>
        <w:rPr>
          <w:rFonts w:asciiTheme="minorHAnsi" w:hAnsiTheme="minorHAnsi"/>
          <w:szCs w:val="22"/>
        </w:rPr>
        <w:t>Two stakeholder groups, the CROWN Act Coalition (Coalition), a group of Oregon advocates with long-</w:t>
      </w:r>
      <w:r w:rsidR="00184467">
        <w:rPr>
          <w:rFonts w:asciiTheme="minorHAnsi" w:hAnsiTheme="minorHAnsi"/>
          <w:szCs w:val="22"/>
        </w:rPr>
        <w:t>term interests,</w:t>
      </w:r>
      <w:r>
        <w:rPr>
          <w:rFonts w:asciiTheme="minorHAnsi" w:hAnsiTheme="minorHAnsi"/>
          <w:szCs w:val="22"/>
        </w:rPr>
        <w:t xml:space="preserve"> statewide reach, and the </w:t>
      </w:r>
      <w:r w:rsidRPr="00992C6C">
        <w:rPr>
          <w:rFonts w:asciiTheme="minorHAnsi" w:hAnsiTheme="minorHAnsi"/>
          <w:szCs w:val="22"/>
        </w:rPr>
        <w:t>Oregon Department of Education</w:t>
      </w:r>
      <w:r>
        <w:rPr>
          <w:rFonts w:asciiTheme="minorHAnsi" w:hAnsiTheme="minorHAnsi"/>
          <w:szCs w:val="22"/>
        </w:rPr>
        <w:t xml:space="preserve"> Rules Advisory Committee (RAC)</w:t>
      </w:r>
      <w:r w:rsidR="00184467">
        <w:rPr>
          <w:rFonts w:asciiTheme="minorHAnsi" w:hAnsiTheme="minorHAnsi"/>
          <w:szCs w:val="22"/>
        </w:rPr>
        <w:t xml:space="preserve">, an eclectic group of ODE partners, school district representatives </w:t>
      </w:r>
      <w:r w:rsidR="00450A79">
        <w:rPr>
          <w:rFonts w:asciiTheme="minorHAnsi" w:hAnsiTheme="minorHAnsi"/>
          <w:szCs w:val="22"/>
        </w:rPr>
        <w:t xml:space="preserve">from the field </w:t>
      </w:r>
      <w:r w:rsidR="00184467">
        <w:rPr>
          <w:rFonts w:asciiTheme="minorHAnsi" w:hAnsiTheme="minorHAnsi"/>
          <w:szCs w:val="22"/>
        </w:rPr>
        <w:t>and community organization leaders</w:t>
      </w:r>
      <w:r>
        <w:rPr>
          <w:rFonts w:asciiTheme="minorHAnsi" w:hAnsiTheme="minorHAnsi"/>
          <w:szCs w:val="22"/>
        </w:rPr>
        <w:t xml:space="preserve"> provided insightful, candid critiques of these proposed rules. </w:t>
      </w:r>
      <w:r w:rsidR="00184467">
        <w:rPr>
          <w:rFonts w:asciiTheme="minorHAnsi" w:hAnsiTheme="minorHAnsi"/>
          <w:szCs w:val="22"/>
        </w:rPr>
        <w:t xml:space="preserve">Both groups contain individuals that represent the communities and students directly served by these rules. </w:t>
      </w:r>
      <w:r>
        <w:rPr>
          <w:rFonts w:asciiTheme="minorHAnsi" w:hAnsiTheme="minorHAnsi"/>
          <w:szCs w:val="22"/>
        </w:rPr>
        <w:t xml:space="preserve">The </w:t>
      </w:r>
      <w:r w:rsidR="005275FD">
        <w:rPr>
          <w:rFonts w:asciiTheme="minorHAnsi" w:hAnsiTheme="minorHAnsi"/>
          <w:szCs w:val="22"/>
        </w:rPr>
        <w:t>Coalition met with ODE in July, August and September and reviewed the first draft of these rules from which ODE created a second draft.</w:t>
      </w:r>
      <w:r w:rsidR="00536E5B">
        <w:rPr>
          <w:rFonts w:asciiTheme="minorHAnsi" w:hAnsiTheme="minorHAnsi"/>
          <w:szCs w:val="22"/>
        </w:rPr>
        <w:t xml:space="preserve"> </w:t>
      </w:r>
      <w:r w:rsidR="005275FD">
        <w:rPr>
          <w:rFonts w:asciiTheme="minorHAnsi" w:hAnsiTheme="minorHAnsi"/>
          <w:szCs w:val="22"/>
        </w:rPr>
        <w:t xml:space="preserve">The RAC provided </w:t>
      </w:r>
      <w:r w:rsidR="00536E5B">
        <w:rPr>
          <w:rFonts w:asciiTheme="minorHAnsi" w:hAnsiTheme="minorHAnsi"/>
          <w:szCs w:val="22"/>
        </w:rPr>
        <w:t xml:space="preserve">its </w:t>
      </w:r>
      <w:r w:rsidR="005275FD">
        <w:rPr>
          <w:rFonts w:asciiTheme="minorHAnsi" w:hAnsiTheme="minorHAnsi"/>
          <w:szCs w:val="22"/>
        </w:rPr>
        <w:t xml:space="preserve">critiques during </w:t>
      </w:r>
      <w:r w:rsidR="00536E5B">
        <w:rPr>
          <w:rFonts w:asciiTheme="minorHAnsi" w:hAnsiTheme="minorHAnsi"/>
          <w:szCs w:val="22"/>
        </w:rPr>
        <w:t xml:space="preserve">and after the ODE presentation at </w:t>
      </w:r>
      <w:r w:rsidR="005275FD">
        <w:rPr>
          <w:rFonts w:asciiTheme="minorHAnsi" w:hAnsiTheme="minorHAnsi"/>
          <w:szCs w:val="22"/>
        </w:rPr>
        <w:t>its October 14</w:t>
      </w:r>
      <w:r w:rsidR="005275FD" w:rsidRPr="005275FD">
        <w:rPr>
          <w:rFonts w:asciiTheme="minorHAnsi" w:hAnsiTheme="minorHAnsi"/>
          <w:szCs w:val="22"/>
          <w:vertAlign w:val="superscript"/>
        </w:rPr>
        <w:t>th</w:t>
      </w:r>
      <w:r w:rsidR="00536E5B">
        <w:rPr>
          <w:rFonts w:asciiTheme="minorHAnsi" w:hAnsiTheme="minorHAnsi"/>
          <w:szCs w:val="22"/>
        </w:rPr>
        <w:t xml:space="preserve"> meeting. ODE </w:t>
      </w:r>
      <w:r w:rsidR="008B61B4">
        <w:rPr>
          <w:rFonts w:asciiTheme="minorHAnsi" w:hAnsiTheme="minorHAnsi"/>
          <w:szCs w:val="22"/>
        </w:rPr>
        <w:t>amended these rules as recommended and presented the changes to the RAC a</w:t>
      </w:r>
      <w:r w:rsidR="00536E5B">
        <w:rPr>
          <w:rFonts w:asciiTheme="minorHAnsi" w:hAnsiTheme="minorHAnsi"/>
          <w:szCs w:val="22"/>
        </w:rPr>
        <w:t>t its November 9</w:t>
      </w:r>
      <w:r w:rsidR="00536E5B" w:rsidRPr="00536E5B">
        <w:rPr>
          <w:rFonts w:asciiTheme="minorHAnsi" w:hAnsiTheme="minorHAnsi"/>
          <w:szCs w:val="22"/>
          <w:vertAlign w:val="superscript"/>
        </w:rPr>
        <w:t>th</w:t>
      </w:r>
      <w:r w:rsidR="00536E5B">
        <w:rPr>
          <w:rFonts w:asciiTheme="minorHAnsi" w:hAnsiTheme="minorHAnsi"/>
          <w:szCs w:val="22"/>
        </w:rPr>
        <w:t xml:space="preserve"> meeting.</w:t>
      </w:r>
    </w:p>
    <w:p w:rsidR="00536E5B" w:rsidRDefault="00536E5B" w:rsidP="0008014C">
      <w:pPr>
        <w:pStyle w:val="Indent"/>
        <w:tabs>
          <w:tab w:val="left" w:pos="0"/>
        </w:tabs>
        <w:ind w:left="0" w:firstLine="0"/>
        <w:rPr>
          <w:rFonts w:asciiTheme="minorHAnsi" w:hAnsiTheme="minorHAnsi"/>
          <w:szCs w:val="22"/>
        </w:rPr>
      </w:pPr>
    </w:p>
    <w:p w:rsidR="002D5652" w:rsidRDefault="00536E5B" w:rsidP="0008014C">
      <w:pPr>
        <w:pStyle w:val="Indent"/>
        <w:tabs>
          <w:tab w:val="left" w:pos="0"/>
        </w:tabs>
        <w:ind w:left="0" w:firstLine="0"/>
        <w:rPr>
          <w:rFonts w:ascii="Montserrat" w:hAnsi="Montserrat"/>
          <w:color w:val="FFFFFF"/>
        </w:rPr>
      </w:pPr>
      <w:r>
        <w:rPr>
          <w:rFonts w:asciiTheme="minorHAnsi" w:hAnsiTheme="minorHAnsi"/>
          <w:szCs w:val="22"/>
        </w:rPr>
        <w:t xml:space="preserve">Students and school staff </w:t>
      </w:r>
      <w:r w:rsidR="00C11C5F">
        <w:rPr>
          <w:rFonts w:asciiTheme="minorHAnsi" w:hAnsiTheme="minorHAnsi"/>
          <w:szCs w:val="22"/>
        </w:rPr>
        <w:t>who identify as persons of</w:t>
      </w:r>
      <w:r>
        <w:rPr>
          <w:rFonts w:asciiTheme="minorHAnsi" w:hAnsiTheme="minorHAnsi"/>
          <w:szCs w:val="22"/>
        </w:rPr>
        <w:t xml:space="preserve"> race, color and national origin</w:t>
      </w:r>
      <w:r w:rsidR="00C11C5F">
        <w:rPr>
          <w:rFonts w:asciiTheme="minorHAnsi" w:hAnsiTheme="minorHAnsi"/>
          <w:szCs w:val="22"/>
        </w:rPr>
        <w:t xml:space="preserve"> may be most affected by these critiques. The two </w:t>
      </w:r>
      <w:r w:rsidR="0081298B">
        <w:rPr>
          <w:rFonts w:asciiTheme="minorHAnsi" w:hAnsiTheme="minorHAnsi"/>
          <w:szCs w:val="22"/>
        </w:rPr>
        <w:t xml:space="preserve">stakeholder </w:t>
      </w:r>
      <w:r w:rsidR="00C11C5F">
        <w:rPr>
          <w:rFonts w:asciiTheme="minorHAnsi" w:hAnsiTheme="minorHAnsi"/>
          <w:szCs w:val="22"/>
        </w:rPr>
        <w:t xml:space="preserve">groups are particularly concerned about the rules’ impact on students </w:t>
      </w:r>
      <w:r w:rsidR="0081298B">
        <w:rPr>
          <w:rFonts w:asciiTheme="minorHAnsi" w:hAnsiTheme="minorHAnsi"/>
          <w:szCs w:val="22"/>
        </w:rPr>
        <w:t xml:space="preserve">and their interaction with school districts and charter schools </w:t>
      </w:r>
      <w:r w:rsidR="00C11C5F">
        <w:rPr>
          <w:rFonts w:asciiTheme="minorHAnsi" w:hAnsiTheme="minorHAnsi"/>
          <w:szCs w:val="22"/>
        </w:rPr>
        <w:t xml:space="preserve">as the school staff </w:t>
      </w:r>
      <w:r w:rsidR="00C11C5F">
        <w:rPr>
          <w:rFonts w:asciiTheme="minorHAnsi" w:hAnsiTheme="minorHAnsi"/>
          <w:szCs w:val="22"/>
        </w:rPr>
        <w:lastRenderedPageBreak/>
        <w:t>must address their concerns with the Oregon Bureau of Labor and Industries (BOLI) if they w</w:t>
      </w:r>
      <w:r w:rsidR="00184467">
        <w:rPr>
          <w:rFonts w:asciiTheme="minorHAnsi" w:hAnsiTheme="minorHAnsi"/>
          <w:szCs w:val="22"/>
        </w:rPr>
        <w:t>is</w:t>
      </w:r>
      <w:r w:rsidR="00C11C5F">
        <w:rPr>
          <w:rFonts w:asciiTheme="minorHAnsi" w:hAnsiTheme="minorHAnsi"/>
          <w:szCs w:val="22"/>
        </w:rPr>
        <w:t>h to appeal to an agency outside of their employer.</w:t>
      </w:r>
      <w:r w:rsidR="00C5201A" w:rsidRPr="00C5201A">
        <w:rPr>
          <w:rFonts w:ascii="Montserrat" w:hAnsi="Montserrat"/>
          <w:color w:val="FFFFFF"/>
        </w:rPr>
        <w:t>is, locs, twists, and knots in t</w:t>
      </w:r>
      <w:r w:rsidR="003B4164">
        <w:rPr>
          <w:rFonts w:ascii="Montserrat" w:hAnsi="Montserrat"/>
          <w:color w:val="FFFFFF"/>
        </w:rPr>
        <w:t>he workplace and public schools</w:t>
      </w:r>
    </w:p>
    <w:p w:rsidR="007B1272" w:rsidRDefault="007B1272" w:rsidP="007B1272">
      <w:pPr>
        <w:pBdr>
          <w:bottom w:val="single" w:sz="6" w:space="1" w:color="auto"/>
        </w:pBdr>
        <w:rPr>
          <w:rFonts w:asciiTheme="minorHAnsi" w:hAnsiTheme="minorHAnsi"/>
          <w:b/>
          <w:sz w:val="22"/>
          <w:szCs w:val="22"/>
        </w:rPr>
      </w:pPr>
      <w:r w:rsidRPr="00F07DBD">
        <w:rPr>
          <w:rFonts w:asciiTheme="minorHAnsi" w:hAnsiTheme="minorHAnsi"/>
          <w:b/>
          <w:sz w:val="22"/>
          <w:szCs w:val="22"/>
        </w:rPr>
        <w:t>SUMMARY OF PREVIOUS BOARD ACTION</w:t>
      </w:r>
    </w:p>
    <w:p w:rsidR="00454C3D" w:rsidRPr="00454C3D" w:rsidRDefault="00454C3D" w:rsidP="00CF1210">
      <w:pPr>
        <w:pStyle w:val="Indent"/>
        <w:tabs>
          <w:tab w:val="left" w:pos="0"/>
          <w:tab w:val="left" w:pos="270"/>
        </w:tabs>
        <w:ind w:left="0" w:firstLine="0"/>
        <w:rPr>
          <w:rFonts w:asciiTheme="minorHAnsi" w:hAnsiTheme="minorHAnsi" w:cs="Arial"/>
          <w:bCs/>
          <w:noProof/>
          <w:szCs w:val="22"/>
        </w:rPr>
      </w:pPr>
    </w:p>
    <w:p w:rsidR="00454C3D" w:rsidRDefault="00715C2E" w:rsidP="00715C2E">
      <w:pPr>
        <w:pStyle w:val="Indent"/>
        <w:tabs>
          <w:tab w:val="left" w:pos="0"/>
          <w:tab w:val="left" w:pos="270"/>
          <w:tab w:val="left" w:pos="810"/>
          <w:tab w:val="left" w:pos="900"/>
          <w:tab w:val="left" w:pos="1170"/>
        </w:tabs>
        <w:ind w:left="990" w:firstLine="0"/>
        <w:rPr>
          <w:rFonts w:asciiTheme="minorHAnsi" w:hAnsiTheme="minorHAnsi" w:cs="Arial"/>
          <w:bCs/>
          <w:noProof/>
          <w:szCs w:val="22"/>
        </w:rPr>
      </w:pPr>
      <w:r>
        <w:rPr>
          <w:rFonts w:asciiTheme="minorHAnsi" w:hAnsiTheme="minorHAnsi" w:cs="Arial"/>
          <w:bCs/>
          <w:noProof/>
          <w:szCs w:val="22"/>
        </w:rPr>
        <w:t xml:space="preserve">This is a </w:t>
      </w:r>
      <w:r w:rsidR="00080114">
        <w:rPr>
          <w:rFonts w:asciiTheme="minorHAnsi" w:hAnsiTheme="minorHAnsi" w:cs="Arial"/>
          <w:bCs/>
          <w:noProof/>
          <w:szCs w:val="22"/>
        </w:rPr>
        <w:t>second</w:t>
      </w:r>
      <w:r>
        <w:rPr>
          <w:rFonts w:asciiTheme="minorHAnsi" w:hAnsiTheme="minorHAnsi" w:cs="Arial"/>
          <w:bCs/>
          <w:noProof/>
          <w:szCs w:val="22"/>
        </w:rPr>
        <w:t xml:space="preserve"> read </w:t>
      </w:r>
      <w:r w:rsidR="00080114">
        <w:rPr>
          <w:rFonts w:asciiTheme="minorHAnsi" w:hAnsiTheme="minorHAnsi" w:cs="Arial"/>
          <w:bCs/>
          <w:noProof/>
          <w:szCs w:val="22"/>
        </w:rPr>
        <w:t xml:space="preserve">and adoption </w:t>
      </w:r>
      <w:r>
        <w:rPr>
          <w:rFonts w:asciiTheme="minorHAnsi" w:hAnsiTheme="minorHAnsi" w:cs="Arial"/>
          <w:bCs/>
          <w:noProof/>
          <w:szCs w:val="22"/>
        </w:rPr>
        <w:t>of the proposed rules.</w:t>
      </w:r>
    </w:p>
    <w:p w:rsidR="00AE479F" w:rsidRDefault="00AE479F">
      <w:pPr>
        <w:rPr>
          <w:rFonts w:asciiTheme="minorHAnsi" w:hAnsiTheme="minorHAnsi"/>
        </w:rPr>
      </w:pPr>
    </w:p>
    <w:p w:rsidR="00E2745C" w:rsidRDefault="00E2745C">
      <w:pPr>
        <w:rPr>
          <w:rFonts w:asciiTheme="minorHAnsi" w:hAnsiTheme="minorHAnsi"/>
        </w:rPr>
      </w:pPr>
    </w:p>
    <w:p w:rsidR="00740157" w:rsidRDefault="0012354C" w:rsidP="00740157">
      <w:pPr>
        <w:pBdr>
          <w:bottom w:val="single" w:sz="6" w:space="1" w:color="auto"/>
        </w:pBdr>
        <w:rPr>
          <w:rFonts w:asciiTheme="minorHAnsi" w:hAnsiTheme="minorHAnsi"/>
          <w:b/>
          <w:sz w:val="22"/>
          <w:szCs w:val="22"/>
        </w:rPr>
      </w:pPr>
      <w:r>
        <w:rPr>
          <w:rFonts w:asciiTheme="minorHAnsi" w:hAnsiTheme="minorHAnsi"/>
          <w:b/>
          <w:sz w:val="22"/>
          <w:szCs w:val="22"/>
        </w:rPr>
        <w:t>HAS THE RULE CHANGED</w:t>
      </w:r>
      <w:r w:rsidRPr="00F07DBD">
        <w:rPr>
          <w:rFonts w:asciiTheme="minorHAnsi" w:hAnsiTheme="minorHAnsi"/>
          <w:b/>
          <w:sz w:val="22"/>
          <w:szCs w:val="22"/>
        </w:rPr>
        <w:t xml:space="preserve"> </w:t>
      </w:r>
      <w:r w:rsidR="00740157" w:rsidRPr="00F07DBD">
        <w:rPr>
          <w:rFonts w:asciiTheme="minorHAnsi" w:hAnsiTheme="minorHAnsi"/>
          <w:b/>
          <w:sz w:val="22"/>
          <w:szCs w:val="22"/>
        </w:rPr>
        <w:t xml:space="preserve">SINCE LAST BOARD MEETING? </w:t>
      </w:r>
    </w:p>
    <w:p w:rsidR="00740157" w:rsidRPr="00F07DBD" w:rsidRDefault="00740157" w:rsidP="00740157">
      <w:pPr>
        <w:rPr>
          <w:rFonts w:asciiTheme="minorHAnsi" w:hAnsiTheme="minorHAnsi"/>
        </w:rPr>
      </w:pPr>
    </w:p>
    <w:p w:rsidR="00740157" w:rsidRPr="00740157" w:rsidRDefault="00DB6124" w:rsidP="00740157">
      <w:pPr>
        <w:pStyle w:val="Indent"/>
        <w:tabs>
          <w:tab w:val="left" w:pos="0"/>
        </w:tabs>
        <w:jc w:val="both"/>
        <w:rPr>
          <w:rFonts w:asciiTheme="minorHAnsi" w:hAnsiTheme="minorHAnsi"/>
          <w:szCs w:val="22"/>
        </w:rPr>
      </w:pPr>
      <w:r>
        <w:rPr>
          <w:rFonts w:asciiTheme="minorHAnsi" w:hAnsiTheme="minorHAnsi"/>
          <w:bCs/>
          <w:szCs w:val="22"/>
        </w:rPr>
        <w:fldChar w:fldCharType="begin">
          <w:ffData>
            <w:name w:val=""/>
            <w:enabled/>
            <w:calcOnExit w:val="0"/>
            <w:checkBox>
              <w:sizeAuto/>
              <w:default w:val="0"/>
            </w:checkBox>
          </w:ffData>
        </w:fldChar>
      </w:r>
      <w:r>
        <w:rPr>
          <w:rFonts w:asciiTheme="minorHAnsi" w:hAnsiTheme="minorHAnsi"/>
          <w:bCs/>
          <w:szCs w:val="22"/>
        </w:rPr>
        <w:instrText xml:space="preserve"> FORMCHECKBOX </w:instrText>
      </w:r>
      <w:r w:rsidR="004D2556">
        <w:rPr>
          <w:rFonts w:asciiTheme="minorHAnsi" w:hAnsiTheme="minorHAnsi"/>
          <w:bCs/>
          <w:szCs w:val="22"/>
        </w:rPr>
      </w:r>
      <w:r w:rsidR="004D2556">
        <w:rPr>
          <w:rFonts w:asciiTheme="minorHAnsi" w:hAnsiTheme="minorHAnsi"/>
          <w:bCs/>
          <w:szCs w:val="22"/>
        </w:rPr>
        <w:fldChar w:fldCharType="separate"/>
      </w:r>
      <w:r>
        <w:rPr>
          <w:rFonts w:asciiTheme="minorHAnsi" w:hAnsiTheme="minorHAnsi"/>
          <w:bCs/>
          <w:szCs w:val="22"/>
        </w:rPr>
        <w:fldChar w:fldCharType="end"/>
      </w:r>
      <w:r w:rsidR="00740157" w:rsidRPr="00740157">
        <w:rPr>
          <w:rFonts w:asciiTheme="minorHAnsi" w:hAnsiTheme="minorHAnsi"/>
          <w:szCs w:val="22"/>
        </w:rPr>
        <w:t xml:space="preserve">  N/A; first read—hasn’t been before board</w:t>
      </w:r>
    </w:p>
    <w:p w:rsidR="00740157" w:rsidRPr="00740157" w:rsidRDefault="00740157" w:rsidP="00740157">
      <w:pPr>
        <w:pStyle w:val="Indent"/>
        <w:tabs>
          <w:tab w:val="left" w:pos="0"/>
        </w:tabs>
        <w:jc w:val="both"/>
        <w:rPr>
          <w:rFonts w:asciiTheme="minorHAnsi" w:hAnsiTheme="minorHAnsi"/>
          <w:szCs w:val="22"/>
        </w:rPr>
      </w:pPr>
      <w:r w:rsidRPr="00740157">
        <w:rPr>
          <w:rFonts w:asciiTheme="minorHAnsi" w:hAnsiTheme="minorHAnsi"/>
          <w:bCs/>
          <w:szCs w:val="22"/>
        </w:rPr>
        <w:fldChar w:fldCharType="begin">
          <w:ffData>
            <w:name w:val="Check8"/>
            <w:enabled/>
            <w:calcOnExit w:val="0"/>
            <w:checkBox>
              <w:sizeAuto/>
              <w:default w:val="0"/>
            </w:checkBox>
          </w:ffData>
        </w:fldChar>
      </w:r>
      <w:r w:rsidRPr="00740157">
        <w:rPr>
          <w:rFonts w:asciiTheme="minorHAnsi" w:hAnsiTheme="minorHAnsi"/>
          <w:bCs/>
          <w:szCs w:val="22"/>
        </w:rPr>
        <w:instrText xml:space="preserve"> FORMCHECKBOX </w:instrText>
      </w:r>
      <w:r w:rsidR="004D2556">
        <w:rPr>
          <w:rFonts w:asciiTheme="minorHAnsi" w:hAnsiTheme="minorHAnsi"/>
          <w:bCs/>
          <w:szCs w:val="22"/>
        </w:rPr>
      </w:r>
      <w:r w:rsidR="004D2556">
        <w:rPr>
          <w:rFonts w:asciiTheme="minorHAnsi" w:hAnsiTheme="minorHAnsi"/>
          <w:bCs/>
          <w:szCs w:val="22"/>
        </w:rPr>
        <w:fldChar w:fldCharType="separate"/>
      </w:r>
      <w:r w:rsidRPr="00740157">
        <w:rPr>
          <w:rFonts w:asciiTheme="minorHAnsi" w:hAnsiTheme="minorHAnsi"/>
          <w:bCs/>
          <w:szCs w:val="22"/>
        </w:rPr>
        <w:fldChar w:fldCharType="end"/>
      </w:r>
      <w:r w:rsidRPr="00740157">
        <w:rPr>
          <w:rFonts w:asciiTheme="minorHAnsi" w:hAnsiTheme="minorHAnsi"/>
          <w:szCs w:val="22"/>
        </w:rPr>
        <w:t xml:space="preserve">  No; same as last month</w:t>
      </w:r>
    </w:p>
    <w:p w:rsidR="00846742" w:rsidRDefault="00DB6124" w:rsidP="00846742">
      <w:pPr>
        <w:rPr>
          <w:rFonts w:asciiTheme="minorHAnsi" w:hAnsiTheme="minorHAnsi"/>
          <w:sz w:val="22"/>
          <w:szCs w:val="22"/>
        </w:rPr>
      </w:pPr>
      <w:r>
        <w:rPr>
          <w:rFonts w:asciiTheme="minorHAnsi" w:hAnsiTheme="minorHAnsi"/>
          <w:bCs/>
          <w:sz w:val="22"/>
          <w:szCs w:val="22"/>
        </w:rPr>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sidR="004D2556">
        <w:rPr>
          <w:rFonts w:asciiTheme="minorHAnsi" w:hAnsiTheme="minorHAnsi"/>
          <w:bCs/>
          <w:sz w:val="22"/>
          <w:szCs w:val="22"/>
        </w:rPr>
      </w:r>
      <w:r w:rsidR="004D2556">
        <w:rPr>
          <w:rFonts w:asciiTheme="minorHAnsi" w:hAnsiTheme="minorHAnsi"/>
          <w:bCs/>
          <w:sz w:val="22"/>
          <w:szCs w:val="22"/>
        </w:rPr>
        <w:fldChar w:fldCharType="separate"/>
      </w:r>
      <w:r>
        <w:rPr>
          <w:rFonts w:asciiTheme="minorHAnsi" w:hAnsiTheme="minorHAnsi"/>
          <w:bCs/>
          <w:sz w:val="22"/>
          <w:szCs w:val="22"/>
        </w:rPr>
        <w:fldChar w:fldCharType="end"/>
      </w:r>
      <w:r w:rsidR="00740157" w:rsidRPr="00846742">
        <w:rPr>
          <w:rFonts w:asciiTheme="minorHAnsi" w:hAnsiTheme="minorHAnsi"/>
          <w:sz w:val="22"/>
          <w:szCs w:val="22"/>
        </w:rPr>
        <w:t xml:space="preserve">  Yes – As follows:</w:t>
      </w:r>
      <w:r w:rsidR="00B46B89" w:rsidRPr="00846742">
        <w:rPr>
          <w:rFonts w:asciiTheme="minorHAnsi" w:hAnsiTheme="minorHAnsi"/>
          <w:sz w:val="22"/>
          <w:szCs w:val="22"/>
        </w:rPr>
        <w:t xml:space="preserve"> </w:t>
      </w:r>
    </w:p>
    <w:p w:rsidR="00846742" w:rsidRDefault="00846742" w:rsidP="00846742">
      <w:pPr>
        <w:rPr>
          <w:rFonts w:asciiTheme="minorHAnsi" w:hAnsiTheme="minorHAnsi"/>
          <w:sz w:val="22"/>
          <w:szCs w:val="22"/>
        </w:rPr>
      </w:pPr>
    </w:p>
    <w:p w:rsidR="00B46B89" w:rsidRDefault="00B46B89" w:rsidP="00846742">
      <w:pPr>
        <w:pStyle w:val="ListParagraph"/>
        <w:numPr>
          <w:ilvl w:val="0"/>
          <w:numId w:val="24"/>
        </w:numPr>
        <w:rPr>
          <w:rFonts w:asciiTheme="minorHAnsi" w:hAnsiTheme="minorHAnsi" w:cstheme="minorHAnsi"/>
          <w:b/>
          <w:bCs/>
          <w:sz w:val="22"/>
          <w:szCs w:val="22"/>
        </w:rPr>
      </w:pPr>
      <w:r w:rsidRPr="00846742">
        <w:rPr>
          <w:rFonts w:asciiTheme="minorHAnsi" w:hAnsiTheme="minorHAnsi" w:cstheme="minorHAnsi"/>
          <w:sz w:val="22"/>
          <w:szCs w:val="22"/>
        </w:rPr>
        <w:t xml:space="preserve">Amend the definition of national origin (in both </w:t>
      </w:r>
      <w:r w:rsidR="00BB35E4">
        <w:rPr>
          <w:rFonts w:asciiTheme="minorHAnsi" w:hAnsiTheme="minorHAnsi" w:cstheme="minorHAnsi"/>
          <w:sz w:val="22"/>
          <w:szCs w:val="22"/>
        </w:rPr>
        <w:t>existing rules</w:t>
      </w:r>
      <w:r w:rsidRPr="00846742">
        <w:rPr>
          <w:rFonts w:asciiTheme="minorHAnsi" w:hAnsiTheme="minorHAnsi" w:cstheme="minorHAnsi"/>
          <w:sz w:val="22"/>
          <w:szCs w:val="22"/>
        </w:rPr>
        <w:t xml:space="preserve">) to </w:t>
      </w:r>
      <w:r w:rsidR="00BB35E4">
        <w:rPr>
          <w:rFonts w:asciiTheme="minorHAnsi" w:hAnsiTheme="minorHAnsi" w:cstheme="minorHAnsi"/>
          <w:sz w:val="22"/>
          <w:szCs w:val="22"/>
        </w:rPr>
        <w:t>add</w:t>
      </w:r>
      <w:r w:rsidRPr="00846742">
        <w:rPr>
          <w:rFonts w:asciiTheme="minorHAnsi" w:hAnsiTheme="minorHAnsi" w:cstheme="minorHAnsi"/>
          <w:sz w:val="22"/>
          <w:szCs w:val="22"/>
        </w:rPr>
        <w:t xml:space="preserve">: </w:t>
      </w:r>
      <w:r w:rsidR="00BB35E4" w:rsidRPr="00BB35E4">
        <w:rPr>
          <w:rFonts w:asciiTheme="minorHAnsi" w:hAnsiTheme="minorHAnsi" w:cstheme="minorHAnsi"/>
          <w:b/>
          <w:sz w:val="22"/>
          <w:szCs w:val="22"/>
        </w:rPr>
        <w:t xml:space="preserve">including, but not limited to </w:t>
      </w:r>
      <w:r w:rsidRPr="00846742">
        <w:rPr>
          <w:rFonts w:asciiTheme="minorHAnsi" w:hAnsiTheme="minorHAnsi" w:cstheme="minorHAnsi"/>
          <w:b/>
          <w:bCs/>
          <w:sz w:val="22"/>
          <w:szCs w:val="22"/>
        </w:rPr>
        <w:t>individuals who identify as Syrian, Muslim, Middle Eastern, Arab, Sikh, and Jewish.</w:t>
      </w:r>
    </w:p>
    <w:p w:rsidR="00846742" w:rsidRDefault="00846742" w:rsidP="00846742">
      <w:pPr>
        <w:rPr>
          <w:rFonts w:asciiTheme="minorHAnsi" w:hAnsiTheme="minorHAnsi" w:cstheme="minorHAnsi"/>
          <w:b/>
          <w:bCs/>
          <w:sz w:val="22"/>
          <w:szCs w:val="22"/>
        </w:rPr>
      </w:pPr>
    </w:p>
    <w:p w:rsidR="00846742" w:rsidRDefault="00846742" w:rsidP="00846742">
      <w:pPr>
        <w:pStyle w:val="ListParagraph"/>
        <w:numPr>
          <w:ilvl w:val="0"/>
          <w:numId w:val="24"/>
        </w:numPr>
        <w:rPr>
          <w:rFonts w:asciiTheme="minorHAnsi" w:hAnsiTheme="minorHAnsi" w:cstheme="minorHAnsi"/>
          <w:sz w:val="22"/>
          <w:szCs w:val="22"/>
        </w:rPr>
      </w:pPr>
      <w:r w:rsidRPr="00846742">
        <w:rPr>
          <w:rFonts w:asciiTheme="minorHAnsi" w:hAnsiTheme="minorHAnsi" w:cstheme="minorHAnsi"/>
          <w:sz w:val="22"/>
          <w:szCs w:val="22"/>
        </w:rPr>
        <w:t>Change the definition of “disproportionate” to “disproportionate adverse impact” means:</w:t>
      </w:r>
    </w:p>
    <w:p w:rsidR="003C7970" w:rsidRPr="003C7970" w:rsidRDefault="003C7970" w:rsidP="003C7970">
      <w:pPr>
        <w:pStyle w:val="ListParagraph"/>
        <w:rPr>
          <w:rFonts w:asciiTheme="minorHAnsi" w:hAnsiTheme="minorHAnsi" w:cstheme="minorHAnsi"/>
          <w:sz w:val="22"/>
          <w:szCs w:val="22"/>
        </w:rPr>
      </w:pPr>
    </w:p>
    <w:p w:rsidR="003C7970" w:rsidRPr="00BB35E4" w:rsidRDefault="003C7970" w:rsidP="003C7970">
      <w:pPr>
        <w:ind w:left="720"/>
        <w:jc w:val="both"/>
        <w:rPr>
          <w:rFonts w:asciiTheme="minorHAnsi" w:hAnsiTheme="minorHAnsi" w:cstheme="minorHAnsi"/>
          <w:b/>
          <w:bCs/>
          <w:sz w:val="22"/>
          <w:szCs w:val="22"/>
        </w:rPr>
      </w:pPr>
      <w:r w:rsidRPr="00BB35E4">
        <w:rPr>
          <w:rFonts w:asciiTheme="minorHAnsi" w:hAnsiTheme="minorHAnsi" w:cstheme="minorHAnsi"/>
          <w:sz w:val="22"/>
          <w:szCs w:val="22"/>
        </w:rPr>
        <w:t>(10) Dress Codes. Districts may enforce an otherwise valid dress code or policy, as long the code or policy</w:t>
      </w:r>
      <w:r w:rsidRPr="00BB35E4">
        <w:rPr>
          <w:rFonts w:asciiTheme="minorHAnsi" w:hAnsiTheme="minorHAnsi" w:cstheme="minorHAnsi"/>
          <w:b/>
          <w:bCs/>
          <w:sz w:val="22"/>
          <w:szCs w:val="22"/>
        </w:rPr>
        <w:t>:</w:t>
      </w:r>
    </w:p>
    <w:p w:rsidR="003C7970" w:rsidRPr="00BB35E4" w:rsidRDefault="003C7970" w:rsidP="003C7970">
      <w:pPr>
        <w:ind w:left="720"/>
        <w:jc w:val="both"/>
        <w:rPr>
          <w:rFonts w:asciiTheme="minorHAnsi" w:hAnsiTheme="minorHAnsi" w:cstheme="minorHAnsi"/>
          <w:b/>
          <w:bCs/>
          <w:sz w:val="22"/>
          <w:szCs w:val="22"/>
        </w:rPr>
      </w:pPr>
    </w:p>
    <w:p w:rsidR="003C7970" w:rsidRPr="00BB35E4" w:rsidRDefault="003C7970" w:rsidP="003C7970">
      <w:pPr>
        <w:ind w:left="720"/>
        <w:jc w:val="both"/>
        <w:rPr>
          <w:rFonts w:asciiTheme="minorHAnsi" w:hAnsiTheme="minorHAnsi" w:cstheme="minorHAnsi"/>
          <w:b/>
          <w:bCs/>
          <w:strike/>
          <w:sz w:val="22"/>
          <w:szCs w:val="22"/>
        </w:rPr>
      </w:pPr>
      <w:r w:rsidRPr="00BB35E4">
        <w:rPr>
          <w:rFonts w:asciiTheme="minorHAnsi" w:hAnsiTheme="minorHAnsi" w:cstheme="minorHAnsi"/>
          <w:b/>
          <w:bCs/>
          <w:sz w:val="22"/>
          <w:szCs w:val="22"/>
        </w:rPr>
        <w:t>(a)</w:t>
      </w:r>
      <w:r w:rsidRPr="00BB35E4">
        <w:rPr>
          <w:rFonts w:asciiTheme="minorHAnsi" w:hAnsiTheme="minorHAnsi" w:cstheme="minorHAnsi"/>
          <w:sz w:val="22"/>
          <w:szCs w:val="22"/>
        </w:rPr>
        <w:t xml:space="preserve"> Provides, on a case-by-case basis, for reasonable accommodation of an individual based on the health and safety needs of the individual</w:t>
      </w:r>
      <w:r w:rsidRPr="00BB35E4">
        <w:rPr>
          <w:rFonts w:asciiTheme="minorHAnsi" w:hAnsiTheme="minorHAnsi" w:cstheme="minorHAnsi"/>
          <w:b/>
          <w:bCs/>
          <w:sz w:val="22"/>
          <w:szCs w:val="22"/>
        </w:rPr>
        <w:t>; and</w:t>
      </w:r>
    </w:p>
    <w:p w:rsidR="003C7970" w:rsidRPr="00BB35E4" w:rsidRDefault="003C7970" w:rsidP="003C7970">
      <w:pPr>
        <w:ind w:left="720"/>
        <w:jc w:val="both"/>
        <w:rPr>
          <w:rFonts w:asciiTheme="minorHAnsi" w:hAnsiTheme="minorHAnsi" w:cstheme="minorHAnsi"/>
          <w:b/>
          <w:bCs/>
          <w:sz w:val="22"/>
          <w:szCs w:val="22"/>
        </w:rPr>
      </w:pPr>
    </w:p>
    <w:p w:rsidR="003C7970" w:rsidRPr="003C7970" w:rsidRDefault="003C7970" w:rsidP="003C7970">
      <w:pPr>
        <w:pStyle w:val="ListParagraph"/>
        <w:rPr>
          <w:rFonts w:asciiTheme="minorHAnsi" w:hAnsiTheme="minorHAnsi" w:cstheme="minorHAnsi"/>
          <w:b/>
          <w:bCs/>
          <w:sz w:val="22"/>
          <w:szCs w:val="22"/>
        </w:rPr>
      </w:pPr>
      <w:r w:rsidRPr="003C7970">
        <w:rPr>
          <w:rFonts w:asciiTheme="minorHAnsi" w:hAnsiTheme="minorHAnsi" w:cstheme="minorHAnsi"/>
          <w:b/>
          <w:bCs/>
          <w:sz w:val="22"/>
          <w:szCs w:val="22"/>
        </w:rPr>
        <w:t>(b)(A) Does not have a disproportionate adverse impact on members of a protected class, including age, disability, national origin, race, color, marital status, religion, sex, sexual orientation, or gender identity, to a greater extent than the policy impacts persons generally.</w:t>
      </w:r>
    </w:p>
    <w:p w:rsidR="003C7970" w:rsidRPr="003C7970" w:rsidRDefault="003C7970" w:rsidP="003C7970">
      <w:pPr>
        <w:pStyle w:val="ListParagraph"/>
        <w:rPr>
          <w:rFonts w:asciiTheme="minorHAnsi" w:hAnsiTheme="minorHAnsi" w:cstheme="minorHAnsi"/>
          <w:b/>
          <w:bCs/>
          <w:sz w:val="22"/>
          <w:szCs w:val="22"/>
        </w:rPr>
      </w:pPr>
    </w:p>
    <w:p w:rsidR="003C7970" w:rsidRPr="003C7970" w:rsidRDefault="003C7970" w:rsidP="003C7970">
      <w:pPr>
        <w:ind w:left="720"/>
        <w:rPr>
          <w:rFonts w:asciiTheme="minorHAnsi" w:hAnsiTheme="minorHAnsi" w:cstheme="minorHAnsi"/>
          <w:b/>
          <w:bCs/>
          <w:i/>
          <w:iCs/>
          <w:sz w:val="22"/>
          <w:szCs w:val="22"/>
        </w:rPr>
      </w:pPr>
      <w:r w:rsidRPr="003C7970">
        <w:rPr>
          <w:rFonts w:asciiTheme="minorHAnsi" w:hAnsiTheme="minorHAnsi" w:cstheme="minorHAnsi"/>
          <w:b/>
          <w:bCs/>
          <w:sz w:val="22"/>
          <w:szCs w:val="22"/>
        </w:rPr>
        <w:t xml:space="preserve">(b) For purposes of this paragraph, “disproportionate adverse impact” </w:t>
      </w:r>
      <w:r w:rsidRPr="003C7970">
        <w:rPr>
          <w:rFonts w:asciiTheme="minorHAnsi" w:hAnsiTheme="minorHAnsi" w:cstheme="minorHAnsi"/>
          <w:b/>
          <w:bCs/>
          <w:i/>
          <w:iCs/>
          <w:sz w:val="22"/>
          <w:szCs w:val="22"/>
        </w:rPr>
        <w:t>means an impact that is not appropriate or fair in consideration of the individual’s protected class status.</w:t>
      </w:r>
    </w:p>
    <w:p w:rsidR="003C7970" w:rsidRPr="003C7970" w:rsidRDefault="003C7970" w:rsidP="003C7970">
      <w:pPr>
        <w:rPr>
          <w:rFonts w:asciiTheme="minorHAnsi" w:hAnsiTheme="minorHAnsi" w:cstheme="minorHAnsi"/>
          <w:sz w:val="22"/>
          <w:szCs w:val="22"/>
        </w:rPr>
      </w:pPr>
    </w:p>
    <w:p w:rsidR="001300EC" w:rsidRPr="00F07DBD" w:rsidRDefault="00472DB3" w:rsidP="001300EC">
      <w:pPr>
        <w:pBdr>
          <w:bottom w:val="single" w:sz="6" w:space="1" w:color="auto"/>
        </w:pBdr>
        <w:rPr>
          <w:rFonts w:asciiTheme="minorHAnsi" w:hAnsiTheme="minorHAnsi"/>
          <w:b/>
          <w:sz w:val="22"/>
          <w:szCs w:val="22"/>
        </w:rPr>
      </w:pPr>
      <w:r w:rsidRPr="00F07DBD">
        <w:rPr>
          <w:rFonts w:asciiTheme="minorHAnsi" w:hAnsiTheme="minorHAnsi"/>
          <w:b/>
          <w:sz w:val="22"/>
          <w:szCs w:val="22"/>
        </w:rPr>
        <w:t xml:space="preserve">POLICY </w:t>
      </w:r>
      <w:r w:rsidR="001300EC" w:rsidRPr="00F07DBD">
        <w:rPr>
          <w:rFonts w:asciiTheme="minorHAnsi" w:hAnsiTheme="minorHAnsi"/>
          <w:b/>
          <w:sz w:val="22"/>
          <w:szCs w:val="22"/>
        </w:rPr>
        <w:t xml:space="preserve">ISSUE OR CONCERNS </w:t>
      </w:r>
    </w:p>
    <w:p w:rsidR="00CF1210" w:rsidRPr="00F07DBD" w:rsidRDefault="00CF1210">
      <w:pPr>
        <w:rPr>
          <w:rFonts w:asciiTheme="minorHAnsi" w:hAnsiTheme="minorHAnsi"/>
        </w:rPr>
      </w:pPr>
    </w:p>
    <w:p w:rsidR="000B2843" w:rsidRDefault="002C606A" w:rsidP="009F34E6">
      <w:pPr>
        <w:pStyle w:val="Indent"/>
        <w:tabs>
          <w:tab w:val="left" w:pos="0"/>
        </w:tabs>
        <w:ind w:left="0" w:firstLine="0"/>
        <w:rPr>
          <w:rFonts w:asciiTheme="minorHAnsi" w:hAnsiTheme="minorHAnsi" w:cs="Arial"/>
          <w:bCs/>
          <w:noProof/>
          <w:szCs w:val="22"/>
        </w:rPr>
      </w:pPr>
      <w:r>
        <w:rPr>
          <w:rFonts w:asciiTheme="minorHAnsi" w:hAnsiTheme="minorHAnsi" w:cs="Arial"/>
          <w:bCs/>
          <w:noProof/>
          <w:szCs w:val="22"/>
        </w:rPr>
        <w:t>Most</w:t>
      </w:r>
      <w:r w:rsidR="000B2843">
        <w:rPr>
          <w:rFonts w:asciiTheme="minorHAnsi" w:hAnsiTheme="minorHAnsi" w:cs="Arial"/>
          <w:bCs/>
          <w:noProof/>
          <w:szCs w:val="22"/>
        </w:rPr>
        <w:t xml:space="preserve"> of the policy choices related to these rules were made by the Oregon Legislature</w:t>
      </w:r>
      <w:r w:rsidR="00E22BA0">
        <w:rPr>
          <w:rFonts w:asciiTheme="minorHAnsi" w:hAnsiTheme="minorHAnsi" w:cs="Arial"/>
          <w:bCs/>
          <w:noProof/>
          <w:szCs w:val="22"/>
        </w:rPr>
        <w:t>.</w:t>
      </w:r>
      <w:r w:rsidR="004A7C3D">
        <w:rPr>
          <w:rFonts w:asciiTheme="minorHAnsi" w:hAnsiTheme="minorHAnsi" w:cs="Arial"/>
          <w:bCs/>
          <w:noProof/>
          <w:szCs w:val="22"/>
        </w:rPr>
        <w:t xml:space="preserve"> For these policy choices, the rules have been written strictly mirroring statute. </w:t>
      </w:r>
      <w:r w:rsidR="00E22BA0">
        <w:rPr>
          <w:rFonts w:asciiTheme="minorHAnsi" w:hAnsiTheme="minorHAnsi" w:cs="Arial"/>
          <w:bCs/>
          <w:noProof/>
          <w:szCs w:val="22"/>
        </w:rPr>
        <w:t xml:space="preserve"> The ODE staff responsible for these rules focused on creating a new rule and amending two existing rules.</w:t>
      </w:r>
    </w:p>
    <w:p w:rsidR="00E22BA0" w:rsidRDefault="00E22BA0" w:rsidP="009F34E6">
      <w:pPr>
        <w:pStyle w:val="Indent"/>
        <w:tabs>
          <w:tab w:val="left" w:pos="0"/>
        </w:tabs>
        <w:ind w:left="0" w:firstLine="0"/>
        <w:rPr>
          <w:rFonts w:asciiTheme="minorHAnsi" w:hAnsiTheme="minorHAnsi" w:cs="Arial"/>
          <w:bCs/>
          <w:noProof/>
          <w:szCs w:val="22"/>
        </w:rPr>
      </w:pPr>
    </w:p>
    <w:p w:rsidR="00E22BA0" w:rsidRDefault="00AD5E66" w:rsidP="009F34E6">
      <w:pPr>
        <w:pStyle w:val="Indent"/>
        <w:tabs>
          <w:tab w:val="left" w:pos="0"/>
        </w:tabs>
        <w:ind w:left="0" w:firstLine="0"/>
        <w:rPr>
          <w:rFonts w:asciiTheme="minorHAnsi" w:hAnsiTheme="minorHAnsi" w:cs="Arial"/>
          <w:bCs/>
          <w:noProof/>
          <w:szCs w:val="22"/>
        </w:rPr>
      </w:pPr>
      <w:r>
        <w:rPr>
          <w:rFonts w:asciiTheme="minorHAnsi" w:hAnsiTheme="minorHAnsi" w:cs="Arial"/>
          <w:bCs/>
          <w:noProof/>
          <w:szCs w:val="22"/>
        </w:rPr>
        <w:t xml:space="preserve">Two places where </w:t>
      </w:r>
      <w:r w:rsidR="00E22BA0">
        <w:rPr>
          <w:rFonts w:asciiTheme="minorHAnsi" w:hAnsiTheme="minorHAnsi" w:cs="Arial"/>
          <w:bCs/>
          <w:noProof/>
          <w:szCs w:val="22"/>
        </w:rPr>
        <w:t>p</w:t>
      </w:r>
      <w:r>
        <w:rPr>
          <w:rFonts w:asciiTheme="minorHAnsi" w:hAnsiTheme="minorHAnsi" w:cs="Arial"/>
          <w:bCs/>
          <w:noProof/>
          <w:szCs w:val="22"/>
        </w:rPr>
        <w:t xml:space="preserve">olicy choices were made, as a result of concerns </w:t>
      </w:r>
      <w:r w:rsidR="00A303BD">
        <w:rPr>
          <w:rFonts w:asciiTheme="minorHAnsi" w:hAnsiTheme="minorHAnsi" w:cs="Arial"/>
          <w:bCs/>
          <w:noProof/>
          <w:szCs w:val="22"/>
        </w:rPr>
        <w:t xml:space="preserve">expressed by </w:t>
      </w:r>
      <w:r>
        <w:rPr>
          <w:rFonts w:asciiTheme="minorHAnsi" w:hAnsiTheme="minorHAnsi" w:cs="Arial"/>
          <w:bCs/>
          <w:noProof/>
          <w:szCs w:val="22"/>
        </w:rPr>
        <w:t xml:space="preserve">the field, the two </w:t>
      </w:r>
      <w:r w:rsidR="002C606A">
        <w:rPr>
          <w:rFonts w:asciiTheme="minorHAnsi" w:hAnsiTheme="minorHAnsi" w:cs="Arial"/>
          <w:bCs/>
          <w:noProof/>
          <w:szCs w:val="22"/>
        </w:rPr>
        <w:t xml:space="preserve">aforementioned </w:t>
      </w:r>
      <w:r>
        <w:rPr>
          <w:rFonts w:asciiTheme="minorHAnsi" w:hAnsiTheme="minorHAnsi" w:cs="Arial"/>
          <w:bCs/>
          <w:noProof/>
          <w:szCs w:val="22"/>
        </w:rPr>
        <w:t>stakeholder groups</w:t>
      </w:r>
      <w:r w:rsidR="006434DB">
        <w:rPr>
          <w:rFonts w:asciiTheme="minorHAnsi" w:hAnsiTheme="minorHAnsi" w:cs="Arial"/>
          <w:bCs/>
          <w:noProof/>
          <w:szCs w:val="22"/>
        </w:rPr>
        <w:t>,</w:t>
      </w:r>
      <w:r>
        <w:rPr>
          <w:rFonts w:asciiTheme="minorHAnsi" w:hAnsiTheme="minorHAnsi" w:cs="Arial"/>
          <w:bCs/>
          <w:noProof/>
          <w:szCs w:val="22"/>
        </w:rPr>
        <w:t xml:space="preserve"> and discussions with ODE staff, were in the defin</w:t>
      </w:r>
      <w:r w:rsidR="00E22BA0">
        <w:rPr>
          <w:rFonts w:asciiTheme="minorHAnsi" w:hAnsiTheme="minorHAnsi" w:cs="Arial"/>
          <w:bCs/>
          <w:noProof/>
          <w:szCs w:val="22"/>
        </w:rPr>
        <w:t xml:space="preserve">tions of </w:t>
      </w:r>
      <w:r w:rsidR="00CE125C">
        <w:rPr>
          <w:rFonts w:asciiTheme="minorHAnsi" w:hAnsiTheme="minorHAnsi" w:cs="Arial"/>
          <w:bCs/>
          <w:noProof/>
          <w:szCs w:val="22"/>
        </w:rPr>
        <w:t xml:space="preserve">two </w:t>
      </w:r>
      <w:r w:rsidR="00E22BA0">
        <w:rPr>
          <w:rFonts w:asciiTheme="minorHAnsi" w:hAnsiTheme="minorHAnsi" w:cs="Arial"/>
          <w:bCs/>
          <w:noProof/>
          <w:szCs w:val="22"/>
        </w:rPr>
        <w:t>specific term</w:t>
      </w:r>
      <w:r w:rsidR="00CE125C">
        <w:rPr>
          <w:rFonts w:asciiTheme="minorHAnsi" w:hAnsiTheme="minorHAnsi" w:cs="Arial"/>
          <w:bCs/>
          <w:noProof/>
          <w:szCs w:val="22"/>
        </w:rPr>
        <w:t>s</w:t>
      </w:r>
      <w:r w:rsidR="00E22BA0">
        <w:rPr>
          <w:rFonts w:asciiTheme="minorHAnsi" w:hAnsiTheme="minorHAnsi" w:cs="Arial"/>
          <w:bCs/>
          <w:noProof/>
          <w:szCs w:val="22"/>
        </w:rPr>
        <w:t xml:space="preserve"> (disproportionate, voluntary organizations</w:t>
      </w:r>
      <w:r>
        <w:rPr>
          <w:rFonts w:asciiTheme="minorHAnsi" w:hAnsiTheme="minorHAnsi" w:cs="Arial"/>
          <w:bCs/>
          <w:noProof/>
          <w:szCs w:val="22"/>
        </w:rPr>
        <w:t>)</w:t>
      </w:r>
      <w:r w:rsidR="00E22BA0">
        <w:rPr>
          <w:rFonts w:asciiTheme="minorHAnsi" w:hAnsiTheme="minorHAnsi" w:cs="Arial"/>
          <w:bCs/>
          <w:noProof/>
          <w:szCs w:val="22"/>
        </w:rPr>
        <w:t xml:space="preserve"> and the clarification/inclusion of equity terminology</w:t>
      </w:r>
      <w:r w:rsidR="006434DB">
        <w:rPr>
          <w:rFonts w:asciiTheme="minorHAnsi" w:hAnsiTheme="minorHAnsi" w:cs="Arial"/>
          <w:bCs/>
          <w:noProof/>
          <w:szCs w:val="22"/>
        </w:rPr>
        <w:t xml:space="preserve"> (culture, ethnicity)</w:t>
      </w:r>
      <w:r w:rsidR="00E22BA0">
        <w:rPr>
          <w:rFonts w:asciiTheme="minorHAnsi" w:hAnsiTheme="minorHAnsi" w:cs="Arial"/>
          <w:bCs/>
          <w:noProof/>
          <w:szCs w:val="22"/>
        </w:rPr>
        <w:t xml:space="preserve"> to enhance descriptions of protected classes (national origin</w:t>
      </w:r>
      <w:r w:rsidR="002C606A">
        <w:rPr>
          <w:rFonts w:asciiTheme="minorHAnsi" w:hAnsiTheme="minorHAnsi" w:cs="Arial"/>
          <w:bCs/>
          <w:noProof/>
          <w:szCs w:val="22"/>
        </w:rPr>
        <w:t>, race</w:t>
      </w:r>
      <w:r w:rsidR="00E22BA0">
        <w:rPr>
          <w:rFonts w:asciiTheme="minorHAnsi" w:hAnsiTheme="minorHAnsi" w:cs="Arial"/>
          <w:bCs/>
          <w:noProof/>
          <w:szCs w:val="22"/>
        </w:rPr>
        <w:t>)</w:t>
      </w:r>
      <w:r w:rsidR="00CE125C">
        <w:rPr>
          <w:rFonts w:asciiTheme="minorHAnsi" w:hAnsiTheme="minorHAnsi" w:cs="Arial"/>
          <w:bCs/>
          <w:noProof/>
          <w:szCs w:val="22"/>
        </w:rPr>
        <w:t>.</w:t>
      </w:r>
      <w:r>
        <w:rPr>
          <w:rFonts w:asciiTheme="minorHAnsi" w:hAnsiTheme="minorHAnsi" w:cs="Arial"/>
          <w:bCs/>
          <w:noProof/>
          <w:szCs w:val="22"/>
        </w:rPr>
        <w:t xml:space="preserve"> </w:t>
      </w:r>
      <w:r w:rsidR="0070502D">
        <w:rPr>
          <w:rFonts w:asciiTheme="minorHAnsi" w:hAnsiTheme="minorHAnsi" w:cs="Arial"/>
          <w:bCs/>
          <w:noProof/>
          <w:szCs w:val="22"/>
        </w:rPr>
        <w:t xml:space="preserve">The exact language </w:t>
      </w:r>
      <w:r w:rsidR="00906C7A">
        <w:rPr>
          <w:rFonts w:asciiTheme="minorHAnsi" w:hAnsiTheme="minorHAnsi" w:cs="Arial"/>
          <w:bCs/>
          <w:noProof/>
          <w:szCs w:val="22"/>
        </w:rPr>
        <w:t>where policy ch</w:t>
      </w:r>
      <w:r w:rsidR="004A7C3D">
        <w:rPr>
          <w:rFonts w:asciiTheme="minorHAnsi" w:hAnsiTheme="minorHAnsi" w:cs="Arial"/>
          <w:bCs/>
          <w:noProof/>
          <w:szCs w:val="22"/>
        </w:rPr>
        <w:t>oices</w:t>
      </w:r>
      <w:r w:rsidR="00906C7A">
        <w:rPr>
          <w:rFonts w:asciiTheme="minorHAnsi" w:hAnsiTheme="minorHAnsi" w:cs="Arial"/>
          <w:bCs/>
          <w:noProof/>
          <w:szCs w:val="22"/>
        </w:rPr>
        <w:t xml:space="preserve"> were made i</w:t>
      </w:r>
      <w:r w:rsidR="0070502D">
        <w:rPr>
          <w:rFonts w:asciiTheme="minorHAnsi" w:hAnsiTheme="minorHAnsi" w:cs="Arial"/>
          <w:bCs/>
          <w:noProof/>
          <w:szCs w:val="22"/>
        </w:rPr>
        <w:t xml:space="preserve">n each </w:t>
      </w:r>
      <w:r w:rsidR="00906C7A">
        <w:rPr>
          <w:rFonts w:asciiTheme="minorHAnsi" w:hAnsiTheme="minorHAnsi" w:cs="Arial"/>
          <w:bCs/>
          <w:noProof/>
          <w:szCs w:val="22"/>
        </w:rPr>
        <w:t xml:space="preserve">of the three </w:t>
      </w:r>
      <w:r w:rsidR="0070502D">
        <w:rPr>
          <w:rFonts w:asciiTheme="minorHAnsi" w:hAnsiTheme="minorHAnsi" w:cs="Arial"/>
          <w:bCs/>
          <w:noProof/>
          <w:szCs w:val="22"/>
        </w:rPr>
        <w:t>rule proposal</w:t>
      </w:r>
      <w:r w:rsidR="00906C7A">
        <w:rPr>
          <w:rFonts w:asciiTheme="minorHAnsi" w:hAnsiTheme="minorHAnsi" w:cs="Arial"/>
          <w:bCs/>
          <w:noProof/>
          <w:szCs w:val="22"/>
        </w:rPr>
        <w:t>s follow</w:t>
      </w:r>
      <w:r w:rsidR="0070502D">
        <w:rPr>
          <w:rFonts w:asciiTheme="minorHAnsi" w:hAnsiTheme="minorHAnsi" w:cs="Arial"/>
          <w:bCs/>
          <w:noProof/>
          <w:szCs w:val="22"/>
        </w:rPr>
        <w:t>:</w:t>
      </w:r>
    </w:p>
    <w:p w:rsidR="0070502D" w:rsidRDefault="0070502D" w:rsidP="009F34E6">
      <w:pPr>
        <w:pStyle w:val="Indent"/>
        <w:tabs>
          <w:tab w:val="left" w:pos="0"/>
        </w:tabs>
        <w:ind w:left="0" w:firstLine="0"/>
        <w:rPr>
          <w:rFonts w:asciiTheme="minorHAnsi" w:hAnsiTheme="minorHAnsi" w:cs="Arial"/>
          <w:bCs/>
          <w:noProof/>
          <w:szCs w:val="22"/>
        </w:rPr>
      </w:pPr>
    </w:p>
    <w:p w:rsidR="0070502D" w:rsidRPr="003419B8" w:rsidRDefault="0070502D" w:rsidP="009F34E6">
      <w:pPr>
        <w:pStyle w:val="Indent"/>
        <w:tabs>
          <w:tab w:val="left" w:pos="0"/>
        </w:tabs>
        <w:ind w:left="0" w:firstLine="0"/>
        <w:rPr>
          <w:rFonts w:asciiTheme="minorHAnsi" w:hAnsiTheme="minorHAnsi" w:cs="Arial"/>
          <w:b/>
          <w:bCs/>
          <w:noProof/>
          <w:szCs w:val="22"/>
        </w:rPr>
      </w:pPr>
      <w:r w:rsidRPr="003419B8">
        <w:rPr>
          <w:rFonts w:asciiTheme="minorHAnsi" w:hAnsiTheme="minorHAnsi" w:cs="Arial"/>
          <w:b/>
          <w:bCs/>
          <w:noProof/>
          <w:szCs w:val="22"/>
        </w:rPr>
        <w:t>OAR 581-021-0045 (Discrimination Prohibited)</w:t>
      </w:r>
    </w:p>
    <w:p w:rsidR="0070502D" w:rsidRDefault="0070502D" w:rsidP="009F34E6">
      <w:pPr>
        <w:pStyle w:val="Indent"/>
        <w:tabs>
          <w:tab w:val="left" w:pos="0"/>
        </w:tabs>
        <w:ind w:left="0" w:firstLine="0"/>
        <w:rPr>
          <w:rFonts w:asciiTheme="minorHAnsi" w:hAnsiTheme="minorHAnsi" w:cs="Arial"/>
          <w:bCs/>
          <w:noProof/>
          <w:szCs w:val="22"/>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c</w:t>
      </w:r>
      <w:r w:rsidRPr="00707BDF">
        <w:rPr>
          <w:rFonts w:asciiTheme="minorHAnsi" w:hAnsiTheme="minorHAnsi" w:cstheme="minorHAnsi"/>
          <w:b/>
        </w:rPr>
        <w:t>) “National origin” includes</w:t>
      </w:r>
      <w:r>
        <w:rPr>
          <w:rFonts w:asciiTheme="minorHAnsi" w:hAnsiTheme="minorHAnsi" w:cstheme="minorHAnsi"/>
          <w:b/>
        </w:rPr>
        <w:t>:</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(A)</w:t>
      </w:r>
      <w:r w:rsidRPr="00707BDF">
        <w:rPr>
          <w:rFonts w:asciiTheme="minorHAnsi" w:hAnsiTheme="minorHAnsi" w:cstheme="minorHAnsi"/>
          <w:b/>
        </w:rPr>
        <w:t xml:space="preserve"> </w:t>
      </w:r>
      <w:r>
        <w:rPr>
          <w:rFonts w:asciiTheme="minorHAnsi" w:hAnsiTheme="minorHAnsi" w:cstheme="minorHAnsi"/>
          <w:b/>
        </w:rPr>
        <w:t>An individual’s or individual’s parent’s or guardian’s place of origin;</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(B) Latinx and other protected class ethnicities;</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t>(C) A</w:t>
      </w:r>
      <w:r w:rsidRPr="00707BDF">
        <w:rPr>
          <w:rFonts w:asciiTheme="minorHAnsi" w:hAnsiTheme="minorHAnsi" w:cstheme="minorHAnsi"/>
          <w:b/>
        </w:rPr>
        <w:t xml:space="preserve">n individual’s </w:t>
      </w:r>
      <w:r>
        <w:rPr>
          <w:rFonts w:asciiTheme="minorHAnsi" w:hAnsiTheme="minorHAnsi" w:cstheme="minorHAnsi"/>
          <w:b/>
        </w:rPr>
        <w:t xml:space="preserve">religious or cultural </w:t>
      </w:r>
      <w:r w:rsidRPr="00707BDF">
        <w:rPr>
          <w:rFonts w:asciiTheme="minorHAnsi" w:hAnsiTheme="minorHAnsi" w:cstheme="minorHAnsi"/>
          <w:b/>
        </w:rPr>
        <w:t>ancestry</w:t>
      </w:r>
      <w:r>
        <w:rPr>
          <w:rFonts w:asciiTheme="minorHAnsi" w:hAnsiTheme="minorHAnsi" w:cstheme="minorHAnsi"/>
          <w:b/>
        </w:rPr>
        <w:t xml:space="preserve"> that the individual associates with their personal identity;</w:t>
      </w:r>
    </w:p>
    <w:p w:rsidR="0070502D" w:rsidRDefault="0070502D" w:rsidP="0070502D">
      <w:pPr>
        <w:pStyle w:val="ListParagraph"/>
        <w:tabs>
          <w:tab w:val="left" w:pos="761"/>
        </w:tabs>
        <w:ind w:left="0"/>
        <w:rPr>
          <w:rFonts w:asciiTheme="minorHAnsi" w:hAnsiTheme="minorHAnsi" w:cstheme="minorHAnsi"/>
          <w:b/>
        </w:rPr>
      </w:pPr>
    </w:p>
    <w:p w:rsidR="008327B0" w:rsidRDefault="0070502D" w:rsidP="008327B0">
      <w:pPr>
        <w:pStyle w:val="ListParagraph"/>
        <w:tabs>
          <w:tab w:val="left" w:pos="761"/>
        </w:tabs>
        <w:ind w:left="0"/>
        <w:rPr>
          <w:rFonts w:asciiTheme="minorHAnsi" w:eastAsia="Century Schoolbook" w:hAnsiTheme="minorHAnsi" w:cstheme="minorHAnsi"/>
          <w:b/>
          <w:bCs/>
        </w:rPr>
      </w:pPr>
      <w:r>
        <w:rPr>
          <w:rFonts w:asciiTheme="minorHAnsi" w:hAnsiTheme="minorHAnsi" w:cstheme="minorHAnsi"/>
          <w:b/>
        </w:rPr>
        <w:t xml:space="preserve">(E) </w:t>
      </w:r>
      <w:r>
        <w:rPr>
          <w:rFonts w:asciiTheme="minorHAnsi" w:eastAsia="Century Schoolbook" w:hAnsiTheme="minorHAnsi" w:cstheme="minorHAnsi"/>
          <w:b/>
          <w:bCs/>
        </w:rPr>
        <w:t>Physical characteristics that are historically associated with a place of origin, protected class ethnicity, or religious or cultural ancestry</w:t>
      </w:r>
      <w:r w:rsidR="008327B0">
        <w:rPr>
          <w:rFonts w:asciiTheme="minorHAnsi" w:eastAsia="Century Schoolbook" w:hAnsiTheme="minorHAnsi" w:cstheme="minorHAnsi"/>
          <w:b/>
          <w:bCs/>
        </w:rPr>
        <w:t>, including but not limited to individuals who identify as Syrian, Muslim, Middle Eastern, Arab, Sikh, and Jewish; and</w:t>
      </w:r>
    </w:p>
    <w:p w:rsidR="0070502D" w:rsidRDefault="0070502D" w:rsidP="0070502D">
      <w:pPr>
        <w:pStyle w:val="ListParagraph"/>
        <w:tabs>
          <w:tab w:val="left" w:pos="761"/>
        </w:tabs>
        <w:ind w:left="0"/>
        <w:rPr>
          <w:rFonts w:asciiTheme="minorHAnsi" w:eastAsia="Century Schoolbook" w:hAnsiTheme="minorHAnsi" w:cstheme="minorHAnsi"/>
          <w:b/>
          <w:bCs/>
        </w:rPr>
      </w:pPr>
    </w:p>
    <w:p w:rsidR="0070502D" w:rsidRDefault="0070502D" w:rsidP="0070502D">
      <w:pPr>
        <w:pStyle w:val="ListParagraph"/>
        <w:tabs>
          <w:tab w:val="left" w:pos="761"/>
        </w:tabs>
        <w:ind w:left="0"/>
        <w:rPr>
          <w:rFonts w:asciiTheme="minorHAnsi" w:hAnsiTheme="minorHAnsi" w:cstheme="minorHAnsi"/>
          <w:b/>
        </w:rPr>
      </w:pPr>
      <w:r>
        <w:rPr>
          <w:rFonts w:asciiTheme="minorHAnsi" w:eastAsia="Century Schoolbook" w:hAnsiTheme="minorHAnsi" w:cstheme="minorHAnsi"/>
          <w:b/>
          <w:bCs/>
        </w:rPr>
        <w:t xml:space="preserve">(F) An individual whose first spoken language is not English or who is not proficient in speaking English, or who is under the custody of a parent or guardian whose first spoken language is not English or who is not proficient in speaking English. </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pPr>
      <w:r>
        <w:rPr>
          <w:rFonts w:asciiTheme="minorHAnsi" w:hAnsiTheme="minorHAnsi" w:cstheme="minorHAnsi"/>
          <w:b/>
        </w:rPr>
        <w:lastRenderedPageBreak/>
        <w:t>(d</w:t>
      </w:r>
      <w:r w:rsidRPr="00707BDF">
        <w:rPr>
          <w:rFonts w:asciiTheme="minorHAnsi" w:hAnsiTheme="minorHAnsi" w:cstheme="minorHAnsi"/>
          <w:b/>
        </w:rPr>
        <w:t>) “Protective hairstyle” means a hairstyle, hair color</w:t>
      </w:r>
      <w:r>
        <w:rPr>
          <w:rFonts w:asciiTheme="minorHAnsi" w:hAnsiTheme="minorHAnsi" w:cstheme="minorHAnsi"/>
          <w:b/>
        </w:rPr>
        <w:t>,</w:t>
      </w:r>
      <w:r w:rsidRPr="00707BDF">
        <w:rPr>
          <w:rFonts w:asciiTheme="minorHAnsi" w:hAnsiTheme="minorHAnsi" w:cstheme="minorHAnsi"/>
          <w:b/>
        </w:rPr>
        <w:t xml:space="preserve"> or manner of wearing hair that includes, but is not limited to, locs, twists, and braids, regardless of whether the braids are created with extensions or styled with adornments.</w:t>
      </w:r>
    </w:p>
    <w:p w:rsidR="003C7970" w:rsidRDefault="003C7970"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eastAsia="Century Schoolbook" w:hAnsiTheme="minorHAnsi" w:cstheme="minorHAnsi"/>
          <w:b/>
          <w:bCs/>
        </w:rPr>
      </w:pPr>
      <w:r>
        <w:rPr>
          <w:rFonts w:asciiTheme="minorHAnsi" w:eastAsia="Century Schoolbook" w:hAnsiTheme="minorHAnsi" w:cstheme="minorHAnsi"/>
          <w:b/>
          <w:bCs/>
        </w:rPr>
        <w:t>(e) “Race” includes:</w:t>
      </w:r>
    </w:p>
    <w:p w:rsidR="0070502D" w:rsidRDefault="0070502D" w:rsidP="0070502D">
      <w:pPr>
        <w:pStyle w:val="ListParagraph"/>
        <w:tabs>
          <w:tab w:val="left" w:pos="761"/>
        </w:tabs>
        <w:ind w:left="0"/>
        <w:rPr>
          <w:rFonts w:asciiTheme="minorHAnsi" w:eastAsia="Century Schoolbook" w:hAnsiTheme="minorHAnsi" w:cstheme="minorHAnsi"/>
          <w:b/>
          <w:bCs/>
        </w:rPr>
      </w:pPr>
    </w:p>
    <w:p w:rsidR="0070502D" w:rsidRDefault="0070502D" w:rsidP="0070502D">
      <w:pPr>
        <w:pStyle w:val="ListParagraph"/>
        <w:tabs>
          <w:tab w:val="left" w:pos="761"/>
          <w:tab w:val="left" w:pos="7207"/>
        </w:tabs>
        <w:ind w:left="0"/>
        <w:rPr>
          <w:rFonts w:asciiTheme="minorHAnsi" w:eastAsia="Century Schoolbook" w:hAnsiTheme="minorHAnsi" w:cstheme="minorHAnsi"/>
          <w:b/>
          <w:bCs/>
        </w:rPr>
      </w:pPr>
      <w:r>
        <w:rPr>
          <w:rFonts w:asciiTheme="minorHAnsi" w:eastAsia="Century Schoolbook" w:hAnsiTheme="minorHAnsi" w:cstheme="minorHAnsi"/>
          <w:b/>
          <w:bCs/>
        </w:rPr>
        <w:t xml:space="preserve">(A) Black, African American, American Indian, Alaska Native, Asian, Native Hawaiian, Pacific Islander, other protected class races, and multiracial individuals; </w:t>
      </w:r>
    </w:p>
    <w:p w:rsidR="0070502D" w:rsidRDefault="0070502D" w:rsidP="009F34E6">
      <w:pPr>
        <w:pStyle w:val="Indent"/>
        <w:tabs>
          <w:tab w:val="left" w:pos="0"/>
        </w:tabs>
        <w:ind w:left="0" w:firstLine="0"/>
        <w:rPr>
          <w:rFonts w:asciiTheme="minorHAnsi" w:hAnsiTheme="minorHAnsi" w:cs="Arial"/>
          <w:bCs/>
          <w:noProof/>
          <w:szCs w:val="22"/>
        </w:rPr>
      </w:pPr>
    </w:p>
    <w:p w:rsidR="00A24F52" w:rsidRPr="003419B8" w:rsidRDefault="00A24F52" w:rsidP="00A24F52">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OAR 581-021-0046</w:t>
      </w:r>
      <w:r w:rsidRPr="003419B8">
        <w:rPr>
          <w:rFonts w:asciiTheme="minorHAnsi" w:hAnsiTheme="minorHAnsi" w:cs="Arial"/>
          <w:b/>
          <w:bCs/>
          <w:noProof/>
          <w:szCs w:val="22"/>
        </w:rPr>
        <w:t xml:space="preserve"> (Pro</w:t>
      </w:r>
      <w:r>
        <w:rPr>
          <w:rFonts w:asciiTheme="minorHAnsi" w:hAnsiTheme="minorHAnsi" w:cs="Arial"/>
          <w:b/>
          <w:bCs/>
          <w:noProof/>
          <w:szCs w:val="22"/>
        </w:rPr>
        <w:t>gran Compliance Standards</w:t>
      </w:r>
      <w:r w:rsidRPr="003419B8">
        <w:rPr>
          <w:rFonts w:asciiTheme="minorHAnsi" w:hAnsiTheme="minorHAnsi" w:cs="Arial"/>
          <w:b/>
          <w:bCs/>
          <w:noProof/>
          <w:szCs w:val="22"/>
        </w:rPr>
        <w:t>)</w:t>
      </w:r>
    </w:p>
    <w:p w:rsidR="000B2843" w:rsidRDefault="000B2843" w:rsidP="009F34E6">
      <w:pPr>
        <w:pStyle w:val="Indent"/>
        <w:tabs>
          <w:tab w:val="left" w:pos="0"/>
        </w:tabs>
        <w:ind w:left="0" w:firstLine="0"/>
        <w:rPr>
          <w:rFonts w:asciiTheme="minorHAnsi" w:hAnsiTheme="minorHAnsi" w:cs="Arial"/>
          <w:bCs/>
          <w:noProof/>
          <w:szCs w:val="22"/>
        </w:rPr>
      </w:pPr>
    </w:p>
    <w:p w:rsidR="00CB723C" w:rsidRPr="00CB723C" w:rsidRDefault="00CB723C" w:rsidP="00CB723C">
      <w:pPr>
        <w:jc w:val="both"/>
        <w:rPr>
          <w:rFonts w:asciiTheme="minorHAnsi" w:hAnsiTheme="minorHAnsi" w:cstheme="minorHAnsi"/>
          <w:b/>
          <w:bCs/>
          <w:sz w:val="22"/>
          <w:szCs w:val="22"/>
        </w:rPr>
      </w:pPr>
      <w:r w:rsidRPr="00CB723C">
        <w:rPr>
          <w:rFonts w:asciiTheme="minorHAnsi" w:hAnsiTheme="minorHAnsi" w:cstheme="minorHAnsi"/>
          <w:sz w:val="22"/>
          <w:szCs w:val="22"/>
        </w:rPr>
        <w:t>(10) Dress Codes. Districts may enforce an otherwise valid dress code or policy, as long the code or policy</w:t>
      </w:r>
      <w:r w:rsidRPr="00CB723C">
        <w:rPr>
          <w:rFonts w:asciiTheme="minorHAnsi" w:hAnsiTheme="minorHAnsi" w:cstheme="minorHAnsi"/>
          <w:b/>
          <w:bCs/>
          <w:sz w:val="22"/>
          <w:szCs w:val="22"/>
        </w:rPr>
        <w:t>:</w:t>
      </w:r>
    </w:p>
    <w:p w:rsidR="00CB723C" w:rsidRDefault="00CB723C" w:rsidP="00CB723C">
      <w:pPr>
        <w:ind w:left="720"/>
        <w:jc w:val="both"/>
        <w:rPr>
          <w:b/>
          <w:bCs/>
          <w:sz w:val="20"/>
          <w:szCs w:val="20"/>
        </w:rPr>
      </w:pPr>
    </w:p>
    <w:p w:rsidR="00CB723C" w:rsidRDefault="00CB723C" w:rsidP="00CB723C">
      <w:pPr>
        <w:ind w:left="720"/>
        <w:jc w:val="both"/>
        <w:rPr>
          <w:b/>
          <w:bCs/>
          <w:strike/>
          <w:sz w:val="20"/>
          <w:szCs w:val="20"/>
        </w:rPr>
      </w:pPr>
      <w:r>
        <w:rPr>
          <w:b/>
          <w:bCs/>
          <w:sz w:val="20"/>
          <w:szCs w:val="20"/>
        </w:rPr>
        <w:t>(a)</w:t>
      </w:r>
      <w:r>
        <w:rPr>
          <w:sz w:val="20"/>
          <w:szCs w:val="20"/>
        </w:rPr>
        <w:t xml:space="preserve"> Provides, on a case-by-case basis, for reasonable accommodation of an individual based on the health and safety needs of the individual</w:t>
      </w:r>
      <w:r>
        <w:rPr>
          <w:b/>
          <w:bCs/>
          <w:sz w:val="20"/>
          <w:szCs w:val="20"/>
        </w:rPr>
        <w:t>; and</w:t>
      </w:r>
    </w:p>
    <w:p w:rsidR="00CB723C" w:rsidRDefault="00CB723C" w:rsidP="00CB723C">
      <w:pPr>
        <w:ind w:left="720"/>
        <w:jc w:val="both"/>
        <w:rPr>
          <w:b/>
          <w:bCs/>
          <w:sz w:val="20"/>
          <w:szCs w:val="20"/>
        </w:rPr>
      </w:pPr>
    </w:p>
    <w:p w:rsidR="00CB723C" w:rsidRPr="00CB723C" w:rsidRDefault="00CB723C" w:rsidP="00CB723C">
      <w:pPr>
        <w:pStyle w:val="ListParagraph"/>
        <w:rPr>
          <w:rFonts w:asciiTheme="minorHAnsi" w:hAnsiTheme="minorHAnsi" w:cstheme="minorHAnsi"/>
          <w:b/>
          <w:bCs/>
          <w:sz w:val="22"/>
          <w:szCs w:val="22"/>
        </w:rPr>
      </w:pPr>
      <w:r w:rsidRPr="00CB723C">
        <w:rPr>
          <w:rFonts w:asciiTheme="minorHAnsi" w:hAnsiTheme="minorHAnsi" w:cstheme="minorHAnsi"/>
          <w:b/>
          <w:bCs/>
          <w:sz w:val="22"/>
          <w:szCs w:val="22"/>
        </w:rPr>
        <w:t>(b)(A) Does not have a disproportionate adverse impact on members of a protected class, including age, disability, national origin, race, color, marital status, religion, sex, sexual orientation, or gender identity, to a greater extent than the policy impacts persons generally.</w:t>
      </w:r>
    </w:p>
    <w:p w:rsidR="00CB723C" w:rsidRDefault="00CB723C" w:rsidP="00CB723C">
      <w:pPr>
        <w:pStyle w:val="ListParagraph"/>
        <w:rPr>
          <w:b/>
          <w:bCs/>
        </w:rPr>
      </w:pPr>
    </w:p>
    <w:p w:rsidR="00CB723C" w:rsidRPr="00CB723C" w:rsidRDefault="00CB723C" w:rsidP="00CB723C">
      <w:pPr>
        <w:ind w:left="720"/>
        <w:rPr>
          <w:rFonts w:asciiTheme="minorHAnsi" w:hAnsiTheme="minorHAnsi" w:cstheme="minorHAnsi"/>
          <w:b/>
          <w:bCs/>
          <w:i/>
          <w:iCs/>
          <w:sz w:val="22"/>
          <w:szCs w:val="22"/>
        </w:rPr>
      </w:pPr>
      <w:r w:rsidRPr="00CB723C">
        <w:rPr>
          <w:rFonts w:asciiTheme="minorHAnsi" w:hAnsiTheme="minorHAnsi" w:cstheme="minorHAnsi"/>
          <w:b/>
          <w:bCs/>
          <w:sz w:val="22"/>
          <w:szCs w:val="22"/>
        </w:rPr>
        <w:t xml:space="preserve">(b) For purposes of this paragraph, “disproportionate adverse impact” </w:t>
      </w:r>
      <w:r w:rsidRPr="00CB723C">
        <w:rPr>
          <w:rFonts w:asciiTheme="minorHAnsi" w:hAnsiTheme="minorHAnsi" w:cstheme="minorHAnsi"/>
          <w:b/>
          <w:bCs/>
          <w:i/>
          <w:iCs/>
          <w:sz w:val="22"/>
          <w:szCs w:val="22"/>
        </w:rPr>
        <w:t>means an impact that is not appropriate or fair in consideration of the individual’s protected class status.</w:t>
      </w:r>
    </w:p>
    <w:p w:rsidR="00CB723C" w:rsidRDefault="00CB723C" w:rsidP="00A24F52">
      <w:pPr>
        <w:pStyle w:val="ListParagraph"/>
        <w:tabs>
          <w:tab w:val="left" w:pos="761"/>
        </w:tabs>
        <w:ind w:left="0"/>
        <w:rPr>
          <w:rFonts w:asciiTheme="minorHAnsi" w:eastAsia="Century Schoolbook" w:hAnsiTheme="minorHAnsi" w:cstheme="minorHAnsi"/>
          <w:b/>
          <w:bCs/>
        </w:rPr>
      </w:pPr>
    </w:p>
    <w:p w:rsidR="00A24F52" w:rsidRPr="003419B8" w:rsidRDefault="00A24F52" w:rsidP="00A24F52">
      <w:pPr>
        <w:pStyle w:val="Indent"/>
        <w:tabs>
          <w:tab w:val="left" w:pos="0"/>
        </w:tabs>
        <w:ind w:left="0" w:firstLine="0"/>
        <w:rPr>
          <w:rFonts w:asciiTheme="minorHAnsi" w:hAnsiTheme="minorHAnsi" w:cs="Arial"/>
          <w:b/>
          <w:bCs/>
          <w:noProof/>
          <w:szCs w:val="22"/>
        </w:rPr>
      </w:pPr>
      <w:r>
        <w:rPr>
          <w:rFonts w:asciiTheme="minorHAnsi" w:hAnsiTheme="minorHAnsi" w:cs="Arial"/>
          <w:b/>
          <w:bCs/>
          <w:noProof/>
          <w:szCs w:val="22"/>
        </w:rPr>
        <w:t>OAR 581-022-____ (Agreements Entered into with Voluntary Organizations</w:t>
      </w:r>
      <w:r w:rsidRPr="003419B8">
        <w:rPr>
          <w:rFonts w:asciiTheme="minorHAnsi" w:hAnsiTheme="minorHAnsi" w:cs="Arial"/>
          <w:b/>
          <w:bCs/>
          <w:noProof/>
          <w:szCs w:val="22"/>
        </w:rPr>
        <w:t>)</w:t>
      </w:r>
    </w:p>
    <w:p w:rsidR="00A24F52" w:rsidRDefault="00A24F52" w:rsidP="009F34E6">
      <w:pPr>
        <w:pStyle w:val="Indent"/>
        <w:tabs>
          <w:tab w:val="left" w:pos="0"/>
        </w:tabs>
        <w:ind w:left="0" w:firstLine="0"/>
        <w:rPr>
          <w:rFonts w:asciiTheme="minorHAnsi" w:hAnsiTheme="minorHAnsi" w:cs="Arial"/>
          <w:bCs/>
          <w:noProof/>
          <w:szCs w:val="22"/>
        </w:rPr>
      </w:pPr>
    </w:p>
    <w:p w:rsidR="006434DB" w:rsidRDefault="006434DB" w:rsidP="009F34E6">
      <w:pPr>
        <w:pStyle w:val="Indent"/>
        <w:tabs>
          <w:tab w:val="left" w:pos="0"/>
        </w:tabs>
        <w:ind w:left="0" w:firstLine="0"/>
        <w:rPr>
          <w:rFonts w:asciiTheme="minorHAnsi" w:hAnsiTheme="minorHAnsi" w:cs="Arial"/>
          <w:b/>
          <w:bCs/>
          <w:noProof/>
          <w:szCs w:val="22"/>
        </w:rPr>
      </w:pPr>
      <w:r w:rsidRPr="006434DB">
        <w:rPr>
          <w:rFonts w:asciiTheme="minorHAnsi" w:hAnsiTheme="minorHAnsi" w:cs="Arial"/>
          <w:b/>
          <w:bCs/>
          <w:noProof/>
          <w:szCs w:val="22"/>
        </w:rPr>
        <w:t>Exact language mentioned above that defines</w:t>
      </w:r>
      <w:r>
        <w:rPr>
          <w:rFonts w:asciiTheme="minorHAnsi" w:hAnsiTheme="minorHAnsi" w:cs="Arial"/>
          <w:b/>
          <w:bCs/>
          <w:noProof/>
          <w:szCs w:val="22"/>
        </w:rPr>
        <w:t xml:space="preserve"> the protected classes of</w:t>
      </w:r>
      <w:r w:rsidRPr="006434DB">
        <w:rPr>
          <w:rFonts w:asciiTheme="minorHAnsi" w:hAnsiTheme="minorHAnsi" w:cs="Arial"/>
          <w:b/>
          <w:bCs/>
          <w:noProof/>
          <w:szCs w:val="22"/>
        </w:rPr>
        <w:t xml:space="preserve"> national origin</w:t>
      </w:r>
      <w:r w:rsidR="002C606A">
        <w:rPr>
          <w:rFonts w:asciiTheme="minorHAnsi" w:hAnsiTheme="minorHAnsi" w:cs="Arial"/>
          <w:b/>
          <w:bCs/>
          <w:noProof/>
          <w:szCs w:val="22"/>
        </w:rPr>
        <w:t xml:space="preserve"> and race</w:t>
      </w:r>
      <w:r w:rsidR="00A303BD">
        <w:rPr>
          <w:rFonts w:asciiTheme="minorHAnsi" w:hAnsiTheme="minorHAnsi" w:cs="Arial"/>
          <w:b/>
          <w:bCs/>
          <w:noProof/>
          <w:szCs w:val="22"/>
        </w:rPr>
        <w:t>.</w:t>
      </w:r>
    </w:p>
    <w:p w:rsidR="00A303BD" w:rsidRDefault="00A303BD" w:rsidP="009F34E6">
      <w:pPr>
        <w:pStyle w:val="Indent"/>
        <w:tabs>
          <w:tab w:val="left" w:pos="0"/>
        </w:tabs>
        <w:ind w:left="0" w:firstLine="0"/>
        <w:rPr>
          <w:rFonts w:asciiTheme="minorHAnsi" w:hAnsiTheme="minorHAnsi" w:cs="Arial"/>
          <w:b/>
          <w:bCs/>
          <w:noProof/>
          <w:szCs w:val="22"/>
        </w:rPr>
      </w:pPr>
    </w:p>
    <w:p w:rsidR="006434DB" w:rsidRDefault="006434DB" w:rsidP="006434DB">
      <w:pPr>
        <w:jc w:val="both"/>
        <w:rPr>
          <w:rFonts w:asciiTheme="minorHAnsi" w:hAnsiTheme="minorHAnsi" w:cstheme="minorHAnsi"/>
          <w:b/>
          <w:sz w:val="22"/>
          <w:szCs w:val="22"/>
        </w:rPr>
      </w:pPr>
      <w:r w:rsidRPr="006434DB">
        <w:rPr>
          <w:rFonts w:asciiTheme="minorHAnsi" w:hAnsiTheme="minorHAnsi" w:cstheme="minorHAnsi"/>
          <w:b/>
          <w:sz w:val="22"/>
          <w:szCs w:val="22"/>
        </w:rPr>
        <w:t>A district shall adopt, and adhere to, a policy under which it may be a member of and pay fees, if any, to a voluntary organization that administers interscholastic activities or that facilitates the scheduling and programming of interscholastic activities only if the organization:</w:t>
      </w:r>
    </w:p>
    <w:p w:rsidR="0052794E" w:rsidRDefault="0052794E" w:rsidP="006434DB">
      <w:pPr>
        <w:jc w:val="both"/>
        <w:rPr>
          <w:rFonts w:asciiTheme="minorHAnsi" w:hAnsiTheme="minorHAnsi" w:cstheme="minorHAnsi"/>
          <w:b/>
          <w:sz w:val="22"/>
          <w:szCs w:val="22"/>
        </w:rPr>
      </w:pPr>
    </w:p>
    <w:p w:rsidR="0052794E" w:rsidRDefault="0052794E" w:rsidP="0052794E">
      <w:pPr>
        <w:pBdr>
          <w:bottom w:val="single" w:sz="6" w:space="1" w:color="auto"/>
        </w:pBdr>
        <w:rPr>
          <w:rFonts w:asciiTheme="minorHAnsi" w:hAnsiTheme="minorHAnsi"/>
          <w:b/>
          <w:sz w:val="22"/>
          <w:szCs w:val="22"/>
        </w:rPr>
      </w:pPr>
      <w:r>
        <w:rPr>
          <w:rFonts w:asciiTheme="minorHAnsi" w:hAnsiTheme="minorHAnsi"/>
          <w:b/>
          <w:sz w:val="22"/>
          <w:szCs w:val="22"/>
        </w:rPr>
        <w:t xml:space="preserve">EQUITY IMPACT ANALYSIS </w:t>
      </w:r>
    </w:p>
    <w:p w:rsidR="006434DB" w:rsidRPr="006434DB" w:rsidRDefault="006434DB" w:rsidP="009F34E6">
      <w:pPr>
        <w:pStyle w:val="Indent"/>
        <w:tabs>
          <w:tab w:val="left" w:pos="0"/>
        </w:tabs>
        <w:ind w:left="0" w:firstLine="0"/>
        <w:rPr>
          <w:rFonts w:asciiTheme="minorHAnsi" w:hAnsiTheme="minorHAnsi" w:cs="Arial"/>
          <w:b/>
          <w:bCs/>
          <w:noProof/>
          <w:szCs w:val="22"/>
        </w:rPr>
      </w:pPr>
    </w:p>
    <w:p w:rsidR="00A24F52" w:rsidRDefault="009B0F92" w:rsidP="009F34E6">
      <w:pPr>
        <w:pStyle w:val="Indent"/>
        <w:tabs>
          <w:tab w:val="left" w:pos="0"/>
        </w:tabs>
        <w:ind w:left="0" w:firstLine="0"/>
        <w:rPr>
          <w:rFonts w:asciiTheme="minorHAnsi" w:hAnsiTheme="minorHAnsi" w:cs="Arial"/>
          <w:bCs/>
          <w:noProof/>
          <w:szCs w:val="22"/>
          <w:u w:val="single"/>
        </w:rPr>
      </w:pPr>
      <w:r w:rsidRPr="009B0F92">
        <w:rPr>
          <w:rFonts w:asciiTheme="minorHAnsi" w:hAnsiTheme="minorHAnsi" w:cs="Arial"/>
          <w:bCs/>
          <w:noProof/>
          <w:szCs w:val="22"/>
          <w:u w:val="single"/>
        </w:rPr>
        <w:t>Negative/Positive Effects</w:t>
      </w:r>
    </w:p>
    <w:p w:rsidR="00BC064C" w:rsidRDefault="00BC064C" w:rsidP="009F34E6">
      <w:pPr>
        <w:pStyle w:val="Indent"/>
        <w:tabs>
          <w:tab w:val="left" w:pos="0"/>
        </w:tabs>
        <w:ind w:left="0" w:firstLine="0"/>
        <w:rPr>
          <w:rFonts w:asciiTheme="minorHAnsi" w:hAnsiTheme="minorHAnsi" w:cs="Arial"/>
          <w:bCs/>
          <w:noProof/>
          <w:szCs w:val="22"/>
          <w:u w:val="single"/>
        </w:rPr>
      </w:pPr>
    </w:p>
    <w:p w:rsidR="00BC064C" w:rsidRDefault="00BC064C" w:rsidP="00BC064C">
      <w:pPr>
        <w:rPr>
          <w:rFonts w:asciiTheme="minorHAnsi" w:hAnsiTheme="minorHAnsi"/>
          <w:sz w:val="22"/>
          <w:szCs w:val="22"/>
        </w:rPr>
      </w:pPr>
      <w:r w:rsidRPr="00BC064C">
        <w:rPr>
          <w:rFonts w:asciiTheme="minorHAnsi" w:hAnsiTheme="minorHAnsi" w:cs="Arial"/>
          <w:bCs/>
          <w:noProof/>
          <w:szCs w:val="22"/>
        </w:rPr>
        <w:t xml:space="preserve">The </w:t>
      </w:r>
      <w:r w:rsidR="00F43D3B">
        <w:rPr>
          <w:rFonts w:asciiTheme="minorHAnsi" w:hAnsiTheme="minorHAnsi" w:cs="Arial"/>
          <w:bCs/>
          <w:noProof/>
          <w:szCs w:val="22"/>
        </w:rPr>
        <w:t xml:space="preserve">adverse </w:t>
      </w:r>
      <w:r w:rsidRPr="00BC064C">
        <w:rPr>
          <w:rFonts w:asciiTheme="minorHAnsi" w:hAnsiTheme="minorHAnsi" w:cs="Arial"/>
          <w:bCs/>
          <w:noProof/>
          <w:szCs w:val="22"/>
        </w:rPr>
        <w:t xml:space="preserve">impact </w:t>
      </w:r>
      <w:r w:rsidRPr="00BC064C">
        <w:rPr>
          <w:rFonts w:asciiTheme="minorHAnsi" w:hAnsiTheme="minorHAnsi"/>
          <w:sz w:val="22"/>
          <w:szCs w:val="22"/>
        </w:rPr>
        <w:t>on population</w:t>
      </w:r>
      <w:r>
        <w:rPr>
          <w:rFonts w:asciiTheme="minorHAnsi" w:hAnsiTheme="minorHAnsi"/>
          <w:sz w:val="22"/>
          <w:szCs w:val="22"/>
        </w:rPr>
        <w:t>s</w:t>
      </w:r>
      <w:r w:rsidR="00F43D3B">
        <w:rPr>
          <w:rFonts w:asciiTheme="minorHAnsi" w:hAnsiTheme="minorHAnsi"/>
          <w:sz w:val="22"/>
          <w:szCs w:val="22"/>
        </w:rPr>
        <w:t xml:space="preserve"> most affected by the</w:t>
      </w:r>
      <w:r w:rsidRPr="00BC064C">
        <w:rPr>
          <w:rFonts w:asciiTheme="minorHAnsi" w:hAnsiTheme="minorHAnsi"/>
          <w:sz w:val="22"/>
          <w:szCs w:val="22"/>
        </w:rPr>
        <w:t>s</w:t>
      </w:r>
      <w:r w:rsidR="00F43D3B">
        <w:rPr>
          <w:rFonts w:asciiTheme="minorHAnsi" w:hAnsiTheme="minorHAnsi"/>
          <w:sz w:val="22"/>
          <w:szCs w:val="22"/>
        </w:rPr>
        <w:t>e</w:t>
      </w:r>
      <w:r w:rsidRPr="00BC064C">
        <w:rPr>
          <w:rFonts w:asciiTheme="minorHAnsi" w:hAnsiTheme="minorHAnsi"/>
          <w:sz w:val="22"/>
          <w:szCs w:val="22"/>
        </w:rPr>
        <w:t xml:space="preserve"> rule</w:t>
      </w:r>
      <w:r w:rsidR="00F43D3B">
        <w:rPr>
          <w:rFonts w:asciiTheme="minorHAnsi" w:hAnsiTheme="minorHAnsi"/>
          <w:sz w:val="22"/>
          <w:szCs w:val="22"/>
        </w:rPr>
        <w:t>s</w:t>
      </w:r>
      <w:r w:rsidRPr="00BC064C">
        <w:rPr>
          <w:rFonts w:asciiTheme="minorHAnsi" w:hAnsiTheme="minorHAnsi"/>
          <w:sz w:val="22"/>
          <w:szCs w:val="22"/>
        </w:rPr>
        <w:t xml:space="preserve"> that the </w:t>
      </w:r>
      <w:r w:rsidR="0052794E">
        <w:rPr>
          <w:rFonts w:asciiTheme="minorHAnsi" w:hAnsiTheme="minorHAnsi"/>
          <w:sz w:val="22"/>
          <w:szCs w:val="22"/>
        </w:rPr>
        <w:t>B</w:t>
      </w:r>
      <w:r w:rsidRPr="00BC064C">
        <w:rPr>
          <w:rFonts w:asciiTheme="minorHAnsi" w:hAnsiTheme="minorHAnsi"/>
          <w:sz w:val="22"/>
          <w:szCs w:val="22"/>
        </w:rPr>
        <w:t>oard should consider</w:t>
      </w:r>
      <w:r>
        <w:rPr>
          <w:rFonts w:asciiTheme="minorHAnsi" w:hAnsiTheme="minorHAnsi"/>
          <w:sz w:val="22"/>
          <w:szCs w:val="22"/>
        </w:rPr>
        <w:t xml:space="preserve"> are</w:t>
      </w:r>
      <w:r w:rsidR="00F43D3B">
        <w:rPr>
          <w:rFonts w:asciiTheme="minorHAnsi" w:hAnsiTheme="minorHAnsi"/>
          <w:sz w:val="22"/>
          <w:szCs w:val="22"/>
        </w:rPr>
        <w:t xml:space="preserve">: </w:t>
      </w:r>
    </w:p>
    <w:p w:rsidR="00BC064C" w:rsidRDefault="00BC064C" w:rsidP="00BC064C">
      <w:pPr>
        <w:rPr>
          <w:rFonts w:asciiTheme="minorHAnsi" w:hAnsiTheme="minorHAnsi"/>
          <w:sz w:val="22"/>
          <w:szCs w:val="22"/>
        </w:rPr>
      </w:pPr>
    </w:p>
    <w:p w:rsidR="005D04F5" w:rsidRPr="00BC064C" w:rsidRDefault="001545C6" w:rsidP="00BC064C">
      <w:pPr>
        <w:numPr>
          <w:ilvl w:val="0"/>
          <w:numId w:val="22"/>
        </w:numPr>
        <w:rPr>
          <w:rFonts w:asciiTheme="minorHAnsi" w:hAnsiTheme="minorHAnsi"/>
          <w:sz w:val="22"/>
          <w:szCs w:val="22"/>
        </w:rPr>
      </w:pPr>
      <w:r w:rsidRPr="00BC064C">
        <w:rPr>
          <w:rFonts w:asciiTheme="minorHAnsi" w:hAnsiTheme="minorHAnsi"/>
          <w:sz w:val="22"/>
          <w:szCs w:val="22"/>
        </w:rPr>
        <w:t>Lowered academic achievement and aspirations</w:t>
      </w:r>
    </w:p>
    <w:p w:rsidR="005D04F5" w:rsidRPr="00BC064C" w:rsidRDefault="001545C6" w:rsidP="00BC064C">
      <w:pPr>
        <w:numPr>
          <w:ilvl w:val="0"/>
          <w:numId w:val="22"/>
        </w:numPr>
        <w:rPr>
          <w:rFonts w:asciiTheme="minorHAnsi" w:hAnsiTheme="minorHAnsi"/>
          <w:sz w:val="22"/>
          <w:szCs w:val="22"/>
        </w:rPr>
      </w:pPr>
      <w:r w:rsidRPr="00BC064C">
        <w:rPr>
          <w:rFonts w:asciiTheme="minorHAnsi" w:hAnsiTheme="minorHAnsi"/>
          <w:sz w:val="22"/>
          <w:szCs w:val="22"/>
        </w:rPr>
        <w:t>Increased anxiety</w:t>
      </w:r>
    </w:p>
    <w:p w:rsidR="005D04F5" w:rsidRPr="00BC064C" w:rsidRDefault="001545C6" w:rsidP="00BC064C">
      <w:pPr>
        <w:numPr>
          <w:ilvl w:val="0"/>
          <w:numId w:val="22"/>
        </w:numPr>
        <w:rPr>
          <w:rFonts w:asciiTheme="minorHAnsi" w:hAnsiTheme="minorHAnsi"/>
          <w:sz w:val="22"/>
          <w:szCs w:val="22"/>
        </w:rPr>
      </w:pPr>
      <w:r w:rsidRPr="00BC064C">
        <w:rPr>
          <w:rFonts w:asciiTheme="minorHAnsi" w:hAnsiTheme="minorHAnsi"/>
          <w:sz w:val="22"/>
          <w:szCs w:val="22"/>
        </w:rPr>
        <w:t>Loss of self-esteem and confidence</w:t>
      </w:r>
    </w:p>
    <w:p w:rsidR="005D04F5" w:rsidRPr="00BC064C" w:rsidRDefault="001545C6" w:rsidP="00BC064C">
      <w:pPr>
        <w:numPr>
          <w:ilvl w:val="0"/>
          <w:numId w:val="22"/>
        </w:numPr>
        <w:rPr>
          <w:rFonts w:asciiTheme="minorHAnsi" w:hAnsiTheme="minorHAnsi"/>
          <w:sz w:val="22"/>
          <w:szCs w:val="22"/>
        </w:rPr>
      </w:pPr>
      <w:r w:rsidRPr="00BC064C">
        <w:rPr>
          <w:rFonts w:asciiTheme="minorHAnsi" w:hAnsiTheme="minorHAnsi"/>
          <w:sz w:val="22"/>
          <w:szCs w:val="22"/>
        </w:rPr>
        <w:t>Depression and post-traumatic stress</w:t>
      </w:r>
    </w:p>
    <w:p w:rsidR="005D04F5" w:rsidRPr="0078512B" w:rsidRDefault="001545C6" w:rsidP="0078512B">
      <w:pPr>
        <w:numPr>
          <w:ilvl w:val="0"/>
          <w:numId w:val="22"/>
        </w:numPr>
        <w:rPr>
          <w:rFonts w:asciiTheme="minorHAnsi" w:hAnsiTheme="minorHAnsi"/>
          <w:sz w:val="22"/>
          <w:szCs w:val="22"/>
        </w:rPr>
      </w:pPr>
      <w:r w:rsidRPr="00BC064C">
        <w:rPr>
          <w:rFonts w:asciiTheme="minorHAnsi" w:hAnsiTheme="minorHAnsi"/>
          <w:sz w:val="22"/>
          <w:szCs w:val="22"/>
        </w:rPr>
        <w:t>General deterioration in physical health</w:t>
      </w:r>
    </w:p>
    <w:p w:rsidR="005D04F5" w:rsidRPr="00BC064C" w:rsidRDefault="001545C6" w:rsidP="00BC064C">
      <w:pPr>
        <w:numPr>
          <w:ilvl w:val="0"/>
          <w:numId w:val="22"/>
        </w:numPr>
        <w:rPr>
          <w:rFonts w:asciiTheme="minorHAnsi" w:hAnsiTheme="minorHAnsi"/>
          <w:sz w:val="22"/>
          <w:szCs w:val="22"/>
        </w:rPr>
      </w:pPr>
      <w:r w:rsidRPr="00BC064C">
        <w:rPr>
          <w:rFonts w:asciiTheme="minorHAnsi" w:hAnsiTheme="minorHAnsi"/>
          <w:sz w:val="22"/>
          <w:szCs w:val="22"/>
        </w:rPr>
        <w:t>Feelings of alienation in the school environment</w:t>
      </w:r>
    </w:p>
    <w:p w:rsidR="005D04F5" w:rsidRPr="00BC064C" w:rsidRDefault="001545C6" w:rsidP="00BC064C">
      <w:pPr>
        <w:numPr>
          <w:ilvl w:val="1"/>
          <w:numId w:val="22"/>
        </w:numPr>
        <w:rPr>
          <w:rFonts w:asciiTheme="minorHAnsi" w:hAnsiTheme="minorHAnsi"/>
          <w:sz w:val="22"/>
          <w:szCs w:val="22"/>
        </w:rPr>
      </w:pPr>
      <w:r w:rsidRPr="00BC064C">
        <w:rPr>
          <w:rFonts w:asciiTheme="minorHAnsi" w:hAnsiTheme="minorHAnsi"/>
          <w:sz w:val="22"/>
          <w:szCs w:val="22"/>
        </w:rPr>
        <w:t>Fear of other children, staff, other parents, spectators</w:t>
      </w:r>
    </w:p>
    <w:p w:rsidR="005D04F5" w:rsidRDefault="001545C6" w:rsidP="00BC064C">
      <w:pPr>
        <w:numPr>
          <w:ilvl w:val="0"/>
          <w:numId w:val="22"/>
        </w:numPr>
        <w:rPr>
          <w:rFonts w:asciiTheme="minorHAnsi" w:hAnsiTheme="minorHAnsi"/>
          <w:sz w:val="22"/>
          <w:szCs w:val="22"/>
        </w:rPr>
      </w:pPr>
      <w:r w:rsidRPr="00BC064C">
        <w:rPr>
          <w:rFonts w:asciiTheme="minorHAnsi" w:hAnsiTheme="minorHAnsi"/>
          <w:sz w:val="22"/>
          <w:szCs w:val="22"/>
        </w:rPr>
        <w:t>Absenteeism from school</w:t>
      </w:r>
    </w:p>
    <w:p w:rsidR="00895384" w:rsidRDefault="00895384" w:rsidP="00BC064C">
      <w:pPr>
        <w:rPr>
          <w:rFonts w:asciiTheme="minorHAnsi" w:hAnsiTheme="minorHAnsi"/>
          <w:sz w:val="22"/>
          <w:szCs w:val="22"/>
        </w:rPr>
      </w:pPr>
    </w:p>
    <w:p w:rsidR="00E13FA3" w:rsidRDefault="00895384" w:rsidP="00BC064C">
      <w:pPr>
        <w:rPr>
          <w:rFonts w:asciiTheme="minorHAnsi" w:hAnsiTheme="minorHAnsi"/>
          <w:sz w:val="22"/>
          <w:szCs w:val="22"/>
        </w:rPr>
      </w:pPr>
      <w:bookmarkStart w:id="1" w:name="_GoBack"/>
      <w:r>
        <w:rPr>
          <w:rFonts w:asciiTheme="minorHAnsi" w:hAnsiTheme="minorHAnsi"/>
          <w:sz w:val="22"/>
          <w:szCs w:val="22"/>
        </w:rPr>
        <w:t>T</w:t>
      </w:r>
      <w:r w:rsidR="00BC064C">
        <w:rPr>
          <w:rFonts w:asciiTheme="minorHAnsi" w:hAnsiTheme="minorHAnsi"/>
          <w:sz w:val="22"/>
          <w:szCs w:val="22"/>
        </w:rPr>
        <w:t xml:space="preserve">he possible </w:t>
      </w:r>
      <w:r w:rsidR="00F43D3B">
        <w:rPr>
          <w:rFonts w:asciiTheme="minorHAnsi" w:hAnsiTheme="minorHAnsi"/>
          <w:sz w:val="22"/>
          <w:szCs w:val="22"/>
        </w:rPr>
        <w:t xml:space="preserve">positive </w:t>
      </w:r>
      <w:r w:rsidR="00BC064C">
        <w:rPr>
          <w:rFonts w:asciiTheme="minorHAnsi" w:hAnsiTheme="minorHAnsi"/>
          <w:sz w:val="22"/>
          <w:szCs w:val="22"/>
        </w:rPr>
        <w:t>opportunities</w:t>
      </w:r>
      <w:r>
        <w:rPr>
          <w:rFonts w:asciiTheme="minorHAnsi" w:hAnsiTheme="minorHAnsi"/>
          <w:sz w:val="22"/>
          <w:szCs w:val="22"/>
        </w:rPr>
        <w:t>, assets and access these rules provide are the exact opposite of the adverse impacts</w:t>
      </w:r>
      <w:r w:rsidR="00F43D3B">
        <w:rPr>
          <w:rFonts w:asciiTheme="minorHAnsi" w:hAnsiTheme="minorHAnsi"/>
          <w:sz w:val="22"/>
          <w:szCs w:val="22"/>
        </w:rPr>
        <w:t xml:space="preserve">. Oregon K-12 public and charter schools continue to engage in </w:t>
      </w:r>
      <w:r w:rsidR="0078512B">
        <w:rPr>
          <w:rFonts w:asciiTheme="minorHAnsi" w:hAnsiTheme="minorHAnsi"/>
          <w:sz w:val="22"/>
          <w:szCs w:val="22"/>
        </w:rPr>
        <w:t xml:space="preserve">successful </w:t>
      </w:r>
      <w:r w:rsidR="00F43D3B">
        <w:rPr>
          <w:rFonts w:asciiTheme="minorHAnsi" w:hAnsiTheme="minorHAnsi"/>
          <w:sz w:val="22"/>
          <w:szCs w:val="22"/>
        </w:rPr>
        <w:t>strategies that work to eliminate the opportunity and achievement gap</w:t>
      </w:r>
      <w:r w:rsidR="00E13FA3">
        <w:rPr>
          <w:rFonts w:asciiTheme="minorHAnsi" w:hAnsiTheme="minorHAnsi"/>
          <w:sz w:val="22"/>
          <w:szCs w:val="22"/>
        </w:rPr>
        <w:t>. These rules</w:t>
      </w:r>
      <w:r w:rsidR="00064242">
        <w:rPr>
          <w:rFonts w:asciiTheme="minorHAnsi" w:hAnsiTheme="minorHAnsi"/>
          <w:sz w:val="22"/>
          <w:szCs w:val="22"/>
        </w:rPr>
        <w:t xml:space="preserve">, we </w:t>
      </w:r>
      <w:r w:rsidR="0052794E">
        <w:rPr>
          <w:rFonts w:asciiTheme="minorHAnsi" w:hAnsiTheme="minorHAnsi"/>
          <w:sz w:val="22"/>
          <w:szCs w:val="22"/>
        </w:rPr>
        <w:t>anticipate,</w:t>
      </w:r>
      <w:r w:rsidR="00E13FA3">
        <w:rPr>
          <w:rFonts w:asciiTheme="minorHAnsi" w:hAnsiTheme="minorHAnsi"/>
          <w:sz w:val="22"/>
          <w:szCs w:val="22"/>
        </w:rPr>
        <w:t xml:space="preserve"> will contribute to that continued advancement. ODE believes our </w:t>
      </w:r>
      <w:r w:rsidR="00064242">
        <w:rPr>
          <w:rFonts w:asciiTheme="minorHAnsi" w:hAnsiTheme="minorHAnsi"/>
          <w:sz w:val="22"/>
          <w:szCs w:val="22"/>
        </w:rPr>
        <w:t xml:space="preserve">comments from the field, </w:t>
      </w:r>
      <w:r w:rsidR="00E13FA3">
        <w:rPr>
          <w:rFonts w:asciiTheme="minorHAnsi" w:hAnsiTheme="minorHAnsi"/>
          <w:sz w:val="22"/>
          <w:szCs w:val="22"/>
        </w:rPr>
        <w:t>stakeholder groups and staff discussions have identified potential unintended consequences</w:t>
      </w:r>
      <w:r w:rsidR="00064242">
        <w:rPr>
          <w:rFonts w:asciiTheme="minorHAnsi" w:hAnsiTheme="minorHAnsi"/>
          <w:sz w:val="22"/>
          <w:szCs w:val="22"/>
        </w:rPr>
        <w:t>,</w:t>
      </w:r>
      <w:r w:rsidR="00E13FA3">
        <w:rPr>
          <w:rFonts w:asciiTheme="minorHAnsi" w:hAnsiTheme="minorHAnsi"/>
          <w:sz w:val="22"/>
          <w:szCs w:val="22"/>
        </w:rPr>
        <w:t xml:space="preserve"> address</w:t>
      </w:r>
      <w:r w:rsidR="00064242">
        <w:rPr>
          <w:rFonts w:asciiTheme="minorHAnsi" w:hAnsiTheme="minorHAnsi"/>
          <w:sz w:val="22"/>
          <w:szCs w:val="22"/>
        </w:rPr>
        <w:t>ing</w:t>
      </w:r>
      <w:r w:rsidR="00E13FA3">
        <w:rPr>
          <w:rFonts w:asciiTheme="minorHAnsi" w:hAnsiTheme="minorHAnsi"/>
          <w:sz w:val="22"/>
          <w:szCs w:val="22"/>
        </w:rPr>
        <w:t xml:space="preserve"> those items with policy choices that provide more specific definitions </w:t>
      </w:r>
      <w:r w:rsidR="00064242">
        <w:rPr>
          <w:rFonts w:asciiTheme="minorHAnsi" w:hAnsiTheme="minorHAnsi"/>
          <w:sz w:val="22"/>
          <w:szCs w:val="22"/>
        </w:rPr>
        <w:t xml:space="preserve">of terms </w:t>
      </w:r>
      <w:r w:rsidR="00E13FA3">
        <w:rPr>
          <w:rFonts w:asciiTheme="minorHAnsi" w:hAnsiTheme="minorHAnsi"/>
          <w:sz w:val="22"/>
          <w:szCs w:val="22"/>
        </w:rPr>
        <w:t>and clarifications of national origin and race as protected classes.</w:t>
      </w:r>
    </w:p>
    <w:bookmarkEnd w:id="1"/>
    <w:p w:rsidR="00E13FA3" w:rsidRDefault="00E13FA3" w:rsidP="00BC064C">
      <w:pPr>
        <w:rPr>
          <w:rFonts w:asciiTheme="minorHAnsi" w:hAnsiTheme="minorHAnsi"/>
          <w:sz w:val="22"/>
          <w:szCs w:val="22"/>
        </w:rPr>
      </w:pPr>
    </w:p>
    <w:p w:rsidR="00BC064C" w:rsidRPr="00BC064C" w:rsidRDefault="00064242" w:rsidP="00BC064C">
      <w:pPr>
        <w:rPr>
          <w:rFonts w:asciiTheme="minorHAnsi" w:hAnsiTheme="minorHAnsi"/>
          <w:sz w:val="22"/>
          <w:szCs w:val="22"/>
        </w:rPr>
      </w:pPr>
      <w:r>
        <w:rPr>
          <w:rFonts w:asciiTheme="minorHAnsi" w:hAnsiTheme="minorHAnsi"/>
          <w:sz w:val="22"/>
          <w:szCs w:val="22"/>
        </w:rPr>
        <w:t xml:space="preserve">The two potential barriers to more equitable </w:t>
      </w:r>
      <w:r w:rsidR="00E20AC1">
        <w:rPr>
          <w:rFonts w:asciiTheme="minorHAnsi" w:hAnsiTheme="minorHAnsi"/>
          <w:sz w:val="22"/>
          <w:szCs w:val="22"/>
        </w:rPr>
        <w:t xml:space="preserve">outcomes may be political and emotional in nature. Prior Board rules and </w:t>
      </w:r>
      <w:r w:rsidR="00F61E2A">
        <w:rPr>
          <w:rFonts w:asciiTheme="minorHAnsi" w:hAnsiTheme="minorHAnsi"/>
          <w:sz w:val="22"/>
          <w:szCs w:val="22"/>
        </w:rPr>
        <w:t xml:space="preserve">resolutions such as </w:t>
      </w:r>
      <w:r w:rsidR="0090648D">
        <w:rPr>
          <w:rFonts w:asciiTheme="minorHAnsi" w:hAnsiTheme="minorHAnsi"/>
          <w:sz w:val="22"/>
          <w:szCs w:val="22"/>
        </w:rPr>
        <w:t>Every Student Belongs</w:t>
      </w:r>
      <w:r w:rsidR="00F61E2A">
        <w:rPr>
          <w:rFonts w:asciiTheme="minorHAnsi" w:hAnsiTheme="minorHAnsi"/>
          <w:sz w:val="22"/>
          <w:szCs w:val="22"/>
        </w:rPr>
        <w:t xml:space="preserve"> and </w:t>
      </w:r>
      <w:r w:rsidR="0090648D">
        <w:rPr>
          <w:rFonts w:asciiTheme="minorHAnsi" w:hAnsiTheme="minorHAnsi"/>
          <w:sz w:val="22"/>
          <w:szCs w:val="22"/>
        </w:rPr>
        <w:t>Black Lives Matter</w:t>
      </w:r>
      <w:r w:rsidR="00F61E2A">
        <w:rPr>
          <w:rFonts w:asciiTheme="minorHAnsi" w:hAnsiTheme="minorHAnsi"/>
          <w:sz w:val="22"/>
          <w:szCs w:val="22"/>
        </w:rPr>
        <w:t>, respectively, have resulted in very positive</w:t>
      </w:r>
      <w:r w:rsidR="007F55DB">
        <w:rPr>
          <w:rFonts w:asciiTheme="minorHAnsi" w:hAnsiTheme="minorHAnsi"/>
          <w:sz w:val="22"/>
          <w:szCs w:val="22"/>
        </w:rPr>
        <w:t xml:space="preserve"> receptions and support</w:t>
      </w:r>
      <w:r w:rsidR="00B85215">
        <w:rPr>
          <w:rFonts w:asciiTheme="minorHAnsi" w:hAnsiTheme="minorHAnsi"/>
          <w:sz w:val="22"/>
          <w:szCs w:val="22"/>
        </w:rPr>
        <w:t xml:space="preserve"> in many communities</w:t>
      </w:r>
      <w:r w:rsidR="007F55DB">
        <w:rPr>
          <w:rFonts w:asciiTheme="minorHAnsi" w:hAnsiTheme="minorHAnsi"/>
          <w:sz w:val="22"/>
          <w:szCs w:val="22"/>
        </w:rPr>
        <w:t>. These commitments have promoted feelings of confidence and commitment, specifically to educational communities of race, color and national origin However, in a number of educational communities, local school boards and citizens</w:t>
      </w:r>
      <w:r w:rsidR="006F008D">
        <w:rPr>
          <w:rFonts w:asciiTheme="minorHAnsi" w:hAnsiTheme="minorHAnsi"/>
          <w:sz w:val="22"/>
          <w:szCs w:val="22"/>
        </w:rPr>
        <w:t xml:space="preserve"> have</w:t>
      </w:r>
      <w:r w:rsidR="007F55DB">
        <w:rPr>
          <w:rFonts w:asciiTheme="minorHAnsi" w:hAnsiTheme="minorHAnsi"/>
          <w:sz w:val="22"/>
          <w:szCs w:val="22"/>
        </w:rPr>
        <w:t xml:space="preserve"> responded</w:t>
      </w:r>
      <w:r w:rsidR="006F008D">
        <w:rPr>
          <w:rFonts w:asciiTheme="minorHAnsi" w:hAnsiTheme="minorHAnsi"/>
          <w:sz w:val="22"/>
          <w:szCs w:val="22"/>
        </w:rPr>
        <w:t xml:space="preserve"> very</w:t>
      </w:r>
      <w:r w:rsidR="007F55DB">
        <w:rPr>
          <w:rFonts w:asciiTheme="minorHAnsi" w:hAnsiTheme="minorHAnsi"/>
          <w:sz w:val="22"/>
          <w:szCs w:val="22"/>
        </w:rPr>
        <w:t xml:space="preserve"> negatively to these actions and sought to rescind them in their communities. This level of adverse impact </w:t>
      </w:r>
      <w:r w:rsidR="006F008D">
        <w:rPr>
          <w:rFonts w:asciiTheme="minorHAnsi" w:hAnsiTheme="minorHAnsi"/>
          <w:sz w:val="22"/>
          <w:szCs w:val="22"/>
        </w:rPr>
        <w:t xml:space="preserve">sometimes </w:t>
      </w:r>
      <w:r w:rsidR="00B427D9">
        <w:rPr>
          <w:rFonts w:asciiTheme="minorHAnsi" w:hAnsiTheme="minorHAnsi"/>
          <w:sz w:val="22"/>
          <w:szCs w:val="22"/>
        </w:rPr>
        <w:t xml:space="preserve">limits or </w:t>
      </w:r>
      <w:r w:rsidR="006F008D">
        <w:rPr>
          <w:rFonts w:asciiTheme="minorHAnsi" w:hAnsiTheme="minorHAnsi"/>
          <w:sz w:val="22"/>
          <w:szCs w:val="22"/>
        </w:rPr>
        <w:t xml:space="preserve">prevents students, school staff, parents and interested parties from coming forward </w:t>
      </w:r>
      <w:r w:rsidR="00B427D9">
        <w:rPr>
          <w:rFonts w:asciiTheme="minorHAnsi" w:hAnsiTheme="minorHAnsi"/>
          <w:sz w:val="22"/>
          <w:szCs w:val="22"/>
        </w:rPr>
        <w:t xml:space="preserve">to Oregon K-12 public and charter schools </w:t>
      </w:r>
      <w:r w:rsidR="006F008D">
        <w:rPr>
          <w:rFonts w:asciiTheme="minorHAnsi" w:hAnsiTheme="minorHAnsi"/>
          <w:sz w:val="22"/>
          <w:szCs w:val="22"/>
        </w:rPr>
        <w:t xml:space="preserve">due to perceived and actual retaliation. </w:t>
      </w:r>
      <w:r w:rsidR="007F55DB">
        <w:rPr>
          <w:rFonts w:asciiTheme="minorHAnsi" w:hAnsiTheme="minorHAnsi"/>
          <w:sz w:val="22"/>
          <w:szCs w:val="22"/>
        </w:rPr>
        <w:t xml:space="preserve"> </w:t>
      </w:r>
    </w:p>
    <w:p w:rsidR="00187F5D" w:rsidRDefault="00187F5D" w:rsidP="00C44E54">
      <w:pPr>
        <w:pBdr>
          <w:bottom w:val="single" w:sz="6" w:space="1" w:color="auto"/>
        </w:pBdr>
        <w:rPr>
          <w:rFonts w:asciiTheme="minorHAnsi" w:hAnsiTheme="minorHAnsi"/>
          <w:b/>
          <w:sz w:val="22"/>
          <w:szCs w:val="22"/>
        </w:rPr>
      </w:pPr>
    </w:p>
    <w:p w:rsidR="00855345" w:rsidRPr="00F07DBD" w:rsidRDefault="00855345" w:rsidP="00C44E54">
      <w:pPr>
        <w:pBdr>
          <w:bottom w:val="single" w:sz="6" w:space="1" w:color="auto"/>
        </w:pBdr>
        <w:rPr>
          <w:rFonts w:asciiTheme="minorHAnsi" w:hAnsiTheme="minorHAnsi"/>
          <w:b/>
          <w:sz w:val="22"/>
          <w:szCs w:val="22"/>
        </w:rPr>
      </w:pPr>
      <w:r w:rsidRPr="00F07DBD">
        <w:rPr>
          <w:rFonts w:asciiTheme="minorHAnsi" w:hAnsiTheme="minorHAnsi"/>
          <w:b/>
          <w:sz w:val="22"/>
          <w:szCs w:val="22"/>
        </w:rPr>
        <w:lastRenderedPageBreak/>
        <w:t xml:space="preserve">FISCAL ANALYSIS </w:t>
      </w:r>
    </w:p>
    <w:p w:rsidR="00CF1210" w:rsidRPr="00F07DBD" w:rsidRDefault="00CF1210" w:rsidP="00C44E54">
      <w:pPr>
        <w:rPr>
          <w:rFonts w:asciiTheme="minorHAnsi" w:hAnsiTheme="minorHAnsi"/>
          <w:b/>
        </w:rPr>
      </w:pPr>
    </w:p>
    <w:p w:rsidR="00A60D91" w:rsidRPr="00A60D91" w:rsidRDefault="0052794E" w:rsidP="00C44E54">
      <w:pPr>
        <w:rPr>
          <w:rFonts w:asciiTheme="minorHAnsi" w:hAnsiTheme="minorHAnsi"/>
          <w:sz w:val="22"/>
          <w:szCs w:val="22"/>
        </w:rPr>
      </w:pPr>
      <w:r>
        <w:rPr>
          <w:rFonts w:asciiTheme="minorHAnsi" w:hAnsiTheme="minorHAnsi"/>
          <w:sz w:val="22"/>
          <w:szCs w:val="22"/>
        </w:rPr>
        <w:t>T</w:t>
      </w:r>
      <w:r w:rsidR="00A60D91" w:rsidRPr="00A60D91">
        <w:rPr>
          <w:rFonts w:asciiTheme="minorHAnsi" w:hAnsiTheme="minorHAnsi"/>
          <w:sz w:val="22"/>
          <w:szCs w:val="22"/>
        </w:rPr>
        <w:t>he fiscal impact of t</w:t>
      </w:r>
      <w:r w:rsidR="000F61A8">
        <w:rPr>
          <w:rFonts w:asciiTheme="minorHAnsi" w:hAnsiTheme="minorHAnsi"/>
          <w:sz w:val="22"/>
          <w:szCs w:val="22"/>
        </w:rPr>
        <w:t xml:space="preserve">he proposed rule changes to </w:t>
      </w:r>
      <w:r w:rsidR="00A60D91" w:rsidRPr="00A60D91">
        <w:rPr>
          <w:rFonts w:asciiTheme="minorHAnsi" w:hAnsiTheme="minorHAnsi"/>
          <w:sz w:val="22"/>
          <w:szCs w:val="22"/>
        </w:rPr>
        <w:t xml:space="preserve">school districts, </w:t>
      </w:r>
      <w:r>
        <w:rPr>
          <w:rFonts w:asciiTheme="minorHAnsi" w:hAnsiTheme="minorHAnsi"/>
          <w:sz w:val="22"/>
          <w:szCs w:val="22"/>
        </w:rPr>
        <w:t xml:space="preserve">or K-12 public and charter schools is minimal as the rule amendments expand existing definitions and prohibitions but does not change the core responsibilities </w:t>
      </w:r>
      <w:r w:rsidR="000F61A8">
        <w:rPr>
          <w:rFonts w:asciiTheme="minorHAnsi" w:hAnsiTheme="minorHAnsi"/>
          <w:sz w:val="22"/>
          <w:szCs w:val="22"/>
        </w:rPr>
        <w:t xml:space="preserve">and actions required </w:t>
      </w:r>
      <w:r>
        <w:rPr>
          <w:rFonts w:asciiTheme="minorHAnsi" w:hAnsiTheme="minorHAnsi"/>
          <w:sz w:val="22"/>
          <w:szCs w:val="22"/>
        </w:rPr>
        <w:t>of those rules</w:t>
      </w:r>
      <w:r w:rsidR="004205E1">
        <w:rPr>
          <w:rFonts w:asciiTheme="minorHAnsi" w:hAnsiTheme="minorHAnsi"/>
          <w:sz w:val="22"/>
          <w:szCs w:val="22"/>
        </w:rPr>
        <w:t>.</w:t>
      </w:r>
    </w:p>
    <w:p w:rsidR="00A60D91" w:rsidRPr="00A60D91" w:rsidRDefault="00A60D91" w:rsidP="00C44E54">
      <w:pPr>
        <w:rPr>
          <w:rFonts w:asciiTheme="minorHAnsi" w:hAnsiTheme="minorHAnsi"/>
          <w:sz w:val="22"/>
          <w:szCs w:val="22"/>
        </w:rPr>
      </w:pPr>
    </w:p>
    <w:p w:rsidR="008E1E43" w:rsidRPr="00CF1210" w:rsidRDefault="0052794E" w:rsidP="000F61A8">
      <w:pPr>
        <w:rPr>
          <w:rFonts w:asciiTheme="minorHAnsi" w:hAnsiTheme="minorHAnsi"/>
          <w:b/>
        </w:rPr>
      </w:pPr>
      <w:r>
        <w:rPr>
          <w:rFonts w:asciiTheme="minorHAnsi" w:hAnsiTheme="minorHAnsi"/>
          <w:sz w:val="22"/>
          <w:szCs w:val="22"/>
        </w:rPr>
        <w:t>T</w:t>
      </w:r>
      <w:r w:rsidR="00A60D91">
        <w:rPr>
          <w:rFonts w:asciiTheme="minorHAnsi" w:hAnsiTheme="minorHAnsi"/>
          <w:sz w:val="22"/>
          <w:szCs w:val="22"/>
        </w:rPr>
        <w:t>he proposed rule</w:t>
      </w:r>
      <w:r>
        <w:rPr>
          <w:rFonts w:asciiTheme="minorHAnsi" w:hAnsiTheme="minorHAnsi"/>
          <w:sz w:val="22"/>
          <w:szCs w:val="22"/>
        </w:rPr>
        <w:t>s</w:t>
      </w:r>
      <w:r w:rsidR="00A60D91">
        <w:rPr>
          <w:rFonts w:asciiTheme="minorHAnsi" w:hAnsiTheme="minorHAnsi"/>
          <w:sz w:val="22"/>
          <w:szCs w:val="22"/>
        </w:rPr>
        <w:t xml:space="preserve"> </w:t>
      </w:r>
      <w:r w:rsidR="00DB4194">
        <w:rPr>
          <w:rFonts w:asciiTheme="minorHAnsi" w:hAnsiTheme="minorHAnsi"/>
          <w:sz w:val="22"/>
          <w:szCs w:val="22"/>
        </w:rPr>
        <w:t xml:space="preserve">fit </w:t>
      </w:r>
      <w:r w:rsidR="00A60D91">
        <w:rPr>
          <w:rFonts w:asciiTheme="minorHAnsi" w:hAnsiTheme="minorHAnsi"/>
          <w:sz w:val="22"/>
          <w:szCs w:val="22"/>
        </w:rPr>
        <w:t>within the budget of the agency</w:t>
      </w:r>
      <w:r>
        <w:rPr>
          <w:rFonts w:asciiTheme="minorHAnsi" w:hAnsiTheme="minorHAnsi"/>
          <w:sz w:val="22"/>
          <w:szCs w:val="22"/>
        </w:rPr>
        <w:t xml:space="preserve"> given </w:t>
      </w:r>
      <w:r w:rsidR="000F61A8">
        <w:rPr>
          <w:rFonts w:asciiTheme="minorHAnsi" w:hAnsiTheme="minorHAnsi"/>
          <w:sz w:val="22"/>
          <w:szCs w:val="22"/>
        </w:rPr>
        <w:t>several</w:t>
      </w:r>
      <w:r>
        <w:rPr>
          <w:rFonts w:asciiTheme="minorHAnsi" w:hAnsiTheme="minorHAnsi"/>
          <w:sz w:val="22"/>
          <w:szCs w:val="22"/>
        </w:rPr>
        <w:t xml:space="preserve"> of the implementation strategies</w:t>
      </w:r>
      <w:r w:rsidR="000F61A8">
        <w:rPr>
          <w:rFonts w:asciiTheme="minorHAnsi" w:hAnsiTheme="minorHAnsi"/>
          <w:sz w:val="22"/>
          <w:szCs w:val="22"/>
        </w:rPr>
        <w:t xml:space="preserve"> involve current Government and Legal Affairs </w:t>
      </w:r>
      <w:r w:rsidR="00B85215">
        <w:rPr>
          <w:rFonts w:asciiTheme="minorHAnsi" w:hAnsiTheme="minorHAnsi"/>
          <w:sz w:val="22"/>
          <w:szCs w:val="22"/>
        </w:rPr>
        <w:t xml:space="preserve">team </w:t>
      </w:r>
      <w:r w:rsidR="000F61A8">
        <w:rPr>
          <w:rFonts w:asciiTheme="minorHAnsi" w:hAnsiTheme="minorHAnsi"/>
          <w:sz w:val="22"/>
          <w:szCs w:val="22"/>
        </w:rPr>
        <w:t xml:space="preserve">responsibilities.  </w:t>
      </w:r>
      <w:r w:rsidR="00A60D91" w:rsidRPr="00DB4194">
        <w:rPr>
          <w:rFonts w:asciiTheme="minorHAnsi" w:hAnsiTheme="minorHAnsi"/>
          <w:sz w:val="22"/>
          <w:szCs w:val="22"/>
        </w:rPr>
        <w:t xml:space="preserve"> </w:t>
      </w:r>
    </w:p>
    <w:p w:rsidR="00CF1210" w:rsidRDefault="00CF1210" w:rsidP="008E1E43">
      <w:pPr>
        <w:pBdr>
          <w:bottom w:val="single" w:sz="6" w:space="1" w:color="auto"/>
        </w:pBdr>
        <w:rPr>
          <w:rFonts w:asciiTheme="minorHAnsi" w:hAnsiTheme="minorHAnsi"/>
          <w:b/>
          <w:sz w:val="22"/>
          <w:szCs w:val="22"/>
        </w:rPr>
      </w:pPr>
    </w:p>
    <w:p w:rsidR="00CF1210" w:rsidRPr="00CF1210" w:rsidRDefault="008E1E43" w:rsidP="00CF1210">
      <w:pPr>
        <w:pBdr>
          <w:bottom w:val="single" w:sz="6" w:space="1" w:color="auto"/>
        </w:pBdr>
        <w:rPr>
          <w:rFonts w:asciiTheme="minorHAnsi" w:hAnsiTheme="minorHAnsi"/>
          <w:b/>
          <w:sz w:val="22"/>
          <w:szCs w:val="22"/>
        </w:rPr>
      </w:pPr>
      <w:r w:rsidRPr="00F07DBD">
        <w:rPr>
          <w:rFonts w:asciiTheme="minorHAnsi" w:hAnsiTheme="minorHAnsi"/>
          <w:b/>
          <w:sz w:val="22"/>
          <w:szCs w:val="22"/>
        </w:rPr>
        <w:t xml:space="preserve">EFFECT OF A “YES” OR “NO” VOTE </w:t>
      </w:r>
    </w:p>
    <w:p w:rsidR="00CF1210" w:rsidRDefault="00CF1210" w:rsidP="008E1E43">
      <w:pPr>
        <w:rPr>
          <w:rFonts w:asciiTheme="minorHAnsi" w:hAnsiTheme="minorHAnsi"/>
          <w:bCs/>
          <w:sz w:val="22"/>
          <w:szCs w:val="22"/>
        </w:rPr>
      </w:pPr>
    </w:p>
    <w:p w:rsidR="008E1E43" w:rsidRDefault="004D5A6D" w:rsidP="008E1E43">
      <w:pPr>
        <w:rPr>
          <w:rFonts w:asciiTheme="minorHAnsi" w:hAnsiTheme="minorHAnsi"/>
          <w:bCs/>
          <w:sz w:val="22"/>
          <w:szCs w:val="22"/>
        </w:rPr>
      </w:pPr>
      <w:r>
        <w:rPr>
          <w:rFonts w:asciiTheme="minorHAnsi" w:hAnsiTheme="minorHAnsi"/>
          <w:bCs/>
          <w:sz w:val="22"/>
          <w:szCs w:val="22"/>
        </w:rPr>
        <w:t xml:space="preserve">If the Board votes “YES,” </w:t>
      </w:r>
      <w:r w:rsidR="005F16A9">
        <w:rPr>
          <w:rFonts w:asciiTheme="minorHAnsi" w:hAnsiTheme="minorHAnsi"/>
          <w:bCs/>
          <w:sz w:val="22"/>
          <w:szCs w:val="22"/>
        </w:rPr>
        <w:t xml:space="preserve">Oregon </w:t>
      </w:r>
      <w:r>
        <w:rPr>
          <w:rFonts w:asciiTheme="minorHAnsi" w:hAnsiTheme="minorHAnsi"/>
          <w:bCs/>
          <w:sz w:val="22"/>
          <w:szCs w:val="22"/>
        </w:rPr>
        <w:t xml:space="preserve">students and school staff </w:t>
      </w:r>
      <w:r w:rsidR="005F16A9">
        <w:rPr>
          <w:rFonts w:asciiTheme="minorHAnsi" w:hAnsiTheme="minorHAnsi"/>
          <w:bCs/>
          <w:sz w:val="22"/>
          <w:szCs w:val="22"/>
        </w:rPr>
        <w:t xml:space="preserve">attending K-12 public schools </w:t>
      </w:r>
      <w:r>
        <w:rPr>
          <w:rFonts w:asciiTheme="minorHAnsi" w:hAnsiTheme="minorHAnsi"/>
          <w:bCs/>
          <w:sz w:val="22"/>
          <w:szCs w:val="22"/>
        </w:rPr>
        <w:t xml:space="preserve">will </w:t>
      </w:r>
      <w:r w:rsidR="005F16A9">
        <w:rPr>
          <w:rFonts w:asciiTheme="minorHAnsi" w:hAnsiTheme="minorHAnsi"/>
          <w:bCs/>
          <w:sz w:val="22"/>
          <w:szCs w:val="22"/>
        </w:rPr>
        <w:t xml:space="preserve">likely </w:t>
      </w:r>
      <w:r>
        <w:rPr>
          <w:rFonts w:asciiTheme="minorHAnsi" w:hAnsiTheme="minorHAnsi"/>
          <w:bCs/>
          <w:sz w:val="22"/>
          <w:szCs w:val="22"/>
        </w:rPr>
        <w:t xml:space="preserve">receive greater </w:t>
      </w:r>
      <w:r w:rsidR="0034386A">
        <w:rPr>
          <w:rFonts w:asciiTheme="minorHAnsi" w:hAnsiTheme="minorHAnsi"/>
          <w:bCs/>
          <w:sz w:val="22"/>
          <w:szCs w:val="22"/>
        </w:rPr>
        <w:t>protections</w:t>
      </w:r>
      <w:r w:rsidR="005F16A9">
        <w:rPr>
          <w:rFonts w:asciiTheme="minorHAnsi" w:hAnsiTheme="minorHAnsi"/>
          <w:bCs/>
          <w:sz w:val="22"/>
          <w:szCs w:val="22"/>
        </w:rPr>
        <w:t xml:space="preserve"> regarding</w:t>
      </w:r>
      <w:r>
        <w:rPr>
          <w:rFonts w:asciiTheme="minorHAnsi" w:hAnsiTheme="minorHAnsi"/>
          <w:bCs/>
          <w:sz w:val="22"/>
          <w:szCs w:val="22"/>
        </w:rPr>
        <w:t xml:space="preserve"> </w:t>
      </w:r>
      <w:r w:rsidR="005F16A9">
        <w:rPr>
          <w:rFonts w:asciiTheme="minorHAnsi" w:hAnsiTheme="minorHAnsi"/>
          <w:bCs/>
          <w:sz w:val="22"/>
          <w:szCs w:val="22"/>
        </w:rPr>
        <w:t xml:space="preserve">alleged </w:t>
      </w:r>
      <w:r>
        <w:rPr>
          <w:rFonts w:asciiTheme="minorHAnsi" w:hAnsiTheme="minorHAnsi"/>
          <w:bCs/>
          <w:sz w:val="22"/>
          <w:szCs w:val="22"/>
        </w:rPr>
        <w:t xml:space="preserve">hair </w:t>
      </w:r>
      <w:r w:rsidR="005F16A9">
        <w:rPr>
          <w:rFonts w:asciiTheme="minorHAnsi" w:hAnsiTheme="minorHAnsi"/>
          <w:bCs/>
          <w:sz w:val="22"/>
          <w:szCs w:val="22"/>
        </w:rPr>
        <w:t>discrimination related to national origin and race.</w:t>
      </w:r>
    </w:p>
    <w:p w:rsidR="005F16A9" w:rsidRDefault="005F16A9" w:rsidP="008E1E43">
      <w:pPr>
        <w:rPr>
          <w:rFonts w:asciiTheme="minorHAnsi" w:hAnsiTheme="minorHAnsi"/>
          <w:bCs/>
          <w:sz w:val="22"/>
          <w:szCs w:val="22"/>
        </w:rPr>
      </w:pPr>
    </w:p>
    <w:p w:rsidR="005F16A9" w:rsidRPr="00740157" w:rsidRDefault="005F16A9" w:rsidP="008E1E43">
      <w:pPr>
        <w:rPr>
          <w:rFonts w:asciiTheme="minorHAnsi" w:hAnsiTheme="minorHAnsi"/>
          <w:bCs/>
          <w:sz w:val="22"/>
          <w:szCs w:val="22"/>
        </w:rPr>
      </w:pPr>
      <w:r>
        <w:rPr>
          <w:rFonts w:asciiTheme="minorHAnsi" w:hAnsiTheme="minorHAnsi"/>
          <w:bCs/>
          <w:sz w:val="22"/>
          <w:szCs w:val="22"/>
        </w:rPr>
        <w:t xml:space="preserve">If the Board votes “NO,” Oregon students and school staff will likely continue to experience alleged harassment and disproportionate treatment </w:t>
      </w:r>
      <w:r w:rsidR="0034386A">
        <w:rPr>
          <w:rFonts w:asciiTheme="minorHAnsi" w:hAnsiTheme="minorHAnsi"/>
          <w:bCs/>
          <w:sz w:val="22"/>
          <w:szCs w:val="22"/>
        </w:rPr>
        <w:t>related to national origin and race caus</w:t>
      </w:r>
      <w:r>
        <w:rPr>
          <w:rFonts w:asciiTheme="minorHAnsi" w:hAnsiTheme="minorHAnsi"/>
          <w:bCs/>
          <w:sz w:val="22"/>
          <w:szCs w:val="22"/>
        </w:rPr>
        <w:t xml:space="preserve">ing adverse impact. </w:t>
      </w:r>
    </w:p>
    <w:p w:rsidR="008E1E43" w:rsidRDefault="008E1E43" w:rsidP="00740157">
      <w:pPr>
        <w:rPr>
          <w:rFonts w:asciiTheme="minorHAnsi" w:hAnsiTheme="minorHAnsi"/>
          <w:b/>
          <w:sz w:val="22"/>
          <w:szCs w:val="22"/>
        </w:rPr>
      </w:pPr>
    </w:p>
    <w:p w:rsidR="00740157" w:rsidRPr="00740157" w:rsidRDefault="00740157" w:rsidP="00740157">
      <w:pPr>
        <w:pBdr>
          <w:bottom w:val="single" w:sz="6" w:space="1" w:color="auto"/>
        </w:pBdr>
        <w:rPr>
          <w:rFonts w:asciiTheme="minorHAnsi" w:hAnsiTheme="minorHAnsi"/>
          <w:b/>
          <w:sz w:val="22"/>
          <w:szCs w:val="22"/>
        </w:rPr>
      </w:pPr>
      <w:r w:rsidRPr="00740157">
        <w:rPr>
          <w:rFonts w:asciiTheme="minorHAnsi" w:hAnsiTheme="minorHAnsi"/>
          <w:b/>
          <w:sz w:val="22"/>
          <w:szCs w:val="22"/>
        </w:rPr>
        <w:t xml:space="preserve">STAFF RECOMMENDATION </w:t>
      </w:r>
    </w:p>
    <w:p w:rsidR="00CF1210" w:rsidRPr="00740157" w:rsidRDefault="00CF1210" w:rsidP="00740157">
      <w:pPr>
        <w:pStyle w:val="ListParagraph"/>
        <w:ind w:left="1080"/>
        <w:rPr>
          <w:rFonts w:asciiTheme="minorHAnsi" w:hAnsiTheme="minorHAnsi"/>
          <w:b/>
          <w:sz w:val="22"/>
          <w:szCs w:val="22"/>
        </w:rPr>
      </w:pPr>
    </w:p>
    <w:p w:rsidR="00740157" w:rsidRPr="00740157" w:rsidRDefault="00DB6124" w:rsidP="00740157">
      <w:pPr>
        <w:pStyle w:val="ListParagraph"/>
        <w:tabs>
          <w:tab w:val="left" w:pos="0"/>
        </w:tabs>
        <w:ind w:left="90"/>
        <w:rPr>
          <w:rFonts w:asciiTheme="minorHAnsi" w:hAnsiTheme="minorHAnsi"/>
          <w:sz w:val="22"/>
          <w:szCs w:val="22"/>
        </w:rPr>
      </w:pPr>
      <w:r>
        <w:rPr>
          <w:rFonts w:asciiTheme="minorHAnsi" w:hAnsiTheme="minorHAnsi"/>
          <w:bCs/>
          <w:sz w:val="22"/>
          <w:szCs w:val="22"/>
        </w:rPr>
        <w:fldChar w:fldCharType="begin">
          <w:ffData>
            <w:name w:val=""/>
            <w:enabled/>
            <w:calcOnExit w:val="0"/>
            <w:checkBox>
              <w:sizeAuto/>
              <w:default w:val="1"/>
            </w:checkBox>
          </w:ffData>
        </w:fldChar>
      </w:r>
      <w:r>
        <w:rPr>
          <w:rFonts w:asciiTheme="minorHAnsi" w:hAnsiTheme="minorHAnsi"/>
          <w:bCs/>
          <w:sz w:val="22"/>
          <w:szCs w:val="22"/>
        </w:rPr>
        <w:instrText xml:space="preserve"> FORMCHECKBOX </w:instrText>
      </w:r>
      <w:r w:rsidR="004D2556">
        <w:rPr>
          <w:rFonts w:asciiTheme="minorHAnsi" w:hAnsiTheme="minorHAnsi"/>
          <w:bCs/>
          <w:sz w:val="22"/>
          <w:szCs w:val="22"/>
        </w:rPr>
      </w:r>
      <w:r w:rsidR="004D2556">
        <w:rPr>
          <w:rFonts w:asciiTheme="minorHAnsi" w:hAnsiTheme="minorHAnsi"/>
          <w:bCs/>
          <w:sz w:val="22"/>
          <w:szCs w:val="22"/>
        </w:rPr>
        <w:fldChar w:fldCharType="separate"/>
      </w:r>
      <w:r>
        <w:rPr>
          <w:rFonts w:asciiTheme="minorHAnsi" w:hAnsiTheme="minorHAnsi"/>
          <w:bCs/>
          <w:sz w:val="22"/>
          <w:szCs w:val="22"/>
        </w:rPr>
        <w:fldChar w:fldCharType="end"/>
      </w:r>
      <w:r w:rsidR="00740157" w:rsidRPr="00740157">
        <w:rPr>
          <w:rFonts w:asciiTheme="minorHAnsi" w:hAnsiTheme="minorHAnsi"/>
          <w:bCs/>
          <w:sz w:val="22"/>
          <w:szCs w:val="22"/>
        </w:rPr>
        <w:t xml:space="preserve"> Approve  </w:t>
      </w:r>
      <w:r>
        <w:rPr>
          <w:rFonts w:asciiTheme="minorHAnsi" w:hAnsiTheme="minorHAnsi"/>
          <w:bCs/>
          <w:sz w:val="22"/>
          <w:szCs w:val="22"/>
        </w:rPr>
        <w:fldChar w:fldCharType="begin">
          <w:ffData>
            <w:name w:val=""/>
            <w:enabled/>
            <w:calcOnExit w:val="0"/>
            <w:checkBox>
              <w:sizeAuto/>
              <w:default w:val="0"/>
            </w:checkBox>
          </w:ffData>
        </w:fldChar>
      </w:r>
      <w:r>
        <w:rPr>
          <w:rFonts w:asciiTheme="minorHAnsi" w:hAnsiTheme="minorHAnsi"/>
          <w:bCs/>
          <w:sz w:val="22"/>
          <w:szCs w:val="22"/>
        </w:rPr>
        <w:instrText xml:space="preserve"> FORMCHECKBOX </w:instrText>
      </w:r>
      <w:r w:rsidR="004D2556">
        <w:rPr>
          <w:rFonts w:asciiTheme="minorHAnsi" w:hAnsiTheme="minorHAnsi"/>
          <w:bCs/>
          <w:sz w:val="22"/>
          <w:szCs w:val="22"/>
        </w:rPr>
      </w:r>
      <w:r w:rsidR="004D2556">
        <w:rPr>
          <w:rFonts w:asciiTheme="minorHAnsi" w:hAnsiTheme="minorHAnsi"/>
          <w:bCs/>
          <w:sz w:val="22"/>
          <w:szCs w:val="22"/>
        </w:rPr>
        <w:fldChar w:fldCharType="separate"/>
      </w:r>
      <w:r>
        <w:rPr>
          <w:rFonts w:asciiTheme="minorHAnsi" w:hAnsiTheme="minorHAnsi"/>
          <w:bCs/>
          <w:sz w:val="22"/>
          <w:szCs w:val="22"/>
        </w:rPr>
        <w:fldChar w:fldCharType="end"/>
      </w:r>
      <w:r w:rsidR="00740157" w:rsidRPr="00740157">
        <w:rPr>
          <w:rFonts w:asciiTheme="minorHAnsi" w:hAnsiTheme="minorHAnsi"/>
          <w:bCs/>
          <w:sz w:val="22"/>
          <w:szCs w:val="22"/>
        </w:rPr>
        <w:t xml:space="preserve"> Approve next month</w:t>
      </w:r>
      <w:r w:rsidR="00CF1210">
        <w:rPr>
          <w:rFonts w:asciiTheme="minorHAnsi" w:hAnsiTheme="minorHAnsi"/>
          <w:bCs/>
          <w:sz w:val="22"/>
          <w:szCs w:val="22"/>
        </w:rPr>
        <w:t xml:space="preserve"> </w:t>
      </w:r>
      <w:r w:rsidR="00740157" w:rsidRPr="00740157">
        <w:rPr>
          <w:rFonts w:asciiTheme="minorHAnsi" w:hAnsiTheme="minorHAnsi"/>
          <w:bCs/>
          <w:sz w:val="22"/>
          <w:szCs w:val="22"/>
        </w:rPr>
        <w:t xml:space="preserve">  </w:t>
      </w:r>
      <w:r w:rsidR="00740157" w:rsidRPr="00740157">
        <w:rPr>
          <w:rFonts w:asciiTheme="minorHAnsi" w:hAnsiTheme="minorHAnsi"/>
          <w:bCs/>
          <w:sz w:val="22"/>
          <w:szCs w:val="22"/>
        </w:rPr>
        <w:fldChar w:fldCharType="begin">
          <w:ffData>
            <w:name w:val="Check8"/>
            <w:enabled/>
            <w:calcOnExit w:val="0"/>
            <w:checkBox>
              <w:sizeAuto/>
              <w:default w:val="0"/>
            </w:checkBox>
          </w:ffData>
        </w:fldChar>
      </w:r>
      <w:r w:rsidR="00740157" w:rsidRPr="00740157">
        <w:rPr>
          <w:rFonts w:asciiTheme="minorHAnsi" w:hAnsiTheme="minorHAnsi"/>
          <w:bCs/>
          <w:sz w:val="22"/>
          <w:szCs w:val="22"/>
        </w:rPr>
        <w:instrText xml:space="preserve"> FORMCHECKBOX </w:instrText>
      </w:r>
      <w:r w:rsidR="004D2556">
        <w:rPr>
          <w:rFonts w:asciiTheme="minorHAnsi" w:hAnsiTheme="minorHAnsi"/>
          <w:bCs/>
          <w:sz w:val="22"/>
          <w:szCs w:val="22"/>
        </w:rPr>
      </w:r>
      <w:r w:rsidR="004D2556">
        <w:rPr>
          <w:rFonts w:asciiTheme="minorHAnsi" w:hAnsiTheme="minorHAnsi"/>
          <w:bCs/>
          <w:sz w:val="22"/>
          <w:szCs w:val="22"/>
        </w:rPr>
        <w:fldChar w:fldCharType="separate"/>
      </w:r>
      <w:r w:rsidR="00740157" w:rsidRPr="00740157">
        <w:rPr>
          <w:rFonts w:asciiTheme="minorHAnsi" w:hAnsiTheme="minorHAnsi"/>
          <w:bCs/>
          <w:sz w:val="22"/>
          <w:szCs w:val="22"/>
        </w:rPr>
        <w:fldChar w:fldCharType="end"/>
      </w:r>
      <w:r w:rsidR="00740157" w:rsidRPr="00740157">
        <w:rPr>
          <w:rFonts w:asciiTheme="minorHAnsi" w:hAnsiTheme="minorHAnsi"/>
          <w:bCs/>
          <w:sz w:val="22"/>
          <w:szCs w:val="22"/>
        </w:rPr>
        <w:t xml:space="preserve"> No recommendation at this time</w:t>
      </w:r>
    </w:p>
    <w:p w:rsidR="00740157" w:rsidRPr="00740157" w:rsidRDefault="00740157" w:rsidP="00740157">
      <w:pPr>
        <w:pStyle w:val="ListParagraph"/>
        <w:ind w:left="0"/>
        <w:rPr>
          <w:rFonts w:asciiTheme="minorHAnsi" w:hAnsiTheme="minorHAnsi"/>
          <w:sz w:val="22"/>
          <w:szCs w:val="22"/>
        </w:rPr>
      </w:pPr>
      <w:r w:rsidRPr="00740157">
        <w:rPr>
          <w:rFonts w:asciiTheme="minorHAnsi" w:hAnsiTheme="minorHAnsi"/>
          <w:b/>
          <w:i/>
          <w:sz w:val="22"/>
          <w:szCs w:val="22"/>
        </w:rPr>
        <w:t>Prompted by:</w:t>
      </w:r>
      <w:r w:rsidRPr="00740157">
        <w:rPr>
          <w:rFonts w:asciiTheme="minorHAnsi" w:hAnsiTheme="minorHAnsi"/>
          <w:sz w:val="22"/>
          <w:szCs w:val="22"/>
        </w:rPr>
        <w:t xml:space="preserve">  </w:t>
      </w:r>
      <w:r w:rsidR="00DB6124">
        <w:rPr>
          <w:rFonts w:asciiTheme="minorHAnsi" w:hAnsiTheme="minorHAnsi"/>
          <w:bCs/>
          <w:sz w:val="22"/>
          <w:szCs w:val="22"/>
        </w:rPr>
        <w:fldChar w:fldCharType="begin">
          <w:ffData>
            <w:name w:val=""/>
            <w:enabled/>
            <w:calcOnExit w:val="0"/>
            <w:checkBox>
              <w:sizeAuto/>
              <w:default w:val="1"/>
            </w:checkBox>
          </w:ffData>
        </w:fldChar>
      </w:r>
      <w:r w:rsidR="00DB6124">
        <w:rPr>
          <w:rFonts w:asciiTheme="minorHAnsi" w:hAnsiTheme="minorHAnsi"/>
          <w:bCs/>
          <w:sz w:val="22"/>
          <w:szCs w:val="22"/>
        </w:rPr>
        <w:instrText xml:space="preserve"> FORMCHECKBOX </w:instrText>
      </w:r>
      <w:r w:rsidR="004D2556">
        <w:rPr>
          <w:rFonts w:asciiTheme="minorHAnsi" w:hAnsiTheme="minorHAnsi"/>
          <w:bCs/>
          <w:sz w:val="22"/>
          <w:szCs w:val="22"/>
        </w:rPr>
      </w:r>
      <w:r w:rsidR="004D2556">
        <w:rPr>
          <w:rFonts w:asciiTheme="minorHAnsi" w:hAnsiTheme="minorHAnsi"/>
          <w:bCs/>
          <w:sz w:val="22"/>
          <w:szCs w:val="22"/>
        </w:rPr>
        <w:fldChar w:fldCharType="separate"/>
      </w:r>
      <w:r w:rsidR="00DB6124">
        <w:rPr>
          <w:rFonts w:asciiTheme="minorHAnsi" w:hAnsiTheme="minorHAnsi"/>
          <w:bCs/>
          <w:sz w:val="22"/>
          <w:szCs w:val="22"/>
        </w:rPr>
        <w:fldChar w:fldCharType="end"/>
      </w:r>
      <w:r w:rsidRPr="00740157">
        <w:rPr>
          <w:rFonts w:asciiTheme="minorHAnsi" w:hAnsiTheme="minorHAnsi"/>
          <w:bCs/>
          <w:sz w:val="22"/>
          <w:szCs w:val="22"/>
        </w:rPr>
        <w:t xml:space="preserve"> State law changes  </w:t>
      </w:r>
      <w:r w:rsidRPr="00740157">
        <w:rPr>
          <w:rFonts w:asciiTheme="minorHAnsi" w:hAnsiTheme="minorHAnsi"/>
          <w:bCs/>
          <w:sz w:val="22"/>
          <w:szCs w:val="22"/>
        </w:rPr>
        <w:fldChar w:fldCharType="begin">
          <w:ffData>
            <w:name w:val="Check8"/>
            <w:enabled/>
            <w:calcOnExit w:val="0"/>
            <w:checkBox>
              <w:sizeAuto/>
              <w:default w:val="0"/>
            </w:checkBox>
          </w:ffData>
        </w:fldChar>
      </w:r>
      <w:r w:rsidRPr="00740157">
        <w:rPr>
          <w:rFonts w:asciiTheme="minorHAnsi" w:hAnsiTheme="minorHAnsi"/>
          <w:bCs/>
          <w:sz w:val="22"/>
          <w:szCs w:val="22"/>
        </w:rPr>
        <w:instrText xml:space="preserve"> FORMCHECKBOX </w:instrText>
      </w:r>
      <w:r w:rsidR="004D2556">
        <w:rPr>
          <w:rFonts w:asciiTheme="minorHAnsi" w:hAnsiTheme="minorHAnsi"/>
          <w:bCs/>
          <w:sz w:val="22"/>
          <w:szCs w:val="22"/>
        </w:rPr>
      </w:r>
      <w:r w:rsidR="004D2556">
        <w:rPr>
          <w:rFonts w:asciiTheme="minorHAnsi" w:hAnsiTheme="minorHAnsi"/>
          <w:bCs/>
          <w:sz w:val="22"/>
          <w:szCs w:val="22"/>
        </w:rPr>
        <w:fldChar w:fldCharType="separate"/>
      </w:r>
      <w:r w:rsidRPr="00740157">
        <w:rPr>
          <w:rFonts w:asciiTheme="minorHAnsi" w:hAnsiTheme="minorHAnsi"/>
          <w:bCs/>
          <w:sz w:val="22"/>
          <w:szCs w:val="22"/>
        </w:rPr>
        <w:fldChar w:fldCharType="end"/>
      </w:r>
      <w:r w:rsidRPr="00740157">
        <w:rPr>
          <w:rFonts w:asciiTheme="minorHAnsi" w:hAnsiTheme="minorHAnsi"/>
          <w:bCs/>
          <w:sz w:val="22"/>
          <w:szCs w:val="22"/>
        </w:rPr>
        <w:t xml:space="preserve"> Federal law changes  </w:t>
      </w:r>
      <w:r w:rsidRPr="00740157">
        <w:rPr>
          <w:rFonts w:asciiTheme="minorHAnsi" w:hAnsiTheme="minorHAnsi"/>
          <w:bCs/>
          <w:sz w:val="22"/>
          <w:szCs w:val="22"/>
        </w:rPr>
        <w:fldChar w:fldCharType="begin">
          <w:ffData>
            <w:name w:val="Check8"/>
            <w:enabled/>
            <w:calcOnExit w:val="0"/>
            <w:checkBox>
              <w:sizeAuto/>
              <w:default w:val="0"/>
            </w:checkBox>
          </w:ffData>
        </w:fldChar>
      </w:r>
      <w:r w:rsidRPr="00740157">
        <w:rPr>
          <w:rFonts w:asciiTheme="minorHAnsi" w:hAnsiTheme="minorHAnsi"/>
          <w:bCs/>
          <w:sz w:val="22"/>
          <w:szCs w:val="22"/>
        </w:rPr>
        <w:instrText xml:space="preserve"> FORMCHECKBOX </w:instrText>
      </w:r>
      <w:r w:rsidR="004D2556">
        <w:rPr>
          <w:rFonts w:asciiTheme="minorHAnsi" w:hAnsiTheme="minorHAnsi"/>
          <w:bCs/>
          <w:sz w:val="22"/>
          <w:szCs w:val="22"/>
        </w:rPr>
      </w:r>
      <w:r w:rsidR="004D2556">
        <w:rPr>
          <w:rFonts w:asciiTheme="minorHAnsi" w:hAnsiTheme="minorHAnsi"/>
          <w:bCs/>
          <w:sz w:val="22"/>
          <w:szCs w:val="22"/>
        </w:rPr>
        <w:fldChar w:fldCharType="separate"/>
      </w:r>
      <w:r w:rsidRPr="00740157">
        <w:rPr>
          <w:rFonts w:asciiTheme="minorHAnsi" w:hAnsiTheme="minorHAnsi"/>
          <w:bCs/>
          <w:sz w:val="22"/>
          <w:szCs w:val="22"/>
        </w:rPr>
        <w:fldChar w:fldCharType="end"/>
      </w:r>
      <w:r w:rsidRPr="00740157">
        <w:rPr>
          <w:rFonts w:asciiTheme="minorHAnsi" w:hAnsiTheme="minorHAnsi"/>
          <w:bCs/>
          <w:sz w:val="22"/>
          <w:szCs w:val="22"/>
        </w:rPr>
        <w:t xml:space="preserve"> other</w:t>
      </w:r>
    </w:p>
    <w:p w:rsidR="00F07DBD" w:rsidRPr="00F07DBD" w:rsidRDefault="00F07DBD" w:rsidP="00C44E54">
      <w:pPr>
        <w:rPr>
          <w:rFonts w:asciiTheme="minorHAnsi" w:hAnsiTheme="minorHAnsi"/>
          <w:b/>
        </w:rPr>
      </w:pPr>
    </w:p>
    <w:p w:rsidR="00CF1210" w:rsidRPr="00CF1210" w:rsidRDefault="00AE479F" w:rsidP="00CF1210">
      <w:pPr>
        <w:pBdr>
          <w:bottom w:val="single" w:sz="6" w:space="1" w:color="auto"/>
        </w:pBdr>
        <w:rPr>
          <w:rFonts w:asciiTheme="minorHAnsi" w:hAnsiTheme="minorHAnsi"/>
          <w:b/>
        </w:rPr>
      </w:pPr>
      <w:r w:rsidRPr="00F07DBD">
        <w:rPr>
          <w:rFonts w:asciiTheme="minorHAnsi" w:hAnsiTheme="minorHAnsi"/>
          <w:b/>
        </w:rPr>
        <w:t>ATTACHMENTS</w:t>
      </w:r>
    </w:p>
    <w:p w:rsidR="004205E1" w:rsidRDefault="00CF1210">
      <w:pPr>
        <w:rPr>
          <w:rFonts w:asciiTheme="minorHAnsi" w:hAnsiTheme="minorHAnsi"/>
        </w:rPr>
      </w:pPr>
      <w:r>
        <w:rPr>
          <w:rFonts w:asciiTheme="minorHAnsi" w:hAnsiTheme="minorHAnsi"/>
        </w:rPr>
        <w:t>Attachment 1:</w:t>
      </w:r>
      <w:r w:rsidR="00460763">
        <w:rPr>
          <w:rFonts w:asciiTheme="minorHAnsi" w:hAnsiTheme="minorHAnsi"/>
        </w:rPr>
        <w:tab/>
      </w:r>
      <w:r w:rsidR="004205E1">
        <w:rPr>
          <w:rFonts w:asciiTheme="minorHAnsi" w:hAnsiTheme="minorHAnsi"/>
        </w:rPr>
        <w:t xml:space="preserve"> </w:t>
      </w:r>
      <w:r w:rsidR="00460763">
        <w:rPr>
          <w:rFonts w:asciiTheme="minorHAnsi" w:hAnsiTheme="minorHAnsi"/>
        </w:rPr>
        <w:tab/>
      </w:r>
    </w:p>
    <w:sectPr w:rsidR="004205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B2" w:rsidRDefault="00FA0DB2" w:rsidP="00280125">
      <w:r>
        <w:separator/>
      </w:r>
    </w:p>
  </w:endnote>
  <w:endnote w:type="continuationSeparator" w:id="0">
    <w:p w:rsidR="00FA0DB2" w:rsidRDefault="00FA0DB2" w:rsidP="0028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B2" w:rsidRDefault="00FA0DB2" w:rsidP="00280125">
      <w:r>
        <w:separator/>
      </w:r>
    </w:p>
  </w:footnote>
  <w:footnote w:type="continuationSeparator" w:id="0">
    <w:p w:rsidR="00FA0DB2" w:rsidRDefault="00FA0DB2" w:rsidP="0028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D9" w:rsidRDefault="00EC13E7" w:rsidP="00EC13E7">
    <w:pPr>
      <w:pStyle w:val="Indent"/>
      <w:tabs>
        <w:tab w:val="left" w:pos="0"/>
      </w:tabs>
      <w:ind w:left="0" w:firstLine="0"/>
      <w:rPr>
        <w:rFonts w:asciiTheme="minorHAnsi" w:hAnsiTheme="minorHAnsi"/>
        <w:b/>
        <w:noProof/>
        <w:sz w:val="32"/>
        <w:szCs w:val="32"/>
      </w:rPr>
    </w:pPr>
    <w:r>
      <w:rPr>
        <w:rFonts w:asciiTheme="minorHAnsi" w:hAnsiTheme="minorHAnsi"/>
        <w:b/>
        <w:noProof/>
        <w:sz w:val="32"/>
        <w:szCs w:val="32"/>
      </w:rPr>
      <w:t>Oregon State Board of Education</w:t>
    </w:r>
  </w:p>
  <w:p w:rsidR="00746AA2" w:rsidRPr="00DF73C2" w:rsidRDefault="00746AA2" w:rsidP="00EC13E7">
    <w:pPr>
      <w:pStyle w:val="Indent"/>
      <w:tabs>
        <w:tab w:val="left" w:pos="0"/>
      </w:tabs>
      <w:ind w:left="0" w:firstLine="0"/>
      <w:rPr>
        <w:rFonts w:asciiTheme="minorHAnsi" w:hAnsiTheme="minorHAnsi"/>
        <w:b/>
        <w:sz w:val="32"/>
        <w:szCs w:val="32"/>
      </w:rPr>
    </w:pPr>
    <w:r w:rsidRPr="00DF73C2">
      <w:rPr>
        <w:rFonts w:asciiTheme="minorHAnsi" w:hAnsiTheme="minorHAnsi"/>
        <w:b/>
        <w:noProof/>
        <w:sz w:val="32"/>
        <w:szCs w:val="32"/>
      </w:rPr>
      <w:t>MEETING DATE</w:t>
    </w:r>
  </w:p>
  <w:p w:rsidR="00A227D4" w:rsidRPr="00F07DBD" w:rsidRDefault="00746AA2" w:rsidP="00EC13E7">
    <w:pPr>
      <w:pStyle w:val="Indent"/>
      <w:tabs>
        <w:tab w:val="left" w:pos="0"/>
      </w:tabs>
      <w:ind w:left="0" w:firstLine="0"/>
      <w:rPr>
        <w:rFonts w:asciiTheme="minorHAnsi" w:hAnsiTheme="minorHAnsi"/>
        <w:i/>
        <w:sz w:val="28"/>
        <w:szCs w:val="28"/>
      </w:rPr>
    </w:pPr>
    <w:r>
      <w:rPr>
        <w:rFonts w:asciiTheme="minorHAnsi" w:hAnsiTheme="minorHAnsi"/>
        <w:sz w:val="24"/>
        <w:szCs w:val="24"/>
      </w:rPr>
      <w:t xml:space="preserve">AGENDA </w:t>
    </w:r>
    <w:r w:rsidRPr="00DF73C2">
      <w:rPr>
        <w:rFonts w:asciiTheme="minorHAnsi" w:hAnsiTheme="minorHAnsi"/>
        <w:sz w:val="24"/>
        <w:szCs w:val="24"/>
      </w:rPr>
      <w:t>ITEM:</w:t>
    </w:r>
    <w:r w:rsidR="009A4356">
      <w:rPr>
        <w:rFonts w:asciiTheme="minorHAnsi" w:hAnsiTheme="minorHAnsi"/>
        <w:sz w:val="24"/>
        <w:szCs w:val="24"/>
      </w:rPr>
      <w:t xml:space="preserve"> 3.B.</w:t>
    </w:r>
  </w:p>
  <w:p w:rsidR="005B7CC8" w:rsidRPr="00F07DBD" w:rsidRDefault="005B7CC8" w:rsidP="00FC4DEC">
    <w:pPr>
      <w:pStyle w:val="Indent"/>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4C7F"/>
    <w:multiLevelType w:val="hybridMultilevel"/>
    <w:tmpl w:val="E7F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271E"/>
    <w:multiLevelType w:val="hybridMultilevel"/>
    <w:tmpl w:val="B0BA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130B4"/>
    <w:multiLevelType w:val="hybridMultilevel"/>
    <w:tmpl w:val="53E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433"/>
    <w:multiLevelType w:val="hybridMultilevel"/>
    <w:tmpl w:val="25FE0E82"/>
    <w:lvl w:ilvl="0" w:tplc="04AEC9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3081112"/>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286343"/>
    <w:multiLevelType w:val="hybridMultilevel"/>
    <w:tmpl w:val="9D4CEF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D37E4"/>
    <w:multiLevelType w:val="hybridMultilevel"/>
    <w:tmpl w:val="B91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A87467"/>
    <w:multiLevelType w:val="hybridMultilevel"/>
    <w:tmpl w:val="A03CBCF4"/>
    <w:lvl w:ilvl="0" w:tplc="56E0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B529D4"/>
    <w:multiLevelType w:val="hybridMultilevel"/>
    <w:tmpl w:val="A836B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5649DC"/>
    <w:multiLevelType w:val="hybridMultilevel"/>
    <w:tmpl w:val="FDFEB896"/>
    <w:lvl w:ilvl="0" w:tplc="E476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76292"/>
    <w:multiLevelType w:val="hybridMultilevel"/>
    <w:tmpl w:val="7C8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50E81"/>
    <w:multiLevelType w:val="hybridMultilevel"/>
    <w:tmpl w:val="1444D94A"/>
    <w:lvl w:ilvl="0" w:tplc="9C5CE9E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84896"/>
    <w:multiLevelType w:val="hybridMultilevel"/>
    <w:tmpl w:val="328A5C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53CE3FC6"/>
    <w:multiLevelType w:val="hybridMultilevel"/>
    <w:tmpl w:val="9BE04902"/>
    <w:lvl w:ilvl="0" w:tplc="A028AE3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17CCA"/>
    <w:multiLevelType w:val="hybridMultilevel"/>
    <w:tmpl w:val="94F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314C8"/>
    <w:multiLevelType w:val="hybridMultilevel"/>
    <w:tmpl w:val="E8D28178"/>
    <w:lvl w:ilvl="0" w:tplc="3E4EA5D4">
      <w:start w:val="1"/>
      <w:numFmt w:val="bullet"/>
      <w:lvlText w:val="•"/>
      <w:lvlJc w:val="left"/>
      <w:pPr>
        <w:tabs>
          <w:tab w:val="num" w:pos="720"/>
        </w:tabs>
        <w:ind w:left="720" w:hanging="360"/>
      </w:pPr>
      <w:rPr>
        <w:rFonts w:ascii="Arial" w:hAnsi="Arial" w:hint="default"/>
      </w:rPr>
    </w:lvl>
    <w:lvl w:ilvl="1" w:tplc="67580EC4">
      <w:start w:val="124"/>
      <w:numFmt w:val="bullet"/>
      <w:lvlText w:val="–"/>
      <w:lvlJc w:val="left"/>
      <w:pPr>
        <w:tabs>
          <w:tab w:val="num" w:pos="1440"/>
        </w:tabs>
        <w:ind w:left="1440" w:hanging="360"/>
      </w:pPr>
      <w:rPr>
        <w:rFonts w:ascii="Arial" w:hAnsi="Arial" w:hint="default"/>
      </w:rPr>
    </w:lvl>
    <w:lvl w:ilvl="2" w:tplc="C636BDF0" w:tentative="1">
      <w:start w:val="1"/>
      <w:numFmt w:val="bullet"/>
      <w:lvlText w:val="•"/>
      <w:lvlJc w:val="left"/>
      <w:pPr>
        <w:tabs>
          <w:tab w:val="num" w:pos="2160"/>
        </w:tabs>
        <w:ind w:left="2160" w:hanging="360"/>
      </w:pPr>
      <w:rPr>
        <w:rFonts w:ascii="Arial" w:hAnsi="Arial" w:hint="default"/>
      </w:rPr>
    </w:lvl>
    <w:lvl w:ilvl="3" w:tplc="3E48D3A0" w:tentative="1">
      <w:start w:val="1"/>
      <w:numFmt w:val="bullet"/>
      <w:lvlText w:val="•"/>
      <w:lvlJc w:val="left"/>
      <w:pPr>
        <w:tabs>
          <w:tab w:val="num" w:pos="2880"/>
        </w:tabs>
        <w:ind w:left="2880" w:hanging="360"/>
      </w:pPr>
      <w:rPr>
        <w:rFonts w:ascii="Arial" w:hAnsi="Arial" w:hint="default"/>
      </w:rPr>
    </w:lvl>
    <w:lvl w:ilvl="4" w:tplc="1C2C3F88" w:tentative="1">
      <w:start w:val="1"/>
      <w:numFmt w:val="bullet"/>
      <w:lvlText w:val="•"/>
      <w:lvlJc w:val="left"/>
      <w:pPr>
        <w:tabs>
          <w:tab w:val="num" w:pos="3600"/>
        </w:tabs>
        <w:ind w:left="3600" w:hanging="360"/>
      </w:pPr>
      <w:rPr>
        <w:rFonts w:ascii="Arial" w:hAnsi="Arial" w:hint="default"/>
      </w:rPr>
    </w:lvl>
    <w:lvl w:ilvl="5" w:tplc="ABC07B56" w:tentative="1">
      <w:start w:val="1"/>
      <w:numFmt w:val="bullet"/>
      <w:lvlText w:val="•"/>
      <w:lvlJc w:val="left"/>
      <w:pPr>
        <w:tabs>
          <w:tab w:val="num" w:pos="4320"/>
        </w:tabs>
        <w:ind w:left="4320" w:hanging="360"/>
      </w:pPr>
      <w:rPr>
        <w:rFonts w:ascii="Arial" w:hAnsi="Arial" w:hint="default"/>
      </w:rPr>
    </w:lvl>
    <w:lvl w:ilvl="6" w:tplc="016A8206" w:tentative="1">
      <w:start w:val="1"/>
      <w:numFmt w:val="bullet"/>
      <w:lvlText w:val="•"/>
      <w:lvlJc w:val="left"/>
      <w:pPr>
        <w:tabs>
          <w:tab w:val="num" w:pos="5040"/>
        </w:tabs>
        <w:ind w:left="5040" w:hanging="360"/>
      </w:pPr>
      <w:rPr>
        <w:rFonts w:ascii="Arial" w:hAnsi="Arial" w:hint="default"/>
      </w:rPr>
    </w:lvl>
    <w:lvl w:ilvl="7" w:tplc="9E384E28" w:tentative="1">
      <w:start w:val="1"/>
      <w:numFmt w:val="bullet"/>
      <w:lvlText w:val="•"/>
      <w:lvlJc w:val="left"/>
      <w:pPr>
        <w:tabs>
          <w:tab w:val="num" w:pos="5760"/>
        </w:tabs>
        <w:ind w:left="5760" w:hanging="360"/>
      </w:pPr>
      <w:rPr>
        <w:rFonts w:ascii="Arial" w:hAnsi="Arial" w:hint="default"/>
      </w:rPr>
    </w:lvl>
    <w:lvl w:ilvl="8" w:tplc="BFEA05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244DC1"/>
    <w:multiLevelType w:val="hybridMultilevel"/>
    <w:tmpl w:val="C0BC68E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7023D"/>
    <w:multiLevelType w:val="hybridMultilevel"/>
    <w:tmpl w:val="0644BD1C"/>
    <w:lvl w:ilvl="0" w:tplc="DE4A4D40">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5413309"/>
    <w:multiLevelType w:val="hybridMultilevel"/>
    <w:tmpl w:val="0DD88096"/>
    <w:lvl w:ilvl="0" w:tplc="849496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51F6EB8"/>
    <w:multiLevelType w:val="hybridMultilevel"/>
    <w:tmpl w:val="BBF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709B1"/>
    <w:multiLevelType w:val="hybridMultilevel"/>
    <w:tmpl w:val="9BE04902"/>
    <w:lvl w:ilvl="0" w:tplc="A028AE3E">
      <w:start w:val="1"/>
      <w:numFmt w:val="decimal"/>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0356FC"/>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E316B4D"/>
    <w:multiLevelType w:val="hybridMultilevel"/>
    <w:tmpl w:val="715E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6"/>
  </w:num>
  <w:num w:numId="5">
    <w:abstractNumId w:val="7"/>
  </w:num>
  <w:num w:numId="6">
    <w:abstractNumId w:val="10"/>
  </w:num>
  <w:num w:numId="7">
    <w:abstractNumId w:val="2"/>
  </w:num>
  <w:num w:numId="8">
    <w:abstractNumId w:val="0"/>
  </w:num>
  <w:num w:numId="9">
    <w:abstractNumId w:val="1"/>
  </w:num>
  <w:num w:numId="10">
    <w:abstractNumId w:val="22"/>
  </w:num>
  <w:num w:numId="11">
    <w:abstractNumId w:val="20"/>
  </w:num>
  <w:num w:numId="12">
    <w:abstractNumId w:val="18"/>
  </w:num>
  <w:num w:numId="13">
    <w:abstractNumId w:val="14"/>
  </w:num>
  <w:num w:numId="14">
    <w:abstractNumId w:val="23"/>
  </w:num>
  <w:num w:numId="15">
    <w:abstractNumId w:val="11"/>
  </w:num>
  <w:num w:numId="16">
    <w:abstractNumId w:val="21"/>
  </w:num>
  <w:num w:numId="17">
    <w:abstractNumId w:val="15"/>
  </w:num>
  <w:num w:numId="18">
    <w:abstractNumId w:val="8"/>
  </w:num>
  <w:num w:numId="19">
    <w:abstractNumId w:val="5"/>
  </w:num>
  <w:num w:numId="20">
    <w:abstractNumId w:val="4"/>
  </w:num>
  <w:num w:numId="21">
    <w:abstractNumId w:val="19"/>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25"/>
    <w:rsid w:val="00001521"/>
    <w:rsid w:val="00040F27"/>
    <w:rsid w:val="00064242"/>
    <w:rsid w:val="00074633"/>
    <w:rsid w:val="00080114"/>
    <w:rsid w:val="0008014C"/>
    <w:rsid w:val="00091757"/>
    <w:rsid w:val="000B2843"/>
    <w:rsid w:val="000D6B9C"/>
    <w:rsid w:val="000F52FA"/>
    <w:rsid w:val="000F61A8"/>
    <w:rsid w:val="000F6795"/>
    <w:rsid w:val="00102715"/>
    <w:rsid w:val="0012354C"/>
    <w:rsid w:val="001300EC"/>
    <w:rsid w:val="00137138"/>
    <w:rsid w:val="001545C6"/>
    <w:rsid w:val="00163DC4"/>
    <w:rsid w:val="001663F8"/>
    <w:rsid w:val="001751AE"/>
    <w:rsid w:val="00176135"/>
    <w:rsid w:val="00184467"/>
    <w:rsid w:val="00187F5D"/>
    <w:rsid w:val="001A0F1A"/>
    <w:rsid w:val="001C22C6"/>
    <w:rsid w:val="001D14A7"/>
    <w:rsid w:val="0021156E"/>
    <w:rsid w:val="00224A2E"/>
    <w:rsid w:val="0024281F"/>
    <w:rsid w:val="00280125"/>
    <w:rsid w:val="002806D1"/>
    <w:rsid w:val="00286F6E"/>
    <w:rsid w:val="002A729A"/>
    <w:rsid w:val="002B739C"/>
    <w:rsid w:val="002B7686"/>
    <w:rsid w:val="002C606A"/>
    <w:rsid w:val="002D5652"/>
    <w:rsid w:val="003419B8"/>
    <w:rsid w:val="003430F4"/>
    <w:rsid w:val="0034386A"/>
    <w:rsid w:val="003B0B09"/>
    <w:rsid w:val="003B4164"/>
    <w:rsid w:val="003C7970"/>
    <w:rsid w:val="003F5F65"/>
    <w:rsid w:val="00411883"/>
    <w:rsid w:val="004205E1"/>
    <w:rsid w:val="00431888"/>
    <w:rsid w:val="00445700"/>
    <w:rsid w:val="004478F4"/>
    <w:rsid w:val="00450A79"/>
    <w:rsid w:val="00454C3D"/>
    <w:rsid w:val="00455094"/>
    <w:rsid w:val="00460763"/>
    <w:rsid w:val="00467442"/>
    <w:rsid w:val="004722EF"/>
    <w:rsid w:val="00472DB3"/>
    <w:rsid w:val="0049552B"/>
    <w:rsid w:val="004A009E"/>
    <w:rsid w:val="004A7C3D"/>
    <w:rsid w:val="004B4A3B"/>
    <w:rsid w:val="004D2556"/>
    <w:rsid w:val="004D5A6D"/>
    <w:rsid w:val="004F6E1B"/>
    <w:rsid w:val="00501184"/>
    <w:rsid w:val="00501D0F"/>
    <w:rsid w:val="00507657"/>
    <w:rsid w:val="00514F99"/>
    <w:rsid w:val="0051623A"/>
    <w:rsid w:val="005258F8"/>
    <w:rsid w:val="005275FD"/>
    <w:rsid w:val="0052794E"/>
    <w:rsid w:val="00536E5B"/>
    <w:rsid w:val="005679AE"/>
    <w:rsid w:val="005707D9"/>
    <w:rsid w:val="005824CB"/>
    <w:rsid w:val="005B09FA"/>
    <w:rsid w:val="005B6C8B"/>
    <w:rsid w:val="005B7CC8"/>
    <w:rsid w:val="005C7AA5"/>
    <w:rsid w:val="005D04F5"/>
    <w:rsid w:val="005D5452"/>
    <w:rsid w:val="005E2045"/>
    <w:rsid w:val="005F16A9"/>
    <w:rsid w:val="005F537B"/>
    <w:rsid w:val="006434DB"/>
    <w:rsid w:val="00665AA8"/>
    <w:rsid w:val="0067036C"/>
    <w:rsid w:val="006E4342"/>
    <w:rsid w:val="006F008D"/>
    <w:rsid w:val="006F4B3C"/>
    <w:rsid w:val="00704FD1"/>
    <w:rsid w:val="0070502D"/>
    <w:rsid w:val="00713BCF"/>
    <w:rsid w:val="00715C2E"/>
    <w:rsid w:val="00740157"/>
    <w:rsid w:val="00746AA2"/>
    <w:rsid w:val="007773BA"/>
    <w:rsid w:val="00781360"/>
    <w:rsid w:val="0078512B"/>
    <w:rsid w:val="007969B7"/>
    <w:rsid w:val="007A25BA"/>
    <w:rsid w:val="007B058E"/>
    <w:rsid w:val="007B1272"/>
    <w:rsid w:val="007B4100"/>
    <w:rsid w:val="007C2CE5"/>
    <w:rsid w:val="007D23F1"/>
    <w:rsid w:val="007F55DB"/>
    <w:rsid w:val="0080341A"/>
    <w:rsid w:val="0081298B"/>
    <w:rsid w:val="008202B8"/>
    <w:rsid w:val="008327B0"/>
    <w:rsid w:val="0084475A"/>
    <w:rsid w:val="00846742"/>
    <w:rsid w:val="00855345"/>
    <w:rsid w:val="0088254C"/>
    <w:rsid w:val="00895384"/>
    <w:rsid w:val="008B61B4"/>
    <w:rsid w:val="008E1E43"/>
    <w:rsid w:val="00901CED"/>
    <w:rsid w:val="0090648D"/>
    <w:rsid w:val="00906C7A"/>
    <w:rsid w:val="00906D96"/>
    <w:rsid w:val="0091062F"/>
    <w:rsid w:val="00917E57"/>
    <w:rsid w:val="00923C56"/>
    <w:rsid w:val="009337A3"/>
    <w:rsid w:val="00935338"/>
    <w:rsid w:val="00956B25"/>
    <w:rsid w:val="00962AF9"/>
    <w:rsid w:val="00992C6C"/>
    <w:rsid w:val="009A4356"/>
    <w:rsid w:val="009A4427"/>
    <w:rsid w:val="009B0F92"/>
    <w:rsid w:val="009C3872"/>
    <w:rsid w:val="009E5BC1"/>
    <w:rsid w:val="009F34E6"/>
    <w:rsid w:val="00A07A88"/>
    <w:rsid w:val="00A227D4"/>
    <w:rsid w:val="00A24745"/>
    <w:rsid w:val="00A24F52"/>
    <w:rsid w:val="00A303BD"/>
    <w:rsid w:val="00A31ABC"/>
    <w:rsid w:val="00A60D91"/>
    <w:rsid w:val="00A61075"/>
    <w:rsid w:val="00A63A27"/>
    <w:rsid w:val="00A66E42"/>
    <w:rsid w:val="00A836FA"/>
    <w:rsid w:val="00A935FF"/>
    <w:rsid w:val="00AD5E66"/>
    <w:rsid w:val="00AE479F"/>
    <w:rsid w:val="00AF15FF"/>
    <w:rsid w:val="00AF7672"/>
    <w:rsid w:val="00B27EBC"/>
    <w:rsid w:val="00B427D9"/>
    <w:rsid w:val="00B46B89"/>
    <w:rsid w:val="00B57BFB"/>
    <w:rsid w:val="00B77CF8"/>
    <w:rsid w:val="00B85215"/>
    <w:rsid w:val="00BA459F"/>
    <w:rsid w:val="00BB1BDF"/>
    <w:rsid w:val="00BB34DF"/>
    <w:rsid w:val="00BB35E4"/>
    <w:rsid w:val="00BB44E0"/>
    <w:rsid w:val="00BC064C"/>
    <w:rsid w:val="00C069FA"/>
    <w:rsid w:val="00C11C5F"/>
    <w:rsid w:val="00C17619"/>
    <w:rsid w:val="00C27103"/>
    <w:rsid w:val="00C44E54"/>
    <w:rsid w:val="00C5201A"/>
    <w:rsid w:val="00CA0119"/>
    <w:rsid w:val="00CB723C"/>
    <w:rsid w:val="00CE125C"/>
    <w:rsid w:val="00CE19D3"/>
    <w:rsid w:val="00CF1210"/>
    <w:rsid w:val="00D46E0A"/>
    <w:rsid w:val="00D84CE3"/>
    <w:rsid w:val="00D86852"/>
    <w:rsid w:val="00DB4194"/>
    <w:rsid w:val="00DB453B"/>
    <w:rsid w:val="00DB6124"/>
    <w:rsid w:val="00DE04D0"/>
    <w:rsid w:val="00DE4B43"/>
    <w:rsid w:val="00DF43B3"/>
    <w:rsid w:val="00E13FA3"/>
    <w:rsid w:val="00E20AC1"/>
    <w:rsid w:val="00E22BA0"/>
    <w:rsid w:val="00E2745C"/>
    <w:rsid w:val="00E31071"/>
    <w:rsid w:val="00E479B1"/>
    <w:rsid w:val="00E83E44"/>
    <w:rsid w:val="00E93424"/>
    <w:rsid w:val="00EB67B7"/>
    <w:rsid w:val="00EC13E7"/>
    <w:rsid w:val="00EC5E02"/>
    <w:rsid w:val="00ED4147"/>
    <w:rsid w:val="00F00DC7"/>
    <w:rsid w:val="00F06486"/>
    <w:rsid w:val="00F07DBD"/>
    <w:rsid w:val="00F43D3B"/>
    <w:rsid w:val="00F5214D"/>
    <w:rsid w:val="00F55034"/>
    <w:rsid w:val="00F61E2A"/>
    <w:rsid w:val="00F70BAF"/>
    <w:rsid w:val="00FA0DB2"/>
    <w:rsid w:val="00FA6206"/>
    <w:rsid w:val="00FA784A"/>
    <w:rsid w:val="00FC4DEC"/>
    <w:rsid w:val="00FD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B491CB-4D44-4CB7-92EE-5DEC0A96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277">
      <w:bodyDiv w:val="1"/>
      <w:marLeft w:val="0"/>
      <w:marRight w:val="0"/>
      <w:marTop w:val="0"/>
      <w:marBottom w:val="0"/>
      <w:divBdr>
        <w:top w:val="none" w:sz="0" w:space="0" w:color="auto"/>
        <w:left w:val="none" w:sz="0" w:space="0" w:color="auto"/>
        <w:bottom w:val="none" w:sz="0" w:space="0" w:color="auto"/>
        <w:right w:val="none" w:sz="0" w:space="0" w:color="auto"/>
      </w:divBdr>
    </w:div>
    <w:div w:id="293365767">
      <w:bodyDiv w:val="1"/>
      <w:marLeft w:val="0"/>
      <w:marRight w:val="0"/>
      <w:marTop w:val="0"/>
      <w:marBottom w:val="0"/>
      <w:divBdr>
        <w:top w:val="none" w:sz="0" w:space="0" w:color="auto"/>
        <w:left w:val="none" w:sz="0" w:space="0" w:color="auto"/>
        <w:bottom w:val="none" w:sz="0" w:space="0" w:color="auto"/>
        <w:right w:val="none" w:sz="0" w:space="0" w:color="auto"/>
      </w:divBdr>
    </w:div>
    <w:div w:id="610861470">
      <w:bodyDiv w:val="1"/>
      <w:marLeft w:val="0"/>
      <w:marRight w:val="0"/>
      <w:marTop w:val="0"/>
      <w:marBottom w:val="0"/>
      <w:divBdr>
        <w:top w:val="none" w:sz="0" w:space="0" w:color="auto"/>
        <w:left w:val="none" w:sz="0" w:space="0" w:color="auto"/>
        <w:bottom w:val="none" w:sz="0" w:space="0" w:color="auto"/>
        <w:right w:val="none" w:sz="0" w:space="0" w:color="auto"/>
      </w:divBdr>
    </w:div>
    <w:div w:id="748578374">
      <w:bodyDiv w:val="1"/>
      <w:marLeft w:val="0"/>
      <w:marRight w:val="0"/>
      <w:marTop w:val="0"/>
      <w:marBottom w:val="0"/>
      <w:divBdr>
        <w:top w:val="none" w:sz="0" w:space="0" w:color="auto"/>
        <w:left w:val="none" w:sz="0" w:space="0" w:color="auto"/>
        <w:bottom w:val="none" w:sz="0" w:space="0" w:color="auto"/>
        <w:right w:val="none" w:sz="0" w:space="0" w:color="auto"/>
      </w:divBdr>
    </w:div>
    <w:div w:id="1244142792">
      <w:bodyDiv w:val="1"/>
      <w:marLeft w:val="0"/>
      <w:marRight w:val="0"/>
      <w:marTop w:val="0"/>
      <w:marBottom w:val="0"/>
      <w:divBdr>
        <w:top w:val="none" w:sz="0" w:space="0" w:color="auto"/>
        <w:left w:val="none" w:sz="0" w:space="0" w:color="auto"/>
        <w:bottom w:val="none" w:sz="0" w:space="0" w:color="auto"/>
        <w:right w:val="none" w:sz="0" w:space="0" w:color="auto"/>
      </w:divBdr>
    </w:div>
    <w:div w:id="1797871050">
      <w:bodyDiv w:val="1"/>
      <w:marLeft w:val="0"/>
      <w:marRight w:val="0"/>
      <w:marTop w:val="0"/>
      <w:marBottom w:val="0"/>
      <w:divBdr>
        <w:top w:val="none" w:sz="0" w:space="0" w:color="auto"/>
        <w:left w:val="none" w:sz="0" w:space="0" w:color="auto"/>
        <w:bottom w:val="none" w:sz="0" w:space="0" w:color="auto"/>
        <w:right w:val="none" w:sz="0" w:space="0" w:color="auto"/>
      </w:divBdr>
      <w:divsChild>
        <w:div w:id="396099615">
          <w:marLeft w:val="547"/>
          <w:marRight w:val="0"/>
          <w:marTop w:val="53"/>
          <w:marBottom w:val="0"/>
          <w:divBdr>
            <w:top w:val="none" w:sz="0" w:space="0" w:color="auto"/>
            <w:left w:val="none" w:sz="0" w:space="0" w:color="auto"/>
            <w:bottom w:val="none" w:sz="0" w:space="0" w:color="auto"/>
            <w:right w:val="none" w:sz="0" w:space="0" w:color="auto"/>
          </w:divBdr>
        </w:div>
        <w:div w:id="518273423">
          <w:marLeft w:val="547"/>
          <w:marRight w:val="0"/>
          <w:marTop w:val="53"/>
          <w:marBottom w:val="0"/>
          <w:divBdr>
            <w:top w:val="none" w:sz="0" w:space="0" w:color="auto"/>
            <w:left w:val="none" w:sz="0" w:space="0" w:color="auto"/>
            <w:bottom w:val="none" w:sz="0" w:space="0" w:color="auto"/>
            <w:right w:val="none" w:sz="0" w:space="0" w:color="auto"/>
          </w:divBdr>
        </w:div>
        <w:div w:id="1622414733">
          <w:marLeft w:val="547"/>
          <w:marRight w:val="0"/>
          <w:marTop w:val="53"/>
          <w:marBottom w:val="0"/>
          <w:divBdr>
            <w:top w:val="none" w:sz="0" w:space="0" w:color="auto"/>
            <w:left w:val="none" w:sz="0" w:space="0" w:color="auto"/>
            <w:bottom w:val="none" w:sz="0" w:space="0" w:color="auto"/>
            <w:right w:val="none" w:sz="0" w:space="0" w:color="auto"/>
          </w:divBdr>
        </w:div>
        <w:div w:id="1776708823">
          <w:marLeft w:val="547"/>
          <w:marRight w:val="0"/>
          <w:marTop w:val="53"/>
          <w:marBottom w:val="0"/>
          <w:divBdr>
            <w:top w:val="none" w:sz="0" w:space="0" w:color="auto"/>
            <w:left w:val="none" w:sz="0" w:space="0" w:color="auto"/>
            <w:bottom w:val="none" w:sz="0" w:space="0" w:color="auto"/>
            <w:right w:val="none" w:sz="0" w:space="0" w:color="auto"/>
          </w:divBdr>
        </w:div>
        <w:div w:id="1772510312">
          <w:marLeft w:val="547"/>
          <w:marRight w:val="0"/>
          <w:marTop w:val="53"/>
          <w:marBottom w:val="0"/>
          <w:divBdr>
            <w:top w:val="none" w:sz="0" w:space="0" w:color="auto"/>
            <w:left w:val="none" w:sz="0" w:space="0" w:color="auto"/>
            <w:bottom w:val="none" w:sz="0" w:space="0" w:color="auto"/>
            <w:right w:val="none" w:sz="0" w:space="0" w:color="auto"/>
          </w:divBdr>
        </w:div>
        <w:div w:id="11535898">
          <w:marLeft w:val="547"/>
          <w:marRight w:val="0"/>
          <w:marTop w:val="53"/>
          <w:marBottom w:val="0"/>
          <w:divBdr>
            <w:top w:val="none" w:sz="0" w:space="0" w:color="auto"/>
            <w:left w:val="none" w:sz="0" w:space="0" w:color="auto"/>
            <w:bottom w:val="none" w:sz="0" w:space="0" w:color="auto"/>
            <w:right w:val="none" w:sz="0" w:space="0" w:color="auto"/>
          </w:divBdr>
        </w:div>
        <w:div w:id="1896116477">
          <w:marLeft w:val="547"/>
          <w:marRight w:val="0"/>
          <w:marTop w:val="53"/>
          <w:marBottom w:val="0"/>
          <w:divBdr>
            <w:top w:val="none" w:sz="0" w:space="0" w:color="auto"/>
            <w:left w:val="none" w:sz="0" w:space="0" w:color="auto"/>
            <w:bottom w:val="none" w:sz="0" w:space="0" w:color="auto"/>
            <w:right w:val="none" w:sz="0" w:space="0" w:color="auto"/>
          </w:divBdr>
        </w:div>
        <w:div w:id="498693432">
          <w:marLeft w:val="1166"/>
          <w:marRight w:val="0"/>
          <w:marTop w:val="53"/>
          <w:marBottom w:val="0"/>
          <w:divBdr>
            <w:top w:val="none" w:sz="0" w:space="0" w:color="auto"/>
            <w:left w:val="none" w:sz="0" w:space="0" w:color="auto"/>
            <w:bottom w:val="none" w:sz="0" w:space="0" w:color="auto"/>
            <w:right w:val="none" w:sz="0" w:space="0" w:color="auto"/>
          </w:divBdr>
        </w:div>
        <w:div w:id="111420494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2022-11-14T08:00:00+00:00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21AD3AD2-CE4C-43DB-9ABA-828DE960DCC3}">
  <ds:schemaRefs>
    <ds:schemaRef ds:uri="http://schemas.openxmlformats.org/officeDocument/2006/bibliography"/>
  </ds:schemaRefs>
</ds:datastoreItem>
</file>

<file path=customXml/itemProps2.xml><?xml version="1.0" encoding="utf-8"?>
<ds:datastoreItem xmlns:ds="http://schemas.openxmlformats.org/officeDocument/2006/customXml" ds:itemID="{4D76CC3C-B99D-441C-8DFD-BE4B28137259}"/>
</file>

<file path=customXml/itemProps3.xml><?xml version="1.0" encoding="utf-8"?>
<ds:datastoreItem xmlns:ds="http://schemas.openxmlformats.org/officeDocument/2006/customXml" ds:itemID="{B49B74B5-2545-468D-A952-85524F507DED}"/>
</file>

<file path=customXml/itemProps4.xml><?xml version="1.0" encoding="utf-8"?>
<ds:datastoreItem xmlns:ds="http://schemas.openxmlformats.org/officeDocument/2006/customXml" ds:itemID="{D44C2784-AC34-4FE1-ADF3-B6E4352DA4DA}"/>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dc:title>
  <dc:creator>"larmerz"</dc:creator>
  <cp:lastModifiedBy>TERRY Sarah * ODE</cp:lastModifiedBy>
  <cp:revision>2</cp:revision>
  <cp:lastPrinted>2021-10-19T17:10:00Z</cp:lastPrinted>
  <dcterms:created xsi:type="dcterms:W3CDTF">2021-12-15T23:00:00Z</dcterms:created>
  <dcterms:modified xsi:type="dcterms:W3CDTF">2021-12-15T23:00:00Z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