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2"/>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7" w:hRule="atLeast"/>
          <w:tblHeader/>
        </w:trPr>
        <w:tc>
          <w:tcPr>
            <w:tcW w:w="7582" w:type="dxa"/>
            <w:tcBorders>
              <w:top w:val="single" w:color="auto" w:sz="18" w:space="0"/>
              <w:left w:val="single" w:color="auto" w:sz="18" w:space="0"/>
              <w:bottom w:val="single" w:color="auto" w:sz="18" w:space="0"/>
              <w:right w:val="double" w:color="auto" w:sz="4" w:space="0"/>
            </w:tcBorders>
          </w:tcPr>
          <w:p>
            <w:pPr>
              <w:pStyle w:val="16"/>
              <w:tabs>
                <w:tab w:val="left" w:pos="0"/>
              </w:tabs>
              <w:ind w:left="0" w:firstLine="0"/>
              <w:rPr>
                <w:rFonts w:hint="eastAsia" w:asciiTheme="minorHAnsi" w:hAnsiTheme="minorHAnsi"/>
                <w:b/>
                <w:szCs w:val="22"/>
              </w:rPr>
            </w:pPr>
            <w:bookmarkStart w:id="1" w:name="_GoBack"/>
            <w:bookmarkEnd w:id="1"/>
            <w:r>
              <w:rPr>
                <w:rFonts w:hint="eastAsia" w:eastAsia="宋体" w:asciiTheme="minorHAnsi" w:hAnsiTheme="minorHAnsi"/>
                <w:b/>
                <w:szCs w:val="22"/>
              </w:rPr>
              <w:t xml:space="preserve">主題：HB 2935 The CROWN Act </w:t>
            </w:r>
          </w:p>
          <w:p>
            <w:pPr>
              <w:pStyle w:val="16"/>
              <w:tabs>
                <w:tab w:val="left" w:pos="0"/>
              </w:tabs>
              <w:ind w:left="0" w:firstLine="0"/>
              <w:rPr>
                <w:rFonts w:hint="eastAsia" w:asciiTheme="minorHAnsi" w:hAnsiTheme="minorHAnsi"/>
                <w:szCs w:val="22"/>
              </w:rPr>
            </w:pPr>
            <w:r>
              <w:rPr>
                <w:rFonts w:hint="eastAsia" w:eastAsia="宋体" w:asciiTheme="minorHAnsi" w:hAnsiTheme="minorHAnsi"/>
                <w:szCs w:val="22"/>
              </w:rPr>
              <w:t>OAR 581-022-_______;與志願組織簽訂的協議</w:t>
            </w:r>
          </w:p>
          <w:p>
            <w:pPr>
              <w:pStyle w:val="16"/>
              <w:tabs>
                <w:tab w:val="left" w:pos="0"/>
              </w:tabs>
              <w:ind w:left="0" w:firstLine="0"/>
              <w:rPr>
                <w:rFonts w:hint="eastAsia" w:asciiTheme="minorHAnsi" w:hAnsiTheme="minorHAnsi"/>
                <w:szCs w:val="22"/>
              </w:rPr>
            </w:pPr>
            <w:r>
              <w:rPr>
                <w:rFonts w:hint="eastAsia" w:eastAsia="宋体" w:asciiTheme="minorHAnsi" w:hAnsiTheme="minorHAnsi"/>
                <w:szCs w:val="22"/>
              </w:rPr>
              <w:t xml:space="preserve">OAR 581-021-0045 – 禁止歧視 </w:t>
            </w:r>
          </w:p>
          <w:p>
            <w:pPr>
              <w:pStyle w:val="16"/>
              <w:tabs>
                <w:tab w:val="left" w:pos="0"/>
              </w:tabs>
              <w:ind w:left="0" w:firstLine="0"/>
              <w:rPr>
                <w:rFonts w:hint="eastAsia" w:asciiTheme="minorHAnsi" w:hAnsiTheme="minorHAnsi"/>
                <w:szCs w:val="22"/>
              </w:rPr>
            </w:pPr>
            <w:r>
              <w:rPr>
                <w:rFonts w:hint="eastAsia" w:eastAsia="宋体" w:asciiTheme="minorHAnsi" w:hAnsiTheme="minorHAnsi"/>
                <w:szCs w:val="22"/>
              </w:rPr>
              <w:t>OAR 581-021-0046-專案合規標準</w:t>
            </w:r>
          </w:p>
          <w:p>
            <w:pPr>
              <w:pStyle w:val="16"/>
              <w:tabs>
                <w:tab w:val="left" w:pos="0"/>
              </w:tabs>
              <w:ind w:left="0" w:firstLine="0"/>
              <w:rPr>
                <w:rFonts w:asciiTheme="minorHAnsi" w:hAnsiTheme="minorHAnsi"/>
                <w:b/>
                <w:szCs w:val="22"/>
              </w:rPr>
            </w:pPr>
          </w:p>
          <w:p>
            <w:pPr>
              <w:rPr>
                <w:rFonts w:hint="eastAsia" w:asciiTheme="minorHAnsi" w:hAnsiTheme="minorHAnsi"/>
                <w:sz w:val="22"/>
                <w:szCs w:val="22"/>
              </w:rPr>
            </w:pPr>
            <w:r>
              <w:rPr>
                <w:rFonts w:hint="eastAsia" w:eastAsia="宋体" w:asciiTheme="minorHAnsi" w:hAnsiTheme="minorHAnsi"/>
                <w:b/>
                <w:bCs/>
                <w:sz w:val="22"/>
                <w:szCs w:val="22"/>
              </w:rPr>
              <w:t>員工姓名和辦公室：</w:t>
            </w:r>
            <w:r>
              <w:rPr>
                <w:rFonts w:hint="eastAsia" w:eastAsia="宋体" w:asciiTheme="minorHAnsi" w:hAnsiTheme="minorHAnsi"/>
                <w:sz w:val="22"/>
                <w:szCs w:val="22"/>
              </w:rPr>
              <w:t>Winston Cornwall，政府和法律事務團隊</w:t>
            </w:r>
          </w:p>
          <w:p>
            <w:pPr>
              <w:rPr>
                <w:rFonts w:hint="eastAsia" w:asciiTheme="minorHAnsi" w:hAnsiTheme="minorHAnsi"/>
                <w:sz w:val="22"/>
                <w:szCs w:val="22"/>
              </w:rPr>
            </w:pPr>
            <w:r>
              <w:rPr>
                <w:rFonts w:hint="eastAsia" w:eastAsia="宋体" w:asciiTheme="minorHAnsi" w:hAnsiTheme="minorHAnsi"/>
                <w:sz w:val="22"/>
                <w:szCs w:val="22"/>
              </w:rPr>
              <w:t xml:space="preserve">                                            Emily Nazarov，政府和法律事務團隊</w:t>
            </w:r>
          </w:p>
          <w:p>
            <w:pPr>
              <w:pStyle w:val="16"/>
              <w:tabs>
                <w:tab w:val="left" w:pos="0"/>
              </w:tabs>
              <w:ind w:left="0" w:firstLine="0"/>
              <w:rPr>
                <w:rFonts w:asciiTheme="minorHAnsi" w:hAnsiTheme="minorHAnsi"/>
                <w:b/>
                <w:szCs w:val="22"/>
              </w:rPr>
            </w:pPr>
          </w:p>
          <w:p>
            <w:pPr>
              <w:pStyle w:val="16"/>
              <w:tabs>
                <w:tab w:val="left" w:pos="0"/>
              </w:tabs>
              <w:ind w:left="0" w:firstLine="0"/>
              <w:rPr>
                <w:rFonts w:hint="eastAsia" w:asciiTheme="minorHAnsi" w:hAnsiTheme="minorHAnsi"/>
                <w:b/>
                <w:szCs w:val="22"/>
              </w:rPr>
            </w:pPr>
            <w:r>
              <w:rPr>
                <w:rFonts w:hint="eastAsia" w:eastAsia="宋体" w:asciiTheme="minorHAnsi" w:hAnsiTheme="minorHAnsi"/>
                <w:b/>
                <w:szCs w:val="22"/>
              </w:rPr>
              <w:t>總結：</w:t>
            </w:r>
          </w:p>
          <w:p>
            <w:pPr>
              <w:pStyle w:val="16"/>
              <w:tabs>
                <w:tab w:val="left" w:pos="0"/>
              </w:tabs>
              <w:ind w:left="0" w:firstLine="0"/>
              <w:rPr>
                <w:rFonts w:hint="eastAsia" w:ascii="Helvetica" w:hAnsi="Helvetica" w:eastAsia="宋体"/>
                <w:color w:val="333333"/>
                <w:sz w:val="21"/>
                <w:szCs w:val="21"/>
              </w:rPr>
            </w:pPr>
            <w:r>
              <w:rPr>
                <w:rFonts w:hint="eastAsia" w:ascii="Helvetica" w:hAnsi="Helvetica" w:eastAsia="宋体"/>
                <w:color w:val="333333"/>
                <w:sz w:val="21"/>
                <w:szCs w:val="21"/>
              </w:rPr>
              <w:t>限制學區成為管理校際活動的志願組織成員的許可權，除非該組織實施了禁止基於種族、膚色或民族血統的歧視的政策]</w:t>
            </w:r>
            <w:r>
              <w:rPr>
                <w:rFonts w:hint="eastAsia" w:ascii="Helvetica" w:hAnsi="Helvetica" w:eastAsia="宋体"/>
                <w:b/>
                <w:bCs/>
                <w:color w:val="333333"/>
                <w:sz w:val="21"/>
                <w:szCs w:val="21"/>
              </w:rPr>
              <w:t>符合特定要求的以公平為重點的政策</w:t>
            </w:r>
            <w:r>
              <w:rPr>
                <w:rFonts w:hint="eastAsia" w:ascii="Helvetica" w:hAnsi="Helvetica" w:eastAsia="宋体"/>
                <w:color w:val="333333"/>
                <w:sz w:val="21"/>
                <w:szCs w:val="21"/>
              </w:rPr>
              <w:t xml:space="preserve">（新規則581-022-___________;）。 </w:t>
            </w:r>
          </w:p>
          <w:p>
            <w:pPr>
              <w:pStyle w:val="16"/>
              <w:tabs>
                <w:tab w:val="left" w:pos="0"/>
              </w:tabs>
              <w:ind w:left="0" w:firstLine="0"/>
              <w:rPr>
                <w:rFonts w:ascii="Helvetica" w:hAnsi="Helvetica"/>
                <w:color w:val="333333"/>
                <w:sz w:val="21"/>
                <w:szCs w:val="21"/>
              </w:rPr>
            </w:pPr>
          </w:p>
          <w:p>
            <w:pPr>
              <w:pStyle w:val="16"/>
              <w:tabs>
                <w:tab w:val="left" w:pos="0"/>
              </w:tabs>
              <w:ind w:left="0" w:firstLine="0"/>
              <w:rPr>
                <w:rFonts w:hint="eastAsia" w:ascii="Helvetica" w:hAnsi="Helvetica" w:eastAsia="宋体"/>
                <w:color w:val="333333"/>
                <w:sz w:val="21"/>
                <w:szCs w:val="21"/>
              </w:rPr>
            </w:pPr>
            <w:r>
              <w:rPr>
                <w:rFonts w:hint="eastAsia" w:ascii="Helvetica" w:hAnsi="Helvetica" w:eastAsia="宋体"/>
                <w:color w:val="333333"/>
                <w:sz w:val="21"/>
                <w:szCs w:val="21"/>
              </w:rPr>
              <w:t xml:space="preserve">闡明了種族的含義，包括自然頭髮、頭髮質地、頭髮類型和保護性髮型，以達到反歧視法規禁止歧視的目的（修訂現有規則581-021-0045）。 </w:t>
            </w:r>
          </w:p>
          <w:p>
            <w:pPr>
              <w:pStyle w:val="16"/>
              <w:tabs>
                <w:tab w:val="left" w:pos="0"/>
              </w:tabs>
              <w:ind w:left="0" w:firstLine="0"/>
              <w:rPr>
                <w:rFonts w:ascii="Helvetica" w:hAnsi="Helvetica"/>
                <w:color w:val="333333"/>
                <w:sz w:val="21"/>
                <w:szCs w:val="21"/>
              </w:rPr>
            </w:pPr>
          </w:p>
          <w:p>
            <w:pPr>
              <w:pStyle w:val="16"/>
              <w:tabs>
                <w:tab w:val="left" w:pos="0"/>
              </w:tabs>
              <w:ind w:left="0" w:firstLine="0"/>
              <w:rPr>
                <w:rFonts w:hint="eastAsia" w:asciiTheme="minorHAnsi" w:hAnsiTheme="minorHAnsi"/>
                <w:szCs w:val="22"/>
              </w:rPr>
            </w:pPr>
            <w:r>
              <w:rPr>
                <w:rFonts w:hint="eastAsia" w:ascii="Helvetica" w:hAnsi="Helvetica" w:eastAsia="宋体"/>
                <w:color w:val="333333"/>
                <w:sz w:val="21"/>
                <w:szCs w:val="21"/>
              </w:rPr>
              <w:t>闡明有效的著裝規範或政策對受保護階層成員的不利影響不得超過對一般人的影響（修訂現有規則581-021-0046）。</w:t>
            </w:r>
            <w:r>
              <w:rPr>
                <w:rFonts w:hint="eastAsia" w:ascii="Helvetica" w:hAnsi="Helvetica" w:eastAsia="宋体"/>
                <w:color w:val="333333"/>
                <w:sz w:val="21"/>
                <w:szCs w:val="21"/>
                <w:shd w:val="clear" w:color="auto" w:fill="F9F9F9"/>
              </w:rPr>
              <w:t> </w:t>
            </w:r>
          </w:p>
          <w:p>
            <w:pPr>
              <w:pStyle w:val="16"/>
              <w:tabs>
                <w:tab w:val="left" w:pos="0"/>
              </w:tabs>
              <w:ind w:left="0" w:firstLine="0"/>
              <w:rPr>
                <w:rFonts w:asciiTheme="minorHAnsi" w:hAnsiTheme="minorHAnsi"/>
                <w:szCs w:val="22"/>
              </w:rPr>
            </w:pPr>
          </w:p>
          <w:p>
            <w:pPr>
              <w:pStyle w:val="16"/>
              <w:tabs>
                <w:tab w:val="left" w:pos="0"/>
              </w:tabs>
              <w:ind w:left="0" w:firstLine="0"/>
              <w:rPr>
                <w:rFonts w:hint="eastAsia" w:asciiTheme="minorHAnsi" w:hAnsiTheme="minorHAnsi"/>
                <w:szCs w:val="22"/>
              </w:rPr>
            </w:pPr>
            <w:r>
              <w:rPr>
                <w:rFonts w:hint="eastAsia" w:eastAsia="宋体" w:asciiTheme="minorHAnsi" w:hAnsiTheme="minorHAnsi"/>
                <w:szCs w:val="22"/>
              </w:rPr>
              <w:t>X 新規則</w:t>
            </w:r>
          </w:p>
          <w:p>
            <w:pPr>
              <w:pStyle w:val="16"/>
              <w:tabs>
                <w:tab w:val="left" w:pos="0"/>
              </w:tabs>
              <w:ind w:left="0" w:firstLine="0"/>
              <w:rPr>
                <w:rFonts w:hint="eastAsia" w:asciiTheme="minorHAnsi" w:hAnsiTheme="minorHAnsi"/>
                <w:szCs w:val="22"/>
              </w:rPr>
            </w:pPr>
            <w:r>
              <w:rPr>
                <w:rFonts w:hint="eastAsia" w:eastAsia="宋体" w:asciiTheme="minorHAnsi" w:hAnsiTheme="minorHAnsi"/>
                <w:szCs w:val="22"/>
              </w:rPr>
              <w:t>X 修改現有規則</w:t>
            </w:r>
          </w:p>
          <w:p>
            <w:pPr>
              <w:pStyle w:val="16"/>
              <w:tabs>
                <w:tab w:val="left" w:pos="0"/>
              </w:tabs>
              <w:ind w:left="0" w:firstLine="0"/>
              <w:rPr>
                <w:rFonts w:hint="eastAsia" w:asciiTheme="minorHAnsi" w:hAnsiTheme="minorHAnsi"/>
                <w:szCs w:val="22"/>
              </w:rPr>
            </w:pPr>
            <w:r>
              <w:rPr>
                <w:rFonts w:hint="eastAsia" w:asciiTheme="minorHAnsi" w:hAnsiTheme="minorHAnsi"/>
                <w:bCs/>
                <w:szCs w:val="22"/>
              </w:rPr>
              <w:fldChar w:fldCharType="begin">
                <w:ffData>
                  <w:name w:val="Check8"/>
                  <w:enabled/>
                  <w:calcOnExit w:val="0"/>
                  <w:checkBox>
                    <w:sizeAuto/>
                    <w:default w:val="0"/>
                    <w:checked w:val="0"/>
                  </w:checkBox>
                </w:ffData>
              </w:fldChar>
            </w:r>
            <w:r>
              <w:rPr>
                <w:rFonts w:hint="eastAsia" w:asciiTheme="minorHAnsi" w:hAnsiTheme="minorHAnsi"/>
                <w:bCs/>
                <w:szCs w:val="22"/>
              </w:rPr>
              <w:instrText xml:space="preserve"> FORMCHECKBOX </w:instrText>
            </w:r>
            <w:r>
              <w:rPr>
                <w:rFonts w:hint="eastAsia" w:asciiTheme="minorHAnsi" w:hAnsiTheme="minorHAnsi"/>
                <w:bCs/>
                <w:szCs w:val="22"/>
              </w:rPr>
              <w:fldChar w:fldCharType="separate"/>
            </w:r>
            <w:r>
              <w:rPr>
                <w:rFonts w:hint="eastAsia" w:asciiTheme="minorHAnsi" w:hAnsiTheme="minorHAnsi"/>
                <w:bCs/>
                <w:szCs w:val="22"/>
              </w:rPr>
              <w:fldChar w:fldCharType="end"/>
            </w:r>
            <w:r>
              <w:rPr>
                <w:rFonts w:hint="eastAsia" w:eastAsia="宋体"/>
              </w:rPr>
              <w:t>廢除規則</w:t>
            </w:r>
            <w:r>
              <w:rPr>
                <w:rFonts w:hint="eastAsia" w:eastAsia="宋体" w:asciiTheme="minorHAnsi" w:hAnsiTheme="minorHAnsi"/>
                <w:b/>
                <w:szCs w:val="22"/>
              </w:rPr>
              <w:t xml:space="preserve"> </w:t>
            </w:r>
          </w:p>
        </w:tc>
        <w:tc>
          <w:tcPr>
            <w:tcW w:w="2408" w:type="dxa"/>
            <w:tcBorders>
              <w:top w:val="single" w:color="auto" w:sz="18" w:space="0"/>
              <w:left w:val="double" w:color="auto" w:sz="4" w:space="0"/>
              <w:bottom w:val="single" w:color="auto" w:sz="18" w:space="0"/>
              <w:right w:val="single" w:color="auto" w:sz="18" w:space="0"/>
            </w:tcBorders>
          </w:tcPr>
          <w:p>
            <w:pPr>
              <w:pStyle w:val="16"/>
              <w:tabs>
                <w:tab w:val="left" w:pos="0"/>
              </w:tabs>
              <w:ind w:left="0" w:firstLine="0"/>
              <w:rPr>
                <w:rFonts w:asciiTheme="minorHAnsi" w:hAnsiTheme="minorHAnsi"/>
                <w:b/>
                <w:szCs w:val="22"/>
              </w:rPr>
            </w:pPr>
          </w:p>
          <w:p>
            <w:pPr>
              <w:pStyle w:val="16"/>
              <w:tabs>
                <w:tab w:val="left" w:pos="0"/>
              </w:tabs>
              <w:ind w:left="0" w:firstLine="0"/>
              <w:rPr>
                <w:rFonts w:hint="eastAsia" w:asciiTheme="minorHAnsi" w:hAnsiTheme="minorHAnsi"/>
                <w:b/>
                <w:szCs w:val="22"/>
              </w:rPr>
            </w:pPr>
            <w:r>
              <w:rPr>
                <w:rFonts w:hint="eastAsia" w:asciiTheme="minorHAnsi" w:hAnsiTheme="minorHAnsi"/>
                <w:b/>
                <w:bCs/>
                <w:szCs w:val="22"/>
              </w:rPr>
              <w:fldChar w:fldCharType="begin">
                <w:ffData>
                  <w:name w:val="Check8"/>
                  <w:enabled/>
                  <w:calcOnExit w:val="0"/>
                  <w:checkBox>
                    <w:sizeAuto/>
                    <w:default w:val="0"/>
                    <w:checked w:val="0"/>
                  </w:checkBox>
                </w:ffData>
              </w:fldChar>
            </w:r>
            <w:bookmarkStart w:id="0" w:name="Check8"/>
            <w:r>
              <w:rPr>
                <w:rFonts w:hint="eastAsia" w:asciiTheme="minorHAnsi" w:hAnsiTheme="minorHAnsi"/>
                <w:b/>
                <w:bCs/>
                <w:szCs w:val="22"/>
              </w:rPr>
              <w:instrText xml:space="preserve"> FORMCHECKBOX </w:instrText>
            </w:r>
            <w:r>
              <w:rPr>
                <w:rFonts w:hint="eastAsia" w:asciiTheme="minorHAnsi" w:hAnsiTheme="minorHAnsi"/>
                <w:b/>
                <w:bCs/>
                <w:szCs w:val="22"/>
              </w:rPr>
              <w:fldChar w:fldCharType="separate"/>
            </w:r>
            <w:r>
              <w:rPr>
                <w:rFonts w:hint="eastAsia" w:asciiTheme="minorHAnsi" w:hAnsiTheme="minorHAnsi"/>
                <w:b/>
                <w:bCs/>
                <w:szCs w:val="22"/>
              </w:rPr>
              <w:fldChar w:fldCharType="end"/>
            </w:r>
            <w:bookmarkEnd w:id="0"/>
            <w:r>
              <w:rPr>
                <w:rFonts w:hint="eastAsia" w:eastAsia="宋体" w:asciiTheme="minorHAnsi" w:hAnsiTheme="minorHAnsi"/>
                <w:b/>
                <w:bCs/>
                <w:szCs w:val="22"/>
              </w:rPr>
              <w:t xml:space="preserve"> </w:t>
            </w:r>
            <w:r>
              <w:rPr>
                <w:rFonts w:hint="eastAsia" w:eastAsia="宋体" w:asciiTheme="minorHAnsi" w:hAnsiTheme="minorHAnsi"/>
                <w:b/>
                <w:szCs w:val="22"/>
              </w:rPr>
              <w:t>概要</w:t>
            </w:r>
          </w:p>
          <w:p>
            <w:pPr>
              <w:pStyle w:val="16"/>
              <w:tabs>
                <w:tab w:val="left" w:pos="0"/>
              </w:tabs>
              <w:ind w:left="720" w:firstLine="0"/>
              <w:rPr>
                <w:rFonts w:hint="eastAsia" w:asciiTheme="minorHAnsi" w:hAnsiTheme="minorHAnsi"/>
                <w:b/>
                <w:bCs/>
                <w:szCs w:val="22"/>
              </w:rPr>
            </w:pPr>
            <w:r>
              <w:rPr>
                <w:rFonts w:hint="eastAsia" w:asciiTheme="minorHAnsi" w:hAnsiTheme="minorHAnsi"/>
                <w:b/>
                <w:bCs/>
                <w:szCs w:val="22"/>
              </w:rPr>
              <w:fldChar w:fldCharType="begin">
                <w:ffData>
                  <w:enabled/>
                  <w:calcOnExit w:val="0"/>
                  <w:checkBox>
                    <w:sizeAuto/>
                    <w:default w:val="0"/>
                    <w:checked w:val="0"/>
                  </w:checkBox>
                </w:ffData>
              </w:fldChar>
            </w:r>
            <w:r>
              <w:rPr>
                <w:rFonts w:hint="eastAsia" w:asciiTheme="minorHAnsi" w:hAnsiTheme="minorHAnsi"/>
                <w:b/>
                <w:bCs/>
                <w:szCs w:val="22"/>
              </w:rPr>
              <w:instrText xml:space="preserve"> FORMCHECKBOX </w:instrText>
            </w:r>
            <w:r>
              <w:rPr>
                <w:rFonts w:hint="eastAsia" w:asciiTheme="minorHAnsi" w:hAnsiTheme="minorHAnsi"/>
                <w:b/>
                <w:bCs/>
                <w:szCs w:val="22"/>
              </w:rPr>
              <w:fldChar w:fldCharType="separate"/>
            </w:r>
            <w:r>
              <w:rPr>
                <w:rFonts w:hint="eastAsia" w:asciiTheme="minorHAnsi" w:hAnsiTheme="minorHAnsi"/>
                <w:b/>
                <w:bCs/>
                <w:szCs w:val="22"/>
              </w:rPr>
              <w:fldChar w:fldCharType="end"/>
            </w:r>
            <w:r>
              <w:rPr>
                <w:rFonts w:hint="eastAsia" w:eastAsia="宋体"/>
              </w:rPr>
              <w:t>演示</w:t>
            </w:r>
          </w:p>
          <w:p>
            <w:pPr>
              <w:pStyle w:val="16"/>
              <w:tabs>
                <w:tab w:val="left" w:pos="0"/>
              </w:tabs>
              <w:ind w:left="720" w:firstLine="0"/>
              <w:rPr>
                <w:rFonts w:hint="eastAsia" w:asciiTheme="minorHAnsi" w:hAnsiTheme="minorHAnsi"/>
                <w:b/>
                <w:szCs w:val="22"/>
              </w:rPr>
            </w:pPr>
            <w:r>
              <w:rPr>
                <w:rFonts w:hint="eastAsia" w:asciiTheme="minorHAnsi" w:hAnsiTheme="minorHAnsi"/>
                <w:b/>
                <w:bCs/>
                <w:szCs w:val="22"/>
              </w:rPr>
              <w:fldChar w:fldCharType="begin">
                <w:ffData>
                  <w:enabled/>
                  <w:calcOnExit w:val="0"/>
                  <w:checkBox>
                    <w:sizeAuto/>
                    <w:default w:val="0"/>
                    <w:checked w:val="0"/>
                  </w:checkBox>
                </w:ffData>
              </w:fldChar>
            </w:r>
            <w:r>
              <w:rPr>
                <w:rFonts w:hint="eastAsia" w:asciiTheme="minorHAnsi" w:hAnsiTheme="minorHAnsi"/>
                <w:b/>
                <w:bCs/>
                <w:szCs w:val="22"/>
              </w:rPr>
              <w:instrText xml:space="preserve"> FORMCHECKBOX </w:instrText>
            </w:r>
            <w:r>
              <w:rPr>
                <w:rFonts w:hint="eastAsia" w:asciiTheme="minorHAnsi" w:hAnsiTheme="minorHAnsi"/>
                <w:b/>
                <w:bCs/>
                <w:szCs w:val="22"/>
              </w:rPr>
              <w:fldChar w:fldCharType="separate"/>
            </w:r>
            <w:r>
              <w:rPr>
                <w:rFonts w:hint="eastAsia" w:asciiTheme="minorHAnsi" w:hAnsiTheme="minorHAnsi"/>
                <w:b/>
                <w:bCs/>
                <w:szCs w:val="22"/>
              </w:rPr>
              <w:fldChar w:fldCharType="end"/>
            </w:r>
            <w:r>
              <w:rPr>
                <w:rFonts w:hint="eastAsia" w:eastAsia="宋体"/>
              </w:rPr>
              <w:t>沒有介紹</w:t>
            </w:r>
          </w:p>
          <w:p>
            <w:pPr>
              <w:pStyle w:val="16"/>
              <w:tabs>
                <w:tab w:val="left" w:pos="0"/>
              </w:tabs>
              <w:ind w:left="0" w:firstLine="0"/>
              <w:rPr>
                <w:rFonts w:hint="eastAsia" w:asciiTheme="minorHAnsi" w:hAnsiTheme="minorHAnsi"/>
                <w:b/>
                <w:szCs w:val="22"/>
              </w:rPr>
            </w:pPr>
            <w:r>
              <w:rPr>
                <w:rFonts w:hint="eastAsia" w:asciiTheme="minorHAnsi" w:hAnsiTheme="minorHAnsi"/>
                <w:b/>
                <w:bCs/>
                <w:szCs w:val="22"/>
              </w:rPr>
              <w:fldChar w:fldCharType="begin">
                <w:ffData>
                  <w:enabled/>
                  <w:calcOnExit w:val="0"/>
                  <w:checkBox>
                    <w:sizeAuto/>
                    <w:default w:val="1"/>
                    <w:checked/>
                  </w:checkBox>
                </w:ffData>
              </w:fldChar>
            </w:r>
            <w:r>
              <w:rPr>
                <w:rFonts w:hint="eastAsia" w:asciiTheme="minorHAnsi" w:hAnsiTheme="minorHAnsi"/>
                <w:b/>
                <w:bCs/>
                <w:szCs w:val="22"/>
              </w:rPr>
              <w:instrText xml:space="preserve"> FORMCHECKBOX </w:instrText>
            </w:r>
            <w:r>
              <w:rPr>
                <w:rFonts w:hint="eastAsia" w:asciiTheme="minorHAnsi" w:hAnsiTheme="minorHAnsi"/>
                <w:b/>
                <w:bCs/>
                <w:szCs w:val="22"/>
              </w:rPr>
              <w:fldChar w:fldCharType="separate"/>
            </w:r>
            <w:r>
              <w:rPr>
                <w:rFonts w:hint="eastAsia" w:asciiTheme="minorHAnsi" w:hAnsiTheme="minorHAnsi"/>
                <w:b/>
                <w:bCs/>
                <w:szCs w:val="22"/>
              </w:rPr>
              <w:fldChar w:fldCharType="end"/>
            </w:r>
            <w:r>
              <w:rPr>
                <w:rFonts w:hint="eastAsia" w:eastAsia="宋体"/>
              </w:rPr>
              <w:t>行動</w:t>
            </w:r>
          </w:p>
          <w:p>
            <w:pPr>
              <w:pStyle w:val="16"/>
              <w:tabs>
                <w:tab w:val="left" w:pos="0"/>
              </w:tabs>
              <w:ind w:left="720" w:firstLine="0"/>
              <w:rPr>
                <w:rFonts w:hint="eastAsia" w:asciiTheme="minorHAnsi" w:hAnsiTheme="minorHAnsi"/>
                <w:b/>
                <w:bCs/>
                <w:szCs w:val="22"/>
              </w:rPr>
            </w:pPr>
            <w:r>
              <w:rPr>
                <w:rFonts w:hint="eastAsia" w:asciiTheme="minorHAnsi" w:hAnsiTheme="minorHAnsi"/>
                <w:b/>
                <w:bCs/>
                <w:szCs w:val="22"/>
              </w:rPr>
              <w:fldChar w:fldCharType="begin">
                <w:ffData>
                  <w:enabled/>
                  <w:calcOnExit w:val="0"/>
                  <w:checkBox>
                    <w:sizeAuto/>
                    <w:default w:val="0"/>
                    <w:checked w:val="0"/>
                  </w:checkBox>
                </w:ffData>
              </w:fldChar>
            </w:r>
            <w:r>
              <w:rPr>
                <w:rFonts w:hint="eastAsia" w:asciiTheme="minorHAnsi" w:hAnsiTheme="minorHAnsi"/>
                <w:b/>
                <w:bCs/>
                <w:szCs w:val="22"/>
              </w:rPr>
              <w:instrText xml:space="preserve"> FORMCHECKBOX </w:instrText>
            </w:r>
            <w:r>
              <w:rPr>
                <w:rFonts w:hint="eastAsia" w:asciiTheme="minorHAnsi" w:hAnsiTheme="minorHAnsi"/>
                <w:b/>
                <w:bCs/>
                <w:szCs w:val="22"/>
              </w:rPr>
              <w:fldChar w:fldCharType="separate"/>
            </w:r>
            <w:r>
              <w:rPr>
                <w:rFonts w:hint="eastAsia" w:asciiTheme="minorHAnsi" w:hAnsiTheme="minorHAnsi"/>
                <w:b/>
                <w:bCs/>
                <w:szCs w:val="22"/>
              </w:rPr>
              <w:fldChar w:fldCharType="end"/>
            </w:r>
            <w:r>
              <w:rPr>
                <w:rFonts w:hint="eastAsia" w:eastAsia="宋体"/>
              </w:rPr>
              <w:t>暫行規則</w:t>
            </w:r>
          </w:p>
          <w:p>
            <w:pPr>
              <w:pStyle w:val="16"/>
              <w:tabs>
                <w:tab w:val="left" w:pos="0"/>
              </w:tabs>
              <w:ind w:left="720" w:firstLine="0"/>
              <w:rPr>
                <w:rFonts w:hint="eastAsia" w:asciiTheme="minorHAnsi" w:hAnsiTheme="minorHAnsi"/>
                <w:b/>
                <w:bCs/>
                <w:szCs w:val="22"/>
              </w:rPr>
            </w:pPr>
            <w:r>
              <w:rPr>
                <w:rFonts w:hint="eastAsia" w:asciiTheme="minorHAnsi" w:hAnsiTheme="minorHAnsi"/>
                <w:b/>
                <w:bCs/>
                <w:szCs w:val="22"/>
              </w:rPr>
              <w:fldChar w:fldCharType="begin">
                <w:ffData>
                  <w:enabled/>
                  <w:calcOnExit w:val="0"/>
                  <w:checkBox>
                    <w:sizeAuto/>
                    <w:default w:val="0"/>
                    <w:checked w:val="0"/>
                  </w:checkBox>
                </w:ffData>
              </w:fldChar>
            </w:r>
            <w:r>
              <w:rPr>
                <w:rFonts w:hint="eastAsia" w:asciiTheme="minorHAnsi" w:hAnsiTheme="minorHAnsi"/>
                <w:b/>
                <w:bCs/>
                <w:szCs w:val="22"/>
              </w:rPr>
              <w:instrText xml:space="preserve"> FORMCHECKBOX </w:instrText>
            </w:r>
            <w:r>
              <w:rPr>
                <w:rFonts w:hint="eastAsia" w:asciiTheme="minorHAnsi" w:hAnsiTheme="minorHAnsi"/>
                <w:b/>
                <w:bCs/>
                <w:szCs w:val="22"/>
              </w:rPr>
              <w:fldChar w:fldCharType="separate"/>
            </w:r>
            <w:r>
              <w:rPr>
                <w:rFonts w:hint="eastAsia" w:asciiTheme="minorHAnsi" w:hAnsiTheme="minorHAnsi"/>
                <w:b/>
                <w:bCs/>
                <w:szCs w:val="22"/>
              </w:rPr>
              <w:fldChar w:fldCharType="end"/>
            </w:r>
            <w:r>
              <w:rPr>
                <w:rFonts w:hint="eastAsia" w:eastAsia="宋体"/>
              </w:rPr>
              <w:t>演示</w:t>
            </w:r>
          </w:p>
          <w:p>
            <w:pPr>
              <w:pStyle w:val="16"/>
              <w:tabs>
                <w:tab w:val="left" w:pos="0"/>
              </w:tabs>
              <w:ind w:left="720" w:firstLine="0"/>
              <w:rPr>
                <w:rFonts w:hint="eastAsia" w:asciiTheme="minorHAnsi" w:hAnsiTheme="minorHAnsi"/>
                <w:b/>
                <w:szCs w:val="22"/>
              </w:rPr>
            </w:pPr>
            <w:r>
              <w:rPr>
                <w:rFonts w:hint="eastAsia" w:asciiTheme="minorHAnsi" w:hAnsiTheme="minorHAnsi"/>
                <w:b/>
                <w:bCs/>
                <w:szCs w:val="22"/>
              </w:rPr>
              <w:fldChar w:fldCharType="begin">
                <w:ffData>
                  <w:enabled/>
                  <w:calcOnExit w:val="0"/>
                  <w:checkBox>
                    <w:sizeAuto/>
                    <w:default w:val="1"/>
                    <w:checked/>
                  </w:checkBox>
                </w:ffData>
              </w:fldChar>
            </w:r>
            <w:r>
              <w:rPr>
                <w:rFonts w:hint="eastAsia" w:asciiTheme="minorHAnsi" w:hAnsiTheme="minorHAnsi"/>
                <w:b/>
                <w:bCs/>
                <w:szCs w:val="22"/>
              </w:rPr>
              <w:instrText xml:space="preserve"> FORMCHECKBOX </w:instrText>
            </w:r>
            <w:r>
              <w:rPr>
                <w:rFonts w:hint="eastAsia" w:asciiTheme="minorHAnsi" w:hAnsiTheme="minorHAnsi"/>
                <w:b/>
                <w:bCs/>
                <w:szCs w:val="22"/>
              </w:rPr>
              <w:fldChar w:fldCharType="separate"/>
            </w:r>
            <w:r>
              <w:rPr>
                <w:rFonts w:hint="eastAsia" w:asciiTheme="minorHAnsi" w:hAnsiTheme="minorHAnsi"/>
                <w:b/>
                <w:bCs/>
                <w:szCs w:val="22"/>
              </w:rPr>
              <w:fldChar w:fldCharType="end"/>
            </w:r>
            <w:r>
              <w:rPr>
                <w:rFonts w:hint="eastAsia" w:eastAsia="宋体"/>
              </w:rPr>
              <w:t>沒有介紹</w:t>
            </w:r>
          </w:p>
          <w:p>
            <w:pPr>
              <w:pStyle w:val="16"/>
              <w:tabs>
                <w:tab w:val="left" w:pos="0"/>
              </w:tabs>
              <w:ind w:left="720" w:firstLine="0"/>
              <w:rPr>
                <w:rFonts w:asciiTheme="minorHAnsi" w:hAnsiTheme="minorHAnsi"/>
                <w:b/>
                <w:szCs w:val="22"/>
              </w:rPr>
            </w:pPr>
          </w:p>
        </w:tc>
      </w:tr>
    </w:tbl>
    <w:p>
      <w:pPr>
        <w:rPr>
          <w:rFonts w:asciiTheme="minorHAnsi" w:hAnsiTheme="minorHAnsi"/>
        </w:rPr>
      </w:pPr>
    </w:p>
    <w:p>
      <w:pPr>
        <w:pBdr>
          <w:bottom w:val="single" w:color="auto" w:sz="6" w:space="1"/>
        </w:pBdr>
        <w:rPr>
          <w:rFonts w:hint="eastAsia" w:asciiTheme="minorHAnsi" w:hAnsiTheme="minorHAnsi"/>
          <w:b/>
          <w:sz w:val="22"/>
          <w:szCs w:val="22"/>
        </w:rPr>
      </w:pPr>
      <w:r>
        <w:rPr>
          <w:rFonts w:hint="eastAsia" w:eastAsia="宋体" w:asciiTheme="minorHAnsi" w:hAnsiTheme="minorHAnsi"/>
          <w:b/>
          <w:sz w:val="22"/>
          <w:szCs w:val="22"/>
        </w:rPr>
        <w:t xml:space="preserve">背景 </w:t>
      </w:r>
    </w:p>
    <w:p>
      <w:pPr>
        <w:pStyle w:val="16"/>
        <w:tabs>
          <w:tab w:val="left" w:pos="0"/>
        </w:tabs>
        <w:ind w:left="0" w:firstLine="0"/>
        <w:rPr>
          <w:rFonts w:cs="Arial" w:asciiTheme="minorHAnsi" w:hAnsiTheme="minorHAnsi"/>
          <w:bCs/>
          <w:szCs w:val="22"/>
        </w:rPr>
      </w:pPr>
    </w:p>
    <w:p>
      <w:pPr>
        <w:pStyle w:val="16"/>
        <w:tabs>
          <w:tab w:val="left" w:pos="0"/>
        </w:tabs>
        <w:ind w:left="0" w:firstLine="0"/>
        <w:rPr>
          <w:rFonts w:hint="eastAsia" w:cs="Arial" w:asciiTheme="minorHAnsi" w:hAnsiTheme="minorHAnsi"/>
          <w:b/>
          <w:bCs/>
          <w:szCs w:val="22"/>
          <w:u w:val="single"/>
        </w:rPr>
      </w:pPr>
      <w:r>
        <w:rPr>
          <w:rFonts w:hint="eastAsia" w:eastAsia="宋体" w:asciiTheme="minorHAnsi" w:hAnsiTheme="minorHAnsi"/>
          <w:b/>
          <w:bCs/>
          <w:szCs w:val="22"/>
          <w:u w:val="single"/>
        </w:rPr>
        <w:t>歷史</w:t>
      </w:r>
    </w:p>
    <w:p>
      <w:pPr>
        <w:pStyle w:val="16"/>
        <w:tabs>
          <w:tab w:val="left" w:pos="0"/>
        </w:tabs>
        <w:ind w:left="0" w:firstLine="0"/>
        <w:rPr>
          <w:rFonts w:hint="eastAsia" w:cs="Arial" w:asciiTheme="minorHAnsi" w:hAnsiTheme="minorHAnsi"/>
          <w:bCs/>
          <w:szCs w:val="22"/>
        </w:rPr>
      </w:pPr>
      <w:r>
        <w:rPr>
          <w:rFonts w:hint="eastAsia" w:eastAsia="宋体" w:asciiTheme="minorHAnsi" w:hAnsiTheme="minorHAnsi"/>
          <w:bCs/>
          <w:szCs w:val="22"/>
        </w:rPr>
        <w:t>CROWN ACT代表“為自然發創造一個尊重和開放的世界”，是一項禁止基於種族的頭髮歧視的法律，即由於頭髮質地或保護性髮型（包括辮子、發膠、扭結或打結）而剝奪就業和教育機會。2019年1月在加利福尼亞州首次引入，並於2019年7月3日簽署成為法律，CROWN ACT擴大了《公平就業和住房法》和《州教育法》中種族的定義，以確保工作場所以及K-12公立和特許學校的保護。從那時起，CROWN ACT在全國範圍內結束頭髮歧視的運動中得到了聯邦和州議員的支持。美國國會於2020年9月21日通過了2020年CROWN ACT。俄勒岡州立法機構於2021年1月引入了HB 2935，州長布朗於2021年6月2日簽署了法律，成為歐盟第十二個通過《憲法》法案的州。</w:t>
      </w:r>
    </w:p>
    <w:p>
      <w:pPr>
        <w:pStyle w:val="16"/>
        <w:tabs>
          <w:tab w:val="left" w:pos="0"/>
        </w:tabs>
        <w:ind w:left="0" w:firstLine="0"/>
        <w:rPr>
          <w:rFonts w:cs="Arial" w:asciiTheme="minorHAnsi" w:hAnsiTheme="minorHAnsi"/>
          <w:bCs/>
          <w:szCs w:val="22"/>
        </w:rPr>
      </w:pPr>
    </w:p>
    <w:p>
      <w:pPr>
        <w:pStyle w:val="16"/>
        <w:tabs>
          <w:tab w:val="left" w:pos="0"/>
        </w:tabs>
        <w:ind w:left="0" w:firstLine="0"/>
        <w:rPr>
          <w:rFonts w:hint="eastAsia" w:cs="Arial" w:asciiTheme="minorHAnsi" w:hAnsiTheme="minorHAnsi"/>
          <w:b/>
          <w:bCs/>
          <w:szCs w:val="22"/>
          <w:u w:val="single"/>
        </w:rPr>
      </w:pPr>
      <w:r>
        <w:rPr>
          <w:rFonts w:hint="eastAsia" w:eastAsia="宋体" w:asciiTheme="minorHAnsi" w:hAnsiTheme="minorHAnsi"/>
          <w:b/>
          <w:bCs/>
          <w:szCs w:val="22"/>
          <w:u w:val="single"/>
        </w:rPr>
        <w:t>目的</w:t>
      </w:r>
    </w:p>
    <w:p>
      <w:pPr>
        <w:pStyle w:val="16"/>
        <w:tabs>
          <w:tab w:val="left" w:pos="0"/>
        </w:tabs>
        <w:ind w:left="0" w:firstLine="0"/>
        <w:rPr>
          <w:rFonts w:hint="eastAsia" w:cs="Arial" w:asciiTheme="minorHAnsi" w:hAnsiTheme="minorHAnsi"/>
          <w:bCs/>
          <w:szCs w:val="22"/>
        </w:rPr>
      </w:pPr>
      <w:r>
        <w:rPr>
          <w:rFonts w:hint="eastAsia" w:eastAsia="宋体" w:asciiTheme="minorHAnsi" w:hAnsiTheme="minorHAnsi"/>
          <w:bCs/>
          <w:szCs w:val="22"/>
        </w:rPr>
        <w:t>OAR 581-021-0045《禁止歧視》是確保機會平等的核心規則，定義了一般和具體的歧視禁令，並規定了俄勒岡州K-12公立學校和特許學校的10個受保護班級。這項規定自1976年9月30日起生效。</w:t>
      </w:r>
    </w:p>
    <w:p>
      <w:pPr>
        <w:pStyle w:val="16"/>
        <w:tabs>
          <w:tab w:val="left" w:pos="0"/>
        </w:tabs>
        <w:ind w:left="0" w:firstLine="0"/>
        <w:rPr>
          <w:rFonts w:cs="Arial" w:asciiTheme="minorHAnsi" w:hAnsiTheme="minorHAnsi"/>
          <w:bCs/>
          <w:szCs w:val="22"/>
        </w:rPr>
      </w:pPr>
    </w:p>
    <w:p>
      <w:pPr>
        <w:pStyle w:val="16"/>
        <w:tabs>
          <w:tab w:val="left" w:pos="0"/>
        </w:tabs>
        <w:ind w:left="0" w:firstLine="0"/>
        <w:rPr>
          <w:rFonts w:hint="eastAsia" w:cs="Arial" w:asciiTheme="minorHAnsi" w:hAnsiTheme="minorHAnsi"/>
          <w:bCs/>
          <w:szCs w:val="22"/>
        </w:rPr>
      </w:pPr>
      <w:r>
        <w:rPr>
          <w:rFonts w:hint="eastAsia" w:eastAsia="宋体" w:asciiTheme="minorHAnsi" w:hAnsiTheme="minorHAnsi"/>
          <w:bCs/>
          <w:szCs w:val="22"/>
        </w:rPr>
        <w:t xml:space="preserve">OAR 581-021-0046《專案合規標準》為俄勒岡州K-12公立學校和特許學校的幾個專案、福利和活動提供了機會均等的保證，並明確禁止歧視。這項規定自1976年9月30日起生效。 </w:t>
      </w:r>
    </w:p>
    <w:p>
      <w:pPr>
        <w:pStyle w:val="16"/>
        <w:tabs>
          <w:tab w:val="left" w:pos="0"/>
        </w:tabs>
        <w:ind w:left="0" w:firstLine="0"/>
        <w:rPr>
          <w:rFonts w:cs="Arial" w:asciiTheme="minorHAnsi" w:hAnsiTheme="minorHAnsi"/>
          <w:bCs/>
          <w:szCs w:val="22"/>
        </w:rPr>
      </w:pPr>
    </w:p>
    <w:p>
      <w:pPr>
        <w:pStyle w:val="16"/>
        <w:tabs>
          <w:tab w:val="left" w:pos="0"/>
        </w:tabs>
        <w:ind w:left="0" w:firstLine="0"/>
        <w:rPr>
          <w:rFonts w:hint="eastAsia" w:asciiTheme="minorHAnsi" w:hAnsiTheme="minorHAnsi" w:cstheme="minorHAnsi"/>
          <w:bCs/>
          <w:color w:val="333333"/>
          <w:szCs w:val="22"/>
        </w:rPr>
      </w:pPr>
      <w:r>
        <w:rPr>
          <w:rFonts w:hint="eastAsia" w:eastAsia="宋体" w:asciiTheme="minorHAnsi" w:hAnsiTheme="minorHAnsi"/>
          <w:szCs w:val="22"/>
        </w:rPr>
        <w:t>OAR 581-022-____，與自願組織簽訂的協議，將限制學區成為管理校際活動的志願組織成員的許可權，除非該組織實施了禁止基於種族、膚色或民族血統的歧視的政策]</w:t>
      </w:r>
      <w:r>
        <w:rPr>
          <w:rFonts w:hint="eastAsia" w:eastAsia="宋体" w:asciiTheme="minorHAnsi" w:hAnsiTheme="minorHAnsi"/>
          <w:b/>
          <w:bCs/>
          <w:szCs w:val="22"/>
        </w:rPr>
        <w:t>符合特定要求的以公平為重點的政策</w:t>
      </w:r>
      <w:r>
        <w:rPr>
          <w:rFonts w:hint="eastAsia" w:eastAsia="宋体" w:asciiTheme="minorHAnsi" w:hAnsiTheme="minorHAnsi"/>
          <w:szCs w:val="22"/>
        </w:rPr>
        <w:t>（新規則581-022-___________;）。</w:t>
      </w:r>
    </w:p>
    <w:p>
      <w:pPr>
        <w:pStyle w:val="16"/>
        <w:tabs>
          <w:tab w:val="left" w:pos="0"/>
        </w:tabs>
        <w:ind w:left="0" w:firstLine="0"/>
        <w:rPr>
          <w:rFonts w:asciiTheme="minorHAnsi" w:hAnsiTheme="minorHAnsi" w:cstheme="minorHAnsi"/>
          <w:bCs/>
          <w:color w:val="333333"/>
          <w:szCs w:val="22"/>
        </w:rPr>
      </w:pPr>
    </w:p>
    <w:p>
      <w:pPr>
        <w:pStyle w:val="16"/>
        <w:tabs>
          <w:tab w:val="left" w:pos="0"/>
        </w:tabs>
        <w:ind w:left="0" w:firstLine="0"/>
        <w:rPr>
          <w:rFonts w:hint="eastAsia" w:cs="Arial" w:asciiTheme="minorHAnsi" w:hAnsiTheme="minorHAnsi"/>
          <w:b/>
          <w:bCs/>
          <w:szCs w:val="22"/>
          <w:u w:val="single"/>
        </w:rPr>
      </w:pPr>
      <w:r>
        <w:rPr>
          <w:rFonts w:hint="eastAsia" w:eastAsia="宋体" w:asciiTheme="minorHAnsi" w:hAnsiTheme="minorHAnsi"/>
          <w:b/>
          <w:bCs/>
          <w:szCs w:val="22"/>
          <w:u w:val="single"/>
        </w:rPr>
        <w:t>自由裁量權領域</w:t>
      </w:r>
    </w:p>
    <w:p>
      <w:pPr>
        <w:pStyle w:val="16"/>
        <w:tabs>
          <w:tab w:val="left" w:pos="0"/>
        </w:tabs>
        <w:ind w:left="0" w:firstLine="0"/>
        <w:rPr>
          <w:rFonts w:hint="eastAsia" w:ascii="Montserrat" w:hAnsi="Montserrat" w:eastAsia="宋体"/>
          <w:color w:val="FFFFFF"/>
          <w:spacing w:val="5"/>
          <w:sz w:val="26"/>
          <w:szCs w:val="26"/>
          <w:shd w:val="clear" w:color="auto" w:fill="FFFFFF"/>
        </w:rPr>
      </w:pPr>
      <w:r>
        <w:rPr>
          <w:rFonts w:hint="eastAsia" w:eastAsia="宋体" w:asciiTheme="minorHAnsi" w:hAnsiTheme="minorHAnsi"/>
          <w:bCs/>
          <w:szCs w:val="22"/>
        </w:rPr>
        <w:t>董事會在兩個方面有一定的自由裁量權：包括和澄清與某些術語和受保護類別的定義有關的語言。否則，規則嚴格按照法規制定。</w:t>
      </w:r>
    </w:p>
    <w:p>
      <w:pPr>
        <w:pStyle w:val="16"/>
        <w:tabs>
          <w:tab w:val="left" w:pos="0"/>
        </w:tabs>
        <w:ind w:left="0" w:firstLine="0"/>
        <w:rPr>
          <w:rFonts w:ascii="Montserrat" w:hAnsi="Montserrat"/>
          <w:color w:val="FFFFFF"/>
          <w:spacing w:val="5"/>
          <w:sz w:val="26"/>
          <w:szCs w:val="26"/>
          <w:shd w:val="clear" w:color="auto" w:fill="FFFFFF"/>
        </w:rPr>
      </w:pPr>
    </w:p>
    <w:p>
      <w:pPr>
        <w:pStyle w:val="16"/>
        <w:tabs>
          <w:tab w:val="left" w:pos="0"/>
        </w:tabs>
        <w:ind w:left="0" w:firstLine="0"/>
        <w:rPr>
          <w:rFonts w:hint="eastAsia" w:asciiTheme="minorHAnsi" w:hAnsiTheme="minorHAnsi"/>
          <w:szCs w:val="22"/>
        </w:rPr>
      </w:pPr>
      <w:r>
        <w:rPr>
          <w:rFonts w:hint="eastAsia" w:eastAsia="宋体" w:asciiTheme="minorHAnsi" w:hAnsiTheme="minorHAnsi"/>
          <w:b/>
          <w:szCs w:val="22"/>
          <w:u w:val="single"/>
        </w:rPr>
        <w:t>利益相關者的聲音/意見</w:t>
      </w:r>
      <w:r>
        <w:rPr>
          <w:rFonts w:hint="eastAsia" w:eastAsia="宋体" w:asciiTheme="minorHAnsi" w:hAnsiTheme="minorHAnsi"/>
          <w:szCs w:val="22"/>
        </w:rPr>
        <w:t xml:space="preserve"> </w:t>
      </w:r>
    </w:p>
    <w:p>
      <w:pPr>
        <w:pStyle w:val="16"/>
        <w:tabs>
          <w:tab w:val="left" w:pos="0"/>
        </w:tabs>
        <w:ind w:left="0" w:firstLine="0"/>
        <w:rPr>
          <w:rFonts w:hint="eastAsia" w:asciiTheme="minorHAnsi" w:hAnsiTheme="minorHAnsi"/>
          <w:szCs w:val="22"/>
        </w:rPr>
      </w:pPr>
      <w:r>
        <w:rPr>
          <w:rFonts w:hint="eastAsia" w:eastAsia="宋体" w:asciiTheme="minorHAnsi" w:hAnsiTheme="minorHAnsi"/>
          <w:szCs w:val="22"/>
        </w:rPr>
        <w:t>兩個利益相關者團體，CROWN ACT聯盟（CROWN Act Coalition，簡稱聯盟），一個由俄勒岡州的長期利益宣導者組成、覆蓋全州的團體，以及俄勒岡州教育部規則諮詢委員會（Oregon Department of Education Rules Advisory Committee，簡稱RAC），一個由ODE合作夥伴、來自該領域的學區代表和社區組織領導人組成的兼收並蓄團體，對這些擬議規則的坦率批評。這兩個團體都包含代表這些規則直接服務的社區和學生的個人。聯盟於7月、8月和9月與ODE會面，並審查了這些規則的初稿，ODE據此制定了第二稿。RAC在10月14日的會議上的ODE演示期間和之後提出了批評意見。ODE根據建議修訂了這些規則，並在11月9日的RAC會議上提交了這些變更。</w:t>
      </w:r>
    </w:p>
    <w:p>
      <w:pPr>
        <w:pStyle w:val="16"/>
        <w:tabs>
          <w:tab w:val="left" w:pos="0"/>
        </w:tabs>
        <w:ind w:left="0" w:firstLine="0"/>
        <w:rPr>
          <w:rFonts w:asciiTheme="minorHAnsi" w:hAnsiTheme="minorHAnsi"/>
          <w:szCs w:val="22"/>
        </w:rPr>
      </w:pPr>
    </w:p>
    <w:p>
      <w:pPr>
        <w:pStyle w:val="16"/>
        <w:tabs>
          <w:tab w:val="left" w:pos="0"/>
        </w:tabs>
        <w:ind w:left="0" w:firstLine="0"/>
        <w:rPr>
          <w:rFonts w:hint="eastAsia" w:ascii="Montserrat" w:hAnsi="Montserrat" w:eastAsia="宋体"/>
          <w:color w:val="FFFFFF"/>
        </w:rPr>
      </w:pPr>
      <w:r>
        <w:rPr>
          <w:rFonts w:hint="eastAsia" w:eastAsia="宋体" w:asciiTheme="minorHAnsi" w:hAnsiTheme="minorHAnsi"/>
          <w:szCs w:val="22"/>
        </w:rPr>
        <w:t>被認定為種族、膚色和民族出身的學生和學校工作人員可能最容易受到這些批評的影響。</w:t>
      </w:r>
      <w:r>
        <w:rPr>
          <w:rFonts w:hint="eastAsia" w:eastAsia="宋体"/>
        </w:rPr>
        <w:t>這兩個利益相關者團體特別關注該規則對學生的影響，以及他們與學區和特許學校的互動，因為如果學校員工希望向雇主以外的機構提起上訴，他們必須向俄勒岡州勞動和工業局（BOLI）提供他們的擔憂。例如，工作場所和公立學校中的髒辮、扭辮和扭結髮型。</w:t>
      </w:r>
    </w:p>
    <w:p>
      <w:pPr>
        <w:pBdr>
          <w:bottom w:val="single" w:color="auto" w:sz="6" w:space="1"/>
        </w:pBdr>
        <w:rPr>
          <w:rFonts w:hint="eastAsia" w:asciiTheme="minorHAnsi" w:hAnsiTheme="minorHAnsi"/>
          <w:b/>
          <w:sz w:val="22"/>
          <w:szCs w:val="22"/>
        </w:rPr>
      </w:pPr>
      <w:r>
        <w:rPr>
          <w:rFonts w:hint="eastAsia" w:eastAsia="宋体" w:asciiTheme="minorHAnsi" w:hAnsiTheme="minorHAnsi"/>
          <w:b/>
          <w:sz w:val="22"/>
          <w:szCs w:val="22"/>
        </w:rPr>
        <w:t>董事會以往行動摘要</w:t>
      </w:r>
    </w:p>
    <w:p>
      <w:pPr>
        <w:pStyle w:val="16"/>
        <w:tabs>
          <w:tab w:val="left" w:pos="0"/>
          <w:tab w:val="left" w:pos="270"/>
        </w:tabs>
        <w:ind w:left="0" w:firstLine="0"/>
        <w:rPr>
          <w:rFonts w:cs="Arial" w:asciiTheme="minorHAnsi" w:hAnsiTheme="minorHAnsi"/>
          <w:bCs/>
          <w:szCs w:val="22"/>
        </w:rPr>
      </w:pPr>
    </w:p>
    <w:p>
      <w:pPr>
        <w:pStyle w:val="16"/>
        <w:tabs>
          <w:tab w:val="left" w:pos="0"/>
          <w:tab w:val="left" w:pos="270"/>
          <w:tab w:val="left" w:pos="810"/>
          <w:tab w:val="left" w:pos="900"/>
          <w:tab w:val="left" w:pos="1170"/>
        </w:tabs>
        <w:ind w:left="990" w:firstLine="0"/>
        <w:rPr>
          <w:rFonts w:hint="eastAsia" w:cs="Arial" w:asciiTheme="minorHAnsi" w:hAnsiTheme="minorHAnsi"/>
          <w:bCs/>
          <w:szCs w:val="22"/>
        </w:rPr>
      </w:pPr>
      <w:r>
        <w:rPr>
          <w:rFonts w:hint="eastAsia" w:eastAsia="宋体" w:asciiTheme="minorHAnsi" w:hAnsiTheme="minorHAnsi"/>
          <w:bCs/>
          <w:szCs w:val="22"/>
        </w:rPr>
        <w:t>這是對擬議規則的二讀和通過。</w:t>
      </w:r>
    </w:p>
    <w:p>
      <w:pPr>
        <w:rPr>
          <w:rFonts w:asciiTheme="minorHAnsi" w:hAnsiTheme="minorHAnsi"/>
        </w:rPr>
      </w:pPr>
    </w:p>
    <w:p>
      <w:pPr>
        <w:rPr>
          <w:rFonts w:asciiTheme="minorHAnsi" w:hAnsiTheme="minorHAnsi"/>
        </w:rPr>
      </w:pPr>
    </w:p>
    <w:p>
      <w:pPr>
        <w:pBdr>
          <w:bottom w:val="single" w:color="auto" w:sz="6" w:space="1"/>
        </w:pBdr>
        <w:rPr>
          <w:rFonts w:hint="eastAsia" w:asciiTheme="minorHAnsi" w:hAnsiTheme="minorHAnsi"/>
          <w:b/>
          <w:sz w:val="22"/>
          <w:szCs w:val="22"/>
        </w:rPr>
      </w:pPr>
      <w:r>
        <w:rPr>
          <w:rFonts w:hint="eastAsia" w:eastAsia="宋体" w:asciiTheme="minorHAnsi" w:hAnsiTheme="minorHAnsi"/>
          <w:b/>
          <w:sz w:val="22"/>
          <w:szCs w:val="22"/>
        </w:rPr>
        <w:t xml:space="preserve">自上次董事會會議以來，這條規定有沒有改變？ </w:t>
      </w:r>
    </w:p>
    <w:p>
      <w:pPr>
        <w:rPr>
          <w:rFonts w:asciiTheme="minorHAnsi" w:hAnsiTheme="minorHAnsi"/>
        </w:rPr>
      </w:pPr>
    </w:p>
    <w:p>
      <w:pPr>
        <w:pStyle w:val="16"/>
        <w:tabs>
          <w:tab w:val="left" w:pos="0"/>
        </w:tabs>
        <w:jc w:val="both"/>
        <w:rPr>
          <w:rFonts w:hint="eastAsia" w:asciiTheme="minorHAnsi" w:hAnsiTheme="minorHAnsi"/>
          <w:szCs w:val="22"/>
        </w:rPr>
      </w:pPr>
      <w:r>
        <w:rPr>
          <w:rFonts w:hint="eastAsia" w:asciiTheme="minorHAnsi" w:hAnsiTheme="minorHAnsi"/>
          <w:bCs/>
          <w:szCs w:val="22"/>
        </w:rPr>
        <w:fldChar w:fldCharType="begin">
          <w:ffData>
            <w:enabled/>
            <w:calcOnExit w:val="0"/>
            <w:checkBox>
              <w:sizeAuto/>
              <w:default w:val="0"/>
              <w:checked w:val="0"/>
            </w:checkBox>
          </w:ffData>
        </w:fldChar>
      </w:r>
      <w:r>
        <w:rPr>
          <w:rFonts w:hint="eastAsia" w:asciiTheme="minorHAnsi" w:hAnsiTheme="minorHAnsi"/>
          <w:bCs/>
          <w:szCs w:val="22"/>
        </w:rPr>
        <w:instrText xml:space="preserve"> FORMCHECKBOX </w:instrText>
      </w:r>
      <w:r>
        <w:rPr>
          <w:rFonts w:hint="eastAsia" w:asciiTheme="minorHAnsi" w:hAnsiTheme="minorHAnsi"/>
          <w:bCs/>
          <w:szCs w:val="22"/>
        </w:rPr>
        <w:fldChar w:fldCharType="separate"/>
      </w:r>
      <w:r>
        <w:rPr>
          <w:rFonts w:hint="eastAsia" w:asciiTheme="minorHAnsi" w:hAnsiTheme="minorHAnsi"/>
          <w:bCs/>
          <w:szCs w:val="22"/>
        </w:rPr>
        <w:fldChar w:fldCharType="end"/>
      </w:r>
      <w:r>
        <w:rPr>
          <w:rFonts w:hint="eastAsia" w:eastAsia="宋体"/>
        </w:rPr>
        <w:t>不適用；第一次閱讀還沒開始</w:t>
      </w:r>
    </w:p>
    <w:p>
      <w:pPr>
        <w:pStyle w:val="16"/>
        <w:tabs>
          <w:tab w:val="left" w:pos="0"/>
        </w:tabs>
        <w:jc w:val="both"/>
        <w:rPr>
          <w:rFonts w:hint="eastAsia" w:asciiTheme="minorHAnsi" w:hAnsiTheme="minorHAnsi"/>
          <w:szCs w:val="22"/>
        </w:rPr>
      </w:pPr>
      <w:r>
        <w:rPr>
          <w:rFonts w:hint="eastAsia" w:asciiTheme="minorHAnsi" w:hAnsiTheme="minorHAnsi"/>
          <w:bCs/>
          <w:szCs w:val="22"/>
        </w:rPr>
        <w:fldChar w:fldCharType="begin">
          <w:ffData>
            <w:name w:val="Check8"/>
            <w:enabled/>
            <w:calcOnExit w:val="0"/>
            <w:checkBox>
              <w:sizeAuto/>
              <w:default w:val="0"/>
              <w:checked w:val="0"/>
            </w:checkBox>
          </w:ffData>
        </w:fldChar>
      </w:r>
      <w:r>
        <w:rPr>
          <w:rFonts w:hint="eastAsia" w:asciiTheme="minorHAnsi" w:hAnsiTheme="minorHAnsi"/>
          <w:bCs/>
          <w:szCs w:val="22"/>
        </w:rPr>
        <w:instrText xml:space="preserve"> FORMCHECKBOX </w:instrText>
      </w:r>
      <w:r>
        <w:rPr>
          <w:rFonts w:hint="eastAsia" w:asciiTheme="minorHAnsi" w:hAnsiTheme="minorHAnsi"/>
          <w:bCs/>
          <w:szCs w:val="22"/>
        </w:rPr>
        <w:fldChar w:fldCharType="separate"/>
      </w:r>
      <w:r>
        <w:rPr>
          <w:rFonts w:hint="eastAsia" w:asciiTheme="minorHAnsi" w:hAnsiTheme="minorHAnsi"/>
          <w:bCs/>
          <w:szCs w:val="22"/>
        </w:rPr>
        <w:fldChar w:fldCharType="end"/>
      </w:r>
      <w:r>
        <w:rPr>
          <w:rFonts w:hint="eastAsia" w:eastAsia="宋体"/>
        </w:rPr>
        <w:t>不，和上個月一樣</w:t>
      </w:r>
    </w:p>
    <w:p>
      <w:pPr>
        <w:rPr>
          <w:rFonts w:hint="eastAsia" w:asciiTheme="minorHAnsi" w:hAnsiTheme="minorHAnsi"/>
          <w:sz w:val="22"/>
          <w:szCs w:val="22"/>
        </w:rPr>
      </w:pPr>
      <w:r>
        <w:rPr>
          <w:rFonts w:hint="eastAsia" w:asciiTheme="minorHAnsi" w:hAnsiTheme="minorHAnsi"/>
          <w:bCs/>
          <w:sz w:val="22"/>
          <w:szCs w:val="22"/>
        </w:rPr>
        <w:fldChar w:fldCharType="begin">
          <w:ffData>
            <w:enabled/>
            <w:calcOnExit w:val="0"/>
            <w:checkBox>
              <w:sizeAuto/>
              <w:default w:val="1"/>
              <w:checked/>
            </w:checkBox>
          </w:ffData>
        </w:fldChar>
      </w:r>
      <w:r>
        <w:rPr>
          <w:rFonts w:hint="eastAsia" w:asciiTheme="minorHAnsi" w:hAnsiTheme="minorHAnsi"/>
          <w:bCs/>
          <w:sz w:val="22"/>
          <w:szCs w:val="22"/>
        </w:rPr>
        <w:instrText xml:space="preserve"> FORMCHECKBOX </w:instrText>
      </w:r>
      <w:r>
        <w:rPr>
          <w:rFonts w:hint="eastAsia" w:asciiTheme="minorHAnsi" w:hAnsiTheme="minorHAnsi"/>
          <w:bCs/>
          <w:sz w:val="22"/>
          <w:szCs w:val="22"/>
        </w:rPr>
        <w:fldChar w:fldCharType="separate"/>
      </w:r>
      <w:r>
        <w:rPr>
          <w:rFonts w:hint="eastAsia" w:asciiTheme="minorHAnsi" w:hAnsiTheme="minorHAnsi"/>
          <w:bCs/>
          <w:sz w:val="22"/>
          <w:szCs w:val="22"/>
        </w:rPr>
        <w:fldChar w:fldCharType="end"/>
      </w:r>
      <w:r>
        <w:rPr>
          <w:rFonts w:hint="eastAsia" w:eastAsia="宋体"/>
        </w:rPr>
        <w:t>是–如下所示：</w:t>
      </w:r>
      <w:r>
        <w:rPr>
          <w:rFonts w:hint="eastAsia" w:eastAsia="宋体" w:asciiTheme="minorHAnsi" w:hAnsiTheme="minorHAnsi"/>
          <w:sz w:val="22"/>
          <w:szCs w:val="22"/>
        </w:rPr>
        <w:t xml:space="preserve"> </w:t>
      </w:r>
    </w:p>
    <w:p>
      <w:pPr>
        <w:rPr>
          <w:rFonts w:asciiTheme="minorHAnsi" w:hAnsiTheme="minorHAnsi"/>
          <w:sz w:val="22"/>
          <w:szCs w:val="22"/>
        </w:rPr>
      </w:pPr>
    </w:p>
    <w:p>
      <w:pPr>
        <w:pStyle w:val="23"/>
        <w:numPr>
          <w:ilvl w:val="0"/>
          <w:numId w:val="1"/>
        </w:numPr>
        <w:rPr>
          <w:rFonts w:hint="eastAsia" w:asciiTheme="minorHAnsi" w:hAnsiTheme="minorHAnsi" w:cstheme="minorHAnsi"/>
          <w:b/>
          <w:bCs/>
          <w:sz w:val="22"/>
          <w:szCs w:val="22"/>
        </w:rPr>
      </w:pPr>
      <w:r>
        <w:rPr>
          <w:rFonts w:hint="eastAsia" w:eastAsia="宋体" w:asciiTheme="minorHAnsi" w:hAnsiTheme="minorHAnsi"/>
          <w:sz w:val="22"/>
          <w:szCs w:val="22"/>
        </w:rPr>
        <w:t>修改國籍的定義（在兩項現行規則中），增加：包括但不限於身份為敘利亞人、穆斯林、中東人、阿拉伯人、錫克人和猶太人的個人。</w:t>
      </w:r>
    </w:p>
    <w:p>
      <w:pPr>
        <w:rPr>
          <w:rFonts w:asciiTheme="minorHAnsi" w:hAnsiTheme="minorHAnsi" w:cstheme="minorHAnsi"/>
          <w:b/>
          <w:bCs/>
          <w:sz w:val="22"/>
          <w:szCs w:val="22"/>
        </w:rPr>
      </w:pPr>
    </w:p>
    <w:p>
      <w:pPr>
        <w:pStyle w:val="23"/>
        <w:numPr>
          <w:ilvl w:val="0"/>
          <w:numId w:val="1"/>
        </w:numPr>
        <w:rPr>
          <w:rFonts w:hint="eastAsia" w:asciiTheme="minorHAnsi" w:hAnsiTheme="minorHAnsi" w:cstheme="minorHAnsi"/>
          <w:sz w:val="22"/>
          <w:szCs w:val="22"/>
        </w:rPr>
      </w:pPr>
      <w:r>
        <w:rPr>
          <w:rFonts w:hint="eastAsia" w:eastAsia="宋体" w:asciiTheme="minorHAnsi" w:hAnsiTheme="minorHAnsi"/>
          <w:sz w:val="22"/>
          <w:szCs w:val="22"/>
        </w:rPr>
        <w:t>將“不成比例”的定義改為“不成比例的不利影響”是指：</w:t>
      </w:r>
    </w:p>
    <w:p>
      <w:pPr>
        <w:pStyle w:val="23"/>
        <w:rPr>
          <w:rFonts w:asciiTheme="minorHAnsi" w:hAnsiTheme="minorHAnsi" w:cstheme="minorHAnsi"/>
          <w:sz w:val="22"/>
          <w:szCs w:val="22"/>
        </w:rPr>
      </w:pPr>
    </w:p>
    <w:p>
      <w:pPr>
        <w:ind w:left="720"/>
        <w:jc w:val="both"/>
        <w:rPr>
          <w:rFonts w:hint="eastAsia" w:asciiTheme="minorHAnsi" w:hAnsiTheme="minorHAnsi" w:cstheme="minorHAnsi"/>
          <w:b/>
          <w:bCs/>
          <w:sz w:val="22"/>
          <w:szCs w:val="22"/>
        </w:rPr>
      </w:pPr>
      <w:r>
        <w:rPr>
          <w:rFonts w:hint="eastAsia" w:eastAsia="宋体" w:asciiTheme="minorHAnsi" w:hAnsiTheme="minorHAnsi"/>
          <w:sz w:val="22"/>
          <w:szCs w:val="22"/>
        </w:rPr>
        <w:t>（10） 著裝規範。地區可以執行其他有效的著裝規範或政策，只要該規範或政策：</w:t>
      </w:r>
    </w:p>
    <w:p>
      <w:pPr>
        <w:ind w:left="720"/>
        <w:jc w:val="both"/>
        <w:rPr>
          <w:rFonts w:asciiTheme="minorHAnsi" w:hAnsiTheme="minorHAnsi" w:cstheme="minorHAnsi"/>
          <w:b/>
          <w:bCs/>
          <w:sz w:val="22"/>
          <w:szCs w:val="22"/>
        </w:rPr>
      </w:pPr>
    </w:p>
    <w:p>
      <w:pPr>
        <w:ind w:left="720"/>
        <w:jc w:val="both"/>
        <w:rPr>
          <w:rFonts w:hint="eastAsia" w:asciiTheme="minorHAnsi" w:hAnsiTheme="minorHAnsi" w:cstheme="minorHAnsi"/>
          <w:b/>
          <w:bCs/>
          <w:strike/>
          <w:sz w:val="22"/>
          <w:szCs w:val="22"/>
        </w:rPr>
      </w:pPr>
      <w:r>
        <w:rPr>
          <w:rFonts w:hint="eastAsia" w:eastAsia="宋体" w:asciiTheme="minorHAnsi" w:hAnsiTheme="minorHAnsi"/>
          <w:sz w:val="22"/>
          <w:szCs w:val="22"/>
        </w:rPr>
        <w:t>（a） 根據具體情況，根據個人的健康和安全需求，為個人提供合理的住宿；和</w:t>
      </w:r>
    </w:p>
    <w:p>
      <w:pPr>
        <w:ind w:left="720"/>
        <w:jc w:val="both"/>
        <w:rPr>
          <w:rFonts w:asciiTheme="minorHAnsi" w:hAnsiTheme="minorHAnsi" w:cstheme="minorHAnsi"/>
          <w:b/>
          <w:bCs/>
          <w:sz w:val="22"/>
          <w:szCs w:val="22"/>
        </w:rPr>
      </w:pPr>
    </w:p>
    <w:p>
      <w:pPr>
        <w:pStyle w:val="23"/>
        <w:rPr>
          <w:rFonts w:hint="eastAsia" w:asciiTheme="minorHAnsi" w:hAnsiTheme="minorHAnsi" w:cstheme="minorHAnsi"/>
          <w:b/>
          <w:bCs/>
          <w:sz w:val="22"/>
          <w:szCs w:val="22"/>
        </w:rPr>
      </w:pPr>
      <w:r>
        <w:rPr>
          <w:rFonts w:hint="eastAsia" w:eastAsia="宋体" w:asciiTheme="minorHAnsi" w:hAnsiTheme="minorHAnsi"/>
          <w:b/>
          <w:bCs/>
          <w:sz w:val="22"/>
          <w:szCs w:val="22"/>
        </w:rPr>
        <w:t>（b） （A）對受保護階層成員的不利影響，包括年齡、殘疾、國籍、種族、膚色、婚姻狀況、宗教、性別、性取向或性別認同，不會超過政策對一般人的影響。</w:t>
      </w:r>
    </w:p>
    <w:p>
      <w:pPr>
        <w:pStyle w:val="23"/>
        <w:rPr>
          <w:rFonts w:asciiTheme="minorHAnsi" w:hAnsiTheme="minorHAnsi" w:cstheme="minorHAnsi"/>
          <w:b/>
          <w:bCs/>
          <w:sz w:val="22"/>
          <w:szCs w:val="22"/>
        </w:rPr>
      </w:pPr>
    </w:p>
    <w:p>
      <w:pPr>
        <w:ind w:left="720"/>
        <w:rPr>
          <w:rFonts w:hint="eastAsia" w:asciiTheme="minorHAnsi" w:hAnsiTheme="minorHAnsi" w:cstheme="minorHAnsi"/>
          <w:b/>
          <w:bCs/>
          <w:i/>
          <w:iCs/>
          <w:sz w:val="22"/>
          <w:szCs w:val="22"/>
        </w:rPr>
      </w:pPr>
      <w:r>
        <w:rPr>
          <w:rFonts w:hint="eastAsia" w:eastAsia="宋体" w:asciiTheme="minorHAnsi" w:hAnsiTheme="minorHAnsi"/>
          <w:b/>
          <w:bCs/>
          <w:sz w:val="22"/>
          <w:szCs w:val="22"/>
        </w:rPr>
        <w:t>（b） 在本款中，“不相稱的不利影響”是指考慮到個人的受保護階級地位，不適當或不公平的影響。</w:t>
      </w:r>
    </w:p>
    <w:p>
      <w:pPr>
        <w:rPr>
          <w:rFonts w:asciiTheme="minorHAnsi" w:hAnsiTheme="minorHAnsi" w:cstheme="minorHAnsi"/>
          <w:sz w:val="22"/>
          <w:szCs w:val="22"/>
        </w:rPr>
      </w:pPr>
    </w:p>
    <w:p>
      <w:pPr>
        <w:pBdr>
          <w:bottom w:val="single" w:color="auto" w:sz="6" w:space="1"/>
        </w:pBdr>
        <w:rPr>
          <w:rFonts w:hint="eastAsia" w:asciiTheme="minorHAnsi" w:hAnsiTheme="minorHAnsi"/>
          <w:b/>
          <w:sz w:val="22"/>
          <w:szCs w:val="22"/>
        </w:rPr>
      </w:pPr>
      <w:r>
        <w:rPr>
          <w:rFonts w:hint="eastAsia" w:eastAsia="宋体" w:asciiTheme="minorHAnsi" w:hAnsiTheme="minorHAnsi"/>
          <w:b/>
          <w:sz w:val="22"/>
          <w:szCs w:val="22"/>
        </w:rPr>
        <w:t xml:space="preserve">政策問題或擔憂 </w:t>
      </w:r>
    </w:p>
    <w:p>
      <w:pPr>
        <w:rPr>
          <w:rFonts w:asciiTheme="minorHAnsi" w:hAnsiTheme="minorHAnsi"/>
        </w:rPr>
      </w:pPr>
    </w:p>
    <w:p>
      <w:pPr>
        <w:pStyle w:val="16"/>
        <w:tabs>
          <w:tab w:val="left" w:pos="0"/>
        </w:tabs>
        <w:ind w:left="0" w:firstLine="0"/>
        <w:rPr>
          <w:rFonts w:hint="eastAsia" w:cs="Arial" w:asciiTheme="minorHAnsi" w:hAnsiTheme="minorHAnsi"/>
          <w:bCs/>
          <w:szCs w:val="22"/>
        </w:rPr>
      </w:pPr>
      <w:r>
        <w:rPr>
          <w:rFonts w:hint="eastAsia" w:eastAsia="宋体" w:asciiTheme="minorHAnsi" w:hAnsiTheme="minorHAnsi"/>
          <w:bCs/>
          <w:szCs w:val="22"/>
        </w:rPr>
        <w:t>與這些規則有關的大多數政策選擇都是由俄勒岡州立法機構做出的。針對相關政策，規則嚴格按照法規制定。  負責這些規則的ODE工作人員專注於創建一個新規則和修改兩個現有規則。</w:t>
      </w:r>
    </w:p>
    <w:p>
      <w:pPr>
        <w:pStyle w:val="16"/>
        <w:tabs>
          <w:tab w:val="left" w:pos="0"/>
        </w:tabs>
        <w:ind w:left="0" w:firstLine="0"/>
        <w:rPr>
          <w:rFonts w:cs="Arial" w:asciiTheme="minorHAnsi" w:hAnsiTheme="minorHAnsi"/>
          <w:bCs/>
          <w:szCs w:val="22"/>
        </w:rPr>
      </w:pPr>
    </w:p>
    <w:p>
      <w:pPr>
        <w:pStyle w:val="16"/>
        <w:tabs>
          <w:tab w:val="left" w:pos="0"/>
        </w:tabs>
        <w:ind w:left="0" w:firstLine="0"/>
        <w:rPr>
          <w:rFonts w:hint="eastAsia" w:cs="Arial" w:asciiTheme="minorHAnsi" w:hAnsiTheme="minorHAnsi"/>
          <w:bCs/>
          <w:szCs w:val="22"/>
        </w:rPr>
      </w:pPr>
      <w:r>
        <w:rPr>
          <w:rFonts w:hint="eastAsia" w:eastAsia="宋体" w:asciiTheme="minorHAnsi" w:hAnsiTheme="minorHAnsi"/>
          <w:bCs/>
          <w:szCs w:val="22"/>
        </w:rPr>
        <w:t>由於現場、上述兩個利益相關者團體表達的擔憂，以及與ODE工作人員的討論，做出政策選擇的兩個地方，在定義兩個特定術語（不成比例的、自願的組織）和澄清/納入公平術語（文化、種族）以加強對受保護階級（民族血統、種族）的描述方面。在三個規則提案中做出政策選擇的具體語言如下：</w:t>
      </w:r>
    </w:p>
    <w:p>
      <w:pPr>
        <w:pStyle w:val="16"/>
        <w:tabs>
          <w:tab w:val="left" w:pos="0"/>
        </w:tabs>
        <w:ind w:left="0" w:firstLine="0"/>
        <w:rPr>
          <w:rFonts w:cs="Arial" w:asciiTheme="minorHAnsi" w:hAnsiTheme="minorHAnsi"/>
          <w:bCs/>
          <w:szCs w:val="22"/>
        </w:rPr>
      </w:pPr>
    </w:p>
    <w:p>
      <w:pPr>
        <w:pStyle w:val="16"/>
        <w:tabs>
          <w:tab w:val="left" w:pos="0"/>
        </w:tabs>
        <w:ind w:left="0" w:firstLine="0"/>
        <w:rPr>
          <w:rFonts w:hint="eastAsia" w:cs="Arial" w:asciiTheme="minorHAnsi" w:hAnsiTheme="minorHAnsi"/>
          <w:b/>
          <w:bCs/>
          <w:szCs w:val="22"/>
        </w:rPr>
      </w:pPr>
      <w:r>
        <w:rPr>
          <w:rFonts w:hint="eastAsia" w:eastAsia="宋体" w:asciiTheme="minorHAnsi" w:hAnsiTheme="minorHAnsi"/>
          <w:b/>
          <w:bCs/>
          <w:szCs w:val="22"/>
        </w:rPr>
        <w:t>OAR 581-021-0045 （禁止歧視)</w:t>
      </w:r>
    </w:p>
    <w:p>
      <w:pPr>
        <w:pStyle w:val="16"/>
        <w:tabs>
          <w:tab w:val="left" w:pos="0"/>
        </w:tabs>
        <w:ind w:left="0" w:firstLine="0"/>
        <w:rPr>
          <w:rFonts w:cs="Arial" w:asciiTheme="minorHAnsi" w:hAnsiTheme="minorHAnsi"/>
          <w:bCs/>
          <w:szCs w:val="22"/>
        </w:rPr>
      </w:pPr>
    </w:p>
    <w:p>
      <w:pPr>
        <w:pStyle w:val="23"/>
        <w:tabs>
          <w:tab w:val="left" w:pos="761"/>
        </w:tabs>
        <w:ind w:left="0"/>
        <w:rPr>
          <w:rFonts w:hint="eastAsia" w:asciiTheme="minorHAnsi" w:hAnsiTheme="minorHAnsi" w:cstheme="minorHAnsi"/>
          <w:b/>
        </w:rPr>
      </w:pPr>
      <w:r>
        <w:rPr>
          <w:rFonts w:hint="eastAsia" w:eastAsia="宋体" w:asciiTheme="minorHAnsi" w:hAnsiTheme="minorHAnsi"/>
          <w:b/>
        </w:rPr>
        <w:t>c） “國籍”包括：</w:t>
      </w:r>
    </w:p>
    <w:p>
      <w:pPr>
        <w:pStyle w:val="23"/>
        <w:tabs>
          <w:tab w:val="left" w:pos="761"/>
        </w:tabs>
        <w:ind w:left="0"/>
        <w:rPr>
          <w:rFonts w:asciiTheme="minorHAnsi" w:hAnsiTheme="minorHAnsi" w:cstheme="minorHAnsi"/>
          <w:b/>
        </w:rPr>
      </w:pPr>
    </w:p>
    <w:p>
      <w:pPr>
        <w:pStyle w:val="23"/>
        <w:tabs>
          <w:tab w:val="left" w:pos="761"/>
        </w:tabs>
        <w:ind w:left="0"/>
        <w:rPr>
          <w:rFonts w:hint="eastAsia" w:asciiTheme="minorHAnsi" w:hAnsiTheme="minorHAnsi" w:cstheme="minorHAnsi"/>
          <w:b/>
        </w:rPr>
      </w:pPr>
      <w:r>
        <w:rPr>
          <w:rFonts w:hint="eastAsia" w:eastAsia="宋体" w:asciiTheme="minorHAnsi" w:hAnsiTheme="minorHAnsi"/>
          <w:b/>
        </w:rPr>
        <w:t>（A） 個人或個人的父母或監護人的出生地；</w:t>
      </w:r>
    </w:p>
    <w:p>
      <w:pPr>
        <w:pStyle w:val="23"/>
        <w:tabs>
          <w:tab w:val="left" w:pos="761"/>
        </w:tabs>
        <w:ind w:left="0"/>
        <w:rPr>
          <w:rFonts w:asciiTheme="minorHAnsi" w:hAnsiTheme="minorHAnsi" w:cstheme="minorHAnsi"/>
          <w:b/>
        </w:rPr>
      </w:pPr>
    </w:p>
    <w:p>
      <w:pPr>
        <w:pStyle w:val="23"/>
        <w:tabs>
          <w:tab w:val="left" w:pos="761"/>
        </w:tabs>
        <w:ind w:left="0"/>
        <w:rPr>
          <w:rFonts w:hint="eastAsia" w:asciiTheme="minorHAnsi" w:hAnsiTheme="minorHAnsi" w:cstheme="minorHAnsi"/>
          <w:b/>
        </w:rPr>
      </w:pPr>
      <w:r>
        <w:rPr>
          <w:rFonts w:hint="eastAsia" w:eastAsia="宋体" w:asciiTheme="minorHAnsi" w:hAnsiTheme="minorHAnsi"/>
          <w:b/>
        </w:rPr>
        <w:t>（B） 拉美裔和其他受保護階級種族；</w:t>
      </w:r>
    </w:p>
    <w:p>
      <w:pPr>
        <w:pStyle w:val="23"/>
        <w:tabs>
          <w:tab w:val="left" w:pos="761"/>
        </w:tabs>
        <w:ind w:left="0"/>
        <w:rPr>
          <w:rFonts w:asciiTheme="minorHAnsi" w:hAnsiTheme="minorHAnsi" w:cstheme="minorHAnsi"/>
          <w:b/>
        </w:rPr>
      </w:pPr>
    </w:p>
    <w:p>
      <w:pPr>
        <w:pStyle w:val="23"/>
        <w:tabs>
          <w:tab w:val="left" w:pos="761"/>
        </w:tabs>
        <w:ind w:left="0"/>
        <w:rPr>
          <w:rFonts w:hint="eastAsia" w:asciiTheme="minorHAnsi" w:hAnsiTheme="minorHAnsi" w:cstheme="minorHAnsi"/>
          <w:b/>
        </w:rPr>
      </w:pPr>
      <w:r>
        <w:rPr>
          <w:rFonts w:hint="eastAsia" w:eastAsia="宋体" w:asciiTheme="minorHAnsi" w:hAnsiTheme="minorHAnsi"/>
          <w:b/>
        </w:rPr>
        <w:t>（C） 與個人身份相關的個人宗教或文化血統；</w:t>
      </w:r>
    </w:p>
    <w:p>
      <w:pPr>
        <w:pStyle w:val="23"/>
        <w:tabs>
          <w:tab w:val="left" w:pos="761"/>
        </w:tabs>
        <w:ind w:left="0"/>
        <w:rPr>
          <w:rFonts w:asciiTheme="minorHAnsi" w:hAnsiTheme="minorHAnsi" w:cstheme="minorHAnsi"/>
          <w:b/>
        </w:rPr>
      </w:pPr>
    </w:p>
    <w:p>
      <w:pPr>
        <w:pStyle w:val="23"/>
        <w:tabs>
          <w:tab w:val="left" w:pos="761"/>
        </w:tabs>
        <w:ind w:left="0"/>
        <w:rPr>
          <w:rFonts w:hint="eastAsia" w:eastAsia="Century Schoolbook" w:asciiTheme="minorHAnsi" w:hAnsiTheme="minorHAnsi" w:cstheme="minorHAnsi"/>
          <w:b/>
          <w:bCs/>
        </w:rPr>
      </w:pPr>
      <w:r>
        <w:rPr>
          <w:rFonts w:hint="eastAsia" w:eastAsia="宋体" w:asciiTheme="minorHAnsi" w:hAnsiTheme="minorHAnsi"/>
          <w:b/>
        </w:rPr>
        <w:t>（E） 歷史上與原籍地、受保護階級種族或宗教或文化血統相關的身體特徵，包括但不限於敘利亞人、穆斯林、中東人、阿拉伯人、錫克人和猶太人；和</w:t>
      </w:r>
    </w:p>
    <w:p>
      <w:pPr>
        <w:pStyle w:val="23"/>
        <w:tabs>
          <w:tab w:val="left" w:pos="761"/>
        </w:tabs>
        <w:ind w:left="0"/>
        <w:rPr>
          <w:rFonts w:eastAsia="Century Schoolbook" w:asciiTheme="minorHAnsi" w:hAnsiTheme="minorHAnsi" w:cstheme="minorHAnsi"/>
          <w:b/>
          <w:bCs/>
        </w:rPr>
      </w:pPr>
    </w:p>
    <w:p>
      <w:pPr>
        <w:pStyle w:val="23"/>
        <w:tabs>
          <w:tab w:val="left" w:pos="761"/>
        </w:tabs>
        <w:ind w:left="0"/>
        <w:rPr>
          <w:rFonts w:hint="eastAsia" w:asciiTheme="minorHAnsi" w:hAnsiTheme="minorHAnsi" w:cstheme="minorHAnsi"/>
          <w:b/>
        </w:rPr>
      </w:pPr>
      <w:r>
        <w:rPr>
          <w:rFonts w:hint="eastAsia" w:eastAsia="宋体" w:asciiTheme="minorHAnsi" w:hAnsiTheme="minorHAnsi"/>
          <w:b/>
          <w:bCs/>
        </w:rPr>
        <w:t xml:space="preserve">（F） 第一語言不是英語或不精通英語的個人，或由第一語言不是英語或不精通英語的父母或監護人監護的個人。 </w:t>
      </w:r>
    </w:p>
    <w:p>
      <w:pPr>
        <w:pStyle w:val="23"/>
        <w:tabs>
          <w:tab w:val="left" w:pos="761"/>
        </w:tabs>
        <w:ind w:left="0"/>
        <w:rPr>
          <w:rFonts w:asciiTheme="minorHAnsi" w:hAnsiTheme="minorHAnsi" w:cstheme="minorHAnsi"/>
          <w:b/>
        </w:rPr>
      </w:pPr>
    </w:p>
    <w:p>
      <w:pPr>
        <w:pStyle w:val="23"/>
        <w:tabs>
          <w:tab w:val="left" w:pos="761"/>
        </w:tabs>
        <w:ind w:left="0"/>
        <w:rPr>
          <w:rFonts w:hint="eastAsia" w:asciiTheme="minorHAnsi" w:hAnsiTheme="minorHAnsi" w:cstheme="minorHAnsi"/>
          <w:b/>
        </w:rPr>
      </w:pPr>
      <w:r>
        <w:rPr>
          <w:rFonts w:hint="eastAsia" w:eastAsia="宋体" w:asciiTheme="minorHAnsi" w:hAnsiTheme="minorHAnsi"/>
          <w:b/>
        </w:rPr>
        <w:t>（D）保護性髮型被定義為“頭髮顏色或佩戴頭髮的方式，包括但不限於辮子，無論辮子是用延伸物製作的，還是用裝飾物、髒辮和扭結設計的。”</w:t>
      </w:r>
    </w:p>
    <w:p>
      <w:pPr>
        <w:pStyle w:val="23"/>
        <w:tabs>
          <w:tab w:val="left" w:pos="761"/>
        </w:tabs>
        <w:ind w:left="0"/>
        <w:rPr>
          <w:rFonts w:asciiTheme="minorHAnsi" w:hAnsiTheme="minorHAnsi" w:cstheme="minorHAnsi"/>
          <w:b/>
        </w:rPr>
      </w:pPr>
    </w:p>
    <w:p>
      <w:pPr>
        <w:pStyle w:val="23"/>
        <w:tabs>
          <w:tab w:val="left" w:pos="761"/>
        </w:tabs>
        <w:ind w:left="0"/>
        <w:rPr>
          <w:rFonts w:hint="eastAsia" w:eastAsia="Century Schoolbook" w:asciiTheme="minorHAnsi" w:hAnsiTheme="minorHAnsi" w:cstheme="minorHAnsi"/>
          <w:b/>
          <w:bCs/>
        </w:rPr>
      </w:pPr>
      <w:r>
        <w:rPr>
          <w:rFonts w:hint="eastAsia" w:eastAsia="宋体" w:asciiTheme="minorHAnsi" w:hAnsiTheme="minorHAnsi"/>
          <w:b/>
          <w:bCs/>
        </w:rPr>
        <w:t>（e） “種族”包括：</w:t>
      </w:r>
    </w:p>
    <w:p>
      <w:pPr>
        <w:pStyle w:val="23"/>
        <w:tabs>
          <w:tab w:val="left" w:pos="761"/>
        </w:tabs>
        <w:ind w:left="0"/>
        <w:rPr>
          <w:rFonts w:eastAsia="Century Schoolbook" w:asciiTheme="minorHAnsi" w:hAnsiTheme="minorHAnsi" w:cstheme="minorHAnsi"/>
          <w:b/>
          <w:bCs/>
        </w:rPr>
      </w:pPr>
    </w:p>
    <w:p>
      <w:pPr>
        <w:pStyle w:val="23"/>
        <w:tabs>
          <w:tab w:val="left" w:pos="761"/>
          <w:tab w:val="left" w:pos="7207"/>
        </w:tabs>
        <w:ind w:left="0"/>
        <w:rPr>
          <w:rFonts w:hint="eastAsia" w:eastAsia="Century Schoolbook" w:asciiTheme="minorHAnsi" w:hAnsiTheme="minorHAnsi" w:cstheme="minorHAnsi"/>
          <w:b/>
          <w:bCs/>
        </w:rPr>
      </w:pPr>
      <w:r>
        <w:rPr>
          <w:rFonts w:hint="eastAsia" w:eastAsia="宋体" w:asciiTheme="minorHAnsi" w:hAnsiTheme="minorHAnsi"/>
          <w:b/>
          <w:bCs/>
        </w:rPr>
        <w:t xml:space="preserve">（A） 黑人、非裔美國人、美洲印第安人、阿拉斯加原住民、亞裔、夏威夷原住民、太平洋島民、其他受保護階級種族和多種族個人； </w:t>
      </w:r>
    </w:p>
    <w:p>
      <w:pPr>
        <w:pStyle w:val="16"/>
        <w:tabs>
          <w:tab w:val="left" w:pos="0"/>
        </w:tabs>
        <w:ind w:left="0" w:firstLine="0"/>
        <w:rPr>
          <w:rFonts w:cs="Arial" w:asciiTheme="minorHAnsi" w:hAnsiTheme="minorHAnsi"/>
          <w:bCs/>
          <w:szCs w:val="22"/>
        </w:rPr>
      </w:pPr>
    </w:p>
    <w:p>
      <w:pPr>
        <w:pStyle w:val="16"/>
        <w:tabs>
          <w:tab w:val="left" w:pos="0"/>
        </w:tabs>
        <w:ind w:left="0" w:firstLine="0"/>
        <w:rPr>
          <w:rFonts w:hint="eastAsia" w:cs="Arial" w:asciiTheme="minorHAnsi" w:hAnsiTheme="minorHAnsi"/>
          <w:b/>
          <w:bCs/>
          <w:szCs w:val="22"/>
        </w:rPr>
      </w:pPr>
      <w:r>
        <w:rPr>
          <w:rFonts w:hint="eastAsia" w:eastAsia="宋体" w:asciiTheme="minorHAnsi" w:hAnsiTheme="minorHAnsi"/>
          <w:b/>
          <w:bCs/>
          <w:szCs w:val="22"/>
        </w:rPr>
        <w:t>OAR 581-021-0046(合規標準)</w:t>
      </w:r>
    </w:p>
    <w:p>
      <w:pPr>
        <w:pStyle w:val="16"/>
        <w:tabs>
          <w:tab w:val="left" w:pos="0"/>
        </w:tabs>
        <w:ind w:left="0" w:firstLine="0"/>
        <w:rPr>
          <w:rFonts w:cs="Arial" w:asciiTheme="minorHAnsi" w:hAnsiTheme="minorHAnsi"/>
          <w:bCs/>
          <w:szCs w:val="22"/>
        </w:rPr>
      </w:pPr>
    </w:p>
    <w:p>
      <w:pPr>
        <w:jc w:val="both"/>
        <w:rPr>
          <w:rFonts w:hint="eastAsia" w:asciiTheme="minorHAnsi" w:hAnsiTheme="minorHAnsi" w:cstheme="minorHAnsi"/>
          <w:b/>
          <w:bCs/>
          <w:sz w:val="22"/>
          <w:szCs w:val="22"/>
        </w:rPr>
      </w:pPr>
      <w:r>
        <w:rPr>
          <w:rFonts w:hint="eastAsia" w:eastAsia="宋体" w:asciiTheme="minorHAnsi" w:hAnsiTheme="minorHAnsi"/>
          <w:sz w:val="22"/>
          <w:szCs w:val="22"/>
        </w:rPr>
        <w:t>（10） 著裝規範。地區可以執行其他有效的著裝規範或政策，只要該規範或政策：</w:t>
      </w:r>
    </w:p>
    <w:p>
      <w:pPr>
        <w:ind w:left="720"/>
        <w:jc w:val="both"/>
        <w:rPr>
          <w:b/>
          <w:bCs/>
          <w:sz w:val="20"/>
          <w:szCs w:val="20"/>
        </w:rPr>
      </w:pPr>
    </w:p>
    <w:p>
      <w:pPr>
        <w:ind w:left="720"/>
        <w:jc w:val="both"/>
        <w:rPr>
          <w:rFonts w:hint="eastAsia"/>
          <w:b/>
          <w:bCs/>
          <w:strike/>
          <w:sz w:val="20"/>
          <w:szCs w:val="20"/>
        </w:rPr>
      </w:pPr>
      <w:r>
        <w:rPr>
          <w:rFonts w:hint="eastAsia" w:eastAsia="宋体"/>
          <w:sz w:val="20"/>
          <w:szCs w:val="20"/>
        </w:rPr>
        <w:t>（a） 根據具體情況，根據個人的健康和安全需求，為個人提供合理的住宿；和</w:t>
      </w:r>
    </w:p>
    <w:p>
      <w:pPr>
        <w:ind w:left="720"/>
        <w:jc w:val="both"/>
        <w:rPr>
          <w:b/>
          <w:bCs/>
          <w:sz w:val="20"/>
          <w:szCs w:val="20"/>
        </w:rPr>
      </w:pPr>
    </w:p>
    <w:p>
      <w:pPr>
        <w:pStyle w:val="23"/>
        <w:rPr>
          <w:rFonts w:hint="eastAsia" w:asciiTheme="minorHAnsi" w:hAnsiTheme="minorHAnsi" w:cstheme="minorHAnsi"/>
          <w:b/>
          <w:bCs/>
          <w:sz w:val="22"/>
          <w:szCs w:val="22"/>
        </w:rPr>
      </w:pPr>
      <w:r>
        <w:rPr>
          <w:rFonts w:hint="eastAsia" w:eastAsia="宋体" w:asciiTheme="minorHAnsi" w:hAnsiTheme="minorHAnsi"/>
          <w:b/>
          <w:bCs/>
          <w:sz w:val="22"/>
          <w:szCs w:val="22"/>
        </w:rPr>
        <w:t>（b） （A）對受保護階層成員的不利影響，包括年齡、殘疾、國籍、種族、膚色、婚姻狀況、宗教、性別、性取向或性別認同，不會超過政策對一般人的影響。</w:t>
      </w:r>
    </w:p>
    <w:p>
      <w:pPr>
        <w:pStyle w:val="23"/>
        <w:rPr>
          <w:b/>
          <w:bCs/>
        </w:rPr>
      </w:pPr>
    </w:p>
    <w:p>
      <w:pPr>
        <w:ind w:left="720"/>
        <w:rPr>
          <w:rFonts w:hint="eastAsia" w:asciiTheme="minorHAnsi" w:hAnsiTheme="minorHAnsi" w:cstheme="minorHAnsi"/>
          <w:b/>
          <w:bCs/>
          <w:i/>
          <w:iCs/>
          <w:sz w:val="22"/>
          <w:szCs w:val="22"/>
        </w:rPr>
      </w:pPr>
      <w:r>
        <w:rPr>
          <w:rFonts w:hint="eastAsia" w:eastAsia="宋体" w:asciiTheme="minorHAnsi" w:hAnsiTheme="minorHAnsi"/>
          <w:b/>
          <w:bCs/>
          <w:sz w:val="22"/>
          <w:szCs w:val="22"/>
        </w:rPr>
        <w:t>（b） 在本款中，“不相稱的不利影響”是指考慮到個人的受保護階級地位，不適當或不公平的影響。</w:t>
      </w:r>
    </w:p>
    <w:p>
      <w:pPr>
        <w:pStyle w:val="23"/>
        <w:tabs>
          <w:tab w:val="left" w:pos="761"/>
        </w:tabs>
        <w:ind w:left="0"/>
        <w:rPr>
          <w:rFonts w:eastAsia="Century Schoolbook" w:asciiTheme="minorHAnsi" w:hAnsiTheme="minorHAnsi" w:cstheme="minorHAnsi"/>
          <w:b/>
          <w:bCs/>
        </w:rPr>
      </w:pPr>
    </w:p>
    <w:p>
      <w:pPr>
        <w:pStyle w:val="16"/>
        <w:tabs>
          <w:tab w:val="left" w:pos="0"/>
        </w:tabs>
        <w:ind w:left="0" w:firstLine="0"/>
        <w:rPr>
          <w:rFonts w:hint="eastAsia" w:cs="Arial" w:asciiTheme="minorHAnsi" w:hAnsiTheme="minorHAnsi"/>
          <w:b/>
          <w:bCs/>
          <w:szCs w:val="22"/>
        </w:rPr>
      </w:pPr>
      <w:r>
        <w:rPr>
          <w:rFonts w:hint="eastAsia" w:eastAsia="宋体" w:asciiTheme="minorHAnsi" w:hAnsiTheme="minorHAnsi"/>
          <w:b/>
          <w:bCs/>
          <w:szCs w:val="22"/>
        </w:rPr>
        <w:t>OAR 581-022 - ____ (與志願組織簽訂的協議)</w:t>
      </w:r>
    </w:p>
    <w:p>
      <w:pPr>
        <w:pStyle w:val="16"/>
        <w:tabs>
          <w:tab w:val="left" w:pos="0"/>
        </w:tabs>
        <w:ind w:left="0" w:firstLine="0"/>
        <w:rPr>
          <w:rFonts w:cs="Arial" w:asciiTheme="minorHAnsi" w:hAnsiTheme="minorHAnsi"/>
          <w:bCs/>
          <w:szCs w:val="22"/>
        </w:rPr>
      </w:pPr>
    </w:p>
    <w:p>
      <w:pPr>
        <w:pStyle w:val="16"/>
        <w:tabs>
          <w:tab w:val="left" w:pos="0"/>
        </w:tabs>
        <w:ind w:left="0" w:firstLine="0"/>
        <w:rPr>
          <w:rFonts w:hint="eastAsia" w:cs="Arial" w:asciiTheme="minorHAnsi" w:hAnsiTheme="minorHAnsi"/>
          <w:b/>
          <w:bCs/>
          <w:szCs w:val="22"/>
        </w:rPr>
      </w:pPr>
      <w:r>
        <w:rPr>
          <w:rFonts w:hint="eastAsia" w:eastAsia="宋体" w:asciiTheme="minorHAnsi" w:hAnsiTheme="minorHAnsi"/>
          <w:b/>
          <w:bCs/>
          <w:szCs w:val="22"/>
        </w:rPr>
        <w:t>上面提到的定義民族起源和種族受保護階層的確切語言。</w:t>
      </w:r>
    </w:p>
    <w:p>
      <w:pPr>
        <w:pStyle w:val="16"/>
        <w:tabs>
          <w:tab w:val="left" w:pos="0"/>
        </w:tabs>
        <w:ind w:left="0" w:firstLine="0"/>
        <w:rPr>
          <w:rFonts w:cs="Arial" w:asciiTheme="minorHAnsi" w:hAnsiTheme="minorHAnsi"/>
          <w:b/>
          <w:bCs/>
          <w:szCs w:val="22"/>
        </w:rPr>
      </w:pPr>
    </w:p>
    <w:p>
      <w:pPr>
        <w:jc w:val="both"/>
        <w:rPr>
          <w:rFonts w:hint="eastAsia" w:asciiTheme="minorHAnsi" w:hAnsiTheme="minorHAnsi" w:cstheme="minorHAnsi"/>
          <w:b/>
          <w:sz w:val="22"/>
          <w:szCs w:val="22"/>
        </w:rPr>
      </w:pPr>
      <w:r>
        <w:rPr>
          <w:rFonts w:hint="eastAsia" w:eastAsia="宋体" w:asciiTheme="minorHAnsi" w:hAnsiTheme="minorHAnsi"/>
          <w:b/>
          <w:sz w:val="22"/>
          <w:szCs w:val="22"/>
        </w:rPr>
        <w:t>學區應採取並遵守一項政策，根據該政策，其可以成為管理校際活動或促進校際活動安排和規劃的志願組織的成員，並向其支付費用（如有）：</w:t>
      </w:r>
    </w:p>
    <w:p>
      <w:pPr>
        <w:jc w:val="both"/>
        <w:rPr>
          <w:rFonts w:asciiTheme="minorHAnsi" w:hAnsiTheme="minorHAnsi" w:cstheme="minorHAnsi"/>
          <w:b/>
          <w:sz w:val="22"/>
          <w:szCs w:val="22"/>
        </w:rPr>
      </w:pPr>
    </w:p>
    <w:p>
      <w:pPr>
        <w:pBdr>
          <w:bottom w:val="single" w:color="auto" w:sz="6" w:space="1"/>
        </w:pBdr>
        <w:rPr>
          <w:rFonts w:hint="eastAsia" w:asciiTheme="minorHAnsi" w:hAnsiTheme="minorHAnsi"/>
          <w:b/>
          <w:sz w:val="22"/>
          <w:szCs w:val="22"/>
        </w:rPr>
      </w:pPr>
      <w:r>
        <w:rPr>
          <w:rFonts w:hint="eastAsia" w:eastAsia="宋体" w:asciiTheme="minorHAnsi" w:hAnsiTheme="minorHAnsi"/>
          <w:b/>
          <w:sz w:val="22"/>
          <w:szCs w:val="22"/>
        </w:rPr>
        <w:t xml:space="preserve">股權影響分析 </w:t>
      </w:r>
    </w:p>
    <w:p>
      <w:pPr>
        <w:pStyle w:val="16"/>
        <w:tabs>
          <w:tab w:val="left" w:pos="0"/>
        </w:tabs>
        <w:ind w:left="0" w:firstLine="0"/>
        <w:rPr>
          <w:rFonts w:cs="Arial" w:asciiTheme="minorHAnsi" w:hAnsiTheme="minorHAnsi"/>
          <w:b/>
          <w:bCs/>
          <w:szCs w:val="22"/>
        </w:rPr>
      </w:pPr>
    </w:p>
    <w:p>
      <w:pPr>
        <w:pStyle w:val="16"/>
        <w:tabs>
          <w:tab w:val="left" w:pos="0"/>
        </w:tabs>
        <w:ind w:left="0" w:firstLine="0"/>
        <w:rPr>
          <w:rFonts w:hint="eastAsia" w:cs="Arial" w:asciiTheme="minorHAnsi" w:hAnsiTheme="minorHAnsi"/>
          <w:bCs/>
          <w:szCs w:val="22"/>
          <w:u w:val="single"/>
        </w:rPr>
      </w:pPr>
      <w:r>
        <w:rPr>
          <w:rFonts w:hint="eastAsia" w:eastAsia="宋体" w:asciiTheme="minorHAnsi" w:hAnsiTheme="minorHAnsi"/>
          <w:bCs/>
          <w:szCs w:val="22"/>
          <w:u w:val="single"/>
        </w:rPr>
        <w:t>負面/正面影響</w:t>
      </w:r>
    </w:p>
    <w:p>
      <w:pPr>
        <w:pStyle w:val="16"/>
        <w:tabs>
          <w:tab w:val="left" w:pos="0"/>
        </w:tabs>
        <w:ind w:left="0" w:firstLine="0"/>
        <w:rPr>
          <w:rFonts w:cs="Arial" w:asciiTheme="minorHAnsi" w:hAnsiTheme="minorHAnsi"/>
          <w:bCs/>
          <w:szCs w:val="22"/>
          <w:u w:val="single"/>
        </w:rPr>
      </w:pPr>
    </w:p>
    <w:p>
      <w:pPr>
        <w:rPr>
          <w:rFonts w:hint="eastAsia" w:asciiTheme="minorHAnsi" w:hAnsiTheme="minorHAnsi"/>
          <w:sz w:val="22"/>
          <w:szCs w:val="22"/>
        </w:rPr>
      </w:pPr>
      <w:r>
        <w:rPr>
          <w:rFonts w:hint="eastAsia" w:eastAsia="宋体" w:asciiTheme="minorHAnsi" w:hAnsiTheme="minorHAnsi"/>
          <w:szCs w:val="22"/>
        </w:rPr>
        <w:t>受董事會應考慮的這些規則影響最大的人群的不利影響是：</w:t>
      </w:r>
      <w:r>
        <w:rPr>
          <w:rFonts w:hint="eastAsia" w:eastAsia="宋体" w:asciiTheme="minorHAnsi" w:hAnsiTheme="minorHAnsi"/>
          <w:sz w:val="22"/>
          <w:szCs w:val="22"/>
        </w:rPr>
        <w:t xml:space="preserve"> </w:t>
      </w:r>
    </w:p>
    <w:p>
      <w:pPr>
        <w:rPr>
          <w:rFonts w:asciiTheme="minorHAnsi" w:hAnsiTheme="minorHAnsi"/>
          <w:sz w:val="22"/>
          <w:szCs w:val="22"/>
        </w:rPr>
      </w:pPr>
    </w:p>
    <w:p>
      <w:pPr>
        <w:numPr>
          <w:ilvl w:val="0"/>
          <w:numId w:val="2"/>
        </w:numPr>
        <w:rPr>
          <w:rFonts w:hint="eastAsia" w:asciiTheme="minorHAnsi" w:hAnsiTheme="minorHAnsi"/>
          <w:sz w:val="22"/>
          <w:szCs w:val="22"/>
        </w:rPr>
      </w:pPr>
      <w:r>
        <w:rPr>
          <w:rFonts w:hint="eastAsia" w:eastAsia="宋体" w:asciiTheme="minorHAnsi" w:hAnsiTheme="minorHAnsi"/>
          <w:sz w:val="22"/>
          <w:szCs w:val="22"/>
        </w:rPr>
        <w:t>學業成績和抱負降低</w:t>
      </w:r>
    </w:p>
    <w:p>
      <w:pPr>
        <w:numPr>
          <w:ilvl w:val="0"/>
          <w:numId w:val="2"/>
        </w:numPr>
        <w:rPr>
          <w:rFonts w:hint="eastAsia" w:asciiTheme="minorHAnsi" w:hAnsiTheme="minorHAnsi"/>
          <w:sz w:val="22"/>
          <w:szCs w:val="22"/>
        </w:rPr>
      </w:pPr>
      <w:r>
        <w:rPr>
          <w:rFonts w:hint="eastAsia" w:eastAsia="宋体" w:asciiTheme="minorHAnsi" w:hAnsiTheme="minorHAnsi"/>
          <w:sz w:val="22"/>
          <w:szCs w:val="22"/>
        </w:rPr>
        <w:t>焦慮加劇</w:t>
      </w:r>
    </w:p>
    <w:p>
      <w:pPr>
        <w:numPr>
          <w:ilvl w:val="0"/>
          <w:numId w:val="2"/>
        </w:numPr>
        <w:rPr>
          <w:rFonts w:hint="eastAsia" w:asciiTheme="minorHAnsi" w:hAnsiTheme="minorHAnsi"/>
          <w:sz w:val="22"/>
          <w:szCs w:val="22"/>
        </w:rPr>
      </w:pPr>
      <w:r>
        <w:rPr>
          <w:rFonts w:hint="eastAsia" w:eastAsia="宋体" w:asciiTheme="minorHAnsi" w:hAnsiTheme="minorHAnsi"/>
          <w:sz w:val="22"/>
          <w:szCs w:val="22"/>
        </w:rPr>
        <w:t>喪失自尊和信心</w:t>
      </w:r>
    </w:p>
    <w:p>
      <w:pPr>
        <w:numPr>
          <w:ilvl w:val="0"/>
          <w:numId w:val="2"/>
        </w:numPr>
        <w:rPr>
          <w:rFonts w:hint="eastAsia" w:asciiTheme="minorHAnsi" w:hAnsiTheme="minorHAnsi"/>
          <w:sz w:val="22"/>
          <w:szCs w:val="22"/>
        </w:rPr>
      </w:pPr>
      <w:r>
        <w:rPr>
          <w:rFonts w:hint="eastAsia" w:eastAsia="宋体" w:asciiTheme="minorHAnsi" w:hAnsiTheme="minorHAnsi"/>
          <w:sz w:val="22"/>
          <w:szCs w:val="22"/>
        </w:rPr>
        <w:t>抑鬱症和創傷後應激</w:t>
      </w:r>
    </w:p>
    <w:p>
      <w:pPr>
        <w:numPr>
          <w:ilvl w:val="0"/>
          <w:numId w:val="2"/>
        </w:numPr>
        <w:rPr>
          <w:rFonts w:hint="eastAsia" w:asciiTheme="minorHAnsi" w:hAnsiTheme="minorHAnsi"/>
          <w:sz w:val="22"/>
          <w:szCs w:val="22"/>
        </w:rPr>
      </w:pPr>
      <w:r>
        <w:rPr>
          <w:rFonts w:hint="eastAsia" w:eastAsia="宋体" w:asciiTheme="minorHAnsi" w:hAnsiTheme="minorHAnsi"/>
          <w:sz w:val="22"/>
          <w:szCs w:val="22"/>
        </w:rPr>
        <w:t>身體健康普遍惡化</w:t>
      </w:r>
    </w:p>
    <w:p>
      <w:pPr>
        <w:numPr>
          <w:ilvl w:val="0"/>
          <w:numId w:val="2"/>
        </w:numPr>
        <w:rPr>
          <w:rFonts w:hint="eastAsia" w:asciiTheme="minorHAnsi" w:hAnsiTheme="minorHAnsi"/>
          <w:sz w:val="22"/>
          <w:szCs w:val="22"/>
        </w:rPr>
      </w:pPr>
      <w:r>
        <w:rPr>
          <w:rFonts w:hint="eastAsia" w:eastAsia="宋体" w:asciiTheme="minorHAnsi" w:hAnsiTheme="minorHAnsi"/>
          <w:sz w:val="22"/>
          <w:szCs w:val="22"/>
        </w:rPr>
        <w:t>學校環境中的疏離感</w:t>
      </w:r>
    </w:p>
    <w:p>
      <w:pPr>
        <w:numPr>
          <w:ilvl w:val="1"/>
          <w:numId w:val="2"/>
        </w:numPr>
        <w:rPr>
          <w:rFonts w:hint="eastAsia" w:asciiTheme="minorHAnsi" w:hAnsiTheme="minorHAnsi"/>
          <w:sz w:val="22"/>
          <w:szCs w:val="22"/>
        </w:rPr>
      </w:pPr>
      <w:r>
        <w:rPr>
          <w:rFonts w:hint="eastAsia" w:eastAsia="宋体" w:asciiTheme="minorHAnsi" w:hAnsiTheme="minorHAnsi"/>
          <w:sz w:val="22"/>
          <w:szCs w:val="22"/>
        </w:rPr>
        <w:t>對其他孩子、員工、其他家長、觀眾的恐懼</w:t>
      </w:r>
    </w:p>
    <w:p>
      <w:pPr>
        <w:numPr>
          <w:ilvl w:val="0"/>
          <w:numId w:val="2"/>
        </w:numPr>
        <w:rPr>
          <w:rFonts w:hint="eastAsia" w:asciiTheme="minorHAnsi" w:hAnsiTheme="minorHAnsi"/>
          <w:sz w:val="22"/>
          <w:szCs w:val="22"/>
        </w:rPr>
      </w:pPr>
      <w:r>
        <w:rPr>
          <w:rFonts w:hint="eastAsia" w:eastAsia="宋体" w:asciiTheme="minorHAnsi" w:hAnsiTheme="minorHAnsi"/>
          <w:sz w:val="22"/>
          <w:szCs w:val="22"/>
        </w:rPr>
        <w:t>曠課</w:t>
      </w:r>
    </w:p>
    <w:p>
      <w:pPr>
        <w:rPr>
          <w:rFonts w:asciiTheme="minorHAnsi" w:hAnsiTheme="minorHAnsi"/>
          <w:sz w:val="22"/>
          <w:szCs w:val="22"/>
        </w:rPr>
      </w:pPr>
    </w:p>
    <w:p>
      <w:pPr>
        <w:rPr>
          <w:rFonts w:hint="eastAsia" w:asciiTheme="minorHAnsi" w:hAnsiTheme="minorHAnsi"/>
          <w:sz w:val="22"/>
          <w:szCs w:val="22"/>
        </w:rPr>
      </w:pPr>
      <w:r>
        <w:rPr>
          <w:rFonts w:hint="eastAsia" w:eastAsia="宋体" w:asciiTheme="minorHAnsi" w:hAnsiTheme="minorHAnsi"/>
          <w:sz w:val="22"/>
          <w:szCs w:val="22"/>
        </w:rPr>
        <w:t>這些規則提供的可能的積極機會、資產和途徑與負面影響正好相反。俄勒岡州K-12公立學校和特許學校繼續實施成功的戰略，努力消除機會和成就差距。我們預計，這些規則將有助於這一持續進步。ODE認為，我們從現場、利益相關者團體和工作人員討論中得出的意見已經確定了潛在的意外後果，通過政策選擇解決了這些問題，這些政策選擇提供了更具體的術語定義，並澄清了作為受保護類別的民族血統和種族。</w:t>
      </w:r>
    </w:p>
    <w:p>
      <w:pPr>
        <w:rPr>
          <w:rFonts w:asciiTheme="minorHAnsi" w:hAnsiTheme="minorHAnsi"/>
          <w:sz w:val="22"/>
          <w:szCs w:val="22"/>
        </w:rPr>
      </w:pPr>
    </w:p>
    <w:p>
      <w:pPr>
        <w:rPr>
          <w:rFonts w:hint="eastAsia" w:asciiTheme="minorHAnsi" w:hAnsiTheme="minorHAnsi"/>
          <w:sz w:val="22"/>
          <w:szCs w:val="22"/>
        </w:rPr>
      </w:pPr>
      <w:r>
        <w:rPr>
          <w:rFonts w:hint="eastAsia" w:eastAsia="宋体" w:asciiTheme="minorHAnsi" w:hAnsiTheme="minorHAnsi"/>
          <w:sz w:val="22"/>
          <w:szCs w:val="22"/>
        </w:rPr>
        <w:t xml:space="preserve">實現更公平結果的兩個潛在障礙可能是政治和情感上的。之前的董事會規則和決議，如每個學生的歸屬和黑人生活的重要性，分別導致了許多社區非常積極的接待和支持。這些承諾促進了人們的信心和承諾，特別是對種族、膚色和民族出身的教育社區的信心和承諾。然而，在一些教育社區，地方學校董事會和公民對這些行動作出了非常消極的反應，並試圖在其社區取消這些行動。這種程度的負面影響有時會限制或阻止學生、學校工作人員、家長和利益相關方，由於感知和實際的報復，向俄勒岡州K-12公立學校和特許學校挺身而出。  </w:t>
      </w:r>
    </w:p>
    <w:p>
      <w:pPr>
        <w:pBdr>
          <w:bottom w:val="single" w:color="auto" w:sz="6" w:space="1"/>
        </w:pBdr>
        <w:rPr>
          <w:rFonts w:asciiTheme="minorHAnsi" w:hAnsiTheme="minorHAnsi"/>
          <w:b/>
          <w:sz w:val="22"/>
          <w:szCs w:val="22"/>
        </w:rPr>
      </w:pPr>
    </w:p>
    <w:p>
      <w:pPr>
        <w:pBdr>
          <w:bottom w:val="single" w:color="auto" w:sz="6" w:space="1"/>
        </w:pBdr>
        <w:rPr>
          <w:rFonts w:hint="eastAsia" w:asciiTheme="minorHAnsi" w:hAnsiTheme="minorHAnsi"/>
          <w:b/>
          <w:sz w:val="22"/>
          <w:szCs w:val="22"/>
        </w:rPr>
      </w:pPr>
      <w:r>
        <w:rPr>
          <w:rFonts w:hint="eastAsia" w:eastAsia="宋体" w:asciiTheme="minorHAnsi" w:hAnsiTheme="minorHAnsi"/>
          <w:b/>
          <w:sz w:val="22"/>
          <w:szCs w:val="22"/>
        </w:rPr>
        <w:t xml:space="preserve">財務分析 </w:t>
      </w:r>
    </w:p>
    <w:p>
      <w:pPr>
        <w:rPr>
          <w:rFonts w:asciiTheme="minorHAnsi" w:hAnsiTheme="minorHAnsi"/>
          <w:b/>
        </w:rPr>
      </w:pPr>
    </w:p>
    <w:p>
      <w:pPr>
        <w:rPr>
          <w:rFonts w:hint="eastAsia" w:asciiTheme="minorHAnsi" w:hAnsiTheme="minorHAnsi"/>
          <w:sz w:val="22"/>
          <w:szCs w:val="22"/>
        </w:rPr>
      </w:pPr>
      <w:r>
        <w:rPr>
          <w:rFonts w:hint="eastAsia" w:eastAsia="宋体" w:asciiTheme="minorHAnsi" w:hAnsiTheme="minorHAnsi"/>
          <w:sz w:val="22"/>
          <w:szCs w:val="22"/>
        </w:rPr>
        <w:t>規則修正案擴大了現有的定義和禁令，但並未改變這些規則所要求的核心責任和行動，擬議規則變更對學區或K-12公立和特許學校的財政影響微乎其微。</w:t>
      </w:r>
    </w:p>
    <w:p>
      <w:pPr>
        <w:rPr>
          <w:rFonts w:asciiTheme="minorHAnsi" w:hAnsiTheme="minorHAnsi"/>
          <w:sz w:val="22"/>
          <w:szCs w:val="22"/>
        </w:rPr>
      </w:pPr>
    </w:p>
    <w:p>
      <w:pPr>
        <w:rPr>
          <w:rFonts w:hint="eastAsia" w:asciiTheme="minorHAnsi" w:hAnsiTheme="minorHAnsi"/>
          <w:b/>
        </w:rPr>
      </w:pPr>
      <w:r>
        <w:rPr>
          <w:rFonts w:hint="eastAsia" w:eastAsia="宋体" w:asciiTheme="minorHAnsi" w:hAnsiTheme="minorHAnsi"/>
          <w:sz w:val="22"/>
          <w:szCs w:val="22"/>
        </w:rPr>
        <w:t xml:space="preserve">鑒於一些實施策略涉及當前政府和法律事務團隊的職責，擬議規則符合該機構的預算。   </w:t>
      </w:r>
    </w:p>
    <w:p>
      <w:pPr>
        <w:pBdr>
          <w:bottom w:val="single" w:color="auto" w:sz="6" w:space="1"/>
        </w:pBdr>
        <w:rPr>
          <w:rFonts w:asciiTheme="minorHAnsi" w:hAnsiTheme="minorHAnsi"/>
          <w:b/>
          <w:sz w:val="22"/>
          <w:szCs w:val="22"/>
        </w:rPr>
      </w:pPr>
    </w:p>
    <w:p>
      <w:pPr>
        <w:pBdr>
          <w:bottom w:val="single" w:color="auto" w:sz="6" w:space="1"/>
        </w:pBdr>
        <w:rPr>
          <w:rFonts w:hint="eastAsia" w:asciiTheme="minorHAnsi" w:hAnsiTheme="minorHAnsi"/>
          <w:b/>
          <w:sz w:val="22"/>
          <w:szCs w:val="22"/>
        </w:rPr>
      </w:pPr>
      <w:r>
        <w:rPr>
          <w:rFonts w:hint="eastAsia" w:eastAsia="宋体" w:asciiTheme="minorHAnsi" w:hAnsiTheme="minorHAnsi"/>
          <w:b/>
          <w:sz w:val="22"/>
          <w:szCs w:val="22"/>
        </w:rPr>
        <w:t xml:space="preserve">“贊成”或“反對”投票的影響 </w:t>
      </w:r>
    </w:p>
    <w:p>
      <w:pPr>
        <w:rPr>
          <w:rFonts w:asciiTheme="minorHAnsi" w:hAnsiTheme="minorHAnsi"/>
          <w:bCs/>
          <w:sz w:val="22"/>
          <w:szCs w:val="22"/>
        </w:rPr>
      </w:pPr>
    </w:p>
    <w:p>
      <w:pPr>
        <w:rPr>
          <w:rFonts w:hint="eastAsia" w:asciiTheme="minorHAnsi" w:hAnsiTheme="minorHAnsi"/>
          <w:bCs/>
          <w:sz w:val="22"/>
          <w:szCs w:val="22"/>
        </w:rPr>
      </w:pPr>
      <w:r>
        <w:rPr>
          <w:rFonts w:hint="eastAsia" w:eastAsia="宋体" w:asciiTheme="minorHAnsi" w:hAnsiTheme="minorHAnsi"/>
          <w:bCs/>
          <w:sz w:val="22"/>
          <w:szCs w:val="22"/>
        </w:rPr>
        <w:t>如果董事會投票“是”，俄勒岡州在K-12公立學校就讀的學生和學校工作人員可能會在與國籍和種族有關的頭髮歧視指控方面得到更大的保護。</w:t>
      </w:r>
    </w:p>
    <w:p>
      <w:pPr>
        <w:rPr>
          <w:rFonts w:asciiTheme="minorHAnsi" w:hAnsiTheme="minorHAnsi"/>
          <w:bCs/>
          <w:sz w:val="22"/>
          <w:szCs w:val="22"/>
        </w:rPr>
      </w:pPr>
    </w:p>
    <w:p>
      <w:pPr>
        <w:rPr>
          <w:rFonts w:hint="eastAsia" w:asciiTheme="minorHAnsi" w:hAnsiTheme="minorHAnsi"/>
          <w:bCs/>
          <w:sz w:val="22"/>
          <w:szCs w:val="22"/>
        </w:rPr>
      </w:pPr>
      <w:r>
        <w:rPr>
          <w:rFonts w:hint="eastAsia" w:eastAsia="宋体" w:asciiTheme="minorHAnsi" w:hAnsiTheme="minorHAnsi"/>
          <w:bCs/>
          <w:sz w:val="22"/>
          <w:szCs w:val="22"/>
        </w:rPr>
        <w:t xml:space="preserve">如果董事會投反對票，俄勒岡州的學生和學校工作人員可能會繼續遭受與國籍和種族有關的騷擾和不當待遇，造成不利影響。 </w:t>
      </w:r>
    </w:p>
    <w:p>
      <w:pPr>
        <w:rPr>
          <w:rFonts w:asciiTheme="minorHAnsi" w:hAnsiTheme="minorHAnsi"/>
          <w:b/>
          <w:sz w:val="22"/>
          <w:szCs w:val="22"/>
        </w:rPr>
      </w:pPr>
    </w:p>
    <w:p>
      <w:pPr>
        <w:pBdr>
          <w:bottom w:val="single" w:color="auto" w:sz="6" w:space="1"/>
        </w:pBdr>
        <w:rPr>
          <w:rFonts w:hint="eastAsia" w:asciiTheme="minorHAnsi" w:hAnsiTheme="minorHAnsi"/>
          <w:b/>
          <w:sz w:val="22"/>
          <w:szCs w:val="22"/>
        </w:rPr>
      </w:pPr>
      <w:r>
        <w:rPr>
          <w:rFonts w:hint="eastAsia" w:eastAsia="宋体" w:asciiTheme="minorHAnsi" w:hAnsiTheme="minorHAnsi"/>
          <w:b/>
          <w:sz w:val="22"/>
          <w:szCs w:val="22"/>
        </w:rPr>
        <w:t xml:space="preserve">工作人員推薦 </w:t>
      </w:r>
    </w:p>
    <w:p>
      <w:pPr>
        <w:pStyle w:val="23"/>
        <w:ind w:left="1080"/>
        <w:rPr>
          <w:rFonts w:asciiTheme="minorHAnsi" w:hAnsiTheme="minorHAnsi"/>
          <w:b/>
          <w:sz w:val="22"/>
          <w:szCs w:val="22"/>
        </w:rPr>
      </w:pPr>
    </w:p>
    <w:p>
      <w:pPr>
        <w:pStyle w:val="23"/>
        <w:tabs>
          <w:tab w:val="left" w:pos="0"/>
        </w:tabs>
        <w:ind w:left="90"/>
        <w:rPr>
          <w:rFonts w:hint="eastAsia" w:asciiTheme="minorHAnsi" w:hAnsiTheme="minorHAnsi"/>
          <w:sz w:val="22"/>
          <w:szCs w:val="22"/>
        </w:rPr>
      </w:pPr>
      <w:r>
        <w:rPr>
          <w:rFonts w:hint="eastAsia" w:asciiTheme="minorHAnsi" w:hAnsiTheme="minorHAnsi"/>
          <w:bCs/>
          <w:sz w:val="22"/>
          <w:szCs w:val="22"/>
        </w:rPr>
        <w:fldChar w:fldCharType="begin">
          <w:ffData>
            <w:enabled/>
            <w:calcOnExit w:val="0"/>
            <w:checkBox>
              <w:sizeAuto/>
              <w:default w:val="1"/>
              <w:checked/>
            </w:checkBox>
          </w:ffData>
        </w:fldChar>
      </w:r>
      <w:r>
        <w:rPr>
          <w:rFonts w:hint="eastAsia" w:asciiTheme="minorHAnsi" w:hAnsiTheme="minorHAnsi"/>
          <w:bCs/>
          <w:sz w:val="22"/>
          <w:szCs w:val="22"/>
        </w:rPr>
        <w:instrText xml:space="preserve"> FORMCHECKBOX </w:instrText>
      </w:r>
      <w:r>
        <w:rPr>
          <w:rFonts w:hint="eastAsia" w:asciiTheme="minorHAnsi" w:hAnsiTheme="minorHAnsi"/>
          <w:bCs/>
          <w:sz w:val="22"/>
          <w:szCs w:val="22"/>
        </w:rPr>
        <w:fldChar w:fldCharType="separate"/>
      </w:r>
      <w:r>
        <w:rPr>
          <w:rFonts w:hint="eastAsia" w:asciiTheme="minorHAnsi" w:hAnsiTheme="minorHAnsi"/>
          <w:bCs/>
          <w:sz w:val="22"/>
          <w:szCs w:val="22"/>
        </w:rPr>
        <w:fldChar w:fldCharType="end"/>
      </w:r>
      <w:r>
        <w:rPr>
          <w:rFonts w:hint="eastAsia" w:eastAsia="宋体" w:asciiTheme="minorHAnsi" w:hAnsiTheme="minorHAnsi"/>
          <w:bCs/>
          <w:sz w:val="22"/>
          <w:szCs w:val="22"/>
        </w:rPr>
        <w:t xml:space="preserve">批准 </w:t>
      </w:r>
      <w:r>
        <w:rPr>
          <w:rFonts w:hint="eastAsia" w:asciiTheme="minorHAnsi" w:hAnsiTheme="minorHAnsi"/>
          <w:bCs/>
          <w:sz w:val="22"/>
          <w:szCs w:val="22"/>
        </w:rPr>
        <w:fldChar w:fldCharType="begin">
          <w:ffData>
            <w:enabled/>
            <w:calcOnExit w:val="0"/>
            <w:checkBox>
              <w:sizeAuto/>
              <w:default w:val="0"/>
              <w:checked w:val="0"/>
            </w:checkBox>
          </w:ffData>
        </w:fldChar>
      </w:r>
      <w:r>
        <w:rPr>
          <w:rFonts w:hint="eastAsia" w:asciiTheme="minorHAnsi" w:hAnsiTheme="minorHAnsi"/>
          <w:bCs/>
          <w:sz w:val="22"/>
          <w:szCs w:val="22"/>
        </w:rPr>
        <w:instrText xml:space="preserve"> FORMCHECKBOX </w:instrText>
      </w:r>
      <w:r>
        <w:rPr>
          <w:rFonts w:hint="eastAsia" w:asciiTheme="minorHAnsi" w:hAnsiTheme="minorHAnsi"/>
          <w:bCs/>
          <w:sz w:val="22"/>
          <w:szCs w:val="22"/>
        </w:rPr>
        <w:fldChar w:fldCharType="separate"/>
      </w:r>
      <w:r>
        <w:rPr>
          <w:rFonts w:hint="eastAsia" w:asciiTheme="minorHAnsi" w:hAnsiTheme="minorHAnsi"/>
          <w:bCs/>
          <w:sz w:val="22"/>
          <w:szCs w:val="22"/>
        </w:rPr>
        <w:fldChar w:fldCharType="end"/>
      </w:r>
      <w:r>
        <w:rPr>
          <w:rFonts w:hint="eastAsia" w:eastAsia="宋体" w:asciiTheme="minorHAnsi" w:hAnsiTheme="minorHAnsi"/>
          <w:bCs/>
          <w:sz w:val="22"/>
          <w:szCs w:val="22"/>
        </w:rPr>
        <w:t xml:space="preserve"> 下月批准 </w:t>
      </w:r>
      <w:r>
        <w:rPr>
          <w:rFonts w:hint="eastAsia" w:asciiTheme="minorHAnsi" w:hAnsiTheme="minorHAnsi"/>
          <w:bCs/>
          <w:sz w:val="22"/>
          <w:szCs w:val="22"/>
        </w:rPr>
        <w:fldChar w:fldCharType="begin">
          <w:ffData>
            <w:name w:val="Check8"/>
            <w:enabled/>
            <w:calcOnExit w:val="0"/>
            <w:checkBox>
              <w:sizeAuto/>
              <w:default w:val="0"/>
              <w:checked w:val="0"/>
            </w:checkBox>
          </w:ffData>
        </w:fldChar>
      </w:r>
      <w:r>
        <w:rPr>
          <w:rFonts w:hint="eastAsia" w:asciiTheme="minorHAnsi" w:hAnsiTheme="minorHAnsi"/>
          <w:bCs/>
          <w:sz w:val="22"/>
          <w:szCs w:val="22"/>
        </w:rPr>
        <w:instrText xml:space="preserve"> FORMCHECKBOX </w:instrText>
      </w:r>
      <w:r>
        <w:rPr>
          <w:rFonts w:hint="eastAsia" w:asciiTheme="minorHAnsi" w:hAnsiTheme="minorHAnsi"/>
          <w:bCs/>
          <w:sz w:val="22"/>
          <w:szCs w:val="22"/>
        </w:rPr>
        <w:fldChar w:fldCharType="separate"/>
      </w:r>
      <w:r>
        <w:rPr>
          <w:rFonts w:hint="eastAsia" w:asciiTheme="minorHAnsi" w:hAnsiTheme="minorHAnsi"/>
          <w:bCs/>
          <w:sz w:val="22"/>
          <w:szCs w:val="22"/>
        </w:rPr>
        <w:fldChar w:fldCharType="end"/>
      </w:r>
      <w:r>
        <w:rPr>
          <w:rFonts w:hint="eastAsia" w:eastAsia="宋体"/>
        </w:rPr>
        <w:t xml:space="preserve"> 目前沒有推薦</w:t>
      </w:r>
    </w:p>
    <w:p>
      <w:pPr>
        <w:pStyle w:val="23"/>
        <w:ind w:left="0"/>
        <w:rPr>
          <w:rFonts w:hint="eastAsia" w:asciiTheme="minorHAnsi" w:hAnsiTheme="minorHAnsi"/>
          <w:sz w:val="22"/>
          <w:szCs w:val="22"/>
        </w:rPr>
      </w:pPr>
      <w:r>
        <w:rPr>
          <w:rFonts w:hint="eastAsia" w:eastAsia="宋体"/>
        </w:rPr>
        <w:t>提出：</w:t>
      </w:r>
      <w:r>
        <w:rPr>
          <w:rFonts w:hint="eastAsia" w:eastAsia="宋体" w:asciiTheme="minorHAnsi" w:hAnsiTheme="minorHAnsi"/>
          <w:sz w:val="22"/>
          <w:szCs w:val="22"/>
        </w:rPr>
        <w:t xml:space="preserve">  </w:t>
      </w:r>
      <w:r>
        <w:rPr>
          <w:rFonts w:hint="eastAsia" w:asciiTheme="minorHAnsi" w:hAnsiTheme="minorHAnsi"/>
          <w:bCs/>
          <w:sz w:val="22"/>
          <w:szCs w:val="22"/>
        </w:rPr>
        <w:fldChar w:fldCharType="begin">
          <w:ffData>
            <w:enabled/>
            <w:calcOnExit w:val="0"/>
            <w:checkBox>
              <w:sizeAuto/>
              <w:default w:val="1"/>
              <w:checked/>
            </w:checkBox>
          </w:ffData>
        </w:fldChar>
      </w:r>
      <w:r>
        <w:rPr>
          <w:rFonts w:hint="eastAsia" w:asciiTheme="minorHAnsi" w:hAnsiTheme="minorHAnsi"/>
          <w:bCs/>
          <w:sz w:val="22"/>
          <w:szCs w:val="22"/>
        </w:rPr>
        <w:instrText xml:space="preserve"> FORMCHECKBOX </w:instrText>
      </w:r>
      <w:r>
        <w:rPr>
          <w:rFonts w:hint="eastAsia" w:asciiTheme="minorHAnsi" w:hAnsiTheme="minorHAnsi"/>
          <w:bCs/>
          <w:sz w:val="22"/>
          <w:szCs w:val="22"/>
        </w:rPr>
        <w:fldChar w:fldCharType="separate"/>
      </w:r>
      <w:r>
        <w:rPr>
          <w:rFonts w:hint="eastAsia" w:asciiTheme="minorHAnsi" w:hAnsiTheme="minorHAnsi"/>
          <w:bCs/>
          <w:sz w:val="22"/>
          <w:szCs w:val="22"/>
        </w:rPr>
        <w:fldChar w:fldCharType="end"/>
      </w:r>
      <w:r>
        <w:rPr>
          <w:rFonts w:hint="eastAsia" w:eastAsia="宋体" w:asciiTheme="minorHAnsi" w:hAnsiTheme="minorHAnsi"/>
          <w:bCs/>
          <w:sz w:val="22"/>
          <w:szCs w:val="22"/>
        </w:rPr>
        <w:t xml:space="preserve"> 州法律更改  </w:t>
      </w:r>
      <w:r>
        <w:rPr>
          <w:rFonts w:hint="eastAsia" w:asciiTheme="minorHAnsi" w:hAnsiTheme="minorHAnsi"/>
          <w:bCs/>
          <w:sz w:val="22"/>
          <w:szCs w:val="22"/>
        </w:rPr>
        <w:fldChar w:fldCharType="begin">
          <w:ffData>
            <w:name w:val="Check8"/>
            <w:enabled/>
            <w:calcOnExit w:val="0"/>
            <w:checkBox>
              <w:sizeAuto/>
              <w:default w:val="0"/>
              <w:checked w:val="0"/>
            </w:checkBox>
          </w:ffData>
        </w:fldChar>
      </w:r>
      <w:r>
        <w:rPr>
          <w:rFonts w:hint="eastAsia" w:asciiTheme="minorHAnsi" w:hAnsiTheme="minorHAnsi"/>
          <w:bCs/>
          <w:sz w:val="22"/>
          <w:szCs w:val="22"/>
        </w:rPr>
        <w:instrText xml:space="preserve"> FORMCHECKBOX </w:instrText>
      </w:r>
      <w:r>
        <w:rPr>
          <w:rFonts w:hint="eastAsia" w:asciiTheme="minorHAnsi" w:hAnsiTheme="minorHAnsi"/>
          <w:bCs/>
          <w:sz w:val="22"/>
          <w:szCs w:val="22"/>
        </w:rPr>
        <w:fldChar w:fldCharType="separate"/>
      </w:r>
      <w:r>
        <w:rPr>
          <w:rFonts w:hint="eastAsia" w:asciiTheme="minorHAnsi" w:hAnsiTheme="minorHAnsi"/>
          <w:bCs/>
          <w:sz w:val="22"/>
          <w:szCs w:val="22"/>
        </w:rPr>
        <w:fldChar w:fldCharType="end"/>
      </w:r>
      <w:r>
        <w:rPr>
          <w:rFonts w:hint="eastAsia" w:eastAsia="宋体" w:asciiTheme="minorHAnsi" w:hAnsiTheme="minorHAnsi"/>
          <w:bCs/>
          <w:sz w:val="22"/>
          <w:szCs w:val="22"/>
        </w:rPr>
        <w:t xml:space="preserve"> 聯邦法律更改 </w:t>
      </w:r>
      <w:r>
        <w:rPr>
          <w:rFonts w:hint="eastAsia" w:asciiTheme="minorHAnsi" w:hAnsiTheme="minorHAnsi"/>
          <w:bCs/>
          <w:sz w:val="22"/>
          <w:szCs w:val="22"/>
        </w:rPr>
        <w:fldChar w:fldCharType="begin">
          <w:ffData>
            <w:name w:val="Check8"/>
            <w:enabled/>
            <w:calcOnExit w:val="0"/>
            <w:checkBox>
              <w:sizeAuto/>
              <w:default w:val="0"/>
              <w:checked w:val="0"/>
            </w:checkBox>
          </w:ffData>
        </w:fldChar>
      </w:r>
      <w:r>
        <w:rPr>
          <w:rFonts w:hint="eastAsia" w:asciiTheme="minorHAnsi" w:hAnsiTheme="minorHAnsi"/>
          <w:bCs/>
          <w:sz w:val="22"/>
          <w:szCs w:val="22"/>
        </w:rPr>
        <w:instrText xml:space="preserve"> FORMCHECKBOX </w:instrText>
      </w:r>
      <w:r>
        <w:rPr>
          <w:rFonts w:hint="eastAsia" w:asciiTheme="minorHAnsi" w:hAnsiTheme="minorHAnsi"/>
          <w:bCs/>
          <w:sz w:val="22"/>
          <w:szCs w:val="22"/>
        </w:rPr>
        <w:fldChar w:fldCharType="separate"/>
      </w:r>
      <w:r>
        <w:rPr>
          <w:rFonts w:hint="eastAsia" w:asciiTheme="minorHAnsi" w:hAnsiTheme="minorHAnsi"/>
          <w:bCs/>
          <w:sz w:val="22"/>
          <w:szCs w:val="22"/>
        </w:rPr>
        <w:fldChar w:fldCharType="end"/>
      </w:r>
      <w:r>
        <w:rPr>
          <w:rFonts w:hint="eastAsia" w:eastAsia="宋体" w:asciiTheme="minorHAnsi" w:hAnsiTheme="minorHAnsi"/>
          <w:bCs/>
          <w:sz w:val="22"/>
          <w:szCs w:val="22"/>
        </w:rPr>
        <w:t xml:space="preserve"> 其他</w:t>
      </w:r>
    </w:p>
    <w:p>
      <w:pPr>
        <w:rPr>
          <w:rFonts w:asciiTheme="minorHAnsi" w:hAnsiTheme="minorHAnsi"/>
          <w:b/>
        </w:rPr>
      </w:pPr>
    </w:p>
    <w:p>
      <w:pPr>
        <w:pBdr>
          <w:bottom w:val="single" w:color="auto" w:sz="6" w:space="1"/>
        </w:pBdr>
        <w:rPr>
          <w:rFonts w:hint="eastAsia" w:asciiTheme="minorHAnsi" w:hAnsiTheme="minorHAnsi"/>
          <w:b/>
        </w:rPr>
      </w:pPr>
      <w:r>
        <w:rPr>
          <w:rFonts w:hint="eastAsia" w:eastAsia="宋体" w:asciiTheme="minorHAnsi" w:hAnsiTheme="minorHAnsi"/>
          <w:b/>
        </w:rPr>
        <w:t>附件</w:t>
      </w:r>
    </w:p>
    <w:p>
      <w:pPr>
        <w:rPr>
          <w:rFonts w:hint="eastAsia" w:asciiTheme="minorHAnsi" w:hAnsiTheme="minorHAnsi"/>
        </w:rPr>
      </w:pPr>
      <w:r>
        <w:rPr>
          <w:rFonts w:hint="eastAsia" w:eastAsia="宋体" w:asciiTheme="minorHAnsi" w:hAnsiTheme="minorHAnsi"/>
        </w:rPr>
        <w:t>附件1：</w:t>
      </w:r>
      <w:r>
        <w:rPr>
          <w:rFonts w:hint="eastAsia" w:asciiTheme="minorHAnsi" w:hAnsiTheme="minorHAnsi"/>
        </w:rPr>
        <w:tab/>
      </w:r>
      <w:r>
        <w:rPr>
          <w:rFonts w:hint="eastAsia" w:eastAsia="宋体" w:asciiTheme="minorHAnsi" w:hAnsiTheme="minorHAnsi"/>
        </w:rPr>
        <w:t xml:space="preserve"> </w:t>
      </w:r>
      <w:r>
        <w:rPr>
          <w:rFonts w:hint="eastAsia" w:asciiTheme="minorHAnsi" w:hAnsiTheme="minorHAnsi"/>
        </w:rPr>
        <w:tab/>
      </w:r>
    </w:p>
    <w:sectPr>
      <w:head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Montserrat">
    <w:altName w:val="Times New Roman"/>
    <w:panose1 w:val="00000000000000000000"/>
    <w:charset w:val="00"/>
    <w:family w:val="roman"/>
    <w:pitch w:val="default"/>
    <w:sig w:usb0="00000000" w:usb1="00000000" w:usb2="00000000" w:usb3="00000000" w:csb0="00000000" w:csb1="00000000"/>
  </w:font>
  <w:font w:name="Century Schoolbook">
    <w:panose1 w:val="0204060405050502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0"/>
      </w:tabs>
      <w:ind w:left="0" w:firstLine="0"/>
      <w:rPr>
        <w:rFonts w:hint="eastAsia" w:asciiTheme="minorHAnsi" w:hAnsiTheme="minorHAnsi"/>
        <w:b/>
        <w:sz w:val="32"/>
        <w:szCs w:val="32"/>
      </w:rPr>
    </w:pPr>
    <w:r>
      <w:rPr>
        <w:rFonts w:hint="eastAsia" w:eastAsia="宋体" w:asciiTheme="minorHAnsi" w:hAnsiTheme="minorHAnsi"/>
        <w:b/>
        <w:sz w:val="32"/>
        <w:szCs w:val="32"/>
      </w:rPr>
      <w:t>俄勒岡州教育委員會</w:t>
    </w:r>
  </w:p>
  <w:p>
    <w:pPr>
      <w:pStyle w:val="16"/>
      <w:tabs>
        <w:tab w:val="left" w:pos="0"/>
      </w:tabs>
      <w:ind w:left="0" w:firstLine="0"/>
      <w:rPr>
        <w:rFonts w:hint="eastAsia" w:asciiTheme="minorHAnsi" w:hAnsiTheme="minorHAnsi"/>
        <w:b/>
        <w:sz w:val="32"/>
        <w:szCs w:val="32"/>
      </w:rPr>
    </w:pPr>
    <w:r>
      <w:rPr>
        <w:rFonts w:hint="eastAsia" w:eastAsia="宋体" w:asciiTheme="minorHAnsi" w:hAnsiTheme="minorHAnsi"/>
        <w:b/>
        <w:sz w:val="32"/>
        <w:szCs w:val="32"/>
      </w:rPr>
      <w:t>會議日期</w:t>
    </w:r>
  </w:p>
  <w:p>
    <w:pPr>
      <w:pStyle w:val="16"/>
      <w:tabs>
        <w:tab w:val="left" w:pos="0"/>
      </w:tabs>
      <w:ind w:left="0" w:firstLine="0"/>
      <w:rPr>
        <w:rFonts w:hint="eastAsia" w:asciiTheme="minorHAnsi" w:hAnsiTheme="minorHAnsi"/>
        <w:i/>
        <w:sz w:val="28"/>
        <w:szCs w:val="28"/>
      </w:rPr>
    </w:pPr>
    <w:r>
      <w:rPr>
        <w:rFonts w:hint="eastAsia" w:eastAsia="宋体" w:asciiTheme="minorHAnsi" w:hAnsiTheme="minorHAnsi"/>
        <w:sz w:val="24"/>
        <w:szCs w:val="24"/>
      </w:rPr>
      <w:t>議程專案：3.B.</w:t>
    </w:r>
  </w:p>
  <w:p>
    <w:pPr>
      <w:pStyle w:val="16"/>
      <w:tabs>
        <w:tab w:val="left" w:pos="0"/>
      </w:tabs>
      <w:ind w:left="0" w:firstLine="0"/>
      <w:jc w:val="center"/>
      <w:rPr>
        <w:rFonts w:ascii="Cambria" w:hAnsi="Cambr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314C8"/>
    <w:multiLevelType w:val="multilevel"/>
    <w:tmpl w:val="5CF314C8"/>
    <w:lvl w:ilvl="0" w:tentative="0">
      <w:start w:val="1"/>
      <w:numFmt w:val="bullet"/>
      <w:lvlText w:val="•"/>
      <w:lvlJc w:val="left"/>
      <w:pPr>
        <w:tabs>
          <w:tab w:val="left" w:pos="720"/>
        </w:tabs>
        <w:ind w:left="720" w:hanging="360"/>
      </w:pPr>
      <w:rPr>
        <w:rFonts w:hint="default" w:ascii="Arial" w:hAnsi="Arial"/>
      </w:rPr>
    </w:lvl>
    <w:lvl w:ilvl="1" w:tentative="0">
      <w:start w:val="124"/>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5E244DC1"/>
    <w:multiLevelType w:val="multilevel"/>
    <w:tmpl w:val="5E244DC1"/>
    <w:lvl w:ilvl="0" w:tentative="0">
      <w:start w:val="1"/>
      <w:numFmt w:val="decimal"/>
      <w:lvlText w:val="%1."/>
      <w:lvlJc w:val="left"/>
      <w:pPr>
        <w:ind w:left="720" w:hanging="360"/>
      </w:pPr>
      <w:rPr>
        <w:rFonts w:hint="default" w:cs="Times New Roman"/>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25"/>
    <w:rsid w:val="00001521"/>
    <w:rsid w:val="00040F27"/>
    <w:rsid w:val="00064242"/>
    <w:rsid w:val="00074633"/>
    <w:rsid w:val="00080114"/>
    <w:rsid w:val="0008014C"/>
    <w:rsid w:val="00091757"/>
    <w:rsid w:val="000B2843"/>
    <w:rsid w:val="000D6B9C"/>
    <w:rsid w:val="000F52FA"/>
    <w:rsid w:val="000F61A8"/>
    <w:rsid w:val="000F6795"/>
    <w:rsid w:val="00102715"/>
    <w:rsid w:val="0012354C"/>
    <w:rsid w:val="001300EC"/>
    <w:rsid w:val="00137138"/>
    <w:rsid w:val="001545C6"/>
    <w:rsid w:val="00163DC4"/>
    <w:rsid w:val="001663F8"/>
    <w:rsid w:val="001751AE"/>
    <w:rsid w:val="00176135"/>
    <w:rsid w:val="00184467"/>
    <w:rsid w:val="00187F5D"/>
    <w:rsid w:val="001A0F1A"/>
    <w:rsid w:val="001C22C6"/>
    <w:rsid w:val="001D14A7"/>
    <w:rsid w:val="0021156E"/>
    <w:rsid w:val="00224A2E"/>
    <w:rsid w:val="0024281F"/>
    <w:rsid w:val="00280125"/>
    <w:rsid w:val="002806D1"/>
    <w:rsid w:val="00286F6E"/>
    <w:rsid w:val="002A729A"/>
    <w:rsid w:val="002B739C"/>
    <w:rsid w:val="002B7686"/>
    <w:rsid w:val="002C606A"/>
    <w:rsid w:val="002D5652"/>
    <w:rsid w:val="003419B8"/>
    <w:rsid w:val="003430F4"/>
    <w:rsid w:val="0034386A"/>
    <w:rsid w:val="003B0B09"/>
    <w:rsid w:val="003B4164"/>
    <w:rsid w:val="003C7970"/>
    <w:rsid w:val="003F5F65"/>
    <w:rsid w:val="00411883"/>
    <w:rsid w:val="004205E1"/>
    <w:rsid w:val="00431888"/>
    <w:rsid w:val="00445700"/>
    <w:rsid w:val="004478F4"/>
    <w:rsid w:val="00450A79"/>
    <w:rsid w:val="00454C3D"/>
    <w:rsid w:val="00455094"/>
    <w:rsid w:val="00460763"/>
    <w:rsid w:val="00467442"/>
    <w:rsid w:val="004722EF"/>
    <w:rsid w:val="00472DB3"/>
    <w:rsid w:val="0049552B"/>
    <w:rsid w:val="004A009E"/>
    <w:rsid w:val="004A7C3D"/>
    <w:rsid w:val="004B4A3B"/>
    <w:rsid w:val="004D2556"/>
    <w:rsid w:val="004D5A6D"/>
    <w:rsid w:val="004F6E1B"/>
    <w:rsid w:val="00501184"/>
    <w:rsid w:val="00501D0F"/>
    <w:rsid w:val="00507657"/>
    <w:rsid w:val="00514F99"/>
    <w:rsid w:val="0051623A"/>
    <w:rsid w:val="005258F8"/>
    <w:rsid w:val="005275FD"/>
    <w:rsid w:val="0052794E"/>
    <w:rsid w:val="00536E5B"/>
    <w:rsid w:val="005679AE"/>
    <w:rsid w:val="005707D9"/>
    <w:rsid w:val="005824CB"/>
    <w:rsid w:val="005B09FA"/>
    <w:rsid w:val="005B6C8B"/>
    <w:rsid w:val="005B7CC8"/>
    <w:rsid w:val="005C7AA5"/>
    <w:rsid w:val="005D04F5"/>
    <w:rsid w:val="005D5452"/>
    <w:rsid w:val="005E2045"/>
    <w:rsid w:val="005F16A9"/>
    <w:rsid w:val="005F537B"/>
    <w:rsid w:val="006434DB"/>
    <w:rsid w:val="00665AA8"/>
    <w:rsid w:val="0067036C"/>
    <w:rsid w:val="006E4342"/>
    <w:rsid w:val="006F008D"/>
    <w:rsid w:val="006F4B3C"/>
    <w:rsid w:val="00704FD1"/>
    <w:rsid w:val="0070502D"/>
    <w:rsid w:val="00713BCF"/>
    <w:rsid w:val="00715C2E"/>
    <w:rsid w:val="00740157"/>
    <w:rsid w:val="00746AA2"/>
    <w:rsid w:val="007773BA"/>
    <w:rsid w:val="00781360"/>
    <w:rsid w:val="0078512B"/>
    <w:rsid w:val="007969B7"/>
    <w:rsid w:val="007A25BA"/>
    <w:rsid w:val="007B058E"/>
    <w:rsid w:val="007B1272"/>
    <w:rsid w:val="007B4100"/>
    <w:rsid w:val="007C2CE5"/>
    <w:rsid w:val="007D23F1"/>
    <w:rsid w:val="007F55DB"/>
    <w:rsid w:val="0080341A"/>
    <w:rsid w:val="0081298B"/>
    <w:rsid w:val="008202B8"/>
    <w:rsid w:val="008327B0"/>
    <w:rsid w:val="0084475A"/>
    <w:rsid w:val="00846742"/>
    <w:rsid w:val="00855345"/>
    <w:rsid w:val="0088254C"/>
    <w:rsid w:val="00895384"/>
    <w:rsid w:val="008B61B4"/>
    <w:rsid w:val="008E1E43"/>
    <w:rsid w:val="00901CED"/>
    <w:rsid w:val="0090648D"/>
    <w:rsid w:val="00906C7A"/>
    <w:rsid w:val="00906D96"/>
    <w:rsid w:val="0091062F"/>
    <w:rsid w:val="00917E57"/>
    <w:rsid w:val="00923C56"/>
    <w:rsid w:val="009337A3"/>
    <w:rsid w:val="00935338"/>
    <w:rsid w:val="00956B25"/>
    <w:rsid w:val="00962AF9"/>
    <w:rsid w:val="00992C6C"/>
    <w:rsid w:val="009A4356"/>
    <w:rsid w:val="009A4427"/>
    <w:rsid w:val="009B0F92"/>
    <w:rsid w:val="009C3872"/>
    <w:rsid w:val="009E5BC1"/>
    <w:rsid w:val="009F34E6"/>
    <w:rsid w:val="00A07A88"/>
    <w:rsid w:val="00A227D4"/>
    <w:rsid w:val="00A24745"/>
    <w:rsid w:val="00A24F52"/>
    <w:rsid w:val="00A303BD"/>
    <w:rsid w:val="00A31ABC"/>
    <w:rsid w:val="00A60D91"/>
    <w:rsid w:val="00A61075"/>
    <w:rsid w:val="00A63A27"/>
    <w:rsid w:val="00A66E42"/>
    <w:rsid w:val="00A836FA"/>
    <w:rsid w:val="00A935FF"/>
    <w:rsid w:val="00AD5E66"/>
    <w:rsid w:val="00AE479F"/>
    <w:rsid w:val="00AF15FF"/>
    <w:rsid w:val="00AF7672"/>
    <w:rsid w:val="00B27EBC"/>
    <w:rsid w:val="00B427D9"/>
    <w:rsid w:val="00B46B89"/>
    <w:rsid w:val="00B57BFB"/>
    <w:rsid w:val="00B77CF8"/>
    <w:rsid w:val="00B85215"/>
    <w:rsid w:val="00BA459F"/>
    <w:rsid w:val="00BB1BDF"/>
    <w:rsid w:val="00BB34DF"/>
    <w:rsid w:val="00BB35E4"/>
    <w:rsid w:val="00BB44E0"/>
    <w:rsid w:val="00BC064C"/>
    <w:rsid w:val="00C069FA"/>
    <w:rsid w:val="00C11C5F"/>
    <w:rsid w:val="00C17619"/>
    <w:rsid w:val="00C27103"/>
    <w:rsid w:val="00C44E54"/>
    <w:rsid w:val="00C5201A"/>
    <w:rsid w:val="00CA0119"/>
    <w:rsid w:val="00CB723C"/>
    <w:rsid w:val="00CE125C"/>
    <w:rsid w:val="00CE19D3"/>
    <w:rsid w:val="00CF1210"/>
    <w:rsid w:val="00D46E0A"/>
    <w:rsid w:val="00D84CE3"/>
    <w:rsid w:val="00D86852"/>
    <w:rsid w:val="00DB4194"/>
    <w:rsid w:val="00DB453B"/>
    <w:rsid w:val="00DB6124"/>
    <w:rsid w:val="00DE04D0"/>
    <w:rsid w:val="00DE4B43"/>
    <w:rsid w:val="00DF43B3"/>
    <w:rsid w:val="00E13FA3"/>
    <w:rsid w:val="00E20AC1"/>
    <w:rsid w:val="00E22BA0"/>
    <w:rsid w:val="00E2745C"/>
    <w:rsid w:val="00E31071"/>
    <w:rsid w:val="00E479B1"/>
    <w:rsid w:val="00E83E44"/>
    <w:rsid w:val="00E93424"/>
    <w:rsid w:val="00EB67B7"/>
    <w:rsid w:val="00EC13E7"/>
    <w:rsid w:val="00EC5E02"/>
    <w:rsid w:val="00ED4147"/>
    <w:rsid w:val="00F00DC7"/>
    <w:rsid w:val="00F06486"/>
    <w:rsid w:val="00F07DBD"/>
    <w:rsid w:val="00F43D3B"/>
    <w:rsid w:val="00F5214D"/>
    <w:rsid w:val="00F55034"/>
    <w:rsid w:val="00F61E2A"/>
    <w:rsid w:val="00F70BAF"/>
    <w:rsid w:val="00FA0DB2"/>
    <w:rsid w:val="00FA6206"/>
    <w:rsid w:val="00FA784A"/>
    <w:rsid w:val="00FC4DEC"/>
    <w:rsid w:val="00FD23CF"/>
    <w:rsid w:val="0E874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Arial" w:hAnsi="Arial" w:eastAsia="宋体" w:cs="Times New Roman"/>
      <w:sz w:val="24"/>
      <w:szCs w:val="24"/>
      <w:lang w:val="en-US" w:eastAsia="zh-CN" w:bidi="ar-SA"/>
    </w:rPr>
  </w:style>
  <w:style w:type="paragraph" w:styleId="2">
    <w:name w:val="heading 4"/>
    <w:basedOn w:val="1"/>
    <w:next w:val="1"/>
    <w:link w:val="24"/>
    <w:qFormat/>
    <w:uiPriority w:val="9"/>
    <w:pPr>
      <w:spacing w:before="100" w:beforeAutospacing="1" w:after="100" w:afterAutospacing="1"/>
      <w:outlineLvl w:val="3"/>
    </w:pPr>
    <w:rPr>
      <w:rFonts w:ascii="Times New Roman" w:hAnsi="Times New Roman" w:eastAsia="宋体"/>
      <w:b/>
      <w:bCs/>
    </w:rPr>
  </w:style>
  <w:style w:type="character" w:default="1" w:styleId="13">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unhideWhenUsed/>
    <w:uiPriority w:val="99"/>
    <w:rPr>
      <w:sz w:val="20"/>
      <w:szCs w:val="20"/>
    </w:rPr>
  </w:style>
  <w:style w:type="paragraph" w:styleId="4">
    <w:name w:val="Balloon Text"/>
    <w:basedOn w:val="1"/>
    <w:link w:val="19"/>
    <w:semiHidden/>
    <w:unhideWhenUsed/>
    <w:uiPriority w:val="99"/>
    <w:rPr>
      <w:rFonts w:ascii="Tahoma" w:hAnsi="Tahoma" w:eastAsia="宋体" w:cs="Tahoma"/>
      <w:sz w:val="16"/>
      <w:szCs w:val="16"/>
    </w:rPr>
  </w:style>
  <w:style w:type="paragraph" w:styleId="5">
    <w:name w:val="footer"/>
    <w:basedOn w:val="1"/>
    <w:link w:val="18"/>
    <w:unhideWhenUsed/>
    <w:uiPriority w:val="99"/>
    <w:pPr>
      <w:tabs>
        <w:tab w:val="center" w:pos="4680"/>
        <w:tab w:val="right" w:pos="9360"/>
      </w:tabs>
    </w:pPr>
  </w:style>
  <w:style w:type="paragraph" w:styleId="6">
    <w:name w:val="header"/>
    <w:basedOn w:val="1"/>
    <w:link w:val="17"/>
    <w:unhideWhenUsed/>
    <w:uiPriority w:val="99"/>
    <w:pPr>
      <w:tabs>
        <w:tab w:val="center" w:pos="4680"/>
        <w:tab w:val="right" w:pos="9360"/>
      </w:tabs>
    </w:pPr>
  </w:style>
  <w:style w:type="paragraph" w:styleId="7">
    <w:name w:val="footnote text"/>
    <w:basedOn w:val="1"/>
    <w:link w:val="22"/>
    <w:semiHidden/>
    <w:unhideWhenUsed/>
    <w:uiPriority w:val="99"/>
    <w:rPr>
      <w:sz w:val="20"/>
      <w:szCs w:val="20"/>
    </w:rPr>
  </w:style>
  <w:style w:type="paragraph" w:styleId="8">
    <w:name w:val="annotation subject"/>
    <w:basedOn w:val="3"/>
    <w:next w:val="3"/>
    <w:link w:val="21"/>
    <w:semiHidden/>
    <w:unhideWhenUsed/>
    <w:uiPriority w:val="99"/>
    <w:rPr>
      <w:b/>
      <w:bCs/>
    </w:rPr>
  </w:style>
  <w:style w:type="table" w:styleId="10">
    <w:name w:val="Table Grid"/>
    <w:basedOn w:val="9"/>
    <w:uiPriority w:val="0"/>
    <w:pPr>
      <w:spacing w:after="0" w:line="240" w:lineRule="auto"/>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Light Shading"/>
    <w:basedOn w:val="9"/>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2">
    <w:name w:val="Light List"/>
    <w:basedOn w:val="9"/>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14">
    <w:name w:val="annotation reference"/>
    <w:basedOn w:val="13"/>
    <w:semiHidden/>
    <w:unhideWhenUsed/>
    <w:uiPriority w:val="99"/>
    <w:rPr>
      <w:sz w:val="16"/>
      <w:szCs w:val="16"/>
    </w:rPr>
  </w:style>
  <w:style w:type="character" w:styleId="15">
    <w:name w:val="footnote reference"/>
    <w:basedOn w:val="13"/>
    <w:semiHidden/>
    <w:unhideWhenUsed/>
    <w:uiPriority w:val="99"/>
    <w:rPr>
      <w:vertAlign w:val="superscript"/>
    </w:rPr>
  </w:style>
  <w:style w:type="paragraph" w:customStyle="1" w:styleId="16">
    <w:name w:val="Indent"/>
    <w:basedOn w:val="1"/>
    <w:uiPriority w:val="0"/>
    <w:pPr>
      <w:overflowPunct w:val="0"/>
      <w:autoSpaceDE w:val="0"/>
      <w:autoSpaceDN w:val="0"/>
      <w:adjustRightInd w:val="0"/>
      <w:ind w:left="540" w:hanging="540"/>
      <w:textAlignment w:val="baseline"/>
    </w:pPr>
    <w:rPr>
      <w:sz w:val="22"/>
      <w:szCs w:val="20"/>
    </w:rPr>
  </w:style>
  <w:style w:type="character" w:customStyle="1" w:styleId="17">
    <w:name w:val="Header Char"/>
    <w:basedOn w:val="13"/>
    <w:link w:val="6"/>
    <w:uiPriority w:val="99"/>
    <w:rPr>
      <w:rFonts w:ascii="Arial" w:hAnsi="Arial" w:eastAsia="宋体" w:cs="Times New Roman"/>
      <w:sz w:val="24"/>
      <w:szCs w:val="24"/>
    </w:rPr>
  </w:style>
  <w:style w:type="character" w:customStyle="1" w:styleId="18">
    <w:name w:val="Footer Char"/>
    <w:basedOn w:val="13"/>
    <w:link w:val="5"/>
    <w:uiPriority w:val="99"/>
    <w:rPr>
      <w:rFonts w:ascii="Arial" w:hAnsi="Arial" w:eastAsia="宋体" w:cs="Times New Roman"/>
      <w:sz w:val="24"/>
      <w:szCs w:val="24"/>
    </w:rPr>
  </w:style>
  <w:style w:type="character" w:customStyle="1" w:styleId="19">
    <w:name w:val="Balloon Text Char"/>
    <w:basedOn w:val="13"/>
    <w:link w:val="4"/>
    <w:semiHidden/>
    <w:uiPriority w:val="99"/>
    <w:rPr>
      <w:rFonts w:ascii="Tahoma" w:hAnsi="Tahoma" w:eastAsia="宋体" w:cs="Tahoma"/>
      <w:sz w:val="16"/>
      <w:szCs w:val="16"/>
    </w:rPr>
  </w:style>
  <w:style w:type="character" w:customStyle="1" w:styleId="20">
    <w:name w:val="Comment Text Char"/>
    <w:basedOn w:val="13"/>
    <w:link w:val="3"/>
    <w:uiPriority w:val="99"/>
    <w:rPr>
      <w:rFonts w:ascii="Arial" w:hAnsi="Arial" w:eastAsia="宋体" w:cs="Times New Roman"/>
      <w:sz w:val="20"/>
      <w:szCs w:val="20"/>
    </w:rPr>
  </w:style>
  <w:style w:type="character" w:customStyle="1" w:styleId="21">
    <w:name w:val="Comment Subject Char"/>
    <w:basedOn w:val="20"/>
    <w:link w:val="8"/>
    <w:semiHidden/>
    <w:uiPriority w:val="99"/>
    <w:rPr>
      <w:rFonts w:ascii="Arial" w:hAnsi="Arial" w:eastAsia="宋体" w:cs="Times New Roman"/>
      <w:b/>
      <w:bCs/>
      <w:sz w:val="20"/>
      <w:szCs w:val="20"/>
    </w:rPr>
  </w:style>
  <w:style w:type="character" w:customStyle="1" w:styleId="22">
    <w:name w:val="Footnote Text Char"/>
    <w:basedOn w:val="13"/>
    <w:link w:val="7"/>
    <w:semiHidden/>
    <w:uiPriority w:val="99"/>
    <w:rPr>
      <w:rFonts w:ascii="Arial" w:hAnsi="Arial" w:eastAsia="宋体" w:cs="Times New Roman"/>
      <w:sz w:val="20"/>
      <w:szCs w:val="20"/>
    </w:rPr>
  </w:style>
  <w:style w:type="paragraph" w:styleId="23">
    <w:name w:val="List Paragraph"/>
    <w:basedOn w:val="1"/>
    <w:qFormat/>
    <w:uiPriority w:val="1"/>
    <w:pPr>
      <w:ind w:left="720"/>
      <w:contextualSpacing/>
    </w:pPr>
  </w:style>
  <w:style w:type="character" w:customStyle="1" w:styleId="24">
    <w:name w:val="Heading 4 Char"/>
    <w:basedOn w:val="13"/>
    <w:link w:val="2"/>
    <w:uiPriority w:val="9"/>
    <w:rPr>
      <w:rFonts w:ascii="Times New Roman" w:hAnsi="Times New Roman" w:eastAsia="宋体" w:cs="Times New Roman"/>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header" Target="header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customXml" Target="../customXml/item1.xml"/><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D3AD2-CE4C-43DB-9ABA-828DE960DCC3}">
  <ds:schemaRefs/>
</ds:datastoreItem>
</file>

<file path=customXml/itemProps3.xml><?xml version="1.0" encoding="utf-8"?>
<ds:datastoreItem xmlns:ds="http://schemas.openxmlformats.org/officeDocument/2006/customXml" ds:itemID="{35072AB8-285D-463A-99C2-36DE204FB1C7}"/>
</file>

<file path=customXml/itemProps4.xml><?xml version="1.0" encoding="utf-8"?>
<ds:datastoreItem xmlns:ds="http://schemas.openxmlformats.org/officeDocument/2006/customXml" ds:itemID="{5A014CCE-CFFA-4B7C-BEC6-3C84885DDA1E}"/>
</file>

<file path=customXml/itemProps5.xml><?xml version="1.0" encoding="utf-8"?>
<ds:datastoreItem xmlns:ds="http://schemas.openxmlformats.org/officeDocument/2006/customXml" ds:itemID="{C5767BA5-95A6-46E3-9838-59A7C71F38C2}"/>
</file>

<file path=docProps/app.xml><?xml version="1.0" encoding="utf-8"?>
<Properties xmlns="http://schemas.openxmlformats.org/officeDocument/2006/extended-properties" xmlns:vt="http://schemas.openxmlformats.org/officeDocument/2006/docPropsVTypes">
  <Template>Normal</Template>
  <Company>Oregon Department of Education</Company>
  <Pages>6</Pages>
  <Words>1890</Words>
  <Characters>10779</Characters>
  <Lines>89</Lines>
  <Paragraphs>25</Paragraphs>
  <TotalTime>0</TotalTime>
  <ScaleCrop>false</ScaleCrop>
  <LinksUpToDate>false</LinksUpToDate>
  <CharactersWithSpaces>12644</CharactersWithSpaces>
  <Application>WPS Office_11.1.0.10314_F1E327BC-269C-435d-A152-05C5408002CA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2021 Docket (CROWN Act) _TCH</dc:title>
  <dc:creator>"larmerz"</dc:creator>
  <cp:lastModifiedBy>hp</cp:lastModifiedBy>
  <cp:revision>2</cp:revision>
  <cp:lastPrinted>2021-10-19T17:10:00Z</cp:lastPrinted>
  <dcterms:created xsi:type="dcterms:W3CDTF">2021-12-15T23:00:00Z</dcterms:created>
  <dcterms:modified xsi:type="dcterms:W3CDTF">2022-03-06T07:37:14Z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ontentTypeId">
    <vt:lpwstr>0x010100516B7821FDC7BD48A13F2855AB53D9B5</vt:lpwstr>
  </property>
</Properties>
</file>